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92CE5" w14:textId="66E746EE" w:rsidR="005E7FEB" w:rsidRPr="00844828" w:rsidRDefault="005E7FEB" w:rsidP="005E7FEB">
      <w:pPr>
        <w:spacing w:after="0"/>
        <w:ind w:left="4963"/>
        <w:contextualSpacing/>
        <w:jc w:val="left"/>
        <w:rPr>
          <w:szCs w:val="28"/>
        </w:rPr>
      </w:pPr>
      <w:r>
        <w:rPr>
          <w:szCs w:val="28"/>
        </w:rPr>
        <w:t xml:space="preserve">                  </w:t>
      </w:r>
      <w:r w:rsidR="00057710">
        <w:rPr>
          <w:szCs w:val="28"/>
        </w:rPr>
        <w:t xml:space="preserve">      </w:t>
      </w:r>
      <w:r w:rsidRPr="00844828">
        <w:rPr>
          <w:szCs w:val="28"/>
        </w:rPr>
        <w:t>УТВЕРЖДАЮ</w:t>
      </w:r>
    </w:p>
    <w:p w14:paraId="307C33EB" w14:textId="77777777" w:rsidR="005E7FEB" w:rsidRPr="00844828" w:rsidRDefault="005E7FEB" w:rsidP="005E7FEB">
      <w:pPr>
        <w:spacing w:after="0"/>
        <w:ind w:left="4963"/>
        <w:contextualSpacing/>
        <w:jc w:val="left"/>
        <w:rPr>
          <w:szCs w:val="28"/>
        </w:rPr>
      </w:pPr>
    </w:p>
    <w:p w14:paraId="3CF6E553" w14:textId="77777777" w:rsidR="00057710" w:rsidRDefault="005E7FEB" w:rsidP="00057710">
      <w:pPr>
        <w:spacing w:after="0"/>
        <w:ind w:left="4963"/>
        <w:contextualSpacing/>
        <w:jc w:val="center"/>
        <w:rPr>
          <w:szCs w:val="28"/>
        </w:rPr>
      </w:pPr>
      <w:r>
        <w:rPr>
          <w:szCs w:val="28"/>
        </w:rPr>
        <w:t>Заместитель Генерального</w:t>
      </w:r>
      <w:r w:rsidRPr="00844828">
        <w:rPr>
          <w:szCs w:val="28"/>
        </w:rPr>
        <w:t xml:space="preserve"> Директор</w:t>
      </w:r>
      <w:r>
        <w:rPr>
          <w:szCs w:val="28"/>
        </w:rPr>
        <w:t xml:space="preserve">а </w:t>
      </w:r>
      <w:r w:rsidR="00057710">
        <w:rPr>
          <w:szCs w:val="28"/>
        </w:rPr>
        <w:t xml:space="preserve">    </w:t>
      </w:r>
    </w:p>
    <w:p w14:paraId="27E09956" w14:textId="29B918BD" w:rsidR="005E7FEB" w:rsidRPr="00844828" w:rsidRDefault="005E7FEB" w:rsidP="00057710">
      <w:pPr>
        <w:spacing w:after="0"/>
        <w:ind w:left="4963"/>
        <w:contextualSpacing/>
        <w:jc w:val="center"/>
        <w:rPr>
          <w:szCs w:val="28"/>
        </w:rPr>
      </w:pPr>
      <w:r>
        <w:rPr>
          <w:szCs w:val="28"/>
        </w:rPr>
        <w:t>по экономике и финансам</w:t>
      </w:r>
    </w:p>
    <w:p w14:paraId="6E673F59" w14:textId="6755C349" w:rsidR="005E7FEB" w:rsidRPr="00844828" w:rsidRDefault="005E7FEB" w:rsidP="005E7FEB">
      <w:pPr>
        <w:spacing w:after="0"/>
        <w:ind w:left="4963"/>
        <w:contextualSpacing/>
        <w:jc w:val="left"/>
        <w:rPr>
          <w:szCs w:val="28"/>
        </w:rPr>
      </w:pPr>
      <w:r>
        <w:rPr>
          <w:szCs w:val="28"/>
        </w:rPr>
        <w:t xml:space="preserve">           </w:t>
      </w:r>
      <w:r w:rsidR="00057710">
        <w:rPr>
          <w:szCs w:val="28"/>
        </w:rPr>
        <w:t xml:space="preserve">        </w:t>
      </w:r>
      <w:r w:rsidRPr="00844828">
        <w:rPr>
          <w:szCs w:val="28"/>
        </w:rPr>
        <w:t>АО «Красная Звезда»</w:t>
      </w:r>
    </w:p>
    <w:p w14:paraId="09F621A3" w14:textId="77777777" w:rsidR="005E7FEB" w:rsidRPr="00844828" w:rsidRDefault="005E7FEB" w:rsidP="005E7FEB">
      <w:pPr>
        <w:spacing w:after="0"/>
        <w:ind w:left="4963"/>
        <w:contextualSpacing/>
        <w:jc w:val="left"/>
        <w:rPr>
          <w:szCs w:val="28"/>
        </w:rPr>
      </w:pPr>
    </w:p>
    <w:p w14:paraId="427517B2" w14:textId="309D50B5" w:rsidR="005E7FEB" w:rsidRPr="00844828" w:rsidRDefault="00057710" w:rsidP="005E7FEB">
      <w:pPr>
        <w:spacing w:after="0"/>
        <w:ind w:left="4963"/>
        <w:contextualSpacing/>
        <w:jc w:val="left"/>
        <w:rPr>
          <w:szCs w:val="28"/>
        </w:rPr>
      </w:pPr>
      <w:r>
        <w:rPr>
          <w:szCs w:val="28"/>
        </w:rPr>
        <w:t xml:space="preserve">            </w:t>
      </w:r>
      <w:r w:rsidR="005E7FEB">
        <w:rPr>
          <w:szCs w:val="28"/>
        </w:rPr>
        <w:t xml:space="preserve"> </w:t>
      </w:r>
      <w:r w:rsidR="005E7FEB" w:rsidRPr="00844828">
        <w:rPr>
          <w:szCs w:val="28"/>
        </w:rPr>
        <w:t xml:space="preserve">_________________ </w:t>
      </w:r>
      <w:r w:rsidR="005E7FEB">
        <w:rPr>
          <w:szCs w:val="28"/>
        </w:rPr>
        <w:t>И.В. Лунёв</w:t>
      </w:r>
    </w:p>
    <w:p w14:paraId="211AEB52" w14:textId="5F40CD5A" w:rsidR="005E7FEB" w:rsidRPr="00844828" w:rsidRDefault="005E7FEB" w:rsidP="005E7FEB">
      <w:pPr>
        <w:spacing w:after="0"/>
        <w:ind w:left="4963"/>
        <w:contextualSpacing/>
        <w:jc w:val="left"/>
        <w:rPr>
          <w:szCs w:val="28"/>
        </w:rPr>
      </w:pPr>
      <w:r>
        <w:rPr>
          <w:szCs w:val="28"/>
        </w:rPr>
        <w:t xml:space="preserve">   </w:t>
      </w:r>
      <w:r w:rsidR="00057710">
        <w:rPr>
          <w:szCs w:val="28"/>
        </w:rPr>
        <w:t xml:space="preserve">        </w:t>
      </w:r>
      <w:r>
        <w:rPr>
          <w:szCs w:val="28"/>
        </w:rPr>
        <w:t xml:space="preserve">  М.П.</w:t>
      </w:r>
    </w:p>
    <w:p w14:paraId="20C27298" w14:textId="7B21F386" w:rsidR="005E7FEB" w:rsidRPr="00844828" w:rsidRDefault="005E7FEB" w:rsidP="005E7FEB">
      <w:pPr>
        <w:spacing w:after="0"/>
        <w:ind w:left="4963"/>
        <w:contextualSpacing/>
        <w:jc w:val="left"/>
      </w:pPr>
      <w:r>
        <w:rPr>
          <w:szCs w:val="28"/>
        </w:rPr>
        <w:t xml:space="preserve"> </w:t>
      </w:r>
      <w:r w:rsidR="00057710">
        <w:rPr>
          <w:szCs w:val="28"/>
        </w:rPr>
        <w:t xml:space="preserve">         </w:t>
      </w:r>
      <w:r>
        <w:rPr>
          <w:szCs w:val="28"/>
        </w:rPr>
        <w:t xml:space="preserve">  </w:t>
      </w:r>
      <w:r w:rsidRPr="00844828">
        <w:rPr>
          <w:szCs w:val="28"/>
        </w:rPr>
        <w:t>«_____» _______________2019 г.</w:t>
      </w:r>
    </w:p>
    <w:p w14:paraId="5EB307D6" w14:textId="77777777" w:rsidR="005E7FEB" w:rsidRDefault="005E7FEB" w:rsidP="005E7FEB"/>
    <w:p w14:paraId="154075AF" w14:textId="77777777" w:rsidR="005E7FEB" w:rsidRDefault="005E7FEB" w:rsidP="005E7FEB"/>
    <w:p w14:paraId="64EF855A" w14:textId="77777777" w:rsidR="005E7FEB" w:rsidRDefault="005E7FEB" w:rsidP="005E7FEB"/>
    <w:p w14:paraId="53DBB22C" w14:textId="77777777" w:rsidR="005E7FEB" w:rsidRDefault="005E7FEB" w:rsidP="005E7FEB"/>
    <w:p w14:paraId="2E4F3214" w14:textId="77777777" w:rsidR="005E7FEB" w:rsidRDefault="005E7FEB" w:rsidP="005E7FEB"/>
    <w:p w14:paraId="2F40F8EA" w14:textId="77777777" w:rsidR="005E7FEB" w:rsidRDefault="005E7FEB" w:rsidP="005E7FEB"/>
    <w:p w14:paraId="6A9A0611" w14:textId="77777777" w:rsidR="005E7FEB" w:rsidRDefault="005E7FEB" w:rsidP="005E7FEB"/>
    <w:tbl>
      <w:tblPr>
        <w:tblW w:w="0" w:type="auto"/>
        <w:tblInd w:w="250" w:type="dxa"/>
        <w:tblLook w:val="04A0" w:firstRow="1" w:lastRow="0" w:firstColumn="1" w:lastColumn="0" w:noHBand="0" w:noVBand="1"/>
      </w:tblPr>
      <w:tblGrid>
        <w:gridCol w:w="9387"/>
      </w:tblGrid>
      <w:tr w:rsidR="005E7FEB" w14:paraId="47594034" w14:textId="77777777" w:rsidTr="005139FC">
        <w:trPr>
          <w:trHeight w:val="8357"/>
        </w:trPr>
        <w:tc>
          <w:tcPr>
            <w:tcW w:w="9955" w:type="dxa"/>
          </w:tcPr>
          <w:p w14:paraId="31E7AAF2" w14:textId="77777777" w:rsidR="005E7FEB" w:rsidRDefault="005E7FEB" w:rsidP="005139FC">
            <w:pPr>
              <w:keepNext/>
              <w:keepLines/>
              <w:widowControl w:val="0"/>
              <w:suppressLineNumbers/>
              <w:suppressAutoHyphens/>
              <w:jc w:val="center"/>
              <w:rPr>
                <w:b/>
                <w:sz w:val="28"/>
                <w:szCs w:val="28"/>
              </w:rPr>
            </w:pPr>
          </w:p>
          <w:p w14:paraId="1F95C78E" w14:textId="77777777" w:rsidR="005E7FEB" w:rsidRDefault="005E7FEB" w:rsidP="005139FC">
            <w:pPr>
              <w:keepNext/>
              <w:keepLines/>
              <w:widowControl w:val="0"/>
              <w:suppressLineNumbers/>
              <w:suppressAutoHyphens/>
              <w:jc w:val="center"/>
              <w:rPr>
                <w:b/>
                <w:sz w:val="28"/>
                <w:szCs w:val="28"/>
              </w:rPr>
            </w:pPr>
          </w:p>
          <w:p w14:paraId="50154A8F" w14:textId="77777777" w:rsidR="005E7FEB" w:rsidRPr="005167AF" w:rsidRDefault="005E7FEB" w:rsidP="005139FC">
            <w:pPr>
              <w:keepNext/>
              <w:keepLines/>
              <w:widowControl w:val="0"/>
              <w:suppressLineNumbers/>
              <w:suppressAutoHyphens/>
              <w:jc w:val="center"/>
              <w:rPr>
                <w:b/>
                <w:sz w:val="32"/>
                <w:szCs w:val="28"/>
              </w:rPr>
            </w:pPr>
            <w:r w:rsidRPr="005167AF">
              <w:rPr>
                <w:b/>
                <w:sz w:val="32"/>
                <w:szCs w:val="28"/>
              </w:rPr>
              <w:t>ИЗВЕЩЕНИЕ</w:t>
            </w:r>
          </w:p>
          <w:p w14:paraId="5BDA1DB9" w14:textId="77777777" w:rsidR="005E7FEB" w:rsidRPr="00844828" w:rsidRDefault="005E7FEB" w:rsidP="005139FC">
            <w:pPr>
              <w:tabs>
                <w:tab w:val="left" w:pos="0"/>
              </w:tabs>
              <w:ind w:right="175"/>
              <w:jc w:val="center"/>
              <w:rPr>
                <w:b/>
                <w:sz w:val="28"/>
                <w:szCs w:val="28"/>
              </w:rPr>
            </w:pPr>
          </w:p>
          <w:p w14:paraId="59B330E0" w14:textId="77777777" w:rsidR="005E7FEB" w:rsidRPr="00844828" w:rsidRDefault="005E7FEB" w:rsidP="005139FC">
            <w:pPr>
              <w:tabs>
                <w:tab w:val="left" w:pos="0"/>
              </w:tabs>
              <w:ind w:right="175"/>
              <w:jc w:val="center"/>
              <w:rPr>
                <w:szCs w:val="28"/>
              </w:rPr>
            </w:pPr>
            <w:r w:rsidRPr="00844828">
              <w:rPr>
                <w:szCs w:val="28"/>
              </w:rPr>
              <w:t>о проведении запроса котировок в электронной форме</w:t>
            </w:r>
          </w:p>
          <w:p w14:paraId="7D4E9049" w14:textId="73BA81E9" w:rsidR="00990E3C" w:rsidRDefault="005E7FEB" w:rsidP="00990E3C">
            <w:pPr>
              <w:tabs>
                <w:tab w:val="left" w:pos="0"/>
              </w:tabs>
              <w:ind w:right="175"/>
              <w:jc w:val="center"/>
              <w:rPr>
                <w:szCs w:val="28"/>
              </w:rPr>
            </w:pPr>
            <w:r w:rsidRPr="00844828">
              <w:rPr>
                <w:szCs w:val="28"/>
              </w:rPr>
              <w:t xml:space="preserve">на </w:t>
            </w:r>
            <w:r w:rsidR="008F544E">
              <w:rPr>
                <w:szCs w:val="28"/>
              </w:rPr>
              <w:t>оказание</w:t>
            </w:r>
            <w:r w:rsidR="00990E3C">
              <w:rPr>
                <w:szCs w:val="28"/>
              </w:rPr>
              <w:t xml:space="preserve"> услуг по техническому и аварийно-техническому обслуживанию </w:t>
            </w:r>
          </w:p>
          <w:p w14:paraId="48775DFE" w14:textId="3CCDAB98" w:rsidR="00FA6BA4" w:rsidRDefault="00224766" w:rsidP="00BB5044">
            <w:pPr>
              <w:tabs>
                <w:tab w:val="left" w:pos="0"/>
              </w:tabs>
              <w:ind w:right="175"/>
              <w:jc w:val="center"/>
              <w:rPr>
                <w:szCs w:val="28"/>
              </w:rPr>
            </w:pPr>
            <w:r>
              <w:rPr>
                <w:szCs w:val="28"/>
              </w:rPr>
              <w:t xml:space="preserve">6 (шести) </w:t>
            </w:r>
            <w:r w:rsidR="00990E3C">
              <w:rPr>
                <w:szCs w:val="28"/>
              </w:rPr>
              <w:t xml:space="preserve">лифтов по адресу: г. Москва, </w:t>
            </w:r>
            <w:r w:rsidR="00BB5044">
              <w:rPr>
                <w:szCs w:val="28"/>
              </w:rPr>
              <w:t xml:space="preserve">Хорошевское шоссе, д. 38 </w:t>
            </w:r>
          </w:p>
          <w:p w14:paraId="68956BE6" w14:textId="71D8656F" w:rsidR="005E7FEB" w:rsidRPr="00FA6BA4" w:rsidRDefault="00BB5044" w:rsidP="00FA6BA4">
            <w:pPr>
              <w:tabs>
                <w:tab w:val="left" w:pos="0"/>
              </w:tabs>
              <w:ind w:right="175"/>
              <w:jc w:val="center"/>
              <w:rPr>
                <w:szCs w:val="28"/>
              </w:rPr>
            </w:pPr>
            <w:r>
              <w:rPr>
                <w:szCs w:val="28"/>
              </w:rPr>
              <w:t>и г. Москва, Хорошевское шоссе, д. 38А</w:t>
            </w:r>
          </w:p>
        </w:tc>
      </w:tr>
      <w:tr w:rsidR="005E7FEB" w14:paraId="2BFA641B" w14:textId="77777777" w:rsidTr="005139FC">
        <w:trPr>
          <w:trHeight w:val="449"/>
        </w:trPr>
        <w:tc>
          <w:tcPr>
            <w:tcW w:w="9955" w:type="dxa"/>
          </w:tcPr>
          <w:p w14:paraId="4600E913" w14:textId="77777777" w:rsidR="005E7FEB" w:rsidRPr="00844828" w:rsidRDefault="005E7FEB" w:rsidP="005139FC">
            <w:pPr>
              <w:keepNext/>
              <w:keepLines/>
              <w:widowControl w:val="0"/>
              <w:suppressLineNumbers/>
              <w:suppressAutoHyphens/>
              <w:spacing w:after="0"/>
              <w:jc w:val="center"/>
              <w:rPr>
                <w:sz w:val="28"/>
                <w:szCs w:val="28"/>
              </w:rPr>
            </w:pPr>
            <w:r w:rsidRPr="00844828">
              <w:rPr>
                <w:szCs w:val="28"/>
              </w:rPr>
              <w:t>г. Москва</w:t>
            </w:r>
          </w:p>
        </w:tc>
      </w:tr>
    </w:tbl>
    <w:p w14:paraId="3FDF305B" w14:textId="77777777" w:rsidR="005E7FEB" w:rsidRDefault="005E7FEB" w:rsidP="005E7FEB">
      <w:pPr>
        <w:tabs>
          <w:tab w:val="left" w:pos="0"/>
        </w:tabs>
        <w:ind w:right="175"/>
      </w:pPr>
    </w:p>
    <w:p w14:paraId="19072ED6" w14:textId="77777777" w:rsidR="00A57E6D" w:rsidRDefault="00A57E6D">
      <w:pPr>
        <w:spacing w:after="0"/>
        <w:jc w:val="left"/>
        <w:rPr>
          <w:b/>
          <w:kern w:val="28"/>
          <w:sz w:val="28"/>
          <w:szCs w:val="28"/>
        </w:rPr>
      </w:pPr>
      <w:bookmarkStart w:id="0" w:name="_Toc527967652"/>
      <w:bookmarkStart w:id="1" w:name="_Toc536799103"/>
      <w:bookmarkStart w:id="2" w:name="_Toc24809975"/>
      <w:r>
        <w:rPr>
          <w:sz w:val="28"/>
          <w:szCs w:val="28"/>
        </w:rPr>
        <w:br w:type="page"/>
      </w:r>
    </w:p>
    <w:p w14:paraId="02731865" w14:textId="7B948715" w:rsidR="0029716F" w:rsidRPr="00C90B92" w:rsidRDefault="00A57E6D" w:rsidP="005C629A">
      <w:pPr>
        <w:pStyle w:val="1"/>
        <w:numPr>
          <w:ilvl w:val="0"/>
          <w:numId w:val="25"/>
        </w:numPr>
        <w:ind w:left="284" w:firstLine="2551"/>
        <w:jc w:val="left"/>
        <w:rPr>
          <w:sz w:val="24"/>
          <w:szCs w:val="28"/>
        </w:rPr>
      </w:pPr>
      <w:r w:rsidRPr="00C90B92">
        <w:rPr>
          <w:sz w:val="24"/>
          <w:szCs w:val="28"/>
        </w:rPr>
        <w:lastRenderedPageBreak/>
        <w:t>ОБЩИЕ </w:t>
      </w:r>
      <w:r w:rsidR="00275A08" w:rsidRPr="00C90B92">
        <w:rPr>
          <w:sz w:val="24"/>
          <w:szCs w:val="28"/>
        </w:rPr>
        <w:t>ПОЛОЖЕНИЯ</w:t>
      </w:r>
      <w:bookmarkEnd w:id="0"/>
      <w:bookmarkEnd w:id="1"/>
      <w:bookmarkEnd w:id="2"/>
    </w:p>
    <w:p w14:paraId="06D93EC0" w14:textId="77777777" w:rsidR="00162165" w:rsidRPr="00C90B92" w:rsidRDefault="00162165" w:rsidP="00162165">
      <w:pPr>
        <w:rPr>
          <w:sz w:val="22"/>
        </w:rPr>
      </w:pPr>
    </w:p>
    <w:p w14:paraId="5748F629" w14:textId="77777777" w:rsidR="00162165" w:rsidRPr="00C90B92" w:rsidRDefault="00162165" w:rsidP="00162165">
      <w:pPr>
        <w:pStyle w:val="afffff3"/>
        <w:numPr>
          <w:ilvl w:val="1"/>
          <w:numId w:val="23"/>
        </w:numPr>
        <w:ind w:left="0" w:firstLine="567"/>
        <w:jc w:val="both"/>
        <w:rPr>
          <w:rFonts w:ascii="Times New Roman" w:hAnsi="Times New Roman"/>
          <w:sz w:val="24"/>
          <w:szCs w:val="24"/>
        </w:rPr>
      </w:pPr>
      <w:bookmarkStart w:id="3" w:name="_Ref119427085"/>
      <w:r w:rsidRPr="00C90B92">
        <w:rPr>
          <w:rFonts w:ascii="Times New Roman" w:hAnsi="Times New Roman"/>
          <w:sz w:val="24"/>
          <w:szCs w:val="24"/>
        </w:rPr>
        <w:t xml:space="preserve">Настоящее извещение </w:t>
      </w:r>
      <w:bookmarkEnd w:id="3"/>
      <w:r w:rsidRPr="00C90B92">
        <w:rPr>
          <w:rFonts w:ascii="Times New Roman" w:hAnsi="Times New Roman"/>
          <w:sz w:val="24"/>
          <w:szCs w:val="24"/>
        </w:rPr>
        <w:t>подготовлено в соответствии с положениями Гражданского кодекса Российской Федерации, Федерального закона от 18 июля 2011 года № 223-ФЗ «О закупках товаров, работ, услуг отдельными видами юридических лиц» (далее – Федеральный закон), Положением о закупках товаров, работ, услуг для нужд АО «Красная звезда».</w:t>
      </w:r>
    </w:p>
    <w:p w14:paraId="25185564" w14:textId="137DBE8C" w:rsidR="00162165" w:rsidRPr="00C90B92" w:rsidRDefault="00162165" w:rsidP="00162165">
      <w:pPr>
        <w:pStyle w:val="afffff3"/>
        <w:numPr>
          <w:ilvl w:val="1"/>
          <w:numId w:val="23"/>
        </w:numPr>
        <w:ind w:left="0" w:firstLine="567"/>
        <w:jc w:val="both"/>
        <w:rPr>
          <w:rFonts w:ascii="Times New Roman" w:hAnsi="Times New Roman"/>
          <w:sz w:val="24"/>
          <w:szCs w:val="24"/>
        </w:rPr>
      </w:pPr>
      <w:r w:rsidRPr="00C90B92">
        <w:rPr>
          <w:rFonts w:ascii="Times New Roman" w:hAnsi="Times New Roman"/>
          <w:sz w:val="24"/>
          <w:szCs w:val="24"/>
        </w:rPr>
        <w:t>По всем вопросам, связанным с проведением процедуры закупки с использованием электронной торговой площадки (</w:t>
      </w:r>
      <w:r w:rsidR="00CE6BCE">
        <w:rPr>
          <w:rFonts w:ascii="Times New Roman" w:hAnsi="Times New Roman"/>
          <w:sz w:val="24"/>
          <w:szCs w:val="24"/>
        </w:rPr>
        <w:t xml:space="preserve">далее - </w:t>
      </w:r>
      <w:r w:rsidRPr="00C90B92">
        <w:rPr>
          <w:rFonts w:ascii="Times New Roman" w:hAnsi="Times New Roman"/>
          <w:sz w:val="24"/>
          <w:szCs w:val="24"/>
        </w:rPr>
        <w:t xml:space="preserve">ЭТП) и не урегулированным «Положением о закупках товаров, работ, услуг для нужд АО «Красная звезда» и закупочной документацией, АО «Красная Звезда» (далее – Заказчик) и участник закупочной процедуру руководствуется правилами, установленными ЭТП. </w:t>
      </w:r>
    </w:p>
    <w:p w14:paraId="3190B6A5" w14:textId="77777777" w:rsidR="00162165" w:rsidRPr="00C90B92" w:rsidRDefault="00162165" w:rsidP="00162165">
      <w:pPr>
        <w:pStyle w:val="afffff3"/>
        <w:numPr>
          <w:ilvl w:val="1"/>
          <w:numId w:val="23"/>
        </w:numPr>
        <w:suppressAutoHyphens/>
        <w:spacing w:after="120" w:line="240" w:lineRule="auto"/>
        <w:ind w:left="0" w:firstLine="567"/>
        <w:contextualSpacing w:val="0"/>
        <w:jc w:val="both"/>
        <w:rPr>
          <w:rFonts w:ascii="Times New Roman" w:hAnsi="Times New Roman"/>
          <w:sz w:val="24"/>
          <w:szCs w:val="24"/>
        </w:rPr>
      </w:pPr>
      <w:r w:rsidRPr="00C90B92">
        <w:rPr>
          <w:rFonts w:ascii="Times New Roman" w:hAnsi="Times New Roman"/>
          <w:sz w:val="24"/>
          <w:szCs w:val="24"/>
        </w:rPr>
        <w:t>Закупка проводится</w:t>
      </w:r>
      <w:bookmarkStart w:id="4" w:name="sub_161"/>
      <w:r w:rsidRPr="00C90B92">
        <w:rPr>
          <w:rFonts w:ascii="Times New Roman" w:hAnsi="Times New Roman"/>
          <w:sz w:val="24"/>
          <w:szCs w:val="24"/>
        </w:rPr>
        <w:t xml:space="preserve"> комиссией по осуществлению закупок. Комиссия в своей деятельности руководствуется законодательством Российской Федерации, Положением о закупках товаров, работ, услуг для нужд АО «Красная звезда», иными локальными нормативными актами Заказчика. </w:t>
      </w:r>
    </w:p>
    <w:p w14:paraId="17BB9F33" w14:textId="68026239" w:rsidR="00162165" w:rsidRPr="00C90B92" w:rsidRDefault="00162165" w:rsidP="00162165">
      <w:pPr>
        <w:pStyle w:val="afffff3"/>
        <w:numPr>
          <w:ilvl w:val="1"/>
          <w:numId w:val="23"/>
        </w:numPr>
        <w:suppressAutoHyphens/>
        <w:spacing w:after="120"/>
        <w:ind w:left="0" w:firstLine="567"/>
        <w:jc w:val="both"/>
        <w:rPr>
          <w:rFonts w:ascii="Times New Roman" w:hAnsi="Times New Roman"/>
          <w:sz w:val="24"/>
          <w:szCs w:val="24"/>
        </w:rPr>
      </w:pPr>
      <w:r w:rsidRPr="00C90B92">
        <w:rPr>
          <w:rFonts w:ascii="Times New Roman" w:hAnsi="Times New Roman"/>
          <w:sz w:val="24"/>
          <w:szCs w:val="24"/>
        </w:rPr>
        <w:t>Информация об условиях участия сод</w:t>
      </w:r>
      <w:r w:rsidR="00DF7104">
        <w:rPr>
          <w:rFonts w:ascii="Times New Roman" w:hAnsi="Times New Roman"/>
          <w:sz w:val="24"/>
          <w:szCs w:val="24"/>
        </w:rPr>
        <w:t xml:space="preserve">ержится в разделе II извещения. </w:t>
      </w:r>
      <w:r w:rsidRPr="00C90B92">
        <w:rPr>
          <w:rFonts w:ascii="Times New Roman" w:hAnsi="Times New Roman"/>
          <w:sz w:val="24"/>
          <w:szCs w:val="24"/>
        </w:rPr>
        <w:t xml:space="preserve">Условия </w:t>
      </w:r>
      <w:r w:rsidR="005E0F3D">
        <w:rPr>
          <w:rFonts w:ascii="Times New Roman" w:hAnsi="Times New Roman"/>
          <w:sz w:val="24"/>
          <w:szCs w:val="24"/>
        </w:rPr>
        <w:t>оказания услуг</w:t>
      </w:r>
      <w:r w:rsidR="00405572">
        <w:rPr>
          <w:rFonts w:ascii="Times New Roman" w:hAnsi="Times New Roman"/>
          <w:sz w:val="24"/>
          <w:szCs w:val="24"/>
        </w:rPr>
        <w:t xml:space="preserve"> описаны в проекте договора</w:t>
      </w:r>
      <w:r w:rsidRPr="00C90B92">
        <w:rPr>
          <w:rFonts w:ascii="Times New Roman" w:hAnsi="Times New Roman"/>
          <w:sz w:val="24"/>
          <w:szCs w:val="24"/>
        </w:rPr>
        <w:t>.</w:t>
      </w:r>
    </w:p>
    <w:p w14:paraId="13D73767" w14:textId="28B4F694" w:rsidR="00162165" w:rsidRPr="00C90B92" w:rsidRDefault="00162165" w:rsidP="00162165">
      <w:pPr>
        <w:pStyle w:val="afffff3"/>
        <w:numPr>
          <w:ilvl w:val="1"/>
          <w:numId w:val="23"/>
        </w:numPr>
        <w:suppressAutoHyphens/>
        <w:spacing w:after="120"/>
        <w:ind w:left="0" w:firstLine="567"/>
        <w:jc w:val="both"/>
        <w:rPr>
          <w:rFonts w:ascii="Times New Roman" w:hAnsi="Times New Roman"/>
          <w:sz w:val="24"/>
          <w:szCs w:val="24"/>
        </w:rPr>
      </w:pPr>
      <w:r w:rsidRPr="00C90B92">
        <w:rPr>
          <w:rFonts w:ascii="Times New Roman" w:hAnsi="Times New Roman"/>
          <w:sz w:val="24"/>
          <w:szCs w:val="24"/>
        </w:rPr>
        <w:t xml:space="preserve">При подготовке заявки участник закупочной процедуры руководствуется образцами форм для заполнения (раздел </w:t>
      </w:r>
      <w:r w:rsidRPr="00C90B92">
        <w:rPr>
          <w:rFonts w:ascii="Times New Roman" w:hAnsi="Times New Roman"/>
          <w:sz w:val="24"/>
          <w:szCs w:val="24"/>
          <w:lang w:val="en-US"/>
        </w:rPr>
        <w:t>V</w:t>
      </w:r>
      <w:r w:rsidRPr="00C90B92">
        <w:rPr>
          <w:rFonts w:ascii="Times New Roman" w:hAnsi="Times New Roman"/>
          <w:sz w:val="24"/>
          <w:szCs w:val="24"/>
        </w:rPr>
        <w:t>).</w:t>
      </w:r>
    </w:p>
    <w:p w14:paraId="42753605" w14:textId="77777777" w:rsidR="00162165" w:rsidRPr="00C90B92" w:rsidRDefault="00162165" w:rsidP="00162165">
      <w:pPr>
        <w:pStyle w:val="afffff3"/>
        <w:suppressAutoHyphens/>
        <w:spacing w:after="120" w:line="240" w:lineRule="auto"/>
        <w:ind w:left="1032"/>
        <w:contextualSpacing w:val="0"/>
        <w:jc w:val="both"/>
        <w:rPr>
          <w:rFonts w:ascii="Times New Roman" w:hAnsi="Times New Roman"/>
          <w:szCs w:val="24"/>
        </w:rPr>
      </w:pPr>
    </w:p>
    <w:bookmarkEnd w:id="4"/>
    <w:p w14:paraId="69DBFEB2" w14:textId="061769FB" w:rsidR="0029716F" w:rsidRDefault="0029716F">
      <w:pPr>
        <w:spacing w:after="0"/>
        <w:jc w:val="left"/>
        <w:rPr>
          <w:b/>
          <w:kern w:val="28"/>
          <w:sz w:val="28"/>
          <w:szCs w:val="28"/>
        </w:rPr>
      </w:pPr>
      <w:r>
        <w:rPr>
          <w:b/>
          <w:kern w:val="28"/>
          <w:sz w:val="28"/>
          <w:szCs w:val="28"/>
        </w:rPr>
        <w:br w:type="page"/>
      </w:r>
    </w:p>
    <w:p w14:paraId="5AA1EC01" w14:textId="3E3ACCD8" w:rsidR="00975CF7" w:rsidRPr="00864A3A" w:rsidRDefault="00864A3A" w:rsidP="005C629A">
      <w:pPr>
        <w:pStyle w:val="1"/>
        <w:numPr>
          <w:ilvl w:val="0"/>
          <w:numId w:val="25"/>
        </w:numPr>
        <w:ind w:left="0" w:firstLine="0"/>
        <w:rPr>
          <w:sz w:val="24"/>
          <w:szCs w:val="28"/>
        </w:rPr>
      </w:pPr>
      <w:r>
        <w:rPr>
          <w:sz w:val="24"/>
          <w:szCs w:val="24"/>
        </w:rPr>
        <w:lastRenderedPageBreak/>
        <w:t xml:space="preserve"> ИНФОРМАЦИОННАЯ КАРТА</w:t>
      </w:r>
    </w:p>
    <w:p w14:paraId="26B5B6D9" w14:textId="4CCFC615" w:rsidR="006102E1" w:rsidRPr="001E29DC" w:rsidRDefault="006102E1" w:rsidP="008156C4">
      <w:pPr>
        <w:jc w:val="center"/>
      </w:pPr>
    </w:p>
    <w:tbl>
      <w:tblPr>
        <w:tblW w:w="10389" w:type="dxa"/>
        <w:jc w:val="center"/>
        <w:tblLayout w:type="fixed"/>
        <w:tblLook w:val="0000" w:firstRow="0" w:lastRow="0" w:firstColumn="0" w:lastColumn="0" w:noHBand="0" w:noVBand="0"/>
      </w:tblPr>
      <w:tblGrid>
        <w:gridCol w:w="993"/>
        <w:gridCol w:w="2698"/>
        <w:gridCol w:w="6698"/>
      </w:tblGrid>
      <w:tr w:rsidR="00B6139B" w:rsidRPr="001E29DC" w14:paraId="307D7E7C" w14:textId="77777777" w:rsidTr="0015622C">
        <w:trPr>
          <w:trHeight w:val="586"/>
          <w:tblHeader/>
          <w:jc w:val="center"/>
        </w:trPr>
        <w:tc>
          <w:tcPr>
            <w:tcW w:w="993" w:type="dxa"/>
            <w:tcBorders>
              <w:top w:val="single" w:sz="4" w:space="0" w:color="auto"/>
              <w:left w:val="single" w:sz="4" w:space="0" w:color="auto"/>
              <w:bottom w:val="single" w:sz="4" w:space="0" w:color="auto"/>
              <w:right w:val="single" w:sz="4" w:space="0" w:color="auto"/>
            </w:tcBorders>
            <w:vAlign w:val="center"/>
          </w:tcPr>
          <w:p w14:paraId="243460BA" w14:textId="77777777" w:rsidR="00B6139B" w:rsidRPr="001E29DC" w:rsidRDefault="00B6139B" w:rsidP="00A16899">
            <w:pPr>
              <w:spacing w:after="0"/>
              <w:ind w:right="-108" w:hanging="72"/>
              <w:jc w:val="center"/>
              <w:rPr>
                <w:b/>
              </w:rPr>
            </w:pPr>
            <w:r w:rsidRPr="001E29DC">
              <w:rPr>
                <w:b/>
              </w:rPr>
              <w:t>№</w:t>
            </w:r>
          </w:p>
          <w:p w14:paraId="086F7466" w14:textId="77777777" w:rsidR="00B6139B" w:rsidRPr="001E29DC" w:rsidRDefault="00B6139B" w:rsidP="00A16899">
            <w:pPr>
              <w:keepNext/>
              <w:keepLines/>
              <w:widowControl w:val="0"/>
              <w:suppressLineNumbers/>
              <w:suppressAutoHyphens/>
              <w:spacing w:after="0"/>
              <w:ind w:left="-37"/>
              <w:jc w:val="center"/>
              <w:rPr>
                <w:b/>
              </w:rPr>
            </w:pPr>
            <w:r w:rsidRPr="001E29DC">
              <w:rPr>
                <w:b/>
              </w:rPr>
              <w:t>пункта</w:t>
            </w:r>
          </w:p>
        </w:tc>
        <w:tc>
          <w:tcPr>
            <w:tcW w:w="2698" w:type="dxa"/>
            <w:tcBorders>
              <w:top w:val="single" w:sz="4" w:space="0" w:color="auto"/>
              <w:left w:val="single" w:sz="4" w:space="0" w:color="auto"/>
              <w:bottom w:val="single" w:sz="4" w:space="0" w:color="auto"/>
              <w:right w:val="single" w:sz="4" w:space="0" w:color="auto"/>
            </w:tcBorders>
            <w:vAlign w:val="center"/>
          </w:tcPr>
          <w:p w14:paraId="36D122B4" w14:textId="77777777" w:rsidR="00B6139B" w:rsidRPr="001E29DC" w:rsidRDefault="00B6139B" w:rsidP="0089031A">
            <w:pPr>
              <w:keepNext/>
              <w:keepLines/>
              <w:widowControl w:val="0"/>
              <w:suppressLineNumbers/>
              <w:suppressAutoHyphens/>
              <w:spacing w:after="0"/>
              <w:contextualSpacing/>
              <w:jc w:val="center"/>
              <w:rPr>
                <w:b/>
              </w:rPr>
            </w:pPr>
            <w:r w:rsidRPr="001E29DC">
              <w:rPr>
                <w:b/>
              </w:rPr>
              <w:t xml:space="preserve">Наименование </w:t>
            </w:r>
          </w:p>
        </w:tc>
        <w:tc>
          <w:tcPr>
            <w:tcW w:w="6698" w:type="dxa"/>
            <w:tcBorders>
              <w:top w:val="single" w:sz="4" w:space="0" w:color="auto"/>
              <w:left w:val="single" w:sz="4" w:space="0" w:color="auto"/>
              <w:bottom w:val="single" w:sz="4" w:space="0" w:color="auto"/>
              <w:right w:val="single" w:sz="4" w:space="0" w:color="auto"/>
            </w:tcBorders>
            <w:vAlign w:val="center"/>
          </w:tcPr>
          <w:p w14:paraId="102D2F55" w14:textId="77777777" w:rsidR="00B6139B" w:rsidRPr="001E29DC" w:rsidRDefault="00B6139B" w:rsidP="0089031A">
            <w:pPr>
              <w:keepNext/>
              <w:keepLines/>
              <w:widowControl w:val="0"/>
              <w:suppressLineNumbers/>
              <w:suppressAutoHyphens/>
              <w:spacing w:after="0"/>
              <w:contextualSpacing/>
              <w:jc w:val="center"/>
              <w:rPr>
                <w:b/>
              </w:rPr>
            </w:pPr>
            <w:r w:rsidRPr="001E29DC">
              <w:rPr>
                <w:b/>
              </w:rPr>
              <w:t>Информация</w:t>
            </w:r>
          </w:p>
        </w:tc>
      </w:tr>
      <w:tr w:rsidR="00B6139B" w:rsidRPr="00221FC6" w14:paraId="53DBCFCC" w14:textId="77777777" w:rsidTr="0015622C">
        <w:trPr>
          <w:trHeight w:val="1729"/>
          <w:jc w:val="center"/>
        </w:trPr>
        <w:tc>
          <w:tcPr>
            <w:tcW w:w="993" w:type="dxa"/>
            <w:tcBorders>
              <w:top w:val="single" w:sz="4" w:space="0" w:color="auto"/>
              <w:left w:val="single" w:sz="4" w:space="0" w:color="auto"/>
              <w:bottom w:val="single" w:sz="4" w:space="0" w:color="auto"/>
              <w:right w:val="single" w:sz="4" w:space="0" w:color="auto"/>
            </w:tcBorders>
          </w:tcPr>
          <w:p w14:paraId="596A3423" w14:textId="77777777" w:rsidR="00B6139B" w:rsidRPr="001E29DC" w:rsidRDefault="00B6139B" w:rsidP="00016792">
            <w:pPr>
              <w:pStyle w:val="32"/>
              <w:keepNext w:val="0"/>
              <w:numPr>
                <w:ilvl w:val="0"/>
                <w:numId w:val="18"/>
              </w:numPr>
              <w:spacing w:before="0" w:after="0"/>
              <w:ind w:right="-108"/>
              <w:contextualSpacing/>
              <w:jc w:val="center"/>
              <w:rPr>
                <w:rFonts w:ascii="Times New Roman" w:hAnsi="Times New Roman"/>
                <w:szCs w:val="24"/>
                <w:lang w:val="ru-RU" w:eastAsia="ru-RU"/>
              </w:rPr>
            </w:pPr>
            <w:bookmarkStart w:id="5" w:name="_Toc24809977"/>
            <w:bookmarkEnd w:id="5"/>
          </w:p>
        </w:tc>
        <w:tc>
          <w:tcPr>
            <w:tcW w:w="2698" w:type="dxa"/>
            <w:tcBorders>
              <w:top w:val="single" w:sz="4" w:space="0" w:color="auto"/>
              <w:left w:val="single" w:sz="4" w:space="0" w:color="auto"/>
              <w:bottom w:val="single" w:sz="4" w:space="0" w:color="auto"/>
              <w:right w:val="single" w:sz="4" w:space="0" w:color="auto"/>
            </w:tcBorders>
          </w:tcPr>
          <w:p w14:paraId="5A5EFB6E" w14:textId="77777777" w:rsidR="00B6139B" w:rsidRPr="001E29DC" w:rsidRDefault="00E117A0" w:rsidP="0089031A">
            <w:pPr>
              <w:keepNext/>
              <w:keepLines/>
              <w:widowControl w:val="0"/>
              <w:suppressLineNumbers/>
              <w:suppressAutoHyphens/>
              <w:spacing w:after="0"/>
              <w:contextualSpacing/>
              <w:jc w:val="left"/>
            </w:pPr>
            <w:r>
              <w:t>Наименование з</w:t>
            </w:r>
            <w:r w:rsidR="00B6139B" w:rsidRPr="001E29DC">
              <w:t>аказчика, контактная информация</w:t>
            </w:r>
          </w:p>
        </w:tc>
        <w:tc>
          <w:tcPr>
            <w:tcW w:w="6698" w:type="dxa"/>
            <w:tcBorders>
              <w:top w:val="single" w:sz="4" w:space="0" w:color="auto"/>
              <w:left w:val="single" w:sz="4" w:space="0" w:color="auto"/>
              <w:bottom w:val="single" w:sz="4" w:space="0" w:color="auto"/>
              <w:right w:val="single" w:sz="4" w:space="0" w:color="auto"/>
            </w:tcBorders>
          </w:tcPr>
          <w:p w14:paraId="4A51A12E" w14:textId="77777777" w:rsidR="00357620" w:rsidRDefault="00357620" w:rsidP="00357620">
            <w:pPr>
              <w:contextualSpacing/>
            </w:pPr>
            <w:r>
              <w:t>Заказчик: Акционерное общество «Красная Звезда» (АО «Красная Звезда»)</w:t>
            </w:r>
          </w:p>
          <w:p w14:paraId="38A14F42" w14:textId="77777777" w:rsidR="00357620" w:rsidRDefault="00357620" w:rsidP="00357620">
            <w:pPr>
              <w:contextualSpacing/>
            </w:pPr>
            <w:r>
              <w:t>Адрес места нахождения: 125284, г. Москва, Хорошевское шоссе, 38</w:t>
            </w:r>
          </w:p>
          <w:p w14:paraId="1F6A5FE2" w14:textId="77777777" w:rsidR="00357620" w:rsidRDefault="00357620" w:rsidP="00357620">
            <w:pPr>
              <w:contextualSpacing/>
            </w:pPr>
            <w:r>
              <w:t>Телефон: +7 (499) 762-63-02</w:t>
            </w:r>
          </w:p>
          <w:p w14:paraId="4EED30D3" w14:textId="77777777" w:rsidR="00357620" w:rsidRDefault="00357620" w:rsidP="00357620">
            <w:pPr>
              <w:contextualSpacing/>
            </w:pPr>
            <w:r>
              <w:t>Факс: +7 (495) 941-40-66</w:t>
            </w:r>
          </w:p>
          <w:p w14:paraId="7C76F2AE" w14:textId="77777777" w:rsidR="00357620" w:rsidRDefault="00357620" w:rsidP="00357620">
            <w:pPr>
              <w:contextualSpacing/>
            </w:pPr>
            <w:r>
              <w:t>Сайт организации: www.redstarprint.ru</w:t>
            </w:r>
          </w:p>
          <w:p w14:paraId="7A48E9DB" w14:textId="77777777" w:rsidR="00357620" w:rsidRPr="00357620" w:rsidRDefault="00357620" w:rsidP="00357620">
            <w:pPr>
              <w:contextualSpacing/>
              <w:rPr>
                <w:lang w:val="en-US"/>
              </w:rPr>
            </w:pPr>
            <w:r w:rsidRPr="00357620">
              <w:rPr>
                <w:lang w:val="en-US"/>
              </w:rPr>
              <w:t>E-mail: kz@redstar.ru</w:t>
            </w:r>
          </w:p>
          <w:p w14:paraId="699220D0" w14:textId="77777777" w:rsidR="005B7A27" w:rsidRPr="004333DC" w:rsidRDefault="00357620" w:rsidP="00357620">
            <w:pPr>
              <w:contextualSpacing/>
              <w:rPr>
                <w:lang w:val="en-US"/>
              </w:rPr>
            </w:pPr>
            <w:r w:rsidRPr="004333DC">
              <w:t>ОКПО</w:t>
            </w:r>
            <w:r w:rsidR="005B7A27" w:rsidRPr="004333DC">
              <w:rPr>
                <w:lang w:val="en-US"/>
              </w:rPr>
              <w:t xml:space="preserve"> 61702029</w:t>
            </w:r>
          </w:p>
          <w:p w14:paraId="5A405F15" w14:textId="7ED9189C" w:rsidR="00357620" w:rsidRPr="004333DC" w:rsidRDefault="00357620" w:rsidP="00357620">
            <w:pPr>
              <w:contextualSpacing/>
            </w:pPr>
            <w:r w:rsidRPr="004333DC">
              <w:t>ОГРН 1097746264197</w:t>
            </w:r>
          </w:p>
          <w:p w14:paraId="728C9173" w14:textId="77777777" w:rsidR="00357620" w:rsidRDefault="00357620" w:rsidP="00357620">
            <w:pPr>
              <w:contextualSpacing/>
            </w:pPr>
            <w:r w:rsidRPr="004333DC">
              <w:t>ИНН/КПП 7704726190/771401001</w:t>
            </w:r>
          </w:p>
          <w:p w14:paraId="15B4ED67" w14:textId="77777777" w:rsidR="00357620" w:rsidRDefault="00357620" w:rsidP="00357620">
            <w:pPr>
              <w:contextualSpacing/>
            </w:pPr>
            <w:r>
              <w:t>Контактное лицо:</w:t>
            </w:r>
          </w:p>
          <w:p w14:paraId="59044F60" w14:textId="369DA204" w:rsidR="00357620" w:rsidRDefault="00AE16F4" w:rsidP="00357620">
            <w:pPr>
              <w:contextualSpacing/>
            </w:pPr>
            <w:r>
              <w:t>Аполонский Дмитрий Николаевич</w:t>
            </w:r>
          </w:p>
          <w:p w14:paraId="414A20DF" w14:textId="16C6161F" w:rsidR="00FA0260" w:rsidRPr="009217DF" w:rsidRDefault="00357620" w:rsidP="00B64CCF">
            <w:pPr>
              <w:spacing w:after="0"/>
              <w:contextualSpacing/>
              <w:rPr>
                <w:sz w:val="14"/>
                <w:szCs w:val="14"/>
              </w:rPr>
            </w:pPr>
            <w:r>
              <w:t xml:space="preserve">Телефон: </w:t>
            </w:r>
            <w:r w:rsidRPr="006176E4">
              <w:t>+7(499) 7</w:t>
            </w:r>
            <w:r w:rsidR="00FC56E6" w:rsidRPr="006176E4">
              <w:t>40</w:t>
            </w:r>
            <w:r w:rsidRPr="006176E4">
              <w:t>-</w:t>
            </w:r>
            <w:r w:rsidR="00B64CCF">
              <w:t>52-07</w:t>
            </w:r>
          </w:p>
        </w:tc>
      </w:tr>
      <w:tr w:rsidR="00B6139B" w:rsidRPr="001E29DC" w14:paraId="41A17410" w14:textId="77777777" w:rsidTr="0015622C">
        <w:trPr>
          <w:trHeight w:val="599"/>
          <w:jc w:val="center"/>
        </w:trPr>
        <w:tc>
          <w:tcPr>
            <w:tcW w:w="993" w:type="dxa"/>
            <w:tcBorders>
              <w:top w:val="single" w:sz="4" w:space="0" w:color="auto"/>
              <w:left w:val="single" w:sz="4" w:space="0" w:color="auto"/>
              <w:bottom w:val="single" w:sz="4" w:space="0" w:color="auto"/>
              <w:right w:val="single" w:sz="4" w:space="0" w:color="auto"/>
            </w:tcBorders>
          </w:tcPr>
          <w:p w14:paraId="32BF9535" w14:textId="77777777" w:rsidR="00B6139B" w:rsidRPr="00E56D30" w:rsidRDefault="00B6139B" w:rsidP="00016792">
            <w:pPr>
              <w:pStyle w:val="32"/>
              <w:keepNext w:val="0"/>
              <w:numPr>
                <w:ilvl w:val="0"/>
                <w:numId w:val="18"/>
              </w:numPr>
              <w:spacing w:before="0" w:after="0"/>
              <w:contextualSpacing/>
              <w:jc w:val="center"/>
              <w:rPr>
                <w:rFonts w:ascii="Times New Roman" w:hAnsi="Times New Roman"/>
                <w:szCs w:val="24"/>
                <w:lang w:val="ru-RU" w:eastAsia="ru-RU"/>
              </w:rPr>
            </w:pPr>
            <w:bookmarkStart w:id="6" w:name="_Toc24809978"/>
            <w:bookmarkEnd w:id="6"/>
          </w:p>
        </w:tc>
        <w:tc>
          <w:tcPr>
            <w:tcW w:w="2698" w:type="dxa"/>
            <w:tcBorders>
              <w:top w:val="single" w:sz="4" w:space="0" w:color="auto"/>
              <w:left w:val="single" w:sz="4" w:space="0" w:color="auto"/>
              <w:bottom w:val="single" w:sz="4" w:space="0" w:color="auto"/>
              <w:right w:val="single" w:sz="4" w:space="0" w:color="auto"/>
            </w:tcBorders>
          </w:tcPr>
          <w:p w14:paraId="7ACBF2C2" w14:textId="4BD3064F" w:rsidR="00B6139B" w:rsidRPr="001E29DC" w:rsidRDefault="00357620" w:rsidP="00BB2400">
            <w:pPr>
              <w:keepNext/>
              <w:keepLines/>
              <w:widowControl w:val="0"/>
              <w:suppressLineNumbers/>
              <w:suppressAutoHyphens/>
              <w:spacing w:after="0"/>
              <w:contextualSpacing/>
              <w:jc w:val="left"/>
            </w:pPr>
            <w:r>
              <w:t>П</w:t>
            </w:r>
            <w:r w:rsidR="00B6139B" w:rsidRPr="001E29DC">
              <w:t xml:space="preserve">редмет </w:t>
            </w:r>
            <w:r w:rsidR="00BB2400">
              <w:t xml:space="preserve">запроса котировок </w:t>
            </w:r>
            <w:r w:rsidR="0015622C" w:rsidRPr="0015622C">
              <w:t>в электронной форме</w:t>
            </w:r>
          </w:p>
        </w:tc>
        <w:tc>
          <w:tcPr>
            <w:tcW w:w="6698" w:type="dxa"/>
            <w:tcBorders>
              <w:top w:val="single" w:sz="4" w:space="0" w:color="auto"/>
              <w:left w:val="single" w:sz="4" w:space="0" w:color="auto"/>
              <w:bottom w:val="single" w:sz="4" w:space="0" w:color="auto"/>
              <w:right w:val="single" w:sz="4" w:space="0" w:color="auto"/>
            </w:tcBorders>
            <w:vAlign w:val="center"/>
          </w:tcPr>
          <w:p w14:paraId="7D2CFAE1" w14:textId="4421033C" w:rsidR="00A434C5" w:rsidRPr="009678A4" w:rsidRDefault="00A4126D" w:rsidP="00E17D43">
            <w:pPr>
              <w:tabs>
                <w:tab w:val="left" w:pos="0"/>
              </w:tabs>
              <w:ind w:right="175"/>
              <w:rPr>
                <w:szCs w:val="28"/>
              </w:rPr>
            </w:pPr>
            <w:r>
              <w:t xml:space="preserve">        </w:t>
            </w:r>
            <w:bookmarkStart w:id="7" w:name="_Toc24809979"/>
            <w:r w:rsidR="004333DC">
              <w:rPr>
                <w:szCs w:val="28"/>
              </w:rPr>
              <w:t>Оказание</w:t>
            </w:r>
            <w:r w:rsidR="009678A4">
              <w:rPr>
                <w:szCs w:val="28"/>
              </w:rPr>
              <w:t xml:space="preserve"> услуг по техническому и аварийно-техническому обслуживанию</w:t>
            </w:r>
            <w:r w:rsidR="00224766">
              <w:rPr>
                <w:szCs w:val="28"/>
              </w:rPr>
              <w:t xml:space="preserve"> 6 (шести)</w:t>
            </w:r>
            <w:r w:rsidR="009678A4">
              <w:rPr>
                <w:szCs w:val="28"/>
              </w:rPr>
              <w:t xml:space="preserve"> лифтов</w:t>
            </w:r>
            <w:r w:rsidR="00C0168B">
              <w:t>.</w:t>
            </w:r>
            <w:bookmarkEnd w:id="7"/>
          </w:p>
        </w:tc>
      </w:tr>
      <w:tr w:rsidR="003B0DA9" w:rsidRPr="001E29DC" w14:paraId="762C8BFB" w14:textId="77777777" w:rsidTr="0015622C">
        <w:trPr>
          <w:trHeight w:val="856"/>
          <w:jc w:val="center"/>
        </w:trPr>
        <w:tc>
          <w:tcPr>
            <w:tcW w:w="993" w:type="dxa"/>
            <w:tcBorders>
              <w:top w:val="single" w:sz="4" w:space="0" w:color="auto"/>
              <w:left w:val="single" w:sz="4" w:space="0" w:color="auto"/>
              <w:bottom w:val="single" w:sz="4" w:space="0" w:color="auto"/>
              <w:right w:val="single" w:sz="4" w:space="0" w:color="auto"/>
            </w:tcBorders>
          </w:tcPr>
          <w:p w14:paraId="69EE5A0F" w14:textId="77777777" w:rsidR="003B0DA9" w:rsidRPr="001E29DC" w:rsidRDefault="003B0DA9" w:rsidP="00016792">
            <w:pPr>
              <w:pStyle w:val="32"/>
              <w:keepNext w:val="0"/>
              <w:numPr>
                <w:ilvl w:val="0"/>
                <w:numId w:val="18"/>
              </w:numPr>
              <w:spacing w:before="0" w:after="0"/>
              <w:contextualSpacing/>
              <w:jc w:val="center"/>
              <w:rPr>
                <w:rFonts w:ascii="Times New Roman" w:hAnsi="Times New Roman"/>
                <w:szCs w:val="24"/>
                <w:lang w:val="ru-RU" w:eastAsia="ru-RU"/>
              </w:rPr>
            </w:pPr>
            <w:bookmarkStart w:id="8" w:name="_Toc24809980"/>
            <w:bookmarkEnd w:id="8"/>
          </w:p>
        </w:tc>
        <w:tc>
          <w:tcPr>
            <w:tcW w:w="2698" w:type="dxa"/>
            <w:tcBorders>
              <w:top w:val="single" w:sz="4" w:space="0" w:color="auto"/>
              <w:left w:val="single" w:sz="4" w:space="0" w:color="auto"/>
              <w:bottom w:val="single" w:sz="4" w:space="0" w:color="auto"/>
              <w:right w:val="single" w:sz="4" w:space="0" w:color="auto"/>
            </w:tcBorders>
          </w:tcPr>
          <w:p w14:paraId="7801DFE4" w14:textId="77777777" w:rsidR="003B0DA9" w:rsidRPr="001E29DC" w:rsidRDefault="003B0DA9" w:rsidP="003B0DA9">
            <w:pPr>
              <w:keepNext/>
              <w:keepLines/>
              <w:widowControl w:val="0"/>
              <w:suppressLineNumbers/>
              <w:suppressAutoHyphens/>
              <w:spacing w:after="0"/>
              <w:contextualSpacing/>
              <w:jc w:val="left"/>
            </w:pPr>
            <w:r w:rsidRPr="001E29DC">
              <w:t>Адрес электронной площадки в сети «Интернет»</w:t>
            </w:r>
          </w:p>
        </w:tc>
        <w:tc>
          <w:tcPr>
            <w:tcW w:w="6698" w:type="dxa"/>
            <w:tcBorders>
              <w:top w:val="single" w:sz="4" w:space="0" w:color="auto"/>
              <w:left w:val="single" w:sz="4" w:space="0" w:color="auto"/>
              <w:bottom w:val="single" w:sz="4" w:space="0" w:color="auto"/>
              <w:right w:val="single" w:sz="4" w:space="0" w:color="auto"/>
            </w:tcBorders>
            <w:vAlign w:val="center"/>
          </w:tcPr>
          <w:p w14:paraId="7AF723FD" w14:textId="0EA33807" w:rsidR="003B0DA9" w:rsidRPr="001E29DC" w:rsidRDefault="000C5586" w:rsidP="00007FA9">
            <w:pPr>
              <w:tabs>
                <w:tab w:val="left" w:pos="0"/>
              </w:tabs>
              <w:ind w:right="175"/>
              <w:rPr>
                <w:iCs/>
              </w:rPr>
            </w:pPr>
            <w:r>
              <w:t xml:space="preserve">        </w:t>
            </w:r>
            <w:r w:rsidR="00D42978" w:rsidRPr="00387260">
              <w:t xml:space="preserve">Электронная </w:t>
            </w:r>
            <w:r w:rsidR="00007FA9">
              <w:t xml:space="preserve">торговая </w:t>
            </w:r>
            <w:r w:rsidR="00D42978" w:rsidRPr="00387260">
              <w:t>площадка «</w:t>
            </w:r>
            <w:r w:rsidR="008A0E9D">
              <w:t>Фабрикант</w:t>
            </w:r>
            <w:r w:rsidR="00D42978" w:rsidRPr="00387260">
              <w:t xml:space="preserve">», по адресу в сети «Интернет»: </w:t>
            </w:r>
            <w:r w:rsidR="00007FA9" w:rsidRPr="00007FA9">
              <w:rPr>
                <w:lang w:val="en-US"/>
              </w:rPr>
              <w:t>www</w:t>
            </w:r>
            <w:r>
              <w:t>.</w:t>
            </w:r>
            <w:r w:rsidR="00007FA9" w:rsidRPr="00007FA9">
              <w:rPr>
                <w:lang w:val="en-US"/>
              </w:rPr>
              <w:t>fabrikant</w:t>
            </w:r>
            <w:r w:rsidR="00007FA9" w:rsidRPr="00007FA9">
              <w:t>.</w:t>
            </w:r>
            <w:r w:rsidR="00007FA9" w:rsidRPr="00007FA9">
              <w:rPr>
                <w:lang w:val="en-US"/>
              </w:rPr>
              <w:t>ru</w:t>
            </w:r>
          </w:p>
        </w:tc>
      </w:tr>
      <w:tr w:rsidR="00EF02D5" w:rsidRPr="001E29DC" w14:paraId="32FBDCE2" w14:textId="77777777" w:rsidTr="0015622C">
        <w:trPr>
          <w:trHeight w:val="145"/>
          <w:jc w:val="center"/>
        </w:trPr>
        <w:tc>
          <w:tcPr>
            <w:tcW w:w="993" w:type="dxa"/>
            <w:tcBorders>
              <w:top w:val="single" w:sz="4" w:space="0" w:color="auto"/>
              <w:left w:val="single" w:sz="4" w:space="0" w:color="auto"/>
              <w:bottom w:val="single" w:sz="4" w:space="0" w:color="auto"/>
              <w:right w:val="single" w:sz="4" w:space="0" w:color="auto"/>
            </w:tcBorders>
          </w:tcPr>
          <w:p w14:paraId="26030BC1" w14:textId="77777777" w:rsidR="00EF02D5" w:rsidRPr="001E29DC" w:rsidRDefault="00EF02D5" w:rsidP="00016792">
            <w:pPr>
              <w:pStyle w:val="32"/>
              <w:keepNext w:val="0"/>
              <w:numPr>
                <w:ilvl w:val="0"/>
                <w:numId w:val="18"/>
              </w:numPr>
              <w:spacing w:before="0" w:after="0"/>
              <w:contextualSpacing/>
              <w:jc w:val="center"/>
              <w:rPr>
                <w:rFonts w:ascii="Times New Roman" w:hAnsi="Times New Roman"/>
                <w:szCs w:val="24"/>
                <w:lang w:val="ru-RU" w:eastAsia="ru-RU"/>
              </w:rPr>
            </w:pPr>
            <w:bookmarkStart w:id="9" w:name="_Toc24809981"/>
            <w:bookmarkEnd w:id="9"/>
          </w:p>
        </w:tc>
        <w:tc>
          <w:tcPr>
            <w:tcW w:w="2698" w:type="dxa"/>
            <w:tcBorders>
              <w:top w:val="single" w:sz="4" w:space="0" w:color="auto"/>
              <w:left w:val="single" w:sz="4" w:space="0" w:color="auto"/>
              <w:bottom w:val="single" w:sz="4" w:space="0" w:color="auto"/>
              <w:right w:val="single" w:sz="4" w:space="0" w:color="auto"/>
            </w:tcBorders>
          </w:tcPr>
          <w:p w14:paraId="5DE6B06C" w14:textId="365934E4" w:rsidR="00EF02D5" w:rsidRPr="001E29DC" w:rsidRDefault="00EF02D5" w:rsidP="00AC771E">
            <w:pPr>
              <w:keepNext/>
              <w:keepLines/>
              <w:widowControl w:val="0"/>
              <w:suppressLineNumbers/>
              <w:suppressAutoHyphens/>
              <w:spacing w:after="0"/>
              <w:contextualSpacing/>
              <w:jc w:val="left"/>
            </w:pPr>
            <w:r w:rsidRPr="001E29DC">
              <w:t xml:space="preserve">Место и сроки   </w:t>
            </w:r>
            <w:r w:rsidR="00AC771E">
              <w:t>оказания услуг</w:t>
            </w:r>
          </w:p>
        </w:tc>
        <w:tc>
          <w:tcPr>
            <w:tcW w:w="6698" w:type="dxa"/>
            <w:tcBorders>
              <w:top w:val="single" w:sz="4" w:space="0" w:color="auto"/>
              <w:left w:val="single" w:sz="4" w:space="0" w:color="auto"/>
              <w:bottom w:val="single" w:sz="4" w:space="0" w:color="auto"/>
              <w:right w:val="single" w:sz="4" w:space="0" w:color="auto"/>
            </w:tcBorders>
          </w:tcPr>
          <w:p w14:paraId="0A1BAFD0" w14:textId="60B29F3A" w:rsidR="004326D6" w:rsidRPr="001E29DC" w:rsidRDefault="0015622C" w:rsidP="00472E54">
            <w:pPr>
              <w:tabs>
                <w:tab w:val="left" w:pos="900"/>
              </w:tabs>
              <w:spacing w:after="0"/>
            </w:pPr>
            <w:r>
              <w:t xml:space="preserve">        </w:t>
            </w:r>
            <w:r w:rsidR="008A0E9D" w:rsidRPr="008A0E9D">
              <w:t>125284, г. Москва, Хорошевское шоссе, 38</w:t>
            </w:r>
            <w:r w:rsidR="00BE2598">
              <w:t xml:space="preserve"> и </w:t>
            </w:r>
            <w:r w:rsidR="00BE2598">
              <w:rPr>
                <w:szCs w:val="28"/>
              </w:rPr>
              <w:t>Хорошевское шоссе, д. 38А</w:t>
            </w:r>
          </w:p>
          <w:p w14:paraId="01B9DC36" w14:textId="77777777" w:rsidR="0011194C" w:rsidRDefault="00C42A9E" w:rsidP="0011194C">
            <w:pPr>
              <w:spacing w:after="0"/>
              <w:ind w:left="33"/>
            </w:pPr>
            <w:r>
              <w:t>Начало оказания услуг – 01.01.2020 г.</w:t>
            </w:r>
          </w:p>
          <w:p w14:paraId="1E1BFE6A" w14:textId="04508879" w:rsidR="00C42A9E" w:rsidRPr="001E29DC" w:rsidRDefault="00C42A9E" w:rsidP="0011194C">
            <w:pPr>
              <w:spacing w:after="0"/>
              <w:ind w:left="33"/>
            </w:pPr>
            <w:r>
              <w:t>Окончание оказания услуг – 31.12.2020 г.</w:t>
            </w:r>
          </w:p>
        </w:tc>
      </w:tr>
      <w:tr w:rsidR="00D2212C" w:rsidRPr="001E29DC" w14:paraId="280D45B6" w14:textId="77777777" w:rsidTr="0015622C">
        <w:trPr>
          <w:trHeight w:val="599"/>
          <w:jc w:val="center"/>
        </w:trPr>
        <w:tc>
          <w:tcPr>
            <w:tcW w:w="993" w:type="dxa"/>
            <w:tcBorders>
              <w:top w:val="single" w:sz="4" w:space="0" w:color="auto"/>
              <w:left w:val="single" w:sz="4" w:space="0" w:color="auto"/>
              <w:bottom w:val="single" w:sz="4" w:space="0" w:color="auto"/>
              <w:right w:val="single" w:sz="4" w:space="0" w:color="auto"/>
            </w:tcBorders>
          </w:tcPr>
          <w:p w14:paraId="0355A2AC" w14:textId="77777777" w:rsidR="00D2212C" w:rsidRPr="001E29DC" w:rsidRDefault="00D2212C" w:rsidP="00016792">
            <w:pPr>
              <w:pStyle w:val="32"/>
              <w:keepNext w:val="0"/>
              <w:numPr>
                <w:ilvl w:val="0"/>
                <w:numId w:val="18"/>
              </w:numPr>
              <w:spacing w:before="0" w:after="0"/>
              <w:contextualSpacing/>
              <w:jc w:val="center"/>
              <w:rPr>
                <w:rFonts w:ascii="Times New Roman" w:hAnsi="Times New Roman"/>
                <w:szCs w:val="24"/>
                <w:lang w:val="ru-RU" w:eastAsia="ru-RU"/>
              </w:rPr>
            </w:pPr>
            <w:bookmarkStart w:id="10" w:name="_Toc24809982"/>
            <w:bookmarkEnd w:id="10"/>
          </w:p>
        </w:tc>
        <w:tc>
          <w:tcPr>
            <w:tcW w:w="2698" w:type="dxa"/>
            <w:tcBorders>
              <w:top w:val="single" w:sz="4" w:space="0" w:color="auto"/>
              <w:left w:val="single" w:sz="4" w:space="0" w:color="auto"/>
              <w:bottom w:val="single" w:sz="4" w:space="0" w:color="auto"/>
              <w:right w:val="single" w:sz="4" w:space="0" w:color="auto"/>
            </w:tcBorders>
          </w:tcPr>
          <w:p w14:paraId="074E486D" w14:textId="77777777" w:rsidR="00D2212C" w:rsidRPr="001E29DC" w:rsidRDefault="00D2212C" w:rsidP="0089031A">
            <w:pPr>
              <w:keepNext/>
              <w:keepLines/>
              <w:widowControl w:val="0"/>
              <w:suppressLineNumbers/>
              <w:suppressAutoHyphens/>
              <w:spacing w:after="0"/>
              <w:contextualSpacing/>
              <w:rPr>
                <w:rFonts w:eastAsia="Calibri"/>
              </w:rPr>
            </w:pPr>
            <w:r w:rsidRPr="001E29DC">
              <w:rPr>
                <w:rFonts w:eastAsia="Calibri"/>
              </w:rPr>
              <w:t>Начальная (максимальная) цена договора</w:t>
            </w:r>
            <w:r w:rsidR="00E55639" w:rsidRPr="001E29DC">
              <w:rPr>
                <w:rFonts w:eastAsia="Calibri"/>
              </w:rPr>
              <w:t xml:space="preserve"> и порядок формирования цены договора</w:t>
            </w:r>
          </w:p>
        </w:tc>
        <w:tc>
          <w:tcPr>
            <w:tcW w:w="6698" w:type="dxa"/>
            <w:tcBorders>
              <w:top w:val="single" w:sz="4" w:space="0" w:color="auto"/>
              <w:left w:val="single" w:sz="4" w:space="0" w:color="auto"/>
              <w:bottom w:val="single" w:sz="4" w:space="0" w:color="auto"/>
              <w:right w:val="single" w:sz="4" w:space="0" w:color="auto"/>
            </w:tcBorders>
          </w:tcPr>
          <w:p w14:paraId="2B1EAFF0" w14:textId="33A4BC9C" w:rsidR="007363B6" w:rsidRPr="00546002" w:rsidRDefault="008D1C7C" w:rsidP="007363B6">
            <w:pPr>
              <w:spacing w:after="0"/>
              <w:rPr>
                <w:rFonts w:eastAsia="Calibri"/>
                <w:bCs/>
              </w:rPr>
            </w:pPr>
            <w:r>
              <w:rPr>
                <w:rFonts w:eastAsia="Calibri"/>
                <w:bCs/>
              </w:rPr>
              <w:t xml:space="preserve">         </w:t>
            </w:r>
            <w:r w:rsidR="004333DC" w:rsidRPr="001E0691">
              <w:rPr>
                <w:rFonts w:eastAsia="Calibri"/>
                <w:bCs/>
              </w:rPr>
              <w:t>547 </w:t>
            </w:r>
            <w:r w:rsidR="001E0691" w:rsidRPr="001E0691">
              <w:rPr>
                <w:rFonts w:eastAsia="Calibri"/>
                <w:bCs/>
              </w:rPr>
              <w:t>194</w:t>
            </w:r>
            <w:r w:rsidR="004333DC" w:rsidRPr="001E0691">
              <w:rPr>
                <w:rFonts w:eastAsia="Calibri"/>
                <w:bCs/>
              </w:rPr>
              <w:t xml:space="preserve"> </w:t>
            </w:r>
            <w:r w:rsidR="00FF3581" w:rsidRPr="001E0691">
              <w:rPr>
                <w:rFonts w:eastAsia="Calibri"/>
                <w:bCs/>
              </w:rPr>
              <w:t>(</w:t>
            </w:r>
            <w:r w:rsidR="001E0691" w:rsidRPr="001E0691">
              <w:rPr>
                <w:rFonts w:eastAsia="Calibri"/>
                <w:bCs/>
              </w:rPr>
              <w:t>Пятьсот сорок семь тысяч сто девяносто четыре</w:t>
            </w:r>
            <w:r w:rsidR="00FF3581" w:rsidRPr="001E0691">
              <w:rPr>
                <w:rFonts w:eastAsia="Calibri"/>
                <w:bCs/>
              </w:rPr>
              <w:t>)</w:t>
            </w:r>
            <w:r w:rsidR="00D42978" w:rsidRPr="001E0691">
              <w:rPr>
                <w:rFonts w:eastAsia="Calibri"/>
                <w:bCs/>
              </w:rPr>
              <w:t xml:space="preserve"> </w:t>
            </w:r>
            <w:r w:rsidR="00B2071D">
              <w:rPr>
                <w:rFonts w:eastAsia="Calibri"/>
                <w:bCs/>
              </w:rPr>
              <w:t>рубля</w:t>
            </w:r>
            <w:r w:rsidR="00D42978" w:rsidRPr="001E0691">
              <w:rPr>
                <w:rFonts w:eastAsia="Calibri"/>
                <w:bCs/>
              </w:rPr>
              <w:t xml:space="preserve"> </w:t>
            </w:r>
            <w:r w:rsidR="001E0691" w:rsidRPr="001E0691">
              <w:rPr>
                <w:rFonts w:eastAsia="Calibri"/>
                <w:bCs/>
              </w:rPr>
              <w:t>16</w:t>
            </w:r>
            <w:r w:rsidR="00EC1937" w:rsidRPr="001E0691">
              <w:rPr>
                <w:rFonts w:eastAsia="Calibri"/>
                <w:bCs/>
              </w:rPr>
              <w:t xml:space="preserve"> </w:t>
            </w:r>
            <w:r w:rsidR="00B049D2" w:rsidRPr="001E0691">
              <w:rPr>
                <w:rFonts w:eastAsia="Calibri"/>
                <w:bCs/>
              </w:rPr>
              <w:t>копеек</w:t>
            </w:r>
            <w:r w:rsidR="00FF3581" w:rsidRPr="00546002">
              <w:rPr>
                <w:rFonts w:eastAsia="Calibri"/>
                <w:bCs/>
              </w:rPr>
              <w:t xml:space="preserve">, в том числе НДС 20 % - </w:t>
            </w:r>
            <w:r w:rsidR="00546002" w:rsidRPr="00546002">
              <w:rPr>
                <w:rFonts w:eastAsia="Calibri"/>
                <w:bCs/>
              </w:rPr>
              <w:t>91 199</w:t>
            </w:r>
            <w:r w:rsidR="00FF3581" w:rsidRPr="00546002">
              <w:rPr>
                <w:rFonts w:eastAsia="Calibri"/>
                <w:bCs/>
              </w:rPr>
              <w:t xml:space="preserve"> (</w:t>
            </w:r>
            <w:r w:rsidR="00546002" w:rsidRPr="00546002">
              <w:rPr>
                <w:rFonts w:eastAsia="Calibri"/>
                <w:bCs/>
              </w:rPr>
              <w:t>Девяносто одна тысяча сто девяносто девять</w:t>
            </w:r>
            <w:r w:rsidR="001526F9" w:rsidRPr="00546002">
              <w:rPr>
                <w:rFonts w:eastAsia="Calibri"/>
                <w:bCs/>
              </w:rPr>
              <w:t xml:space="preserve">) </w:t>
            </w:r>
            <w:r w:rsidR="00433F8D" w:rsidRPr="00546002">
              <w:rPr>
                <w:rFonts w:eastAsia="Calibri"/>
                <w:bCs/>
              </w:rPr>
              <w:t>рублей</w:t>
            </w:r>
            <w:r w:rsidR="001526F9" w:rsidRPr="00546002">
              <w:rPr>
                <w:rFonts w:eastAsia="Calibri"/>
                <w:bCs/>
              </w:rPr>
              <w:t xml:space="preserve"> </w:t>
            </w:r>
            <w:r w:rsidR="00546002" w:rsidRPr="00546002">
              <w:rPr>
                <w:rFonts w:eastAsia="Calibri"/>
                <w:bCs/>
              </w:rPr>
              <w:t>0</w:t>
            </w:r>
            <w:r w:rsidR="00433F8D" w:rsidRPr="00546002">
              <w:rPr>
                <w:rFonts w:eastAsia="Calibri"/>
                <w:bCs/>
              </w:rPr>
              <w:t>3</w:t>
            </w:r>
            <w:r w:rsidR="00FF3581" w:rsidRPr="00546002">
              <w:rPr>
                <w:rFonts w:eastAsia="Calibri"/>
                <w:bCs/>
              </w:rPr>
              <w:t xml:space="preserve"> </w:t>
            </w:r>
            <w:r w:rsidR="00433F8D" w:rsidRPr="00546002">
              <w:rPr>
                <w:rFonts w:eastAsia="Calibri"/>
                <w:bCs/>
              </w:rPr>
              <w:t>копейки</w:t>
            </w:r>
            <w:r w:rsidR="00FF3581" w:rsidRPr="00546002">
              <w:rPr>
                <w:rFonts w:eastAsia="Calibri"/>
                <w:bCs/>
              </w:rPr>
              <w:t>.</w:t>
            </w:r>
          </w:p>
          <w:p w14:paraId="55FF3483" w14:textId="64A3895F" w:rsidR="001A574C" w:rsidRPr="00D42978" w:rsidRDefault="000C5586" w:rsidP="001A574C">
            <w:pPr>
              <w:spacing w:after="0"/>
              <w:rPr>
                <w:rFonts w:eastAsia="Calibri"/>
                <w:bCs/>
              </w:rPr>
            </w:pPr>
            <w:r w:rsidRPr="00546002">
              <w:rPr>
                <w:rFonts w:eastAsia="Calibri"/>
                <w:bCs/>
              </w:rPr>
              <w:t xml:space="preserve">        </w:t>
            </w:r>
            <w:r w:rsidR="001A574C" w:rsidRPr="00546002">
              <w:rPr>
                <w:rFonts w:eastAsia="Calibri"/>
                <w:bCs/>
              </w:rPr>
              <w:t>Примечание:</w:t>
            </w:r>
          </w:p>
          <w:p w14:paraId="360AB145" w14:textId="391A9A7F" w:rsidR="00344DCE" w:rsidRPr="00FC56E6" w:rsidRDefault="00FC56E6" w:rsidP="001A574C">
            <w:pPr>
              <w:spacing w:after="0"/>
              <w:rPr>
                <w:rFonts w:eastAsia="Calibri"/>
                <w:bCs/>
              </w:rPr>
            </w:pPr>
            <w:r>
              <w:rPr>
                <w:rFonts w:eastAsia="Calibri"/>
                <w:bCs/>
              </w:rPr>
              <w:t>1</w:t>
            </w:r>
            <w:r w:rsidR="001A574C" w:rsidRPr="00D42978">
              <w:rPr>
                <w:rFonts w:eastAsia="Calibri"/>
                <w:bCs/>
              </w:rPr>
              <w:t xml:space="preserve">. Цена договора </w:t>
            </w:r>
            <w:r w:rsidR="005176E7">
              <w:rPr>
                <w:rFonts w:eastAsia="Calibri"/>
                <w:bCs/>
              </w:rPr>
              <w:t>включает в себя все налоги, пошлины и сборы, выплаченные или подлежащие к выплате в соответствии с законодательством Российской Федерации, все расходы Исполнителя, связанные с исполнением обязательств по Договору</w:t>
            </w:r>
            <w:r w:rsidR="001A574C" w:rsidRPr="00D42978">
              <w:rPr>
                <w:rFonts w:eastAsia="Calibri"/>
                <w:bCs/>
              </w:rPr>
              <w:t>.</w:t>
            </w:r>
          </w:p>
          <w:p w14:paraId="03294E0D" w14:textId="7826D8AC" w:rsidR="001A574C" w:rsidRPr="00D42978" w:rsidRDefault="00FC56E6" w:rsidP="001A574C">
            <w:pPr>
              <w:spacing w:after="0"/>
              <w:rPr>
                <w:rFonts w:eastAsia="Calibri"/>
                <w:b/>
                <w:bCs/>
              </w:rPr>
            </w:pPr>
            <w:r>
              <w:rPr>
                <w:bCs/>
              </w:rPr>
              <w:t>2</w:t>
            </w:r>
            <w:r w:rsidR="00344DCE">
              <w:rPr>
                <w:bCs/>
              </w:rPr>
              <w:t xml:space="preserve">. </w:t>
            </w:r>
            <w:r w:rsidR="001A574C" w:rsidRPr="00D42978">
              <w:rPr>
                <w:bCs/>
              </w:rPr>
              <w:t xml:space="preserve">В случае, если </w:t>
            </w:r>
            <w:r w:rsidR="00A4126D">
              <w:rPr>
                <w:bCs/>
              </w:rPr>
              <w:t>у</w:t>
            </w:r>
            <w:r w:rsidR="001A574C" w:rsidRPr="00D42978">
              <w:rPr>
                <w:bCs/>
              </w:rPr>
              <w:t xml:space="preserve">частник освобождается от исполнения обязанностей налогоплательщика НДС либо </w:t>
            </w:r>
            <w:r w:rsidR="00A4126D">
              <w:rPr>
                <w:bCs/>
              </w:rPr>
              <w:t>у</w:t>
            </w:r>
            <w:r w:rsidR="001A574C" w:rsidRPr="00D42978">
              <w:rPr>
                <w:bCs/>
              </w:rPr>
              <w:t xml:space="preserve">частник не является налогоплательщиком НДС, то цена, предложенная таким </w:t>
            </w:r>
            <w:r w:rsidR="00A4126D">
              <w:rPr>
                <w:bCs/>
              </w:rPr>
              <w:t>у</w:t>
            </w:r>
            <w:r w:rsidR="001A574C" w:rsidRPr="00D42978">
              <w:rPr>
                <w:bCs/>
              </w:rPr>
              <w:t xml:space="preserve">частником в заявке, не должна превышать установленную максимальную цену без НДС. </w:t>
            </w:r>
            <w:r w:rsidR="001A574C" w:rsidRPr="00D42978">
              <w:rPr>
                <w:rFonts w:eastAsia="Calibri"/>
                <w:bCs/>
              </w:rPr>
              <w:t xml:space="preserve">При этом в указанном случае на стадии оценки и сопоставления </w:t>
            </w:r>
            <w:r w:rsidR="00A4126D">
              <w:rPr>
                <w:rFonts w:eastAsia="Calibri"/>
                <w:bCs/>
              </w:rPr>
              <w:t>з</w:t>
            </w:r>
            <w:r w:rsidR="001A574C" w:rsidRPr="00D42978">
              <w:rPr>
                <w:rFonts w:eastAsia="Calibri"/>
                <w:bCs/>
              </w:rPr>
              <w:t xml:space="preserve">аявок для целей сравнения ценовые предложения всех </w:t>
            </w:r>
            <w:r w:rsidR="00A4126D">
              <w:rPr>
                <w:rFonts w:eastAsia="Calibri"/>
                <w:bCs/>
              </w:rPr>
              <w:t>у</w:t>
            </w:r>
            <w:r w:rsidR="001A574C" w:rsidRPr="00D42978">
              <w:rPr>
                <w:rFonts w:eastAsia="Calibri"/>
                <w:bCs/>
              </w:rPr>
              <w:t>частников учитываются без НДС.</w:t>
            </w:r>
            <w:r w:rsidR="001A574C" w:rsidRPr="00D42978">
              <w:rPr>
                <w:rFonts w:eastAsia="Calibri"/>
                <w:b/>
                <w:bCs/>
              </w:rPr>
              <w:t xml:space="preserve"> </w:t>
            </w:r>
          </w:p>
          <w:p w14:paraId="6C26D02D" w14:textId="4003A313" w:rsidR="00550B45" w:rsidRPr="00D42978" w:rsidRDefault="000C5586" w:rsidP="00FB48DC">
            <w:pPr>
              <w:spacing w:after="0"/>
              <w:rPr>
                <w:b/>
              </w:rPr>
            </w:pPr>
            <w:r>
              <w:rPr>
                <w:rFonts w:eastAsia="Calibri"/>
                <w:b/>
                <w:bCs/>
              </w:rPr>
              <w:t xml:space="preserve">        </w:t>
            </w:r>
            <w:r w:rsidR="001A574C" w:rsidRPr="00D42978">
              <w:rPr>
                <w:rFonts w:eastAsia="Calibri"/>
                <w:b/>
                <w:bCs/>
              </w:rPr>
              <w:t>Участник, не являющийся налогоплательщиком НДС, обязан приложить документ, подтверждающий применение упр</w:t>
            </w:r>
            <w:r w:rsidR="00FB48DC">
              <w:rPr>
                <w:rFonts w:eastAsia="Calibri"/>
                <w:b/>
                <w:bCs/>
              </w:rPr>
              <w:t xml:space="preserve">ощенной системы налогообложения. </w:t>
            </w:r>
            <w:r w:rsidR="001A574C" w:rsidRPr="00D42978">
              <w:rPr>
                <w:rFonts w:eastAsia="Calibri"/>
                <w:b/>
                <w:bCs/>
              </w:rPr>
              <w:t>В случае отсутствия соответствующего документа, цена поданная таким участником считается с НДС.</w:t>
            </w:r>
          </w:p>
        </w:tc>
      </w:tr>
      <w:tr w:rsidR="00D2212C" w:rsidRPr="001E29DC" w14:paraId="2744EE11" w14:textId="77777777" w:rsidTr="0015622C">
        <w:trPr>
          <w:trHeight w:val="388"/>
          <w:jc w:val="center"/>
        </w:trPr>
        <w:tc>
          <w:tcPr>
            <w:tcW w:w="993" w:type="dxa"/>
            <w:tcBorders>
              <w:top w:val="single" w:sz="4" w:space="0" w:color="auto"/>
              <w:left w:val="single" w:sz="4" w:space="0" w:color="auto"/>
              <w:bottom w:val="single" w:sz="4" w:space="0" w:color="auto"/>
              <w:right w:val="single" w:sz="4" w:space="0" w:color="auto"/>
            </w:tcBorders>
          </w:tcPr>
          <w:p w14:paraId="20382F29" w14:textId="77777777" w:rsidR="00D2212C" w:rsidRPr="001E29DC" w:rsidRDefault="00D2212C" w:rsidP="00016792">
            <w:pPr>
              <w:pStyle w:val="32"/>
              <w:keepNext w:val="0"/>
              <w:numPr>
                <w:ilvl w:val="0"/>
                <w:numId w:val="18"/>
              </w:numPr>
              <w:spacing w:before="0" w:after="0"/>
              <w:contextualSpacing/>
              <w:jc w:val="center"/>
              <w:rPr>
                <w:rFonts w:ascii="Times New Roman" w:hAnsi="Times New Roman"/>
                <w:szCs w:val="24"/>
                <w:lang w:val="ru-RU" w:eastAsia="ru-RU"/>
              </w:rPr>
            </w:pPr>
            <w:bookmarkStart w:id="11" w:name="_Toc24809983"/>
            <w:bookmarkEnd w:id="11"/>
          </w:p>
        </w:tc>
        <w:tc>
          <w:tcPr>
            <w:tcW w:w="2698" w:type="dxa"/>
            <w:tcBorders>
              <w:top w:val="single" w:sz="4" w:space="0" w:color="auto"/>
              <w:left w:val="single" w:sz="4" w:space="0" w:color="auto"/>
              <w:bottom w:val="single" w:sz="4" w:space="0" w:color="auto"/>
              <w:right w:val="single" w:sz="4" w:space="0" w:color="auto"/>
            </w:tcBorders>
          </w:tcPr>
          <w:p w14:paraId="2675FBC8" w14:textId="77777777" w:rsidR="00D2212C" w:rsidRPr="001E29DC" w:rsidRDefault="00D2212C" w:rsidP="0089031A">
            <w:pPr>
              <w:keepNext/>
              <w:keepLines/>
              <w:widowControl w:val="0"/>
              <w:suppressLineNumbers/>
              <w:suppressAutoHyphens/>
              <w:spacing w:after="0"/>
              <w:contextualSpacing/>
            </w:pPr>
            <w:r w:rsidRPr="001E29DC">
              <w:t xml:space="preserve">Форма, сроки и порядок оплаты </w:t>
            </w:r>
          </w:p>
        </w:tc>
        <w:tc>
          <w:tcPr>
            <w:tcW w:w="6698" w:type="dxa"/>
            <w:tcBorders>
              <w:top w:val="single" w:sz="4" w:space="0" w:color="auto"/>
              <w:left w:val="single" w:sz="4" w:space="0" w:color="auto"/>
              <w:bottom w:val="single" w:sz="4" w:space="0" w:color="auto"/>
              <w:right w:val="single" w:sz="4" w:space="0" w:color="auto"/>
            </w:tcBorders>
          </w:tcPr>
          <w:p w14:paraId="7BF2A8DC" w14:textId="2FBB8C9E" w:rsidR="00D2212C" w:rsidRPr="001E29DC" w:rsidRDefault="000C5586" w:rsidP="0089031A">
            <w:pPr>
              <w:spacing w:after="0"/>
              <w:contextualSpacing/>
              <w:rPr>
                <w:snapToGrid w:val="0"/>
              </w:rPr>
            </w:pPr>
            <w:r>
              <w:rPr>
                <w:snapToGrid w:val="0"/>
              </w:rPr>
              <w:t xml:space="preserve">        </w:t>
            </w:r>
            <w:r w:rsidR="00D2212C" w:rsidRPr="001E29DC">
              <w:rPr>
                <w:snapToGrid w:val="0"/>
              </w:rPr>
              <w:t xml:space="preserve">Оплата производится в порядке, указанном в проекте договора. </w:t>
            </w:r>
          </w:p>
        </w:tc>
      </w:tr>
      <w:tr w:rsidR="00D2212C" w:rsidRPr="001E29DC" w14:paraId="579D851A" w14:textId="77777777" w:rsidTr="0015622C">
        <w:trPr>
          <w:trHeight w:val="70"/>
          <w:jc w:val="center"/>
        </w:trPr>
        <w:tc>
          <w:tcPr>
            <w:tcW w:w="993" w:type="dxa"/>
            <w:tcBorders>
              <w:top w:val="single" w:sz="4" w:space="0" w:color="auto"/>
              <w:left w:val="single" w:sz="4" w:space="0" w:color="auto"/>
              <w:bottom w:val="single" w:sz="4" w:space="0" w:color="auto"/>
              <w:right w:val="single" w:sz="4" w:space="0" w:color="auto"/>
            </w:tcBorders>
          </w:tcPr>
          <w:p w14:paraId="1A6DDC9E" w14:textId="77777777" w:rsidR="00D2212C" w:rsidRPr="001E29DC" w:rsidRDefault="00D2212C" w:rsidP="00016792">
            <w:pPr>
              <w:pStyle w:val="32"/>
              <w:keepNext w:val="0"/>
              <w:numPr>
                <w:ilvl w:val="0"/>
                <w:numId w:val="18"/>
              </w:numPr>
              <w:spacing w:before="0" w:after="0"/>
              <w:contextualSpacing/>
              <w:jc w:val="center"/>
              <w:rPr>
                <w:rFonts w:ascii="Times New Roman" w:hAnsi="Times New Roman"/>
                <w:szCs w:val="24"/>
                <w:lang w:val="ru-RU" w:eastAsia="ru-RU"/>
              </w:rPr>
            </w:pPr>
            <w:bookmarkStart w:id="12" w:name="_Toc24809984"/>
            <w:bookmarkEnd w:id="12"/>
          </w:p>
        </w:tc>
        <w:tc>
          <w:tcPr>
            <w:tcW w:w="2698" w:type="dxa"/>
            <w:tcBorders>
              <w:top w:val="single" w:sz="4" w:space="0" w:color="auto"/>
              <w:left w:val="single" w:sz="4" w:space="0" w:color="auto"/>
              <w:bottom w:val="single" w:sz="4" w:space="0" w:color="auto"/>
              <w:right w:val="single" w:sz="4" w:space="0" w:color="auto"/>
            </w:tcBorders>
          </w:tcPr>
          <w:p w14:paraId="03B55618" w14:textId="083671B1" w:rsidR="00D2212C" w:rsidRPr="001E29DC" w:rsidRDefault="00FD5851" w:rsidP="00A16899">
            <w:pPr>
              <w:pStyle w:val="22"/>
              <w:keepNext w:val="0"/>
              <w:numPr>
                <w:ilvl w:val="0"/>
                <w:numId w:val="0"/>
              </w:numPr>
              <w:tabs>
                <w:tab w:val="num" w:pos="1002"/>
              </w:tabs>
              <w:spacing w:after="0"/>
              <w:jc w:val="left"/>
              <w:rPr>
                <w:b w:val="0"/>
                <w:sz w:val="24"/>
                <w:szCs w:val="24"/>
              </w:rPr>
            </w:pPr>
            <w:bookmarkStart w:id="13" w:name="_Toc24809985"/>
            <w:r>
              <w:rPr>
                <w:b w:val="0"/>
                <w:sz w:val="24"/>
                <w:szCs w:val="24"/>
              </w:rPr>
              <w:t xml:space="preserve">Обязательные требования к </w:t>
            </w:r>
            <w:r>
              <w:rPr>
                <w:b w:val="0"/>
                <w:sz w:val="24"/>
                <w:szCs w:val="24"/>
                <w:lang w:val="ru-RU"/>
              </w:rPr>
              <w:t>у</w:t>
            </w:r>
            <w:r w:rsidR="00D2212C" w:rsidRPr="001E29DC">
              <w:rPr>
                <w:b w:val="0"/>
                <w:sz w:val="24"/>
                <w:szCs w:val="24"/>
              </w:rPr>
              <w:t xml:space="preserve">частникам </w:t>
            </w:r>
            <w:r w:rsidR="00BB2400">
              <w:rPr>
                <w:b w:val="0"/>
                <w:sz w:val="24"/>
                <w:szCs w:val="24"/>
                <w:lang w:val="ru-RU"/>
              </w:rPr>
              <w:t xml:space="preserve">запроса котировок </w:t>
            </w:r>
            <w:r w:rsidR="0015622C" w:rsidRPr="0015622C">
              <w:rPr>
                <w:b w:val="0"/>
                <w:sz w:val="24"/>
                <w:szCs w:val="24"/>
                <w:lang w:val="ru-RU"/>
              </w:rPr>
              <w:t>в электронной форме</w:t>
            </w:r>
            <w:bookmarkEnd w:id="13"/>
          </w:p>
          <w:p w14:paraId="5EB48F23" w14:textId="77777777" w:rsidR="00D2212C" w:rsidRPr="001E29DC" w:rsidRDefault="00D2212C" w:rsidP="008E3B6C">
            <w:pPr>
              <w:keepNext/>
              <w:keepLines/>
              <w:widowControl w:val="0"/>
              <w:suppressLineNumbers/>
              <w:suppressAutoHyphens/>
              <w:spacing w:after="0"/>
              <w:contextualSpacing/>
            </w:pPr>
          </w:p>
        </w:tc>
        <w:tc>
          <w:tcPr>
            <w:tcW w:w="6698" w:type="dxa"/>
            <w:tcBorders>
              <w:top w:val="single" w:sz="4" w:space="0" w:color="auto"/>
              <w:left w:val="single" w:sz="4" w:space="0" w:color="auto"/>
              <w:bottom w:val="single" w:sz="4" w:space="0" w:color="auto"/>
              <w:right w:val="single" w:sz="4" w:space="0" w:color="auto"/>
            </w:tcBorders>
          </w:tcPr>
          <w:p w14:paraId="7F1144E9" w14:textId="0C1926E3" w:rsidR="002B2C2B" w:rsidRPr="00275A08" w:rsidRDefault="002B2C2B" w:rsidP="0018069C">
            <w:pPr>
              <w:pStyle w:val="32"/>
              <w:numPr>
                <w:ilvl w:val="0"/>
                <w:numId w:val="22"/>
              </w:numPr>
              <w:spacing w:before="0" w:after="0"/>
              <w:ind w:left="0" w:firstLine="316"/>
              <w:rPr>
                <w:rFonts w:ascii="Times New Roman" w:hAnsi="Times New Roman"/>
                <w:b w:val="0"/>
                <w:szCs w:val="24"/>
                <w:lang w:val="ru-RU"/>
              </w:rPr>
            </w:pPr>
            <w:bookmarkStart w:id="14" w:name="_Toc24809986"/>
            <w:r w:rsidRPr="00275A08">
              <w:rPr>
                <w:rFonts w:ascii="Times New Roman" w:hAnsi="Times New Roman"/>
                <w:b w:val="0"/>
                <w:szCs w:val="24"/>
              </w:rPr>
              <w:t xml:space="preserve">Непроведение ликвидации участника </w:t>
            </w:r>
            <w:r w:rsidR="00A4126D" w:rsidRPr="00275A08">
              <w:rPr>
                <w:rFonts w:ascii="Times New Roman" w:hAnsi="Times New Roman"/>
                <w:b w:val="0"/>
                <w:szCs w:val="24"/>
              </w:rPr>
              <w:t>закупки</w:t>
            </w:r>
            <w:r w:rsidR="00A4126D" w:rsidRPr="00275A08">
              <w:rPr>
                <w:rFonts w:ascii="Times New Roman" w:hAnsi="Times New Roman"/>
                <w:b w:val="0"/>
                <w:szCs w:val="24"/>
                <w:lang w:val="ru-RU"/>
              </w:rPr>
              <w:t xml:space="preserve"> </w:t>
            </w:r>
            <w:r w:rsidRPr="00275A08">
              <w:rPr>
                <w:rFonts w:ascii="Times New Roman" w:hAnsi="Times New Roman"/>
                <w:b w:val="0"/>
                <w:szCs w:val="24"/>
              </w:rPr>
              <w:t>-юридического лица и отсутствие решения арбитражного суда о признании участника размещения заказа-юридического лица, индивидуального предпринимателя банкротом и об открытии конкурсного производства;</w:t>
            </w:r>
            <w:bookmarkEnd w:id="14"/>
          </w:p>
          <w:p w14:paraId="548DABF5" w14:textId="2DA18CA7" w:rsidR="002B2C2B" w:rsidRPr="00275A08" w:rsidRDefault="002B2C2B" w:rsidP="0018069C">
            <w:pPr>
              <w:pStyle w:val="32"/>
              <w:numPr>
                <w:ilvl w:val="0"/>
                <w:numId w:val="22"/>
              </w:numPr>
              <w:spacing w:before="0" w:after="0"/>
              <w:ind w:left="0" w:firstLine="316"/>
              <w:rPr>
                <w:rFonts w:ascii="Times New Roman" w:hAnsi="Times New Roman"/>
                <w:b w:val="0"/>
                <w:szCs w:val="24"/>
                <w:lang w:val="ru-RU"/>
              </w:rPr>
            </w:pPr>
            <w:bookmarkStart w:id="15" w:name="_Toc24809987"/>
            <w:r w:rsidRPr="00275A08">
              <w:rPr>
                <w:rFonts w:ascii="Times New Roman" w:hAnsi="Times New Roman"/>
                <w:b w:val="0"/>
                <w:szCs w:val="24"/>
              </w:rPr>
              <w:t xml:space="preserve">Неприостановление деятельности </w:t>
            </w:r>
            <w:r w:rsidR="00A4126D" w:rsidRPr="00275A08">
              <w:rPr>
                <w:rFonts w:ascii="Times New Roman" w:hAnsi="Times New Roman"/>
                <w:b w:val="0"/>
                <w:szCs w:val="24"/>
                <w:lang w:val="ru-RU"/>
              </w:rPr>
              <w:t>у</w:t>
            </w:r>
            <w:r w:rsidRPr="00275A08">
              <w:rPr>
                <w:rFonts w:ascii="Times New Roman" w:hAnsi="Times New Roman"/>
                <w:b w:val="0"/>
                <w:szCs w:val="24"/>
              </w:rPr>
              <w:t>частника закупки в порядке, предусмотренном Кодексом Российской Федерации об административных правонарушениях;</w:t>
            </w:r>
            <w:bookmarkEnd w:id="15"/>
          </w:p>
          <w:p w14:paraId="5A0AC605" w14:textId="77777777" w:rsidR="002B2C2B" w:rsidRPr="002B2C2B" w:rsidRDefault="002B2C2B" w:rsidP="0018069C">
            <w:pPr>
              <w:pStyle w:val="32"/>
              <w:numPr>
                <w:ilvl w:val="0"/>
                <w:numId w:val="22"/>
              </w:numPr>
              <w:spacing w:before="0" w:after="0"/>
              <w:ind w:left="0" w:firstLine="316"/>
              <w:rPr>
                <w:rFonts w:ascii="Times New Roman" w:hAnsi="Times New Roman"/>
                <w:b w:val="0"/>
                <w:szCs w:val="24"/>
                <w:lang w:val="ru-RU"/>
              </w:rPr>
            </w:pPr>
            <w:bookmarkStart w:id="16" w:name="_Toc24809988"/>
            <w:r w:rsidRPr="00275A08">
              <w:rPr>
                <w:rFonts w:ascii="Times New Roman" w:hAnsi="Times New Roman"/>
                <w:b w:val="0"/>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Pr="00275A08">
                <w:rPr>
                  <w:rStyle w:val="affa"/>
                  <w:rFonts w:ascii="Times New Roman" w:hAnsi="Times New Roman"/>
                  <w:b w:val="0"/>
                  <w:color w:val="auto"/>
                  <w:szCs w:val="24"/>
                  <w:u w:val="none"/>
                </w:rPr>
                <w:t>законодательством</w:t>
              </w:r>
            </w:hyperlink>
            <w:r w:rsidRPr="00275A08">
              <w:rPr>
                <w:rFonts w:ascii="Times New Roman" w:hAnsi="Times New Roman"/>
                <w:b w:val="0"/>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 w:history="1">
              <w:r w:rsidRPr="00275A08">
                <w:rPr>
                  <w:rStyle w:val="affa"/>
                  <w:rFonts w:ascii="Times New Roman" w:hAnsi="Times New Roman"/>
                  <w:b w:val="0"/>
                  <w:color w:val="auto"/>
                  <w:szCs w:val="24"/>
                  <w:u w:val="none"/>
                </w:rPr>
                <w:t>законодательством</w:t>
              </w:r>
            </w:hyperlink>
            <w:r w:rsidRPr="00275A08">
              <w:rPr>
                <w:rFonts w:ascii="Times New Roman" w:hAnsi="Times New Roman"/>
                <w:b w:val="0"/>
                <w:szCs w:val="24"/>
              </w:rPr>
              <w:t xml:space="preserve"> Российской Федерации о налогах и сборах) за прошедший календарный год, размер которых превышает двадцать </w:t>
            </w:r>
            <w:r w:rsidRPr="002B2C2B">
              <w:rPr>
                <w:rFonts w:ascii="Times New Roman" w:hAnsi="Times New Roman"/>
                <w:b w:val="0"/>
                <w:szCs w:val="24"/>
              </w:rPr>
              <w:t>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bookmarkEnd w:id="16"/>
          </w:p>
          <w:p w14:paraId="6A5B9CDC" w14:textId="77777777" w:rsidR="00D2212C" w:rsidRPr="002B2C2B" w:rsidRDefault="002B2C2B" w:rsidP="0018069C">
            <w:pPr>
              <w:pStyle w:val="32"/>
              <w:numPr>
                <w:ilvl w:val="0"/>
                <w:numId w:val="22"/>
              </w:numPr>
              <w:spacing w:before="0" w:after="0"/>
              <w:ind w:left="0" w:firstLine="316"/>
              <w:rPr>
                <w:rFonts w:ascii="Times New Roman" w:hAnsi="Times New Roman"/>
                <w:b w:val="0"/>
                <w:szCs w:val="24"/>
                <w:lang w:val="ru-RU"/>
              </w:rPr>
            </w:pPr>
            <w:bookmarkStart w:id="17" w:name="_Toc24809989"/>
            <w:r w:rsidRPr="002B2C2B">
              <w:rPr>
                <w:rFonts w:ascii="Times New Roman" w:hAnsi="Times New Roman"/>
                <w:b w:val="0"/>
                <w:szCs w:val="24"/>
              </w:rPr>
              <w:t>Отсутствие сведений об участниках закупки в реестре недобросовестных поставщиков, предусмотренном статьей 5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w:t>
            </w:r>
            <w:bookmarkEnd w:id="17"/>
          </w:p>
        </w:tc>
      </w:tr>
      <w:tr w:rsidR="00D2212C" w:rsidRPr="001E29DC" w14:paraId="70F3E20E" w14:textId="77777777" w:rsidTr="0015622C">
        <w:trPr>
          <w:trHeight w:val="70"/>
          <w:jc w:val="center"/>
        </w:trPr>
        <w:tc>
          <w:tcPr>
            <w:tcW w:w="993" w:type="dxa"/>
            <w:tcBorders>
              <w:top w:val="single" w:sz="4" w:space="0" w:color="auto"/>
              <w:left w:val="single" w:sz="4" w:space="0" w:color="auto"/>
              <w:bottom w:val="single" w:sz="4" w:space="0" w:color="auto"/>
              <w:right w:val="single" w:sz="4" w:space="0" w:color="auto"/>
            </w:tcBorders>
          </w:tcPr>
          <w:p w14:paraId="510826D6" w14:textId="77777777" w:rsidR="00D2212C" w:rsidRPr="001E29DC" w:rsidRDefault="00D2212C" w:rsidP="00897C88">
            <w:pPr>
              <w:pStyle w:val="32"/>
              <w:keepNext w:val="0"/>
              <w:widowControl w:val="0"/>
              <w:numPr>
                <w:ilvl w:val="0"/>
                <w:numId w:val="18"/>
              </w:numPr>
              <w:spacing w:before="0" w:after="0"/>
              <w:contextualSpacing/>
              <w:jc w:val="center"/>
              <w:rPr>
                <w:rFonts w:ascii="Times New Roman" w:hAnsi="Times New Roman"/>
                <w:szCs w:val="24"/>
                <w:lang w:val="ru-RU" w:eastAsia="ru-RU"/>
              </w:rPr>
            </w:pPr>
            <w:bookmarkStart w:id="18" w:name="_Toc24809990"/>
            <w:bookmarkEnd w:id="18"/>
          </w:p>
        </w:tc>
        <w:tc>
          <w:tcPr>
            <w:tcW w:w="2698" w:type="dxa"/>
            <w:tcBorders>
              <w:top w:val="single" w:sz="4" w:space="0" w:color="auto"/>
              <w:left w:val="single" w:sz="4" w:space="0" w:color="auto"/>
              <w:bottom w:val="single" w:sz="4" w:space="0" w:color="auto"/>
              <w:right w:val="single" w:sz="4" w:space="0" w:color="auto"/>
            </w:tcBorders>
          </w:tcPr>
          <w:p w14:paraId="40C6CB44" w14:textId="115C6E3D" w:rsidR="00D2212C" w:rsidRPr="001E29DC" w:rsidRDefault="00D2212C" w:rsidP="00897C88">
            <w:pPr>
              <w:widowControl w:val="0"/>
              <w:suppressLineNumbers/>
              <w:suppressAutoHyphens/>
              <w:spacing w:after="0"/>
              <w:contextualSpacing/>
              <w:jc w:val="left"/>
            </w:pPr>
            <w:r w:rsidRPr="001E29DC">
              <w:t>Порядок и срок предоставления документации</w:t>
            </w:r>
            <w:r w:rsidR="00A326FA" w:rsidRPr="001E29DC">
              <w:t xml:space="preserve"> о проведении запроса </w:t>
            </w:r>
            <w:r w:rsidR="00BB2400">
              <w:t>котировок</w:t>
            </w:r>
            <w:r w:rsidR="0015622C">
              <w:t xml:space="preserve"> </w:t>
            </w:r>
            <w:r w:rsidR="0015622C" w:rsidRPr="0015622C">
              <w:t>в электронной форме</w:t>
            </w:r>
          </w:p>
        </w:tc>
        <w:tc>
          <w:tcPr>
            <w:tcW w:w="6698" w:type="dxa"/>
            <w:tcBorders>
              <w:top w:val="single" w:sz="4" w:space="0" w:color="auto"/>
              <w:left w:val="single" w:sz="4" w:space="0" w:color="auto"/>
              <w:bottom w:val="single" w:sz="4" w:space="0" w:color="auto"/>
              <w:right w:val="single" w:sz="4" w:space="0" w:color="auto"/>
            </w:tcBorders>
          </w:tcPr>
          <w:p w14:paraId="2570BC48" w14:textId="324F7CCE" w:rsidR="00D2212C" w:rsidRPr="001E29DC" w:rsidRDefault="00F500FC" w:rsidP="00EC1937">
            <w:pPr>
              <w:widowControl w:val="0"/>
              <w:tabs>
                <w:tab w:val="left" w:pos="389"/>
              </w:tabs>
              <w:spacing w:after="0"/>
            </w:pPr>
            <w:r>
              <w:rPr>
                <w:szCs w:val="28"/>
              </w:rPr>
              <w:t xml:space="preserve">        </w:t>
            </w:r>
            <w:r w:rsidR="00EC1937">
              <w:rPr>
                <w:szCs w:val="28"/>
              </w:rPr>
              <w:t>Извещение</w:t>
            </w:r>
            <w:r w:rsidR="00A326FA" w:rsidRPr="001E29DC">
              <w:rPr>
                <w:szCs w:val="28"/>
              </w:rPr>
              <w:t xml:space="preserve"> </w:t>
            </w:r>
            <w:r w:rsidR="00A326FA" w:rsidRPr="001E29DC">
              <w:t xml:space="preserve">о проведении запроса </w:t>
            </w:r>
            <w:r w:rsidR="00EC1937">
              <w:t>котировок</w:t>
            </w:r>
            <w:r w:rsidR="0015622C">
              <w:t xml:space="preserve"> в электронной форме</w:t>
            </w:r>
            <w:r w:rsidR="002F7686" w:rsidRPr="001E29DC">
              <w:rPr>
                <w:szCs w:val="28"/>
              </w:rPr>
              <w:t xml:space="preserve"> доступн</w:t>
            </w:r>
            <w:r w:rsidR="00EC1937">
              <w:rPr>
                <w:szCs w:val="28"/>
              </w:rPr>
              <w:t>о</w:t>
            </w:r>
            <w:r w:rsidR="002F7686" w:rsidRPr="001E29DC">
              <w:rPr>
                <w:szCs w:val="28"/>
              </w:rPr>
              <w:t xml:space="preserve"> для ознакомления в единой информационной системе</w:t>
            </w:r>
            <w:r w:rsidR="00304C9A">
              <w:rPr>
                <w:szCs w:val="28"/>
              </w:rPr>
              <w:t xml:space="preserve"> и</w:t>
            </w:r>
            <w:r w:rsidR="00CE6BCE">
              <w:rPr>
                <w:szCs w:val="28"/>
              </w:rPr>
              <w:t xml:space="preserve"> на ЭТП</w:t>
            </w:r>
            <w:r w:rsidR="002F7686" w:rsidRPr="001E29DC">
              <w:rPr>
                <w:szCs w:val="28"/>
              </w:rPr>
              <w:t xml:space="preserve"> </w:t>
            </w:r>
            <w:r w:rsidR="00304C9A" w:rsidRPr="00387260">
              <w:t>«</w:t>
            </w:r>
            <w:r w:rsidR="00304C9A">
              <w:t>Фабрикант</w:t>
            </w:r>
            <w:r w:rsidR="00304C9A" w:rsidRPr="00387260">
              <w:t>»</w:t>
            </w:r>
            <w:r w:rsidR="00304C9A">
              <w:t xml:space="preserve"> </w:t>
            </w:r>
            <w:r w:rsidR="002F7686" w:rsidRPr="001E29DC">
              <w:rPr>
                <w:szCs w:val="28"/>
              </w:rPr>
              <w:t>без взимания платы.</w:t>
            </w:r>
            <w:r w:rsidR="002F7686" w:rsidRPr="001E29DC">
              <w:rPr>
                <w:sz w:val="22"/>
              </w:rPr>
              <w:t xml:space="preserve"> </w:t>
            </w:r>
            <w:r w:rsidR="00EC1937">
              <w:rPr>
                <w:sz w:val="22"/>
              </w:rPr>
              <w:t>И</w:t>
            </w:r>
            <w:r w:rsidR="00EC1937">
              <w:t>звещение</w:t>
            </w:r>
            <w:r w:rsidR="00D2212C" w:rsidRPr="001E29DC">
              <w:t xml:space="preserve"> </w:t>
            </w:r>
            <w:r w:rsidR="00A326FA" w:rsidRPr="001E29DC">
              <w:t xml:space="preserve">о проведении запроса </w:t>
            </w:r>
            <w:r w:rsidR="00BB2400">
              <w:t>котировок</w:t>
            </w:r>
            <w:r w:rsidR="0015622C">
              <w:t xml:space="preserve"> </w:t>
            </w:r>
            <w:r w:rsidR="0015622C" w:rsidRPr="0015622C">
              <w:t>в электронной форме</w:t>
            </w:r>
            <w:r w:rsidR="00BB2400">
              <w:t xml:space="preserve"> </w:t>
            </w:r>
            <w:r w:rsidR="00D2212C" w:rsidRPr="001E29DC">
              <w:t>предоставляется бесплатно.</w:t>
            </w:r>
          </w:p>
        </w:tc>
      </w:tr>
      <w:tr w:rsidR="00F94BEE" w:rsidRPr="001E29DC" w14:paraId="3ADD3321" w14:textId="77777777" w:rsidTr="0015622C">
        <w:trPr>
          <w:trHeight w:val="70"/>
          <w:jc w:val="center"/>
        </w:trPr>
        <w:tc>
          <w:tcPr>
            <w:tcW w:w="993" w:type="dxa"/>
            <w:tcBorders>
              <w:top w:val="single" w:sz="4" w:space="0" w:color="auto"/>
              <w:left w:val="single" w:sz="4" w:space="0" w:color="auto"/>
              <w:bottom w:val="single" w:sz="4" w:space="0" w:color="auto"/>
              <w:right w:val="single" w:sz="4" w:space="0" w:color="auto"/>
            </w:tcBorders>
          </w:tcPr>
          <w:p w14:paraId="5734335D" w14:textId="77777777" w:rsidR="00F94BEE" w:rsidRPr="001E29DC" w:rsidRDefault="00F94BEE" w:rsidP="00F94BEE">
            <w:pPr>
              <w:pStyle w:val="32"/>
              <w:keepNext w:val="0"/>
              <w:widowControl w:val="0"/>
              <w:numPr>
                <w:ilvl w:val="0"/>
                <w:numId w:val="18"/>
              </w:numPr>
              <w:spacing w:before="0" w:after="0"/>
              <w:contextualSpacing/>
              <w:jc w:val="center"/>
              <w:rPr>
                <w:rFonts w:ascii="Times New Roman" w:hAnsi="Times New Roman"/>
                <w:szCs w:val="24"/>
                <w:lang w:val="ru-RU" w:eastAsia="ru-RU"/>
              </w:rPr>
            </w:pPr>
            <w:bookmarkStart w:id="19" w:name="_Toc24809991"/>
            <w:bookmarkEnd w:id="19"/>
          </w:p>
        </w:tc>
        <w:tc>
          <w:tcPr>
            <w:tcW w:w="2698" w:type="dxa"/>
            <w:tcBorders>
              <w:top w:val="single" w:sz="4" w:space="0" w:color="auto"/>
              <w:left w:val="single" w:sz="4" w:space="0" w:color="auto"/>
              <w:bottom w:val="single" w:sz="4" w:space="0" w:color="auto"/>
              <w:right w:val="single" w:sz="4" w:space="0" w:color="auto"/>
            </w:tcBorders>
          </w:tcPr>
          <w:p w14:paraId="08A34F6E" w14:textId="473C84DB" w:rsidR="00F94BEE" w:rsidRPr="00BD1E50" w:rsidRDefault="00F94BEE" w:rsidP="00F94BEE">
            <w:pPr>
              <w:widowControl w:val="0"/>
              <w:suppressLineNumbers/>
              <w:suppressAutoHyphens/>
              <w:spacing w:after="0"/>
              <w:contextualSpacing/>
              <w:jc w:val="left"/>
              <w:rPr>
                <w:color w:val="000000" w:themeColor="text1"/>
              </w:rPr>
            </w:pPr>
            <w:r>
              <w:rPr>
                <w:color w:val="000000" w:themeColor="text1"/>
              </w:rPr>
              <w:t>Форма и п</w:t>
            </w:r>
            <w:r w:rsidRPr="001E29DC">
              <w:rPr>
                <w:color w:val="000000" w:themeColor="text1"/>
              </w:rPr>
              <w:t xml:space="preserve">орядок подачи запросов </w:t>
            </w:r>
            <w:r w:rsidRPr="001E29DC">
              <w:rPr>
                <w:color w:val="000000" w:themeColor="text1"/>
                <w:szCs w:val="28"/>
              </w:rPr>
              <w:t xml:space="preserve">о даче разъяснений положений извещения </w:t>
            </w:r>
            <w:r>
              <w:rPr>
                <w:color w:val="000000" w:themeColor="text1"/>
                <w:szCs w:val="28"/>
              </w:rPr>
              <w:t xml:space="preserve">о проведении запроса котировок в </w:t>
            </w:r>
            <w:r>
              <w:rPr>
                <w:color w:val="000000" w:themeColor="text1"/>
                <w:szCs w:val="28"/>
              </w:rPr>
              <w:lastRenderedPageBreak/>
              <w:t>электронной форме,</w:t>
            </w:r>
            <w:r>
              <w:t xml:space="preserve"> предоставления з</w:t>
            </w:r>
            <w:r w:rsidRPr="00BD1E50">
              <w:t xml:space="preserve">аказчиком разъяснений, дата и время окончания срока предоставления разъяснений </w:t>
            </w:r>
            <w:r>
              <w:t>такого</w:t>
            </w:r>
            <w:r w:rsidRPr="00BD1E50">
              <w:t xml:space="preserve"> </w:t>
            </w:r>
            <w:r>
              <w:t>извещения</w:t>
            </w:r>
          </w:p>
          <w:p w14:paraId="7C2ADDDD" w14:textId="77777777" w:rsidR="00F94BEE" w:rsidRPr="001E29DC" w:rsidRDefault="00F94BEE" w:rsidP="00F94BEE">
            <w:pPr>
              <w:widowControl w:val="0"/>
              <w:suppressLineNumbers/>
              <w:suppressAutoHyphens/>
              <w:spacing w:after="0"/>
              <w:contextualSpacing/>
              <w:jc w:val="left"/>
              <w:rPr>
                <w:color w:val="000000" w:themeColor="text1"/>
              </w:rPr>
            </w:pPr>
          </w:p>
        </w:tc>
        <w:tc>
          <w:tcPr>
            <w:tcW w:w="6698" w:type="dxa"/>
            <w:tcBorders>
              <w:top w:val="single" w:sz="4" w:space="0" w:color="auto"/>
              <w:left w:val="single" w:sz="4" w:space="0" w:color="auto"/>
              <w:bottom w:val="single" w:sz="4" w:space="0" w:color="auto"/>
              <w:right w:val="single" w:sz="4" w:space="0" w:color="auto"/>
            </w:tcBorders>
          </w:tcPr>
          <w:p w14:paraId="4D1DAFE9" w14:textId="77777777" w:rsidR="00F94BEE" w:rsidRPr="009229E3" w:rsidRDefault="00F94BEE" w:rsidP="00F94BEE">
            <w:pPr>
              <w:widowControl w:val="0"/>
              <w:spacing w:after="0"/>
              <w:ind w:firstLine="458"/>
              <w:rPr>
                <w:sz w:val="22"/>
              </w:rPr>
            </w:pPr>
            <w:r w:rsidRPr="009229E3">
              <w:rPr>
                <w:color w:val="000000" w:themeColor="text1"/>
                <w:szCs w:val="28"/>
              </w:rPr>
              <w:lastRenderedPageBreak/>
              <w:t>Любой участник запроса котировок в электронной форме вправе направить заказчику запрос о даче разъяснений положений извещения о проведении запроса котировок в электронной форме.</w:t>
            </w:r>
          </w:p>
          <w:p w14:paraId="06F24E1F" w14:textId="77777777" w:rsidR="00F94BEE" w:rsidRPr="009229E3" w:rsidRDefault="00F94BEE" w:rsidP="00F94BEE">
            <w:pPr>
              <w:widowControl w:val="0"/>
              <w:spacing w:after="0"/>
              <w:ind w:firstLine="458"/>
              <w:rPr>
                <w:color w:val="000000" w:themeColor="text1"/>
              </w:rPr>
            </w:pPr>
            <w:r w:rsidRPr="009229E3">
              <w:rPr>
                <w:color w:val="000000" w:themeColor="text1"/>
              </w:rPr>
              <w:t xml:space="preserve">Запрос </w:t>
            </w:r>
            <w:r w:rsidRPr="009229E3">
              <w:rPr>
                <w:color w:val="000000" w:themeColor="text1"/>
                <w:szCs w:val="28"/>
              </w:rPr>
              <w:t>о даче разъяснений положений извещения о проведении запроса котировок в электронной форме</w:t>
            </w:r>
            <w:r w:rsidRPr="009229E3">
              <w:rPr>
                <w:color w:val="000000" w:themeColor="text1"/>
              </w:rPr>
              <w:t xml:space="preserve"> </w:t>
            </w:r>
            <w:r w:rsidRPr="009229E3">
              <w:rPr>
                <w:color w:val="000000" w:themeColor="text1"/>
              </w:rPr>
              <w:lastRenderedPageBreak/>
              <w:t xml:space="preserve">осуществляется только через электронную площадку. Документы, поступившие заказчику иным способом, не рассматриваются. </w:t>
            </w:r>
          </w:p>
          <w:p w14:paraId="18ABB1E3" w14:textId="2B6D5A48" w:rsidR="00F94BEE" w:rsidRPr="009229E3" w:rsidRDefault="00F94BEE" w:rsidP="00F94BEE">
            <w:pPr>
              <w:widowControl w:val="0"/>
              <w:tabs>
                <w:tab w:val="left" w:pos="0"/>
              </w:tabs>
              <w:spacing w:after="0"/>
              <w:ind w:firstLine="530"/>
              <w:rPr>
                <w:color w:val="000000" w:themeColor="text1"/>
              </w:rPr>
            </w:pPr>
            <w:r w:rsidRPr="009229E3">
              <w:rPr>
                <w:color w:val="000000" w:themeColor="text1"/>
              </w:rPr>
              <w:t>В течение трех рабочих дней с даты поступления запроса</w:t>
            </w:r>
            <w:r w:rsidRPr="009229E3">
              <w:rPr>
                <w:color w:val="000000" w:themeColor="text1"/>
                <w:szCs w:val="28"/>
              </w:rPr>
              <w:t xml:space="preserve"> о даче разъяснений положений извещения о проведении запроса котировок в электронной форме</w:t>
            </w:r>
            <w:r w:rsidRPr="009229E3">
              <w:rPr>
                <w:color w:val="000000" w:themeColor="text1"/>
              </w:rPr>
              <w:t xml:space="preserve"> Заказчик осуществляет разъяснения по данному запросу и размещает их в единой информационной системе</w:t>
            </w:r>
            <w:r w:rsidR="006C367E">
              <w:rPr>
                <w:color w:val="000000" w:themeColor="text1"/>
              </w:rPr>
              <w:t xml:space="preserve"> и на ЭТП «Фабрикант»</w:t>
            </w:r>
            <w:r w:rsidRPr="009229E3">
              <w:rPr>
                <w:color w:val="000000" w:themeColor="text1"/>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0DD414E7" w14:textId="53E4131D" w:rsidR="00F94BEE" w:rsidRPr="00DF7104" w:rsidRDefault="00F94BEE" w:rsidP="00F94BEE">
            <w:pPr>
              <w:widowControl w:val="0"/>
              <w:spacing w:after="0"/>
              <w:contextualSpacing/>
              <w:rPr>
                <w:color w:val="FF0000"/>
              </w:rPr>
            </w:pPr>
            <w:r w:rsidRPr="009229E3">
              <w:t xml:space="preserve">         </w:t>
            </w:r>
            <w:r w:rsidRPr="00DF7104">
              <w:t xml:space="preserve">Дата начала срока подачи запроса разъяснений: </w:t>
            </w:r>
            <w:r w:rsidRPr="00DF7104">
              <w:rPr>
                <w:b/>
              </w:rPr>
              <w:t>«</w:t>
            </w:r>
            <w:r w:rsidR="00140D25" w:rsidRPr="00DF7104">
              <w:rPr>
                <w:b/>
              </w:rPr>
              <w:t>10</w:t>
            </w:r>
            <w:r w:rsidRPr="00DF7104">
              <w:rPr>
                <w:b/>
              </w:rPr>
              <w:t xml:space="preserve">» </w:t>
            </w:r>
            <w:r w:rsidR="004B116F" w:rsidRPr="00DF7104">
              <w:rPr>
                <w:b/>
              </w:rPr>
              <w:t>дека</w:t>
            </w:r>
            <w:r w:rsidRPr="00DF7104">
              <w:rPr>
                <w:b/>
              </w:rPr>
              <w:t>бря 2019 года.</w:t>
            </w:r>
          </w:p>
          <w:p w14:paraId="6A68359A" w14:textId="6899B461" w:rsidR="00F94BEE" w:rsidRPr="00C7375D" w:rsidRDefault="00F94BEE" w:rsidP="00140D25">
            <w:pPr>
              <w:widowControl w:val="0"/>
              <w:spacing w:after="0"/>
              <w:contextualSpacing/>
              <w:rPr>
                <w:color w:val="FF0000"/>
              </w:rPr>
            </w:pPr>
            <w:r w:rsidRPr="00DF7104">
              <w:t xml:space="preserve">         Дата и время окончания срока предоставления разъяснений: </w:t>
            </w:r>
            <w:r w:rsidR="007248DB" w:rsidRPr="00DF7104">
              <w:rPr>
                <w:b/>
              </w:rPr>
              <w:t>«</w:t>
            </w:r>
            <w:r w:rsidR="004B116F" w:rsidRPr="00DF7104">
              <w:rPr>
                <w:b/>
              </w:rPr>
              <w:t>1</w:t>
            </w:r>
            <w:r w:rsidR="00140D25" w:rsidRPr="00DF7104">
              <w:rPr>
                <w:b/>
              </w:rPr>
              <w:t>2</w:t>
            </w:r>
            <w:r w:rsidRPr="00DF7104">
              <w:rPr>
                <w:b/>
              </w:rPr>
              <w:t xml:space="preserve">» </w:t>
            </w:r>
            <w:r w:rsidR="004B116F" w:rsidRPr="00DF7104">
              <w:rPr>
                <w:b/>
              </w:rPr>
              <w:t>дека</w:t>
            </w:r>
            <w:r w:rsidRPr="00DF7104">
              <w:rPr>
                <w:b/>
              </w:rPr>
              <w:t>бря 2019 года (18-00, время московское).</w:t>
            </w:r>
          </w:p>
        </w:tc>
      </w:tr>
      <w:tr w:rsidR="00F94BEE" w:rsidRPr="001E29DC" w14:paraId="42CB2B33" w14:textId="77777777" w:rsidTr="0015622C">
        <w:trPr>
          <w:trHeight w:val="1708"/>
          <w:jc w:val="center"/>
        </w:trPr>
        <w:tc>
          <w:tcPr>
            <w:tcW w:w="993" w:type="dxa"/>
            <w:tcBorders>
              <w:top w:val="single" w:sz="4" w:space="0" w:color="auto"/>
              <w:left w:val="single" w:sz="4" w:space="0" w:color="auto"/>
              <w:bottom w:val="single" w:sz="4" w:space="0" w:color="auto"/>
              <w:right w:val="single" w:sz="4" w:space="0" w:color="auto"/>
            </w:tcBorders>
          </w:tcPr>
          <w:p w14:paraId="52FF5F31" w14:textId="77777777" w:rsidR="00F94BEE" w:rsidRPr="001E29DC" w:rsidRDefault="00F94BEE" w:rsidP="00F94BEE">
            <w:pPr>
              <w:pStyle w:val="32"/>
              <w:keepNext w:val="0"/>
              <w:numPr>
                <w:ilvl w:val="0"/>
                <w:numId w:val="18"/>
              </w:numPr>
              <w:spacing w:before="0" w:after="0"/>
              <w:contextualSpacing/>
              <w:jc w:val="center"/>
              <w:rPr>
                <w:rFonts w:ascii="Times New Roman" w:hAnsi="Times New Roman"/>
                <w:lang w:val="ru-RU"/>
              </w:rPr>
            </w:pPr>
            <w:bookmarkStart w:id="20" w:name="_Toc24809992"/>
            <w:bookmarkEnd w:id="20"/>
          </w:p>
        </w:tc>
        <w:tc>
          <w:tcPr>
            <w:tcW w:w="2698" w:type="dxa"/>
            <w:tcBorders>
              <w:top w:val="single" w:sz="4" w:space="0" w:color="auto"/>
              <w:left w:val="single" w:sz="4" w:space="0" w:color="auto"/>
              <w:bottom w:val="single" w:sz="4" w:space="0" w:color="auto"/>
              <w:right w:val="single" w:sz="4" w:space="0" w:color="auto"/>
            </w:tcBorders>
          </w:tcPr>
          <w:p w14:paraId="29F3AB5A" w14:textId="77631486" w:rsidR="00F94BEE" w:rsidRPr="001E29DC" w:rsidRDefault="00F94BEE" w:rsidP="00F94BEE">
            <w:pPr>
              <w:keepNext/>
              <w:keepLines/>
              <w:widowControl w:val="0"/>
              <w:suppressLineNumbers/>
              <w:suppressAutoHyphens/>
              <w:spacing w:after="0"/>
              <w:contextualSpacing/>
              <w:jc w:val="left"/>
            </w:pPr>
            <w:r w:rsidRPr="001E29DC">
              <w:t xml:space="preserve">Форма подачи заявок на участие в </w:t>
            </w:r>
            <w:r>
              <w:t xml:space="preserve">запросе котировок </w:t>
            </w:r>
            <w:r w:rsidRPr="00DD39BD">
              <w:t>в электронной форме</w:t>
            </w:r>
            <w:r>
              <w:t>.</w:t>
            </w:r>
            <w:r w:rsidRPr="001E29DC">
              <w:t xml:space="preserve"> Порядок подачи заявок на участие в </w:t>
            </w:r>
            <w:r>
              <w:t>запросе котировок</w:t>
            </w:r>
            <w:r w:rsidRPr="001E29DC">
              <w:t xml:space="preserve"> </w:t>
            </w:r>
            <w:r w:rsidRPr="00DD39BD">
              <w:t>в электронной форме</w:t>
            </w:r>
            <w:r>
              <w:t>.</w:t>
            </w:r>
          </w:p>
        </w:tc>
        <w:tc>
          <w:tcPr>
            <w:tcW w:w="6698" w:type="dxa"/>
            <w:tcBorders>
              <w:top w:val="single" w:sz="4" w:space="0" w:color="auto"/>
              <w:left w:val="single" w:sz="4" w:space="0" w:color="auto"/>
              <w:bottom w:val="single" w:sz="4" w:space="0" w:color="auto"/>
              <w:right w:val="single" w:sz="4" w:space="0" w:color="auto"/>
            </w:tcBorders>
          </w:tcPr>
          <w:p w14:paraId="0446BF45" w14:textId="624260BD" w:rsidR="00EA7D95" w:rsidRPr="009229E3" w:rsidRDefault="00EA7D95" w:rsidP="00EA7D95">
            <w:pPr>
              <w:spacing w:after="0"/>
            </w:pPr>
            <w:r w:rsidRPr="009229E3">
              <w:t xml:space="preserve">         Заявка на участие в запросе котировок в электронной форме подаётся в виде электронного документа в соответствии с у</w:t>
            </w:r>
            <w:r w:rsidR="00850E77">
              <w:t xml:space="preserve">становленной формой (форма 1 </w:t>
            </w:r>
            <w:r w:rsidRPr="009229E3">
              <w:t xml:space="preserve">раздела </w:t>
            </w:r>
            <w:r w:rsidR="00850E77">
              <w:rPr>
                <w:lang w:val="en-US"/>
              </w:rPr>
              <w:t>V</w:t>
            </w:r>
            <w:r w:rsidRPr="009229E3">
              <w:t xml:space="preserve"> извещения) с учетом требований электронной площадки «Фабрикант», по адресу в сети «Интернет»: </w:t>
            </w:r>
            <w:hyperlink r:id="rId10" w:history="1">
              <w:r w:rsidRPr="009229E3">
                <w:rPr>
                  <w:rStyle w:val="affa"/>
                  <w:lang w:val="en-US"/>
                </w:rPr>
                <w:t>www</w:t>
              </w:r>
              <w:r w:rsidRPr="009229E3">
                <w:rPr>
                  <w:rStyle w:val="affa"/>
                </w:rPr>
                <w:t>.</w:t>
              </w:r>
              <w:r w:rsidRPr="009229E3">
                <w:t xml:space="preserve"> </w:t>
              </w:r>
              <w:r w:rsidRPr="009229E3">
                <w:rPr>
                  <w:rStyle w:val="affa"/>
                  <w:lang w:val="en-US"/>
                </w:rPr>
                <w:t>fabrikant</w:t>
              </w:r>
              <w:r w:rsidRPr="009229E3">
                <w:rPr>
                  <w:rStyle w:val="affa"/>
                </w:rPr>
                <w:t>.</w:t>
              </w:r>
              <w:r w:rsidRPr="009229E3">
                <w:rPr>
                  <w:rStyle w:val="affa"/>
                  <w:lang w:val="en-US"/>
                </w:rPr>
                <w:t>ru</w:t>
              </w:r>
              <w:r w:rsidRPr="009229E3">
                <w:rPr>
                  <w:rStyle w:val="affa"/>
                </w:rPr>
                <w:t xml:space="preserve"> </w:t>
              </w:r>
            </w:hyperlink>
            <w:r w:rsidRPr="009229E3">
              <w:t>.</w:t>
            </w:r>
          </w:p>
          <w:p w14:paraId="0401594A" w14:textId="292469F3" w:rsidR="00F94BEE" w:rsidRPr="001E29DC" w:rsidRDefault="00EA7D95" w:rsidP="00EA7D95">
            <w:pPr>
              <w:spacing w:after="0"/>
            </w:pPr>
            <w:r w:rsidRPr="009229E3">
              <w:t xml:space="preserve">         Ценовое предложение подается в соответствии с регламентом электронной площадки.</w:t>
            </w:r>
          </w:p>
        </w:tc>
      </w:tr>
      <w:tr w:rsidR="00F94BEE" w:rsidRPr="001E29DC" w14:paraId="328BD942" w14:textId="77777777" w:rsidTr="0015622C">
        <w:trPr>
          <w:trHeight w:val="469"/>
          <w:jc w:val="center"/>
        </w:trPr>
        <w:tc>
          <w:tcPr>
            <w:tcW w:w="993" w:type="dxa"/>
            <w:tcBorders>
              <w:top w:val="single" w:sz="4" w:space="0" w:color="auto"/>
              <w:left w:val="single" w:sz="4" w:space="0" w:color="auto"/>
              <w:bottom w:val="single" w:sz="4" w:space="0" w:color="auto"/>
              <w:right w:val="single" w:sz="4" w:space="0" w:color="auto"/>
            </w:tcBorders>
          </w:tcPr>
          <w:p w14:paraId="074509AA" w14:textId="77777777" w:rsidR="00F94BEE" w:rsidRPr="001E29DC" w:rsidRDefault="00F94BEE" w:rsidP="00F94BEE">
            <w:pPr>
              <w:pStyle w:val="32"/>
              <w:keepNext w:val="0"/>
              <w:numPr>
                <w:ilvl w:val="0"/>
                <w:numId w:val="18"/>
              </w:numPr>
              <w:spacing w:before="0" w:after="0"/>
              <w:contextualSpacing/>
              <w:jc w:val="center"/>
              <w:rPr>
                <w:rFonts w:ascii="Times New Roman" w:hAnsi="Times New Roman"/>
                <w:lang w:val="ru-RU"/>
              </w:rPr>
            </w:pPr>
            <w:bookmarkStart w:id="21" w:name="_Toc24809993"/>
            <w:bookmarkEnd w:id="21"/>
          </w:p>
        </w:tc>
        <w:tc>
          <w:tcPr>
            <w:tcW w:w="2698" w:type="dxa"/>
            <w:tcBorders>
              <w:top w:val="single" w:sz="4" w:space="0" w:color="auto"/>
              <w:left w:val="single" w:sz="4" w:space="0" w:color="auto"/>
              <w:bottom w:val="single" w:sz="4" w:space="0" w:color="auto"/>
              <w:right w:val="single" w:sz="4" w:space="0" w:color="auto"/>
            </w:tcBorders>
          </w:tcPr>
          <w:p w14:paraId="4BF9278A" w14:textId="77777777" w:rsidR="00F94BEE" w:rsidRDefault="00F94BEE" w:rsidP="00F94BEE">
            <w:pPr>
              <w:keepNext/>
              <w:keepLines/>
              <w:widowControl w:val="0"/>
              <w:suppressLineNumbers/>
              <w:suppressAutoHyphens/>
              <w:spacing w:after="0"/>
              <w:contextualSpacing/>
              <w:jc w:val="left"/>
            </w:pPr>
            <w:r>
              <w:t>Квалификационные</w:t>
            </w:r>
          </w:p>
          <w:p w14:paraId="7E9072D4" w14:textId="0D9C1822" w:rsidR="00F94BEE" w:rsidRPr="001E29DC" w:rsidRDefault="00F94BEE" w:rsidP="00F94BEE">
            <w:pPr>
              <w:keepNext/>
              <w:keepLines/>
              <w:widowControl w:val="0"/>
              <w:suppressLineNumbers/>
              <w:suppressAutoHyphens/>
              <w:spacing w:after="0"/>
              <w:contextualSpacing/>
              <w:jc w:val="left"/>
            </w:pPr>
            <w:r>
              <w:t>требования к у</w:t>
            </w:r>
            <w:r w:rsidRPr="001E29DC">
              <w:t xml:space="preserve">частнику </w:t>
            </w:r>
            <w:r>
              <w:t xml:space="preserve">запроса котировок </w:t>
            </w:r>
            <w:r w:rsidRPr="00DD39BD">
              <w:t>в электронной форме</w:t>
            </w:r>
            <w:r>
              <w:t>.</w:t>
            </w:r>
          </w:p>
        </w:tc>
        <w:tc>
          <w:tcPr>
            <w:tcW w:w="6698" w:type="dxa"/>
            <w:tcBorders>
              <w:top w:val="single" w:sz="4" w:space="0" w:color="auto"/>
              <w:left w:val="single" w:sz="4" w:space="0" w:color="auto"/>
              <w:bottom w:val="single" w:sz="4" w:space="0" w:color="auto"/>
              <w:right w:val="single" w:sz="4" w:space="0" w:color="auto"/>
            </w:tcBorders>
          </w:tcPr>
          <w:p w14:paraId="7A613EA1" w14:textId="10E86B71" w:rsidR="0095718A" w:rsidRDefault="0095718A" w:rsidP="0095718A">
            <w:pPr>
              <w:keepNext/>
              <w:keepLines/>
              <w:widowControl w:val="0"/>
              <w:suppressLineNumbers/>
              <w:suppressAutoHyphens/>
              <w:spacing w:after="0"/>
              <w:contextualSpacing/>
            </w:pPr>
            <w:r>
              <w:t xml:space="preserve">       1.  Опыт выполнения соответствующих видов работ не менее 3 (трех) лет (подтверждается копиями завершенных за последние 3 (три) года договоров). Выполненные работы должны быть успешными, что подтверждается положительными отзывами заказчиков.</w:t>
            </w:r>
          </w:p>
          <w:p w14:paraId="7FACA4D0" w14:textId="1BDB9487" w:rsidR="0095718A" w:rsidRDefault="0095718A" w:rsidP="0095718A">
            <w:pPr>
              <w:keepNext/>
              <w:keepLines/>
              <w:widowControl w:val="0"/>
              <w:suppressLineNumbers/>
              <w:suppressAutoHyphens/>
              <w:spacing w:after="0"/>
              <w:contextualSpacing/>
            </w:pPr>
            <w:r>
              <w:t xml:space="preserve">       2. Рабочий персонал Исполнителя должен иметь действующие удостоверения, обеспечен спецодеждой и средствами индивидуальной защиты.</w:t>
            </w:r>
          </w:p>
          <w:p w14:paraId="06923870" w14:textId="7C8F6CEC" w:rsidR="00140D25" w:rsidRPr="001E29DC" w:rsidRDefault="0095718A" w:rsidP="002A2537">
            <w:pPr>
              <w:keepNext/>
              <w:keepLines/>
              <w:widowControl w:val="0"/>
              <w:suppressLineNumbers/>
              <w:suppressAutoHyphens/>
              <w:spacing w:after="0"/>
              <w:contextualSpacing/>
            </w:pPr>
            <w:r>
              <w:t xml:space="preserve">       </w:t>
            </w:r>
            <w:r w:rsidR="002A2537">
              <w:t xml:space="preserve">3. </w:t>
            </w:r>
            <w:r>
              <w:t>Исполнитель должен иметь договор страхования гражданской ответственности.</w:t>
            </w:r>
            <w:r w:rsidR="007D5782">
              <w:t xml:space="preserve"> </w:t>
            </w:r>
          </w:p>
        </w:tc>
      </w:tr>
      <w:tr w:rsidR="00F94BEE" w:rsidRPr="001E29DC" w14:paraId="73D2A013" w14:textId="77777777" w:rsidTr="0015622C">
        <w:trPr>
          <w:trHeight w:val="1201"/>
          <w:jc w:val="center"/>
        </w:trPr>
        <w:tc>
          <w:tcPr>
            <w:tcW w:w="993" w:type="dxa"/>
            <w:tcBorders>
              <w:top w:val="single" w:sz="4" w:space="0" w:color="auto"/>
              <w:left w:val="single" w:sz="4" w:space="0" w:color="auto"/>
              <w:bottom w:val="single" w:sz="4" w:space="0" w:color="auto"/>
              <w:right w:val="single" w:sz="4" w:space="0" w:color="auto"/>
            </w:tcBorders>
          </w:tcPr>
          <w:p w14:paraId="3A1A9823" w14:textId="77777777" w:rsidR="00F94BEE" w:rsidRPr="001E29DC" w:rsidRDefault="00F94BEE" w:rsidP="00F94BEE">
            <w:pPr>
              <w:pStyle w:val="32"/>
              <w:keepNext w:val="0"/>
              <w:numPr>
                <w:ilvl w:val="0"/>
                <w:numId w:val="18"/>
              </w:numPr>
              <w:spacing w:before="0" w:after="0"/>
              <w:contextualSpacing/>
              <w:jc w:val="center"/>
              <w:rPr>
                <w:rFonts w:ascii="Times New Roman" w:hAnsi="Times New Roman"/>
                <w:lang w:val="ru-RU"/>
              </w:rPr>
            </w:pPr>
            <w:bookmarkStart w:id="22" w:name="_Toc24809994"/>
            <w:bookmarkEnd w:id="22"/>
          </w:p>
        </w:tc>
        <w:tc>
          <w:tcPr>
            <w:tcW w:w="2698" w:type="dxa"/>
            <w:tcBorders>
              <w:top w:val="single" w:sz="4" w:space="0" w:color="auto"/>
              <w:left w:val="single" w:sz="4" w:space="0" w:color="auto"/>
              <w:bottom w:val="single" w:sz="4" w:space="0" w:color="auto"/>
              <w:right w:val="single" w:sz="4" w:space="0" w:color="auto"/>
            </w:tcBorders>
          </w:tcPr>
          <w:p w14:paraId="294B446B" w14:textId="629442C9" w:rsidR="00F94BEE" w:rsidRPr="001E29DC" w:rsidRDefault="00F94BEE" w:rsidP="00F94BEE">
            <w:pPr>
              <w:spacing w:after="0"/>
              <w:contextualSpacing/>
            </w:pPr>
            <w:r w:rsidRPr="001E29DC">
              <w:t>Требования к предложению о цене договора</w:t>
            </w:r>
          </w:p>
        </w:tc>
        <w:tc>
          <w:tcPr>
            <w:tcW w:w="6698" w:type="dxa"/>
            <w:tcBorders>
              <w:top w:val="single" w:sz="4" w:space="0" w:color="auto"/>
              <w:left w:val="single" w:sz="4" w:space="0" w:color="auto"/>
              <w:bottom w:val="single" w:sz="4" w:space="0" w:color="auto"/>
              <w:right w:val="single" w:sz="4" w:space="0" w:color="auto"/>
            </w:tcBorders>
          </w:tcPr>
          <w:p w14:paraId="6CD30FC7" w14:textId="0F3F3D85" w:rsidR="00F94BEE" w:rsidRPr="000627EF" w:rsidRDefault="00F94BEE" w:rsidP="00F94BEE">
            <w:pPr>
              <w:spacing w:after="0"/>
              <w:ind w:firstLine="425"/>
              <w:rPr>
                <w:szCs w:val="20"/>
                <w:lang w:eastAsia="x-none"/>
              </w:rPr>
            </w:pPr>
            <w:r w:rsidRPr="001E29DC">
              <w:t xml:space="preserve">1. Цена договора, предлагаемая </w:t>
            </w:r>
            <w:r>
              <w:t>у</w:t>
            </w:r>
            <w:r w:rsidRPr="001E29DC">
              <w:t>частником</w:t>
            </w:r>
            <w:r>
              <w:t xml:space="preserve"> на ЭТП</w:t>
            </w:r>
            <w:r w:rsidRPr="001E29DC">
              <w:t xml:space="preserve">, не может превышать начальную (максимальную) цену договора, </w:t>
            </w:r>
            <w:r w:rsidRPr="001E29DC">
              <w:rPr>
                <w:szCs w:val="20"/>
                <w:lang w:val="x-none" w:eastAsia="x-none"/>
              </w:rPr>
              <w:t xml:space="preserve">указанную в извещении о проведении </w:t>
            </w:r>
            <w:r>
              <w:rPr>
                <w:szCs w:val="20"/>
                <w:lang w:eastAsia="x-none"/>
              </w:rPr>
              <w:t>запроса котировок в электронной форме.</w:t>
            </w:r>
          </w:p>
          <w:p w14:paraId="781141AC" w14:textId="76142340" w:rsidR="00F94BEE" w:rsidRPr="001E29DC" w:rsidRDefault="00F94BEE" w:rsidP="00F94BEE">
            <w:pPr>
              <w:spacing w:after="0"/>
              <w:ind w:firstLine="425"/>
              <w:rPr>
                <w:szCs w:val="20"/>
                <w:lang w:val="x-none" w:eastAsia="x-none"/>
              </w:rPr>
            </w:pPr>
            <w:r w:rsidRPr="001E29DC">
              <w:rPr>
                <w:szCs w:val="20"/>
                <w:lang w:val="x-none" w:eastAsia="x-none"/>
              </w:rPr>
              <w:t xml:space="preserve">2.  В случае если цена договора, указанная </w:t>
            </w:r>
            <w:r>
              <w:rPr>
                <w:szCs w:val="20"/>
                <w:lang w:eastAsia="x-none"/>
              </w:rPr>
              <w:t>на электронной торговой площадке,</w:t>
            </w:r>
            <w:r w:rsidRPr="001E29DC">
              <w:rPr>
                <w:szCs w:val="20"/>
                <w:lang w:val="x-none" w:eastAsia="x-none"/>
              </w:rPr>
              <w:t xml:space="preserve"> превышает начальную (максимальную) цену договора</w:t>
            </w:r>
            <w:r w:rsidRPr="00D208CC">
              <w:rPr>
                <w:b/>
                <w:szCs w:val="20"/>
                <w:lang w:val="x-none" w:eastAsia="x-none"/>
              </w:rPr>
              <w:t xml:space="preserve">, </w:t>
            </w:r>
            <w:r w:rsidRPr="00C05E48">
              <w:rPr>
                <w:szCs w:val="20"/>
                <w:lang w:val="x-none" w:eastAsia="x-none"/>
              </w:rPr>
              <w:t>а также в случае наличия в заявке предложения о цене договора</w:t>
            </w:r>
            <w:r w:rsidRPr="00C05E48">
              <w:rPr>
                <w:szCs w:val="20"/>
                <w:lang w:eastAsia="x-none"/>
              </w:rPr>
              <w:t>,</w:t>
            </w:r>
            <w:r w:rsidRPr="00C05E48">
              <w:rPr>
                <w:szCs w:val="20"/>
                <w:lang w:val="x-none" w:eastAsia="x-none"/>
              </w:rPr>
              <w:t xml:space="preserve"> соответствующий </w:t>
            </w:r>
            <w:r w:rsidRPr="00C05E48">
              <w:rPr>
                <w:szCs w:val="20"/>
                <w:lang w:eastAsia="x-none"/>
              </w:rPr>
              <w:t>участник</w:t>
            </w:r>
            <w:r w:rsidRPr="00C05E48">
              <w:rPr>
                <w:szCs w:val="20"/>
                <w:lang w:val="x-none" w:eastAsia="x-none"/>
              </w:rPr>
              <w:t xml:space="preserve"> не допускается к у</w:t>
            </w:r>
            <w:r w:rsidRPr="001E29DC">
              <w:rPr>
                <w:szCs w:val="20"/>
                <w:lang w:val="x-none" w:eastAsia="x-none"/>
              </w:rPr>
              <w:t xml:space="preserve">частию в </w:t>
            </w:r>
            <w:r>
              <w:rPr>
                <w:szCs w:val="20"/>
                <w:lang w:val="x-none" w:eastAsia="x-none"/>
              </w:rPr>
              <w:t>запросе котировок</w:t>
            </w:r>
            <w:r w:rsidRPr="001E29DC">
              <w:rPr>
                <w:szCs w:val="20"/>
                <w:lang w:val="x-none" w:eastAsia="x-none"/>
              </w:rPr>
              <w:t xml:space="preserve"> </w:t>
            </w:r>
            <w:r>
              <w:rPr>
                <w:szCs w:val="20"/>
                <w:lang w:eastAsia="x-none"/>
              </w:rPr>
              <w:t xml:space="preserve">в электронной форме </w:t>
            </w:r>
            <w:r w:rsidRPr="001E29DC">
              <w:rPr>
                <w:szCs w:val="20"/>
                <w:lang w:val="x-none" w:eastAsia="x-none"/>
              </w:rPr>
              <w:t xml:space="preserve">на основании несоответствия его </w:t>
            </w:r>
            <w:r w:rsidRPr="001E29DC">
              <w:rPr>
                <w:szCs w:val="20"/>
                <w:lang w:eastAsia="x-none"/>
              </w:rPr>
              <w:t>заявки</w:t>
            </w:r>
            <w:r w:rsidRPr="001E29DC">
              <w:rPr>
                <w:szCs w:val="20"/>
                <w:lang w:val="x-none" w:eastAsia="x-none"/>
              </w:rPr>
              <w:t xml:space="preserve"> требованиям, установленным </w:t>
            </w:r>
            <w:r>
              <w:rPr>
                <w:szCs w:val="20"/>
                <w:lang w:eastAsia="x-none"/>
              </w:rPr>
              <w:t>извещением</w:t>
            </w:r>
            <w:r w:rsidRPr="001E29DC">
              <w:rPr>
                <w:szCs w:val="20"/>
                <w:lang w:val="x-none" w:eastAsia="x-none"/>
              </w:rPr>
              <w:t xml:space="preserve">. </w:t>
            </w:r>
          </w:p>
          <w:p w14:paraId="478C7E35" w14:textId="19FAC8E0" w:rsidR="00F94BEE" w:rsidRPr="001E29DC" w:rsidRDefault="00F94BEE" w:rsidP="00F94BEE">
            <w:pPr>
              <w:keepNext/>
              <w:suppressLineNumbers/>
              <w:spacing w:after="0"/>
              <w:ind w:firstLine="389"/>
            </w:pPr>
            <w:r w:rsidRPr="001E29DC">
              <w:t xml:space="preserve">3.  Цена договора должна включать все расходы, связанные с исполнением договора, налоги и другие обязательные </w:t>
            </w:r>
            <w:r w:rsidRPr="001E29DC">
              <w:lastRenderedPageBreak/>
              <w:t>платежи в соответствии с действующим законодательством Российской Федерации.</w:t>
            </w:r>
          </w:p>
        </w:tc>
      </w:tr>
      <w:tr w:rsidR="00F94BEE" w:rsidRPr="002C0873" w14:paraId="75B5E215" w14:textId="77777777" w:rsidTr="0015622C">
        <w:trPr>
          <w:trHeight w:val="328"/>
          <w:jc w:val="center"/>
        </w:trPr>
        <w:tc>
          <w:tcPr>
            <w:tcW w:w="993" w:type="dxa"/>
            <w:tcBorders>
              <w:top w:val="single" w:sz="4" w:space="0" w:color="auto"/>
              <w:left w:val="single" w:sz="4" w:space="0" w:color="auto"/>
              <w:bottom w:val="single" w:sz="4" w:space="0" w:color="auto"/>
              <w:right w:val="single" w:sz="4" w:space="0" w:color="auto"/>
            </w:tcBorders>
          </w:tcPr>
          <w:p w14:paraId="7253FD86" w14:textId="77777777" w:rsidR="00F94BEE" w:rsidRPr="001E29DC" w:rsidRDefault="00F94BEE" w:rsidP="00F94BEE">
            <w:pPr>
              <w:pStyle w:val="32"/>
              <w:keepNext w:val="0"/>
              <w:numPr>
                <w:ilvl w:val="0"/>
                <w:numId w:val="18"/>
              </w:numPr>
              <w:spacing w:before="0" w:after="0"/>
              <w:contextualSpacing/>
              <w:jc w:val="center"/>
            </w:pPr>
            <w:bookmarkStart w:id="23" w:name="_Toc24809995"/>
            <w:bookmarkEnd w:id="23"/>
          </w:p>
        </w:tc>
        <w:tc>
          <w:tcPr>
            <w:tcW w:w="2698" w:type="dxa"/>
            <w:tcBorders>
              <w:top w:val="single" w:sz="4" w:space="0" w:color="auto"/>
              <w:left w:val="single" w:sz="4" w:space="0" w:color="auto"/>
              <w:bottom w:val="single" w:sz="4" w:space="0" w:color="auto"/>
              <w:right w:val="single" w:sz="4" w:space="0" w:color="auto"/>
            </w:tcBorders>
          </w:tcPr>
          <w:p w14:paraId="1B31EB01" w14:textId="38E87A7B" w:rsidR="00F94BEE" w:rsidRPr="00EA2DFD" w:rsidRDefault="00F94BEE" w:rsidP="00F94BEE">
            <w:r w:rsidRPr="00EA2DFD">
              <w:t xml:space="preserve">Документы, входящие в состав заявки на участие в запросе котировок </w:t>
            </w:r>
            <w:r>
              <w:t>в электронной форме.</w:t>
            </w:r>
          </w:p>
        </w:tc>
        <w:tc>
          <w:tcPr>
            <w:tcW w:w="6698" w:type="dxa"/>
            <w:tcBorders>
              <w:top w:val="single" w:sz="4" w:space="0" w:color="auto"/>
              <w:left w:val="single" w:sz="4" w:space="0" w:color="auto"/>
              <w:bottom w:val="single" w:sz="4" w:space="0" w:color="auto"/>
              <w:right w:val="single" w:sz="4" w:space="0" w:color="auto"/>
            </w:tcBorders>
          </w:tcPr>
          <w:p w14:paraId="753419EF" w14:textId="044B4C55" w:rsidR="00A01608" w:rsidRPr="00C05E48" w:rsidRDefault="00A01608" w:rsidP="00A01608">
            <w:pPr>
              <w:autoSpaceDE w:val="0"/>
              <w:autoSpaceDN w:val="0"/>
              <w:adjustRightInd w:val="0"/>
              <w:spacing w:after="0"/>
              <w:ind w:firstLine="451"/>
            </w:pPr>
            <w:r w:rsidRPr="00EA2DFD">
              <w:t>Заявка на участие в запросе котировок в электронной форме с</w:t>
            </w:r>
            <w:r w:rsidR="0074761E">
              <w:t>остоит из одной части (форма 1</w:t>
            </w:r>
            <w:r w:rsidRPr="00EA2DFD">
              <w:t xml:space="preserve"> раздела </w:t>
            </w:r>
            <w:r>
              <w:rPr>
                <w:lang w:val="en-US"/>
              </w:rPr>
              <w:t>V</w:t>
            </w:r>
            <w:r w:rsidRPr="00213264">
              <w:t xml:space="preserve"> </w:t>
            </w:r>
            <w:r w:rsidRPr="00EA2DFD">
              <w:t xml:space="preserve">извещения) и </w:t>
            </w:r>
            <w:r w:rsidRPr="00C05E48">
              <w:t xml:space="preserve">ценового предложения, которое подается на ЭТП. </w:t>
            </w:r>
          </w:p>
          <w:p w14:paraId="4D3AAEDB" w14:textId="77777777" w:rsidR="00F94BEE" w:rsidRDefault="00F94BEE" w:rsidP="0080405F">
            <w:pPr>
              <w:autoSpaceDE w:val="0"/>
              <w:autoSpaceDN w:val="0"/>
              <w:adjustRightInd w:val="0"/>
              <w:spacing w:after="0"/>
              <w:ind w:firstLine="451"/>
              <w:rPr>
                <w:b/>
              </w:rPr>
            </w:pPr>
            <w:r w:rsidRPr="00DD39BD">
              <w:rPr>
                <w:b/>
              </w:rPr>
              <w:t>Заявка, содержащая информацию о цене договора</w:t>
            </w:r>
            <w:r>
              <w:rPr>
                <w:b/>
              </w:rPr>
              <w:t>,</w:t>
            </w:r>
            <w:r w:rsidRPr="00DD39BD">
              <w:rPr>
                <w:b/>
              </w:rPr>
              <w:t xml:space="preserve"> подлежит отклонению.</w:t>
            </w:r>
          </w:p>
          <w:p w14:paraId="61448CFD" w14:textId="77777777" w:rsidR="008205B2" w:rsidRDefault="008205B2" w:rsidP="008205B2">
            <w:pPr>
              <w:spacing w:after="0"/>
              <w:ind w:firstLine="451"/>
            </w:pPr>
            <w:r w:rsidRPr="00F157C3">
              <w:t>Заявка на участие в запросе котировок в электронной форме должна содержать следующие документы:</w:t>
            </w:r>
            <w:bookmarkStart w:id="24" w:name="_Ref511738520"/>
            <w:r w:rsidRPr="00EA2DFD">
              <w:t xml:space="preserve">  </w:t>
            </w:r>
          </w:p>
          <w:p w14:paraId="1DE1A9B8" w14:textId="77777777" w:rsidR="008205B2" w:rsidRPr="00EA2DFD" w:rsidRDefault="008205B2" w:rsidP="008205B2">
            <w:pPr>
              <w:spacing w:after="0"/>
              <w:ind w:firstLine="451"/>
            </w:pPr>
            <w:r w:rsidRPr="00EA2DFD">
              <w:t>1.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bookmarkEnd w:id="24"/>
          </w:p>
          <w:p w14:paraId="7538A938" w14:textId="079AFEE2" w:rsidR="008205B2" w:rsidRPr="00EA2DFD" w:rsidRDefault="008205B2" w:rsidP="008205B2">
            <w:pPr>
              <w:spacing w:after="0"/>
              <w:ind w:firstLine="451"/>
            </w:pPr>
            <w:r w:rsidRPr="00EA2DFD">
              <w:t>2. выписку из единого государственного реестра юридических лиц или заверенную Участником копию такой выписки, полученную не ранее чем за месяц до дня размещения на Официальном сайте извещения о проведении закупки (для юридических лиц);</w:t>
            </w:r>
          </w:p>
          <w:p w14:paraId="19C0BE16" w14:textId="77777777" w:rsidR="008205B2" w:rsidRPr="00EA2DFD" w:rsidRDefault="008205B2" w:rsidP="008205B2">
            <w:pPr>
              <w:spacing w:after="0"/>
              <w:ind w:firstLine="451"/>
            </w:pPr>
            <w:r>
              <w:t xml:space="preserve"> </w:t>
            </w:r>
            <w:r w:rsidRPr="00EA2DFD">
              <w:t>3. выписку из единого государственного реестра индивидуальных предпринимателей или заверенную Участником копию такой выписки, полученную не ранее чем за месяц до дня размещения на Официальном сайте извещения о проведении закупки (для индивидуальных предпринимателей);</w:t>
            </w:r>
          </w:p>
          <w:p w14:paraId="12490579" w14:textId="77777777" w:rsidR="008205B2" w:rsidRPr="00EA2DFD" w:rsidRDefault="008205B2" w:rsidP="008205B2">
            <w:pPr>
              <w:spacing w:after="0"/>
              <w:ind w:firstLine="451"/>
            </w:pPr>
            <w:r>
              <w:t xml:space="preserve"> </w:t>
            </w:r>
            <w:r w:rsidRPr="00EA2DFD">
              <w:t>4. копии документов, удостоверяющих личность (для иных физических лиц);</w:t>
            </w:r>
          </w:p>
          <w:p w14:paraId="16639E45" w14:textId="77777777" w:rsidR="008205B2" w:rsidRPr="00F157C3" w:rsidRDefault="008205B2" w:rsidP="008205B2">
            <w:pPr>
              <w:spacing w:after="0"/>
              <w:ind w:firstLine="451"/>
            </w:pPr>
            <w:r w:rsidRPr="00F157C3">
              <w:t xml:space="preserve"> </w:t>
            </w:r>
            <w:r>
              <w:t xml:space="preserve">5. </w:t>
            </w:r>
            <w:r w:rsidRPr="00F157C3">
              <w:t>документ, подтверждающий полномочия лица на осуществление действий от имени участника закупки-юридического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оформленную в установленном законодательством порядке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bookmarkStart w:id="25" w:name="_Ref511738535"/>
          </w:p>
          <w:p w14:paraId="06BB7019" w14:textId="77777777" w:rsidR="008205B2" w:rsidRPr="00EA2DFD" w:rsidRDefault="008205B2" w:rsidP="008205B2">
            <w:pPr>
              <w:spacing w:after="0"/>
              <w:ind w:firstLine="451"/>
            </w:pPr>
            <w:r w:rsidRPr="00EA2DFD">
              <w:t xml:space="preserve"> </w:t>
            </w:r>
            <w:r>
              <w:t xml:space="preserve"> </w:t>
            </w:r>
            <w:r w:rsidRPr="00EA2DFD">
              <w:t xml:space="preserve">6. заверенные </w:t>
            </w:r>
            <w:r>
              <w:t>у</w:t>
            </w:r>
            <w:r w:rsidRPr="00EA2DFD">
              <w:t xml:space="preserve">частником копии учредительных документов </w:t>
            </w:r>
            <w:r>
              <w:t>у</w:t>
            </w:r>
            <w:r w:rsidRPr="00EA2DFD">
              <w:t>частника закупки (для юридических лиц) в действующей редакции и содержащие отметку налогового органа о государственной регистрации таких документов;</w:t>
            </w:r>
            <w:bookmarkEnd w:id="25"/>
          </w:p>
          <w:p w14:paraId="5FC816F1" w14:textId="3A38DAAB" w:rsidR="008205B2" w:rsidRPr="00EA2DFD" w:rsidRDefault="002A2537" w:rsidP="008205B2">
            <w:pPr>
              <w:spacing w:after="0"/>
              <w:ind w:firstLine="451"/>
            </w:pPr>
            <w:r>
              <w:lastRenderedPageBreak/>
              <w:t xml:space="preserve">  </w:t>
            </w:r>
            <w:r w:rsidR="008205B2">
              <w:t>7</w:t>
            </w:r>
            <w:r w:rsidR="008205B2" w:rsidRPr="00EA2DFD">
              <w:t xml:space="preserve">. решение об одобрении или о совершении крупной сделки/сделки с  заинтересованностью либо копию такого решения в случае, если требование о необходимости наличия такого решения для совершения крупной сделки/сделки  с заинтересованностью  установлено законодательством Российской Федерации, учредительными документами юридического лица и если для </w:t>
            </w:r>
            <w:r w:rsidR="008205B2">
              <w:t>у</w:t>
            </w:r>
            <w:r w:rsidR="008205B2" w:rsidRPr="00EA2DFD">
              <w:t>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сделкой/сделкой с  заинтересованностью;</w:t>
            </w:r>
          </w:p>
          <w:p w14:paraId="1A250DAB" w14:textId="77777777" w:rsidR="008205B2" w:rsidRPr="00EA2DFD" w:rsidRDefault="008205B2" w:rsidP="008205B2">
            <w:pPr>
              <w:spacing w:after="0"/>
              <w:ind w:firstLine="451"/>
            </w:pPr>
            <w:r>
              <w:t xml:space="preserve">  </w:t>
            </w:r>
            <w:r w:rsidRPr="00EA2DFD">
              <w:t>8. копию справки из налоговой инспекции об исполнении налогоплательщиком обязанности по уплате налогов, сборов, пеней, штрафов, процентов или копию справки о состоянии расчетов по налогам, сборам, пеням и штрафам, полученную не ранее чем за месяц до даты начала приема заявок;</w:t>
            </w:r>
          </w:p>
          <w:p w14:paraId="1A8A251A" w14:textId="77777777" w:rsidR="008205B2" w:rsidRPr="00EA2DFD" w:rsidRDefault="008205B2" w:rsidP="008205B2">
            <w:pPr>
              <w:spacing w:after="0"/>
              <w:ind w:firstLine="451"/>
            </w:pPr>
            <w:r>
              <w:t xml:space="preserve">  </w:t>
            </w:r>
            <w:r w:rsidRPr="00EA2DFD">
              <w:t xml:space="preserve">9.  копии бухгалтерского баланса и отчета о финансовых результатах (форма по ОКУД 0710001 «Бухгалтерский баланс» и форма по ОКУД 0710002 «Отчет о финансовых результатах») со всеми приложениями, с отметкой налоговой инспекции за последний отчетный год, срок предоставления отчетности по которому в соответствии с законодательством наступает не позднее даты окончания подачи заявок </w:t>
            </w:r>
            <w:r>
              <w:t>у</w:t>
            </w:r>
            <w:r w:rsidRPr="00EA2DFD">
              <w:t xml:space="preserve">частников закупки; </w:t>
            </w:r>
          </w:p>
          <w:p w14:paraId="40BE10F7" w14:textId="77777777" w:rsidR="008205B2" w:rsidRPr="00EA2DFD" w:rsidRDefault="008205B2" w:rsidP="008205B2">
            <w:pPr>
              <w:spacing w:after="0"/>
              <w:ind w:firstLine="451"/>
            </w:pPr>
            <w:r>
              <w:t xml:space="preserve">  </w:t>
            </w:r>
            <w:r w:rsidRPr="00EA2DFD">
              <w:t xml:space="preserve">10. копии бухгалтерского баланса и отчета о финансовых результатах (форма по ОКУД 0710001 «Бухгалтерский баланс» и форма по ОКУД 0710002 «Отчет о финансовых результатах») со всеми приложениями за последний отчетный период (первый квартал, полугодие, 9 месяцев), заверенные подписью и печатью (при ее наличии) </w:t>
            </w:r>
            <w:r>
              <w:t>у</w:t>
            </w:r>
            <w:r w:rsidRPr="00EA2DFD">
              <w:t>частника закупки.</w:t>
            </w:r>
          </w:p>
          <w:p w14:paraId="569DA840" w14:textId="77777777" w:rsidR="008205B2" w:rsidRPr="00EA2DFD" w:rsidRDefault="008205B2" w:rsidP="008205B2">
            <w:pPr>
              <w:spacing w:after="0"/>
              <w:ind w:firstLine="451"/>
            </w:pPr>
            <w:r>
              <w:t xml:space="preserve">  1</w:t>
            </w:r>
            <w:r w:rsidRPr="00EA2DFD">
              <w:t xml:space="preserve">1. В случае, если в соответствии с требованиями законодательства Российской Федерации, </w:t>
            </w:r>
            <w:r>
              <w:t>у</w:t>
            </w:r>
            <w:r w:rsidRPr="00EA2DFD">
              <w:t>частником закупки не составляется промежуточная бухгалтерская (финансовая) отчетность, в состав заявки включается соответствующее пояснение, заверенное участником (уполномоченным им лицом).</w:t>
            </w:r>
          </w:p>
          <w:p w14:paraId="794C74E4" w14:textId="77777777" w:rsidR="008205B2" w:rsidRPr="00EA2DFD" w:rsidRDefault="008205B2" w:rsidP="008205B2">
            <w:pPr>
              <w:spacing w:after="0"/>
              <w:ind w:firstLine="451"/>
            </w:pPr>
            <w:r>
              <w:t xml:space="preserve">  </w:t>
            </w:r>
            <w:r w:rsidRPr="00EA2DFD">
              <w:t xml:space="preserve">12. В случае если </w:t>
            </w:r>
            <w:r>
              <w:t>у</w:t>
            </w:r>
            <w:r w:rsidRPr="00EA2DFD">
              <w:t xml:space="preserve">частником закупки выступает юридическое лицо или индивидуальный предприниматель, к которым в соответствии с законодательством Российской Федерации не применяются требования по формированию финансовой отчетности (ведения бухгалтерского учета), в состав заявки включается налоговая декларация </w:t>
            </w:r>
            <w:r>
              <w:t>у</w:t>
            </w:r>
            <w:r w:rsidRPr="00EA2DFD">
              <w:t>частника за последний отчетный год.</w:t>
            </w:r>
            <w:bookmarkStart w:id="26" w:name="_Ref511738548"/>
          </w:p>
          <w:p w14:paraId="052D4046" w14:textId="6F11C044" w:rsidR="008205B2" w:rsidRPr="00EA2DFD" w:rsidRDefault="008205B2" w:rsidP="008205B2">
            <w:pPr>
              <w:spacing w:after="0"/>
              <w:ind w:firstLine="451"/>
            </w:pPr>
            <w:r>
              <w:t xml:space="preserve">   </w:t>
            </w:r>
            <w:r w:rsidRPr="00EA2DFD">
              <w:t xml:space="preserve">13. Предложение о функциональных характеристиках (потребительских свойствах) и качественных характеристиках </w:t>
            </w:r>
            <w:r>
              <w:t>п</w:t>
            </w:r>
            <w:r w:rsidRPr="00EA2DFD">
              <w:t>родукции и иные предложения об условиях исполнения договора.</w:t>
            </w:r>
            <w:bookmarkStart w:id="27" w:name="_Ref511738552"/>
            <w:bookmarkEnd w:id="26"/>
          </w:p>
          <w:p w14:paraId="34077135" w14:textId="77777777" w:rsidR="008205B2" w:rsidRPr="00EA2DFD" w:rsidRDefault="008205B2" w:rsidP="008205B2">
            <w:pPr>
              <w:spacing w:after="0"/>
              <w:ind w:firstLine="451"/>
            </w:pPr>
            <w:r>
              <w:t xml:space="preserve">   </w:t>
            </w:r>
            <w:r w:rsidRPr="00EA2DFD">
              <w:t xml:space="preserve">14. Документы, подтверждающие соответствие </w:t>
            </w:r>
            <w:r>
              <w:t>у</w:t>
            </w:r>
            <w:r w:rsidRPr="00EA2DFD">
              <w:t>частника закупки установленным требованиям и условиям допуска к участию в закупке в соответствии закупочной документацией.</w:t>
            </w:r>
            <w:bookmarkEnd w:id="27"/>
            <w:r w:rsidRPr="00EA2DFD">
              <w:t xml:space="preserve"> </w:t>
            </w:r>
          </w:p>
          <w:p w14:paraId="1C8EC570" w14:textId="43B7C886" w:rsidR="008205B2" w:rsidRPr="00EA2DFD" w:rsidRDefault="008205B2" w:rsidP="008205B2">
            <w:pPr>
              <w:spacing w:after="0"/>
              <w:ind w:firstLine="451"/>
            </w:pPr>
            <w:r>
              <w:lastRenderedPageBreak/>
              <w:t xml:space="preserve">  </w:t>
            </w:r>
            <w:r w:rsidRPr="00EA2DFD">
              <w:t xml:space="preserve">15. </w:t>
            </w:r>
            <w:r w:rsidR="002A2537">
              <w:t xml:space="preserve"> </w:t>
            </w:r>
            <w:r w:rsidRPr="00EA2DFD">
              <w:t xml:space="preserve">Декларация о принадлежности участника к субъектам малого </w:t>
            </w:r>
            <w:r w:rsidR="00150323">
              <w:t xml:space="preserve">и среднего предпринимательства </w:t>
            </w:r>
            <w:r w:rsidRPr="00EA2DFD">
              <w:t xml:space="preserve">для вновь зарегистрированных индивидуальных предпринимателей или </w:t>
            </w:r>
            <w:r w:rsidR="00150323">
              <w:t>вновь созданных юридических лиц</w:t>
            </w:r>
            <w:r w:rsidRPr="00EA2DFD">
              <w:t xml:space="preserve"> или сведения из единого реестра субъектов малого предпринимательства</w:t>
            </w:r>
            <w:r w:rsidR="00150323">
              <w:t xml:space="preserve"> (в случае если </w:t>
            </w:r>
            <w:r w:rsidR="002A2537">
              <w:t>закупка проводится среди</w:t>
            </w:r>
            <w:r w:rsidR="00150323">
              <w:t xml:space="preserve"> субъект</w:t>
            </w:r>
            <w:r w:rsidR="002A2537">
              <w:t>ов</w:t>
            </w:r>
            <w:r w:rsidR="00150323">
              <w:t xml:space="preserve"> малого и среднего предпринимательства).</w:t>
            </w:r>
          </w:p>
          <w:p w14:paraId="3633A10B" w14:textId="45D19E7A" w:rsidR="008205B2" w:rsidRPr="0080405F" w:rsidRDefault="008205B2" w:rsidP="008205B2">
            <w:pPr>
              <w:autoSpaceDE w:val="0"/>
              <w:autoSpaceDN w:val="0"/>
              <w:adjustRightInd w:val="0"/>
              <w:spacing w:after="0"/>
              <w:ind w:firstLine="451"/>
              <w:rPr>
                <w:b/>
              </w:rPr>
            </w:pPr>
            <w:r w:rsidRPr="00EA2DFD">
              <w:t>16.</w:t>
            </w:r>
            <w:r w:rsidRPr="00F157C3">
              <w:t xml:space="preserve"> </w:t>
            </w:r>
            <w:r w:rsidR="002A2537">
              <w:t xml:space="preserve"> </w:t>
            </w:r>
            <w:r w:rsidRPr="00F157C3">
              <w:t>Документ, подтверждающий применение упрощенной системы налогообложения (в случае, если участник освобождается от исполнения обязанностей налогоплательщика НДС, либо не является налогоплательщиком НДС).</w:t>
            </w:r>
          </w:p>
        </w:tc>
      </w:tr>
      <w:tr w:rsidR="00F94BEE" w:rsidRPr="001E29DC" w14:paraId="38A931BA" w14:textId="77777777" w:rsidTr="0015622C">
        <w:trPr>
          <w:trHeight w:val="438"/>
          <w:jc w:val="center"/>
        </w:trPr>
        <w:tc>
          <w:tcPr>
            <w:tcW w:w="993" w:type="dxa"/>
            <w:tcBorders>
              <w:top w:val="single" w:sz="4" w:space="0" w:color="auto"/>
              <w:left w:val="single" w:sz="4" w:space="0" w:color="auto"/>
              <w:bottom w:val="single" w:sz="4" w:space="0" w:color="auto"/>
              <w:right w:val="single" w:sz="4" w:space="0" w:color="auto"/>
            </w:tcBorders>
          </w:tcPr>
          <w:p w14:paraId="5DAF3D95" w14:textId="77777777" w:rsidR="00F94BEE" w:rsidRPr="001E29DC" w:rsidRDefault="00F94BEE" w:rsidP="00F94BEE">
            <w:pPr>
              <w:pStyle w:val="32"/>
              <w:keepNext w:val="0"/>
              <w:numPr>
                <w:ilvl w:val="0"/>
                <w:numId w:val="18"/>
              </w:numPr>
              <w:spacing w:before="0" w:after="0"/>
              <w:contextualSpacing/>
              <w:jc w:val="center"/>
              <w:rPr>
                <w:rFonts w:ascii="Times New Roman" w:hAnsi="Times New Roman"/>
                <w:szCs w:val="24"/>
                <w:lang w:val="ru-RU" w:eastAsia="ru-RU"/>
              </w:rPr>
            </w:pPr>
            <w:bookmarkStart w:id="28" w:name="_Toc24809996"/>
            <w:bookmarkEnd w:id="28"/>
          </w:p>
        </w:tc>
        <w:tc>
          <w:tcPr>
            <w:tcW w:w="2698" w:type="dxa"/>
            <w:tcBorders>
              <w:top w:val="single" w:sz="4" w:space="0" w:color="auto"/>
              <w:left w:val="single" w:sz="4" w:space="0" w:color="auto"/>
              <w:bottom w:val="single" w:sz="4" w:space="0" w:color="auto"/>
              <w:right w:val="single" w:sz="4" w:space="0" w:color="auto"/>
            </w:tcBorders>
          </w:tcPr>
          <w:p w14:paraId="26DA6402" w14:textId="482C0CAD" w:rsidR="00F94BEE" w:rsidRPr="00B44BDA" w:rsidRDefault="00F94BEE" w:rsidP="00F94BEE">
            <w:pPr>
              <w:keepLines/>
              <w:widowControl w:val="0"/>
              <w:suppressLineNumbers/>
              <w:suppressAutoHyphens/>
              <w:spacing w:after="0"/>
              <w:contextualSpacing/>
              <w:jc w:val="left"/>
            </w:pPr>
            <w:r w:rsidRPr="00B44BDA">
              <w:t xml:space="preserve">Срок подачи заявок на участие в </w:t>
            </w:r>
            <w:r>
              <w:t>запросе котировок</w:t>
            </w:r>
            <w:r w:rsidRPr="00B44BDA">
              <w:t xml:space="preserve"> </w:t>
            </w:r>
            <w:r w:rsidRPr="00145F4E">
              <w:t>в электронной форме</w:t>
            </w:r>
          </w:p>
        </w:tc>
        <w:tc>
          <w:tcPr>
            <w:tcW w:w="6698" w:type="dxa"/>
            <w:tcBorders>
              <w:top w:val="single" w:sz="4" w:space="0" w:color="auto"/>
              <w:left w:val="single" w:sz="4" w:space="0" w:color="auto"/>
              <w:bottom w:val="single" w:sz="4" w:space="0" w:color="auto"/>
              <w:right w:val="single" w:sz="4" w:space="0" w:color="auto"/>
            </w:tcBorders>
          </w:tcPr>
          <w:p w14:paraId="2D5DC297" w14:textId="0E8045A9" w:rsidR="00B974D2" w:rsidRPr="00DF7104" w:rsidRDefault="00B974D2" w:rsidP="00B974D2">
            <w:pPr>
              <w:keepLines/>
              <w:widowControl w:val="0"/>
              <w:suppressLineNumbers/>
              <w:suppressAutoHyphens/>
              <w:spacing w:after="0"/>
              <w:contextualSpacing/>
            </w:pPr>
            <w:r w:rsidRPr="009229E3">
              <w:t xml:space="preserve">        </w:t>
            </w:r>
            <w:r w:rsidRPr="00DF7104">
              <w:t xml:space="preserve">Дата начала подачи заявок на участие в запросе котировок в электронной форме: </w:t>
            </w:r>
            <w:r w:rsidRPr="00DF7104">
              <w:rPr>
                <w:b/>
              </w:rPr>
              <w:t>«</w:t>
            </w:r>
            <w:r w:rsidR="006449B5" w:rsidRPr="00DF7104">
              <w:rPr>
                <w:b/>
              </w:rPr>
              <w:t>10</w:t>
            </w:r>
            <w:r w:rsidRPr="00DF7104">
              <w:rPr>
                <w:b/>
              </w:rPr>
              <w:t xml:space="preserve">» </w:t>
            </w:r>
            <w:r w:rsidR="004B116F" w:rsidRPr="00DF7104">
              <w:rPr>
                <w:b/>
              </w:rPr>
              <w:t>дека</w:t>
            </w:r>
            <w:r w:rsidRPr="00DF7104">
              <w:rPr>
                <w:b/>
              </w:rPr>
              <w:t>бря 2019 года</w:t>
            </w:r>
          </w:p>
          <w:p w14:paraId="385BE692" w14:textId="25FF63E8" w:rsidR="00F94BEE" w:rsidRPr="00B44BDA" w:rsidRDefault="00B974D2" w:rsidP="00224766">
            <w:pPr>
              <w:keepLines/>
              <w:widowControl w:val="0"/>
              <w:suppressLineNumbers/>
              <w:suppressAutoHyphens/>
              <w:spacing w:after="0"/>
              <w:contextualSpacing/>
            </w:pPr>
            <w:r w:rsidRPr="00DF7104">
              <w:t xml:space="preserve">        Дата и время окончания подачи заявок на участие в запросе котировок в электронной форме: </w:t>
            </w:r>
            <w:r w:rsidR="007248DB" w:rsidRPr="00DF7104">
              <w:rPr>
                <w:b/>
              </w:rPr>
              <w:t>«</w:t>
            </w:r>
            <w:r w:rsidR="004B116F" w:rsidRPr="00DF7104">
              <w:rPr>
                <w:b/>
              </w:rPr>
              <w:t>1</w:t>
            </w:r>
            <w:r w:rsidR="00224766">
              <w:rPr>
                <w:b/>
              </w:rPr>
              <w:t>8</w:t>
            </w:r>
            <w:r w:rsidRPr="00DF7104">
              <w:rPr>
                <w:b/>
              </w:rPr>
              <w:t xml:space="preserve">» </w:t>
            </w:r>
            <w:r w:rsidR="004B116F" w:rsidRPr="00DF7104">
              <w:rPr>
                <w:b/>
              </w:rPr>
              <w:t>дека</w:t>
            </w:r>
            <w:r w:rsidRPr="00DF7104">
              <w:rPr>
                <w:b/>
              </w:rPr>
              <w:t>бря 2019 года (10-00, время московское).</w:t>
            </w:r>
          </w:p>
        </w:tc>
      </w:tr>
      <w:tr w:rsidR="00F94BEE" w:rsidRPr="001E29DC" w14:paraId="6A1BC715" w14:textId="77777777" w:rsidTr="0015622C">
        <w:trPr>
          <w:trHeight w:val="721"/>
          <w:jc w:val="center"/>
        </w:trPr>
        <w:tc>
          <w:tcPr>
            <w:tcW w:w="993" w:type="dxa"/>
            <w:tcBorders>
              <w:top w:val="single" w:sz="4" w:space="0" w:color="auto"/>
              <w:left w:val="single" w:sz="4" w:space="0" w:color="auto"/>
              <w:bottom w:val="single" w:sz="4" w:space="0" w:color="auto"/>
              <w:right w:val="single" w:sz="4" w:space="0" w:color="auto"/>
            </w:tcBorders>
          </w:tcPr>
          <w:p w14:paraId="4DE5795F" w14:textId="77777777" w:rsidR="00F94BEE" w:rsidRPr="001E29DC" w:rsidRDefault="00F94BEE" w:rsidP="00F94BEE">
            <w:pPr>
              <w:pStyle w:val="32"/>
              <w:keepNext w:val="0"/>
              <w:numPr>
                <w:ilvl w:val="0"/>
                <w:numId w:val="18"/>
              </w:numPr>
              <w:spacing w:before="0" w:after="0"/>
              <w:contextualSpacing/>
              <w:jc w:val="center"/>
              <w:rPr>
                <w:rFonts w:ascii="Times New Roman" w:hAnsi="Times New Roman"/>
                <w:szCs w:val="24"/>
                <w:lang w:val="ru-RU" w:eastAsia="ru-RU"/>
              </w:rPr>
            </w:pPr>
            <w:bookmarkStart w:id="29" w:name="_Toc24809997"/>
            <w:bookmarkEnd w:id="29"/>
          </w:p>
        </w:tc>
        <w:tc>
          <w:tcPr>
            <w:tcW w:w="2698" w:type="dxa"/>
            <w:tcBorders>
              <w:top w:val="single" w:sz="4" w:space="0" w:color="auto"/>
              <w:left w:val="single" w:sz="4" w:space="0" w:color="auto"/>
              <w:bottom w:val="single" w:sz="4" w:space="0" w:color="auto"/>
              <w:right w:val="single" w:sz="4" w:space="0" w:color="auto"/>
            </w:tcBorders>
          </w:tcPr>
          <w:p w14:paraId="776E1251" w14:textId="2A464450" w:rsidR="00F94BEE" w:rsidRPr="001E29DC" w:rsidRDefault="00F94BEE" w:rsidP="00F94BEE">
            <w:pPr>
              <w:keepLines/>
              <w:widowControl w:val="0"/>
              <w:suppressLineNumbers/>
              <w:suppressAutoHyphens/>
              <w:spacing w:after="0"/>
              <w:contextualSpacing/>
              <w:jc w:val="left"/>
            </w:pPr>
            <w:r w:rsidRPr="001E29DC">
              <w:t xml:space="preserve">Место подачи заявок на участие в </w:t>
            </w:r>
            <w:r>
              <w:t>запросе котировок</w:t>
            </w:r>
            <w:r w:rsidRPr="001E29DC">
              <w:t xml:space="preserve"> </w:t>
            </w:r>
            <w:r w:rsidRPr="00145F4E">
              <w:t>в электронной форме</w:t>
            </w:r>
          </w:p>
        </w:tc>
        <w:tc>
          <w:tcPr>
            <w:tcW w:w="6698" w:type="dxa"/>
            <w:tcBorders>
              <w:top w:val="single" w:sz="4" w:space="0" w:color="auto"/>
              <w:left w:val="single" w:sz="4" w:space="0" w:color="auto"/>
              <w:bottom w:val="single" w:sz="4" w:space="0" w:color="auto"/>
              <w:right w:val="single" w:sz="4" w:space="0" w:color="auto"/>
            </w:tcBorders>
            <w:vAlign w:val="center"/>
          </w:tcPr>
          <w:p w14:paraId="23576072" w14:textId="7E5EE047" w:rsidR="00F94BEE" w:rsidRPr="001E29DC" w:rsidRDefault="00B974D2" w:rsidP="00F94BEE">
            <w:pPr>
              <w:keepLines/>
              <w:widowControl w:val="0"/>
              <w:suppressLineNumbers/>
              <w:suppressAutoHyphens/>
              <w:spacing w:after="0"/>
              <w:contextualSpacing/>
              <w:rPr>
                <w:iCs/>
              </w:rPr>
            </w:pPr>
            <w:r w:rsidRPr="009229E3">
              <w:t xml:space="preserve">        Электронная площадка «Фабрикант», по адресу в сети «Интернет»: www. fabrikant.ru .</w:t>
            </w:r>
          </w:p>
        </w:tc>
      </w:tr>
      <w:tr w:rsidR="00F94BEE" w:rsidRPr="001E29DC" w14:paraId="3F8FF68B" w14:textId="77777777" w:rsidTr="0015622C">
        <w:trPr>
          <w:trHeight w:val="443"/>
          <w:jc w:val="center"/>
        </w:trPr>
        <w:tc>
          <w:tcPr>
            <w:tcW w:w="993" w:type="dxa"/>
            <w:tcBorders>
              <w:top w:val="single" w:sz="4" w:space="0" w:color="auto"/>
              <w:left w:val="single" w:sz="4" w:space="0" w:color="auto"/>
              <w:bottom w:val="single" w:sz="4" w:space="0" w:color="auto"/>
              <w:right w:val="single" w:sz="4" w:space="0" w:color="auto"/>
            </w:tcBorders>
          </w:tcPr>
          <w:p w14:paraId="46B17062" w14:textId="77777777" w:rsidR="00F94BEE" w:rsidRPr="001E29DC" w:rsidRDefault="00F94BEE" w:rsidP="00F94BEE">
            <w:pPr>
              <w:pStyle w:val="32"/>
              <w:keepNext w:val="0"/>
              <w:numPr>
                <w:ilvl w:val="0"/>
                <w:numId w:val="18"/>
              </w:numPr>
              <w:spacing w:before="0" w:after="0"/>
              <w:contextualSpacing/>
              <w:jc w:val="center"/>
              <w:rPr>
                <w:rFonts w:ascii="Times New Roman" w:hAnsi="Times New Roman"/>
                <w:szCs w:val="24"/>
                <w:lang w:val="ru-RU" w:eastAsia="ru-RU"/>
              </w:rPr>
            </w:pPr>
            <w:bookmarkStart w:id="30" w:name="_Toc24809998"/>
            <w:bookmarkEnd w:id="30"/>
          </w:p>
        </w:tc>
        <w:tc>
          <w:tcPr>
            <w:tcW w:w="2698" w:type="dxa"/>
            <w:tcBorders>
              <w:top w:val="single" w:sz="4" w:space="0" w:color="auto"/>
              <w:left w:val="single" w:sz="4" w:space="0" w:color="auto"/>
              <w:bottom w:val="single" w:sz="4" w:space="0" w:color="auto"/>
              <w:right w:val="single" w:sz="4" w:space="0" w:color="auto"/>
            </w:tcBorders>
          </w:tcPr>
          <w:p w14:paraId="20312DD4" w14:textId="3B2AA122" w:rsidR="00F94BEE" w:rsidRPr="001E29DC" w:rsidRDefault="00F94BEE" w:rsidP="00F94BEE">
            <w:pPr>
              <w:keepLines/>
              <w:widowControl w:val="0"/>
              <w:suppressLineNumbers/>
              <w:suppressAutoHyphens/>
              <w:spacing w:after="0"/>
              <w:contextualSpacing/>
              <w:jc w:val="left"/>
            </w:pPr>
            <w:r w:rsidRPr="001E29DC">
              <w:t xml:space="preserve">Обеспечение заявок на участие в </w:t>
            </w:r>
            <w:r>
              <w:t>запросе котировок</w:t>
            </w:r>
            <w:r w:rsidRPr="001E29DC">
              <w:t xml:space="preserve"> </w:t>
            </w:r>
            <w:r w:rsidRPr="00145F4E">
              <w:t>в электронной форме</w:t>
            </w:r>
          </w:p>
        </w:tc>
        <w:tc>
          <w:tcPr>
            <w:tcW w:w="6698" w:type="dxa"/>
            <w:tcBorders>
              <w:top w:val="single" w:sz="4" w:space="0" w:color="auto"/>
              <w:left w:val="single" w:sz="4" w:space="0" w:color="auto"/>
              <w:bottom w:val="single" w:sz="4" w:space="0" w:color="auto"/>
              <w:right w:val="single" w:sz="4" w:space="0" w:color="auto"/>
            </w:tcBorders>
          </w:tcPr>
          <w:p w14:paraId="32F094FB" w14:textId="03881AE5" w:rsidR="00F94BEE" w:rsidRDefault="00F94BEE" w:rsidP="00F94BEE">
            <w:pPr>
              <w:spacing w:after="0"/>
              <w:contextualSpacing/>
            </w:pPr>
            <w:r>
              <w:t xml:space="preserve">        Не требуется.</w:t>
            </w:r>
          </w:p>
          <w:p w14:paraId="19B7E9C5" w14:textId="4692E358" w:rsidR="00F94BEE" w:rsidRPr="001E29DC" w:rsidRDefault="00F94BEE" w:rsidP="00F94BEE">
            <w:pPr>
              <w:spacing w:after="0"/>
              <w:ind w:left="450"/>
              <w:contextualSpacing/>
              <w:rPr>
                <w:sz w:val="28"/>
                <w:szCs w:val="28"/>
              </w:rPr>
            </w:pPr>
          </w:p>
        </w:tc>
      </w:tr>
      <w:tr w:rsidR="00F94BEE" w:rsidRPr="001E29DC" w14:paraId="26125EA1" w14:textId="77777777" w:rsidTr="0015622C">
        <w:trPr>
          <w:trHeight w:val="443"/>
          <w:jc w:val="center"/>
        </w:trPr>
        <w:tc>
          <w:tcPr>
            <w:tcW w:w="993" w:type="dxa"/>
            <w:tcBorders>
              <w:top w:val="single" w:sz="4" w:space="0" w:color="auto"/>
              <w:left w:val="single" w:sz="4" w:space="0" w:color="auto"/>
              <w:bottom w:val="single" w:sz="4" w:space="0" w:color="auto"/>
              <w:right w:val="single" w:sz="4" w:space="0" w:color="auto"/>
            </w:tcBorders>
          </w:tcPr>
          <w:p w14:paraId="26214CCF" w14:textId="77777777" w:rsidR="00F94BEE" w:rsidRPr="001E29DC" w:rsidRDefault="00F94BEE" w:rsidP="00F94BEE">
            <w:pPr>
              <w:pStyle w:val="32"/>
              <w:keepNext w:val="0"/>
              <w:numPr>
                <w:ilvl w:val="0"/>
                <w:numId w:val="18"/>
              </w:numPr>
              <w:spacing w:before="0" w:after="0"/>
              <w:contextualSpacing/>
              <w:jc w:val="center"/>
              <w:rPr>
                <w:rFonts w:ascii="Times New Roman" w:hAnsi="Times New Roman"/>
                <w:szCs w:val="24"/>
                <w:lang w:val="ru-RU" w:eastAsia="ru-RU"/>
              </w:rPr>
            </w:pPr>
            <w:bookmarkStart w:id="31" w:name="_Toc24809999"/>
            <w:bookmarkEnd w:id="31"/>
          </w:p>
        </w:tc>
        <w:tc>
          <w:tcPr>
            <w:tcW w:w="2698" w:type="dxa"/>
            <w:tcBorders>
              <w:top w:val="single" w:sz="4" w:space="0" w:color="auto"/>
              <w:left w:val="single" w:sz="4" w:space="0" w:color="auto"/>
              <w:bottom w:val="single" w:sz="4" w:space="0" w:color="auto"/>
              <w:right w:val="single" w:sz="4" w:space="0" w:color="auto"/>
            </w:tcBorders>
          </w:tcPr>
          <w:p w14:paraId="668C7198" w14:textId="3B2762F1" w:rsidR="00F94BEE" w:rsidRPr="00E90758" w:rsidRDefault="00F94BEE" w:rsidP="00F94BEE">
            <w:pPr>
              <w:keepLines/>
              <w:widowControl w:val="0"/>
              <w:suppressLineNumbers/>
              <w:suppressAutoHyphens/>
              <w:spacing w:after="0"/>
              <w:contextualSpacing/>
              <w:jc w:val="left"/>
            </w:pPr>
            <w:r w:rsidRPr="00A56F2A">
              <w:t>Дата, место и порядок рассмотрения заявок на участие в запросе котировок</w:t>
            </w:r>
            <w:r>
              <w:t xml:space="preserve"> </w:t>
            </w:r>
            <w:r w:rsidRPr="00145F4E">
              <w:t>в электронной форме</w:t>
            </w:r>
          </w:p>
        </w:tc>
        <w:tc>
          <w:tcPr>
            <w:tcW w:w="6698" w:type="dxa"/>
            <w:tcBorders>
              <w:top w:val="single" w:sz="4" w:space="0" w:color="auto"/>
              <w:left w:val="single" w:sz="4" w:space="0" w:color="auto"/>
              <w:bottom w:val="single" w:sz="4" w:space="0" w:color="auto"/>
              <w:right w:val="single" w:sz="4" w:space="0" w:color="auto"/>
            </w:tcBorders>
          </w:tcPr>
          <w:p w14:paraId="34EED09A" w14:textId="561029C5" w:rsidR="00F94BEE" w:rsidRPr="00DF7104" w:rsidRDefault="00F94BEE" w:rsidP="00F94BEE">
            <w:pPr>
              <w:spacing w:after="0"/>
              <w:ind w:firstLine="592"/>
              <w:contextualSpacing/>
            </w:pPr>
            <w:r w:rsidRPr="00DF7104">
              <w:t xml:space="preserve">Дата рассмотрения заявок: </w:t>
            </w:r>
            <w:r w:rsidR="009859A3" w:rsidRPr="00DF7104">
              <w:rPr>
                <w:b/>
              </w:rPr>
              <w:t>«</w:t>
            </w:r>
            <w:r w:rsidR="004B116F" w:rsidRPr="00DF7104">
              <w:rPr>
                <w:b/>
              </w:rPr>
              <w:t>1</w:t>
            </w:r>
            <w:r w:rsidR="00224766">
              <w:rPr>
                <w:b/>
              </w:rPr>
              <w:t>8</w:t>
            </w:r>
            <w:r w:rsidR="009859A3" w:rsidRPr="00DF7104">
              <w:rPr>
                <w:b/>
              </w:rPr>
              <w:t xml:space="preserve">» </w:t>
            </w:r>
            <w:r w:rsidR="004B116F" w:rsidRPr="00DF7104">
              <w:rPr>
                <w:b/>
              </w:rPr>
              <w:t>дека</w:t>
            </w:r>
            <w:r w:rsidR="009859A3" w:rsidRPr="00DF7104">
              <w:rPr>
                <w:b/>
              </w:rPr>
              <w:t>бря 2019 года</w:t>
            </w:r>
            <w:r w:rsidR="009859A3" w:rsidRPr="00DF7104">
              <w:t>.</w:t>
            </w:r>
          </w:p>
          <w:p w14:paraId="48C56B80" w14:textId="3C72DBDA" w:rsidR="00F94BEE" w:rsidRPr="00DF7104" w:rsidRDefault="00F94BEE" w:rsidP="00F94BEE">
            <w:pPr>
              <w:spacing w:after="0"/>
              <w:ind w:firstLine="590"/>
              <w:contextualSpacing/>
            </w:pPr>
            <w:r w:rsidRPr="00DF7104">
              <w:t>Место рассмотрения заявок: 125284, г. Москва, Хорошевское шоссе, дом 38.</w:t>
            </w:r>
          </w:p>
          <w:p w14:paraId="58B9F93F" w14:textId="77777777" w:rsidR="00F94BEE" w:rsidRPr="00DF7104" w:rsidRDefault="00F94BEE" w:rsidP="00F94BEE">
            <w:pPr>
              <w:spacing w:after="0"/>
              <w:ind w:firstLine="592"/>
              <w:contextualSpacing/>
            </w:pPr>
            <w:r w:rsidRPr="00DF7104">
              <w:t>Процедура рассмотрения заявок проводится в дату, установленную извещением о проведении запроса котировок. По результатам рассмотрения заявок на участие в запросе котировок комиссией формируется протокол рассмотрения заявок, содержащий следующую информацию:</w:t>
            </w:r>
          </w:p>
          <w:p w14:paraId="719BC75E" w14:textId="77777777" w:rsidR="00F94BEE" w:rsidRPr="00DF7104" w:rsidRDefault="00F94BEE" w:rsidP="00F94BEE">
            <w:pPr>
              <w:spacing w:after="0"/>
              <w:ind w:firstLine="592"/>
              <w:contextualSpacing/>
            </w:pPr>
            <w:r w:rsidRPr="00DF7104">
              <w:t>1) дата подписания протокола;</w:t>
            </w:r>
          </w:p>
          <w:p w14:paraId="003C470E" w14:textId="77777777" w:rsidR="00F94BEE" w:rsidRPr="00DF7104" w:rsidRDefault="00F94BEE" w:rsidP="00F94BEE">
            <w:pPr>
              <w:spacing w:after="0"/>
              <w:ind w:firstLine="592"/>
              <w:contextualSpacing/>
            </w:pPr>
            <w:r w:rsidRPr="00DF7104">
              <w:t>2) количество поданных на участие в закупке заявок, а также дата и время регистрации каждой такой заявки;</w:t>
            </w:r>
          </w:p>
          <w:p w14:paraId="237E98C3" w14:textId="77777777" w:rsidR="00F94BEE" w:rsidRPr="00DF7104" w:rsidRDefault="00F94BEE" w:rsidP="00F94BEE">
            <w:pPr>
              <w:spacing w:after="0"/>
              <w:ind w:firstLine="592"/>
              <w:contextualSpacing/>
            </w:pPr>
            <w:r w:rsidRPr="00DF7104">
              <w:t>3) результаты рассмотрения заявок на участие в закупке с указанием в том числе:</w:t>
            </w:r>
          </w:p>
          <w:p w14:paraId="4AB73EEB" w14:textId="77777777" w:rsidR="00F94BEE" w:rsidRPr="00DF7104" w:rsidRDefault="00F94BEE" w:rsidP="00F94BEE">
            <w:pPr>
              <w:spacing w:after="0"/>
              <w:ind w:firstLine="592"/>
              <w:contextualSpacing/>
            </w:pPr>
            <w:r w:rsidRPr="00DF7104">
              <w:t>а) количества заявок на участие в закупке, которые отклонены;</w:t>
            </w:r>
          </w:p>
          <w:p w14:paraId="72F58992" w14:textId="77777777" w:rsidR="00F94BEE" w:rsidRPr="00DF7104" w:rsidRDefault="00F94BEE" w:rsidP="00F94BEE">
            <w:pPr>
              <w:spacing w:after="0"/>
              <w:ind w:firstLine="592"/>
              <w:contextualSpacing/>
            </w:pPr>
            <w:r w:rsidRPr="00DF7104">
              <w:t>б)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50AB9BD3" w14:textId="77777777" w:rsidR="00F94BEE" w:rsidRPr="00DF7104" w:rsidRDefault="00F94BEE" w:rsidP="00F94BEE">
            <w:pPr>
              <w:spacing w:after="0"/>
              <w:ind w:firstLine="592"/>
              <w:contextualSpacing/>
            </w:pPr>
            <w:r w:rsidRPr="00DF7104">
              <w:t>4) причины, по которым конкурентная закупка признана несостоявшейся, в случае ее признания таковой.</w:t>
            </w:r>
          </w:p>
          <w:p w14:paraId="6285DC2B" w14:textId="77777777" w:rsidR="00F94BEE" w:rsidRPr="00DF7104" w:rsidRDefault="00F94BEE" w:rsidP="00F94BEE">
            <w:pPr>
              <w:spacing w:after="0"/>
              <w:ind w:firstLine="592"/>
              <w:contextualSpacing/>
            </w:pPr>
            <w:r w:rsidRPr="00DF7104">
              <w:t xml:space="preserve">По итогам рассмотрения заявок на участие в запросе котировок в электронной форме заказчик направляет оператору электронной площадки протокол рассмотрения заявок.  </w:t>
            </w:r>
          </w:p>
          <w:p w14:paraId="445C5AC0" w14:textId="77777777" w:rsidR="00F94BEE" w:rsidRPr="00DF7104" w:rsidRDefault="00F94BEE" w:rsidP="00F94BEE">
            <w:pPr>
              <w:spacing w:after="0"/>
              <w:ind w:firstLine="592"/>
              <w:contextualSpacing/>
            </w:pPr>
            <w:r w:rsidRPr="00DF7104">
              <w:t xml:space="preserve">После направления оператором электронной площадки ценовых предложений комиссия присваивает каждой заявке порядковый номер в порядке уменьшения степени выгодности </w:t>
            </w:r>
            <w:r w:rsidRPr="00DF7104">
              <w:lastRenderedPageBreak/>
              <w:t>содержащихся в них условий исполнения договора. Заявке на участие в запросе котировок, в которой содержится наименьшее ценовое предложение, присваивается первый номер.</w:t>
            </w:r>
          </w:p>
        </w:tc>
      </w:tr>
      <w:tr w:rsidR="00F94BEE" w:rsidRPr="001E29DC" w14:paraId="5745FE3F" w14:textId="77777777" w:rsidTr="0015622C">
        <w:trPr>
          <w:trHeight w:val="443"/>
          <w:jc w:val="center"/>
        </w:trPr>
        <w:tc>
          <w:tcPr>
            <w:tcW w:w="993" w:type="dxa"/>
            <w:tcBorders>
              <w:top w:val="single" w:sz="4" w:space="0" w:color="auto"/>
              <w:left w:val="single" w:sz="4" w:space="0" w:color="auto"/>
              <w:bottom w:val="single" w:sz="4" w:space="0" w:color="auto"/>
              <w:right w:val="single" w:sz="4" w:space="0" w:color="auto"/>
            </w:tcBorders>
          </w:tcPr>
          <w:p w14:paraId="29C50907" w14:textId="77777777" w:rsidR="00F94BEE" w:rsidRPr="001E29DC" w:rsidRDefault="00F94BEE" w:rsidP="00F94BEE">
            <w:pPr>
              <w:pStyle w:val="32"/>
              <w:keepNext w:val="0"/>
              <w:numPr>
                <w:ilvl w:val="0"/>
                <w:numId w:val="18"/>
              </w:numPr>
              <w:spacing w:before="0" w:after="0"/>
              <w:contextualSpacing/>
              <w:jc w:val="center"/>
              <w:rPr>
                <w:rFonts w:ascii="Times New Roman" w:hAnsi="Times New Roman"/>
                <w:szCs w:val="24"/>
                <w:lang w:val="ru-RU" w:eastAsia="ru-RU"/>
              </w:rPr>
            </w:pPr>
            <w:bookmarkStart w:id="32" w:name="_Toc24810000"/>
            <w:bookmarkEnd w:id="32"/>
          </w:p>
        </w:tc>
        <w:tc>
          <w:tcPr>
            <w:tcW w:w="2698" w:type="dxa"/>
            <w:tcBorders>
              <w:top w:val="single" w:sz="4" w:space="0" w:color="auto"/>
              <w:left w:val="single" w:sz="4" w:space="0" w:color="auto"/>
              <w:bottom w:val="single" w:sz="4" w:space="0" w:color="auto"/>
              <w:right w:val="single" w:sz="4" w:space="0" w:color="auto"/>
            </w:tcBorders>
          </w:tcPr>
          <w:p w14:paraId="06F81069" w14:textId="77777777" w:rsidR="00F94BEE" w:rsidRPr="00AA1B69" w:rsidRDefault="00F94BEE" w:rsidP="00F94BEE">
            <w:pPr>
              <w:keepLines/>
              <w:widowControl w:val="0"/>
              <w:suppressLineNumbers/>
              <w:suppressAutoHyphens/>
              <w:spacing w:after="0"/>
              <w:contextualSpacing/>
              <w:jc w:val="left"/>
            </w:pPr>
            <w:r w:rsidRPr="00AA1B69">
              <w:t xml:space="preserve">Дата </w:t>
            </w:r>
          </w:p>
          <w:p w14:paraId="759A4ED4" w14:textId="5243E356" w:rsidR="00F94BEE" w:rsidRPr="001E29DC" w:rsidRDefault="00F94BEE" w:rsidP="00F94BEE">
            <w:pPr>
              <w:keepLines/>
              <w:widowControl w:val="0"/>
              <w:suppressLineNumbers/>
              <w:suppressAutoHyphens/>
              <w:spacing w:after="0"/>
              <w:contextualSpacing/>
              <w:jc w:val="left"/>
            </w:pPr>
            <w:r w:rsidRPr="00AA1B69">
              <w:t xml:space="preserve">подведения итогов запроса котировок </w:t>
            </w:r>
            <w:r w:rsidRPr="001E11FF">
              <w:t>в электронной форме</w:t>
            </w:r>
          </w:p>
        </w:tc>
        <w:tc>
          <w:tcPr>
            <w:tcW w:w="6698" w:type="dxa"/>
            <w:tcBorders>
              <w:top w:val="single" w:sz="4" w:space="0" w:color="auto"/>
              <w:left w:val="single" w:sz="4" w:space="0" w:color="auto"/>
              <w:bottom w:val="single" w:sz="4" w:space="0" w:color="auto"/>
              <w:right w:val="single" w:sz="4" w:space="0" w:color="auto"/>
            </w:tcBorders>
          </w:tcPr>
          <w:p w14:paraId="65C4368A" w14:textId="3F2B50DA" w:rsidR="00F94BEE" w:rsidRDefault="00F94BEE" w:rsidP="00F94BEE">
            <w:pPr>
              <w:spacing w:after="0"/>
              <w:ind w:firstLine="592"/>
              <w:contextualSpacing/>
            </w:pPr>
            <w:r w:rsidRPr="00DF7104">
              <w:t xml:space="preserve">Подведение итогов запроса котировок в электронной форме состоится </w:t>
            </w:r>
            <w:r w:rsidR="007248DB" w:rsidRPr="00DF7104">
              <w:rPr>
                <w:b/>
              </w:rPr>
              <w:t>«</w:t>
            </w:r>
            <w:r w:rsidR="004B116F" w:rsidRPr="00DF7104">
              <w:rPr>
                <w:b/>
              </w:rPr>
              <w:t>1</w:t>
            </w:r>
            <w:r w:rsidR="00224766">
              <w:rPr>
                <w:b/>
              </w:rPr>
              <w:t>8</w:t>
            </w:r>
            <w:bookmarkStart w:id="33" w:name="_GoBack"/>
            <w:bookmarkEnd w:id="33"/>
            <w:r w:rsidR="009859A3" w:rsidRPr="00DF7104">
              <w:rPr>
                <w:b/>
              </w:rPr>
              <w:t xml:space="preserve">» </w:t>
            </w:r>
            <w:r w:rsidR="004B116F" w:rsidRPr="00DF7104">
              <w:rPr>
                <w:b/>
              </w:rPr>
              <w:t>дека</w:t>
            </w:r>
            <w:r w:rsidR="009859A3" w:rsidRPr="00DF7104">
              <w:rPr>
                <w:b/>
              </w:rPr>
              <w:t>бря 2019 года</w:t>
            </w:r>
            <w:r w:rsidR="009859A3" w:rsidRPr="00DF7104">
              <w:t xml:space="preserve"> </w:t>
            </w:r>
            <w:r w:rsidRPr="00DF7104">
              <w:t>по</w:t>
            </w:r>
            <w:r w:rsidRPr="002B7A80">
              <w:t xml:space="preserve"> адресу: </w:t>
            </w:r>
            <w:r w:rsidRPr="00C83E31">
              <w:t>125284,</w:t>
            </w:r>
          </w:p>
          <w:p w14:paraId="115FDB99" w14:textId="03CCE044" w:rsidR="00F94BEE" w:rsidRPr="002B7A80" w:rsidRDefault="00F94BEE" w:rsidP="00F94BEE">
            <w:pPr>
              <w:spacing w:after="0"/>
              <w:contextualSpacing/>
            </w:pPr>
            <w:r w:rsidRPr="00C83E31">
              <w:t xml:space="preserve"> г. Москва, Хорошевское шоссе, дом 38.</w:t>
            </w:r>
          </w:p>
          <w:p w14:paraId="25782ABD" w14:textId="0CB8E699" w:rsidR="00F94BEE" w:rsidRPr="002B7A80" w:rsidRDefault="00F94BEE" w:rsidP="00F94BEE">
            <w:pPr>
              <w:ind w:firstLine="592"/>
              <w:contextualSpacing/>
            </w:pPr>
            <w:r w:rsidRPr="002B7A80">
              <w:t>По результатам рассмотрения и оценки заявок на участие в запросе котировок</w:t>
            </w:r>
            <w:r>
              <w:t xml:space="preserve"> </w:t>
            </w:r>
            <w:r w:rsidRPr="001E11FF">
              <w:t>в электронной форме</w:t>
            </w:r>
            <w:r w:rsidRPr="002B7A80">
              <w:t xml:space="preserve"> оформляется итоговый протокол, в который включается следующая информация:</w:t>
            </w:r>
          </w:p>
          <w:p w14:paraId="0E0C6A4E" w14:textId="77777777" w:rsidR="00F94BEE" w:rsidRPr="002B7A80" w:rsidRDefault="00F94BEE" w:rsidP="00F94BEE">
            <w:pPr>
              <w:ind w:firstLine="592"/>
              <w:contextualSpacing/>
            </w:pPr>
            <w:r w:rsidRPr="002B7A80">
              <w:t>- дата подписания протокола;</w:t>
            </w:r>
          </w:p>
          <w:p w14:paraId="0D56FD6B" w14:textId="77777777" w:rsidR="00F94BEE" w:rsidRPr="002B7A80" w:rsidRDefault="00F94BEE" w:rsidP="00F94BEE">
            <w:pPr>
              <w:ind w:firstLine="592"/>
              <w:contextualSpacing/>
            </w:pPr>
            <w:r w:rsidRPr="002B7A80">
              <w:t>- количество поданных заявок на участие в закупке, а также дата и время регистрации каждой такой заявки;</w:t>
            </w:r>
          </w:p>
          <w:p w14:paraId="5D44A57F" w14:textId="77777777" w:rsidR="00F94BEE" w:rsidRPr="002B7A80" w:rsidRDefault="00F94BEE" w:rsidP="00F94BEE">
            <w:pPr>
              <w:ind w:firstLine="592"/>
              <w:contextualSpacing/>
            </w:pPr>
            <w:r w:rsidRPr="002B7A80">
              <w:t>- порядковые номера заявок на участие в запросе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2D8DD8BF" w14:textId="77777777" w:rsidR="00F94BEE" w:rsidRPr="002B7A80" w:rsidRDefault="00F94BEE" w:rsidP="00F94BEE">
            <w:pPr>
              <w:ind w:firstLine="592"/>
              <w:contextualSpacing/>
            </w:pPr>
            <w:r w:rsidRPr="002B7A80">
              <w:t>- результаты рассмотрения заявок на участие в закупке, с указанием в том числе:</w:t>
            </w:r>
          </w:p>
          <w:p w14:paraId="35C0E889" w14:textId="77777777" w:rsidR="00F94BEE" w:rsidRPr="002B7A80" w:rsidRDefault="00F94BEE" w:rsidP="00F94BEE">
            <w:pPr>
              <w:ind w:firstLine="592"/>
              <w:contextualSpacing/>
            </w:pPr>
            <w:r w:rsidRPr="002B7A80">
              <w:t>а) количества заявок на участие в запросе котировок, которые отклонены;</w:t>
            </w:r>
          </w:p>
          <w:p w14:paraId="44A59EBE" w14:textId="77777777" w:rsidR="00F94BEE" w:rsidRPr="002B7A80" w:rsidRDefault="00F94BEE" w:rsidP="00F94BEE">
            <w:pPr>
              <w:ind w:firstLine="592"/>
              <w:contextualSpacing/>
            </w:pPr>
            <w:r w:rsidRPr="002B7A80">
              <w:t>б) основания отклонения каждой заявки на участие в запросе котировок с указанием положений документации, которым не соответствуют такие заявки;</w:t>
            </w:r>
          </w:p>
          <w:p w14:paraId="20C7CA19" w14:textId="77777777" w:rsidR="00F94BEE" w:rsidRPr="002B7A80" w:rsidRDefault="00F94BEE" w:rsidP="00F94BEE">
            <w:pPr>
              <w:ind w:firstLine="592"/>
              <w:contextualSpacing/>
            </w:pPr>
            <w:r w:rsidRPr="002B7A80">
              <w:t>- результаты оценки заявок на участие в запросе котировок с указанием решения комиссии по осуществлению закупок о присвоении каждой такой заявке порядкового номера;</w:t>
            </w:r>
          </w:p>
          <w:p w14:paraId="2BA0EA37" w14:textId="77777777" w:rsidR="00F94BEE" w:rsidRPr="002B7A80" w:rsidRDefault="00F94BEE" w:rsidP="00F94BEE">
            <w:pPr>
              <w:ind w:firstLine="592"/>
              <w:contextualSpacing/>
            </w:pPr>
            <w:r w:rsidRPr="002B7A80">
              <w:t>- причины, по которым закупка признана несостоявшейся, в случае признания её таковой.</w:t>
            </w:r>
          </w:p>
        </w:tc>
      </w:tr>
      <w:tr w:rsidR="00F94BEE" w:rsidRPr="001E29DC" w14:paraId="25F6E770" w14:textId="77777777" w:rsidTr="0015622C">
        <w:trPr>
          <w:trHeight w:val="443"/>
          <w:jc w:val="center"/>
        </w:trPr>
        <w:tc>
          <w:tcPr>
            <w:tcW w:w="993" w:type="dxa"/>
            <w:tcBorders>
              <w:top w:val="single" w:sz="4" w:space="0" w:color="auto"/>
              <w:left w:val="single" w:sz="4" w:space="0" w:color="auto"/>
              <w:bottom w:val="single" w:sz="4" w:space="0" w:color="auto"/>
              <w:right w:val="single" w:sz="4" w:space="0" w:color="auto"/>
            </w:tcBorders>
          </w:tcPr>
          <w:p w14:paraId="33378E8E" w14:textId="77777777" w:rsidR="00F94BEE" w:rsidRPr="001E29DC" w:rsidRDefault="00F94BEE" w:rsidP="00F94BEE">
            <w:pPr>
              <w:pStyle w:val="32"/>
              <w:keepNext w:val="0"/>
              <w:numPr>
                <w:ilvl w:val="0"/>
                <w:numId w:val="18"/>
              </w:numPr>
              <w:spacing w:before="0" w:after="0"/>
              <w:contextualSpacing/>
              <w:jc w:val="center"/>
              <w:rPr>
                <w:rFonts w:ascii="Times New Roman" w:hAnsi="Times New Roman"/>
                <w:szCs w:val="24"/>
                <w:lang w:val="ru-RU" w:eastAsia="ru-RU"/>
              </w:rPr>
            </w:pPr>
            <w:bookmarkStart w:id="34" w:name="_Toc24810001"/>
            <w:bookmarkEnd w:id="34"/>
          </w:p>
        </w:tc>
        <w:tc>
          <w:tcPr>
            <w:tcW w:w="2698" w:type="dxa"/>
            <w:tcBorders>
              <w:top w:val="single" w:sz="4" w:space="0" w:color="auto"/>
              <w:left w:val="single" w:sz="4" w:space="0" w:color="auto"/>
              <w:bottom w:val="single" w:sz="4" w:space="0" w:color="auto"/>
              <w:right w:val="single" w:sz="4" w:space="0" w:color="auto"/>
            </w:tcBorders>
          </w:tcPr>
          <w:p w14:paraId="7564A4FD" w14:textId="1DD41D3F" w:rsidR="00F94BEE" w:rsidRPr="00AA1B69" w:rsidRDefault="00F94BEE" w:rsidP="00F94BEE">
            <w:pPr>
              <w:keepLines/>
              <w:widowControl w:val="0"/>
              <w:suppressLineNumbers/>
              <w:suppressAutoHyphens/>
              <w:spacing w:after="0"/>
              <w:contextualSpacing/>
              <w:jc w:val="left"/>
            </w:pPr>
            <w:r w:rsidRPr="00AA1B69">
              <w:t>Условия допуска к участию в запросе котировок</w:t>
            </w:r>
            <w:r>
              <w:t xml:space="preserve"> </w:t>
            </w:r>
            <w:r w:rsidRPr="001E11FF">
              <w:t>в электронной форме</w:t>
            </w:r>
          </w:p>
        </w:tc>
        <w:tc>
          <w:tcPr>
            <w:tcW w:w="6698" w:type="dxa"/>
            <w:tcBorders>
              <w:top w:val="single" w:sz="4" w:space="0" w:color="auto"/>
              <w:left w:val="single" w:sz="4" w:space="0" w:color="auto"/>
              <w:bottom w:val="single" w:sz="4" w:space="0" w:color="auto"/>
              <w:right w:val="single" w:sz="4" w:space="0" w:color="auto"/>
            </w:tcBorders>
          </w:tcPr>
          <w:p w14:paraId="311A8216" w14:textId="77777777" w:rsidR="00F94BEE" w:rsidRPr="000D2D9B" w:rsidRDefault="00F94BEE" w:rsidP="00F94BEE">
            <w:pPr>
              <w:ind w:firstLine="592"/>
              <w:contextualSpacing/>
            </w:pPr>
            <w:r w:rsidRPr="000D2D9B">
              <w:t>При рассмотрении и оценке заявок на участие в запросе котировок в электронной форме участник не допускается Комиссией к участию в запросе котировок в электронной форме в случае:</w:t>
            </w:r>
          </w:p>
          <w:p w14:paraId="60FD495A" w14:textId="77777777" w:rsidR="00F94BEE" w:rsidRPr="000D2D9B" w:rsidRDefault="00F94BEE" w:rsidP="00F94BEE">
            <w:pPr>
              <w:ind w:firstLine="592"/>
              <w:contextualSpacing/>
            </w:pPr>
            <w:r w:rsidRPr="000D2D9B">
              <w:t>1.</w:t>
            </w:r>
            <w:r w:rsidRPr="000D2D9B">
              <w:tab/>
              <w:t>несоответствия заявки на участие в запросе котировок в электронной форме требованиям извещения о проведении запроса котировок, в том числе:</w:t>
            </w:r>
          </w:p>
          <w:p w14:paraId="6FF3E6D9" w14:textId="77777777" w:rsidR="00F94BEE" w:rsidRPr="000D2D9B" w:rsidRDefault="00F94BEE" w:rsidP="00F94BEE">
            <w:pPr>
              <w:ind w:firstLine="592"/>
              <w:contextualSpacing/>
            </w:pPr>
            <w:r w:rsidRPr="000D2D9B">
              <w:t>1.1.</w:t>
            </w:r>
            <w:r w:rsidRPr="000D2D9B">
              <w:tab/>
              <w:t xml:space="preserve"> непредоставления документов и сведений, указанных в документации;</w:t>
            </w:r>
          </w:p>
          <w:p w14:paraId="7AEBF4E9" w14:textId="77777777" w:rsidR="00F94BEE" w:rsidRPr="000D2D9B" w:rsidRDefault="00F94BEE" w:rsidP="00F94BEE">
            <w:pPr>
              <w:ind w:firstLine="592"/>
              <w:contextualSpacing/>
            </w:pPr>
            <w:r w:rsidRPr="000D2D9B">
              <w:t>1.2.</w:t>
            </w:r>
            <w:r w:rsidRPr="000D2D9B">
              <w:tab/>
              <w:t xml:space="preserve"> нарушения требований извещения о закупке к содержанию, форме и оформлению заявки;</w:t>
            </w:r>
          </w:p>
          <w:p w14:paraId="491F8601" w14:textId="77777777" w:rsidR="00F94BEE" w:rsidRPr="000D2D9B" w:rsidRDefault="00F94BEE" w:rsidP="00F94BEE">
            <w:pPr>
              <w:ind w:firstLine="592"/>
              <w:contextualSpacing/>
            </w:pPr>
            <w:r w:rsidRPr="000D2D9B">
              <w:t>1.3.</w:t>
            </w:r>
            <w:r w:rsidRPr="000D2D9B">
              <w:tab/>
              <w:t xml:space="preserve"> несоответствия предлагаемой продукции требованиям, установленным в извещении о закупке;</w:t>
            </w:r>
          </w:p>
          <w:p w14:paraId="5964BBD7" w14:textId="77777777" w:rsidR="00F94BEE" w:rsidRPr="000D2D9B" w:rsidRDefault="00F94BEE" w:rsidP="00F94BEE">
            <w:pPr>
              <w:ind w:firstLine="592"/>
              <w:contextualSpacing/>
            </w:pPr>
            <w:r w:rsidRPr="000D2D9B">
              <w:lastRenderedPageBreak/>
              <w:t>1.4.</w:t>
            </w:r>
            <w:r w:rsidRPr="000D2D9B">
              <w:tab/>
              <w:t xml:space="preserve"> несоответствия предложенных участником закупки условий исполнения договора условиям, указанным в извещении, в том числе:</w:t>
            </w:r>
          </w:p>
          <w:p w14:paraId="0886FB07" w14:textId="77777777" w:rsidR="00F94BEE" w:rsidRPr="000D2D9B" w:rsidRDefault="00F94BEE" w:rsidP="00F94BEE">
            <w:pPr>
              <w:ind w:firstLine="592"/>
              <w:contextualSpacing/>
            </w:pPr>
            <w:r w:rsidRPr="000D2D9B">
              <w:t>1.4.1.</w:t>
            </w:r>
            <w:r w:rsidRPr="000D2D9B">
              <w:tab/>
              <w:t>направление предложения, ухудшающего условия выполнения договора, являющегося предметом закупки;</w:t>
            </w:r>
          </w:p>
          <w:p w14:paraId="1A5A4786" w14:textId="7A4B7A97" w:rsidR="00F94BEE" w:rsidRDefault="00F94BEE" w:rsidP="00F94BEE">
            <w:pPr>
              <w:ind w:firstLine="592"/>
              <w:contextualSpacing/>
            </w:pPr>
            <w:r w:rsidRPr="000D2D9B">
              <w:t>1.4.2.</w:t>
            </w:r>
            <w:r w:rsidRPr="000D2D9B">
              <w:tab/>
              <w:t>направление предложения о цене договора, превышающего НМЦ договора, НМЦ единицы товара, услуги, работы;</w:t>
            </w:r>
          </w:p>
          <w:p w14:paraId="3CAAE1E6" w14:textId="62E2A29B" w:rsidR="00F94BEE" w:rsidRPr="000D2D9B" w:rsidRDefault="00F94BEE" w:rsidP="00F94BEE">
            <w:pPr>
              <w:ind w:firstLine="592"/>
              <w:contextualSpacing/>
            </w:pPr>
            <w:r>
              <w:t>1.4.3</w:t>
            </w:r>
            <w:r w:rsidRPr="005C7FAD">
              <w:t>.</w:t>
            </w:r>
            <w:r w:rsidRPr="005C7FAD">
              <w:tab/>
              <w:t>указания ценового предложения в составе заявки</w:t>
            </w:r>
            <w:r>
              <w:t>.</w:t>
            </w:r>
          </w:p>
          <w:p w14:paraId="2B7B7C38" w14:textId="7D55F53C" w:rsidR="00F94BEE" w:rsidRDefault="00F94BEE" w:rsidP="00F94BEE">
            <w:pPr>
              <w:ind w:firstLine="592"/>
              <w:contextualSpacing/>
            </w:pPr>
            <w:r w:rsidRPr="000D2D9B">
              <w:t>2.</w:t>
            </w:r>
            <w:r w:rsidRPr="000D2D9B">
              <w:tab/>
            </w:r>
            <w:r>
              <w:t>Н</w:t>
            </w:r>
            <w:r w:rsidRPr="00F42EB6">
              <w:t xml:space="preserve">есоответствия Участника </w:t>
            </w:r>
            <w:r>
              <w:t>запроса котировок</w:t>
            </w:r>
            <w:r w:rsidRPr="00F42EB6">
              <w:t xml:space="preserve"> в электронной форме требованиям </w:t>
            </w:r>
            <w:r>
              <w:t>извещения</w:t>
            </w:r>
            <w:r w:rsidRPr="00F42EB6">
              <w:t xml:space="preserve"> о проведении </w:t>
            </w:r>
            <w:r>
              <w:t>запроса котировок</w:t>
            </w:r>
            <w:r w:rsidRPr="00F42EB6">
              <w:t>.</w:t>
            </w:r>
          </w:p>
          <w:p w14:paraId="14769050" w14:textId="509DCC6A" w:rsidR="00F94BEE" w:rsidRPr="000D2D9B" w:rsidRDefault="00F94BEE" w:rsidP="00F94BEE">
            <w:pPr>
              <w:ind w:firstLine="592"/>
              <w:contextualSpacing/>
            </w:pPr>
            <w:r>
              <w:t>3. Н</w:t>
            </w:r>
            <w:r w:rsidRPr="000D2D9B">
              <w:t>аличия в предоставленных участником документах недостоверных сведений об участнике закупки или предлагаемой им продукции.</w:t>
            </w:r>
          </w:p>
          <w:p w14:paraId="238AFC1F" w14:textId="0DFD35DB" w:rsidR="00F94BEE" w:rsidRPr="009D5B9E" w:rsidRDefault="00F94BEE" w:rsidP="00F94BEE">
            <w:pPr>
              <w:ind w:firstLine="592"/>
              <w:contextualSpacing/>
            </w:pPr>
            <w:r>
              <w:t>4</w:t>
            </w:r>
            <w:r w:rsidRPr="000D2D9B">
              <w:t>.</w:t>
            </w:r>
            <w:r w:rsidRPr="000D2D9B">
              <w:tab/>
            </w:r>
            <w:r>
              <w:t>Н</w:t>
            </w:r>
            <w:r w:rsidRPr="000D2D9B">
              <w:t>епредоставления документа или копии документа, подтверждающего внесение денежных средств или иного обеспечения заявки на участие в закупке в соответствии с документацией, если условие о таком обеспечении было установлено, в том числе несоответствие размера, формы, условий или порядка предоставления обеспечения заявки установленным условиям его предоставления.</w:t>
            </w:r>
          </w:p>
        </w:tc>
      </w:tr>
      <w:tr w:rsidR="00F94BEE" w:rsidRPr="001E29DC" w14:paraId="597B9537" w14:textId="77777777" w:rsidTr="0015622C">
        <w:trPr>
          <w:trHeight w:val="443"/>
          <w:jc w:val="center"/>
        </w:trPr>
        <w:tc>
          <w:tcPr>
            <w:tcW w:w="993" w:type="dxa"/>
            <w:tcBorders>
              <w:top w:val="single" w:sz="4" w:space="0" w:color="auto"/>
              <w:left w:val="single" w:sz="4" w:space="0" w:color="auto"/>
              <w:bottom w:val="single" w:sz="4" w:space="0" w:color="auto"/>
              <w:right w:val="single" w:sz="4" w:space="0" w:color="auto"/>
            </w:tcBorders>
          </w:tcPr>
          <w:p w14:paraId="0C1973AE" w14:textId="77777777" w:rsidR="00F94BEE" w:rsidRPr="001E29DC" w:rsidRDefault="00F94BEE" w:rsidP="00F94BEE">
            <w:pPr>
              <w:pStyle w:val="32"/>
              <w:keepNext w:val="0"/>
              <w:numPr>
                <w:ilvl w:val="0"/>
                <w:numId w:val="18"/>
              </w:numPr>
              <w:spacing w:before="0" w:after="0"/>
              <w:contextualSpacing/>
              <w:jc w:val="center"/>
              <w:rPr>
                <w:rFonts w:ascii="Times New Roman" w:hAnsi="Times New Roman"/>
                <w:szCs w:val="24"/>
                <w:lang w:val="ru-RU" w:eastAsia="ru-RU"/>
              </w:rPr>
            </w:pPr>
            <w:bookmarkStart w:id="35" w:name="_Toc24810002"/>
            <w:bookmarkEnd w:id="35"/>
          </w:p>
        </w:tc>
        <w:tc>
          <w:tcPr>
            <w:tcW w:w="2698" w:type="dxa"/>
            <w:tcBorders>
              <w:top w:val="single" w:sz="4" w:space="0" w:color="auto"/>
              <w:left w:val="single" w:sz="4" w:space="0" w:color="auto"/>
              <w:bottom w:val="single" w:sz="4" w:space="0" w:color="auto"/>
              <w:right w:val="single" w:sz="4" w:space="0" w:color="auto"/>
            </w:tcBorders>
          </w:tcPr>
          <w:p w14:paraId="47779255" w14:textId="77777777" w:rsidR="00F94BEE" w:rsidRPr="001E29DC" w:rsidRDefault="00F94BEE" w:rsidP="00F94BEE">
            <w:pPr>
              <w:keepLines/>
              <w:widowControl w:val="0"/>
              <w:suppressLineNumbers/>
              <w:suppressAutoHyphens/>
              <w:spacing w:after="0"/>
              <w:contextualSpacing/>
              <w:jc w:val="left"/>
            </w:pPr>
            <w:r w:rsidRPr="00AA1B69">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698" w:type="dxa"/>
            <w:tcBorders>
              <w:top w:val="single" w:sz="4" w:space="0" w:color="auto"/>
              <w:left w:val="single" w:sz="4" w:space="0" w:color="auto"/>
              <w:bottom w:val="single" w:sz="4" w:space="0" w:color="auto"/>
              <w:right w:val="single" w:sz="4" w:space="0" w:color="auto"/>
            </w:tcBorders>
          </w:tcPr>
          <w:p w14:paraId="5135A297" w14:textId="77777777" w:rsidR="00F94BEE" w:rsidRPr="001E29DC" w:rsidRDefault="00F94BEE" w:rsidP="00F94BEE">
            <w:pPr>
              <w:numPr>
                <w:ilvl w:val="0"/>
                <w:numId w:val="19"/>
              </w:numPr>
              <w:autoSpaceDE w:val="0"/>
              <w:autoSpaceDN w:val="0"/>
              <w:adjustRightInd w:val="0"/>
              <w:spacing w:after="0"/>
              <w:ind w:left="0" w:firstLine="210"/>
            </w:pPr>
            <w:r w:rsidRPr="00AA1B69">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w:t>
            </w:r>
            <w:r w:rsidRPr="001E29DC">
              <w:t xml:space="preserve">редоставляется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w:t>
            </w:r>
            <w:r w:rsidRPr="009859A3">
              <w:t xml:space="preserve">Генерального </w:t>
            </w:r>
            <w:hyperlink r:id="rId11" w:history="1">
              <w:r w:rsidRPr="009859A3">
                <w:rPr>
                  <w:rStyle w:val="affa"/>
                  <w:color w:val="auto"/>
                  <w:u w:val="none"/>
                </w:rPr>
                <w:t>соглашения</w:t>
              </w:r>
            </w:hyperlink>
            <w:r w:rsidRPr="009859A3">
              <w:t xml:space="preserve"> по тарифам и торговле 1994 года и </w:t>
            </w:r>
            <w:hyperlink r:id="rId12" w:history="1">
              <w:r w:rsidRPr="009859A3">
                <w:rPr>
                  <w:rStyle w:val="affa"/>
                  <w:color w:val="auto"/>
                  <w:u w:val="none"/>
                </w:rPr>
                <w:t>Договора</w:t>
              </w:r>
            </w:hyperlink>
            <w:r w:rsidRPr="001E29DC">
              <w:t xml:space="preserve"> о Евразийском экономическом союзе от 29 мая 2014 г.</w:t>
            </w:r>
          </w:p>
          <w:p w14:paraId="11AB6149" w14:textId="6E6DFBFB" w:rsidR="00F94BEE" w:rsidRPr="001E29DC" w:rsidRDefault="00F94BEE" w:rsidP="00F94BEE">
            <w:pPr>
              <w:numPr>
                <w:ilvl w:val="0"/>
                <w:numId w:val="19"/>
              </w:numPr>
              <w:autoSpaceDE w:val="0"/>
              <w:autoSpaceDN w:val="0"/>
              <w:adjustRightInd w:val="0"/>
              <w:spacing w:after="0"/>
              <w:ind w:left="69" w:firstLine="141"/>
            </w:pPr>
            <w:r w:rsidRPr="001E29DC">
              <w:t xml:space="preserve"> Участник </w:t>
            </w:r>
            <w:r>
              <w:t xml:space="preserve">запроса котировок </w:t>
            </w:r>
            <w:r w:rsidRPr="001E29DC">
              <w:t xml:space="preserve">указывает (декларирует) в </w:t>
            </w:r>
            <w:r w:rsidR="004D4149">
              <w:t>заявке на участие в запросе котировок</w:t>
            </w:r>
            <w:r w:rsidRPr="001E29DC">
              <w:t xml:space="preserve"> (</w:t>
            </w:r>
            <w:r w:rsidR="004C3DDC">
              <w:t xml:space="preserve">раздел </w:t>
            </w:r>
            <w:r w:rsidR="004C3DDC">
              <w:rPr>
                <w:lang w:val="en-US"/>
              </w:rPr>
              <w:t>V</w:t>
            </w:r>
            <w:r w:rsidRPr="001E29DC">
              <w:t xml:space="preserve">) наименование страны происхождения поставляемых товаров. При этом отсутствие в заявке на участие в </w:t>
            </w:r>
            <w:r>
              <w:t>запросе котировок</w:t>
            </w:r>
            <w:r w:rsidRPr="001E29DC">
              <w:t xml:space="preserve"> указания (декларирования) страны происхождения поставляемого товара не является основанием для отклонения заявки на участие в </w:t>
            </w:r>
            <w:r>
              <w:t>запросе котировок</w:t>
            </w:r>
            <w:r w:rsidRPr="001E29DC">
              <w:t xml:space="preserve">, и такая </w:t>
            </w:r>
            <w:r w:rsidRPr="00AA1B69">
              <w:t>заявка</w:t>
            </w:r>
            <w:r w:rsidRPr="001E29DC">
              <w:t xml:space="preserve"> рассматривается как содержащее предложение о поставке иностранных товаров.</w:t>
            </w:r>
          </w:p>
          <w:p w14:paraId="76BFEC9B" w14:textId="77777777" w:rsidR="00F94BEE" w:rsidRPr="001E29DC" w:rsidRDefault="00F94BEE" w:rsidP="00F94BEE">
            <w:pPr>
              <w:numPr>
                <w:ilvl w:val="0"/>
                <w:numId w:val="19"/>
              </w:numPr>
              <w:autoSpaceDE w:val="0"/>
              <w:autoSpaceDN w:val="0"/>
              <w:adjustRightInd w:val="0"/>
              <w:spacing w:after="0"/>
              <w:ind w:left="69" w:firstLine="141"/>
            </w:pPr>
            <w:r w:rsidRPr="001E29DC">
              <w:t xml:space="preserve">Участник </w:t>
            </w:r>
            <w:r>
              <w:t xml:space="preserve">запроса котировок </w:t>
            </w:r>
            <w:r w:rsidRPr="001E29DC">
              <w:t xml:space="preserve">несёт ответственность за представление недостоверных сведений о стране происхождения товара, указанного в заявке на участие в </w:t>
            </w:r>
            <w:r>
              <w:t>запросе котировок</w:t>
            </w:r>
            <w:r w:rsidRPr="001E29DC">
              <w:t xml:space="preserve"> и при установлении недостоверности сведений, содержащихс</w:t>
            </w:r>
            <w:r>
              <w:t>я в документах, представленных у</w:t>
            </w:r>
            <w:r w:rsidRPr="001E29DC">
              <w:t xml:space="preserve">частником </w:t>
            </w:r>
            <w:r>
              <w:t xml:space="preserve">запроса котировок </w:t>
            </w:r>
            <w:r w:rsidRPr="001E29DC">
              <w:t xml:space="preserve">в составе заявки на участие в </w:t>
            </w:r>
            <w:r>
              <w:lastRenderedPageBreak/>
              <w:t>запросе котировок, такой у</w:t>
            </w:r>
            <w:r w:rsidRPr="001E29DC">
              <w:t xml:space="preserve">частник не допускается Комиссией к участию в </w:t>
            </w:r>
            <w:r>
              <w:t>запросе котировок</w:t>
            </w:r>
            <w:r w:rsidRPr="001E29DC">
              <w:t>.</w:t>
            </w:r>
          </w:p>
          <w:p w14:paraId="3BE4F443" w14:textId="77777777" w:rsidR="00F94BEE" w:rsidRPr="001E29DC" w:rsidRDefault="00F94BEE" w:rsidP="00F94BEE">
            <w:pPr>
              <w:numPr>
                <w:ilvl w:val="0"/>
                <w:numId w:val="19"/>
              </w:numPr>
              <w:autoSpaceDE w:val="0"/>
              <w:autoSpaceDN w:val="0"/>
              <w:adjustRightInd w:val="0"/>
              <w:spacing w:after="0"/>
              <w:ind w:left="69" w:firstLine="141"/>
            </w:pPr>
            <w:r w:rsidRPr="001E29DC">
              <w:t xml:space="preserve">Заказчик относит </w:t>
            </w:r>
            <w:r>
              <w:t>у</w:t>
            </w:r>
            <w:r w:rsidRPr="001E29DC">
              <w:t xml:space="preserve">частника </w:t>
            </w:r>
            <w:r>
              <w:t xml:space="preserve">запроса котировок </w:t>
            </w:r>
            <w:r w:rsidRPr="001E29DC">
              <w:t xml:space="preserve">к российским или иностранным лицам на основании документов </w:t>
            </w:r>
            <w:r>
              <w:t>у</w:t>
            </w:r>
            <w:r w:rsidRPr="001E29DC">
              <w:t xml:space="preserve">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tc>
      </w:tr>
      <w:tr w:rsidR="00F94BEE" w:rsidRPr="001E29DC" w14:paraId="500E4054" w14:textId="77777777" w:rsidTr="0015622C">
        <w:trPr>
          <w:trHeight w:val="443"/>
          <w:jc w:val="center"/>
        </w:trPr>
        <w:tc>
          <w:tcPr>
            <w:tcW w:w="993" w:type="dxa"/>
            <w:tcBorders>
              <w:top w:val="single" w:sz="4" w:space="0" w:color="auto"/>
              <w:left w:val="single" w:sz="4" w:space="0" w:color="auto"/>
              <w:bottom w:val="single" w:sz="4" w:space="0" w:color="auto"/>
              <w:right w:val="single" w:sz="4" w:space="0" w:color="auto"/>
            </w:tcBorders>
          </w:tcPr>
          <w:p w14:paraId="751847E1" w14:textId="77777777" w:rsidR="00F94BEE" w:rsidRPr="001E29DC" w:rsidRDefault="00F94BEE" w:rsidP="00F94BEE">
            <w:pPr>
              <w:pStyle w:val="32"/>
              <w:keepNext w:val="0"/>
              <w:numPr>
                <w:ilvl w:val="0"/>
                <w:numId w:val="18"/>
              </w:numPr>
              <w:spacing w:before="0" w:after="0"/>
              <w:contextualSpacing/>
              <w:jc w:val="center"/>
              <w:rPr>
                <w:rFonts w:ascii="Times New Roman" w:hAnsi="Times New Roman"/>
                <w:szCs w:val="24"/>
                <w:lang w:val="ru-RU" w:eastAsia="ru-RU"/>
              </w:rPr>
            </w:pPr>
            <w:bookmarkStart w:id="36" w:name="_Toc24810003"/>
            <w:bookmarkEnd w:id="36"/>
          </w:p>
        </w:tc>
        <w:tc>
          <w:tcPr>
            <w:tcW w:w="2698" w:type="dxa"/>
            <w:tcBorders>
              <w:top w:val="single" w:sz="4" w:space="0" w:color="auto"/>
              <w:left w:val="single" w:sz="4" w:space="0" w:color="auto"/>
              <w:bottom w:val="single" w:sz="4" w:space="0" w:color="auto"/>
              <w:right w:val="single" w:sz="4" w:space="0" w:color="auto"/>
            </w:tcBorders>
          </w:tcPr>
          <w:p w14:paraId="3F8A67F7" w14:textId="77777777" w:rsidR="00F94BEE" w:rsidRPr="00AA1B69" w:rsidRDefault="00F94BEE" w:rsidP="00F94BEE">
            <w:pPr>
              <w:keepLines/>
              <w:widowControl w:val="0"/>
              <w:suppressLineNumbers/>
              <w:suppressAutoHyphens/>
              <w:spacing w:after="0"/>
              <w:contextualSpacing/>
              <w:jc w:val="left"/>
            </w:pPr>
            <w:r w:rsidRPr="00AA1B69">
              <w:t>Обеспечение исполнения договора</w:t>
            </w:r>
          </w:p>
        </w:tc>
        <w:tc>
          <w:tcPr>
            <w:tcW w:w="6698" w:type="dxa"/>
            <w:tcBorders>
              <w:top w:val="single" w:sz="4" w:space="0" w:color="auto"/>
              <w:left w:val="single" w:sz="4" w:space="0" w:color="auto"/>
              <w:bottom w:val="single" w:sz="4" w:space="0" w:color="auto"/>
              <w:right w:val="single" w:sz="4" w:space="0" w:color="auto"/>
            </w:tcBorders>
          </w:tcPr>
          <w:p w14:paraId="3BC357DB" w14:textId="77777777" w:rsidR="00F94BEE" w:rsidRPr="001E29DC" w:rsidRDefault="00F94BEE" w:rsidP="00F94BEE">
            <w:pPr>
              <w:ind w:firstLine="592"/>
              <w:contextualSpacing/>
            </w:pPr>
            <w:r>
              <w:t xml:space="preserve">Не требуется </w:t>
            </w:r>
          </w:p>
        </w:tc>
      </w:tr>
      <w:tr w:rsidR="00F94BEE" w:rsidRPr="001E29DC" w14:paraId="7FD7FBB1" w14:textId="77777777" w:rsidTr="0015622C">
        <w:trPr>
          <w:trHeight w:val="443"/>
          <w:jc w:val="center"/>
        </w:trPr>
        <w:tc>
          <w:tcPr>
            <w:tcW w:w="993" w:type="dxa"/>
            <w:tcBorders>
              <w:top w:val="single" w:sz="4" w:space="0" w:color="auto"/>
              <w:left w:val="single" w:sz="4" w:space="0" w:color="auto"/>
              <w:bottom w:val="single" w:sz="4" w:space="0" w:color="auto"/>
              <w:right w:val="single" w:sz="4" w:space="0" w:color="auto"/>
            </w:tcBorders>
          </w:tcPr>
          <w:p w14:paraId="4DC6B334" w14:textId="77777777" w:rsidR="00F94BEE" w:rsidRPr="001E29DC" w:rsidRDefault="00F94BEE" w:rsidP="00F94BEE">
            <w:pPr>
              <w:pStyle w:val="32"/>
              <w:keepNext w:val="0"/>
              <w:numPr>
                <w:ilvl w:val="0"/>
                <w:numId w:val="18"/>
              </w:numPr>
              <w:spacing w:before="0" w:after="0"/>
              <w:contextualSpacing/>
              <w:jc w:val="center"/>
              <w:rPr>
                <w:rFonts w:ascii="Times New Roman" w:hAnsi="Times New Roman"/>
                <w:szCs w:val="24"/>
                <w:lang w:val="ru-RU" w:eastAsia="ru-RU"/>
              </w:rPr>
            </w:pPr>
            <w:bookmarkStart w:id="37" w:name="_Toc24810004"/>
            <w:bookmarkEnd w:id="37"/>
          </w:p>
        </w:tc>
        <w:tc>
          <w:tcPr>
            <w:tcW w:w="2698" w:type="dxa"/>
            <w:tcBorders>
              <w:top w:val="single" w:sz="4" w:space="0" w:color="auto"/>
              <w:left w:val="single" w:sz="4" w:space="0" w:color="auto"/>
              <w:bottom w:val="single" w:sz="4" w:space="0" w:color="auto"/>
              <w:right w:val="single" w:sz="4" w:space="0" w:color="auto"/>
            </w:tcBorders>
          </w:tcPr>
          <w:p w14:paraId="5AD59FD1" w14:textId="77777777" w:rsidR="00F94BEE" w:rsidRPr="00AA1B69" w:rsidRDefault="00F94BEE" w:rsidP="00F94BEE">
            <w:pPr>
              <w:keepLines/>
              <w:widowControl w:val="0"/>
              <w:suppressLineNumbers/>
              <w:suppressAutoHyphens/>
              <w:spacing w:after="0"/>
              <w:contextualSpacing/>
              <w:jc w:val="left"/>
            </w:pPr>
            <w:r w:rsidRPr="00AA1B69">
              <w:t>Порядок заключения договора</w:t>
            </w:r>
          </w:p>
        </w:tc>
        <w:tc>
          <w:tcPr>
            <w:tcW w:w="6698" w:type="dxa"/>
            <w:tcBorders>
              <w:top w:val="single" w:sz="4" w:space="0" w:color="auto"/>
              <w:left w:val="single" w:sz="4" w:space="0" w:color="auto"/>
              <w:bottom w:val="single" w:sz="4" w:space="0" w:color="auto"/>
              <w:right w:val="single" w:sz="4" w:space="0" w:color="auto"/>
            </w:tcBorders>
          </w:tcPr>
          <w:p w14:paraId="08A55A00" w14:textId="23AFD283" w:rsidR="00F94BEE" w:rsidRPr="00387260" w:rsidRDefault="00F94BEE" w:rsidP="00F94BEE">
            <w:pPr>
              <w:spacing w:after="0"/>
              <w:ind w:firstLine="407"/>
            </w:pPr>
            <w:r w:rsidRPr="00387260">
              <w:t xml:space="preserve">Заказчик в течение пяти рабочих дней со дня подписания итогового протокола направляет с использованием программно-аппаратных средств </w:t>
            </w:r>
            <w:r w:rsidR="00EA7AE0">
              <w:t xml:space="preserve">ЭТП </w:t>
            </w:r>
            <w:r w:rsidRPr="00387260">
              <w:t>победителю запроса котировок проект договора, который составляется путём включения условий исполнения договора, предложенных победителем запроса котировок в заявке, в проект договора, прилагаемый к документации о закупке.</w:t>
            </w:r>
          </w:p>
          <w:p w14:paraId="4D3EDE03" w14:textId="4A7A5DAF" w:rsidR="00F94BEE" w:rsidRPr="001E29DC" w:rsidRDefault="00F94BEE" w:rsidP="00F94BEE">
            <w:pPr>
              <w:spacing w:after="0"/>
              <w:ind w:firstLine="592"/>
              <w:contextualSpacing/>
            </w:pPr>
            <w:r w:rsidRPr="00387260">
              <w:t xml:space="preserve">Участник запроса котировок, с которым заключается договор, должен с использованием программно-аппаратных средств электронной площадки подписать проект договора, вернуть его Заказчику и предоставить обеспечение исполнения договора (в случае если требование об обеспечении исполнения договора было установлено документацией о проведении запроса котировок) </w:t>
            </w:r>
            <w:r w:rsidRPr="00387260">
              <w:rPr>
                <w:lang w:eastAsia="x-none"/>
              </w:rPr>
              <w:t>в течение трех рабочих дней со дня получения проекта договора.</w:t>
            </w:r>
          </w:p>
        </w:tc>
      </w:tr>
      <w:tr w:rsidR="00F94BEE" w:rsidRPr="001E29DC" w14:paraId="7CE83D36" w14:textId="77777777" w:rsidTr="0015622C">
        <w:trPr>
          <w:trHeight w:val="443"/>
          <w:jc w:val="center"/>
        </w:trPr>
        <w:tc>
          <w:tcPr>
            <w:tcW w:w="993" w:type="dxa"/>
            <w:tcBorders>
              <w:top w:val="single" w:sz="4" w:space="0" w:color="auto"/>
              <w:left w:val="single" w:sz="4" w:space="0" w:color="auto"/>
              <w:bottom w:val="single" w:sz="4" w:space="0" w:color="auto"/>
              <w:right w:val="single" w:sz="4" w:space="0" w:color="auto"/>
            </w:tcBorders>
          </w:tcPr>
          <w:p w14:paraId="1BDFB701" w14:textId="77777777" w:rsidR="00F94BEE" w:rsidRPr="001E29DC" w:rsidRDefault="00F94BEE" w:rsidP="00F94BEE">
            <w:pPr>
              <w:pStyle w:val="32"/>
              <w:keepNext w:val="0"/>
              <w:numPr>
                <w:ilvl w:val="0"/>
                <w:numId w:val="18"/>
              </w:numPr>
              <w:spacing w:before="0" w:after="0"/>
              <w:contextualSpacing/>
              <w:jc w:val="center"/>
              <w:rPr>
                <w:rFonts w:ascii="Times New Roman" w:hAnsi="Times New Roman"/>
                <w:szCs w:val="24"/>
                <w:lang w:val="ru-RU" w:eastAsia="ru-RU"/>
              </w:rPr>
            </w:pPr>
            <w:bookmarkStart w:id="38" w:name="_Toc24810005"/>
            <w:bookmarkEnd w:id="38"/>
          </w:p>
        </w:tc>
        <w:tc>
          <w:tcPr>
            <w:tcW w:w="2698" w:type="dxa"/>
            <w:tcBorders>
              <w:top w:val="single" w:sz="4" w:space="0" w:color="auto"/>
              <w:left w:val="single" w:sz="4" w:space="0" w:color="auto"/>
              <w:bottom w:val="single" w:sz="4" w:space="0" w:color="auto"/>
              <w:right w:val="single" w:sz="4" w:space="0" w:color="auto"/>
            </w:tcBorders>
          </w:tcPr>
          <w:p w14:paraId="707C6505" w14:textId="77777777" w:rsidR="00F94BEE" w:rsidRPr="001E29DC" w:rsidRDefault="00F94BEE" w:rsidP="00F94BEE">
            <w:pPr>
              <w:keepLines/>
              <w:widowControl w:val="0"/>
              <w:suppressLineNumbers/>
              <w:suppressAutoHyphens/>
              <w:spacing w:after="0"/>
              <w:contextualSpacing/>
              <w:jc w:val="left"/>
            </w:pPr>
            <w:r w:rsidRPr="001E29DC">
              <w:t xml:space="preserve">Срок заключения </w:t>
            </w:r>
            <w:r w:rsidRPr="00AA1B69">
              <w:t xml:space="preserve">договора </w:t>
            </w:r>
          </w:p>
        </w:tc>
        <w:tc>
          <w:tcPr>
            <w:tcW w:w="6698" w:type="dxa"/>
            <w:tcBorders>
              <w:top w:val="single" w:sz="4" w:space="0" w:color="auto"/>
              <w:left w:val="single" w:sz="4" w:space="0" w:color="auto"/>
              <w:bottom w:val="single" w:sz="4" w:space="0" w:color="auto"/>
              <w:right w:val="single" w:sz="4" w:space="0" w:color="auto"/>
            </w:tcBorders>
          </w:tcPr>
          <w:p w14:paraId="6F3C71D7" w14:textId="77777777" w:rsidR="00F94BEE" w:rsidRPr="001E29DC" w:rsidRDefault="00F94BEE" w:rsidP="00F94BEE">
            <w:pPr>
              <w:ind w:firstLine="592"/>
              <w:contextualSpacing/>
            </w:pPr>
            <w:r w:rsidRPr="001E29DC">
              <w:t xml:space="preserve">Договор заключается не ранее чем через 10 календарных дней и не позднее чем через 20 календарных дней </w:t>
            </w:r>
            <w:r w:rsidRPr="006F2161">
              <w:t>с даты размещения в единой информационной системе итогового протокола</w:t>
            </w:r>
            <w:r w:rsidRPr="001E29DC">
              <w:t>.</w:t>
            </w:r>
          </w:p>
        </w:tc>
      </w:tr>
      <w:tr w:rsidR="00F94BEE" w:rsidRPr="001E29DC" w14:paraId="6CF26B4E" w14:textId="77777777" w:rsidTr="0015622C">
        <w:trPr>
          <w:trHeight w:val="443"/>
          <w:jc w:val="center"/>
        </w:trPr>
        <w:tc>
          <w:tcPr>
            <w:tcW w:w="993" w:type="dxa"/>
            <w:tcBorders>
              <w:top w:val="single" w:sz="4" w:space="0" w:color="auto"/>
              <w:left w:val="single" w:sz="4" w:space="0" w:color="auto"/>
              <w:bottom w:val="single" w:sz="4" w:space="0" w:color="auto"/>
              <w:right w:val="single" w:sz="4" w:space="0" w:color="auto"/>
            </w:tcBorders>
          </w:tcPr>
          <w:p w14:paraId="74814769" w14:textId="77777777" w:rsidR="00F94BEE" w:rsidRPr="001E29DC" w:rsidRDefault="00F94BEE" w:rsidP="00F94BEE">
            <w:pPr>
              <w:pStyle w:val="32"/>
              <w:keepNext w:val="0"/>
              <w:numPr>
                <w:ilvl w:val="0"/>
                <w:numId w:val="18"/>
              </w:numPr>
              <w:spacing w:before="0" w:after="0"/>
              <w:contextualSpacing/>
              <w:jc w:val="center"/>
              <w:rPr>
                <w:rFonts w:ascii="Times New Roman" w:hAnsi="Times New Roman"/>
                <w:szCs w:val="24"/>
                <w:lang w:val="ru-RU" w:eastAsia="ru-RU"/>
              </w:rPr>
            </w:pPr>
            <w:bookmarkStart w:id="39" w:name="_Toc24810006"/>
            <w:bookmarkEnd w:id="39"/>
          </w:p>
        </w:tc>
        <w:tc>
          <w:tcPr>
            <w:tcW w:w="2698" w:type="dxa"/>
            <w:tcBorders>
              <w:top w:val="single" w:sz="4" w:space="0" w:color="auto"/>
              <w:left w:val="single" w:sz="4" w:space="0" w:color="auto"/>
              <w:bottom w:val="single" w:sz="4" w:space="0" w:color="auto"/>
              <w:right w:val="single" w:sz="4" w:space="0" w:color="auto"/>
            </w:tcBorders>
          </w:tcPr>
          <w:p w14:paraId="1E9D7EA8" w14:textId="5B9CE992" w:rsidR="00F94BEE" w:rsidRPr="001E29DC" w:rsidRDefault="00F94BEE" w:rsidP="00F94BEE">
            <w:pPr>
              <w:keepLines/>
              <w:widowControl w:val="0"/>
              <w:suppressLineNumbers/>
              <w:suppressAutoHyphens/>
              <w:spacing w:after="0"/>
              <w:contextualSpacing/>
              <w:jc w:val="left"/>
            </w:pPr>
            <w:r w:rsidRPr="001E29DC">
              <w:t xml:space="preserve">Порядок внесения изменений в извещение о проведении </w:t>
            </w:r>
            <w:r>
              <w:t xml:space="preserve">запроса котировок </w:t>
            </w:r>
            <w:r w:rsidRPr="001E11FF">
              <w:t>в электронной форме</w:t>
            </w:r>
          </w:p>
        </w:tc>
        <w:tc>
          <w:tcPr>
            <w:tcW w:w="6698" w:type="dxa"/>
            <w:tcBorders>
              <w:top w:val="single" w:sz="4" w:space="0" w:color="auto"/>
              <w:left w:val="single" w:sz="4" w:space="0" w:color="auto"/>
              <w:bottom w:val="single" w:sz="4" w:space="0" w:color="auto"/>
              <w:right w:val="single" w:sz="4" w:space="0" w:color="auto"/>
            </w:tcBorders>
          </w:tcPr>
          <w:p w14:paraId="1B10C215" w14:textId="0F0ED219" w:rsidR="00F94BEE" w:rsidRPr="00AA1B69" w:rsidRDefault="00F94BEE" w:rsidP="00A64B1D">
            <w:pPr>
              <w:ind w:firstLine="592"/>
            </w:pPr>
            <w:r w:rsidRPr="00AA1B69">
              <w:t>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котировок. Изменения, вносимые в извещение о проведении запроса котировок, разъяснения положений извещения о проведении запроса котировок  размещаются заказчиком в единой информационной системе</w:t>
            </w:r>
            <w:r w:rsidR="00A64B1D">
              <w:t>, на ЭТП</w:t>
            </w:r>
            <w:r w:rsidRPr="00AA1B69">
              <w:t xml:space="preserve"> не позднее чем в течение трёх дней со дня принятия решения о внесении указанных изменений, предоставления указанных разъяснений.</w:t>
            </w:r>
          </w:p>
        </w:tc>
      </w:tr>
    </w:tbl>
    <w:p w14:paraId="2955EE61" w14:textId="77777777" w:rsidR="000632E7" w:rsidRDefault="000632E7" w:rsidP="00426C3E">
      <w:pPr>
        <w:spacing w:after="200" w:line="276" w:lineRule="auto"/>
        <w:jc w:val="center"/>
        <w:rPr>
          <w:rStyle w:val="12"/>
          <w:bCs/>
          <w:sz w:val="28"/>
          <w:szCs w:val="28"/>
        </w:rPr>
      </w:pPr>
    </w:p>
    <w:p w14:paraId="7F0A64D9" w14:textId="77777777" w:rsidR="00C7403E" w:rsidRDefault="00C7403E">
      <w:pPr>
        <w:spacing w:after="0"/>
        <w:jc w:val="left"/>
        <w:rPr>
          <w:rStyle w:val="12"/>
          <w:bCs/>
          <w:sz w:val="28"/>
          <w:szCs w:val="28"/>
        </w:rPr>
      </w:pPr>
      <w:r>
        <w:rPr>
          <w:rStyle w:val="12"/>
          <w:bCs/>
          <w:sz w:val="28"/>
          <w:szCs w:val="28"/>
        </w:rPr>
        <w:br w:type="page"/>
      </w:r>
    </w:p>
    <w:p w14:paraId="75536491" w14:textId="460F86E9" w:rsidR="004D4149" w:rsidRPr="004D4149" w:rsidRDefault="004D4149" w:rsidP="004D4149">
      <w:pPr>
        <w:pStyle w:val="1f4"/>
        <w:keepNext/>
        <w:keepLines/>
        <w:numPr>
          <w:ilvl w:val="0"/>
          <w:numId w:val="25"/>
        </w:numPr>
        <w:shd w:val="clear" w:color="auto" w:fill="auto"/>
        <w:spacing w:after="0" w:line="240" w:lineRule="auto"/>
        <w:ind w:left="567" w:hanging="141"/>
        <w:rPr>
          <w:rStyle w:val="1115pt"/>
          <w:b/>
          <w:sz w:val="24"/>
          <w:szCs w:val="24"/>
          <w:lang w:val="en-US"/>
        </w:rPr>
      </w:pPr>
      <w:bookmarkStart w:id="40" w:name="bookmark0"/>
      <w:r>
        <w:rPr>
          <w:rStyle w:val="1115pt"/>
          <w:b/>
          <w:sz w:val="24"/>
          <w:szCs w:val="24"/>
        </w:rPr>
        <w:lastRenderedPageBreak/>
        <w:t>ТЕХНИЧЕСКОЕ ЗАДАНИЕ</w:t>
      </w:r>
    </w:p>
    <w:p w14:paraId="6AC5C2AF" w14:textId="77777777" w:rsidR="004D4149" w:rsidRDefault="004D4149" w:rsidP="00C7403E">
      <w:pPr>
        <w:pStyle w:val="1f4"/>
        <w:keepNext/>
        <w:keepLines/>
        <w:shd w:val="clear" w:color="auto" w:fill="auto"/>
        <w:spacing w:after="0" w:line="240" w:lineRule="auto"/>
        <w:rPr>
          <w:rStyle w:val="1115pt"/>
          <w:b/>
          <w:sz w:val="24"/>
          <w:szCs w:val="24"/>
        </w:rPr>
      </w:pPr>
    </w:p>
    <w:bookmarkEnd w:id="40"/>
    <w:p w14:paraId="0D7D1075" w14:textId="11213B3F" w:rsidR="00C7403E" w:rsidRPr="008B2B3C" w:rsidRDefault="00C7403E" w:rsidP="00C7403E">
      <w:pPr>
        <w:pStyle w:val="2f6"/>
        <w:shd w:val="clear" w:color="auto" w:fill="auto"/>
        <w:spacing w:after="0" w:line="277" w:lineRule="exact"/>
        <w:jc w:val="right"/>
        <w:rPr>
          <w:rFonts w:ascii="Times New Roman" w:hAnsi="Times New Roman" w:cs="Times New Roman"/>
          <w:b w:val="0"/>
          <w:sz w:val="24"/>
          <w:szCs w:val="24"/>
        </w:rPr>
      </w:pPr>
    </w:p>
    <w:p w14:paraId="6CE4B10B" w14:textId="56A9FE3F" w:rsidR="00DF7104" w:rsidRDefault="00C7403E" w:rsidP="004D4149">
      <w:pPr>
        <w:suppressAutoHyphens/>
        <w:ind w:right="281"/>
        <w:jc w:val="center"/>
        <w:rPr>
          <w:b/>
          <w:lang w:eastAsia="ar-SA"/>
        </w:rPr>
      </w:pPr>
      <w:r w:rsidRPr="008B2B3C">
        <w:rPr>
          <w:b/>
          <w:lang w:eastAsia="ar-SA"/>
        </w:rPr>
        <w:t>на оказание услуги по техническому обслуживанию лифтов</w:t>
      </w:r>
    </w:p>
    <w:p w14:paraId="6E385490" w14:textId="65BEF4BF" w:rsidR="00DF7104" w:rsidRDefault="00C7403E" w:rsidP="00DF7104">
      <w:pPr>
        <w:suppressAutoHyphens/>
        <w:ind w:right="281"/>
        <w:jc w:val="center"/>
        <w:rPr>
          <w:b/>
          <w:lang w:eastAsia="ar-SA"/>
        </w:rPr>
      </w:pPr>
      <w:r w:rsidRPr="008B2B3C">
        <w:rPr>
          <w:b/>
          <w:lang w:eastAsia="ar-SA"/>
        </w:rPr>
        <w:t>по про</w:t>
      </w:r>
      <w:r w:rsidR="00DF7104">
        <w:rPr>
          <w:b/>
          <w:lang w:eastAsia="ar-SA"/>
        </w:rPr>
        <w:t xml:space="preserve">изводственной </w:t>
      </w:r>
      <w:r w:rsidRPr="008B2B3C">
        <w:rPr>
          <w:b/>
          <w:lang w:eastAsia="ar-SA"/>
        </w:rPr>
        <w:t xml:space="preserve">площадке Хорошевское шоссе, д. 38 и д.38А </w:t>
      </w:r>
    </w:p>
    <w:p w14:paraId="3DC0DD2E" w14:textId="71B7A3A0" w:rsidR="00C7403E" w:rsidRDefault="00DF7104" w:rsidP="00DF7104">
      <w:pPr>
        <w:suppressAutoHyphens/>
        <w:ind w:right="-2"/>
        <w:jc w:val="center"/>
        <w:rPr>
          <w:b/>
          <w:lang w:eastAsia="ar-SA"/>
        </w:rPr>
      </w:pPr>
      <w:r>
        <w:rPr>
          <w:b/>
          <w:lang w:eastAsia="ar-SA"/>
        </w:rPr>
        <w:t xml:space="preserve">Акционерного общества </w:t>
      </w:r>
      <w:r w:rsidR="00C7403E" w:rsidRPr="008B2B3C">
        <w:rPr>
          <w:b/>
          <w:lang w:eastAsia="ar-SA"/>
        </w:rPr>
        <w:t>«Красная Звезда»</w:t>
      </w:r>
    </w:p>
    <w:p w14:paraId="2D0D21D2" w14:textId="69C4ECA2" w:rsidR="00DE7FCF" w:rsidRDefault="00DE7FCF" w:rsidP="00DF7104">
      <w:pPr>
        <w:suppressAutoHyphens/>
        <w:ind w:right="-2"/>
        <w:jc w:val="center"/>
        <w:rPr>
          <w:b/>
          <w:lang w:eastAsia="ar-SA"/>
        </w:rPr>
      </w:pPr>
    </w:p>
    <w:p w14:paraId="2AF1F4AB" w14:textId="07094FC3" w:rsidR="00C7403E" w:rsidRPr="00DE7FCF" w:rsidRDefault="00DE7FCF" w:rsidP="00DE7FCF">
      <w:pPr>
        <w:suppressAutoHyphens/>
        <w:ind w:right="-2"/>
        <w:rPr>
          <w:lang w:eastAsia="ar-SA"/>
        </w:rPr>
      </w:pPr>
      <w:r>
        <w:rPr>
          <w:lang w:eastAsia="ar-SA"/>
        </w:rPr>
        <w:t xml:space="preserve">             </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4"/>
        <w:gridCol w:w="2266"/>
        <w:gridCol w:w="7230"/>
      </w:tblGrid>
      <w:tr w:rsidR="00C7403E" w:rsidRPr="008B2B3C" w14:paraId="7AC232D2" w14:textId="77777777" w:rsidTr="008D1C7C">
        <w:tc>
          <w:tcPr>
            <w:tcW w:w="564" w:type="dxa"/>
          </w:tcPr>
          <w:p w14:paraId="1F441E7D" w14:textId="77777777" w:rsidR="00C7403E" w:rsidRPr="008B2B3C" w:rsidRDefault="00C7403E" w:rsidP="008D1C7C">
            <w:pPr>
              <w:rPr>
                <w:lang w:eastAsia="en-US"/>
              </w:rPr>
            </w:pPr>
            <w:r w:rsidRPr="008B2B3C">
              <w:rPr>
                <w:lang w:eastAsia="en-US"/>
              </w:rPr>
              <w:t>№ п/п</w:t>
            </w:r>
          </w:p>
        </w:tc>
        <w:tc>
          <w:tcPr>
            <w:tcW w:w="2266" w:type="dxa"/>
          </w:tcPr>
          <w:p w14:paraId="13525723" w14:textId="77777777" w:rsidR="00C7403E" w:rsidRPr="008B2B3C" w:rsidRDefault="00C7403E" w:rsidP="008D1C7C">
            <w:pPr>
              <w:rPr>
                <w:lang w:eastAsia="en-US"/>
              </w:rPr>
            </w:pPr>
            <w:r w:rsidRPr="008B2B3C">
              <w:rPr>
                <w:lang w:eastAsia="en-US"/>
              </w:rPr>
              <w:t>Показатель</w:t>
            </w:r>
          </w:p>
        </w:tc>
        <w:tc>
          <w:tcPr>
            <w:tcW w:w="7230" w:type="dxa"/>
          </w:tcPr>
          <w:p w14:paraId="58E59641" w14:textId="77777777" w:rsidR="00C7403E" w:rsidRPr="008B2B3C" w:rsidRDefault="00C7403E" w:rsidP="008D1C7C">
            <w:pPr>
              <w:rPr>
                <w:lang w:eastAsia="en-US"/>
              </w:rPr>
            </w:pPr>
            <w:r w:rsidRPr="008B2B3C">
              <w:rPr>
                <w:lang w:eastAsia="en-US"/>
              </w:rPr>
              <w:t>Характеристики показателя</w:t>
            </w:r>
          </w:p>
        </w:tc>
      </w:tr>
      <w:tr w:rsidR="00C7403E" w:rsidRPr="008B2B3C" w14:paraId="3AC01AD4" w14:textId="77777777" w:rsidTr="008D1C7C">
        <w:tc>
          <w:tcPr>
            <w:tcW w:w="564" w:type="dxa"/>
          </w:tcPr>
          <w:p w14:paraId="0724A21F" w14:textId="77777777" w:rsidR="00C7403E" w:rsidRPr="008B2B3C" w:rsidRDefault="00C7403E" w:rsidP="008D1C7C">
            <w:pPr>
              <w:rPr>
                <w:lang w:eastAsia="en-US"/>
              </w:rPr>
            </w:pPr>
            <w:r w:rsidRPr="008B2B3C">
              <w:rPr>
                <w:lang w:eastAsia="en-US"/>
              </w:rPr>
              <w:t>1</w:t>
            </w:r>
          </w:p>
        </w:tc>
        <w:tc>
          <w:tcPr>
            <w:tcW w:w="2266" w:type="dxa"/>
          </w:tcPr>
          <w:p w14:paraId="236C2E3E" w14:textId="1CE00F8B" w:rsidR="00C7403E" w:rsidRPr="008B2B3C" w:rsidRDefault="00C7403E" w:rsidP="008D1C7C">
            <w:pPr>
              <w:rPr>
                <w:lang w:eastAsia="en-US"/>
              </w:rPr>
            </w:pPr>
            <w:r w:rsidRPr="008B2B3C">
              <w:rPr>
                <w:lang w:eastAsia="en-US"/>
              </w:rPr>
              <w:t>Заказчик</w:t>
            </w:r>
          </w:p>
        </w:tc>
        <w:tc>
          <w:tcPr>
            <w:tcW w:w="7230" w:type="dxa"/>
          </w:tcPr>
          <w:p w14:paraId="0836D618" w14:textId="77777777" w:rsidR="00C7403E" w:rsidRPr="008B2B3C" w:rsidRDefault="00C7403E" w:rsidP="008D1C7C">
            <w:pPr>
              <w:rPr>
                <w:lang w:eastAsia="en-US"/>
              </w:rPr>
            </w:pPr>
            <w:r w:rsidRPr="008B2B3C">
              <w:rPr>
                <w:lang w:eastAsia="en-US"/>
              </w:rPr>
              <w:t>АО «Красная Звезда»</w:t>
            </w:r>
          </w:p>
        </w:tc>
      </w:tr>
      <w:tr w:rsidR="00C7403E" w:rsidRPr="008B2B3C" w14:paraId="29F46362" w14:textId="77777777" w:rsidTr="008D1C7C">
        <w:tc>
          <w:tcPr>
            <w:tcW w:w="564" w:type="dxa"/>
          </w:tcPr>
          <w:p w14:paraId="76D2151F" w14:textId="77777777" w:rsidR="00C7403E" w:rsidRPr="008B2B3C" w:rsidRDefault="00C7403E" w:rsidP="008D1C7C">
            <w:pPr>
              <w:rPr>
                <w:lang w:eastAsia="en-US"/>
              </w:rPr>
            </w:pPr>
            <w:r w:rsidRPr="008B2B3C">
              <w:rPr>
                <w:lang w:eastAsia="en-US"/>
              </w:rPr>
              <w:t>2</w:t>
            </w:r>
          </w:p>
        </w:tc>
        <w:tc>
          <w:tcPr>
            <w:tcW w:w="2266" w:type="dxa"/>
          </w:tcPr>
          <w:p w14:paraId="74814BDB" w14:textId="62682D78" w:rsidR="00C7403E" w:rsidRPr="008B2B3C" w:rsidRDefault="004D4149" w:rsidP="008D1C7C">
            <w:pPr>
              <w:ind w:right="-144"/>
              <w:rPr>
                <w:lang w:eastAsia="en-US"/>
              </w:rPr>
            </w:pPr>
            <w:r>
              <w:rPr>
                <w:lang w:eastAsia="en-US"/>
              </w:rPr>
              <w:t>Наименование оказываемых услуг</w:t>
            </w:r>
          </w:p>
        </w:tc>
        <w:tc>
          <w:tcPr>
            <w:tcW w:w="7230" w:type="dxa"/>
          </w:tcPr>
          <w:p w14:paraId="1F480BAB" w14:textId="77777777" w:rsidR="00C7403E" w:rsidRPr="008B2B3C" w:rsidRDefault="00C7403E" w:rsidP="008D1C7C">
            <w:pPr>
              <w:tabs>
                <w:tab w:val="left" w:pos="3735"/>
              </w:tabs>
              <w:ind w:firstLine="390"/>
              <w:rPr>
                <w:lang w:eastAsia="en-US"/>
              </w:rPr>
            </w:pPr>
            <w:r>
              <w:rPr>
                <w:lang w:eastAsia="ar-SA"/>
              </w:rPr>
              <w:t>Оказание услуг</w:t>
            </w:r>
            <w:r w:rsidRPr="008B2B3C">
              <w:rPr>
                <w:lang w:eastAsia="ar-SA"/>
              </w:rPr>
              <w:t xml:space="preserve"> по техническому обслуживанию</w:t>
            </w:r>
            <w:r>
              <w:rPr>
                <w:lang w:eastAsia="ar-SA"/>
              </w:rPr>
              <w:t xml:space="preserve"> и</w:t>
            </w:r>
            <w:r w:rsidRPr="008B2B3C">
              <w:rPr>
                <w:lang w:eastAsia="ar-SA"/>
              </w:rPr>
              <w:t xml:space="preserve"> аварийно –техническому обслуживанию лифтов </w:t>
            </w:r>
          </w:p>
        </w:tc>
      </w:tr>
      <w:tr w:rsidR="00C7403E" w:rsidRPr="008B2B3C" w14:paraId="77AD53B0" w14:textId="77777777" w:rsidTr="008D1C7C">
        <w:tc>
          <w:tcPr>
            <w:tcW w:w="564" w:type="dxa"/>
          </w:tcPr>
          <w:p w14:paraId="1F956C4A" w14:textId="77777777" w:rsidR="00C7403E" w:rsidRPr="008B2B3C" w:rsidRDefault="00C7403E" w:rsidP="008D1C7C">
            <w:pPr>
              <w:rPr>
                <w:lang w:eastAsia="en-US"/>
              </w:rPr>
            </w:pPr>
            <w:r w:rsidRPr="008B2B3C">
              <w:rPr>
                <w:lang w:eastAsia="en-US"/>
              </w:rPr>
              <w:t>3</w:t>
            </w:r>
          </w:p>
        </w:tc>
        <w:tc>
          <w:tcPr>
            <w:tcW w:w="2266" w:type="dxa"/>
          </w:tcPr>
          <w:p w14:paraId="42680383" w14:textId="74F9738E" w:rsidR="00C7403E" w:rsidRPr="008B2B3C" w:rsidRDefault="00C7403E" w:rsidP="008D1C7C">
            <w:pPr>
              <w:ind w:right="-144"/>
              <w:rPr>
                <w:lang w:eastAsia="en-US"/>
              </w:rPr>
            </w:pPr>
            <w:r>
              <w:rPr>
                <w:lang w:eastAsia="en-US"/>
              </w:rPr>
              <w:t>Место </w:t>
            </w:r>
            <w:r w:rsidRPr="008B2B3C">
              <w:rPr>
                <w:lang w:eastAsia="en-US"/>
              </w:rPr>
              <w:t>оказания услуг</w:t>
            </w:r>
          </w:p>
        </w:tc>
        <w:tc>
          <w:tcPr>
            <w:tcW w:w="7230" w:type="dxa"/>
            <w:vAlign w:val="center"/>
          </w:tcPr>
          <w:p w14:paraId="2B5B8E02" w14:textId="77777777" w:rsidR="00C7403E" w:rsidRPr="008B2B3C" w:rsidRDefault="00C7403E" w:rsidP="008D1C7C">
            <w:pPr>
              <w:ind w:firstLine="390"/>
              <w:rPr>
                <w:rFonts w:eastAsia="Calibri"/>
                <w:lang w:eastAsia="en-US"/>
              </w:rPr>
            </w:pPr>
            <w:r w:rsidRPr="008B2B3C">
              <w:rPr>
                <w:rFonts w:eastAsia="Calibri"/>
                <w:lang w:eastAsia="en-US"/>
              </w:rPr>
              <w:t xml:space="preserve">1. 125284 г. Москва, Хорошевское шоссе, д. 38. </w:t>
            </w:r>
          </w:p>
          <w:p w14:paraId="7263BF43" w14:textId="77777777" w:rsidR="00C7403E" w:rsidRPr="008B2B3C" w:rsidRDefault="00C7403E" w:rsidP="008D1C7C">
            <w:pPr>
              <w:ind w:firstLine="390"/>
              <w:rPr>
                <w:rFonts w:eastAsia="Calibri"/>
                <w:lang w:eastAsia="en-US"/>
              </w:rPr>
            </w:pPr>
            <w:r w:rsidRPr="008B2B3C">
              <w:rPr>
                <w:rFonts w:eastAsia="Calibri"/>
                <w:lang w:eastAsia="en-US"/>
              </w:rPr>
              <w:t>2. 125284 г. Москва, Хорошевское шоссе, д. 38А</w:t>
            </w:r>
            <w:r>
              <w:rPr>
                <w:rFonts w:eastAsia="Calibri"/>
                <w:lang w:eastAsia="en-US"/>
              </w:rPr>
              <w:t>.</w:t>
            </w:r>
          </w:p>
        </w:tc>
      </w:tr>
      <w:tr w:rsidR="00C7403E" w:rsidRPr="008B2B3C" w14:paraId="439446E8" w14:textId="77777777" w:rsidTr="008D1C7C">
        <w:trPr>
          <w:trHeight w:val="539"/>
        </w:trPr>
        <w:tc>
          <w:tcPr>
            <w:tcW w:w="564" w:type="dxa"/>
          </w:tcPr>
          <w:p w14:paraId="4F708BEF" w14:textId="77777777" w:rsidR="00C7403E" w:rsidRPr="008B2B3C" w:rsidRDefault="00C7403E" w:rsidP="008D1C7C">
            <w:pPr>
              <w:rPr>
                <w:lang w:eastAsia="en-US"/>
              </w:rPr>
            </w:pPr>
            <w:r w:rsidRPr="008B2B3C">
              <w:rPr>
                <w:lang w:eastAsia="en-US"/>
              </w:rPr>
              <w:t>4</w:t>
            </w:r>
          </w:p>
        </w:tc>
        <w:tc>
          <w:tcPr>
            <w:tcW w:w="2266" w:type="dxa"/>
          </w:tcPr>
          <w:p w14:paraId="2BB5398D" w14:textId="69BFA057" w:rsidR="00C7403E" w:rsidRPr="008B2B3C" w:rsidRDefault="00C7403E" w:rsidP="008D1C7C">
            <w:pPr>
              <w:ind w:right="-144"/>
              <w:rPr>
                <w:lang w:eastAsia="en-US"/>
              </w:rPr>
            </w:pPr>
            <w:r>
              <w:rPr>
                <w:lang w:eastAsia="en-US"/>
              </w:rPr>
              <w:t>Сроки </w:t>
            </w:r>
            <w:r w:rsidR="004D4149">
              <w:rPr>
                <w:lang w:eastAsia="en-US"/>
              </w:rPr>
              <w:t>оказания услуг</w:t>
            </w:r>
          </w:p>
        </w:tc>
        <w:tc>
          <w:tcPr>
            <w:tcW w:w="7230" w:type="dxa"/>
            <w:vAlign w:val="center"/>
          </w:tcPr>
          <w:p w14:paraId="626D9503" w14:textId="77777777" w:rsidR="00C7403E" w:rsidRPr="008B2B3C" w:rsidRDefault="00C7403E" w:rsidP="008D1C7C">
            <w:pPr>
              <w:ind w:firstLine="390"/>
            </w:pPr>
            <w:r w:rsidRPr="008B2B3C">
              <w:t>Начало оказания услуг – 01.01.2020 г.</w:t>
            </w:r>
          </w:p>
          <w:p w14:paraId="20FA762C" w14:textId="77777777" w:rsidR="00C7403E" w:rsidRPr="008B2B3C" w:rsidRDefault="00C7403E" w:rsidP="008D1C7C">
            <w:pPr>
              <w:ind w:firstLine="390"/>
            </w:pPr>
            <w:r w:rsidRPr="008B2B3C">
              <w:t>Окончание оказания услуг - 31.12.2020 г.</w:t>
            </w:r>
          </w:p>
        </w:tc>
      </w:tr>
      <w:tr w:rsidR="00DE7FCF" w:rsidRPr="008B2B3C" w14:paraId="5B2588C8" w14:textId="77777777" w:rsidTr="008D1C7C">
        <w:trPr>
          <w:trHeight w:val="539"/>
        </w:trPr>
        <w:tc>
          <w:tcPr>
            <w:tcW w:w="564" w:type="dxa"/>
          </w:tcPr>
          <w:p w14:paraId="67117409" w14:textId="375442E8" w:rsidR="00DE7FCF" w:rsidRPr="008B2B3C" w:rsidRDefault="00DE7FCF" w:rsidP="008D1C7C">
            <w:pPr>
              <w:rPr>
                <w:lang w:eastAsia="en-US"/>
              </w:rPr>
            </w:pPr>
            <w:r>
              <w:rPr>
                <w:lang w:eastAsia="en-US"/>
              </w:rPr>
              <w:t>5.</w:t>
            </w:r>
          </w:p>
        </w:tc>
        <w:tc>
          <w:tcPr>
            <w:tcW w:w="2266" w:type="dxa"/>
          </w:tcPr>
          <w:p w14:paraId="239D7E39" w14:textId="6EEFA330" w:rsidR="00DE7FCF" w:rsidRDefault="00DE7FCF" w:rsidP="008D1C7C">
            <w:pPr>
              <w:ind w:right="-144"/>
              <w:rPr>
                <w:lang w:eastAsia="en-US"/>
              </w:rPr>
            </w:pPr>
            <w:r>
              <w:rPr>
                <w:lang w:eastAsia="en-US"/>
              </w:rPr>
              <w:t>Оборудование подлежащее техническому обслуживанию</w:t>
            </w:r>
          </w:p>
        </w:tc>
        <w:tc>
          <w:tcPr>
            <w:tcW w:w="7230" w:type="dxa"/>
            <w:vAlign w:val="center"/>
          </w:tcPr>
          <w:p w14:paraId="502BCE84" w14:textId="0898FD50" w:rsidR="00DE7FCF" w:rsidRPr="00DE7FCF" w:rsidRDefault="00DE7FCF" w:rsidP="00DE7FCF">
            <w:pPr>
              <w:suppressAutoHyphens/>
              <w:ind w:right="-2"/>
              <w:rPr>
                <w:lang w:eastAsia="ar-SA"/>
              </w:rPr>
            </w:pPr>
            <w:r>
              <w:rPr>
                <w:lang w:eastAsia="ar-SA"/>
              </w:rPr>
              <w:t xml:space="preserve">       Приложение 1 к настоящему Техническому заданию.</w:t>
            </w:r>
          </w:p>
          <w:p w14:paraId="6C001B55" w14:textId="77777777" w:rsidR="00DE7FCF" w:rsidRPr="008B2B3C" w:rsidRDefault="00DE7FCF" w:rsidP="008D1C7C">
            <w:pPr>
              <w:ind w:firstLine="390"/>
            </w:pPr>
          </w:p>
        </w:tc>
      </w:tr>
      <w:tr w:rsidR="00C7403E" w:rsidRPr="008B2B3C" w14:paraId="75BEF14E" w14:textId="77777777" w:rsidTr="008D1C7C">
        <w:trPr>
          <w:trHeight w:val="539"/>
        </w:trPr>
        <w:tc>
          <w:tcPr>
            <w:tcW w:w="564" w:type="dxa"/>
          </w:tcPr>
          <w:p w14:paraId="2A7112B7" w14:textId="564CEC17" w:rsidR="00C7403E" w:rsidRPr="008B2B3C" w:rsidRDefault="00DE7FCF" w:rsidP="008D1C7C">
            <w:pPr>
              <w:rPr>
                <w:lang w:eastAsia="en-US"/>
              </w:rPr>
            </w:pPr>
            <w:r>
              <w:rPr>
                <w:lang w:eastAsia="en-US"/>
              </w:rPr>
              <w:t>6</w:t>
            </w:r>
            <w:r w:rsidR="00C7403E" w:rsidRPr="008B2B3C">
              <w:rPr>
                <w:lang w:eastAsia="en-US"/>
              </w:rPr>
              <w:t>.</w:t>
            </w:r>
          </w:p>
        </w:tc>
        <w:tc>
          <w:tcPr>
            <w:tcW w:w="2266" w:type="dxa"/>
          </w:tcPr>
          <w:p w14:paraId="4EE7C78D" w14:textId="23CB8F02" w:rsidR="00C7403E" w:rsidRPr="008B2B3C" w:rsidRDefault="004D4149" w:rsidP="008D1C7C">
            <w:r>
              <w:rPr>
                <w:bCs/>
                <w:spacing w:val="10"/>
              </w:rPr>
              <w:t>Цели оказания услуг</w:t>
            </w:r>
          </w:p>
        </w:tc>
        <w:tc>
          <w:tcPr>
            <w:tcW w:w="7230" w:type="dxa"/>
            <w:vAlign w:val="center"/>
          </w:tcPr>
          <w:p w14:paraId="2CDF5A98" w14:textId="77777777" w:rsidR="00C7403E" w:rsidRPr="008B2B3C" w:rsidRDefault="00C7403E" w:rsidP="008D1C7C">
            <w:pPr>
              <w:ind w:firstLine="391"/>
            </w:pPr>
            <w:r w:rsidRPr="008B2B3C">
              <w:t>Обеспечение содержания лифтов в исправном состоянии и их безопасной эксплуатации путем организации надлежащего технического обслуживания должны осуществляться в строгом соответствии с действующими нормативно-правовыми документами государственными стандартами, СНиП, СанПиН, МГСН, ТСН, определяющими нормы и правила предмета Договора в соответствии со следующими документами:</w:t>
            </w:r>
          </w:p>
          <w:p w14:paraId="0FA3420D" w14:textId="77777777" w:rsidR="00C7403E" w:rsidRPr="008B2B3C" w:rsidRDefault="00C7403E" w:rsidP="008D1C7C">
            <w:pPr>
              <w:pStyle w:val="2f6"/>
              <w:shd w:val="clear" w:color="auto" w:fill="auto"/>
              <w:spacing w:line="240" w:lineRule="auto"/>
              <w:ind w:firstLine="391"/>
              <w:jc w:val="both"/>
              <w:rPr>
                <w:rFonts w:ascii="Times New Roman" w:hAnsi="Times New Roman" w:cs="Times New Roman"/>
                <w:b w:val="0"/>
                <w:sz w:val="24"/>
                <w:szCs w:val="24"/>
              </w:rPr>
            </w:pPr>
            <w:r w:rsidRPr="008B2B3C">
              <w:rPr>
                <w:rFonts w:ascii="Times New Roman" w:hAnsi="Times New Roman" w:cs="Times New Roman"/>
                <w:b w:val="0"/>
                <w:sz w:val="24"/>
                <w:szCs w:val="24"/>
              </w:rPr>
              <w:t>Технический регламент Таможенного союза «Безопасность лифтов» ('ГР ТС 011/2011</w:t>
            </w:r>
            <w:r w:rsidRPr="008B2B3C">
              <w:rPr>
                <w:rStyle w:val="2115pt"/>
                <w:rFonts w:eastAsia="Arial"/>
                <w:b w:val="0"/>
                <w:sz w:val="24"/>
                <w:szCs w:val="24"/>
              </w:rPr>
              <w:t>).</w:t>
            </w:r>
            <w:r w:rsidRPr="008B2B3C">
              <w:rPr>
                <w:rFonts w:ascii="Times New Roman" w:hAnsi="Times New Roman" w:cs="Times New Roman"/>
                <w:b w:val="0"/>
                <w:sz w:val="24"/>
                <w:szCs w:val="24"/>
              </w:rPr>
              <w:t xml:space="preserve"> утвержденный Решением Комиссии Таможенного союза от 18 октября 2011 года </w:t>
            </w:r>
            <w:r w:rsidRPr="008B2B3C">
              <w:rPr>
                <w:rStyle w:val="2115pt"/>
                <w:rFonts w:eastAsia="Arial"/>
                <w:b w:val="0"/>
                <w:sz w:val="24"/>
                <w:szCs w:val="24"/>
              </w:rPr>
              <w:t xml:space="preserve">№ </w:t>
            </w:r>
            <w:r w:rsidRPr="008B2B3C">
              <w:rPr>
                <w:rFonts w:ascii="Times New Roman" w:hAnsi="Times New Roman" w:cs="Times New Roman"/>
                <w:b w:val="0"/>
                <w:sz w:val="24"/>
                <w:szCs w:val="24"/>
              </w:rPr>
              <w:t>824.</w:t>
            </w:r>
          </w:p>
          <w:p w14:paraId="0529B57B" w14:textId="0E0AAA09" w:rsidR="00C7403E" w:rsidRPr="008B2B3C" w:rsidRDefault="00C7403E" w:rsidP="004D4149">
            <w:pPr>
              <w:pStyle w:val="1"/>
              <w:spacing w:before="0" w:after="0"/>
              <w:ind w:left="38" w:firstLine="425"/>
              <w:jc w:val="both"/>
              <w:rPr>
                <w:rFonts w:eastAsiaTheme="minorEastAsia"/>
                <w:b w:val="0"/>
                <w:sz w:val="24"/>
                <w:szCs w:val="24"/>
              </w:rPr>
            </w:pPr>
            <w:r w:rsidRPr="008B2B3C">
              <w:rPr>
                <w:rFonts w:eastAsiaTheme="minorEastAsia"/>
                <w:b w:val="0"/>
                <w:sz w:val="24"/>
                <w:szCs w:val="24"/>
              </w:rPr>
              <w:t>Постановление Правительс</w:t>
            </w:r>
            <w:r w:rsidR="004D4149">
              <w:rPr>
                <w:rFonts w:eastAsiaTheme="minorEastAsia"/>
                <w:b w:val="0"/>
                <w:sz w:val="24"/>
                <w:szCs w:val="24"/>
              </w:rPr>
              <w:t xml:space="preserve">тва РФ от 24 июня 2017 г. N 743 </w:t>
            </w:r>
            <w:r w:rsidRPr="008B2B3C">
              <w:rPr>
                <w:rFonts w:eastAsiaTheme="minorEastAsia"/>
                <w:b w:val="0"/>
                <w:sz w:val="24"/>
                <w:szCs w:val="24"/>
              </w:rPr>
              <w:t>«Об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14:paraId="2C23F179" w14:textId="77777777" w:rsidR="00C7403E" w:rsidRPr="008B2B3C" w:rsidRDefault="00C7403E" w:rsidP="008D1C7C">
            <w:pPr>
              <w:pStyle w:val="2f6"/>
              <w:shd w:val="clear" w:color="auto" w:fill="auto"/>
              <w:spacing w:line="240" w:lineRule="auto"/>
              <w:ind w:firstLine="391"/>
              <w:jc w:val="both"/>
              <w:rPr>
                <w:rFonts w:ascii="Times New Roman" w:hAnsi="Times New Roman" w:cs="Times New Roman"/>
                <w:b w:val="0"/>
                <w:sz w:val="24"/>
                <w:szCs w:val="24"/>
              </w:rPr>
            </w:pPr>
            <w:r w:rsidRPr="008B2B3C">
              <w:rPr>
                <w:rFonts w:ascii="Times New Roman" w:hAnsi="Times New Roman" w:cs="Times New Roman"/>
                <w:b w:val="0"/>
                <w:sz w:val="24"/>
                <w:szCs w:val="24"/>
              </w:rPr>
              <w:t>Положение о порядке организации и эксплуатации лифтов в Российской Федерации, утвержденное приказом Государственным комитетом Российской Федерации но строительству и жилищно-коммунальному комплексу от 30 июня 1990 г. № 158.</w:t>
            </w:r>
          </w:p>
          <w:p w14:paraId="79F374DD" w14:textId="77777777" w:rsidR="00C7403E" w:rsidRPr="008B2B3C" w:rsidRDefault="00C7403E" w:rsidP="008D1C7C">
            <w:pPr>
              <w:pStyle w:val="2f6"/>
              <w:shd w:val="clear" w:color="auto" w:fill="auto"/>
              <w:spacing w:line="240" w:lineRule="auto"/>
              <w:ind w:firstLine="391"/>
              <w:jc w:val="both"/>
              <w:rPr>
                <w:rFonts w:ascii="Times New Roman" w:hAnsi="Times New Roman" w:cs="Times New Roman"/>
                <w:b w:val="0"/>
                <w:sz w:val="24"/>
                <w:szCs w:val="24"/>
              </w:rPr>
            </w:pPr>
            <w:r w:rsidRPr="008B2B3C">
              <w:rPr>
                <w:rFonts w:ascii="Times New Roman" w:hAnsi="Times New Roman" w:cs="Times New Roman"/>
                <w:b w:val="0"/>
                <w:sz w:val="24"/>
                <w:szCs w:val="24"/>
              </w:rPr>
              <w:t>Положение о системе планово-предупредительных ремонтов лифтов, утвержденное приказом Министерства Российской Федерации но земельной политике, строительству п жилищно-коммунальному хозяйству от 17 августа 1998г. № 53.</w:t>
            </w:r>
          </w:p>
          <w:p w14:paraId="0BD72E2F" w14:textId="77777777" w:rsidR="00C7403E" w:rsidRPr="008B2B3C" w:rsidRDefault="00C7403E" w:rsidP="008D1C7C">
            <w:pPr>
              <w:pStyle w:val="2f6"/>
              <w:shd w:val="clear" w:color="auto" w:fill="auto"/>
              <w:spacing w:line="240" w:lineRule="auto"/>
              <w:ind w:firstLine="391"/>
              <w:jc w:val="both"/>
              <w:rPr>
                <w:rFonts w:ascii="Times New Roman" w:hAnsi="Times New Roman" w:cs="Times New Roman"/>
                <w:b w:val="0"/>
                <w:sz w:val="24"/>
                <w:szCs w:val="24"/>
              </w:rPr>
            </w:pPr>
            <w:r w:rsidRPr="008B2B3C">
              <w:rPr>
                <w:rFonts w:ascii="Times New Roman" w:hAnsi="Times New Roman" w:cs="Times New Roman"/>
                <w:b w:val="0"/>
                <w:sz w:val="24"/>
                <w:szCs w:val="24"/>
              </w:rPr>
              <w:t>Правила технической эксплуатации электроустановок потребителей, утвержденные приказом Министерства энергетики Российской Федерации от 13 января 2003 г. № 6.</w:t>
            </w:r>
          </w:p>
          <w:p w14:paraId="59138A21" w14:textId="77777777" w:rsidR="00C7403E" w:rsidRPr="008B2B3C" w:rsidRDefault="00C7403E" w:rsidP="008D1C7C">
            <w:pPr>
              <w:ind w:firstLine="391"/>
            </w:pPr>
            <w:r w:rsidRPr="008B2B3C">
              <w:t>«Правила устройства электроустановок», утвержденные Минтопэнерго Российской Федерации 06.10.1999 г.</w:t>
            </w:r>
          </w:p>
          <w:p w14:paraId="5DA6F1A6" w14:textId="77777777" w:rsidR="00C7403E" w:rsidRPr="008B2B3C" w:rsidRDefault="00C7403E" w:rsidP="008D1C7C">
            <w:pPr>
              <w:ind w:firstLine="391"/>
            </w:pPr>
            <w:r w:rsidRPr="008B2B3C">
              <w:lastRenderedPageBreak/>
              <w:t>ГОСТ 33652-2015 «Лифты пассажирские Технические требования доступности, включая доступность для инвалидов и других маломобильных групп населения».</w:t>
            </w:r>
          </w:p>
          <w:p w14:paraId="68914917" w14:textId="77777777" w:rsidR="00C7403E" w:rsidRPr="008B2B3C" w:rsidRDefault="00C7403E" w:rsidP="008D1C7C">
            <w:pPr>
              <w:ind w:firstLine="391"/>
            </w:pPr>
            <w:r w:rsidRPr="008B2B3C">
              <w:t>ГОСТ Р 55000-2012 «Лифты. Повышение безопасности лифтов, находящихся в эксплуатации».</w:t>
            </w:r>
          </w:p>
          <w:p w14:paraId="28ADE4C1" w14:textId="77777777" w:rsidR="00C7403E" w:rsidRPr="008B2B3C" w:rsidRDefault="00C7403E" w:rsidP="008D1C7C">
            <w:pPr>
              <w:ind w:firstLine="391"/>
            </w:pPr>
            <w:r w:rsidRPr="008B2B3C">
              <w:t>ГОСТ Р 56943-2016 «Лифты. Общие требования безопасности к устройству и установке. Лифты для транспортирования грузов.</w:t>
            </w:r>
          </w:p>
          <w:p w14:paraId="322D7B15" w14:textId="77777777" w:rsidR="00C7403E" w:rsidRPr="008B2B3C" w:rsidRDefault="00C7403E" w:rsidP="008D1C7C">
            <w:pPr>
              <w:ind w:firstLine="391"/>
            </w:pPr>
            <w:r w:rsidRPr="008B2B3C">
              <w:t>ГОСТ Р 55964-2014 «Лифты. Общие требования безопасности при эксплуатации».</w:t>
            </w:r>
          </w:p>
          <w:p w14:paraId="15D7AC99" w14:textId="77777777" w:rsidR="00C7403E" w:rsidRPr="008B2B3C" w:rsidRDefault="00C7403E" w:rsidP="008D1C7C">
            <w:pPr>
              <w:pStyle w:val="2f6"/>
              <w:shd w:val="clear" w:color="auto" w:fill="auto"/>
              <w:spacing w:line="240" w:lineRule="auto"/>
              <w:ind w:firstLine="391"/>
              <w:jc w:val="both"/>
              <w:rPr>
                <w:rFonts w:ascii="Times New Roman" w:hAnsi="Times New Roman" w:cs="Times New Roman"/>
                <w:b w:val="0"/>
                <w:sz w:val="24"/>
                <w:szCs w:val="24"/>
              </w:rPr>
            </w:pPr>
            <w:r w:rsidRPr="008B2B3C">
              <w:rPr>
                <w:rFonts w:ascii="Times New Roman" w:hAnsi="Times New Roman" w:cs="Times New Roman"/>
                <w:b w:val="0"/>
                <w:sz w:val="24"/>
                <w:szCs w:val="24"/>
              </w:rPr>
              <w:t>Инструкции по охране труда для электромехаников по лифтам, иной нормативной документацией, регламентирующей порядок выполнения работ но техническому обслуживанию лифтов.</w:t>
            </w:r>
          </w:p>
          <w:p w14:paraId="0E052681" w14:textId="77777777" w:rsidR="00C7403E" w:rsidRPr="008B2B3C" w:rsidRDefault="00C7403E" w:rsidP="008D1C7C">
            <w:pPr>
              <w:pStyle w:val="2f6"/>
              <w:shd w:val="clear" w:color="auto" w:fill="auto"/>
              <w:spacing w:line="240" w:lineRule="auto"/>
              <w:ind w:firstLine="391"/>
              <w:jc w:val="both"/>
              <w:rPr>
                <w:rFonts w:ascii="Times New Roman" w:hAnsi="Times New Roman" w:cs="Times New Roman"/>
                <w:b w:val="0"/>
                <w:sz w:val="24"/>
                <w:szCs w:val="24"/>
              </w:rPr>
            </w:pPr>
            <w:r w:rsidRPr="008B2B3C">
              <w:rPr>
                <w:rFonts w:ascii="Times New Roman" w:hAnsi="Times New Roman" w:cs="Times New Roman"/>
                <w:b w:val="0"/>
                <w:sz w:val="24"/>
                <w:szCs w:val="24"/>
              </w:rPr>
              <w:t>Технической документации заводов-изготовителей.</w:t>
            </w:r>
          </w:p>
          <w:p w14:paraId="76A2C9D3" w14:textId="77777777" w:rsidR="00C7403E" w:rsidRPr="008B2B3C" w:rsidRDefault="00C7403E" w:rsidP="008D1C7C">
            <w:pPr>
              <w:pStyle w:val="2f6"/>
              <w:shd w:val="clear" w:color="auto" w:fill="auto"/>
              <w:spacing w:line="240" w:lineRule="auto"/>
              <w:ind w:firstLine="391"/>
              <w:jc w:val="both"/>
              <w:rPr>
                <w:rFonts w:ascii="Times New Roman" w:hAnsi="Times New Roman" w:cs="Times New Roman"/>
                <w:b w:val="0"/>
                <w:sz w:val="24"/>
                <w:szCs w:val="24"/>
              </w:rPr>
            </w:pPr>
            <w:r w:rsidRPr="008B2B3C">
              <w:rPr>
                <w:rFonts w:ascii="Times New Roman" w:hAnsi="Times New Roman" w:cs="Times New Roman"/>
                <w:b w:val="0"/>
                <w:sz w:val="24"/>
                <w:szCs w:val="24"/>
              </w:rPr>
              <w:t xml:space="preserve">Локализация и ликвидация возможных инцидентов и аварий на лифтах, принятие мер </w:t>
            </w:r>
            <w:r w:rsidRPr="008B2B3C">
              <w:rPr>
                <w:rStyle w:val="2115pt"/>
                <w:rFonts w:eastAsia="Arial"/>
                <w:b w:val="0"/>
                <w:sz w:val="24"/>
                <w:szCs w:val="24"/>
              </w:rPr>
              <w:t>по</w:t>
            </w:r>
            <w:r w:rsidRPr="008B2B3C">
              <w:rPr>
                <w:rFonts w:ascii="Times New Roman" w:hAnsi="Times New Roman" w:cs="Times New Roman"/>
                <w:b w:val="0"/>
                <w:i/>
                <w:sz w:val="24"/>
                <w:szCs w:val="24"/>
              </w:rPr>
              <w:t xml:space="preserve"> </w:t>
            </w:r>
            <w:r w:rsidRPr="008B2B3C">
              <w:rPr>
                <w:rFonts w:ascii="Times New Roman" w:hAnsi="Times New Roman" w:cs="Times New Roman"/>
                <w:b w:val="0"/>
                <w:sz w:val="24"/>
                <w:szCs w:val="24"/>
              </w:rPr>
              <w:t>устранению причин и их профилактике.</w:t>
            </w:r>
          </w:p>
          <w:p w14:paraId="5E258EE0" w14:textId="77777777" w:rsidR="00C7403E" w:rsidRPr="008B2B3C" w:rsidRDefault="00C7403E" w:rsidP="008D1C7C">
            <w:pPr>
              <w:pStyle w:val="2f6"/>
              <w:shd w:val="clear" w:color="auto" w:fill="auto"/>
              <w:spacing w:line="240" w:lineRule="auto"/>
              <w:ind w:firstLine="391"/>
              <w:jc w:val="both"/>
              <w:rPr>
                <w:rFonts w:ascii="Times New Roman" w:hAnsi="Times New Roman" w:cs="Times New Roman"/>
                <w:b w:val="0"/>
                <w:sz w:val="24"/>
                <w:szCs w:val="24"/>
              </w:rPr>
            </w:pPr>
            <w:r w:rsidRPr="008B2B3C">
              <w:rPr>
                <w:rFonts w:ascii="Times New Roman" w:hAnsi="Times New Roman" w:cs="Times New Roman"/>
                <w:b w:val="0"/>
                <w:sz w:val="24"/>
                <w:szCs w:val="24"/>
              </w:rPr>
              <w:t>Подготовка лифтов к ежегодному техническому освидетельствованию.</w:t>
            </w:r>
          </w:p>
          <w:p w14:paraId="61E6FE84" w14:textId="77777777" w:rsidR="00C7403E" w:rsidRPr="008B2B3C" w:rsidRDefault="00C7403E" w:rsidP="008D1C7C">
            <w:pPr>
              <w:ind w:firstLine="390"/>
            </w:pPr>
          </w:p>
        </w:tc>
      </w:tr>
      <w:tr w:rsidR="00C7403E" w:rsidRPr="008B2B3C" w14:paraId="77BBA59B" w14:textId="77777777" w:rsidTr="008D1C7C">
        <w:trPr>
          <w:trHeight w:val="539"/>
        </w:trPr>
        <w:tc>
          <w:tcPr>
            <w:tcW w:w="564" w:type="dxa"/>
          </w:tcPr>
          <w:p w14:paraId="393C37FF" w14:textId="6EDDDF7B" w:rsidR="00C7403E" w:rsidRPr="008B2B3C" w:rsidRDefault="00DF585F" w:rsidP="008D1C7C">
            <w:pPr>
              <w:rPr>
                <w:lang w:eastAsia="en-US"/>
              </w:rPr>
            </w:pPr>
            <w:r>
              <w:rPr>
                <w:lang w:eastAsia="en-US"/>
              </w:rPr>
              <w:lastRenderedPageBreak/>
              <w:t>7</w:t>
            </w:r>
            <w:r w:rsidR="00C7403E" w:rsidRPr="008B2B3C">
              <w:rPr>
                <w:lang w:eastAsia="en-US"/>
              </w:rPr>
              <w:t>.</w:t>
            </w:r>
          </w:p>
        </w:tc>
        <w:tc>
          <w:tcPr>
            <w:tcW w:w="2266" w:type="dxa"/>
          </w:tcPr>
          <w:p w14:paraId="563CF273" w14:textId="77777777" w:rsidR="00C7403E" w:rsidRPr="008B2B3C" w:rsidRDefault="00C7403E" w:rsidP="008D1C7C">
            <w:pPr>
              <w:rPr>
                <w:bCs/>
                <w:spacing w:val="10"/>
              </w:rPr>
            </w:pPr>
            <w:r w:rsidRPr="008B2B3C">
              <w:rPr>
                <w:bCs/>
                <w:spacing w:val="10"/>
              </w:rPr>
              <w:t>Наименование и объемы оказываемых услуг</w:t>
            </w:r>
            <w:r>
              <w:rPr>
                <w:bCs/>
                <w:spacing w:val="10"/>
              </w:rPr>
              <w:t>:</w:t>
            </w:r>
          </w:p>
        </w:tc>
        <w:tc>
          <w:tcPr>
            <w:tcW w:w="7230" w:type="dxa"/>
          </w:tcPr>
          <w:p w14:paraId="7B2E042F" w14:textId="77777777" w:rsidR="00C7403E" w:rsidRPr="008B2B3C" w:rsidRDefault="00C7403E" w:rsidP="008D1C7C">
            <w:pPr>
              <w:ind w:firstLine="390"/>
            </w:pPr>
            <w:r w:rsidRPr="008B2B3C">
              <w:t>Услуги по техническому обслуживанию Лифтового оборудования оказываются ежедневно с 0 час. 00 мин. до 23 час 59 мин:</w:t>
            </w:r>
          </w:p>
          <w:p w14:paraId="2F637A2F" w14:textId="77777777" w:rsidR="00C7403E" w:rsidRPr="008B2B3C" w:rsidRDefault="00C7403E" w:rsidP="008D1C7C">
            <w:pPr>
              <w:ind w:firstLine="390"/>
            </w:pPr>
            <w:r w:rsidRPr="008B2B3C">
              <w:t>- перед началом оказание услуг Исполнитель должен разработать и предоставить представителю Заказчика на согласование График выполнения работ;</w:t>
            </w:r>
          </w:p>
          <w:p w14:paraId="16532156" w14:textId="77777777" w:rsidR="00C7403E" w:rsidRPr="008B2B3C" w:rsidRDefault="00C7403E" w:rsidP="008D1C7C">
            <w:pPr>
              <w:ind w:firstLine="390"/>
            </w:pPr>
            <w:r w:rsidRPr="008B2B3C">
              <w:t>- последовательность оказание услуг определяется в соответствии с технологией производства работ и Руководством по техническому обслуживанию лифтов;</w:t>
            </w:r>
          </w:p>
          <w:p w14:paraId="0E32A5EE" w14:textId="77777777" w:rsidR="00C7403E" w:rsidRPr="008B2B3C" w:rsidRDefault="00C7403E" w:rsidP="008D1C7C">
            <w:pPr>
              <w:ind w:firstLine="390"/>
            </w:pPr>
            <w:r w:rsidRPr="008B2B3C">
              <w:t>- запрещается применять для оказание услуг электроинструмент с поврежденной изоляцией, применять нестандартное (самодельное) электрооборудование, оставлять под напряжением электрические провода и кабели с неизолированными концами, использовать некалиброванные плавкие вставки, пользоваться поврежденными розетками, рубильниками, другими электроустановочными изделиями.</w:t>
            </w:r>
          </w:p>
          <w:p w14:paraId="48144C17" w14:textId="7BF9F2F4" w:rsidR="00C7403E" w:rsidRPr="008B2B3C" w:rsidRDefault="00DF585F" w:rsidP="008D1C7C">
            <w:pPr>
              <w:ind w:firstLine="390"/>
            </w:pPr>
            <w:r>
              <w:t>7</w:t>
            </w:r>
            <w:r w:rsidR="00C7403E" w:rsidRPr="008B2B3C">
              <w:t>.1. Регламентные работы:</w:t>
            </w:r>
          </w:p>
          <w:p w14:paraId="4DB7E3C6" w14:textId="3E43B93E" w:rsidR="00C7403E" w:rsidRPr="008B2B3C" w:rsidRDefault="00DF585F" w:rsidP="008D1C7C">
            <w:pPr>
              <w:ind w:firstLine="390"/>
            </w:pPr>
            <w:r>
              <w:t>7</w:t>
            </w:r>
            <w:r w:rsidR="00C7403E" w:rsidRPr="008B2B3C">
              <w:t>.1.1. ПО — периодические осмотры: обязательный к проведению на лифтовом оборудовании:</w:t>
            </w:r>
          </w:p>
          <w:p w14:paraId="22A9FF78" w14:textId="77777777" w:rsidR="00C7403E" w:rsidRPr="008B2B3C" w:rsidRDefault="00C7403E" w:rsidP="008D1C7C">
            <w:r w:rsidRPr="008B2B3C">
              <w:sym w:font="Symbol" w:char="F0B7"/>
            </w:r>
            <w:r w:rsidRPr="008B2B3C">
              <w:t xml:space="preserve"> осмотр освещения шахты;</w:t>
            </w:r>
          </w:p>
          <w:p w14:paraId="6EBA5E94" w14:textId="77777777" w:rsidR="00C7403E" w:rsidRPr="008B2B3C" w:rsidRDefault="00C7403E" w:rsidP="008D1C7C">
            <w:r w:rsidRPr="008B2B3C">
              <w:sym w:font="Symbol" w:char="F0B7"/>
            </w:r>
            <w:r w:rsidRPr="008B2B3C">
              <w:t xml:space="preserve"> осмотр вызывного поста;</w:t>
            </w:r>
          </w:p>
          <w:p w14:paraId="7ECB589C" w14:textId="77777777" w:rsidR="00C7403E" w:rsidRPr="008B2B3C" w:rsidRDefault="00C7403E" w:rsidP="008D1C7C">
            <w:r w:rsidRPr="008B2B3C">
              <w:sym w:font="Symbol" w:char="F0B7"/>
            </w:r>
            <w:r w:rsidRPr="008B2B3C">
              <w:t xml:space="preserve"> осмотр освещения кабины Лифта;</w:t>
            </w:r>
          </w:p>
          <w:p w14:paraId="5A135AD2" w14:textId="77777777" w:rsidR="00C7403E" w:rsidRPr="008B2B3C" w:rsidRDefault="00C7403E" w:rsidP="008D1C7C">
            <w:r w:rsidRPr="008B2B3C">
              <w:sym w:font="Symbol" w:char="F0B7"/>
            </w:r>
            <w:r w:rsidRPr="008B2B3C">
              <w:t xml:space="preserve"> осмотр состояние купе кабины и установленного в нем оборудования;</w:t>
            </w:r>
          </w:p>
          <w:p w14:paraId="339017C3" w14:textId="77777777" w:rsidR="00C7403E" w:rsidRPr="008B2B3C" w:rsidRDefault="00C7403E" w:rsidP="008D1C7C">
            <w:r w:rsidRPr="008B2B3C">
              <w:sym w:font="Symbol" w:char="F0B7"/>
            </w:r>
            <w:r w:rsidRPr="008B2B3C">
              <w:t xml:space="preserve"> осмотр состояния покрытия пола.</w:t>
            </w:r>
          </w:p>
          <w:p w14:paraId="39EC55C7" w14:textId="7742D633" w:rsidR="00C7403E" w:rsidRPr="008B2B3C" w:rsidRDefault="00DF585F" w:rsidP="008D1C7C">
            <w:pPr>
              <w:ind w:firstLine="390"/>
            </w:pPr>
            <w:r>
              <w:t>7</w:t>
            </w:r>
            <w:r w:rsidR="00C7403E" w:rsidRPr="008B2B3C">
              <w:t>.1.2. ТО-1 — ежемесячное техническое обслуживание. Работы производятся дополнительно к ПО: ежемесячное техническое обслуживание обязательное к провидению на лифтовом оборудовании:</w:t>
            </w:r>
          </w:p>
          <w:p w14:paraId="3AA38723" w14:textId="77777777" w:rsidR="00C7403E" w:rsidRPr="008B2B3C" w:rsidRDefault="00C7403E" w:rsidP="008D1C7C">
            <w:r w:rsidRPr="008B2B3C">
              <w:sym w:font="Symbol" w:char="F0B7"/>
            </w:r>
            <w:r w:rsidRPr="008B2B3C">
              <w:t xml:space="preserve"> проверить точность остановки кабины на этажах;</w:t>
            </w:r>
          </w:p>
          <w:p w14:paraId="2E842D5F" w14:textId="77777777" w:rsidR="00C7403E" w:rsidRPr="008B2B3C" w:rsidRDefault="00C7403E" w:rsidP="008D1C7C">
            <w:r w:rsidRPr="008B2B3C">
              <w:lastRenderedPageBreak/>
              <w:sym w:font="Symbol" w:char="F0B7"/>
            </w:r>
            <w:r w:rsidRPr="008B2B3C">
              <w:t xml:space="preserve"> проверить отсутствие течи масла в местах установки крышек и валов;</w:t>
            </w:r>
          </w:p>
          <w:p w14:paraId="1FCD5F52" w14:textId="77777777" w:rsidR="00C7403E" w:rsidRPr="008B2B3C" w:rsidRDefault="00C7403E" w:rsidP="008D1C7C">
            <w:r w:rsidRPr="008B2B3C">
              <w:sym w:font="Symbol" w:char="F0B7"/>
            </w:r>
            <w:r w:rsidRPr="008B2B3C">
              <w:t xml:space="preserve"> проверить уровень масла в редукторе;</w:t>
            </w:r>
          </w:p>
          <w:p w14:paraId="24CE7D0B" w14:textId="77777777" w:rsidR="00C7403E" w:rsidRPr="008B2B3C" w:rsidRDefault="00C7403E" w:rsidP="008D1C7C">
            <w:r w:rsidRPr="008B2B3C">
              <w:sym w:font="Symbol" w:char="F0B7"/>
            </w:r>
            <w:r w:rsidRPr="008B2B3C">
              <w:t xml:space="preserve"> проверить состояние КВШ, подтянуть крепления;</w:t>
            </w:r>
          </w:p>
          <w:p w14:paraId="209FE7F0" w14:textId="77777777" w:rsidR="00C7403E" w:rsidRPr="008B2B3C" w:rsidRDefault="00C7403E" w:rsidP="008D1C7C">
            <w:r w:rsidRPr="008B2B3C">
              <w:sym w:font="Symbol" w:char="F0B7"/>
            </w:r>
            <w:r w:rsidRPr="008B2B3C">
              <w:t xml:space="preserve"> проверка состояния ограждения шахты;</w:t>
            </w:r>
          </w:p>
          <w:p w14:paraId="3191ACF8" w14:textId="77777777" w:rsidR="00C7403E" w:rsidRPr="008B2B3C" w:rsidRDefault="00C7403E" w:rsidP="008D1C7C">
            <w:r w:rsidRPr="008B2B3C">
              <w:sym w:font="Symbol" w:char="F0B7"/>
            </w:r>
            <w:r w:rsidRPr="008B2B3C">
              <w:t xml:space="preserve"> провести внешний осмотр составных частей дверей шахты;</w:t>
            </w:r>
          </w:p>
          <w:p w14:paraId="3CA56436" w14:textId="77777777" w:rsidR="00C7403E" w:rsidRPr="008B2B3C" w:rsidRDefault="00C7403E" w:rsidP="008D1C7C">
            <w:r w:rsidRPr="008B2B3C">
              <w:sym w:font="Symbol" w:char="F0B7"/>
            </w:r>
            <w:r w:rsidRPr="008B2B3C">
              <w:t xml:space="preserve"> проверить и отрегулировать зазор между упорами кареток и коромыслами блок-контроля дверей шахты или копированными выключателями и площадками защелок;</w:t>
            </w:r>
          </w:p>
          <w:p w14:paraId="30023559" w14:textId="77777777" w:rsidR="00C7403E" w:rsidRPr="008B2B3C" w:rsidRDefault="00C7403E" w:rsidP="008D1C7C">
            <w:r w:rsidRPr="008B2B3C">
              <w:sym w:font="Symbol" w:char="F0B7"/>
            </w:r>
            <w:r w:rsidRPr="008B2B3C">
              <w:t xml:space="preserve"> проверить работу блока контроля на срабатывание блокировок раздельно каждого из замков;</w:t>
            </w:r>
          </w:p>
          <w:p w14:paraId="5FC566FB" w14:textId="77777777" w:rsidR="00C7403E" w:rsidRPr="008B2B3C" w:rsidRDefault="00C7403E" w:rsidP="008D1C7C">
            <w:r w:rsidRPr="008B2B3C">
              <w:sym w:font="Symbol" w:char="F0B7"/>
            </w:r>
            <w:r w:rsidRPr="008B2B3C">
              <w:t xml:space="preserve"> проверить исправность запирания замков двери шахты;</w:t>
            </w:r>
          </w:p>
          <w:p w14:paraId="330C883F" w14:textId="77777777" w:rsidR="00C7403E" w:rsidRPr="008B2B3C" w:rsidRDefault="00C7403E" w:rsidP="008D1C7C">
            <w:r w:rsidRPr="008B2B3C">
              <w:sym w:font="Symbol" w:char="F0B7"/>
            </w:r>
            <w:r w:rsidRPr="008B2B3C">
              <w:t xml:space="preserve"> проверить наличие и исправность замков дверей машинного помещения;</w:t>
            </w:r>
          </w:p>
          <w:p w14:paraId="02D3A34B" w14:textId="77777777" w:rsidR="00C7403E" w:rsidRPr="008B2B3C" w:rsidRDefault="00C7403E" w:rsidP="008D1C7C">
            <w:r w:rsidRPr="008B2B3C">
              <w:sym w:font="Symbol" w:char="F0B7"/>
            </w:r>
            <w:r w:rsidRPr="008B2B3C">
              <w:t xml:space="preserve"> провести осмотр состояния составных частей в балансирной подвеске и их креплений;</w:t>
            </w:r>
          </w:p>
          <w:p w14:paraId="0C2C35E3" w14:textId="77777777" w:rsidR="00C7403E" w:rsidRPr="008B2B3C" w:rsidRDefault="00C7403E" w:rsidP="008D1C7C">
            <w:r w:rsidRPr="008B2B3C">
              <w:sym w:font="Symbol" w:char="F0B7"/>
            </w:r>
            <w:r w:rsidRPr="008B2B3C">
              <w:t xml:space="preserve"> проверить надежность крепления канатов в клиновых патронах;</w:t>
            </w:r>
          </w:p>
          <w:p w14:paraId="171BFD71" w14:textId="77777777" w:rsidR="00C7403E" w:rsidRPr="008B2B3C" w:rsidRDefault="00C7403E" w:rsidP="008D1C7C">
            <w:r w:rsidRPr="008B2B3C">
              <w:sym w:font="Symbol" w:char="F0B7"/>
            </w:r>
            <w:r w:rsidRPr="008B2B3C">
              <w:t xml:space="preserve"> провести осмотр состояния привода дверей, верхней балки, створок дверей и порога;</w:t>
            </w:r>
          </w:p>
          <w:p w14:paraId="27D69675" w14:textId="77777777" w:rsidR="00C7403E" w:rsidRPr="008B2B3C" w:rsidRDefault="00C7403E" w:rsidP="008D1C7C">
            <w:r w:rsidRPr="008B2B3C">
              <w:sym w:font="Symbol" w:char="F0B7"/>
            </w:r>
            <w:r w:rsidRPr="008B2B3C">
              <w:t xml:space="preserve"> проверка правильности установки привода дверей в вертикальной плоскости;</w:t>
            </w:r>
          </w:p>
          <w:p w14:paraId="6E56DCDB" w14:textId="77777777" w:rsidR="00C7403E" w:rsidRPr="008B2B3C" w:rsidRDefault="00C7403E" w:rsidP="008D1C7C">
            <w:r w:rsidRPr="008B2B3C">
              <w:sym w:font="Symbol" w:char="F0B7"/>
            </w:r>
            <w:r w:rsidRPr="008B2B3C">
              <w:t xml:space="preserve"> узел автоматического контроля состояния блокировочных выключателей дверей шахты;</w:t>
            </w:r>
          </w:p>
          <w:p w14:paraId="1563B7A8" w14:textId="77777777" w:rsidR="00C7403E" w:rsidRPr="008B2B3C" w:rsidRDefault="00C7403E" w:rsidP="008D1C7C">
            <w:r w:rsidRPr="008B2B3C">
              <w:sym w:font="Symbol" w:char="F0B7"/>
            </w:r>
            <w:r w:rsidRPr="008B2B3C">
              <w:t xml:space="preserve"> проверить исправность подвижного пола при наличии.</w:t>
            </w:r>
          </w:p>
          <w:p w14:paraId="2D896E17" w14:textId="157C1FE2" w:rsidR="00C7403E" w:rsidRPr="008B2B3C" w:rsidRDefault="00DF585F" w:rsidP="008D1C7C">
            <w:pPr>
              <w:ind w:firstLine="390"/>
            </w:pPr>
            <w:r>
              <w:t>7</w:t>
            </w:r>
            <w:r w:rsidR="00C7403E" w:rsidRPr="008B2B3C">
              <w:t>.1.3. ТО-3 — ежеквартальное техническое обслуживание. Работы производятся дополнительно к ПО и ТО-1: ежеквартальное техническое обслуживание обязательное к проведению на лифтовом оборудовании:</w:t>
            </w:r>
          </w:p>
          <w:p w14:paraId="0C513BD4" w14:textId="77777777" w:rsidR="00C7403E" w:rsidRPr="008B2B3C" w:rsidRDefault="00C7403E" w:rsidP="008D1C7C">
            <w:r w:rsidRPr="008B2B3C">
              <w:sym w:font="Symbol" w:char="F0B7"/>
            </w:r>
            <w:r w:rsidRPr="008B2B3C">
              <w:t xml:space="preserve"> очистить тормоз от загрязнений;</w:t>
            </w:r>
          </w:p>
          <w:p w14:paraId="2370F4D5" w14:textId="77777777" w:rsidR="00C7403E" w:rsidRPr="008B2B3C" w:rsidRDefault="00C7403E" w:rsidP="008D1C7C">
            <w:r w:rsidRPr="008B2B3C">
              <w:sym w:font="Symbol" w:char="F0B7"/>
            </w:r>
            <w:r w:rsidRPr="008B2B3C">
              <w:t xml:space="preserve"> осмотреть тормоз и убедиться в отсутствии механических повреждений;</w:t>
            </w:r>
          </w:p>
          <w:p w14:paraId="3F6D476D" w14:textId="77777777" w:rsidR="00C7403E" w:rsidRPr="008B2B3C" w:rsidRDefault="00C7403E" w:rsidP="008D1C7C">
            <w:r w:rsidRPr="008B2B3C">
              <w:sym w:font="Symbol" w:char="F0B7"/>
            </w:r>
            <w:r w:rsidRPr="008B2B3C">
              <w:t xml:space="preserve"> проверить износ фрикционных накладок;</w:t>
            </w:r>
          </w:p>
          <w:p w14:paraId="5E59F557" w14:textId="77777777" w:rsidR="00C7403E" w:rsidRPr="008B2B3C" w:rsidRDefault="00C7403E" w:rsidP="008D1C7C">
            <w:r w:rsidRPr="008B2B3C">
              <w:sym w:font="Symbol" w:char="F0B7"/>
            </w:r>
            <w:r w:rsidRPr="008B2B3C">
              <w:t xml:space="preserve"> проверить и подтянуть крепление деталей тормоза;</w:t>
            </w:r>
          </w:p>
          <w:p w14:paraId="3C25F527" w14:textId="77777777" w:rsidR="00C7403E" w:rsidRPr="008B2B3C" w:rsidRDefault="00C7403E" w:rsidP="008D1C7C">
            <w:r w:rsidRPr="008B2B3C">
              <w:sym w:font="Symbol" w:char="F0B7"/>
            </w:r>
            <w:r w:rsidRPr="008B2B3C">
              <w:t xml:space="preserve"> проверить ход якоря тормозного электромагнита;</w:t>
            </w:r>
          </w:p>
          <w:p w14:paraId="173ABE40" w14:textId="77777777" w:rsidR="00C7403E" w:rsidRPr="008B2B3C" w:rsidRDefault="00C7403E" w:rsidP="008D1C7C">
            <w:r w:rsidRPr="008B2B3C">
              <w:sym w:font="Symbol" w:char="F0B7"/>
            </w:r>
            <w:r w:rsidRPr="008B2B3C">
              <w:t xml:space="preserve"> проверить установочный размер пружин тормоза;</w:t>
            </w:r>
          </w:p>
          <w:p w14:paraId="43A15200" w14:textId="77777777" w:rsidR="00C7403E" w:rsidRPr="008B2B3C" w:rsidRDefault="00C7403E" w:rsidP="008D1C7C">
            <w:r w:rsidRPr="008B2B3C">
              <w:sym w:font="Symbol" w:char="F0B7"/>
            </w:r>
            <w:r w:rsidRPr="008B2B3C">
              <w:t xml:space="preserve"> очистить редуктор и раму лебедки от загрязнений осмотреть их;</w:t>
            </w:r>
          </w:p>
          <w:p w14:paraId="1ED39F0C" w14:textId="77777777" w:rsidR="00C7403E" w:rsidRPr="008B2B3C" w:rsidRDefault="00C7403E" w:rsidP="008D1C7C">
            <w:r w:rsidRPr="008B2B3C">
              <w:sym w:font="Symbol" w:char="F0B7"/>
            </w:r>
            <w:r w:rsidRPr="008B2B3C">
              <w:t xml:space="preserve"> очистить КВШ от излишней смазки и грязи;</w:t>
            </w:r>
          </w:p>
          <w:p w14:paraId="3789490E" w14:textId="77777777" w:rsidR="00C7403E" w:rsidRPr="008B2B3C" w:rsidRDefault="00C7403E" w:rsidP="008D1C7C">
            <w:r w:rsidRPr="008B2B3C">
              <w:sym w:font="Symbol" w:char="F0B7"/>
            </w:r>
            <w:r w:rsidRPr="008B2B3C">
              <w:t xml:space="preserve"> проверить неравномерность износа ручьев канатоведущего шкива;</w:t>
            </w:r>
          </w:p>
          <w:p w14:paraId="28C472AF" w14:textId="77777777" w:rsidR="00C7403E" w:rsidRPr="008B2B3C" w:rsidRDefault="00C7403E" w:rsidP="008D1C7C">
            <w:r w:rsidRPr="008B2B3C">
              <w:sym w:font="Symbol" w:char="F0B7"/>
            </w:r>
            <w:r w:rsidRPr="008B2B3C">
              <w:t xml:space="preserve"> проверить состояние составных частей и установку ограничителя скорости, подтянуть крепления;</w:t>
            </w:r>
          </w:p>
          <w:p w14:paraId="137059D3" w14:textId="77777777" w:rsidR="00C7403E" w:rsidRPr="008B2B3C" w:rsidRDefault="00C7403E" w:rsidP="008D1C7C">
            <w:r w:rsidRPr="008B2B3C">
              <w:sym w:font="Symbol" w:char="F0B7"/>
            </w:r>
            <w:r w:rsidRPr="008B2B3C">
              <w:t xml:space="preserve"> проверить и отрегулировать установку упоров;</w:t>
            </w:r>
          </w:p>
          <w:p w14:paraId="5832BA9C" w14:textId="77777777" w:rsidR="00C7403E" w:rsidRPr="008B2B3C" w:rsidRDefault="00C7403E" w:rsidP="008D1C7C">
            <w:r w:rsidRPr="008B2B3C">
              <w:sym w:font="Symbol" w:char="F0B7"/>
            </w:r>
            <w:r w:rsidRPr="008B2B3C">
              <w:t xml:space="preserve"> проверить действие отводки рычага на концевой выключатель;</w:t>
            </w:r>
          </w:p>
          <w:p w14:paraId="2D2DCD09" w14:textId="77777777" w:rsidR="00C7403E" w:rsidRPr="008B2B3C" w:rsidRDefault="00C7403E" w:rsidP="008D1C7C">
            <w:r w:rsidRPr="008B2B3C">
              <w:sym w:font="Symbol" w:char="F0B7"/>
            </w:r>
            <w:r w:rsidRPr="008B2B3C">
              <w:t xml:space="preserve"> проверить исправность работы Лифта в режиме «Ревизия» и исправность действия выключателей безопасности СПК, ДУСК и КЛ;</w:t>
            </w:r>
          </w:p>
          <w:p w14:paraId="511FAE5B" w14:textId="77777777" w:rsidR="00C7403E" w:rsidRPr="008B2B3C" w:rsidRDefault="00C7403E" w:rsidP="008D1C7C">
            <w:r w:rsidRPr="008B2B3C">
              <w:lastRenderedPageBreak/>
              <w:sym w:font="Symbol" w:char="F0B7"/>
            </w:r>
            <w:r w:rsidRPr="008B2B3C">
              <w:t xml:space="preserve"> проверить и отрегулировать зазоры между обрамлением двери шахты и</w:t>
            </w:r>
          </w:p>
          <w:p w14:paraId="4770BBF7" w14:textId="77777777" w:rsidR="00C7403E" w:rsidRPr="008B2B3C" w:rsidRDefault="00C7403E" w:rsidP="008D1C7C">
            <w:r w:rsidRPr="008B2B3C">
              <w:t>створками;</w:t>
            </w:r>
          </w:p>
          <w:p w14:paraId="4AE7C394" w14:textId="77777777" w:rsidR="00C7403E" w:rsidRPr="008B2B3C" w:rsidRDefault="00C7403E" w:rsidP="008D1C7C">
            <w:r w:rsidRPr="008B2B3C">
              <w:sym w:font="Symbol" w:char="F0B7"/>
            </w:r>
            <w:r w:rsidRPr="008B2B3C">
              <w:t xml:space="preserve"> проверить и отрегулировать зазор между низом створок и порогом;</w:t>
            </w:r>
          </w:p>
          <w:p w14:paraId="3846DE3B" w14:textId="77777777" w:rsidR="00C7403E" w:rsidRPr="008B2B3C" w:rsidRDefault="00C7403E" w:rsidP="008D1C7C">
            <w:r w:rsidRPr="008B2B3C">
              <w:sym w:font="Symbol" w:char="F0B7"/>
            </w:r>
            <w:r w:rsidRPr="008B2B3C">
              <w:t xml:space="preserve"> проверить и отрегулировать зазоры между роликами замков дверей шахты и боковыми поверхностями отводок дверей кабины;</w:t>
            </w:r>
          </w:p>
          <w:p w14:paraId="11C852A1" w14:textId="77777777" w:rsidR="00C7403E" w:rsidRPr="008B2B3C" w:rsidRDefault="00C7403E" w:rsidP="008D1C7C">
            <w:r w:rsidRPr="008B2B3C">
              <w:sym w:font="Symbol" w:char="F0B7"/>
            </w:r>
            <w:r w:rsidRPr="008B2B3C">
              <w:t xml:space="preserve"> проверить и отрегулировать заход ролика защелок в отводку двери кабины по глубине;</w:t>
            </w:r>
          </w:p>
          <w:p w14:paraId="4D16B21F" w14:textId="77777777" w:rsidR="00C7403E" w:rsidRPr="008B2B3C" w:rsidRDefault="00C7403E" w:rsidP="008D1C7C">
            <w:r w:rsidRPr="008B2B3C">
              <w:sym w:font="Symbol" w:char="F0B7"/>
            </w:r>
            <w:r w:rsidRPr="008B2B3C">
              <w:t xml:space="preserve"> проверить и отрегулировать зазор между пружинами створок.</w:t>
            </w:r>
          </w:p>
          <w:p w14:paraId="7ABC1B9C" w14:textId="77777777" w:rsidR="00C7403E" w:rsidRPr="008B2B3C" w:rsidRDefault="00C7403E" w:rsidP="008D1C7C">
            <w:r w:rsidRPr="008B2B3C">
              <w:sym w:font="Symbol" w:char="F0B7"/>
            </w:r>
            <w:r w:rsidRPr="008B2B3C">
              <w:t xml:space="preserve"> провести осмотр пружин подвески противовеса;</w:t>
            </w:r>
          </w:p>
          <w:p w14:paraId="1D7C3366" w14:textId="77777777" w:rsidR="00C7403E" w:rsidRPr="008B2B3C" w:rsidRDefault="00C7403E" w:rsidP="008D1C7C">
            <w:r w:rsidRPr="008B2B3C">
              <w:sym w:font="Symbol" w:char="F0B7"/>
            </w:r>
            <w:r w:rsidRPr="008B2B3C">
              <w:t xml:space="preserve"> проверить суммарные боковой и торцевой зазоры между вкладышами и направляющими противовеса;</w:t>
            </w:r>
          </w:p>
          <w:p w14:paraId="40CC901E" w14:textId="77777777" w:rsidR="00C7403E" w:rsidRPr="008B2B3C" w:rsidRDefault="00C7403E" w:rsidP="008D1C7C">
            <w:r w:rsidRPr="008B2B3C">
              <w:sym w:font="Symbol" w:char="F0B7"/>
            </w:r>
            <w:r w:rsidRPr="008B2B3C">
              <w:t xml:space="preserve"> очистить башмаки от грязи и излишней смазки;</w:t>
            </w:r>
          </w:p>
          <w:p w14:paraId="02C1B45B" w14:textId="77777777" w:rsidR="00C7403E" w:rsidRPr="008B2B3C" w:rsidRDefault="00C7403E" w:rsidP="008D1C7C">
            <w:r w:rsidRPr="008B2B3C">
              <w:sym w:font="Symbol" w:char="F0B7"/>
            </w:r>
            <w:r w:rsidRPr="008B2B3C">
              <w:t xml:space="preserve"> провести осмотр состояния башмаков и их креплений;</w:t>
            </w:r>
          </w:p>
          <w:p w14:paraId="5C30B849" w14:textId="77777777" w:rsidR="00C7403E" w:rsidRPr="008B2B3C" w:rsidRDefault="00C7403E" w:rsidP="008D1C7C">
            <w:r w:rsidRPr="008B2B3C">
              <w:sym w:font="Symbol" w:char="F0B7"/>
            </w:r>
            <w:r w:rsidRPr="008B2B3C">
              <w:t xml:space="preserve"> проверить суммарные боковой и торцевой зазоры между вкладышами и направляющими кабины Лифта;</w:t>
            </w:r>
          </w:p>
          <w:p w14:paraId="541AAF53" w14:textId="77777777" w:rsidR="00C7403E" w:rsidRPr="008B2B3C" w:rsidRDefault="00C7403E" w:rsidP="008D1C7C">
            <w:r w:rsidRPr="008B2B3C">
              <w:sym w:font="Symbol" w:char="F0B7"/>
            </w:r>
            <w:r w:rsidRPr="008B2B3C">
              <w:t xml:space="preserve"> очистить подвеску и крышу кабины от грязи и пыли;</w:t>
            </w:r>
          </w:p>
          <w:p w14:paraId="1EC4D5BA" w14:textId="77777777" w:rsidR="00C7403E" w:rsidRPr="008B2B3C" w:rsidRDefault="00C7403E" w:rsidP="008D1C7C">
            <w:r w:rsidRPr="008B2B3C">
              <w:sym w:font="Symbol" w:char="F0B7"/>
            </w:r>
            <w:r w:rsidRPr="008B2B3C">
              <w:t xml:space="preserve"> очистить составные элементы двери кабины от пыли и грязи;</w:t>
            </w:r>
          </w:p>
          <w:p w14:paraId="0047FA7E" w14:textId="77777777" w:rsidR="00C7403E" w:rsidRPr="008B2B3C" w:rsidRDefault="00C7403E" w:rsidP="008D1C7C">
            <w:r w:rsidRPr="008B2B3C">
              <w:sym w:font="Symbol" w:char="F0B7"/>
            </w:r>
            <w:r w:rsidRPr="008B2B3C">
              <w:t xml:space="preserve"> провести смазку элементов привода дверей;</w:t>
            </w:r>
          </w:p>
          <w:p w14:paraId="646176E8" w14:textId="77777777" w:rsidR="00C7403E" w:rsidRPr="008B2B3C" w:rsidRDefault="00C7403E" w:rsidP="008D1C7C">
            <w:r w:rsidRPr="008B2B3C">
              <w:sym w:font="Symbol" w:char="F0B7"/>
            </w:r>
            <w:r w:rsidRPr="008B2B3C">
              <w:t xml:space="preserve"> проверить правильность установки привода дверей;</w:t>
            </w:r>
          </w:p>
          <w:p w14:paraId="0A1B98E6" w14:textId="77777777" w:rsidR="00C7403E" w:rsidRPr="008B2B3C" w:rsidRDefault="00C7403E" w:rsidP="008D1C7C">
            <w:r w:rsidRPr="008B2B3C">
              <w:sym w:font="Symbol" w:char="F0B7"/>
            </w:r>
            <w:r w:rsidRPr="008B2B3C">
              <w:t xml:space="preserve"> проверить отсутствие течи масла из редуктора;</w:t>
            </w:r>
          </w:p>
          <w:p w14:paraId="5FC55FA8" w14:textId="77777777" w:rsidR="00C7403E" w:rsidRPr="008B2B3C" w:rsidRDefault="00C7403E" w:rsidP="008D1C7C">
            <w:r w:rsidRPr="008B2B3C">
              <w:sym w:font="Symbol" w:char="F0B7"/>
            </w:r>
            <w:r w:rsidRPr="008B2B3C">
              <w:t xml:space="preserve"> проверить работу механического реверса и заход штифта за упор отводки;</w:t>
            </w:r>
          </w:p>
          <w:p w14:paraId="31F3A166" w14:textId="77777777" w:rsidR="00C7403E" w:rsidRPr="008B2B3C" w:rsidRDefault="00C7403E" w:rsidP="008D1C7C">
            <w:r w:rsidRPr="008B2B3C">
              <w:sym w:font="Symbol" w:char="F0B7"/>
            </w:r>
            <w:r w:rsidRPr="008B2B3C">
              <w:t xml:space="preserve"> проверить исправность блокировочного выключателя;</w:t>
            </w:r>
          </w:p>
          <w:p w14:paraId="6A839913" w14:textId="77777777" w:rsidR="00C7403E" w:rsidRPr="008B2B3C" w:rsidRDefault="00C7403E" w:rsidP="008D1C7C">
            <w:r w:rsidRPr="008B2B3C">
              <w:sym w:font="Symbol" w:char="F0B7"/>
            </w:r>
            <w:r w:rsidRPr="008B2B3C">
              <w:t xml:space="preserve"> проверка узла формирования и передачи информации по «Приказам».</w:t>
            </w:r>
          </w:p>
          <w:p w14:paraId="559451A2" w14:textId="7F9D8EE0" w:rsidR="00C7403E" w:rsidRPr="008B2B3C" w:rsidRDefault="00DF585F" w:rsidP="008D1C7C">
            <w:pPr>
              <w:ind w:firstLine="390"/>
            </w:pPr>
            <w:r>
              <w:t>7</w:t>
            </w:r>
            <w:r w:rsidR="00C7403E" w:rsidRPr="008B2B3C">
              <w:t>.1.4. ТО-6 — полугодовое техническое обслуживание. Работы производятся дополнительно к ПО, ТО-1 и ТО-3, полугодовое техническое обслуживание обязательное к провидению на лифтовом оборудовании:</w:t>
            </w:r>
          </w:p>
          <w:p w14:paraId="360C84A0" w14:textId="77777777" w:rsidR="00C7403E" w:rsidRPr="008B2B3C" w:rsidRDefault="00C7403E" w:rsidP="008D1C7C">
            <w:r w:rsidRPr="008B2B3C">
              <w:sym w:font="Symbol" w:char="F0B7"/>
            </w:r>
            <w:r w:rsidRPr="008B2B3C">
              <w:t xml:space="preserve"> провести очистку электроаппаратуры и электронных устройств шкафа управления;</w:t>
            </w:r>
          </w:p>
          <w:p w14:paraId="1948C0A0" w14:textId="77777777" w:rsidR="00C7403E" w:rsidRPr="008B2B3C" w:rsidRDefault="00C7403E" w:rsidP="008D1C7C">
            <w:r w:rsidRPr="008B2B3C">
              <w:sym w:font="Symbol" w:char="F0B7"/>
            </w:r>
            <w:r w:rsidRPr="008B2B3C">
              <w:t xml:space="preserve"> проверить крепление проводов в зажимах клеммных реек;</w:t>
            </w:r>
          </w:p>
          <w:p w14:paraId="17126D14" w14:textId="77777777" w:rsidR="00C7403E" w:rsidRPr="008B2B3C" w:rsidRDefault="00C7403E" w:rsidP="008D1C7C">
            <w:r w:rsidRPr="008B2B3C">
              <w:sym w:font="Symbol" w:char="F0B7"/>
            </w:r>
            <w:r w:rsidRPr="008B2B3C">
              <w:t xml:space="preserve"> проверить ход подвижных частей контакторов, пускателей и реле при включении;</w:t>
            </w:r>
          </w:p>
          <w:p w14:paraId="38EF5F86" w14:textId="77777777" w:rsidR="00C7403E" w:rsidRPr="008B2B3C" w:rsidRDefault="00C7403E" w:rsidP="008D1C7C">
            <w:r w:rsidRPr="008B2B3C">
              <w:sym w:font="Symbol" w:char="F0B7"/>
            </w:r>
            <w:r w:rsidRPr="008B2B3C">
              <w:t xml:space="preserve"> очистить трансформаторы от грязи и пыли, проверить и подтянуть крепления проводов, клемм обмоток и заземления;</w:t>
            </w:r>
          </w:p>
          <w:p w14:paraId="5230678D" w14:textId="77777777" w:rsidR="00C7403E" w:rsidRPr="008B2B3C" w:rsidRDefault="00C7403E" w:rsidP="008D1C7C">
            <w:r w:rsidRPr="008B2B3C">
              <w:sym w:font="Symbol" w:char="F0B7"/>
            </w:r>
            <w:r w:rsidRPr="008B2B3C">
              <w:t xml:space="preserve"> проверить зазоры между губками вводного устройства;</w:t>
            </w:r>
          </w:p>
          <w:p w14:paraId="26017E31" w14:textId="77777777" w:rsidR="00C7403E" w:rsidRPr="008B2B3C" w:rsidRDefault="00C7403E" w:rsidP="008D1C7C">
            <w:r w:rsidRPr="008B2B3C">
              <w:sym w:font="Symbol" w:char="F0B7"/>
            </w:r>
            <w:r w:rsidRPr="008B2B3C">
              <w:t xml:space="preserve"> проверить крепление рукоятки вводного устройства;</w:t>
            </w:r>
          </w:p>
          <w:p w14:paraId="2252DBD8" w14:textId="77777777" w:rsidR="00C7403E" w:rsidRPr="008B2B3C" w:rsidRDefault="00C7403E" w:rsidP="008D1C7C">
            <w:r w:rsidRPr="008B2B3C">
              <w:sym w:font="Symbol" w:char="F0B7"/>
            </w:r>
            <w:r w:rsidRPr="008B2B3C">
              <w:t xml:space="preserve"> проверить состояние резьбовых креплений;</w:t>
            </w:r>
          </w:p>
          <w:p w14:paraId="5FC8B03A" w14:textId="77777777" w:rsidR="00C7403E" w:rsidRPr="008B2B3C" w:rsidRDefault="00C7403E" w:rsidP="008D1C7C">
            <w:r w:rsidRPr="008B2B3C">
              <w:sym w:font="Symbol" w:char="F0B7"/>
            </w:r>
            <w:r w:rsidRPr="008B2B3C">
              <w:t xml:space="preserve"> проверить состояние буферных пальцев, их креплений;</w:t>
            </w:r>
          </w:p>
          <w:p w14:paraId="311D9B34" w14:textId="77777777" w:rsidR="00C7403E" w:rsidRPr="008B2B3C" w:rsidRDefault="00C7403E" w:rsidP="008D1C7C">
            <w:r w:rsidRPr="008B2B3C">
              <w:sym w:font="Symbol" w:char="F0B7"/>
            </w:r>
            <w:r w:rsidRPr="008B2B3C">
              <w:t xml:space="preserve"> проверить и подтянуть крепления электродвигателя, клеммных соединений и проводов;</w:t>
            </w:r>
          </w:p>
          <w:p w14:paraId="57D7F693" w14:textId="77777777" w:rsidR="00C7403E" w:rsidRPr="008B2B3C" w:rsidRDefault="00C7403E" w:rsidP="008D1C7C">
            <w:r w:rsidRPr="008B2B3C">
              <w:sym w:font="Symbol" w:char="F0B7"/>
            </w:r>
            <w:r w:rsidRPr="008B2B3C">
              <w:t xml:space="preserve"> проверить наличие смазки в подшипниках;</w:t>
            </w:r>
          </w:p>
          <w:p w14:paraId="131B59B2" w14:textId="77777777" w:rsidR="00C7403E" w:rsidRPr="008B2B3C" w:rsidRDefault="00C7403E" w:rsidP="008D1C7C">
            <w:r w:rsidRPr="008B2B3C">
              <w:lastRenderedPageBreak/>
              <w:sym w:font="Symbol" w:char="F0B7"/>
            </w:r>
            <w:r w:rsidRPr="008B2B3C">
              <w:t xml:space="preserve"> проверить и отрегулировать центровку электродвигателей, исполнение на лапах;</w:t>
            </w:r>
          </w:p>
          <w:p w14:paraId="1B4CB18C" w14:textId="77777777" w:rsidR="00C7403E" w:rsidRPr="008B2B3C" w:rsidRDefault="00C7403E" w:rsidP="008D1C7C">
            <w:r w:rsidRPr="008B2B3C">
              <w:sym w:font="Symbol" w:char="F0B7"/>
            </w:r>
            <w:r w:rsidRPr="008B2B3C">
              <w:t xml:space="preserve"> очистить ограничитель скорости от грязи;</w:t>
            </w:r>
          </w:p>
          <w:p w14:paraId="6843FDF5" w14:textId="77777777" w:rsidR="00C7403E" w:rsidRPr="008B2B3C" w:rsidRDefault="00C7403E" w:rsidP="008D1C7C">
            <w:r w:rsidRPr="008B2B3C">
              <w:sym w:font="Symbol" w:char="F0B7"/>
            </w:r>
            <w:r w:rsidRPr="008B2B3C">
              <w:t xml:space="preserve"> проверить правильность настройки ограничителя скорости;</w:t>
            </w:r>
          </w:p>
          <w:p w14:paraId="13727F64" w14:textId="77777777" w:rsidR="00C7403E" w:rsidRPr="008B2B3C" w:rsidRDefault="00C7403E" w:rsidP="008D1C7C">
            <w:r w:rsidRPr="008B2B3C">
              <w:sym w:font="Symbol" w:char="F0B7"/>
            </w:r>
            <w:r w:rsidRPr="008B2B3C">
              <w:t xml:space="preserve"> очистить тяговые канаты и канат ограничителя скорости от излишней</w:t>
            </w:r>
          </w:p>
          <w:p w14:paraId="2A8DDB92" w14:textId="77777777" w:rsidR="00C7403E" w:rsidRPr="008B2B3C" w:rsidRDefault="00C7403E" w:rsidP="008D1C7C">
            <w:r w:rsidRPr="008B2B3C">
              <w:t>смазки и загрязнений;</w:t>
            </w:r>
          </w:p>
          <w:p w14:paraId="1F2D4B61" w14:textId="77777777" w:rsidR="00C7403E" w:rsidRPr="008B2B3C" w:rsidRDefault="00C7403E" w:rsidP="008D1C7C">
            <w:r w:rsidRPr="008B2B3C">
              <w:sym w:font="Symbol" w:char="F0B7"/>
            </w:r>
            <w:r w:rsidRPr="008B2B3C">
              <w:t xml:space="preserve"> проверить равномерность натяжения тяговых канатов;</w:t>
            </w:r>
          </w:p>
          <w:p w14:paraId="27B18BD3" w14:textId="77777777" w:rsidR="00C7403E" w:rsidRPr="008B2B3C" w:rsidRDefault="00C7403E" w:rsidP="008D1C7C">
            <w:r w:rsidRPr="008B2B3C">
              <w:sym w:font="Symbol" w:char="F0B7"/>
            </w:r>
            <w:r w:rsidRPr="008B2B3C">
              <w:t xml:space="preserve"> очистить направляющие от грязи;</w:t>
            </w:r>
          </w:p>
          <w:p w14:paraId="614DF158" w14:textId="77777777" w:rsidR="00C7403E" w:rsidRPr="008B2B3C" w:rsidRDefault="00C7403E" w:rsidP="008D1C7C">
            <w:r w:rsidRPr="008B2B3C">
              <w:sym w:font="Symbol" w:char="F0B7"/>
            </w:r>
            <w:r w:rsidRPr="008B2B3C">
              <w:t xml:space="preserve"> проверить и отрегулировать зазоры между защелками и опорными поверхностями окон блока контроля;</w:t>
            </w:r>
          </w:p>
          <w:p w14:paraId="0630B90E" w14:textId="77777777" w:rsidR="00C7403E" w:rsidRPr="008B2B3C" w:rsidRDefault="00C7403E" w:rsidP="008D1C7C">
            <w:r w:rsidRPr="008B2B3C">
              <w:sym w:font="Symbol" w:char="F0B7"/>
            </w:r>
            <w:r w:rsidRPr="008B2B3C">
              <w:t xml:space="preserve"> проверить исправность работы ДУСКа.</w:t>
            </w:r>
          </w:p>
          <w:p w14:paraId="1637F9C6" w14:textId="77777777" w:rsidR="00C7403E" w:rsidRPr="008B2B3C" w:rsidRDefault="00C7403E" w:rsidP="008D1C7C">
            <w:r w:rsidRPr="008B2B3C">
              <w:sym w:font="Symbol" w:char="F0B7"/>
            </w:r>
            <w:r w:rsidRPr="008B2B3C">
              <w:t xml:space="preserve"> очистить ловители и механизм включения ловителей от загрязнений.</w:t>
            </w:r>
          </w:p>
          <w:p w14:paraId="7C75D06E" w14:textId="77777777" w:rsidR="00C7403E" w:rsidRPr="008B2B3C" w:rsidRDefault="00C7403E" w:rsidP="008D1C7C">
            <w:r w:rsidRPr="008B2B3C">
              <w:sym w:font="Symbol" w:char="F0B7"/>
            </w:r>
            <w:r w:rsidRPr="008B2B3C">
              <w:t xml:space="preserve"> произвести осмотр состояния ловителей и механизма включения, проверить состояние креплений;</w:t>
            </w:r>
          </w:p>
          <w:p w14:paraId="4ECA124F" w14:textId="77777777" w:rsidR="00C7403E" w:rsidRPr="008B2B3C" w:rsidRDefault="00C7403E" w:rsidP="008D1C7C">
            <w:r w:rsidRPr="008B2B3C">
              <w:sym w:font="Symbol" w:char="F0B7"/>
            </w:r>
            <w:r w:rsidRPr="008B2B3C">
              <w:t xml:space="preserve"> проверить устройство защиты электродвигателя главного привода и привода дверей (в функции времени);</w:t>
            </w:r>
          </w:p>
          <w:p w14:paraId="392D2E67" w14:textId="77777777" w:rsidR="00C7403E" w:rsidRPr="008B2B3C" w:rsidRDefault="00C7403E" w:rsidP="008D1C7C">
            <w:r w:rsidRPr="008B2B3C">
              <w:sym w:font="Symbol" w:char="F0B7"/>
            </w:r>
            <w:r w:rsidRPr="008B2B3C">
              <w:t xml:space="preserve"> проверить устройство температурной защиты;</w:t>
            </w:r>
          </w:p>
          <w:p w14:paraId="1559E6C2" w14:textId="77777777" w:rsidR="00C7403E" w:rsidRPr="008B2B3C" w:rsidRDefault="00C7403E" w:rsidP="008D1C7C">
            <w:r w:rsidRPr="008B2B3C">
              <w:sym w:font="Symbol" w:char="F0B7"/>
            </w:r>
            <w:r w:rsidRPr="008B2B3C">
              <w:t xml:space="preserve"> проверка и наладка релейно-контакторной функциональной группы;</w:t>
            </w:r>
          </w:p>
          <w:p w14:paraId="34F662F0" w14:textId="77777777" w:rsidR="00C7403E" w:rsidRPr="008B2B3C" w:rsidRDefault="00C7403E" w:rsidP="008D1C7C">
            <w:r w:rsidRPr="008B2B3C">
              <w:sym w:font="Symbol" w:char="F0B7"/>
            </w:r>
            <w:r w:rsidRPr="008B2B3C">
              <w:t xml:space="preserve"> проверка и наладка узлов управления главного привода;</w:t>
            </w:r>
          </w:p>
          <w:p w14:paraId="6B3E6F72" w14:textId="77777777" w:rsidR="00C7403E" w:rsidRPr="008B2B3C" w:rsidRDefault="00C7403E" w:rsidP="008D1C7C">
            <w:r w:rsidRPr="008B2B3C">
              <w:sym w:font="Symbol" w:char="F0B7"/>
            </w:r>
            <w:r w:rsidRPr="008B2B3C">
              <w:t xml:space="preserve"> проверка и наладка узла формирования и выбора направления движения.</w:t>
            </w:r>
          </w:p>
          <w:p w14:paraId="55465595" w14:textId="3942FACE" w:rsidR="00C7403E" w:rsidRPr="008B2B3C" w:rsidRDefault="00DF585F" w:rsidP="008D1C7C">
            <w:pPr>
              <w:ind w:firstLine="390"/>
            </w:pPr>
            <w:r>
              <w:t>7</w:t>
            </w:r>
            <w:r w:rsidR="00C7403E" w:rsidRPr="008B2B3C">
              <w:t>.1.5. ТО-12 — годовое техническое обслуживание. Работы производятся дополнительно к ПО, ТО-1, ТО-3 и ТО-6, годовое техническое обслуживание обязательное к проведению на лифтовом оборудовании:</w:t>
            </w:r>
          </w:p>
          <w:p w14:paraId="064E27FF" w14:textId="77777777" w:rsidR="00C7403E" w:rsidRPr="008B2B3C" w:rsidRDefault="00C7403E" w:rsidP="008D1C7C">
            <w:r w:rsidRPr="008B2B3C">
              <w:sym w:font="Symbol" w:char="F0B7"/>
            </w:r>
            <w:r w:rsidRPr="008B2B3C">
              <w:t xml:space="preserve"> проверить крепление и состояние электропроводки и сети заземления;</w:t>
            </w:r>
          </w:p>
          <w:p w14:paraId="7F612691" w14:textId="77777777" w:rsidR="00C7403E" w:rsidRPr="008B2B3C" w:rsidRDefault="00C7403E" w:rsidP="008D1C7C">
            <w:r w:rsidRPr="008B2B3C">
              <w:sym w:font="Symbol" w:char="F0B7"/>
            </w:r>
            <w:r w:rsidRPr="008B2B3C">
              <w:t xml:space="preserve"> проверить износ червячной пары, определить боковой зазор червячной пары и осевой люфт червячного вала;</w:t>
            </w:r>
          </w:p>
          <w:p w14:paraId="4D118D13" w14:textId="77777777" w:rsidR="00C7403E" w:rsidRPr="008B2B3C" w:rsidRDefault="00C7403E" w:rsidP="008D1C7C">
            <w:r w:rsidRPr="008B2B3C">
              <w:sym w:font="Symbol" w:char="F0B7"/>
            </w:r>
            <w:r w:rsidRPr="008B2B3C">
              <w:t xml:space="preserve"> проверить тяговую способность канатоведущего шкива;</w:t>
            </w:r>
          </w:p>
          <w:p w14:paraId="355DEA3E" w14:textId="77777777" w:rsidR="00C7403E" w:rsidRPr="008B2B3C" w:rsidRDefault="00C7403E" w:rsidP="008D1C7C">
            <w:r w:rsidRPr="008B2B3C">
              <w:sym w:font="Symbol" w:char="F0B7"/>
            </w:r>
            <w:r w:rsidRPr="008B2B3C">
              <w:t xml:space="preserve"> проверить надежность сцепления каната со шкивом ограничителя скорости на рабочем ручье;</w:t>
            </w:r>
          </w:p>
          <w:p w14:paraId="6EF02C47" w14:textId="77777777" w:rsidR="00C7403E" w:rsidRPr="008B2B3C" w:rsidRDefault="00C7403E" w:rsidP="008D1C7C">
            <w:r w:rsidRPr="008B2B3C">
              <w:sym w:font="Symbol" w:char="F0B7"/>
            </w:r>
            <w:r w:rsidRPr="008B2B3C">
              <w:t xml:space="preserve"> провести смазку шарниров и подшипниковых узлов;</w:t>
            </w:r>
          </w:p>
          <w:p w14:paraId="0EDFA53E" w14:textId="77777777" w:rsidR="00C7403E" w:rsidRPr="008B2B3C" w:rsidRDefault="00C7403E" w:rsidP="008D1C7C">
            <w:r w:rsidRPr="008B2B3C">
              <w:sym w:font="Symbol" w:char="F0B7"/>
            </w:r>
            <w:r w:rsidRPr="008B2B3C">
              <w:t xml:space="preserve"> произвести осмотр и выборку канатов;</w:t>
            </w:r>
          </w:p>
          <w:p w14:paraId="34D30255" w14:textId="77777777" w:rsidR="00C7403E" w:rsidRPr="008B2B3C" w:rsidRDefault="00C7403E" w:rsidP="008D1C7C">
            <w:r w:rsidRPr="008B2B3C">
              <w:sym w:font="Symbol" w:char="F0B7"/>
            </w:r>
            <w:r w:rsidRPr="008B2B3C">
              <w:t xml:space="preserve"> очистить шунты и датчики от грязи, подтянуть крепления и произвести их визуальный осмотр;</w:t>
            </w:r>
          </w:p>
          <w:p w14:paraId="1E0D434F" w14:textId="77777777" w:rsidR="00C7403E" w:rsidRPr="008B2B3C" w:rsidRDefault="00C7403E" w:rsidP="008D1C7C">
            <w:r w:rsidRPr="008B2B3C">
              <w:sym w:font="Symbol" w:char="F0B7"/>
            </w:r>
            <w:r w:rsidRPr="008B2B3C">
              <w:t xml:space="preserve"> проверить взаимодействие шунтов и датчиков кабины с шунтами и датчиками, установленными в шахте;</w:t>
            </w:r>
          </w:p>
          <w:p w14:paraId="7DDBEBA9" w14:textId="77777777" w:rsidR="00C7403E" w:rsidRPr="008B2B3C" w:rsidRDefault="00C7403E" w:rsidP="008D1C7C">
            <w:r w:rsidRPr="008B2B3C">
              <w:sym w:font="Symbol" w:char="F0B7"/>
            </w:r>
            <w:r w:rsidRPr="008B2B3C">
              <w:t xml:space="preserve"> очистить оборудование дверей шахты (линейки, ролики, контр ролики, защелки, блокировочные выключатели, створки ворот) от грязи и пыли;</w:t>
            </w:r>
          </w:p>
          <w:p w14:paraId="78ECBAE9" w14:textId="77777777" w:rsidR="00C7403E" w:rsidRPr="008B2B3C" w:rsidRDefault="00C7403E" w:rsidP="008D1C7C">
            <w:r w:rsidRPr="008B2B3C">
              <w:lastRenderedPageBreak/>
              <w:sym w:font="Symbol" w:char="F0B7"/>
            </w:r>
            <w:r w:rsidRPr="008B2B3C">
              <w:t xml:space="preserve"> произвести осмотри замеры износа тяг и отверстий верхней балки или сферической втулки, произвести смазку поверхности в зоне контакта;</w:t>
            </w:r>
          </w:p>
          <w:p w14:paraId="2CCB7B0D" w14:textId="77777777" w:rsidR="00C7403E" w:rsidRPr="008B2B3C" w:rsidRDefault="00C7403E" w:rsidP="008D1C7C">
            <w:r w:rsidRPr="008B2B3C">
              <w:sym w:font="Symbol" w:char="F0B7"/>
            </w:r>
            <w:r w:rsidRPr="008B2B3C">
              <w:t xml:space="preserve"> подтянуть крепления составных частей противовеса и проверить надежность крепления грузов;</w:t>
            </w:r>
          </w:p>
          <w:p w14:paraId="153C65B0" w14:textId="77777777" w:rsidR="00C7403E" w:rsidRPr="008B2B3C" w:rsidRDefault="00C7403E" w:rsidP="008D1C7C">
            <w:r w:rsidRPr="008B2B3C">
              <w:sym w:font="Symbol" w:char="F0B7"/>
            </w:r>
            <w:r w:rsidRPr="008B2B3C">
              <w:t xml:space="preserve"> проверить зазоры между клиньями и направляющими;</w:t>
            </w:r>
          </w:p>
          <w:p w14:paraId="4915BABF" w14:textId="77777777" w:rsidR="00C7403E" w:rsidRPr="008B2B3C" w:rsidRDefault="00C7403E" w:rsidP="008D1C7C">
            <w:r w:rsidRPr="008B2B3C">
              <w:sym w:font="Symbol" w:char="F0B7"/>
            </w:r>
            <w:r w:rsidRPr="008B2B3C">
              <w:t xml:space="preserve"> проверить ход клиньев и одновременность их касания с направляющими;</w:t>
            </w:r>
          </w:p>
          <w:p w14:paraId="61AA18DC" w14:textId="77777777" w:rsidR="00C7403E" w:rsidRPr="008B2B3C" w:rsidRDefault="00C7403E" w:rsidP="008D1C7C">
            <w:r w:rsidRPr="008B2B3C">
              <w:sym w:font="Symbol" w:char="F0B7"/>
            </w:r>
            <w:r w:rsidRPr="008B2B3C">
              <w:t xml:space="preserve"> проверить действие блокировочного выключателя ловителей;</w:t>
            </w:r>
          </w:p>
          <w:p w14:paraId="5588AA34" w14:textId="77777777" w:rsidR="00C7403E" w:rsidRPr="008B2B3C" w:rsidRDefault="00C7403E" w:rsidP="008D1C7C">
            <w:r w:rsidRPr="008B2B3C">
              <w:sym w:font="Symbol" w:char="F0B7"/>
            </w:r>
            <w:r w:rsidRPr="008B2B3C">
              <w:t xml:space="preserve"> проверить состояние кабелей, электроаппаратов, проводов заземления;</w:t>
            </w:r>
          </w:p>
          <w:p w14:paraId="76F67783" w14:textId="77777777" w:rsidR="00C7403E" w:rsidRPr="008B2B3C" w:rsidRDefault="00C7403E" w:rsidP="008D1C7C">
            <w:r w:rsidRPr="008B2B3C">
              <w:sym w:font="Symbol" w:char="F0B7"/>
            </w:r>
            <w:r w:rsidRPr="008B2B3C">
              <w:t xml:space="preserve"> очистить электропроводку от пыли и грязи, подтянуть крепления электроаппаратов и контактные соединения;</w:t>
            </w:r>
          </w:p>
          <w:p w14:paraId="6853C8A2" w14:textId="77777777" w:rsidR="00C7403E" w:rsidRPr="008B2B3C" w:rsidRDefault="00C7403E" w:rsidP="008D1C7C">
            <w:r w:rsidRPr="008B2B3C">
              <w:sym w:font="Symbol" w:char="F0B7"/>
            </w:r>
            <w:r w:rsidRPr="008B2B3C">
              <w:t xml:space="preserve"> проверить и отрегулировать зазоры между обрамлением дверного проема и створками; </w:t>
            </w:r>
          </w:p>
          <w:p w14:paraId="7144EC5B" w14:textId="77777777" w:rsidR="00C7403E" w:rsidRPr="008B2B3C" w:rsidRDefault="00C7403E" w:rsidP="008D1C7C">
            <w:r w:rsidRPr="008B2B3C">
              <w:sym w:font="Symbol" w:char="F0B7"/>
            </w:r>
            <w:r w:rsidRPr="008B2B3C">
              <w:t xml:space="preserve"> очистить натяжное устройство от грязи и пыли;</w:t>
            </w:r>
          </w:p>
          <w:p w14:paraId="7C2C4269" w14:textId="77777777" w:rsidR="00C7403E" w:rsidRPr="008B2B3C" w:rsidRDefault="00C7403E" w:rsidP="008D1C7C">
            <w:r w:rsidRPr="008B2B3C">
              <w:sym w:font="Symbol" w:char="F0B7"/>
            </w:r>
            <w:r w:rsidRPr="008B2B3C">
              <w:t xml:space="preserve"> осмотреть устройство и подтянуть крепления;</w:t>
            </w:r>
          </w:p>
          <w:p w14:paraId="48FCB0F4" w14:textId="77777777" w:rsidR="00C7403E" w:rsidRPr="008B2B3C" w:rsidRDefault="00C7403E" w:rsidP="008D1C7C">
            <w:r w:rsidRPr="008B2B3C">
              <w:sym w:font="Symbol" w:char="F0B7"/>
            </w:r>
            <w:r w:rsidRPr="008B2B3C">
              <w:t xml:space="preserve"> очистить пружинные буфера от пыли и грязи;</w:t>
            </w:r>
          </w:p>
          <w:p w14:paraId="211D4F64" w14:textId="77777777" w:rsidR="00C7403E" w:rsidRPr="008B2B3C" w:rsidRDefault="00C7403E" w:rsidP="008D1C7C">
            <w:r w:rsidRPr="008B2B3C">
              <w:sym w:font="Symbol" w:char="F0B7"/>
            </w:r>
            <w:r w:rsidRPr="008B2B3C">
              <w:t xml:space="preserve"> провести осмотр и убедится в исправности буферов;</w:t>
            </w:r>
          </w:p>
          <w:p w14:paraId="7C7B857E" w14:textId="77777777" w:rsidR="00C7403E" w:rsidRPr="008B2B3C" w:rsidRDefault="00C7403E" w:rsidP="008D1C7C">
            <w:r w:rsidRPr="008B2B3C">
              <w:sym w:font="Symbol" w:char="F0B7"/>
            </w:r>
            <w:r w:rsidRPr="008B2B3C">
              <w:t xml:space="preserve"> проверить вертикальность установки пружин буфера;</w:t>
            </w:r>
          </w:p>
          <w:p w14:paraId="29BD2EA2" w14:textId="77777777" w:rsidR="00C7403E" w:rsidRPr="008B2B3C" w:rsidRDefault="00C7403E" w:rsidP="008D1C7C">
            <w:r w:rsidRPr="008B2B3C">
              <w:sym w:font="Symbol" w:char="F0B7"/>
            </w:r>
            <w:r w:rsidRPr="008B2B3C">
              <w:t xml:space="preserve"> проверить состояние проводов и кабелей, электроаппаратов, их крепление и заземление;</w:t>
            </w:r>
          </w:p>
          <w:p w14:paraId="59B2BA11" w14:textId="77777777" w:rsidR="00C7403E" w:rsidRPr="008B2B3C" w:rsidRDefault="00C7403E" w:rsidP="008D1C7C">
            <w:r w:rsidRPr="008B2B3C">
              <w:sym w:font="Symbol" w:char="F0B7"/>
            </w:r>
            <w:r w:rsidRPr="008B2B3C">
              <w:t xml:space="preserve"> проверить исправность выключателя приямка и контактных соединений;</w:t>
            </w:r>
          </w:p>
          <w:p w14:paraId="38990760" w14:textId="77777777" w:rsidR="00C7403E" w:rsidRPr="008B2B3C" w:rsidRDefault="00C7403E" w:rsidP="008D1C7C">
            <w:r w:rsidRPr="008B2B3C">
              <w:sym w:font="Symbol" w:char="F0B7"/>
            </w:r>
            <w:r w:rsidRPr="008B2B3C">
              <w:t xml:space="preserve"> проверка и наладка ячейки управления движением;</w:t>
            </w:r>
          </w:p>
          <w:p w14:paraId="61BCC89D" w14:textId="77777777" w:rsidR="00C7403E" w:rsidRPr="008B2B3C" w:rsidRDefault="00C7403E" w:rsidP="008D1C7C">
            <w:r w:rsidRPr="008B2B3C">
              <w:sym w:font="Symbol" w:char="F0B7"/>
            </w:r>
            <w:r w:rsidRPr="008B2B3C">
              <w:t xml:space="preserve"> проверка и наладка ячейки выбора направления;</w:t>
            </w:r>
          </w:p>
          <w:p w14:paraId="2269079A" w14:textId="77777777" w:rsidR="00C7403E" w:rsidRPr="008B2B3C" w:rsidRDefault="00C7403E" w:rsidP="008D1C7C">
            <w:r w:rsidRPr="008B2B3C">
              <w:sym w:font="Symbol" w:char="F0B7"/>
            </w:r>
            <w:r w:rsidRPr="008B2B3C">
              <w:t xml:space="preserve"> проверка и наладка ячейки логического управления;</w:t>
            </w:r>
          </w:p>
          <w:p w14:paraId="32556D3F" w14:textId="77777777" w:rsidR="00C7403E" w:rsidRPr="008B2B3C" w:rsidRDefault="00C7403E" w:rsidP="008D1C7C">
            <w:r w:rsidRPr="008B2B3C">
              <w:sym w:font="Symbol" w:char="F0B7"/>
            </w:r>
            <w:r w:rsidRPr="008B2B3C">
              <w:t xml:space="preserve"> производится подготовка к годовому освидетельствованию, с записью в паспорте Лифта.</w:t>
            </w:r>
          </w:p>
          <w:p w14:paraId="124CDC9C" w14:textId="5D55E712" w:rsidR="00C7403E" w:rsidRPr="008B2B3C" w:rsidRDefault="00DF585F" w:rsidP="008D1C7C">
            <w:pPr>
              <w:pStyle w:val="2f6"/>
              <w:shd w:val="clear" w:color="auto" w:fill="auto"/>
              <w:tabs>
                <w:tab w:val="left" w:pos="0"/>
              </w:tabs>
              <w:spacing w:line="259" w:lineRule="exact"/>
              <w:ind w:firstLine="390"/>
              <w:jc w:val="both"/>
              <w:rPr>
                <w:rFonts w:ascii="Times New Roman" w:hAnsi="Times New Roman" w:cs="Times New Roman"/>
                <w:b w:val="0"/>
                <w:sz w:val="24"/>
                <w:szCs w:val="24"/>
              </w:rPr>
            </w:pPr>
            <w:r>
              <w:rPr>
                <w:rFonts w:ascii="Times New Roman" w:hAnsi="Times New Roman" w:cs="Times New Roman"/>
                <w:b w:val="0"/>
                <w:sz w:val="24"/>
                <w:szCs w:val="24"/>
              </w:rPr>
              <w:t>7</w:t>
            </w:r>
            <w:r w:rsidR="00C7403E" w:rsidRPr="008B2B3C">
              <w:rPr>
                <w:rFonts w:ascii="Times New Roman" w:hAnsi="Times New Roman" w:cs="Times New Roman"/>
                <w:b w:val="0"/>
                <w:sz w:val="24"/>
                <w:szCs w:val="24"/>
              </w:rPr>
              <w:t>.2. Аварийно-техническое обслуживание должно осуществляться круглосуточно, включая выходные и праздничные дни и предусматривает:</w:t>
            </w:r>
          </w:p>
          <w:p w14:paraId="29B81488" w14:textId="77777777" w:rsidR="00C7403E" w:rsidRPr="008B2B3C" w:rsidRDefault="00C7403E" w:rsidP="008D1C7C">
            <w:pPr>
              <w:pStyle w:val="2f6"/>
              <w:shd w:val="clear" w:color="auto" w:fill="auto"/>
              <w:spacing w:line="259" w:lineRule="exact"/>
              <w:jc w:val="both"/>
              <w:rPr>
                <w:rFonts w:ascii="Times New Roman" w:hAnsi="Times New Roman" w:cs="Times New Roman"/>
                <w:b w:val="0"/>
                <w:sz w:val="24"/>
                <w:szCs w:val="24"/>
              </w:rPr>
            </w:pPr>
            <w:r w:rsidRPr="008B2B3C">
              <w:rPr>
                <w:rFonts w:ascii="Times New Roman" w:hAnsi="Times New Roman" w:cs="Times New Roman"/>
                <w:b w:val="0"/>
                <w:color w:val="000000"/>
                <w:sz w:val="24"/>
                <w:szCs w:val="24"/>
              </w:rPr>
              <w:sym w:font="Symbol" w:char="F0B7"/>
            </w:r>
            <w:r w:rsidRPr="008B2B3C">
              <w:rPr>
                <w:rFonts w:ascii="Times New Roman" w:hAnsi="Times New Roman" w:cs="Times New Roman"/>
                <w:b w:val="0"/>
                <w:color w:val="000000"/>
                <w:sz w:val="24"/>
                <w:szCs w:val="24"/>
              </w:rPr>
              <w:t xml:space="preserve"> </w:t>
            </w:r>
            <w:r w:rsidRPr="008B2B3C">
              <w:rPr>
                <w:rFonts w:ascii="Times New Roman" w:hAnsi="Times New Roman" w:cs="Times New Roman"/>
                <w:b w:val="0"/>
                <w:sz w:val="24"/>
                <w:szCs w:val="24"/>
              </w:rPr>
              <w:t>эвакуацию пассажиров, застрявших в лифте, в течение 30 мин после получения информации о застревании;</w:t>
            </w:r>
          </w:p>
          <w:p w14:paraId="15F8604E" w14:textId="77777777" w:rsidR="00C7403E" w:rsidRPr="008B2B3C" w:rsidRDefault="00C7403E" w:rsidP="008D1C7C">
            <w:pPr>
              <w:pStyle w:val="2f6"/>
              <w:shd w:val="clear" w:color="auto" w:fill="auto"/>
              <w:spacing w:after="49" w:line="220" w:lineRule="exact"/>
              <w:jc w:val="both"/>
              <w:rPr>
                <w:rFonts w:ascii="Times New Roman" w:hAnsi="Times New Roman" w:cs="Times New Roman"/>
                <w:b w:val="0"/>
                <w:sz w:val="24"/>
                <w:szCs w:val="24"/>
              </w:rPr>
            </w:pPr>
            <w:r w:rsidRPr="008B2B3C">
              <w:rPr>
                <w:rFonts w:ascii="Times New Roman" w:hAnsi="Times New Roman" w:cs="Times New Roman"/>
                <w:b w:val="0"/>
                <w:sz w:val="24"/>
                <w:szCs w:val="24"/>
              </w:rPr>
              <w:sym w:font="Symbol" w:char="F0B7"/>
            </w:r>
            <w:r w:rsidRPr="008B2B3C">
              <w:rPr>
                <w:rFonts w:ascii="Times New Roman" w:hAnsi="Times New Roman" w:cs="Times New Roman"/>
                <w:b w:val="0"/>
                <w:sz w:val="24"/>
                <w:szCs w:val="24"/>
              </w:rPr>
              <w:t xml:space="preserve"> ликвидацию последствий аварий на лифтовом оборудовании.</w:t>
            </w:r>
          </w:p>
          <w:p w14:paraId="74933AF8" w14:textId="77777777" w:rsidR="00C7403E" w:rsidRPr="008B2B3C" w:rsidRDefault="00C7403E" w:rsidP="008D1C7C">
            <w:pPr>
              <w:pStyle w:val="2f6"/>
              <w:shd w:val="clear" w:color="auto" w:fill="auto"/>
              <w:spacing w:line="250" w:lineRule="exact"/>
              <w:jc w:val="both"/>
              <w:rPr>
                <w:rFonts w:ascii="Times New Roman" w:hAnsi="Times New Roman" w:cs="Times New Roman"/>
                <w:b w:val="0"/>
                <w:sz w:val="24"/>
                <w:szCs w:val="24"/>
              </w:rPr>
            </w:pPr>
            <w:r w:rsidRPr="008B2B3C">
              <w:rPr>
                <w:rFonts w:ascii="Times New Roman" w:hAnsi="Times New Roman" w:cs="Times New Roman"/>
                <w:b w:val="0"/>
                <w:color w:val="000000"/>
                <w:sz w:val="24"/>
                <w:szCs w:val="24"/>
              </w:rPr>
              <w:sym w:font="Symbol" w:char="F0B7"/>
            </w:r>
            <w:r w:rsidRPr="008B2B3C">
              <w:rPr>
                <w:rFonts w:ascii="Times New Roman" w:hAnsi="Times New Roman" w:cs="Times New Roman"/>
                <w:b w:val="0"/>
                <w:color w:val="000000"/>
                <w:sz w:val="24"/>
                <w:szCs w:val="24"/>
              </w:rPr>
              <w:t xml:space="preserve"> </w:t>
            </w:r>
            <w:r w:rsidRPr="008B2B3C">
              <w:rPr>
                <w:rFonts w:ascii="Times New Roman" w:hAnsi="Times New Roman" w:cs="Times New Roman"/>
                <w:b w:val="0"/>
                <w:sz w:val="24"/>
                <w:szCs w:val="24"/>
              </w:rPr>
              <w:t>пуск остановившихся по техническим причинам лифтов до 2.5 часов после получения информации от Заказчика, если не требуется замена вышедших из строя механизмов.</w:t>
            </w:r>
          </w:p>
          <w:p w14:paraId="4F4A237F" w14:textId="77777777" w:rsidR="00C7403E" w:rsidRPr="008B2B3C" w:rsidRDefault="00C7403E" w:rsidP="008D1C7C">
            <w:pPr>
              <w:pStyle w:val="2f6"/>
              <w:numPr>
                <w:ilvl w:val="0"/>
                <w:numId w:val="39"/>
              </w:numPr>
              <w:shd w:val="clear" w:color="auto" w:fill="auto"/>
              <w:spacing w:after="0" w:line="250" w:lineRule="exact"/>
              <w:ind w:left="0" w:firstLine="0"/>
              <w:jc w:val="both"/>
              <w:rPr>
                <w:rFonts w:ascii="Times New Roman" w:hAnsi="Times New Roman" w:cs="Times New Roman"/>
                <w:b w:val="0"/>
                <w:sz w:val="24"/>
                <w:szCs w:val="24"/>
              </w:rPr>
            </w:pPr>
            <w:r w:rsidRPr="008B2B3C">
              <w:rPr>
                <w:rFonts w:ascii="Times New Roman" w:hAnsi="Times New Roman" w:cs="Times New Roman"/>
                <w:b w:val="0"/>
                <w:sz w:val="24"/>
                <w:szCs w:val="24"/>
              </w:rPr>
              <w:t>обеспечении работников аварийной службы запасными частями, материалами и оборудованием, необходимыми для выполнения аварийных работ по пуску остановившихся объектов</w:t>
            </w:r>
          </w:p>
          <w:p w14:paraId="6A408C16" w14:textId="77777777" w:rsidR="00C7403E" w:rsidRPr="008B2B3C" w:rsidRDefault="00C7403E" w:rsidP="008D1C7C">
            <w:pPr>
              <w:pStyle w:val="2f6"/>
              <w:shd w:val="clear" w:color="auto" w:fill="auto"/>
              <w:spacing w:line="250" w:lineRule="exact"/>
              <w:jc w:val="both"/>
              <w:rPr>
                <w:rFonts w:ascii="Times New Roman" w:hAnsi="Times New Roman" w:cs="Times New Roman"/>
                <w:b w:val="0"/>
                <w:sz w:val="24"/>
                <w:szCs w:val="24"/>
              </w:rPr>
            </w:pPr>
            <w:r w:rsidRPr="008B2B3C">
              <w:rPr>
                <w:rFonts w:ascii="Times New Roman" w:hAnsi="Times New Roman" w:cs="Times New Roman"/>
                <w:b w:val="0"/>
                <w:sz w:val="24"/>
                <w:szCs w:val="24"/>
              </w:rPr>
              <w:t>устранение неисправностей, не связанных с капитальным ремонтом (модернизацией) объекта, производится в срок, не превышающий 24 часов с момента его остановки.</w:t>
            </w:r>
          </w:p>
          <w:p w14:paraId="494B16BC" w14:textId="77777777" w:rsidR="00C7403E" w:rsidRPr="008B2B3C" w:rsidRDefault="00C7403E" w:rsidP="008D1C7C">
            <w:pPr>
              <w:pStyle w:val="2f6"/>
              <w:numPr>
                <w:ilvl w:val="0"/>
                <w:numId w:val="39"/>
              </w:numPr>
              <w:shd w:val="clear" w:color="auto" w:fill="auto"/>
              <w:spacing w:after="0" w:line="250" w:lineRule="exact"/>
              <w:ind w:left="-35" w:firstLine="0"/>
              <w:jc w:val="both"/>
              <w:rPr>
                <w:rFonts w:ascii="Times New Roman" w:hAnsi="Times New Roman" w:cs="Times New Roman"/>
                <w:b w:val="0"/>
                <w:sz w:val="24"/>
                <w:szCs w:val="24"/>
              </w:rPr>
            </w:pPr>
            <w:r w:rsidRPr="008B2B3C">
              <w:rPr>
                <w:rFonts w:ascii="Times New Roman" w:hAnsi="Times New Roman" w:cs="Times New Roman"/>
                <w:b w:val="0"/>
                <w:sz w:val="24"/>
                <w:szCs w:val="24"/>
              </w:rPr>
              <w:t>Постоянное нахождение электромеханика по лифтам на территории городка, площадки АО «Красная Звезда».</w:t>
            </w:r>
          </w:p>
          <w:p w14:paraId="60B415F8" w14:textId="77777777" w:rsidR="00C7403E" w:rsidRPr="008B2B3C" w:rsidRDefault="00C7403E" w:rsidP="008D1C7C">
            <w:pPr>
              <w:pStyle w:val="2f6"/>
              <w:shd w:val="clear" w:color="auto" w:fill="auto"/>
              <w:spacing w:line="250" w:lineRule="exact"/>
              <w:jc w:val="both"/>
              <w:rPr>
                <w:rFonts w:ascii="Times New Roman" w:hAnsi="Times New Roman" w:cs="Times New Roman"/>
                <w:b w:val="0"/>
                <w:sz w:val="24"/>
                <w:szCs w:val="24"/>
              </w:rPr>
            </w:pPr>
          </w:p>
        </w:tc>
      </w:tr>
    </w:tbl>
    <w:p w14:paraId="17669CDE" w14:textId="0BC08771" w:rsidR="00C7403E" w:rsidRPr="008B2B3C" w:rsidRDefault="00C7403E" w:rsidP="00C7403E">
      <w:pPr>
        <w:spacing w:after="160" w:line="259" w:lineRule="auto"/>
        <w:rPr>
          <w:lang w:eastAsia="en-US"/>
        </w:rPr>
      </w:pPr>
    </w:p>
    <w:p w14:paraId="39FB64E7" w14:textId="33B59AAF" w:rsidR="00DE7FCF" w:rsidRPr="004D4149" w:rsidRDefault="00DE7FCF" w:rsidP="00DE7FCF">
      <w:pPr>
        <w:widowControl w:val="0"/>
        <w:spacing w:after="0" w:line="277" w:lineRule="exact"/>
        <w:jc w:val="right"/>
        <w:rPr>
          <w:rFonts w:eastAsia="Arial"/>
          <w:bCs/>
        </w:rPr>
      </w:pPr>
      <w:r w:rsidRPr="004D4149">
        <w:rPr>
          <w:rFonts w:eastAsia="Arial"/>
          <w:bCs/>
        </w:rPr>
        <w:lastRenderedPageBreak/>
        <w:t xml:space="preserve">Приложение № </w:t>
      </w:r>
      <w:r>
        <w:rPr>
          <w:rFonts w:eastAsia="Arial"/>
          <w:bCs/>
        </w:rPr>
        <w:t>1</w:t>
      </w:r>
    </w:p>
    <w:p w14:paraId="7C5AB593" w14:textId="3962F171" w:rsidR="00DE7FCF" w:rsidRPr="004D4149" w:rsidRDefault="00DE7FCF" w:rsidP="00DE7FCF">
      <w:pPr>
        <w:widowControl w:val="0"/>
        <w:spacing w:after="0" w:line="277" w:lineRule="exact"/>
        <w:jc w:val="right"/>
        <w:rPr>
          <w:rFonts w:eastAsia="Arial"/>
          <w:bCs/>
        </w:rPr>
      </w:pPr>
      <w:r w:rsidRPr="004D4149">
        <w:rPr>
          <w:rFonts w:eastAsia="Arial"/>
          <w:bCs/>
        </w:rPr>
        <w:t xml:space="preserve"> к </w:t>
      </w:r>
      <w:r>
        <w:rPr>
          <w:rFonts w:eastAsia="Arial"/>
          <w:bCs/>
        </w:rPr>
        <w:t>Техническому заданию</w:t>
      </w:r>
    </w:p>
    <w:p w14:paraId="4FE052B5" w14:textId="77777777" w:rsidR="00DE7FCF" w:rsidRPr="004D4149" w:rsidRDefault="00DE7FCF" w:rsidP="00DE7FCF"/>
    <w:p w14:paraId="6BD1CA1C" w14:textId="77777777" w:rsidR="00DE7FCF" w:rsidRPr="004D4149" w:rsidRDefault="00DE7FCF" w:rsidP="00DE7FCF">
      <w:pPr>
        <w:suppressAutoHyphens/>
        <w:ind w:right="-2"/>
        <w:jc w:val="center"/>
        <w:rPr>
          <w:b/>
          <w:lang w:eastAsia="ar-SA"/>
        </w:rPr>
      </w:pPr>
    </w:p>
    <w:p w14:paraId="6A4384A3" w14:textId="77777777" w:rsidR="00DE7FCF" w:rsidRPr="00924C43" w:rsidRDefault="00DE7FCF" w:rsidP="00DE7FCF">
      <w:pPr>
        <w:widowControl w:val="0"/>
        <w:spacing w:after="0" w:line="230" w:lineRule="exact"/>
        <w:ind w:firstLine="709"/>
        <w:jc w:val="center"/>
        <w:rPr>
          <w:rFonts w:eastAsia="Arial"/>
          <w:b/>
          <w:bCs/>
        </w:rPr>
      </w:pPr>
      <w:r w:rsidRPr="00924C43">
        <w:rPr>
          <w:rFonts w:eastAsia="Arial"/>
          <w:b/>
          <w:bCs/>
        </w:rPr>
        <w:t>Перечень л</w:t>
      </w:r>
      <w:r>
        <w:rPr>
          <w:rFonts w:eastAsia="Arial"/>
          <w:b/>
          <w:bCs/>
        </w:rPr>
        <w:t>ифтового оборудования Заказчика</w:t>
      </w:r>
    </w:p>
    <w:p w14:paraId="3B4453C8" w14:textId="77777777" w:rsidR="00DE7FCF" w:rsidRPr="00924C43" w:rsidRDefault="00DE7FCF" w:rsidP="00DE7FCF">
      <w:pPr>
        <w:widowControl w:val="0"/>
        <w:spacing w:after="0" w:line="230" w:lineRule="exact"/>
        <w:ind w:firstLine="709"/>
        <w:jc w:val="left"/>
        <w:rPr>
          <w:rFonts w:eastAsia="Arial"/>
          <w:b/>
          <w:bCs/>
        </w:rPr>
      </w:pPr>
    </w:p>
    <w:p w14:paraId="474EEF15" w14:textId="77777777" w:rsidR="00DE7FCF" w:rsidRPr="00924C43" w:rsidRDefault="00DE7FCF" w:rsidP="00DE7FCF">
      <w:pPr>
        <w:spacing w:line="230" w:lineRule="exact"/>
        <w:jc w:val="left"/>
        <w:rPr>
          <w:rFonts w:eastAsia="Courier New"/>
          <w:color w:val="000000"/>
          <w:sz w:val="23"/>
          <w:szCs w:val="23"/>
          <w:u w:val="single"/>
          <w:lang w:bidi="ru-RU"/>
        </w:rPr>
      </w:pPr>
      <w:r w:rsidRPr="00924C43">
        <w:rPr>
          <w:rFonts w:eastAsia="Courier New"/>
          <w:color w:val="000000"/>
          <w:sz w:val="23"/>
          <w:szCs w:val="23"/>
          <w:u w:val="single"/>
          <w:lang w:bidi="ru-RU"/>
        </w:rPr>
        <w:t>Адрес установки: г. Москва, Хорошевское шоссе, д.38.</w:t>
      </w:r>
    </w:p>
    <w:p w14:paraId="3A36C0C9" w14:textId="77777777" w:rsidR="00DE7FCF" w:rsidRPr="00924C43" w:rsidRDefault="00DE7FCF" w:rsidP="00DE7FCF">
      <w:pPr>
        <w:spacing w:line="230" w:lineRule="exact"/>
        <w:ind w:firstLine="709"/>
        <w:jc w:val="center"/>
      </w:pPr>
    </w:p>
    <w:tbl>
      <w:tblPr>
        <w:tblStyle w:val="afffff2"/>
        <w:tblW w:w="10349" w:type="dxa"/>
        <w:tblInd w:w="-431" w:type="dxa"/>
        <w:tblLayout w:type="fixed"/>
        <w:tblLook w:val="04A0" w:firstRow="1" w:lastRow="0" w:firstColumn="1" w:lastColumn="0" w:noHBand="0" w:noVBand="1"/>
      </w:tblPr>
      <w:tblGrid>
        <w:gridCol w:w="710"/>
        <w:gridCol w:w="1134"/>
        <w:gridCol w:w="1276"/>
        <w:gridCol w:w="1701"/>
        <w:gridCol w:w="1417"/>
        <w:gridCol w:w="1134"/>
        <w:gridCol w:w="1985"/>
        <w:gridCol w:w="992"/>
      </w:tblGrid>
      <w:tr w:rsidR="00DE7FCF" w:rsidRPr="00924C43" w14:paraId="19795CCE" w14:textId="77777777" w:rsidTr="00DE7FCF">
        <w:tc>
          <w:tcPr>
            <w:tcW w:w="710" w:type="dxa"/>
            <w:vAlign w:val="center"/>
          </w:tcPr>
          <w:p w14:paraId="618EB5C9" w14:textId="77777777" w:rsidR="00DE7FCF" w:rsidRPr="00924C43" w:rsidRDefault="00DE7FCF" w:rsidP="00DE7FCF">
            <w:pPr>
              <w:widowControl w:val="0"/>
              <w:spacing w:after="0"/>
              <w:jc w:val="center"/>
            </w:pPr>
            <w:r w:rsidRPr="00924C43">
              <w:rPr>
                <w:color w:val="000000"/>
                <w:kern w:val="1"/>
                <w:shd w:val="clear" w:color="auto" w:fill="FFFFFF"/>
                <w:lang w:bidi="ru-RU"/>
              </w:rPr>
              <w:t>№</w:t>
            </w:r>
          </w:p>
          <w:p w14:paraId="3AE0C6E6" w14:textId="77777777" w:rsidR="00DE7FCF" w:rsidRPr="00924C43" w:rsidRDefault="00DE7FCF" w:rsidP="00DE7FCF">
            <w:pPr>
              <w:widowControl w:val="0"/>
              <w:spacing w:after="0"/>
              <w:jc w:val="center"/>
            </w:pPr>
            <w:r w:rsidRPr="00924C43">
              <w:rPr>
                <w:color w:val="000000"/>
                <w:kern w:val="1"/>
                <w:shd w:val="clear" w:color="auto" w:fill="FFFFFF"/>
                <w:lang w:bidi="ru-RU"/>
              </w:rPr>
              <w:t>п.п.</w:t>
            </w:r>
          </w:p>
        </w:tc>
        <w:tc>
          <w:tcPr>
            <w:tcW w:w="1134" w:type="dxa"/>
            <w:vAlign w:val="center"/>
          </w:tcPr>
          <w:p w14:paraId="5C3B2817" w14:textId="77777777" w:rsidR="00DE7FCF" w:rsidRPr="00924C43" w:rsidRDefault="00DE7FCF" w:rsidP="00DE7FCF">
            <w:pPr>
              <w:widowControl w:val="0"/>
              <w:spacing w:after="0"/>
              <w:jc w:val="center"/>
            </w:pPr>
            <w:r w:rsidRPr="00924C43">
              <w:rPr>
                <w:color w:val="000000"/>
                <w:kern w:val="1"/>
                <w:shd w:val="clear" w:color="auto" w:fill="FFFFFF"/>
                <w:lang w:bidi="ru-RU"/>
              </w:rPr>
              <w:t>Рег. № лифта</w:t>
            </w:r>
          </w:p>
        </w:tc>
        <w:tc>
          <w:tcPr>
            <w:tcW w:w="1276" w:type="dxa"/>
            <w:vAlign w:val="center"/>
          </w:tcPr>
          <w:p w14:paraId="647DDF95" w14:textId="77777777" w:rsidR="00DE7FCF" w:rsidRPr="00924C43" w:rsidRDefault="00DE7FCF" w:rsidP="00DE7FCF">
            <w:pPr>
              <w:widowControl w:val="0"/>
              <w:spacing w:after="0"/>
              <w:jc w:val="center"/>
            </w:pPr>
            <w:r w:rsidRPr="00924C43">
              <w:rPr>
                <w:color w:val="000000"/>
                <w:kern w:val="1"/>
                <w:shd w:val="clear" w:color="auto" w:fill="FFFFFF"/>
                <w:lang w:bidi="ru-RU"/>
              </w:rPr>
              <w:t>Заводской№</w:t>
            </w:r>
          </w:p>
        </w:tc>
        <w:tc>
          <w:tcPr>
            <w:tcW w:w="1701" w:type="dxa"/>
            <w:vAlign w:val="center"/>
          </w:tcPr>
          <w:p w14:paraId="4BF7402E" w14:textId="77777777" w:rsidR="00DE7FCF" w:rsidRPr="00924C43" w:rsidRDefault="00DE7FCF" w:rsidP="00DE7FCF">
            <w:pPr>
              <w:widowControl w:val="0"/>
              <w:spacing w:after="0"/>
              <w:jc w:val="center"/>
              <w:rPr>
                <w:color w:val="000000"/>
                <w:kern w:val="1"/>
                <w:shd w:val="clear" w:color="auto" w:fill="FFFFFF"/>
                <w:lang w:bidi="ru-RU"/>
              </w:rPr>
            </w:pPr>
            <w:r w:rsidRPr="00924C43">
              <w:rPr>
                <w:color w:val="000000"/>
                <w:kern w:val="1"/>
                <w:shd w:val="clear" w:color="auto" w:fill="FFFFFF"/>
                <w:lang w:bidi="ru-RU"/>
              </w:rPr>
              <w:t>Грузоподъем</w:t>
            </w:r>
          </w:p>
          <w:p w14:paraId="6765F183" w14:textId="77777777" w:rsidR="00DE7FCF" w:rsidRDefault="00DE7FCF" w:rsidP="00DE7FCF">
            <w:pPr>
              <w:widowControl w:val="0"/>
              <w:spacing w:after="0"/>
              <w:jc w:val="center"/>
              <w:rPr>
                <w:color w:val="000000"/>
                <w:kern w:val="1"/>
                <w:shd w:val="clear" w:color="auto" w:fill="FFFFFF"/>
                <w:lang w:bidi="ru-RU"/>
              </w:rPr>
            </w:pPr>
            <w:r w:rsidRPr="00924C43">
              <w:rPr>
                <w:color w:val="000000"/>
                <w:kern w:val="1"/>
                <w:shd w:val="clear" w:color="auto" w:fill="FFFFFF"/>
                <w:lang w:bidi="ru-RU"/>
              </w:rPr>
              <w:t xml:space="preserve">ность лифта </w:t>
            </w:r>
          </w:p>
          <w:p w14:paraId="4CEF0F66" w14:textId="77777777" w:rsidR="00DE7FCF" w:rsidRPr="00924C43" w:rsidRDefault="00DE7FCF" w:rsidP="00DE7FCF">
            <w:pPr>
              <w:widowControl w:val="0"/>
              <w:spacing w:after="0"/>
              <w:jc w:val="center"/>
            </w:pPr>
            <w:r w:rsidRPr="00924C43">
              <w:rPr>
                <w:color w:val="000000"/>
                <w:kern w:val="1"/>
                <w:shd w:val="clear" w:color="auto" w:fill="FFFFFF"/>
                <w:lang w:bidi="ru-RU"/>
              </w:rPr>
              <w:t>( кг )</w:t>
            </w:r>
          </w:p>
        </w:tc>
        <w:tc>
          <w:tcPr>
            <w:tcW w:w="1417" w:type="dxa"/>
            <w:vAlign w:val="center"/>
          </w:tcPr>
          <w:p w14:paraId="0A2E899C" w14:textId="77777777" w:rsidR="00DE7FCF" w:rsidRPr="00924C43" w:rsidRDefault="00DE7FCF" w:rsidP="00DE7FCF">
            <w:pPr>
              <w:widowControl w:val="0"/>
              <w:spacing w:after="0"/>
              <w:jc w:val="center"/>
            </w:pPr>
            <w:r w:rsidRPr="00924C43">
              <w:rPr>
                <w:color w:val="000000"/>
                <w:kern w:val="1"/>
                <w:shd w:val="clear" w:color="auto" w:fill="FFFFFF"/>
                <w:lang w:bidi="ru-RU"/>
              </w:rPr>
              <w:t>Назначение</w:t>
            </w:r>
          </w:p>
          <w:p w14:paraId="3661D913" w14:textId="77777777" w:rsidR="00DE7FCF" w:rsidRPr="00924C43" w:rsidRDefault="00DE7FCF" w:rsidP="00DE7FCF">
            <w:pPr>
              <w:widowControl w:val="0"/>
              <w:spacing w:after="0"/>
              <w:jc w:val="center"/>
            </w:pPr>
            <w:r w:rsidRPr="00924C43">
              <w:rPr>
                <w:color w:val="000000"/>
                <w:kern w:val="1"/>
                <w:shd w:val="clear" w:color="auto" w:fill="FFFFFF"/>
                <w:lang w:bidi="ru-RU"/>
              </w:rPr>
              <w:t>лифта</w:t>
            </w:r>
          </w:p>
        </w:tc>
        <w:tc>
          <w:tcPr>
            <w:tcW w:w="1134" w:type="dxa"/>
            <w:vAlign w:val="center"/>
          </w:tcPr>
          <w:p w14:paraId="62D1789B" w14:textId="77777777" w:rsidR="00DE7FCF" w:rsidRPr="00924C43" w:rsidRDefault="00DE7FCF" w:rsidP="00DE7FCF">
            <w:pPr>
              <w:widowControl w:val="0"/>
              <w:spacing w:after="0"/>
              <w:jc w:val="center"/>
            </w:pPr>
            <w:r w:rsidRPr="00924C43">
              <w:rPr>
                <w:color w:val="000000"/>
                <w:kern w:val="1"/>
                <w:shd w:val="clear" w:color="auto" w:fill="FFFFFF"/>
                <w:lang w:bidi="ru-RU"/>
              </w:rPr>
              <w:t>Год</w:t>
            </w:r>
          </w:p>
          <w:p w14:paraId="190CAFD2" w14:textId="77777777" w:rsidR="00DE7FCF" w:rsidRPr="00924C43" w:rsidRDefault="00DE7FCF" w:rsidP="00DE7FCF">
            <w:pPr>
              <w:widowControl w:val="0"/>
              <w:spacing w:after="0"/>
              <w:jc w:val="center"/>
            </w:pPr>
            <w:r w:rsidRPr="00924C43">
              <w:rPr>
                <w:color w:val="000000"/>
                <w:kern w:val="1"/>
                <w:shd w:val="clear" w:color="auto" w:fill="FFFFFF"/>
                <w:lang w:bidi="ru-RU"/>
              </w:rPr>
              <w:t>выпуска</w:t>
            </w:r>
          </w:p>
        </w:tc>
        <w:tc>
          <w:tcPr>
            <w:tcW w:w="1985" w:type="dxa"/>
            <w:vAlign w:val="center"/>
          </w:tcPr>
          <w:p w14:paraId="16C1D924" w14:textId="77777777" w:rsidR="00DE7FCF" w:rsidRPr="00924C43" w:rsidRDefault="00DE7FCF" w:rsidP="00DE7FCF">
            <w:pPr>
              <w:widowControl w:val="0"/>
              <w:spacing w:after="0"/>
              <w:jc w:val="center"/>
            </w:pPr>
            <w:r w:rsidRPr="00924C43">
              <w:rPr>
                <w:color w:val="000000"/>
                <w:kern w:val="1"/>
                <w:shd w:val="clear" w:color="auto" w:fill="FFFFFF"/>
                <w:lang w:bidi="ru-RU"/>
              </w:rPr>
              <w:t>Завод изготовитель ГПМ</w:t>
            </w:r>
          </w:p>
        </w:tc>
        <w:tc>
          <w:tcPr>
            <w:tcW w:w="992" w:type="dxa"/>
            <w:vAlign w:val="center"/>
          </w:tcPr>
          <w:p w14:paraId="25B4095B" w14:textId="77777777" w:rsidR="00DE7FCF" w:rsidRPr="00924C43" w:rsidRDefault="00DE7FCF" w:rsidP="00DE7FCF">
            <w:pPr>
              <w:widowControl w:val="0"/>
              <w:spacing w:after="0"/>
              <w:jc w:val="center"/>
              <w:rPr>
                <w:color w:val="000000"/>
                <w:kern w:val="1"/>
                <w:shd w:val="clear" w:color="auto" w:fill="FFFFFF"/>
                <w:lang w:bidi="ru-RU"/>
              </w:rPr>
            </w:pPr>
            <w:r w:rsidRPr="00924C43">
              <w:rPr>
                <w:color w:val="000000"/>
                <w:kern w:val="1"/>
                <w:shd w:val="clear" w:color="auto" w:fill="FFFFFF"/>
                <w:lang w:bidi="ru-RU"/>
              </w:rPr>
              <w:t>Этаж</w:t>
            </w:r>
          </w:p>
          <w:p w14:paraId="06D7A248" w14:textId="77777777" w:rsidR="00DE7FCF" w:rsidRPr="00924C43" w:rsidRDefault="00DE7FCF" w:rsidP="00DE7FCF">
            <w:pPr>
              <w:widowControl w:val="0"/>
              <w:spacing w:after="0"/>
              <w:jc w:val="center"/>
            </w:pPr>
            <w:r w:rsidRPr="00924C43">
              <w:rPr>
                <w:color w:val="000000"/>
                <w:kern w:val="1"/>
                <w:shd w:val="clear" w:color="auto" w:fill="FFFFFF"/>
                <w:lang w:bidi="ru-RU"/>
              </w:rPr>
              <w:t>ность</w:t>
            </w:r>
          </w:p>
        </w:tc>
      </w:tr>
      <w:tr w:rsidR="00DE7FCF" w:rsidRPr="00924C43" w14:paraId="6766BBC8" w14:textId="77777777" w:rsidTr="00DE7FCF">
        <w:tc>
          <w:tcPr>
            <w:tcW w:w="710" w:type="dxa"/>
            <w:vAlign w:val="bottom"/>
          </w:tcPr>
          <w:p w14:paraId="5FEA0A99" w14:textId="77777777" w:rsidR="00DE7FCF" w:rsidRPr="00924C43" w:rsidRDefault="00DE7FCF" w:rsidP="00DE7FCF">
            <w:pPr>
              <w:widowControl w:val="0"/>
              <w:spacing w:after="0"/>
              <w:jc w:val="center"/>
            </w:pPr>
            <w:r w:rsidRPr="00924C43">
              <w:rPr>
                <w:color w:val="000000"/>
                <w:kern w:val="1"/>
                <w:shd w:val="clear" w:color="auto" w:fill="FFFFFF"/>
                <w:lang w:bidi="ru-RU"/>
              </w:rPr>
              <w:t>1</w:t>
            </w:r>
          </w:p>
        </w:tc>
        <w:tc>
          <w:tcPr>
            <w:tcW w:w="1134" w:type="dxa"/>
            <w:vAlign w:val="bottom"/>
          </w:tcPr>
          <w:p w14:paraId="30A57F87" w14:textId="77777777" w:rsidR="00DE7FCF" w:rsidRPr="00924C43" w:rsidRDefault="00DE7FCF" w:rsidP="00DE7FCF">
            <w:pPr>
              <w:widowControl w:val="0"/>
              <w:spacing w:after="0"/>
              <w:jc w:val="center"/>
            </w:pPr>
            <w:r w:rsidRPr="00924C43">
              <w:rPr>
                <w:color w:val="000000"/>
                <w:kern w:val="1"/>
                <w:shd w:val="clear" w:color="auto" w:fill="FFFFFF"/>
                <w:lang w:bidi="ru-RU"/>
              </w:rPr>
              <w:t>2</w:t>
            </w:r>
          </w:p>
        </w:tc>
        <w:tc>
          <w:tcPr>
            <w:tcW w:w="1276" w:type="dxa"/>
            <w:vAlign w:val="center"/>
          </w:tcPr>
          <w:p w14:paraId="581A1FC1" w14:textId="77777777" w:rsidR="00DE7FCF" w:rsidRPr="00924C43" w:rsidRDefault="00DE7FCF" w:rsidP="00DE7FCF">
            <w:pPr>
              <w:widowControl w:val="0"/>
              <w:spacing w:after="0"/>
              <w:jc w:val="center"/>
            </w:pPr>
            <w:r w:rsidRPr="00924C43">
              <w:rPr>
                <w:color w:val="000000"/>
                <w:kern w:val="1"/>
                <w:shd w:val="clear" w:color="auto" w:fill="FFFFFF"/>
                <w:lang w:bidi="ru-RU"/>
              </w:rPr>
              <w:t>3</w:t>
            </w:r>
          </w:p>
        </w:tc>
        <w:tc>
          <w:tcPr>
            <w:tcW w:w="1701" w:type="dxa"/>
            <w:vAlign w:val="center"/>
          </w:tcPr>
          <w:p w14:paraId="7D41146A" w14:textId="77777777" w:rsidR="00DE7FCF" w:rsidRPr="00924C43" w:rsidRDefault="00DE7FCF" w:rsidP="00DE7FCF">
            <w:pPr>
              <w:widowControl w:val="0"/>
              <w:spacing w:after="0"/>
              <w:jc w:val="center"/>
            </w:pPr>
            <w:r w:rsidRPr="00924C43">
              <w:rPr>
                <w:color w:val="000000"/>
                <w:kern w:val="1"/>
                <w:shd w:val="clear" w:color="auto" w:fill="FFFFFF"/>
                <w:lang w:bidi="ru-RU"/>
              </w:rPr>
              <w:t>4</w:t>
            </w:r>
          </w:p>
        </w:tc>
        <w:tc>
          <w:tcPr>
            <w:tcW w:w="1417" w:type="dxa"/>
            <w:vAlign w:val="center"/>
          </w:tcPr>
          <w:p w14:paraId="44B91687" w14:textId="77777777" w:rsidR="00DE7FCF" w:rsidRPr="00924C43" w:rsidRDefault="00DE7FCF" w:rsidP="00DE7FCF">
            <w:pPr>
              <w:widowControl w:val="0"/>
              <w:spacing w:after="0"/>
              <w:jc w:val="center"/>
            </w:pPr>
            <w:r w:rsidRPr="00924C43">
              <w:rPr>
                <w:color w:val="000000"/>
                <w:kern w:val="1"/>
                <w:shd w:val="clear" w:color="auto" w:fill="FFFFFF"/>
                <w:lang w:bidi="ru-RU"/>
              </w:rPr>
              <w:t>5</w:t>
            </w:r>
          </w:p>
        </w:tc>
        <w:tc>
          <w:tcPr>
            <w:tcW w:w="1134" w:type="dxa"/>
            <w:vAlign w:val="bottom"/>
          </w:tcPr>
          <w:p w14:paraId="0BA201CD" w14:textId="77777777" w:rsidR="00DE7FCF" w:rsidRPr="00924C43" w:rsidRDefault="00DE7FCF" w:rsidP="00DE7FCF">
            <w:pPr>
              <w:widowControl w:val="0"/>
              <w:spacing w:after="0"/>
              <w:jc w:val="center"/>
            </w:pPr>
            <w:r w:rsidRPr="00924C43">
              <w:rPr>
                <w:color w:val="000000"/>
                <w:kern w:val="1"/>
                <w:shd w:val="clear" w:color="auto" w:fill="FFFFFF"/>
                <w:lang w:bidi="ru-RU"/>
              </w:rPr>
              <w:t>6</w:t>
            </w:r>
          </w:p>
        </w:tc>
        <w:tc>
          <w:tcPr>
            <w:tcW w:w="1985" w:type="dxa"/>
            <w:vAlign w:val="bottom"/>
          </w:tcPr>
          <w:p w14:paraId="612BD742" w14:textId="77777777" w:rsidR="00DE7FCF" w:rsidRPr="00924C43" w:rsidRDefault="00DE7FCF" w:rsidP="00DE7FCF">
            <w:pPr>
              <w:widowControl w:val="0"/>
              <w:spacing w:after="0"/>
              <w:jc w:val="center"/>
            </w:pPr>
            <w:r w:rsidRPr="00924C43">
              <w:rPr>
                <w:color w:val="000000"/>
                <w:kern w:val="1"/>
                <w:shd w:val="clear" w:color="auto" w:fill="FFFFFF"/>
                <w:lang w:bidi="ru-RU"/>
              </w:rPr>
              <w:t>7</w:t>
            </w:r>
          </w:p>
        </w:tc>
        <w:tc>
          <w:tcPr>
            <w:tcW w:w="992" w:type="dxa"/>
            <w:vAlign w:val="center"/>
          </w:tcPr>
          <w:p w14:paraId="69EDEB3F" w14:textId="77777777" w:rsidR="00DE7FCF" w:rsidRPr="00924C43" w:rsidRDefault="00DE7FCF" w:rsidP="00DE7FCF">
            <w:pPr>
              <w:widowControl w:val="0"/>
              <w:spacing w:after="0"/>
              <w:jc w:val="center"/>
            </w:pPr>
            <w:r w:rsidRPr="00924C43">
              <w:rPr>
                <w:color w:val="000000"/>
                <w:kern w:val="1"/>
                <w:shd w:val="clear" w:color="auto" w:fill="FFFFFF"/>
                <w:lang w:bidi="ru-RU"/>
              </w:rPr>
              <w:t>8</w:t>
            </w:r>
          </w:p>
        </w:tc>
      </w:tr>
      <w:tr w:rsidR="00DE7FCF" w:rsidRPr="00924C43" w14:paraId="653E727E" w14:textId="77777777" w:rsidTr="00DE7FCF">
        <w:tc>
          <w:tcPr>
            <w:tcW w:w="710" w:type="dxa"/>
          </w:tcPr>
          <w:p w14:paraId="6B3ED713" w14:textId="77777777" w:rsidR="00DE7FCF" w:rsidRPr="00924C43" w:rsidRDefault="00DE7FCF" w:rsidP="00DE7FCF">
            <w:pPr>
              <w:widowControl w:val="0"/>
              <w:spacing w:after="0"/>
              <w:jc w:val="center"/>
            </w:pPr>
            <w:r w:rsidRPr="00924C43">
              <w:rPr>
                <w:color w:val="000000"/>
                <w:kern w:val="1"/>
                <w:shd w:val="clear" w:color="auto" w:fill="FFFFFF"/>
                <w:lang w:bidi="ru-RU"/>
              </w:rPr>
              <w:t>1</w:t>
            </w:r>
          </w:p>
        </w:tc>
        <w:tc>
          <w:tcPr>
            <w:tcW w:w="1134" w:type="dxa"/>
          </w:tcPr>
          <w:p w14:paraId="64CDD190" w14:textId="77777777" w:rsidR="00DE7FCF" w:rsidRPr="00924C43" w:rsidRDefault="00DE7FCF" w:rsidP="00DE7FCF">
            <w:pPr>
              <w:widowControl w:val="0"/>
              <w:spacing w:after="0"/>
              <w:jc w:val="center"/>
            </w:pPr>
            <w:r w:rsidRPr="00924C43">
              <w:rPr>
                <w:color w:val="000000"/>
                <w:kern w:val="1"/>
                <w:shd w:val="clear" w:color="auto" w:fill="FFFFFF"/>
                <w:lang w:bidi="ru-RU"/>
              </w:rPr>
              <w:t>Л5-821</w:t>
            </w:r>
          </w:p>
        </w:tc>
        <w:tc>
          <w:tcPr>
            <w:tcW w:w="1276" w:type="dxa"/>
          </w:tcPr>
          <w:p w14:paraId="46ED5D40" w14:textId="77777777" w:rsidR="00DE7FCF" w:rsidRPr="00924C43" w:rsidRDefault="00DE7FCF" w:rsidP="00DE7FCF">
            <w:pPr>
              <w:widowControl w:val="0"/>
              <w:spacing w:after="0"/>
              <w:jc w:val="center"/>
            </w:pPr>
            <w:r w:rsidRPr="00924C43">
              <w:rPr>
                <w:color w:val="000000"/>
                <w:kern w:val="1"/>
                <w:shd w:val="clear" w:color="auto" w:fill="FFFFFF"/>
                <w:lang w:bidi="ru-RU"/>
              </w:rPr>
              <w:t>467</w:t>
            </w:r>
          </w:p>
        </w:tc>
        <w:tc>
          <w:tcPr>
            <w:tcW w:w="1701" w:type="dxa"/>
          </w:tcPr>
          <w:p w14:paraId="1B1F3539" w14:textId="77777777" w:rsidR="00DE7FCF" w:rsidRPr="00924C43" w:rsidRDefault="00DE7FCF" w:rsidP="00DE7FCF">
            <w:pPr>
              <w:widowControl w:val="0"/>
              <w:spacing w:after="0"/>
              <w:jc w:val="center"/>
            </w:pPr>
            <w:r w:rsidRPr="00924C43">
              <w:rPr>
                <w:color w:val="000000"/>
                <w:kern w:val="1"/>
                <w:shd w:val="clear" w:color="auto" w:fill="FFFFFF"/>
                <w:lang w:bidi="ru-RU"/>
              </w:rPr>
              <w:t>5000</w:t>
            </w:r>
          </w:p>
        </w:tc>
        <w:tc>
          <w:tcPr>
            <w:tcW w:w="1417" w:type="dxa"/>
          </w:tcPr>
          <w:p w14:paraId="17497E70" w14:textId="77777777" w:rsidR="00DE7FCF" w:rsidRPr="00924C43" w:rsidRDefault="00DE7FCF" w:rsidP="00DE7FCF">
            <w:pPr>
              <w:widowControl w:val="0"/>
              <w:spacing w:after="0"/>
              <w:jc w:val="center"/>
            </w:pPr>
            <w:r w:rsidRPr="00924C43">
              <w:rPr>
                <w:color w:val="000000"/>
                <w:kern w:val="1"/>
                <w:shd w:val="clear" w:color="auto" w:fill="FFFFFF"/>
                <w:lang w:bidi="ru-RU"/>
              </w:rPr>
              <w:t>грузовой</w:t>
            </w:r>
          </w:p>
        </w:tc>
        <w:tc>
          <w:tcPr>
            <w:tcW w:w="1134" w:type="dxa"/>
          </w:tcPr>
          <w:p w14:paraId="79844109" w14:textId="77777777" w:rsidR="00DE7FCF" w:rsidRPr="00924C43" w:rsidRDefault="00DE7FCF" w:rsidP="00DE7FCF">
            <w:pPr>
              <w:widowControl w:val="0"/>
              <w:spacing w:after="0"/>
              <w:jc w:val="center"/>
            </w:pPr>
            <w:r w:rsidRPr="00924C43">
              <w:rPr>
                <w:color w:val="000000"/>
                <w:kern w:val="1"/>
                <w:shd w:val="clear" w:color="auto" w:fill="FFFFFF"/>
                <w:lang w:bidi="ru-RU"/>
              </w:rPr>
              <w:t>1969</w:t>
            </w:r>
          </w:p>
        </w:tc>
        <w:tc>
          <w:tcPr>
            <w:tcW w:w="1985" w:type="dxa"/>
            <w:vAlign w:val="bottom"/>
          </w:tcPr>
          <w:p w14:paraId="61BFF8DE" w14:textId="77777777" w:rsidR="00DE7FCF" w:rsidRPr="00924C43" w:rsidRDefault="00DE7FCF" w:rsidP="00DE7FCF">
            <w:pPr>
              <w:widowControl w:val="0"/>
              <w:spacing w:after="0"/>
              <w:jc w:val="center"/>
            </w:pPr>
            <w:r w:rsidRPr="00924C43">
              <w:rPr>
                <w:color w:val="000000"/>
                <w:kern w:val="1"/>
                <w:shd w:val="clear" w:color="auto" w:fill="FFFFFF"/>
                <w:lang w:bidi="ru-RU"/>
              </w:rPr>
              <w:t>Свердловский</w:t>
            </w:r>
          </w:p>
          <w:p w14:paraId="1CBB4D91" w14:textId="77777777" w:rsidR="00DE7FCF" w:rsidRPr="00924C43" w:rsidRDefault="00DE7FCF" w:rsidP="00DE7FCF">
            <w:pPr>
              <w:widowControl w:val="0"/>
              <w:spacing w:after="0"/>
              <w:jc w:val="center"/>
            </w:pPr>
            <w:r w:rsidRPr="00924C43">
              <w:rPr>
                <w:color w:val="000000"/>
                <w:kern w:val="1"/>
                <w:shd w:val="clear" w:color="auto" w:fill="FFFFFF"/>
                <w:lang w:bidi="ru-RU"/>
              </w:rPr>
              <w:t>завод</w:t>
            </w:r>
          </w:p>
          <w:p w14:paraId="589B8340" w14:textId="77777777" w:rsidR="00DE7FCF" w:rsidRPr="00924C43" w:rsidRDefault="00DE7FCF" w:rsidP="00DE7FCF">
            <w:pPr>
              <w:widowControl w:val="0"/>
              <w:spacing w:after="0"/>
              <w:jc w:val="center"/>
            </w:pPr>
            <w:r w:rsidRPr="00924C43">
              <w:rPr>
                <w:color w:val="000000"/>
                <w:kern w:val="1"/>
                <w:shd w:val="clear" w:color="auto" w:fill="FFFFFF"/>
                <w:lang w:bidi="ru-RU"/>
              </w:rPr>
              <w:t>«Строммашина»</w:t>
            </w:r>
          </w:p>
        </w:tc>
        <w:tc>
          <w:tcPr>
            <w:tcW w:w="992" w:type="dxa"/>
          </w:tcPr>
          <w:p w14:paraId="61070457" w14:textId="77777777" w:rsidR="00DE7FCF" w:rsidRPr="00924C43" w:rsidRDefault="00DE7FCF" w:rsidP="00DE7FCF">
            <w:pPr>
              <w:widowControl w:val="0"/>
              <w:spacing w:after="0"/>
              <w:jc w:val="center"/>
            </w:pPr>
            <w:r w:rsidRPr="00924C43">
              <w:t>6</w:t>
            </w:r>
          </w:p>
        </w:tc>
      </w:tr>
      <w:tr w:rsidR="00DE7FCF" w:rsidRPr="00924C43" w14:paraId="0A39B884" w14:textId="77777777" w:rsidTr="00DE7FCF">
        <w:tc>
          <w:tcPr>
            <w:tcW w:w="710" w:type="dxa"/>
          </w:tcPr>
          <w:p w14:paraId="27BB3367" w14:textId="77777777" w:rsidR="00DE7FCF" w:rsidRPr="00924C43" w:rsidRDefault="00DE7FCF" w:rsidP="00DE7FCF">
            <w:pPr>
              <w:widowControl w:val="0"/>
              <w:spacing w:after="0"/>
              <w:jc w:val="center"/>
            </w:pPr>
            <w:r w:rsidRPr="00924C43">
              <w:rPr>
                <w:color w:val="000000"/>
                <w:kern w:val="1"/>
                <w:shd w:val="clear" w:color="auto" w:fill="FFFFFF"/>
                <w:lang w:bidi="ru-RU"/>
              </w:rPr>
              <w:t>2</w:t>
            </w:r>
          </w:p>
        </w:tc>
        <w:tc>
          <w:tcPr>
            <w:tcW w:w="1134" w:type="dxa"/>
          </w:tcPr>
          <w:p w14:paraId="53AFB1E9" w14:textId="77777777" w:rsidR="00DE7FCF" w:rsidRPr="00924C43" w:rsidRDefault="00DE7FCF" w:rsidP="00DE7FCF">
            <w:pPr>
              <w:widowControl w:val="0"/>
              <w:spacing w:after="0"/>
              <w:jc w:val="center"/>
            </w:pPr>
            <w:r w:rsidRPr="00924C43">
              <w:rPr>
                <w:color w:val="000000"/>
                <w:kern w:val="1"/>
                <w:shd w:val="clear" w:color="auto" w:fill="FFFFFF"/>
                <w:lang w:bidi="ru-RU"/>
              </w:rPr>
              <w:t>Л5-822</w:t>
            </w:r>
          </w:p>
        </w:tc>
        <w:tc>
          <w:tcPr>
            <w:tcW w:w="1276" w:type="dxa"/>
          </w:tcPr>
          <w:p w14:paraId="16491A07" w14:textId="77777777" w:rsidR="00DE7FCF" w:rsidRPr="00924C43" w:rsidRDefault="00DE7FCF" w:rsidP="00DE7FCF">
            <w:pPr>
              <w:widowControl w:val="0"/>
              <w:spacing w:after="0"/>
              <w:jc w:val="center"/>
            </w:pPr>
            <w:r w:rsidRPr="00924C43">
              <w:rPr>
                <w:color w:val="000000"/>
                <w:kern w:val="1"/>
                <w:shd w:val="clear" w:color="auto" w:fill="FFFFFF"/>
                <w:lang w:bidi="ru-RU"/>
              </w:rPr>
              <w:t>468</w:t>
            </w:r>
          </w:p>
        </w:tc>
        <w:tc>
          <w:tcPr>
            <w:tcW w:w="1701" w:type="dxa"/>
          </w:tcPr>
          <w:p w14:paraId="0D7844FB" w14:textId="77777777" w:rsidR="00DE7FCF" w:rsidRPr="00924C43" w:rsidRDefault="00DE7FCF" w:rsidP="00DE7FCF">
            <w:pPr>
              <w:widowControl w:val="0"/>
              <w:spacing w:after="0"/>
              <w:jc w:val="center"/>
            </w:pPr>
            <w:r w:rsidRPr="00924C43">
              <w:rPr>
                <w:color w:val="000000"/>
                <w:kern w:val="1"/>
                <w:shd w:val="clear" w:color="auto" w:fill="FFFFFF"/>
                <w:lang w:bidi="ru-RU"/>
              </w:rPr>
              <w:t>5000</w:t>
            </w:r>
          </w:p>
        </w:tc>
        <w:tc>
          <w:tcPr>
            <w:tcW w:w="1417" w:type="dxa"/>
          </w:tcPr>
          <w:p w14:paraId="59FAFAC4" w14:textId="77777777" w:rsidR="00DE7FCF" w:rsidRPr="00924C43" w:rsidRDefault="00DE7FCF" w:rsidP="00DE7FCF">
            <w:pPr>
              <w:widowControl w:val="0"/>
              <w:spacing w:after="0"/>
              <w:jc w:val="center"/>
            </w:pPr>
            <w:r w:rsidRPr="00924C43">
              <w:rPr>
                <w:color w:val="000000"/>
                <w:kern w:val="1"/>
                <w:shd w:val="clear" w:color="auto" w:fill="FFFFFF"/>
                <w:lang w:bidi="ru-RU"/>
              </w:rPr>
              <w:t>грузовой</w:t>
            </w:r>
          </w:p>
        </w:tc>
        <w:tc>
          <w:tcPr>
            <w:tcW w:w="1134" w:type="dxa"/>
          </w:tcPr>
          <w:p w14:paraId="0C732A24" w14:textId="77777777" w:rsidR="00DE7FCF" w:rsidRPr="00924C43" w:rsidRDefault="00DE7FCF" w:rsidP="00DE7FCF">
            <w:pPr>
              <w:widowControl w:val="0"/>
              <w:spacing w:after="0"/>
              <w:jc w:val="center"/>
            </w:pPr>
            <w:r w:rsidRPr="00924C43">
              <w:rPr>
                <w:color w:val="000000"/>
                <w:kern w:val="1"/>
                <w:shd w:val="clear" w:color="auto" w:fill="FFFFFF"/>
                <w:lang w:bidi="ru-RU"/>
              </w:rPr>
              <w:t>1969</w:t>
            </w:r>
          </w:p>
        </w:tc>
        <w:tc>
          <w:tcPr>
            <w:tcW w:w="1985" w:type="dxa"/>
            <w:vAlign w:val="bottom"/>
          </w:tcPr>
          <w:p w14:paraId="39246100" w14:textId="77777777" w:rsidR="00DE7FCF" w:rsidRPr="00924C43" w:rsidRDefault="00DE7FCF" w:rsidP="00DE7FCF">
            <w:pPr>
              <w:widowControl w:val="0"/>
              <w:spacing w:after="0"/>
              <w:jc w:val="center"/>
            </w:pPr>
            <w:r w:rsidRPr="00924C43">
              <w:rPr>
                <w:color w:val="000000"/>
                <w:kern w:val="1"/>
                <w:shd w:val="clear" w:color="auto" w:fill="FFFFFF"/>
                <w:lang w:bidi="ru-RU"/>
              </w:rPr>
              <w:t>Свердловский</w:t>
            </w:r>
          </w:p>
          <w:p w14:paraId="43AA0023" w14:textId="77777777" w:rsidR="00DE7FCF" w:rsidRPr="00924C43" w:rsidRDefault="00DE7FCF" w:rsidP="00DE7FCF">
            <w:pPr>
              <w:widowControl w:val="0"/>
              <w:spacing w:after="0"/>
              <w:jc w:val="center"/>
            </w:pPr>
            <w:r w:rsidRPr="00924C43">
              <w:rPr>
                <w:color w:val="000000"/>
                <w:kern w:val="1"/>
                <w:shd w:val="clear" w:color="auto" w:fill="FFFFFF"/>
                <w:lang w:bidi="ru-RU"/>
              </w:rPr>
              <w:t>завод</w:t>
            </w:r>
          </w:p>
          <w:p w14:paraId="6BD40EF6" w14:textId="77777777" w:rsidR="00DE7FCF" w:rsidRPr="00924C43" w:rsidRDefault="00DE7FCF" w:rsidP="00DE7FCF">
            <w:pPr>
              <w:widowControl w:val="0"/>
              <w:spacing w:after="0"/>
              <w:jc w:val="center"/>
            </w:pPr>
            <w:r w:rsidRPr="00924C43">
              <w:rPr>
                <w:color w:val="000000"/>
                <w:kern w:val="1"/>
                <w:shd w:val="clear" w:color="auto" w:fill="FFFFFF"/>
                <w:lang w:bidi="ru-RU"/>
              </w:rPr>
              <w:t>«Строммашина»</w:t>
            </w:r>
          </w:p>
        </w:tc>
        <w:tc>
          <w:tcPr>
            <w:tcW w:w="992" w:type="dxa"/>
          </w:tcPr>
          <w:p w14:paraId="414EE1D0" w14:textId="77777777" w:rsidR="00DE7FCF" w:rsidRPr="00924C43" w:rsidRDefault="00DE7FCF" w:rsidP="00DE7FCF">
            <w:pPr>
              <w:widowControl w:val="0"/>
              <w:spacing w:after="0"/>
              <w:jc w:val="center"/>
            </w:pPr>
            <w:r w:rsidRPr="00924C43">
              <w:t>6</w:t>
            </w:r>
          </w:p>
        </w:tc>
      </w:tr>
      <w:tr w:rsidR="00DE7FCF" w:rsidRPr="00924C43" w14:paraId="0EBC1158" w14:textId="77777777" w:rsidTr="00DE7FCF">
        <w:tc>
          <w:tcPr>
            <w:tcW w:w="710" w:type="dxa"/>
          </w:tcPr>
          <w:p w14:paraId="63684C29" w14:textId="77777777" w:rsidR="00DE7FCF" w:rsidRPr="00924C43" w:rsidRDefault="00DE7FCF" w:rsidP="00DE7FCF">
            <w:pPr>
              <w:widowControl w:val="0"/>
              <w:spacing w:after="0"/>
              <w:jc w:val="center"/>
            </w:pPr>
            <w:r w:rsidRPr="00924C43">
              <w:rPr>
                <w:color w:val="000000"/>
                <w:kern w:val="1"/>
                <w:shd w:val="clear" w:color="auto" w:fill="FFFFFF"/>
                <w:lang w:bidi="ru-RU"/>
              </w:rPr>
              <w:t>3</w:t>
            </w:r>
          </w:p>
        </w:tc>
        <w:tc>
          <w:tcPr>
            <w:tcW w:w="1134" w:type="dxa"/>
          </w:tcPr>
          <w:p w14:paraId="333EA12E" w14:textId="77777777" w:rsidR="00DE7FCF" w:rsidRPr="00924C43" w:rsidRDefault="00DE7FCF" w:rsidP="00DE7FCF">
            <w:pPr>
              <w:widowControl w:val="0"/>
              <w:spacing w:after="0"/>
              <w:jc w:val="center"/>
            </w:pPr>
            <w:r w:rsidRPr="00924C43">
              <w:rPr>
                <w:color w:val="000000"/>
                <w:kern w:val="1"/>
                <w:shd w:val="clear" w:color="auto" w:fill="FFFFFF"/>
                <w:lang w:bidi="ru-RU"/>
              </w:rPr>
              <w:t>Л5-823</w:t>
            </w:r>
          </w:p>
        </w:tc>
        <w:tc>
          <w:tcPr>
            <w:tcW w:w="1276" w:type="dxa"/>
          </w:tcPr>
          <w:p w14:paraId="04BA24DA" w14:textId="77777777" w:rsidR="00DE7FCF" w:rsidRPr="00924C43" w:rsidRDefault="00DE7FCF" w:rsidP="00DE7FCF">
            <w:pPr>
              <w:widowControl w:val="0"/>
              <w:spacing w:after="0"/>
              <w:jc w:val="center"/>
            </w:pPr>
            <w:r w:rsidRPr="00924C43">
              <w:rPr>
                <w:color w:val="000000"/>
                <w:kern w:val="1"/>
                <w:shd w:val="clear" w:color="auto" w:fill="FFFFFF"/>
                <w:lang w:bidi="ru-RU"/>
              </w:rPr>
              <w:t>2148</w:t>
            </w:r>
          </w:p>
        </w:tc>
        <w:tc>
          <w:tcPr>
            <w:tcW w:w="1701" w:type="dxa"/>
          </w:tcPr>
          <w:p w14:paraId="74246914" w14:textId="77777777" w:rsidR="00DE7FCF" w:rsidRPr="00924C43" w:rsidRDefault="00DE7FCF" w:rsidP="00DE7FCF">
            <w:pPr>
              <w:widowControl w:val="0"/>
              <w:spacing w:after="0"/>
              <w:jc w:val="center"/>
            </w:pPr>
            <w:r w:rsidRPr="00924C43">
              <w:rPr>
                <w:color w:val="000000"/>
                <w:kern w:val="1"/>
                <w:shd w:val="clear" w:color="auto" w:fill="FFFFFF"/>
                <w:lang w:bidi="ru-RU"/>
              </w:rPr>
              <w:t>2000</w:t>
            </w:r>
          </w:p>
        </w:tc>
        <w:tc>
          <w:tcPr>
            <w:tcW w:w="1417" w:type="dxa"/>
          </w:tcPr>
          <w:p w14:paraId="33E012B6" w14:textId="77777777" w:rsidR="00DE7FCF" w:rsidRPr="00924C43" w:rsidRDefault="00DE7FCF" w:rsidP="00DE7FCF">
            <w:pPr>
              <w:widowControl w:val="0"/>
              <w:spacing w:after="0"/>
              <w:jc w:val="center"/>
            </w:pPr>
            <w:r w:rsidRPr="00924C43">
              <w:rPr>
                <w:color w:val="000000"/>
                <w:kern w:val="1"/>
                <w:shd w:val="clear" w:color="auto" w:fill="FFFFFF"/>
                <w:lang w:bidi="ru-RU"/>
              </w:rPr>
              <w:t>грузовой</w:t>
            </w:r>
          </w:p>
        </w:tc>
        <w:tc>
          <w:tcPr>
            <w:tcW w:w="1134" w:type="dxa"/>
          </w:tcPr>
          <w:p w14:paraId="363AA011" w14:textId="77777777" w:rsidR="00DE7FCF" w:rsidRPr="00924C43" w:rsidRDefault="00DE7FCF" w:rsidP="00DE7FCF">
            <w:pPr>
              <w:widowControl w:val="0"/>
              <w:spacing w:after="0"/>
              <w:jc w:val="center"/>
            </w:pPr>
            <w:r w:rsidRPr="00924C43">
              <w:rPr>
                <w:color w:val="000000"/>
                <w:kern w:val="1"/>
                <w:shd w:val="clear" w:color="auto" w:fill="FFFFFF"/>
                <w:lang w:bidi="ru-RU"/>
              </w:rPr>
              <w:t>1962</w:t>
            </w:r>
          </w:p>
        </w:tc>
        <w:tc>
          <w:tcPr>
            <w:tcW w:w="1985" w:type="dxa"/>
            <w:vAlign w:val="bottom"/>
          </w:tcPr>
          <w:p w14:paraId="021B7EC0" w14:textId="77777777" w:rsidR="00DE7FCF" w:rsidRPr="00924C43" w:rsidRDefault="00DE7FCF" w:rsidP="00DE7FCF">
            <w:pPr>
              <w:widowControl w:val="0"/>
              <w:spacing w:after="0"/>
              <w:jc w:val="center"/>
            </w:pPr>
            <w:r w:rsidRPr="00924C43">
              <w:rPr>
                <w:color w:val="000000"/>
                <w:kern w:val="1"/>
                <w:shd w:val="clear" w:color="auto" w:fill="FFFFFF"/>
                <w:lang w:bidi="ru-RU"/>
              </w:rPr>
              <w:t>Карачаровский</w:t>
            </w:r>
          </w:p>
          <w:p w14:paraId="73DA45AB" w14:textId="77777777" w:rsidR="00DE7FCF" w:rsidRPr="00924C43" w:rsidRDefault="00DE7FCF" w:rsidP="00DE7FCF">
            <w:pPr>
              <w:widowControl w:val="0"/>
              <w:spacing w:after="0"/>
              <w:jc w:val="center"/>
            </w:pPr>
            <w:r w:rsidRPr="00924C43">
              <w:rPr>
                <w:color w:val="000000"/>
                <w:kern w:val="1"/>
                <w:shd w:val="clear" w:color="auto" w:fill="FFFFFF"/>
                <w:lang w:bidi="ru-RU"/>
              </w:rPr>
              <w:t>механический</w:t>
            </w:r>
          </w:p>
          <w:p w14:paraId="17AF9AA0" w14:textId="77777777" w:rsidR="00DE7FCF" w:rsidRPr="00924C43" w:rsidRDefault="00DE7FCF" w:rsidP="00DE7FCF">
            <w:pPr>
              <w:widowControl w:val="0"/>
              <w:spacing w:after="0"/>
              <w:jc w:val="center"/>
            </w:pPr>
            <w:r w:rsidRPr="00924C43">
              <w:rPr>
                <w:color w:val="000000"/>
                <w:kern w:val="1"/>
                <w:shd w:val="clear" w:color="auto" w:fill="FFFFFF"/>
                <w:lang w:bidi="ru-RU"/>
              </w:rPr>
              <w:t>завод</w:t>
            </w:r>
          </w:p>
        </w:tc>
        <w:tc>
          <w:tcPr>
            <w:tcW w:w="992" w:type="dxa"/>
          </w:tcPr>
          <w:p w14:paraId="46CBAD16" w14:textId="77777777" w:rsidR="00DE7FCF" w:rsidRPr="00924C43" w:rsidRDefault="00DE7FCF" w:rsidP="00DE7FCF">
            <w:pPr>
              <w:widowControl w:val="0"/>
              <w:spacing w:after="0"/>
              <w:jc w:val="center"/>
            </w:pPr>
            <w:r w:rsidRPr="00924C43">
              <w:t>4</w:t>
            </w:r>
          </w:p>
        </w:tc>
      </w:tr>
      <w:tr w:rsidR="00DE7FCF" w:rsidRPr="00924C43" w14:paraId="44EA9F68" w14:textId="77777777" w:rsidTr="00DE7FCF">
        <w:tc>
          <w:tcPr>
            <w:tcW w:w="710" w:type="dxa"/>
          </w:tcPr>
          <w:p w14:paraId="5FF2031B" w14:textId="77777777" w:rsidR="00DE7FCF" w:rsidRPr="00924C43" w:rsidRDefault="00DE7FCF" w:rsidP="00DE7FCF">
            <w:pPr>
              <w:widowControl w:val="0"/>
              <w:spacing w:after="0"/>
              <w:jc w:val="center"/>
            </w:pPr>
            <w:r w:rsidRPr="00924C43">
              <w:rPr>
                <w:color w:val="000000"/>
                <w:kern w:val="1"/>
                <w:shd w:val="clear" w:color="auto" w:fill="FFFFFF"/>
                <w:lang w:bidi="ru-RU"/>
              </w:rPr>
              <w:t>4</w:t>
            </w:r>
          </w:p>
        </w:tc>
        <w:tc>
          <w:tcPr>
            <w:tcW w:w="1134" w:type="dxa"/>
          </w:tcPr>
          <w:p w14:paraId="626E0E1B" w14:textId="77777777" w:rsidR="00DE7FCF" w:rsidRPr="00924C43" w:rsidRDefault="00DE7FCF" w:rsidP="00DE7FCF">
            <w:pPr>
              <w:widowControl w:val="0"/>
              <w:spacing w:after="0"/>
              <w:jc w:val="center"/>
            </w:pPr>
            <w:r w:rsidRPr="00924C43">
              <w:rPr>
                <w:color w:val="000000"/>
                <w:kern w:val="1"/>
                <w:shd w:val="clear" w:color="auto" w:fill="FFFFFF"/>
                <w:lang w:bidi="ru-RU"/>
              </w:rPr>
              <w:t>Л5-824</w:t>
            </w:r>
          </w:p>
        </w:tc>
        <w:tc>
          <w:tcPr>
            <w:tcW w:w="1276" w:type="dxa"/>
          </w:tcPr>
          <w:p w14:paraId="331FFFD8" w14:textId="77777777" w:rsidR="00DE7FCF" w:rsidRPr="00924C43" w:rsidRDefault="00DE7FCF" w:rsidP="00DE7FCF">
            <w:pPr>
              <w:widowControl w:val="0"/>
              <w:spacing w:after="0"/>
              <w:jc w:val="center"/>
            </w:pPr>
            <w:r w:rsidRPr="00924C43">
              <w:rPr>
                <w:color w:val="000000"/>
                <w:kern w:val="1"/>
                <w:shd w:val="clear" w:color="auto" w:fill="FFFFFF"/>
                <w:lang w:bidi="ru-RU"/>
              </w:rPr>
              <w:t>2149</w:t>
            </w:r>
          </w:p>
        </w:tc>
        <w:tc>
          <w:tcPr>
            <w:tcW w:w="1701" w:type="dxa"/>
          </w:tcPr>
          <w:p w14:paraId="6DA6D9BB" w14:textId="77777777" w:rsidR="00DE7FCF" w:rsidRPr="00924C43" w:rsidRDefault="00DE7FCF" w:rsidP="00DE7FCF">
            <w:pPr>
              <w:widowControl w:val="0"/>
              <w:spacing w:after="0"/>
              <w:jc w:val="center"/>
            </w:pPr>
            <w:r w:rsidRPr="00924C43">
              <w:rPr>
                <w:color w:val="000000"/>
                <w:kern w:val="1"/>
                <w:shd w:val="clear" w:color="auto" w:fill="FFFFFF"/>
                <w:lang w:bidi="ru-RU"/>
              </w:rPr>
              <w:t>2000</w:t>
            </w:r>
          </w:p>
        </w:tc>
        <w:tc>
          <w:tcPr>
            <w:tcW w:w="1417" w:type="dxa"/>
          </w:tcPr>
          <w:p w14:paraId="34FBDA17" w14:textId="77777777" w:rsidR="00DE7FCF" w:rsidRPr="00924C43" w:rsidRDefault="00DE7FCF" w:rsidP="00DE7FCF">
            <w:pPr>
              <w:widowControl w:val="0"/>
              <w:spacing w:after="0"/>
              <w:jc w:val="center"/>
            </w:pPr>
            <w:r w:rsidRPr="00924C43">
              <w:rPr>
                <w:color w:val="000000"/>
                <w:kern w:val="1"/>
                <w:shd w:val="clear" w:color="auto" w:fill="FFFFFF"/>
                <w:lang w:bidi="ru-RU"/>
              </w:rPr>
              <w:t>грузовой</w:t>
            </w:r>
          </w:p>
        </w:tc>
        <w:tc>
          <w:tcPr>
            <w:tcW w:w="1134" w:type="dxa"/>
          </w:tcPr>
          <w:p w14:paraId="3CEA6146" w14:textId="77777777" w:rsidR="00DE7FCF" w:rsidRPr="00924C43" w:rsidRDefault="00DE7FCF" w:rsidP="00DE7FCF">
            <w:pPr>
              <w:widowControl w:val="0"/>
              <w:spacing w:after="0"/>
              <w:jc w:val="center"/>
            </w:pPr>
            <w:r w:rsidRPr="00924C43">
              <w:rPr>
                <w:color w:val="000000"/>
                <w:kern w:val="1"/>
                <w:shd w:val="clear" w:color="auto" w:fill="FFFFFF"/>
                <w:lang w:bidi="ru-RU"/>
              </w:rPr>
              <w:t>1962</w:t>
            </w:r>
          </w:p>
        </w:tc>
        <w:tc>
          <w:tcPr>
            <w:tcW w:w="1985" w:type="dxa"/>
            <w:vAlign w:val="bottom"/>
          </w:tcPr>
          <w:p w14:paraId="06A287C2" w14:textId="77777777" w:rsidR="00DE7FCF" w:rsidRPr="00924C43" w:rsidRDefault="00DE7FCF" w:rsidP="00DE7FCF">
            <w:pPr>
              <w:widowControl w:val="0"/>
              <w:spacing w:after="0"/>
              <w:jc w:val="center"/>
            </w:pPr>
            <w:r w:rsidRPr="00924C43">
              <w:rPr>
                <w:color w:val="000000"/>
                <w:kern w:val="1"/>
                <w:shd w:val="clear" w:color="auto" w:fill="FFFFFF"/>
                <w:lang w:bidi="ru-RU"/>
              </w:rPr>
              <w:t>Карачаровский</w:t>
            </w:r>
          </w:p>
          <w:p w14:paraId="243EE256" w14:textId="77777777" w:rsidR="00DE7FCF" w:rsidRPr="00924C43" w:rsidRDefault="00DE7FCF" w:rsidP="00DE7FCF">
            <w:pPr>
              <w:widowControl w:val="0"/>
              <w:spacing w:after="0"/>
              <w:jc w:val="center"/>
            </w:pPr>
            <w:r w:rsidRPr="00924C43">
              <w:rPr>
                <w:color w:val="000000"/>
                <w:kern w:val="1"/>
                <w:shd w:val="clear" w:color="auto" w:fill="FFFFFF"/>
                <w:lang w:bidi="ru-RU"/>
              </w:rPr>
              <w:t>механический</w:t>
            </w:r>
          </w:p>
          <w:p w14:paraId="1B7DD450" w14:textId="77777777" w:rsidR="00DE7FCF" w:rsidRPr="00924C43" w:rsidRDefault="00DE7FCF" w:rsidP="00DE7FCF">
            <w:pPr>
              <w:widowControl w:val="0"/>
              <w:spacing w:after="0"/>
              <w:jc w:val="center"/>
            </w:pPr>
            <w:r w:rsidRPr="00924C43">
              <w:rPr>
                <w:color w:val="000000"/>
                <w:kern w:val="1"/>
                <w:shd w:val="clear" w:color="auto" w:fill="FFFFFF"/>
                <w:lang w:bidi="ru-RU"/>
              </w:rPr>
              <w:t>завод</w:t>
            </w:r>
          </w:p>
        </w:tc>
        <w:tc>
          <w:tcPr>
            <w:tcW w:w="992" w:type="dxa"/>
          </w:tcPr>
          <w:p w14:paraId="4546B716" w14:textId="77777777" w:rsidR="00DE7FCF" w:rsidRPr="00924C43" w:rsidRDefault="00DE7FCF" w:rsidP="00DE7FCF">
            <w:pPr>
              <w:widowControl w:val="0"/>
              <w:spacing w:after="0"/>
              <w:jc w:val="center"/>
            </w:pPr>
            <w:r w:rsidRPr="00924C43">
              <w:t>4</w:t>
            </w:r>
          </w:p>
        </w:tc>
      </w:tr>
      <w:tr w:rsidR="00DE7FCF" w:rsidRPr="00924C43" w14:paraId="1035677D" w14:textId="77777777" w:rsidTr="00DE7FCF">
        <w:tc>
          <w:tcPr>
            <w:tcW w:w="710" w:type="dxa"/>
          </w:tcPr>
          <w:p w14:paraId="77F23F81" w14:textId="77777777" w:rsidR="00DE7FCF" w:rsidRPr="00924C43" w:rsidRDefault="00DE7FCF" w:rsidP="00DE7FCF">
            <w:pPr>
              <w:widowControl w:val="0"/>
              <w:spacing w:after="0"/>
              <w:jc w:val="center"/>
            </w:pPr>
            <w:r w:rsidRPr="00924C43">
              <w:rPr>
                <w:color w:val="000000"/>
                <w:kern w:val="1"/>
                <w:shd w:val="clear" w:color="auto" w:fill="FFFFFF"/>
                <w:lang w:bidi="ru-RU"/>
              </w:rPr>
              <w:t>5</w:t>
            </w:r>
          </w:p>
        </w:tc>
        <w:tc>
          <w:tcPr>
            <w:tcW w:w="1134" w:type="dxa"/>
          </w:tcPr>
          <w:p w14:paraId="237B3931" w14:textId="77777777" w:rsidR="00DE7FCF" w:rsidRPr="00924C43" w:rsidRDefault="00DE7FCF" w:rsidP="00DE7FCF">
            <w:pPr>
              <w:widowControl w:val="0"/>
              <w:spacing w:after="0"/>
              <w:jc w:val="center"/>
            </w:pPr>
            <w:r w:rsidRPr="00924C43">
              <w:rPr>
                <w:color w:val="000000"/>
                <w:kern w:val="1"/>
                <w:shd w:val="clear" w:color="auto" w:fill="FFFFFF"/>
                <w:lang w:bidi="ru-RU"/>
              </w:rPr>
              <w:t>Л5-14</w:t>
            </w:r>
          </w:p>
        </w:tc>
        <w:tc>
          <w:tcPr>
            <w:tcW w:w="1276" w:type="dxa"/>
          </w:tcPr>
          <w:p w14:paraId="494DD40F" w14:textId="77777777" w:rsidR="00DE7FCF" w:rsidRPr="00924C43" w:rsidRDefault="00DE7FCF" w:rsidP="00DE7FCF">
            <w:pPr>
              <w:widowControl w:val="0"/>
              <w:spacing w:after="0"/>
              <w:jc w:val="center"/>
            </w:pPr>
            <w:r w:rsidRPr="00924C43">
              <w:rPr>
                <w:color w:val="000000"/>
                <w:kern w:val="1"/>
                <w:shd w:val="clear" w:color="auto" w:fill="FFFFFF"/>
                <w:lang w:bidi="ru-RU"/>
              </w:rPr>
              <w:t>76460</w:t>
            </w:r>
          </w:p>
        </w:tc>
        <w:tc>
          <w:tcPr>
            <w:tcW w:w="1701" w:type="dxa"/>
          </w:tcPr>
          <w:p w14:paraId="49CD1353" w14:textId="77777777" w:rsidR="00DE7FCF" w:rsidRPr="00924C43" w:rsidRDefault="00DE7FCF" w:rsidP="00DE7FCF">
            <w:pPr>
              <w:widowControl w:val="0"/>
              <w:spacing w:after="0"/>
              <w:jc w:val="center"/>
            </w:pPr>
            <w:r w:rsidRPr="00924C43">
              <w:rPr>
                <w:color w:val="000000"/>
                <w:kern w:val="1"/>
                <w:shd w:val="clear" w:color="auto" w:fill="FFFFFF"/>
                <w:lang w:bidi="ru-RU"/>
              </w:rPr>
              <w:t>320</w:t>
            </w:r>
          </w:p>
        </w:tc>
        <w:tc>
          <w:tcPr>
            <w:tcW w:w="1417" w:type="dxa"/>
          </w:tcPr>
          <w:p w14:paraId="5B6B22C1" w14:textId="77777777" w:rsidR="00DE7FCF" w:rsidRPr="00924C43" w:rsidRDefault="00DE7FCF" w:rsidP="00DE7FCF">
            <w:pPr>
              <w:widowControl w:val="0"/>
              <w:spacing w:after="0"/>
              <w:jc w:val="center"/>
            </w:pPr>
            <w:r w:rsidRPr="00924C43">
              <w:rPr>
                <w:color w:val="000000"/>
                <w:kern w:val="1"/>
                <w:shd w:val="clear" w:color="auto" w:fill="FFFFFF"/>
                <w:lang w:bidi="ru-RU"/>
              </w:rPr>
              <w:t>пассажирский</w:t>
            </w:r>
          </w:p>
        </w:tc>
        <w:tc>
          <w:tcPr>
            <w:tcW w:w="1134" w:type="dxa"/>
          </w:tcPr>
          <w:p w14:paraId="38212A85" w14:textId="77777777" w:rsidR="00DE7FCF" w:rsidRPr="00924C43" w:rsidRDefault="00DE7FCF" w:rsidP="00DE7FCF">
            <w:pPr>
              <w:widowControl w:val="0"/>
              <w:spacing w:after="0"/>
              <w:jc w:val="center"/>
            </w:pPr>
            <w:r w:rsidRPr="00924C43">
              <w:rPr>
                <w:color w:val="000000"/>
                <w:kern w:val="1"/>
                <w:shd w:val="clear" w:color="auto" w:fill="FFFFFF"/>
                <w:lang w:bidi="ru-RU"/>
              </w:rPr>
              <w:t>1989</w:t>
            </w:r>
          </w:p>
        </w:tc>
        <w:tc>
          <w:tcPr>
            <w:tcW w:w="1985" w:type="dxa"/>
            <w:vAlign w:val="bottom"/>
          </w:tcPr>
          <w:p w14:paraId="6B68F313" w14:textId="77777777" w:rsidR="00DE7FCF" w:rsidRPr="00924C43" w:rsidRDefault="00DE7FCF" w:rsidP="00DE7FCF">
            <w:pPr>
              <w:widowControl w:val="0"/>
              <w:spacing w:after="0"/>
              <w:jc w:val="center"/>
            </w:pPr>
            <w:r w:rsidRPr="00924C43">
              <w:rPr>
                <w:color w:val="000000"/>
                <w:kern w:val="1"/>
                <w:shd w:val="clear" w:color="auto" w:fill="FFFFFF"/>
                <w:lang w:bidi="ru-RU"/>
              </w:rPr>
              <w:t>Карачаровский</w:t>
            </w:r>
          </w:p>
          <w:p w14:paraId="34421A09" w14:textId="77777777" w:rsidR="00DE7FCF" w:rsidRPr="00924C43" w:rsidRDefault="00DE7FCF" w:rsidP="00DE7FCF">
            <w:pPr>
              <w:widowControl w:val="0"/>
              <w:spacing w:after="0"/>
              <w:jc w:val="center"/>
            </w:pPr>
            <w:r w:rsidRPr="00924C43">
              <w:rPr>
                <w:color w:val="000000"/>
                <w:kern w:val="1"/>
                <w:shd w:val="clear" w:color="auto" w:fill="FFFFFF"/>
                <w:lang w:bidi="ru-RU"/>
              </w:rPr>
              <w:t>механический</w:t>
            </w:r>
          </w:p>
          <w:p w14:paraId="66EDA81B" w14:textId="77777777" w:rsidR="00DE7FCF" w:rsidRPr="00924C43" w:rsidRDefault="00DE7FCF" w:rsidP="00DE7FCF">
            <w:pPr>
              <w:widowControl w:val="0"/>
              <w:spacing w:after="0"/>
              <w:jc w:val="center"/>
            </w:pPr>
            <w:r w:rsidRPr="00924C43">
              <w:rPr>
                <w:color w:val="000000"/>
                <w:kern w:val="1"/>
                <w:shd w:val="clear" w:color="auto" w:fill="FFFFFF"/>
                <w:lang w:bidi="ru-RU"/>
              </w:rPr>
              <w:t>завод</w:t>
            </w:r>
          </w:p>
        </w:tc>
        <w:tc>
          <w:tcPr>
            <w:tcW w:w="992" w:type="dxa"/>
          </w:tcPr>
          <w:p w14:paraId="4656EFAC" w14:textId="77777777" w:rsidR="00DE7FCF" w:rsidRPr="00924C43" w:rsidRDefault="00DE7FCF" w:rsidP="00DE7FCF">
            <w:pPr>
              <w:widowControl w:val="0"/>
              <w:spacing w:after="0"/>
              <w:jc w:val="center"/>
            </w:pPr>
            <w:r w:rsidRPr="00924C43">
              <w:t>6</w:t>
            </w:r>
          </w:p>
        </w:tc>
      </w:tr>
    </w:tbl>
    <w:p w14:paraId="6BCFDD41" w14:textId="77777777" w:rsidR="00DE7FCF" w:rsidRPr="00924C43" w:rsidRDefault="00DE7FCF" w:rsidP="00DE7FCF">
      <w:pPr>
        <w:widowControl w:val="0"/>
        <w:spacing w:after="0" w:line="230" w:lineRule="exact"/>
        <w:ind w:firstLine="709"/>
        <w:jc w:val="left"/>
        <w:rPr>
          <w:rFonts w:eastAsia="Arial"/>
          <w:b/>
          <w:bCs/>
        </w:rPr>
      </w:pPr>
    </w:p>
    <w:p w14:paraId="20680552" w14:textId="77777777" w:rsidR="00DE7FCF" w:rsidRDefault="00DE7FCF" w:rsidP="00DE7FCF">
      <w:pPr>
        <w:spacing w:line="230" w:lineRule="exact"/>
        <w:ind w:firstLine="709"/>
        <w:jc w:val="center"/>
        <w:rPr>
          <w:rFonts w:eastAsia="Courier New"/>
          <w:color w:val="000000"/>
          <w:sz w:val="23"/>
          <w:szCs w:val="23"/>
          <w:u w:val="single"/>
          <w:lang w:bidi="ru-RU"/>
        </w:rPr>
      </w:pPr>
      <w:r>
        <w:rPr>
          <w:rFonts w:eastAsia="Courier New"/>
          <w:color w:val="000000"/>
          <w:sz w:val="23"/>
          <w:szCs w:val="23"/>
          <w:u w:val="single"/>
          <w:lang w:bidi="ru-RU"/>
        </w:rPr>
        <w:t>Адрес установки</w:t>
      </w:r>
      <w:r w:rsidRPr="00924C43">
        <w:rPr>
          <w:rFonts w:eastAsia="Courier New"/>
          <w:color w:val="000000"/>
          <w:sz w:val="23"/>
          <w:szCs w:val="23"/>
          <w:u w:val="single"/>
          <w:lang w:bidi="ru-RU"/>
        </w:rPr>
        <w:t>: г. Москва, Хорошевское шоссе, д.38А.</w:t>
      </w:r>
    </w:p>
    <w:p w14:paraId="51A0D442" w14:textId="77777777" w:rsidR="00DE7FCF" w:rsidRPr="00924C43" w:rsidRDefault="00DE7FCF" w:rsidP="00DE7FCF">
      <w:pPr>
        <w:spacing w:line="230" w:lineRule="exact"/>
        <w:ind w:firstLine="709"/>
        <w:jc w:val="center"/>
      </w:pPr>
    </w:p>
    <w:tbl>
      <w:tblPr>
        <w:tblStyle w:val="afffff2"/>
        <w:tblW w:w="10349" w:type="dxa"/>
        <w:tblInd w:w="-431" w:type="dxa"/>
        <w:tblLayout w:type="fixed"/>
        <w:tblLook w:val="04A0" w:firstRow="1" w:lastRow="0" w:firstColumn="1" w:lastColumn="0" w:noHBand="0" w:noVBand="1"/>
      </w:tblPr>
      <w:tblGrid>
        <w:gridCol w:w="710"/>
        <w:gridCol w:w="1134"/>
        <w:gridCol w:w="1276"/>
        <w:gridCol w:w="1701"/>
        <w:gridCol w:w="1417"/>
        <w:gridCol w:w="1134"/>
        <w:gridCol w:w="2126"/>
        <w:gridCol w:w="851"/>
      </w:tblGrid>
      <w:tr w:rsidR="00DE7FCF" w:rsidRPr="00924C43" w14:paraId="3A38D3DA" w14:textId="77777777" w:rsidTr="00DE7FCF">
        <w:tc>
          <w:tcPr>
            <w:tcW w:w="710" w:type="dxa"/>
            <w:vAlign w:val="center"/>
          </w:tcPr>
          <w:p w14:paraId="21FBCE08" w14:textId="77777777" w:rsidR="00DE7FCF" w:rsidRPr="00924C43" w:rsidRDefault="00DE7FCF" w:rsidP="00DE7FCF">
            <w:pPr>
              <w:widowControl w:val="0"/>
              <w:spacing w:after="0"/>
              <w:jc w:val="center"/>
            </w:pPr>
            <w:r w:rsidRPr="00924C43">
              <w:rPr>
                <w:color w:val="000000"/>
                <w:kern w:val="1"/>
                <w:shd w:val="clear" w:color="auto" w:fill="FFFFFF"/>
                <w:lang w:bidi="ru-RU"/>
              </w:rPr>
              <w:t>№</w:t>
            </w:r>
          </w:p>
          <w:p w14:paraId="541BCB84" w14:textId="77777777" w:rsidR="00DE7FCF" w:rsidRPr="00924C43" w:rsidRDefault="00DE7FCF" w:rsidP="00DE7FCF">
            <w:pPr>
              <w:widowControl w:val="0"/>
              <w:spacing w:after="0"/>
              <w:jc w:val="center"/>
            </w:pPr>
            <w:r w:rsidRPr="00924C43">
              <w:rPr>
                <w:color w:val="000000"/>
                <w:kern w:val="1"/>
                <w:shd w:val="clear" w:color="auto" w:fill="FFFFFF"/>
                <w:lang w:bidi="ru-RU"/>
              </w:rPr>
              <w:t>п.п.</w:t>
            </w:r>
          </w:p>
        </w:tc>
        <w:tc>
          <w:tcPr>
            <w:tcW w:w="1134" w:type="dxa"/>
            <w:vAlign w:val="center"/>
          </w:tcPr>
          <w:p w14:paraId="495B7326" w14:textId="77777777" w:rsidR="00DE7FCF" w:rsidRPr="00924C43" w:rsidRDefault="00DE7FCF" w:rsidP="00DE7FCF">
            <w:pPr>
              <w:widowControl w:val="0"/>
              <w:spacing w:after="0"/>
              <w:jc w:val="center"/>
            </w:pPr>
            <w:r w:rsidRPr="00924C43">
              <w:rPr>
                <w:color w:val="000000"/>
                <w:kern w:val="1"/>
                <w:shd w:val="clear" w:color="auto" w:fill="FFFFFF"/>
                <w:lang w:bidi="ru-RU"/>
              </w:rPr>
              <w:t>Рег. № лифта</w:t>
            </w:r>
          </w:p>
        </w:tc>
        <w:tc>
          <w:tcPr>
            <w:tcW w:w="1276" w:type="dxa"/>
            <w:vAlign w:val="center"/>
          </w:tcPr>
          <w:p w14:paraId="545D5DBB" w14:textId="77777777" w:rsidR="00DE7FCF" w:rsidRPr="00924C43" w:rsidRDefault="00DE7FCF" w:rsidP="00DE7FCF">
            <w:pPr>
              <w:widowControl w:val="0"/>
              <w:spacing w:after="0"/>
              <w:jc w:val="center"/>
            </w:pPr>
            <w:r w:rsidRPr="00924C43">
              <w:rPr>
                <w:color w:val="000000"/>
                <w:kern w:val="1"/>
                <w:shd w:val="clear" w:color="auto" w:fill="FFFFFF"/>
                <w:lang w:bidi="ru-RU"/>
              </w:rPr>
              <w:t>Заводской№</w:t>
            </w:r>
          </w:p>
        </w:tc>
        <w:tc>
          <w:tcPr>
            <w:tcW w:w="1701" w:type="dxa"/>
            <w:vAlign w:val="center"/>
          </w:tcPr>
          <w:p w14:paraId="1CE1C27A" w14:textId="77777777" w:rsidR="00DE7FCF" w:rsidRPr="00924C43" w:rsidRDefault="00DE7FCF" w:rsidP="00DE7FCF">
            <w:pPr>
              <w:widowControl w:val="0"/>
              <w:spacing w:after="0"/>
              <w:jc w:val="center"/>
              <w:rPr>
                <w:color w:val="000000"/>
                <w:kern w:val="1"/>
                <w:shd w:val="clear" w:color="auto" w:fill="FFFFFF"/>
                <w:lang w:bidi="ru-RU"/>
              </w:rPr>
            </w:pPr>
            <w:r w:rsidRPr="00924C43">
              <w:rPr>
                <w:color w:val="000000"/>
                <w:kern w:val="1"/>
                <w:shd w:val="clear" w:color="auto" w:fill="FFFFFF"/>
                <w:lang w:bidi="ru-RU"/>
              </w:rPr>
              <w:t>Грузоподъем</w:t>
            </w:r>
          </w:p>
          <w:p w14:paraId="1BEE793F" w14:textId="77777777" w:rsidR="00DE7FCF" w:rsidRPr="00924C43" w:rsidRDefault="00DE7FCF" w:rsidP="00DE7FCF">
            <w:pPr>
              <w:widowControl w:val="0"/>
              <w:spacing w:after="0"/>
              <w:jc w:val="center"/>
            </w:pPr>
            <w:r w:rsidRPr="00924C43">
              <w:rPr>
                <w:color w:val="000000"/>
                <w:kern w:val="1"/>
                <w:shd w:val="clear" w:color="auto" w:fill="FFFFFF"/>
                <w:lang w:bidi="ru-RU"/>
              </w:rPr>
              <w:t>ность лифта ( кг )</w:t>
            </w:r>
          </w:p>
        </w:tc>
        <w:tc>
          <w:tcPr>
            <w:tcW w:w="1417" w:type="dxa"/>
            <w:vAlign w:val="center"/>
          </w:tcPr>
          <w:p w14:paraId="26AE1ED6" w14:textId="77777777" w:rsidR="00DE7FCF" w:rsidRPr="00924C43" w:rsidRDefault="00DE7FCF" w:rsidP="00DE7FCF">
            <w:pPr>
              <w:widowControl w:val="0"/>
              <w:spacing w:after="0"/>
              <w:jc w:val="center"/>
            </w:pPr>
            <w:r w:rsidRPr="00924C43">
              <w:rPr>
                <w:color w:val="000000"/>
                <w:kern w:val="1"/>
                <w:shd w:val="clear" w:color="auto" w:fill="FFFFFF"/>
                <w:lang w:bidi="ru-RU"/>
              </w:rPr>
              <w:t>Назначение</w:t>
            </w:r>
          </w:p>
          <w:p w14:paraId="00E1AD05" w14:textId="77777777" w:rsidR="00DE7FCF" w:rsidRPr="00924C43" w:rsidRDefault="00DE7FCF" w:rsidP="00DE7FCF">
            <w:pPr>
              <w:widowControl w:val="0"/>
              <w:spacing w:after="0"/>
              <w:jc w:val="center"/>
            </w:pPr>
            <w:r w:rsidRPr="00924C43">
              <w:rPr>
                <w:color w:val="000000"/>
                <w:kern w:val="1"/>
                <w:shd w:val="clear" w:color="auto" w:fill="FFFFFF"/>
                <w:lang w:bidi="ru-RU"/>
              </w:rPr>
              <w:t>лифта</w:t>
            </w:r>
          </w:p>
        </w:tc>
        <w:tc>
          <w:tcPr>
            <w:tcW w:w="1134" w:type="dxa"/>
            <w:vAlign w:val="center"/>
          </w:tcPr>
          <w:p w14:paraId="6CB751E9" w14:textId="77777777" w:rsidR="00DE7FCF" w:rsidRPr="00924C43" w:rsidRDefault="00DE7FCF" w:rsidP="00DE7FCF">
            <w:pPr>
              <w:widowControl w:val="0"/>
              <w:spacing w:after="0"/>
              <w:jc w:val="center"/>
            </w:pPr>
            <w:r w:rsidRPr="00924C43">
              <w:rPr>
                <w:color w:val="000000"/>
                <w:kern w:val="1"/>
                <w:shd w:val="clear" w:color="auto" w:fill="FFFFFF"/>
                <w:lang w:bidi="ru-RU"/>
              </w:rPr>
              <w:t>Год</w:t>
            </w:r>
          </w:p>
          <w:p w14:paraId="4FCE4138" w14:textId="77777777" w:rsidR="00DE7FCF" w:rsidRPr="00924C43" w:rsidRDefault="00DE7FCF" w:rsidP="00DE7FCF">
            <w:pPr>
              <w:widowControl w:val="0"/>
              <w:spacing w:after="0"/>
              <w:jc w:val="center"/>
            </w:pPr>
            <w:r w:rsidRPr="00924C43">
              <w:rPr>
                <w:color w:val="000000"/>
                <w:kern w:val="1"/>
                <w:shd w:val="clear" w:color="auto" w:fill="FFFFFF"/>
                <w:lang w:bidi="ru-RU"/>
              </w:rPr>
              <w:t>выпуска</w:t>
            </w:r>
          </w:p>
        </w:tc>
        <w:tc>
          <w:tcPr>
            <w:tcW w:w="2126" w:type="dxa"/>
            <w:vAlign w:val="center"/>
          </w:tcPr>
          <w:p w14:paraId="36A8E42D" w14:textId="77777777" w:rsidR="00DE7FCF" w:rsidRPr="00924C43" w:rsidRDefault="00DE7FCF" w:rsidP="00DE7FCF">
            <w:pPr>
              <w:widowControl w:val="0"/>
              <w:spacing w:after="0"/>
              <w:jc w:val="center"/>
            </w:pPr>
            <w:r w:rsidRPr="00924C43">
              <w:rPr>
                <w:color w:val="000000"/>
                <w:kern w:val="1"/>
                <w:shd w:val="clear" w:color="auto" w:fill="FFFFFF"/>
                <w:lang w:bidi="ru-RU"/>
              </w:rPr>
              <w:t>Завод изготовитель ГПМ</w:t>
            </w:r>
          </w:p>
        </w:tc>
        <w:tc>
          <w:tcPr>
            <w:tcW w:w="851" w:type="dxa"/>
            <w:vAlign w:val="center"/>
          </w:tcPr>
          <w:p w14:paraId="08465C3B" w14:textId="77777777" w:rsidR="00DE7FCF" w:rsidRPr="00924C43" w:rsidRDefault="00DE7FCF" w:rsidP="00DE7FCF">
            <w:pPr>
              <w:widowControl w:val="0"/>
              <w:spacing w:after="0"/>
              <w:jc w:val="center"/>
              <w:rPr>
                <w:color w:val="000000"/>
                <w:kern w:val="1"/>
                <w:shd w:val="clear" w:color="auto" w:fill="FFFFFF"/>
                <w:lang w:bidi="ru-RU"/>
              </w:rPr>
            </w:pPr>
            <w:r w:rsidRPr="00924C43">
              <w:rPr>
                <w:color w:val="000000"/>
                <w:kern w:val="1"/>
                <w:shd w:val="clear" w:color="auto" w:fill="FFFFFF"/>
                <w:lang w:bidi="ru-RU"/>
              </w:rPr>
              <w:t>Этаж</w:t>
            </w:r>
          </w:p>
          <w:p w14:paraId="0E4CFAA9" w14:textId="77777777" w:rsidR="00DE7FCF" w:rsidRPr="00924C43" w:rsidRDefault="00DE7FCF" w:rsidP="00DE7FCF">
            <w:pPr>
              <w:widowControl w:val="0"/>
              <w:spacing w:after="0"/>
              <w:jc w:val="center"/>
            </w:pPr>
            <w:r w:rsidRPr="00924C43">
              <w:rPr>
                <w:color w:val="000000"/>
                <w:kern w:val="1"/>
                <w:shd w:val="clear" w:color="auto" w:fill="FFFFFF"/>
                <w:lang w:bidi="ru-RU"/>
              </w:rPr>
              <w:t>ность</w:t>
            </w:r>
          </w:p>
        </w:tc>
      </w:tr>
      <w:tr w:rsidR="00DE7FCF" w:rsidRPr="00924C43" w14:paraId="19F31DB6" w14:textId="77777777" w:rsidTr="00DE7FCF">
        <w:tc>
          <w:tcPr>
            <w:tcW w:w="710" w:type="dxa"/>
            <w:vAlign w:val="bottom"/>
          </w:tcPr>
          <w:p w14:paraId="31241D5A" w14:textId="77777777" w:rsidR="00DE7FCF" w:rsidRPr="00924C43" w:rsidRDefault="00DE7FCF" w:rsidP="00DE7FCF">
            <w:pPr>
              <w:widowControl w:val="0"/>
              <w:spacing w:after="0"/>
              <w:jc w:val="center"/>
            </w:pPr>
            <w:r w:rsidRPr="00924C43">
              <w:rPr>
                <w:color w:val="000000"/>
                <w:kern w:val="1"/>
                <w:shd w:val="clear" w:color="auto" w:fill="FFFFFF"/>
                <w:lang w:bidi="ru-RU"/>
              </w:rPr>
              <w:t>1</w:t>
            </w:r>
          </w:p>
        </w:tc>
        <w:tc>
          <w:tcPr>
            <w:tcW w:w="1134" w:type="dxa"/>
            <w:vAlign w:val="bottom"/>
          </w:tcPr>
          <w:p w14:paraId="5186C04A" w14:textId="77777777" w:rsidR="00DE7FCF" w:rsidRPr="00924C43" w:rsidRDefault="00DE7FCF" w:rsidP="00DE7FCF">
            <w:pPr>
              <w:widowControl w:val="0"/>
              <w:spacing w:after="0"/>
              <w:jc w:val="center"/>
            </w:pPr>
            <w:r w:rsidRPr="00924C43">
              <w:rPr>
                <w:color w:val="000000"/>
                <w:kern w:val="1"/>
                <w:shd w:val="clear" w:color="auto" w:fill="FFFFFF"/>
                <w:lang w:bidi="ru-RU"/>
              </w:rPr>
              <w:t>2</w:t>
            </w:r>
          </w:p>
        </w:tc>
        <w:tc>
          <w:tcPr>
            <w:tcW w:w="1276" w:type="dxa"/>
            <w:vAlign w:val="center"/>
          </w:tcPr>
          <w:p w14:paraId="398BB25F" w14:textId="77777777" w:rsidR="00DE7FCF" w:rsidRPr="00924C43" w:rsidRDefault="00DE7FCF" w:rsidP="00DE7FCF">
            <w:pPr>
              <w:widowControl w:val="0"/>
              <w:spacing w:after="0"/>
              <w:jc w:val="center"/>
            </w:pPr>
            <w:r w:rsidRPr="00924C43">
              <w:rPr>
                <w:rFonts w:eastAsia="Arial Narrow"/>
                <w:color w:val="000000"/>
                <w:kern w:val="1"/>
                <w:shd w:val="clear" w:color="auto" w:fill="FFFFFF"/>
                <w:lang w:bidi="ru-RU"/>
              </w:rPr>
              <w:t>3</w:t>
            </w:r>
          </w:p>
        </w:tc>
        <w:tc>
          <w:tcPr>
            <w:tcW w:w="1701" w:type="dxa"/>
            <w:vAlign w:val="center"/>
          </w:tcPr>
          <w:p w14:paraId="3F46B809" w14:textId="77777777" w:rsidR="00DE7FCF" w:rsidRPr="00924C43" w:rsidRDefault="00DE7FCF" w:rsidP="00DE7FCF">
            <w:pPr>
              <w:widowControl w:val="0"/>
              <w:spacing w:after="0"/>
              <w:jc w:val="center"/>
            </w:pPr>
            <w:r w:rsidRPr="00924C43">
              <w:rPr>
                <w:color w:val="000000"/>
                <w:kern w:val="1"/>
                <w:shd w:val="clear" w:color="auto" w:fill="FFFFFF"/>
                <w:lang w:bidi="ru-RU"/>
              </w:rPr>
              <w:t>4</w:t>
            </w:r>
          </w:p>
        </w:tc>
        <w:tc>
          <w:tcPr>
            <w:tcW w:w="1417" w:type="dxa"/>
            <w:vAlign w:val="center"/>
          </w:tcPr>
          <w:p w14:paraId="170EFCBA" w14:textId="77777777" w:rsidR="00DE7FCF" w:rsidRPr="00924C43" w:rsidRDefault="00DE7FCF" w:rsidP="00DE7FCF">
            <w:pPr>
              <w:widowControl w:val="0"/>
              <w:spacing w:after="0"/>
              <w:jc w:val="center"/>
            </w:pPr>
            <w:r w:rsidRPr="00924C43">
              <w:rPr>
                <w:color w:val="000000"/>
                <w:kern w:val="1"/>
                <w:shd w:val="clear" w:color="auto" w:fill="FFFFFF"/>
                <w:lang w:bidi="ru-RU"/>
              </w:rPr>
              <w:t>5</w:t>
            </w:r>
          </w:p>
        </w:tc>
        <w:tc>
          <w:tcPr>
            <w:tcW w:w="1134" w:type="dxa"/>
            <w:vAlign w:val="bottom"/>
          </w:tcPr>
          <w:p w14:paraId="35021BAD" w14:textId="77777777" w:rsidR="00DE7FCF" w:rsidRPr="00924C43" w:rsidRDefault="00DE7FCF" w:rsidP="00DE7FCF">
            <w:pPr>
              <w:widowControl w:val="0"/>
              <w:spacing w:after="0"/>
              <w:jc w:val="center"/>
            </w:pPr>
            <w:r w:rsidRPr="00924C43">
              <w:rPr>
                <w:rFonts w:eastAsia="Arial Narrow"/>
                <w:color w:val="000000"/>
                <w:kern w:val="1"/>
                <w:shd w:val="clear" w:color="auto" w:fill="FFFFFF"/>
                <w:lang w:bidi="ru-RU"/>
              </w:rPr>
              <w:t>6</w:t>
            </w:r>
          </w:p>
        </w:tc>
        <w:tc>
          <w:tcPr>
            <w:tcW w:w="2126" w:type="dxa"/>
            <w:vAlign w:val="bottom"/>
          </w:tcPr>
          <w:p w14:paraId="2CEC86DA" w14:textId="77777777" w:rsidR="00DE7FCF" w:rsidRPr="00924C43" w:rsidRDefault="00DE7FCF" w:rsidP="00DE7FCF">
            <w:pPr>
              <w:widowControl w:val="0"/>
              <w:spacing w:after="0"/>
              <w:jc w:val="center"/>
            </w:pPr>
            <w:r w:rsidRPr="00924C43">
              <w:rPr>
                <w:color w:val="000000"/>
                <w:kern w:val="1"/>
                <w:shd w:val="clear" w:color="auto" w:fill="FFFFFF"/>
                <w:lang w:bidi="ru-RU"/>
              </w:rPr>
              <w:t>7</w:t>
            </w:r>
          </w:p>
        </w:tc>
        <w:tc>
          <w:tcPr>
            <w:tcW w:w="851" w:type="dxa"/>
            <w:vAlign w:val="center"/>
          </w:tcPr>
          <w:p w14:paraId="08FE2C38" w14:textId="77777777" w:rsidR="00DE7FCF" w:rsidRPr="00924C43" w:rsidRDefault="00DE7FCF" w:rsidP="00DE7FCF">
            <w:pPr>
              <w:widowControl w:val="0"/>
              <w:spacing w:after="0"/>
              <w:jc w:val="center"/>
            </w:pPr>
            <w:r w:rsidRPr="00924C43">
              <w:rPr>
                <w:color w:val="000000"/>
                <w:kern w:val="1"/>
                <w:shd w:val="clear" w:color="auto" w:fill="FFFFFF"/>
                <w:lang w:bidi="ru-RU"/>
              </w:rPr>
              <w:t>8</w:t>
            </w:r>
          </w:p>
        </w:tc>
      </w:tr>
      <w:tr w:rsidR="00DE7FCF" w:rsidRPr="00924C43" w14:paraId="5650A6C7" w14:textId="77777777" w:rsidTr="00DE7FCF">
        <w:tc>
          <w:tcPr>
            <w:tcW w:w="710" w:type="dxa"/>
          </w:tcPr>
          <w:p w14:paraId="1EC79FE4" w14:textId="77777777" w:rsidR="00DE7FCF" w:rsidRPr="00924C43" w:rsidRDefault="00DE7FCF" w:rsidP="00DE7FCF">
            <w:pPr>
              <w:widowControl w:val="0"/>
              <w:spacing w:after="0"/>
              <w:jc w:val="center"/>
            </w:pPr>
            <w:r w:rsidRPr="00924C43">
              <w:rPr>
                <w:color w:val="000000"/>
                <w:kern w:val="1"/>
                <w:shd w:val="clear" w:color="auto" w:fill="FFFFFF"/>
                <w:lang w:bidi="ru-RU"/>
              </w:rPr>
              <w:t>1</w:t>
            </w:r>
          </w:p>
        </w:tc>
        <w:tc>
          <w:tcPr>
            <w:tcW w:w="1134" w:type="dxa"/>
          </w:tcPr>
          <w:p w14:paraId="6B4DC052" w14:textId="77777777" w:rsidR="00DE7FCF" w:rsidRPr="00924C43" w:rsidRDefault="00DE7FCF" w:rsidP="00DE7FCF">
            <w:pPr>
              <w:jc w:val="center"/>
            </w:pPr>
          </w:p>
        </w:tc>
        <w:tc>
          <w:tcPr>
            <w:tcW w:w="1276" w:type="dxa"/>
          </w:tcPr>
          <w:p w14:paraId="20D80978" w14:textId="77777777" w:rsidR="00DE7FCF" w:rsidRPr="00924C43" w:rsidRDefault="00DE7FCF" w:rsidP="00DE7FCF">
            <w:pPr>
              <w:widowControl w:val="0"/>
              <w:spacing w:after="0"/>
              <w:jc w:val="center"/>
            </w:pPr>
            <w:r w:rsidRPr="00924C43">
              <w:rPr>
                <w:color w:val="000000"/>
                <w:kern w:val="1"/>
                <w:shd w:val="clear" w:color="auto" w:fill="FFFFFF"/>
                <w:lang w:bidi="ru-RU"/>
              </w:rPr>
              <w:t>804244</w:t>
            </w:r>
          </w:p>
        </w:tc>
        <w:tc>
          <w:tcPr>
            <w:tcW w:w="1701" w:type="dxa"/>
          </w:tcPr>
          <w:p w14:paraId="1AF007DA" w14:textId="77777777" w:rsidR="00DE7FCF" w:rsidRPr="00924C43" w:rsidRDefault="00DE7FCF" w:rsidP="00DE7FCF">
            <w:pPr>
              <w:widowControl w:val="0"/>
              <w:spacing w:after="0"/>
              <w:jc w:val="center"/>
            </w:pPr>
            <w:r w:rsidRPr="00924C43">
              <w:rPr>
                <w:color w:val="000000"/>
                <w:kern w:val="1"/>
                <w:shd w:val="clear" w:color="auto" w:fill="FFFFFF"/>
                <w:lang w:bidi="ru-RU"/>
              </w:rPr>
              <w:t>2000</w:t>
            </w:r>
          </w:p>
        </w:tc>
        <w:tc>
          <w:tcPr>
            <w:tcW w:w="1417" w:type="dxa"/>
          </w:tcPr>
          <w:p w14:paraId="056A0613" w14:textId="77777777" w:rsidR="00DE7FCF" w:rsidRPr="00924C43" w:rsidRDefault="00DE7FCF" w:rsidP="00DE7FCF">
            <w:pPr>
              <w:widowControl w:val="0"/>
              <w:spacing w:after="0"/>
              <w:jc w:val="center"/>
            </w:pPr>
            <w:r w:rsidRPr="00924C43">
              <w:rPr>
                <w:color w:val="000000"/>
                <w:kern w:val="1"/>
                <w:shd w:val="clear" w:color="auto" w:fill="FFFFFF"/>
                <w:lang w:bidi="ru-RU"/>
              </w:rPr>
              <w:t>грузовой</w:t>
            </w:r>
          </w:p>
        </w:tc>
        <w:tc>
          <w:tcPr>
            <w:tcW w:w="1134" w:type="dxa"/>
          </w:tcPr>
          <w:p w14:paraId="4F77AC24" w14:textId="77777777" w:rsidR="00DE7FCF" w:rsidRPr="00924C43" w:rsidRDefault="00DE7FCF" w:rsidP="00DE7FCF">
            <w:pPr>
              <w:widowControl w:val="0"/>
              <w:spacing w:after="0"/>
              <w:jc w:val="center"/>
            </w:pPr>
            <w:r w:rsidRPr="00924C43">
              <w:rPr>
                <w:color w:val="000000"/>
                <w:kern w:val="1"/>
                <w:shd w:val="clear" w:color="auto" w:fill="FFFFFF"/>
                <w:lang w:bidi="ru-RU"/>
              </w:rPr>
              <w:t>2018</w:t>
            </w:r>
          </w:p>
        </w:tc>
        <w:tc>
          <w:tcPr>
            <w:tcW w:w="2126" w:type="dxa"/>
          </w:tcPr>
          <w:p w14:paraId="3D13C57C" w14:textId="77777777" w:rsidR="00DE7FCF" w:rsidRPr="00924C43" w:rsidRDefault="00DE7FCF" w:rsidP="00DE7FCF">
            <w:pPr>
              <w:widowControl w:val="0"/>
              <w:spacing w:after="0"/>
              <w:jc w:val="center"/>
            </w:pPr>
            <w:r w:rsidRPr="00924C43">
              <w:rPr>
                <w:color w:val="000000"/>
                <w:kern w:val="1"/>
                <w:shd w:val="clear" w:color="auto" w:fill="FFFFFF"/>
                <w:lang w:bidi="ru-RU"/>
              </w:rPr>
              <w:t>ОАО</w:t>
            </w:r>
          </w:p>
          <w:p w14:paraId="3A8BE8CF" w14:textId="77777777" w:rsidR="00DE7FCF" w:rsidRPr="00924C43" w:rsidRDefault="00DE7FCF" w:rsidP="00DE7FCF">
            <w:pPr>
              <w:widowControl w:val="0"/>
              <w:spacing w:after="0"/>
              <w:jc w:val="center"/>
            </w:pPr>
            <w:r w:rsidRPr="00924C43">
              <w:rPr>
                <w:color w:val="000000"/>
                <w:kern w:val="1"/>
                <w:shd w:val="clear" w:color="auto" w:fill="FFFFFF"/>
                <w:lang w:bidi="ru-RU"/>
              </w:rPr>
              <w:t>«Могилевлифтмаш»</w:t>
            </w:r>
          </w:p>
        </w:tc>
        <w:tc>
          <w:tcPr>
            <w:tcW w:w="851" w:type="dxa"/>
          </w:tcPr>
          <w:p w14:paraId="246F20F9" w14:textId="77777777" w:rsidR="00DE7FCF" w:rsidRPr="00924C43" w:rsidRDefault="00DE7FCF" w:rsidP="00DE7FCF">
            <w:pPr>
              <w:widowControl w:val="0"/>
              <w:spacing w:after="0"/>
              <w:jc w:val="center"/>
            </w:pPr>
            <w:r w:rsidRPr="00924C43">
              <w:rPr>
                <w:color w:val="000000"/>
                <w:kern w:val="1"/>
                <w:shd w:val="clear" w:color="auto" w:fill="FFFFFF"/>
                <w:lang w:bidi="ru-RU"/>
              </w:rPr>
              <w:t>3</w:t>
            </w:r>
          </w:p>
        </w:tc>
      </w:tr>
    </w:tbl>
    <w:p w14:paraId="6F1B1494" w14:textId="77777777" w:rsidR="00DE7FCF" w:rsidRPr="00924C43" w:rsidRDefault="00DE7FCF" w:rsidP="00DE7FCF">
      <w:pPr>
        <w:widowControl w:val="0"/>
        <w:spacing w:after="0" w:line="230" w:lineRule="exact"/>
        <w:jc w:val="left"/>
        <w:rPr>
          <w:rFonts w:eastAsia="Arial"/>
          <w:b/>
          <w:bCs/>
        </w:rPr>
      </w:pPr>
    </w:p>
    <w:p w14:paraId="7CF16E5E" w14:textId="77777777" w:rsidR="00DE7FCF" w:rsidRPr="00924C43" w:rsidRDefault="00DE7FCF" w:rsidP="00DE7FCF">
      <w:pPr>
        <w:widowControl w:val="0"/>
        <w:spacing w:after="0" w:line="230" w:lineRule="exact"/>
        <w:jc w:val="left"/>
        <w:rPr>
          <w:rFonts w:eastAsia="Arial"/>
          <w:b/>
          <w:bCs/>
        </w:rPr>
      </w:pPr>
    </w:p>
    <w:p w14:paraId="55240F0C" w14:textId="77777777" w:rsidR="00DE7FCF" w:rsidRDefault="00DE7FCF" w:rsidP="00DE7FCF">
      <w:pPr>
        <w:widowControl w:val="0"/>
        <w:spacing w:after="0" w:line="230" w:lineRule="exact"/>
        <w:jc w:val="left"/>
        <w:rPr>
          <w:rFonts w:eastAsia="Arial"/>
          <w:b/>
          <w:bCs/>
        </w:rPr>
      </w:pPr>
    </w:p>
    <w:p w14:paraId="636225C9" w14:textId="77777777" w:rsidR="00DE7FCF" w:rsidRDefault="00DE7FCF" w:rsidP="00DE7FCF">
      <w:pPr>
        <w:widowControl w:val="0"/>
        <w:spacing w:after="0" w:line="230" w:lineRule="exact"/>
        <w:jc w:val="left"/>
        <w:rPr>
          <w:rFonts w:eastAsia="Arial"/>
          <w:b/>
          <w:bCs/>
        </w:rPr>
      </w:pPr>
    </w:p>
    <w:p w14:paraId="74CB8384" w14:textId="40A99FE8" w:rsidR="004D4149" w:rsidRDefault="004D4149" w:rsidP="004D4149">
      <w:pPr>
        <w:pStyle w:val="2f8"/>
        <w:keepNext/>
        <w:keepLines/>
        <w:shd w:val="clear" w:color="auto" w:fill="auto"/>
        <w:tabs>
          <w:tab w:val="left" w:pos="2475"/>
        </w:tabs>
        <w:spacing w:after="0" w:line="280" w:lineRule="exact"/>
        <w:jc w:val="both"/>
        <w:rPr>
          <w:rFonts w:ascii="Times New Roman" w:hAnsi="Times New Roman" w:cs="Times New Roman"/>
          <w:sz w:val="24"/>
          <w:szCs w:val="24"/>
        </w:rPr>
      </w:pPr>
    </w:p>
    <w:p w14:paraId="0ACEC9FA" w14:textId="4C6A2586" w:rsidR="004D4149" w:rsidRDefault="004D4149" w:rsidP="00C7403E">
      <w:pPr>
        <w:pStyle w:val="2f8"/>
        <w:keepNext/>
        <w:keepLines/>
        <w:shd w:val="clear" w:color="auto" w:fill="auto"/>
        <w:spacing w:after="0" w:line="280" w:lineRule="exact"/>
        <w:rPr>
          <w:rFonts w:ascii="Times New Roman" w:hAnsi="Times New Roman" w:cs="Times New Roman"/>
          <w:sz w:val="24"/>
          <w:szCs w:val="24"/>
        </w:rPr>
      </w:pPr>
    </w:p>
    <w:p w14:paraId="1F2E764D" w14:textId="77777777" w:rsidR="004D4149" w:rsidRDefault="004D4149" w:rsidP="00C7403E">
      <w:pPr>
        <w:pStyle w:val="2f8"/>
        <w:keepNext/>
        <w:keepLines/>
        <w:shd w:val="clear" w:color="auto" w:fill="auto"/>
        <w:spacing w:after="0" w:line="280" w:lineRule="exact"/>
        <w:rPr>
          <w:rFonts w:ascii="Times New Roman" w:hAnsi="Times New Roman" w:cs="Times New Roman"/>
          <w:sz w:val="24"/>
          <w:szCs w:val="24"/>
        </w:rPr>
      </w:pPr>
    </w:p>
    <w:p w14:paraId="1A3D573B" w14:textId="77777777" w:rsidR="004D4149" w:rsidRPr="00DC543D" w:rsidRDefault="004D4149" w:rsidP="00C7403E">
      <w:pPr>
        <w:pStyle w:val="2f8"/>
        <w:keepNext/>
        <w:keepLines/>
        <w:shd w:val="clear" w:color="auto" w:fill="auto"/>
        <w:spacing w:after="0" w:line="280" w:lineRule="exact"/>
        <w:rPr>
          <w:rFonts w:ascii="Times New Roman" w:hAnsi="Times New Roman" w:cs="Times New Roman"/>
          <w:sz w:val="24"/>
          <w:szCs w:val="24"/>
        </w:rPr>
      </w:pPr>
    </w:p>
    <w:p w14:paraId="291918D1" w14:textId="6771FA9D" w:rsidR="006176E4" w:rsidRPr="000631B4" w:rsidRDefault="000632E7" w:rsidP="000631B4">
      <w:pPr>
        <w:spacing w:after="0"/>
        <w:rPr>
          <w:rStyle w:val="12"/>
          <w:b w:val="0"/>
          <w:bCs/>
          <w:sz w:val="28"/>
          <w:szCs w:val="28"/>
        </w:rPr>
      </w:pPr>
      <w:r w:rsidRPr="000631B4">
        <w:rPr>
          <w:rStyle w:val="12"/>
          <w:bCs/>
          <w:sz w:val="28"/>
          <w:szCs w:val="28"/>
        </w:rPr>
        <w:br w:type="page"/>
      </w:r>
      <w:bookmarkStart w:id="41" w:name="_Toc527990669"/>
      <w:bookmarkStart w:id="42" w:name="_Toc536799105"/>
    </w:p>
    <w:p w14:paraId="0F5BE882" w14:textId="721A51CA" w:rsidR="006176E4" w:rsidRPr="005D2BF7" w:rsidRDefault="002E60DB" w:rsidP="00DE7FCF">
      <w:pPr>
        <w:pStyle w:val="afffff3"/>
        <w:numPr>
          <w:ilvl w:val="0"/>
          <w:numId w:val="25"/>
        </w:numPr>
        <w:spacing w:after="0"/>
        <w:ind w:left="1276" w:hanging="142"/>
        <w:outlineLvl w:val="0"/>
        <w:rPr>
          <w:rStyle w:val="12"/>
          <w:bCs/>
          <w:sz w:val="24"/>
          <w:szCs w:val="24"/>
        </w:rPr>
      </w:pPr>
      <w:bookmarkStart w:id="43" w:name="_Toc24810007"/>
      <w:r w:rsidRPr="005D2BF7">
        <w:rPr>
          <w:rStyle w:val="12"/>
          <w:bCs/>
          <w:sz w:val="24"/>
          <w:szCs w:val="24"/>
        </w:rPr>
        <w:lastRenderedPageBreak/>
        <w:t>ОБОСНОВАНИЕ</w:t>
      </w:r>
      <w:r w:rsidR="009C70E5" w:rsidRPr="005D2BF7">
        <w:rPr>
          <w:rStyle w:val="12"/>
          <w:bCs/>
          <w:sz w:val="24"/>
          <w:szCs w:val="24"/>
        </w:rPr>
        <w:t> </w:t>
      </w:r>
      <w:r w:rsidR="006176E4" w:rsidRPr="005D2BF7">
        <w:rPr>
          <w:rStyle w:val="12"/>
          <w:bCs/>
          <w:sz w:val="24"/>
          <w:szCs w:val="24"/>
        </w:rPr>
        <w:t>НАЧАЛЬНОЙ</w:t>
      </w:r>
      <w:r w:rsidR="009C70E5" w:rsidRPr="005D2BF7">
        <w:rPr>
          <w:rStyle w:val="12"/>
          <w:bCs/>
          <w:sz w:val="24"/>
          <w:szCs w:val="24"/>
        </w:rPr>
        <w:t> </w:t>
      </w:r>
      <w:r w:rsidR="006176E4" w:rsidRPr="005D2BF7">
        <w:rPr>
          <w:rStyle w:val="12"/>
          <w:bCs/>
          <w:sz w:val="24"/>
          <w:szCs w:val="24"/>
        </w:rPr>
        <w:t>(МАКСИМАЛЬНОЙ)</w:t>
      </w:r>
      <w:r w:rsidR="009C70E5" w:rsidRPr="005D2BF7">
        <w:rPr>
          <w:rStyle w:val="12"/>
          <w:bCs/>
          <w:sz w:val="24"/>
          <w:szCs w:val="24"/>
        </w:rPr>
        <w:t> </w:t>
      </w:r>
      <w:r w:rsidR="006176E4" w:rsidRPr="005D2BF7">
        <w:rPr>
          <w:rStyle w:val="12"/>
          <w:bCs/>
          <w:sz w:val="24"/>
          <w:szCs w:val="24"/>
        </w:rPr>
        <w:t>ЦЕНЫ ДОГОВОРА</w:t>
      </w:r>
      <w:bookmarkEnd w:id="43"/>
    </w:p>
    <w:p w14:paraId="012F7F71" w14:textId="7380FE06" w:rsidR="006176E4" w:rsidRDefault="006176E4" w:rsidP="006176E4">
      <w:pPr>
        <w:pStyle w:val="afffff3"/>
        <w:spacing w:after="0"/>
        <w:ind w:left="180"/>
        <w:rPr>
          <w:rStyle w:val="12"/>
          <w:b w:val="0"/>
          <w:bCs/>
          <w:sz w:val="28"/>
          <w:szCs w:val="28"/>
        </w:rPr>
      </w:pPr>
    </w:p>
    <w:p w14:paraId="04557D18" w14:textId="572EA84B" w:rsidR="00926507" w:rsidRPr="00DB34F8" w:rsidRDefault="00926507" w:rsidP="002E60DB">
      <w:pPr>
        <w:shd w:val="clear" w:color="auto" w:fill="FFFFFF"/>
        <w:spacing w:after="0"/>
        <w:jc w:val="center"/>
        <w:rPr>
          <w:color w:val="22272F"/>
          <w:szCs w:val="28"/>
        </w:rPr>
      </w:pPr>
      <w:r w:rsidRPr="00DB34F8">
        <w:rPr>
          <w:color w:val="22272F"/>
          <w:szCs w:val="28"/>
        </w:rPr>
        <w:t xml:space="preserve">Расчёт </w:t>
      </w:r>
      <w:r w:rsidR="002E60DB" w:rsidRPr="00DB34F8">
        <w:rPr>
          <w:color w:val="22272F"/>
          <w:szCs w:val="28"/>
        </w:rPr>
        <w:t xml:space="preserve">начальной </w:t>
      </w:r>
      <w:r w:rsidRPr="00DB34F8">
        <w:rPr>
          <w:color w:val="22272F"/>
          <w:szCs w:val="28"/>
        </w:rPr>
        <w:t>(максимальной) </w:t>
      </w:r>
      <w:r w:rsidR="002E60DB" w:rsidRPr="00DB34F8">
        <w:t>цены</w:t>
      </w:r>
      <w:r w:rsidR="002E60DB" w:rsidRPr="00DB34F8">
        <w:rPr>
          <w:sz w:val="22"/>
        </w:rPr>
        <w:t xml:space="preserve"> </w:t>
      </w:r>
    </w:p>
    <w:p w14:paraId="58C3B0D3" w14:textId="22F0253B" w:rsidR="00D72837" w:rsidRDefault="002E60DB" w:rsidP="00EA0734">
      <w:pPr>
        <w:tabs>
          <w:tab w:val="left" w:pos="0"/>
        </w:tabs>
        <w:ind w:right="175"/>
        <w:jc w:val="center"/>
        <w:rPr>
          <w:szCs w:val="28"/>
        </w:rPr>
      </w:pPr>
      <w:r w:rsidRPr="00DB34F8">
        <w:rPr>
          <w:color w:val="22272F"/>
          <w:szCs w:val="28"/>
        </w:rPr>
        <w:t xml:space="preserve">договора на </w:t>
      </w:r>
      <w:r w:rsidR="00BB71C7">
        <w:rPr>
          <w:szCs w:val="28"/>
        </w:rPr>
        <w:t>оказание</w:t>
      </w:r>
      <w:r w:rsidR="00EA0734">
        <w:rPr>
          <w:szCs w:val="28"/>
        </w:rPr>
        <w:t xml:space="preserve"> услуг по техническому </w:t>
      </w:r>
    </w:p>
    <w:p w14:paraId="0B42ED0B" w14:textId="2EE2E4F6" w:rsidR="00DB34F8" w:rsidRDefault="00EA0734" w:rsidP="00EA0734">
      <w:pPr>
        <w:tabs>
          <w:tab w:val="left" w:pos="0"/>
        </w:tabs>
        <w:ind w:right="175"/>
        <w:jc w:val="center"/>
        <w:rPr>
          <w:szCs w:val="28"/>
        </w:rPr>
      </w:pPr>
      <w:r>
        <w:rPr>
          <w:szCs w:val="28"/>
        </w:rPr>
        <w:t>и аварийно-техническому обслуживанию лифтов</w:t>
      </w:r>
    </w:p>
    <w:p w14:paraId="315D56E6" w14:textId="77777777" w:rsidR="00EA0734" w:rsidRPr="00EA0734" w:rsidRDefault="00EA0734" w:rsidP="00EA0734">
      <w:pPr>
        <w:tabs>
          <w:tab w:val="left" w:pos="0"/>
        </w:tabs>
        <w:ind w:right="175"/>
        <w:jc w:val="center"/>
        <w:rPr>
          <w:szCs w:val="28"/>
        </w:rPr>
      </w:pPr>
    </w:p>
    <w:p w14:paraId="329B0F29" w14:textId="0BD5C9C5" w:rsidR="00DB34F8" w:rsidRPr="009E34A6" w:rsidRDefault="00DB34F8" w:rsidP="00DB34F8">
      <w:pPr>
        <w:keepNext/>
        <w:ind w:firstLine="284"/>
      </w:pPr>
      <w:r w:rsidRPr="009E34A6">
        <w:t xml:space="preserve">Используемый метод определения начальной (максимальной) цены </w:t>
      </w:r>
      <w:r>
        <w:t xml:space="preserve">договора </w:t>
      </w:r>
      <w:r w:rsidRPr="009E34A6">
        <w:t>с обоснованием – метод сопоставимых рыночных цен (анализа рынка)</w:t>
      </w:r>
      <w:r>
        <w:t>.</w:t>
      </w:r>
    </w:p>
    <w:tbl>
      <w:tblPr>
        <w:tblW w:w="9683" w:type="dxa"/>
        <w:tblInd w:w="93" w:type="dxa"/>
        <w:tblLayout w:type="fixed"/>
        <w:tblLook w:val="04A0" w:firstRow="1" w:lastRow="0" w:firstColumn="1" w:lastColumn="0" w:noHBand="0" w:noVBand="1"/>
      </w:tblPr>
      <w:tblGrid>
        <w:gridCol w:w="611"/>
        <w:gridCol w:w="1678"/>
        <w:gridCol w:w="657"/>
        <w:gridCol w:w="653"/>
        <w:gridCol w:w="1690"/>
        <w:gridCol w:w="1417"/>
        <w:gridCol w:w="1418"/>
        <w:gridCol w:w="1559"/>
      </w:tblGrid>
      <w:tr w:rsidR="0005515E" w:rsidRPr="002E60DB" w14:paraId="7C4B1D05" w14:textId="77777777" w:rsidTr="0005515E">
        <w:trPr>
          <w:trHeight w:val="448"/>
        </w:trPr>
        <w:tc>
          <w:tcPr>
            <w:tcW w:w="611" w:type="dxa"/>
            <w:vMerge w:val="restart"/>
            <w:tcBorders>
              <w:top w:val="single" w:sz="4" w:space="0" w:color="auto"/>
              <w:left w:val="single" w:sz="4" w:space="0" w:color="auto"/>
              <w:bottom w:val="single" w:sz="4" w:space="0" w:color="000000"/>
              <w:right w:val="single" w:sz="4" w:space="0" w:color="auto"/>
            </w:tcBorders>
            <w:shd w:val="clear" w:color="auto" w:fill="auto"/>
            <w:tcMar>
              <w:top w:w="28" w:type="dxa"/>
              <w:left w:w="28" w:type="dxa"/>
              <w:bottom w:w="28" w:type="dxa"/>
              <w:right w:w="28" w:type="dxa"/>
            </w:tcMar>
            <w:vAlign w:val="center"/>
            <w:hideMark/>
          </w:tcPr>
          <w:p w14:paraId="3DB9C94F" w14:textId="77777777" w:rsidR="0005515E" w:rsidRPr="0005515E" w:rsidRDefault="0005515E" w:rsidP="002E60DB">
            <w:pPr>
              <w:spacing w:after="0"/>
              <w:jc w:val="center"/>
              <w:rPr>
                <w:sz w:val="20"/>
              </w:rPr>
            </w:pPr>
            <w:r w:rsidRPr="002E60DB">
              <w:rPr>
                <w:sz w:val="20"/>
              </w:rPr>
              <w:t xml:space="preserve">№ </w:t>
            </w:r>
          </w:p>
          <w:p w14:paraId="2F99DBBB" w14:textId="21365DD0" w:rsidR="0005515E" w:rsidRPr="002E60DB" w:rsidRDefault="0005515E" w:rsidP="002E60DB">
            <w:pPr>
              <w:spacing w:after="0"/>
              <w:jc w:val="center"/>
              <w:rPr>
                <w:sz w:val="20"/>
              </w:rPr>
            </w:pPr>
            <w:r w:rsidRPr="002E60DB">
              <w:rPr>
                <w:sz w:val="20"/>
              </w:rPr>
              <w:t>п/п</w:t>
            </w:r>
          </w:p>
        </w:tc>
        <w:tc>
          <w:tcPr>
            <w:tcW w:w="1678" w:type="dxa"/>
            <w:vMerge w:val="restar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3C8F5320" w14:textId="4C043BBB" w:rsidR="0005515E" w:rsidRPr="002E60DB" w:rsidRDefault="0005515E" w:rsidP="00667B49">
            <w:pPr>
              <w:spacing w:after="0"/>
              <w:jc w:val="center"/>
              <w:rPr>
                <w:sz w:val="20"/>
              </w:rPr>
            </w:pPr>
            <w:r w:rsidRPr="002E60DB">
              <w:rPr>
                <w:sz w:val="20"/>
              </w:rPr>
              <w:t xml:space="preserve">Наименование </w:t>
            </w:r>
            <w:r w:rsidR="00667B49">
              <w:rPr>
                <w:sz w:val="20"/>
              </w:rPr>
              <w:t>Услуги</w:t>
            </w:r>
          </w:p>
        </w:tc>
        <w:tc>
          <w:tcPr>
            <w:tcW w:w="657" w:type="dxa"/>
            <w:vMerge w:val="restart"/>
            <w:tcBorders>
              <w:top w:val="single" w:sz="4" w:space="0" w:color="auto"/>
              <w:left w:val="single" w:sz="4" w:space="0" w:color="auto"/>
              <w:bottom w:val="single" w:sz="4" w:space="0" w:color="000000"/>
              <w:right w:val="single" w:sz="4" w:space="0" w:color="auto"/>
            </w:tcBorders>
            <w:shd w:val="clear" w:color="auto" w:fill="auto"/>
            <w:tcMar>
              <w:top w:w="28" w:type="dxa"/>
              <w:left w:w="28" w:type="dxa"/>
              <w:bottom w:w="28" w:type="dxa"/>
              <w:right w:w="28" w:type="dxa"/>
            </w:tcMar>
            <w:vAlign w:val="center"/>
            <w:hideMark/>
          </w:tcPr>
          <w:p w14:paraId="6174C352" w14:textId="77777777" w:rsidR="0005515E" w:rsidRPr="002E60DB" w:rsidRDefault="0005515E" w:rsidP="002E60DB">
            <w:pPr>
              <w:spacing w:after="0"/>
              <w:jc w:val="center"/>
              <w:rPr>
                <w:sz w:val="20"/>
              </w:rPr>
            </w:pPr>
            <w:r w:rsidRPr="002E60DB">
              <w:rPr>
                <w:sz w:val="20"/>
              </w:rPr>
              <w:t>Ед. изм.</w:t>
            </w:r>
          </w:p>
        </w:tc>
        <w:tc>
          <w:tcPr>
            <w:tcW w:w="653" w:type="dxa"/>
            <w:vMerge w:val="restar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577612AE" w14:textId="77777777" w:rsidR="0005515E" w:rsidRPr="002E60DB" w:rsidRDefault="0005515E" w:rsidP="002E60DB">
            <w:pPr>
              <w:spacing w:after="0"/>
              <w:jc w:val="center"/>
              <w:rPr>
                <w:sz w:val="20"/>
              </w:rPr>
            </w:pPr>
            <w:r w:rsidRPr="002E60DB">
              <w:rPr>
                <w:sz w:val="20"/>
              </w:rPr>
              <w:t>Кол-во</w:t>
            </w:r>
          </w:p>
        </w:tc>
        <w:tc>
          <w:tcPr>
            <w:tcW w:w="4525" w:type="dxa"/>
            <w:gridSpan w:val="3"/>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67B77AA5" w14:textId="115F1AEE" w:rsidR="0005515E" w:rsidRPr="002E60DB" w:rsidRDefault="0005515E" w:rsidP="00667B49">
            <w:pPr>
              <w:spacing w:after="0"/>
              <w:jc w:val="center"/>
              <w:rPr>
                <w:sz w:val="20"/>
              </w:rPr>
            </w:pPr>
            <w:r w:rsidRPr="002E60DB">
              <w:rPr>
                <w:sz w:val="20"/>
              </w:rPr>
              <w:t xml:space="preserve">Стоимость </w:t>
            </w:r>
            <w:r w:rsidR="00667B49">
              <w:rPr>
                <w:sz w:val="20"/>
              </w:rPr>
              <w:t>у</w:t>
            </w:r>
            <w:r w:rsidR="004D08A3">
              <w:rPr>
                <w:sz w:val="20"/>
              </w:rPr>
              <w:t>слуг</w:t>
            </w:r>
            <w:r w:rsidRPr="002E60DB">
              <w:rPr>
                <w:sz w:val="20"/>
              </w:rPr>
              <w:t>, руб.</w:t>
            </w:r>
            <w:r w:rsidR="00A87E23">
              <w:rPr>
                <w:sz w:val="20"/>
              </w:rPr>
              <w:t>, включая НДС</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tcMar>
              <w:top w:w="28" w:type="dxa"/>
              <w:left w:w="28" w:type="dxa"/>
              <w:bottom w:w="28" w:type="dxa"/>
              <w:right w:w="28" w:type="dxa"/>
            </w:tcMar>
            <w:vAlign w:val="center"/>
            <w:hideMark/>
          </w:tcPr>
          <w:p w14:paraId="78AC79D4" w14:textId="02CFF412" w:rsidR="0005515E" w:rsidRPr="002E60DB" w:rsidRDefault="0005515E" w:rsidP="002E60DB">
            <w:pPr>
              <w:spacing w:after="0"/>
              <w:jc w:val="center"/>
              <w:rPr>
                <w:sz w:val="20"/>
              </w:rPr>
            </w:pPr>
            <w:r w:rsidRPr="0005515E">
              <w:rPr>
                <w:sz w:val="20"/>
              </w:rPr>
              <w:t xml:space="preserve">Начальная (максимальная) цена договора (руб.) </w:t>
            </w:r>
            <w:r w:rsidR="00A87E23">
              <w:rPr>
                <w:sz w:val="20"/>
              </w:rPr>
              <w:t>включая НДС</w:t>
            </w:r>
          </w:p>
        </w:tc>
      </w:tr>
      <w:tr w:rsidR="0005515E" w:rsidRPr="002E60DB" w14:paraId="41BE44CA" w14:textId="77777777" w:rsidTr="0005515E">
        <w:trPr>
          <w:trHeight w:val="1191"/>
        </w:trPr>
        <w:tc>
          <w:tcPr>
            <w:tcW w:w="611" w:type="dxa"/>
            <w:vMerge/>
            <w:tcBorders>
              <w:top w:val="single" w:sz="4" w:space="0" w:color="auto"/>
              <w:left w:val="single" w:sz="4" w:space="0" w:color="auto"/>
              <w:bottom w:val="single" w:sz="4" w:space="0" w:color="000000"/>
              <w:right w:val="single" w:sz="4" w:space="0" w:color="auto"/>
            </w:tcBorders>
            <w:tcMar>
              <w:top w:w="28" w:type="dxa"/>
              <w:left w:w="28" w:type="dxa"/>
              <w:bottom w:w="28" w:type="dxa"/>
              <w:right w:w="28" w:type="dxa"/>
            </w:tcMar>
            <w:vAlign w:val="center"/>
            <w:hideMark/>
          </w:tcPr>
          <w:p w14:paraId="68A5438C" w14:textId="77777777" w:rsidR="0005515E" w:rsidRPr="002E60DB" w:rsidRDefault="0005515E" w:rsidP="002E60DB">
            <w:pPr>
              <w:spacing w:after="0"/>
              <w:jc w:val="center"/>
              <w:rPr>
                <w:sz w:val="20"/>
              </w:rPr>
            </w:pPr>
          </w:p>
        </w:tc>
        <w:tc>
          <w:tcPr>
            <w:tcW w:w="167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71D4015" w14:textId="77777777" w:rsidR="0005515E" w:rsidRPr="002E60DB" w:rsidRDefault="0005515E" w:rsidP="002E60DB">
            <w:pPr>
              <w:spacing w:after="0"/>
              <w:jc w:val="center"/>
              <w:rPr>
                <w:sz w:val="20"/>
              </w:rPr>
            </w:pPr>
          </w:p>
        </w:tc>
        <w:tc>
          <w:tcPr>
            <w:tcW w:w="657" w:type="dxa"/>
            <w:vMerge/>
            <w:tcBorders>
              <w:top w:val="single" w:sz="4" w:space="0" w:color="auto"/>
              <w:left w:val="single" w:sz="4" w:space="0" w:color="auto"/>
              <w:bottom w:val="single" w:sz="4" w:space="0" w:color="000000"/>
              <w:right w:val="single" w:sz="4" w:space="0" w:color="auto"/>
            </w:tcBorders>
            <w:tcMar>
              <w:top w:w="28" w:type="dxa"/>
              <w:left w:w="28" w:type="dxa"/>
              <w:bottom w:w="28" w:type="dxa"/>
              <w:right w:w="28" w:type="dxa"/>
            </w:tcMar>
            <w:vAlign w:val="center"/>
            <w:hideMark/>
          </w:tcPr>
          <w:p w14:paraId="28302086" w14:textId="77777777" w:rsidR="0005515E" w:rsidRPr="002E60DB" w:rsidRDefault="0005515E" w:rsidP="002E60DB">
            <w:pPr>
              <w:spacing w:after="0"/>
              <w:jc w:val="center"/>
              <w:rPr>
                <w:sz w:val="20"/>
              </w:rPr>
            </w:pPr>
          </w:p>
        </w:tc>
        <w:tc>
          <w:tcPr>
            <w:tcW w:w="653"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95C85AD" w14:textId="77777777" w:rsidR="0005515E" w:rsidRPr="002E60DB" w:rsidRDefault="0005515E" w:rsidP="002E60DB">
            <w:pPr>
              <w:spacing w:after="0"/>
              <w:jc w:val="center"/>
              <w:rPr>
                <w:sz w:val="20"/>
              </w:rPr>
            </w:pPr>
          </w:p>
        </w:tc>
        <w:tc>
          <w:tcPr>
            <w:tcW w:w="1690"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4EA45DBB" w14:textId="0F46BC6C" w:rsidR="0005515E" w:rsidRPr="00DA4517" w:rsidRDefault="0005515E" w:rsidP="002E60DB">
            <w:pPr>
              <w:spacing w:after="0"/>
              <w:jc w:val="center"/>
              <w:rPr>
                <w:sz w:val="20"/>
              </w:rPr>
            </w:pPr>
            <w:r w:rsidRPr="00DA4517">
              <w:rPr>
                <w:sz w:val="20"/>
              </w:rPr>
              <w:t>КП №</w:t>
            </w:r>
            <w:r w:rsidR="007D1DAD" w:rsidRPr="00DA4517">
              <w:rPr>
                <w:sz w:val="20"/>
              </w:rPr>
              <w:t xml:space="preserve"> 19</w:t>
            </w:r>
            <w:r w:rsidR="00DA4517" w:rsidRPr="00DA4517">
              <w:rPr>
                <w:sz w:val="20"/>
              </w:rPr>
              <w:t>65</w:t>
            </w:r>
          </w:p>
          <w:p w14:paraId="4D812540" w14:textId="3DCF16CB" w:rsidR="0005515E" w:rsidRPr="00DA4517" w:rsidRDefault="004206E0" w:rsidP="00DA4517">
            <w:pPr>
              <w:spacing w:after="0"/>
              <w:jc w:val="center"/>
              <w:rPr>
                <w:sz w:val="20"/>
              </w:rPr>
            </w:pPr>
            <w:r>
              <w:rPr>
                <w:sz w:val="20"/>
              </w:rPr>
              <w:t>о</w:t>
            </w:r>
            <w:r w:rsidR="0005515E" w:rsidRPr="00DA4517">
              <w:rPr>
                <w:sz w:val="20"/>
              </w:rPr>
              <w:t>т</w:t>
            </w:r>
            <w:r w:rsidR="007D1DAD" w:rsidRPr="00DA4517">
              <w:rPr>
                <w:sz w:val="20"/>
              </w:rPr>
              <w:t xml:space="preserve"> </w:t>
            </w:r>
            <w:r w:rsidR="00DA4517" w:rsidRPr="00DA4517">
              <w:rPr>
                <w:sz w:val="20"/>
              </w:rPr>
              <w:t>21</w:t>
            </w:r>
            <w:r w:rsidR="007D1DAD" w:rsidRPr="00DA4517">
              <w:rPr>
                <w:sz w:val="20"/>
              </w:rPr>
              <w:t>.11.2019</w:t>
            </w:r>
          </w:p>
        </w:tc>
        <w:tc>
          <w:tcPr>
            <w:tcW w:w="1417"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07CF7760" w14:textId="32F720CB" w:rsidR="0005515E" w:rsidRPr="00DA4517" w:rsidRDefault="0005515E" w:rsidP="0005515E">
            <w:pPr>
              <w:spacing w:after="0"/>
              <w:jc w:val="center"/>
              <w:rPr>
                <w:sz w:val="20"/>
              </w:rPr>
            </w:pPr>
            <w:r w:rsidRPr="00DA4517">
              <w:rPr>
                <w:sz w:val="20"/>
              </w:rPr>
              <w:t>КП №</w:t>
            </w:r>
            <w:r w:rsidR="007D1DAD" w:rsidRPr="00DA4517">
              <w:rPr>
                <w:sz w:val="20"/>
              </w:rPr>
              <w:t xml:space="preserve"> 19</w:t>
            </w:r>
            <w:r w:rsidR="00DA4517" w:rsidRPr="00DA4517">
              <w:rPr>
                <w:sz w:val="20"/>
              </w:rPr>
              <w:t>66</w:t>
            </w:r>
          </w:p>
          <w:p w14:paraId="6E7ED533" w14:textId="11F43AA1" w:rsidR="0005515E" w:rsidRPr="00DA4517" w:rsidRDefault="004206E0" w:rsidP="00DA4517">
            <w:pPr>
              <w:spacing w:after="0"/>
              <w:jc w:val="center"/>
              <w:rPr>
                <w:sz w:val="20"/>
              </w:rPr>
            </w:pPr>
            <w:r>
              <w:rPr>
                <w:sz w:val="20"/>
              </w:rPr>
              <w:t>о</w:t>
            </w:r>
            <w:r w:rsidR="0005515E" w:rsidRPr="00DA4517">
              <w:rPr>
                <w:sz w:val="20"/>
              </w:rPr>
              <w:t>т</w:t>
            </w:r>
            <w:r w:rsidR="007D1DAD" w:rsidRPr="00DA4517">
              <w:rPr>
                <w:sz w:val="20"/>
              </w:rPr>
              <w:t xml:space="preserve"> </w:t>
            </w:r>
            <w:r w:rsidR="00DA4517" w:rsidRPr="00DA4517">
              <w:rPr>
                <w:sz w:val="20"/>
              </w:rPr>
              <w:t>21</w:t>
            </w:r>
            <w:r w:rsidR="007D1DAD" w:rsidRPr="00DA4517">
              <w:rPr>
                <w:sz w:val="20"/>
              </w:rPr>
              <w:t>.11.2019</w:t>
            </w:r>
          </w:p>
        </w:tc>
        <w:tc>
          <w:tcPr>
            <w:tcW w:w="1418"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3C320128" w14:textId="415AB40A" w:rsidR="0005515E" w:rsidRPr="00DA4517" w:rsidRDefault="0005515E" w:rsidP="0005515E">
            <w:pPr>
              <w:spacing w:after="0"/>
              <w:jc w:val="center"/>
              <w:rPr>
                <w:sz w:val="20"/>
              </w:rPr>
            </w:pPr>
            <w:r w:rsidRPr="00DA4517">
              <w:rPr>
                <w:sz w:val="20"/>
              </w:rPr>
              <w:t>КП №</w:t>
            </w:r>
            <w:r w:rsidR="00AB3D81" w:rsidRPr="00DA4517">
              <w:rPr>
                <w:sz w:val="20"/>
              </w:rPr>
              <w:t xml:space="preserve"> 19</w:t>
            </w:r>
            <w:r w:rsidR="00DA4517" w:rsidRPr="00DA4517">
              <w:rPr>
                <w:sz w:val="20"/>
              </w:rPr>
              <w:t>67</w:t>
            </w:r>
          </w:p>
          <w:p w14:paraId="12C5F446" w14:textId="76D634F2" w:rsidR="0005515E" w:rsidRPr="00DA4517" w:rsidRDefault="004206E0" w:rsidP="00DA4517">
            <w:pPr>
              <w:spacing w:after="0"/>
              <w:jc w:val="center"/>
              <w:rPr>
                <w:sz w:val="20"/>
              </w:rPr>
            </w:pPr>
            <w:r>
              <w:rPr>
                <w:sz w:val="20"/>
              </w:rPr>
              <w:t>о</w:t>
            </w:r>
            <w:r w:rsidR="0005515E" w:rsidRPr="00DA4517">
              <w:rPr>
                <w:sz w:val="20"/>
              </w:rPr>
              <w:t>т</w:t>
            </w:r>
            <w:r w:rsidR="00AB3D81" w:rsidRPr="00DA4517">
              <w:rPr>
                <w:sz w:val="20"/>
              </w:rPr>
              <w:t xml:space="preserve"> </w:t>
            </w:r>
            <w:r w:rsidR="00DA4517" w:rsidRPr="00DA4517">
              <w:rPr>
                <w:sz w:val="20"/>
              </w:rPr>
              <w:t>21</w:t>
            </w:r>
            <w:r w:rsidR="00AB3D81" w:rsidRPr="00DA4517">
              <w:rPr>
                <w:sz w:val="20"/>
              </w:rPr>
              <w:t>.11.2019</w:t>
            </w:r>
          </w:p>
        </w:tc>
        <w:tc>
          <w:tcPr>
            <w:tcW w:w="1559" w:type="dxa"/>
            <w:vMerge/>
            <w:tcBorders>
              <w:top w:val="single" w:sz="4" w:space="0" w:color="auto"/>
              <w:left w:val="single" w:sz="4" w:space="0" w:color="auto"/>
              <w:bottom w:val="single" w:sz="4" w:space="0" w:color="000000"/>
              <w:right w:val="single" w:sz="4" w:space="0" w:color="auto"/>
            </w:tcBorders>
            <w:tcMar>
              <w:top w:w="28" w:type="dxa"/>
              <w:left w:w="28" w:type="dxa"/>
              <w:bottom w:w="28" w:type="dxa"/>
              <w:right w:w="28" w:type="dxa"/>
            </w:tcMar>
            <w:vAlign w:val="center"/>
            <w:hideMark/>
          </w:tcPr>
          <w:p w14:paraId="4F38E6E3" w14:textId="77777777" w:rsidR="0005515E" w:rsidRPr="007B00C4" w:rsidRDefault="0005515E" w:rsidP="002E60DB">
            <w:pPr>
              <w:spacing w:after="0"/>
              <w:rPr>
                <w:sz w:val="20"/>
                <w:highlight w:val="yellow"/>
              </w:rPr>
            </w:pPr>
          </w:p>
        </w:tc>
      </w:tr>
      <w:tr w:rsidR="0005515E" w:rsidRPr="002E60DB" w14:paraId="318E2FC5" w14:textId="77777777" w:rsidTr="0005515E">
        <w:trPr>
          <w:trHeight w:val="236"/>
        </w:trPr>
        <w:tc>
          <w:tcPr>
            <w:tcW w:w="611" w:type="dxa"/>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3B61D4CC" w14:textId="77777777" w:rsidR="0005515E" w:rsidRPr="002E60DB" w:rsidRDefault="0005515E" w:rsidP="002E60DB">
            <w:pPr>
              <w:spacing w:after="0"/>
              <w:jc w:val="center"/>
              <w:rPr>
                <w:sz w:val="20"/>
              </w:rPr>
            </w:pPr>
            <w:r w:rsidRPr="002E60DB">
              <w:rPr>
                <w:sz w:val="20"/>
              </w:rPr>
              <w:t>1</w:t>
            </w:r>
          </w:p>
        </w:tc>
        <w:tc>
          <w:tcPr>
            <w:tcW w:w="1678" w:type="dxa"/>
            <w:tcBorders>
              <w:top w:val="nil"/>
              <w:left w:val="nil"/>
              <w:bottom w:val="single" w:sz="4" w:space="0" w:color="auto"/>
              <w:right w:val="nil"/>
            </w:tcBorders>
            <w:shd w:val="clear" w:color="auto" w:fill="auto"/>
            <w:noWrap/>
            <w:tcMar>
              <w:top w:w="28" w:type="dxa"/>
              <w:left w:w="28" w:type="dxa"/>
              <w:bottom w:w="28" w:type="dxa"/>
              <w:right w:w="28" w:type="dxa"/>
            </w:tcMar>
            <w:vAlign w:val="center"/>
            <w:hideMark/>
          </w:tcPr>
          <w:p w14:paraId="332D60AA" w14:textId="515A5C9C" w:rsidR="0005515E" w:rsidRPr="002E60DB" w:rsidRDefault="007B00C4" w:rsidP="00BB71C7">
            <w:pPr>
              <w:spacing w:after="0"/>
              <w:jc w:val="left"/>
              <w:rPr>
                <w:sz w:val="20"/>
              </w:rPr>
            </w:pPr>
            <w:r>
              <w:rPr>
                <w:sz w:val="20"/>
                <w:szCs w:val="28"/>
              </w:rPr>
              <w:t>Технические и аварийно-техническое обслуживание лифтов</w:t>
            </w:r>
          </w:p>
        </w:tc>
        <w:tc>
          <w:tcPr>
            <w:tcW w:w="657" w:type="dxa"/>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6EE22954" w14:textId="33A38F03" w:rsidR="0005515E" w:rsidRPr="002E60DB" w:rsidRDefault="00667B49" w:rsidP="0005515E">
            <w:pPr>
              <w:spacing w:after="0"/>
              <w:jc w:val="center"/>
              <w:rPr>
                <w:sz w:val="20"/>
              </w:rPr>
            </w:pPr>
            <w:r>
              <w:rPr>
                <w:sz w:val="20"/>
              </w:rPr>
              <w:t>Условная единица</w:t>
            </w:r>
          </w:p>
        </w:tc>
        <w:tc>
          <w:tcPr>
            <w:tcW w:w="653"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755877F8" w14:textId="4C223EBB" w:rsidR="0005515E" w:rsidRPr="002E60DB" w:rsidRDefault="007B00C4" w:rsidP="002E60DB">
            <w:pPr>
              <w:spacing w:after="0"/>
              <w:jc w:val="center"/>
              <w:rPr>
                <w:sz w:val="20"/>
              </w:rPr>
            </w:pPr>
            <w:r>
              <w:rPr>
                <w:sz w:val="20"/>
              </w:rPr>
              <w:t>11</w:t>
            </w:r>
          </w:p>
        </w:tc>
        <w:tc>
          <w:tcPr>
            <w:tcW w:w="1690"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5DFF5A0E" w14:textId="575AC0CE" w:rsidR="0005515E" w:rsidRPr="004B29B9" w:rsidRDefault="00483ED6" w:rsidP="002E60DB">
            <w:pPr>
              <w:spacing w:after="0"/>
              <w:jc w:val="center"/>
              <w:rPr>
                <w:rFonts w:eastAsia="Arial Unicode MS"/>
                <w:sz w:val="20"/>
                <w:lang w:val="ru"/>
              </w:rPr>
            </w:pPr>
            <w:r w:rsidRPr="004B29B9">
              <w:rPr>
                <w:rFonts w:eastAsia="Arial Unicode MS"/>
                <w:sz w:val="20"/>
                <w:lang w:val="ru"/>
              </w:rPr>
              <w:t>718 782,48</w:t>
            </w:r>
          </w:p>
        </w:tc>
        <w:tc>
          <w:tcPr>
            <w:tcW w:w="1417"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282EB9C2" w14:textId="685759AC" w:rsidR="0005515E" w:rsidRPr="004B29B9" w:rsidRDefault="007B05B1" w:rsidP="002E60DB">
            <w:pPr>
              <w:spacing w:after="0"/>
              <w:jc w:val="center"/>
              <w:rPr>
                <w:rFonts w:eastAsia="Arial Unicode MS"/>
                <w:sz w:val="20"/>
                <w:lang w:val="ru"/>
              </w:rPr>
            </w:pPr>
            <w:r w:rsidRPr="004B29B9">
              <w:rPr>
                <w:rFonts w:eastAsia="Arial Unicode MS"/>
                <w:sz w:val="20"/>
                <w:lang w:val="ru"/>
              </w:rPr>
              <w:t>504 000,00</w:t>
            </w:r>
          </w:p>
        </w:tc>
        <w:tc>
          <w:tcPr>
            <w:tcW w:w="1418"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239905D2" w14:textId="286DF561" w:rsidR="0005515E" w:rsidRPr="004B29B9" w:rsidRDefault="00022C7F" w:rsidP="002E60DB">
            <w:pPr>
              <w:spacing w:after="0"/>
              <w:jc w:val="center"/>
              <w:rPr>
                <w:rFonts w:eastAsia="Arial Unicode MS"/>
                <w:sz w:val="20"/>
                <w:lang w:val="ru"/>
              </w:rPr>
            </w:pPr>
            <w:r w:rsidRPr="004B29B9">
              <w:rPr>
                <w:rFonts w:eastAsia="Arial Unicode MS"/>
                <w:sz w:val="20"/>
                <w:lang w:val="ru"/>
              </w:rPr>
              <w:t>418 800,00</w:t>
            </w:r>
          </w:p>
        </w:tc>
        <w:tc>
          <w:tcPr>
            <w:tcW w:w="1559" w:type="dxa"/>
            <w:tcBorders>
              <w:top w:val="nil"/>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4081018F" w14:textId="14645DF6" w:rsidR="0005515E" w:rsidRPr="004B29B9" w:rsidRDefault="00022C7F" w:rsidP="002E60DB">
            <w:pPr>
              <w:spacing w:after="0"/>
              <w:jc w:val="center"/>
              <w:rPr>
                <w:sz w:val="20"/>
              </w:rPr>
            </w:pPr>
            <w:r w:rsidRPr="004B29B9">
              <w:rPr>
                <w:sz w:val="20"/>
              </w:rPr>
              <w:t>547 194,16</w:t>
            </w:r>
          </w:p>
        </w:tc>
      </w:tr>
    </w:tbl>
    <w:p w14:paraId="0A059A38" w14:textId="2D75D1E5" w:rsidR="00926507" w:rsidRPr="00926507" w:rsidRDefault="00926507" w:rsidP="00926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22272F"/>
          <w:sz w:val="21"/>
          <w:szCs w:val="21"/>
        </w:rPr>
      </w:pPr>
    </w:p>
    <w:p w14:paraId="66C14670" w14:textId="48DAA625" w:rsidR="00B828B5" w:rsidRPr="00546002" w:rsidRDefault="00DB34F8" w:rsidP="00B828B5">
      <w:pPr>
        <w:spacing w:after="0"/>
        <w:rPr>
          <w:rFonts w:eastAsia="Calibri"/>
          <w:bCs/>
        </w:rPr>
      </w:pPr>
      <w:r w:rsidRPr="005B1BC8">
        <w:t>Заказчиком установлена начальная (максимальная) цена договора в размере</w:t>
      </w:r>
      <w:r>
        <w:rPr>
          <w:color w:val="22272F"/>
          <w:sz w:val="23"/>
          <w:szCs w:val="23"/>
        </w:rPr>
        <w:t xml:space="preserve"> </w:t>
      </w:r>
      <w:r w:rsidR="00C568D3" w:rsidRPr="001E0691">
        <w:rPr>
          <w:rFonts w:eastAsia="Calibri"/>
          <w:bCs/>
        </w:rPr>
        <w:t>547 194 (Пятьсот сорок семь тысяч сто девяносто четыре) рублей 16 копеек</w:t>
      </w:r>
      <w:r w:rsidR="00B828B5">
        <w:rPr>
          <w:rFonts w:eastAsia="Calibri"/>
          <w:bCs/>
        </w:rPr>
        <w:t>,</w:t>
      </w:r>
      <w:r w:rsidR="00B828B5" w:rsidRPr="00B828B5">
        <w:rPr>
          <w:rFonts w:eastAsia="Calibri"/>
          <w:bCs/>
        </w:rPr>
        <w:t xml:space="preserve"> </w:t>
      </w:r>
      <w:r w:rsidR="00B828B5" w:rsidRPr="00546002">
        <w:rPr>
          <w:rFonts w:eastAsia="Calibri"/>
          <w:bCs/>
        </w:rPr>
        <w:t>в том числе НДС 20 % - 91 199 (Девяносто одна тысяча сто девяносто девять) рублей 03 копейки.</w:t>
      </w:r>
    </w:p>
    <w:p w14:paraId="2B77E0A9" w14:textId="41760D0C" w:rsidR="006176E4" w:rsidRDefault="006176E4" w:rsidP="00C568D3">
      <w:pPr>
        <w:shd w:val="clear" w:color="auto" w:fill="FFFFFF"/>
        <w:spacing w:before="100" w:beforeAutospacing="1" w:after="100" w:afterAutospacing="1"/>
        <w:rPr>
          <w:rStyle w:val="12"/>
          <w:b w:val="0"/>
          <w:bCs/>
          <w:sz w:val="28"/>
          <w:szCs w:val="28"/>
        </w:rPr>
      </w:pPr>
    </w:p>
    <w:p w14:paraId="0ECC75B0" w14:textId="261E0A32" w:rsidR="006176E4" w:rsidRDefault="006176E4" w:rsidP="006176E4">
      <w:pPr>
        <w:pStyle w:val="afffff3"/>
        <w:spacing w:after="0"/>
        <w:ind w:left="180"/>
        <w:rPr>
          <w:rStyle w:val="12"/>
          <w:b w:val="0"/>
          <w:bCs/>
          <w:sz w:val="28"/>
          <w:szCs w:val="28"/>
        </w:rPr>
      </w:pPr>
    </w:p>
    <w:p w14:paraId="6979E159" w14:textId="7D6F36C0" w:rsidR="006176E4" w:rsidRDefault="006176E4" w:rsidP="006176E4">
      <w:pPr>
        <w:pStyle w:val="afffff3"/>
        <w:spacing w:after="0"/>
        <w:ind w:left="180"/>
        <w:rPr>
          <w:rStyle w:val="12"/>
          <w:b w:val="0"/>
          <w:bCs/>
          <w:sz w:val="28"/>
          <w:szCs w:val="28"/>
        </w:rPr>
      </w:pPr>
    </w:p>
    <w:p w14:paraId="2E94653A" w14:textId="2DEDEE65" w:rsidR="00F5624F" w:rsidRDefault="00F5624F">
      <w:pPr>
        <w:spacing w:after="0"/>
        <w:jc w:val="left"/>
        <w:rPr>
          <w:rStyle w:val="12"/>
          <w:b w:val="0"/>
          <w:bCs/>
          <w:sz w:val="28"/>
          <w:szCs w:val="28"/>
        </w:rPr>
      </w:pPr>
      <w:r>
        <w:rPr>
          <w:rStyle w:val="12"/>
          <w:b w:val="0"/>
          <w:bCs/>
          <w:sz w:val="28"/>
          <w:szCs w:val="28"/>
        </w:rPr>
        <w:br w:type="page"/>
      </w:r>
    </w:p>
    <w:p w14:paraId="115166A5" w14:textId="4DE7B3F0" w:rsidR="00F5624F" w:rsidRPr="00DE7FCF" w:rsidRDefault="00F5624F" w:rsidP="00DF585F">
      <w:pPr>
        <w:pStyle w:val="afffff3"/>
        <w:numPr>
          <w:ilvl w:val="0"/>
          <w:numId w:val="25"/>
        </w:numPr>
        <w:spacing w:after="0"/>
        <w:ind w:left="1134" w:hanging="141"/>
        <w:jc w:val="center"/>
        <w:outlineLvl w:val="0"/>
        <w:rPr>
          <w:rStyle w:val="12"/>
          <w:b w:val="0"/>
          <w:bCs/>
          <w:sz w:val="24"/>
          <w:szCs w:val="24"/>
        </w:rPr>
      </w:pPr>
      <w:bookmarkStart w:id="44" w:name="_Toc24810024"/>
      <w:r w:rsidRPr="00DE7FCF">
        <w:rPr>
          <w:rStyle w:val="12"/>
          <w:bCs/>
          <w:sz w:val="24"/>
          <w:szCs w:val="24"/>
        </w:rPr>
        <w:lastRenderedPageBreak/>
        <w:t>ОБРАЗЦЫ ФОРМ ДЛЯ ЗАПОЛНЕНИЯ</w:t>
      </w:r>
      <w:bookmarkEnd w:id="44"/>
    </w:p>
    <w:p w14:paraId="7ADB726C" w14:textId="77777777" w:rsidR="00F5624F" w:rsidRDefault="00F5624F" w:rsidP="00F5624F">
      <w:pPr>
        <w:jc w:val="center"/>
        <w:rPr>
          <w:b/>
          <w:color w:val="000000"/>
        </w:rPr>
      </w:pPr>
      <w:r>
        <w:rPr>
          <w:b/>
          <w:bCs/>
          <w:color w:val="000000"/>
        </w:rPr>
        <w:t>Заявка на участие в запросе котировок в электронной форме</w:t>
      </w:r>
    </w:p>
    <w:p w14:paraId="4FC19910" w14:textId="77777777" w:rsidR="00F5624F" w:rsidRDefault="00F5624F" w:rsidP="00F5624F">
      <w:pPr>
        <w:jc w:val="center"/>
        <w:rPr>
          <w:color w:val="000000"/>
        </w:rPr>
      </w:pPr>
      <w:r>
        <w:rPr>
          <w:color w:val="000000"/>
        </w:rPr>
        <w:t>(извещение о закупке №_________________, размещенное «___»</w:t>
      </w:r>
      <w:r>
        <w:rPr>
          <w:color w:val="000000"/>
          <w:u w:val="single"/>
        </w:rPr>
        <w:t xml:space="preserve">     ________ </w:t>
      </w:r>
      <w:r>
        <w:rPr>
          <w:color w:val="000000"/>
        </w:rPr>
        <w:t xml:space="preserve"> 201__ г.)</w:t>
      </w:r>
    </w:p>
    <w:p w14:paraId="5119D028" w14:textId="77777777" w:rsidR="00F5624F" w:rsidRDefault="00F5624F" w:rsidP="00F5624F">
      <w:pPr>
        <w:tabs>
          <w:tab w:val="left" w:pos="0"/>
        </w:tabs>
        <w:ind w:right="175"/>
        <w:jc w:val="center"/>
        <w:rPr>
          <w:szCs w:val="28"/>
        </w:rPr>
      </w:pPr>
    </w:p>
    <w:p w14:paraId="66536419" w14:textId="77777777" w:rsidR="00F5624F" w:rsidRDefault="00F5624F" w:rsidP="00F5624F">
      <w:pPr>
        <w:suppressAutoHyphens/>
        <w:autoSpaceDE w:val="0"/>
        <w:autoSpaceDN w:val="0"/>
        <w:adjustRightInd w:val="0"/>
        <w:spacing w:after="0"/>
      </w:pPr>
      <w:r>
        <w:t xml:space="preserve">          Изучив извещение o проведении запроса котировок в электронной форме, включая опубликованные изменения (при их наличии), а также применимые к данной процедуре законодательство и нормативно-правовые акты, сообщаем о согласии принять участие в запросе котировок на условиях, установленных в указанных выше документах, и направляем настоящую заявку.</w:t>
      </w:r>
    </w:p>
    <w:p w14:paraId="2833FD8F" w14:textId="22C16F62" w:rsidR="00F5624F" w:rsidRDefault="00F5624F" w:rsidP="00F5624F">
      <w:pPr>
        <w:pStyle w:val="af7"/>
        <w:suppressAutoHyphens/>
        <w:spacing w:after="0"/>
        <w:ind w:firstLine="540"/>
        <w:rPr>
          <w:szCs w:val="24"/>
          <w:lang w:val="ru-RU" w:eastAsia="ru-RU"/>
        </w:rPr>
      </w:pPr>
      <w:r w:rsidRPr="001F02E6">
        <w:rPr>
          <w:szCs w:val="24"/>
          <w:lang w:val="ru-RU" w:eastAsia="ru-RU"/>
        </w:rPr>
        <w:t xml:space="preserve">Настоящей заявкой подтверждаем </w:t>
      </w:r>
      <w:r w:rsidR="00D36A08">
        <w:rPr>
          <w:szCs w:val="24"/>
          <w:lang w:val="ru-RU" w:eastAsia="ru-RU"/>
        </w:rPr>
        <w:t>соответствие всем требованиям указанным в Извещении.</w:t>
      </w:r>
    </w:p>
    <w:p w14:paraId="7ADAFF06" w14:textId="25176C88" w:rsidR="001A492B" w:rsidRPr="00077445" w:rsidRDefault="001A492B" w:rsidP="001A492B">
      <w:pPr>
        <w:pStyle w:val="af7"/>
        <w:suppressAutoHyphens/>
        <w:spacing w:after="0"/>
        <w:ind w:firstLine="540"/>
        <w:rPr>
          <w:szCs w:val="24"/>
          <w:lang w:val="ru-RU" w:eastAsia="ru-RU"/>
        </w:rPr>
      </w:pPr>
      <w:r>
        <w:rPr>
          <w:szCs w:val="24"/>
          <w:lang w:val="ru-RU" w:eastAsia="ru-RU"/>
        </w:rPr>
        <w:t>Предоставляем документ</w:t>
      </w:r>
      <w:r w:rsidR="0022324D">
        <w:rPr>
          <w:szCs w:val="24"/>
          <w:lang w:val="ru-RU" w:eastAsia="ru-RU"/>
        </w:rPr>
        <w:t>ы</w:t>
      </w:r>
      <w:r>
        <w:rPr>
          <w:szCs w:val="24"/>
          <w:lang w:val="ru-RU" w:eastAsia="ru-RU"/>
        </w:rPr>
        <w:t xml:space="preserve"> в соответствии п. 13 Извещения в полном объеме.</w:t>
      </w:r>
    </w:p>
    <w:p w14:paraId="6D930EB2" w14:textId="06C8F846" w:rsidR="00F5624F" w:rsidRDefault="00DF7104" w:rsidP="00DF7104">
      <w:pPr>
        <w:pStyle w:val="a1"/>
        <w:numPr>
          <w:ilvl w:val="0"/>
          <w:numId w:val="0"/>
        </w:numPr>
        <w:suppressAutoHyphens/>
        <w:ind w:left="567" w:hanging="567"/>
        <w:rPr>
          <w:szCs w:val="24"/>
        </w:rPr>
      </w:pPr>
      <w:r>
        <w:rPr>
          <w:szCs w:val="24"/>
          <w:lang w:val="ru-RU"/>
        </w:rPr>
        <w:t xml:space="preserve">         </w:t>
      </w:r>
      <w:r w:rsidR="00F5624F">
        <w:rPr>
          <w:szCs w:val="24"/>
        </w:rPr>
        <w:t>Сообщаем о себе следующие анкетные данные:</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439"/>
        <w:gridCol w:w="4785"/>
      </w:tblGrid>
      <w:tr w:rsidR="00F5624F" w:rsidRPr="001B0752" w14:paraId="62C80A9C" w14:textId="77777777" w:rsidTr="005139FC">
        <w:trPr>
          <w:trHeight w:val="241"/>
          <w:tblHeade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14:paraId="3DA7A1E6" w14:textId="77777777" w:rsidR="00F5624F" w:rsidRPr="00186F8A" w:rsidRDefault="00F5624F" w:rsidP="005139FC">
            <w:pPr>
              <w:spacing w:after="0"/>
              <w:jc w:val="center"/>
              <w:rPr>
                <w:rFonts w:eastAsia="Calibri"/>
                <w:b/>
                <w:color w:val="000000"/>
                <w:sz w:val="20"/>
                <w:szCs w:val="20"/>
              </w:rPr>
            </w:pPr>
            <w:r w:rsidRPr="00186F8A">
              <w:rPr>
                <w:rFonts w:eastAsia="Calibri"/>
                <w:b/>
                <w:color w:val="000000"/>
                <w:sz w:val="20"/>
                <w:szCs w:val="20"/>
              </w:rPr>
              <w:t>№ п/п</w:t>
            </w:r>
          </w:p>
        </w:tc>
        <w:tc>
          <w:tcPr>
            <w:tcW w:w="4439" w:type="dxa"/>
            <w:tcBorders>
              <w:top w:val="single" w:sz="4" w:space="0" w:color="auto"/>
              <w:left w:val="single" w:sz="4" w:space="0" w:color="auto"/>
              <w:bottom w:val="single" w:sz="4" w:space="0" w:color="auto"/>
              <w:right w:val="single" w:sz="4" w:space="0" w:color="auto"/>
            </w:tcBorders>
            <w:vAlign w:val="center"/>
            <w:hideMark/>
          </w:tcPr>
          <w:p w14:paraId="62FAC94C" w14:textId="77777777" w:rsidR="00F5624F" w:rsidRPr="00186F8A" w:rsidRDefault="00F5624F" w:rsidP="005139FC">
            <w:pPr>
              <w:spacing w:after="0"/>
              <w:jc w:val="center"/>
              <w:rPr>
                <w:rFonts w:eastAsia="Calibri"/>
                <w:b/>
                <w:color w:val="000000"/>
                <w:sz w:val="20"/>
                <w:szCs w:val="20"/>
              </w:rPr>
            </w:pPr>
            <w:r w:rsidRPr="00186F8A">
              <w:rPr>
                <w:rFonts w:eastAsia="Calibri"/>
                <w:b/>
                <w:color w:val="000000"/>
                <w:sz w:val="20"/>
                <w:szCs w:val="20"/>
              </w:rPr>
              <w:t>Наименование</w:t>
            </w:r>
          </w:p>
        </w:tc>
        <w:tc>
          <w:tcPr>
            <w:tcW w:w="4785" w:type="dxa"/>
            <w:tcBorders>
              <w:top w:val="single" w:sz="4" w:space="0" w:color="auto"/>
              <w:left w:val="single" w:sz="4" w:space="0" w:color="auto"/>
              <w:bottom w:val="single" w:sz="4" w:space="0" w:color="auto"/>
              <w:right w:val="single" w:sz="4" w:space="0" w:color="auto"/>
            </w:tcBorders>
            <w:vAlign w:val="center"/>
            <w:hideMark/>
          </w:tcPr>
          <w:p w14:paraId="4A095328" w14:textId="77777777" w:rsidR="00F5624F" w:rsidRPr="00186F8A" w:rsidRDefault="00F5624F" w:rsidP="005139FC">
            <w:pPr>
              <w:tabs>
                <w:tab w:val="left" w:pos="0"/>
                <w:tab w:val="left" w:pos="1080"/>
              </w:tabs>
              <w:spacing w:after="0"/>
              <w:jc w:val="center"/>
              <w:rPr>
                <w:b/>
                <w:sz w:val="20"/>
                <w:szCs w:val="20"/>
              </w:rPr>
            </w:pPr>
            <w:r w:rsidRPr="00186F8A">
              <w:rPr>
                <w:b/>
                <w:sz w:val="20"/>
                <w:szCs w:val="20"/>
              </w:rPr>
              <w:t>Указывается участником закупки</w:t>
            </w:r>
          </w:p>
        </w:tc>
      </w:tr>
      <w:tr w:rsidR="00F5624F" w:rsidRPr="001B0752" w14:paraId="0C883D11" w14:textId="77777777" w:rsidTr="005139FC">
        <w:trPr>
          <w:trHeight w:val="327"/>
          <w:jc w:val="center"/>
        </w:trPr>
        <w:tc>
          <w:tcPr>
            <w:tcW w:w="9870" w:type="dxa"/>
            <w:gridSpan w:val="3"/>
            <w:tcBorders>
              <w:top w:val="single" w:sz="4" w:space="0" w:color="auto"/>
              <w:left w:val="single" w:sz="4" w:space="0" w:color="auto"/>
              <w:bottom w:val="single" w:sz="4" w:space="0" w:color="auto"/>
              <w:right w:val="single" w:sz="4" w:space="0" w:color="auto"/>
            </w:tcBorders>
            <w:vAlign w:val="center"/>
            <w:hideMark/>
          </w:tcPr>
          <w:p w14:paraId="2F4BDDC9" w14:textId="77777777" w:rsidR="00F5624F" w:rsidRPr="00186F8A" w:rsidRDefault="00F5624F" w:rsidP="005139FC">
            <w:pPr>
              <w:spacing w:after="0"/>
              <w:jc w:val="center"/>
              <w:rPr>
                <w:rFonts w:eastAsia="Calibri"/>
                <w:b/>
                <w:color w:val="000000"/>
                <w:sz w:val="20"/>
                <w:szCs w:val="20"/>
              </w:rPr>
            </w:pPr>
            <w:r w:rsidRPr="00186F8A">
              <w:rPr>
                <w:rFonts w:eastAsia="Calibri"/>
                <w:b/>
                <w:color w:val="000000"/>
                <w:sz w:val="20"/>
                <w:szCs w:val="20"/>
              </w:rPr>
              <w:t>Для юридического лица</w:t>
            </w:r>
          </w:p>
        </w:tc>
      </w:tr>
      <w:tr w:rsidR="00F5624F" w:rsidRPr="001B0752" w14:paraId="4F5BBFB1" w14:textId="77777777" w:rsidTr="005139FC">
        <w:trPr>
          <w:trHeight w:val="339"/>
          <w:jc w:val="center"/>
        </w:trPr>
        <w:tc>
          <w:tcPr>
            <w:tcW w:w="646" w:type="dxa"/>
            <w:vMerge w:val="restart"/>
            <w:tcBorders>
              <w:top w:val="single" w:sz="4" w:space="0" w:color="auto"/>
              <w:left w:val="single" w:sz="4" w:space="0" w:color="auto"/>
              <w:bottom w:val="single" w:sz="4" w:space="0" w:color="auto"/>
              <w:right w:val="single" w:sz="4" w:space="0" w:color="auto"/>
            </w:tcBorders>
            <w:vAlign w:val="center"/>
            <w:hideMark/>
          </w:tcPr>
          <w:p w14:paraId="619B6EDE" w14:textId="77777777" w:rsidR="00F5624F" w:rsidRPr="00B22AF1" w:rsidRDefault="00F5624F" w:rsidP="005C629A">
            <w:pPr>
              <w:pStyle w:val="afffff3"/>
              <w:numPr>
                <w:ilvl w:val="0"/>
                <w:numId w:val="29"/>
              </w:numPr>
              <w:spacing w:after="0"/>
              <w:jc w:val="center"/>
              <w:rPr>
                <w:rFonts w:ascii="Times New Roman" w:eastAsia="Calibri" w:hAnsi="Times New Roman"/>
                <w:color w:val="000000"/>
                <w:sz w:val="20"/>
                <w:szCs w:val="20"/>
              </w:rPr>
            </w:pPr>
          </w:p>
        </w:tc>
        <w:tc>
          <w:tcPr>
            <w:tcW w:w="4439" w:type="dxa"/>
            <w:tcBorders>
              <w:top w:val="single" w:sz="4" w:space="0" w:color="auto"/>
              <w:left w:val="single" w:sz="4" w:space="0" w:color="auto"/>
              <w:bottom w:val="single" w:sz="4" w:space="0" w:color="auto"/>
              <w:right w:val="single" w:sz="4" w:space="0" w:color="auto"/>
            </w:tcBorders>
            <w:vAlign w:val="center"/>
            <w:hideMark/>
          </w:tcPr>
          <w:p w14:paraId="22F9359C" w14:textId="77777777" w:rsidR="00F5624F" w:rsidRPr="00B22AF1" w:rsidRDefault="00F5624F" w:rsidP="005139FC">
            <w:pPr>
              <w:spacing w:after="0"/>
              <w:jc w:val="left"/>
              <w:rPr>
                <w:rFonts w:eastAsia="Calibri"/>
                <w:color w:val="000000"/>
                <w:sz w:val="20"/>
                <w:szCs w:val="20"/>
              </w:rPr>
            </w:pPr>
            <w:r w:rsidRPr="00B22AF1">
              <w:rPr>
                <w:rFonts w:eastAsia="Calibri"/>
                <w:color w:val="000000"/>
                <w:sz w:val="20"/>
                <w:szCs w:val="20"/>
              </w:rPr>
              <w:t>Полное фирменное наименование</w:t>
            </w:r>
          </w:p>
        </w:tc>
        <w:tc>
          <w:tcPr>
            <w:tcW w:w="4785" w:type="dxa"/>
            <w:tcBorders>
              <w:top w:val="single" w:sz="4" w:space="0" w:color="auto"/>
              <w:left w:val="single" w:sz="4" w:space="0" w:color="auto"/>
              <w:bottom w:val="single" w:sz="4" w:space="0" w:color="auto"/>
              <w:right w:val="single" w:sz="4" w:space="0" w:color="auto"/>
            </w:tcBorders>
            <w:vAlign w:val="center"/>
          </w:tcPr>
          <w:p w14:paraId="4D8A57EB" w14:textId="77777777" w:rsidR="00F5624F" w:rsidRPr="00B22AF1" w:rsidRDefault="00F5624F" w:rsidP="005139FC">
            <w:pPr>
              <w:spacing w:after="0"/>
              <w:jc w:val="left"/>
              <w:rPr>
                <w:rFonts w:eastAsia="Calibri"/>
                <w:color w:val="000000"/>
                <w:sz w:val="20"/>
                <w:szCs w:val="20"/>
              </w:rPr>
            </w:pPr>
          </w:p>
        </w:tc>
      </w:tr>
      <w:tr w:rsidR="00F5624F" w:rsidRPr="001B0752" w14:paraId="39905CB9" w14:textId="77777777" w:rsidTr="005139FC">
        <w:trPr>
          <w:trHeight w:val="352"/>
          <w:jc w:val="center"/>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0DD5C3AB" w14:textId="77777777" w:rsidR="00F5624F" w:rsidRPr="00B22AF1" w:rsidRDefault="00F5624F" w:rsidP="005C629A">
            <w:pPr>
              <w:pStyle w:val="afffff3"/>
              <w:numPr>
                <w:ilvl w:val="0"/>
                <w:numId w:val="29"/>
              </w:numPr>
              <w:spacing w:after="0"/>
              <w:jc w:val="center"/>
              <w:rPr>
                <w:rFonts w:ascii="Times New Roman" w:eastAsia="Calibri" w:hAnsi="Times New Roman"/>
                <w:color w:val="000000"/>
                <w:sz w:val="20"/>
                <w:szCs w:val="20"/>
              </w:rPr>
            </w:pPr>
          </w:p>
        </w:tc>
        <w:tc>
          <w:tcPr>
            <w:tcW w:w="4439" w:type="dxa"/>
            <w:tcBorders>
              <w:top w:val="single" w:sz="4" w:space="0" w:color="auto"/>
              <w:left w:val="single" w:sz="4" w:space="0" w:color="auto"/>
              <w:bottom w:val="single" w:sz="4" w:space="0" w:color="auto"/>
              <w:right w:val="single" w:sz="4" w:space="0" w:color="auto"/>
            </w:tcBorders>
            <w:vAlign w:val="center"/>
            <w:hideMark/>
          </w:tcPr>
          <w:p w14:paraId="5CC02CD8" w14:textId="77777777" w:rsidR="00F5624F" w:rsidRPr="00B22AF1" w:rsidRDefault="00F5624F" w:rsidP="005139FC">
            <w:pPr>
              <w:spacing w:after="0"/>
              <w:jc w:val="left"/>
              <w:rPr>
                <w:rFonts w:eastAsia="Calibri"/>
                <w:color w:val="000000"/>
                <w:sz w:val="20"/>
                <w:szCs w:val="20"/>
              </w:rPr>
            </w:pPr>
            <w:r w:rsidRPr="00B22AF1">
              <w:rPr>
                <w:rFonts w:eastAsia="Calibri"/>
                <w:color w:val="000000"/>
                <w:sz w:val="20"/>
                <w:szCs w:val="20"/>
              </w:rPr>
              <w:t>Сокращенное наименование</w:t>
            </w:r>
          </w:p>
        </w:tc>
        <w:tc>
          <w:tcPr>
            <w:tcW w:w="4785" w:type="dxa"/>
            <w:tcBorders>
              <w:top w:val="single" w:sz="4" w:space="0" w:color="auto"/>
              <w:left w:val="single" w:sz="4" w:space="0" w:color="auto"/>
              <w:bottom w:val="single" w:sz="4" w:space="0" w:color="auto"/>
              <w:right w:val="single" w:sz="4" w:space="0" w:color="auto"/>
            </w:tcBorders>
            <w:vAlign w:val="center"/>
          </w:tcPr>
          <w:p w14:paraId="53853D60" w14:textId="77777777" w:rsidR="00F5624F" w:rsidRPr="00B22AF1" w:rsidRDefault="00F5624F" w:rsidP="005139FC">
            <w:pPr>
              <w:spacing w:after="0"/>
              <w:jc w:val="left"/>
              <w:rPr>
                <w:rFonts w:eastAsia="Calibri"/>
                <w:color w:val="000000"/>
                <w:sz w:val="20"/>
                <w:szCs w:val="20"/>
              </w:rPr>
            </w:pPr>
          </w:p>
        </w:tc>
      </w:tr>
      <w:tr w:rsidR="00F5624F" w:rsidRPr="001B0752" w14:paraId="5721E5B1" w14:textId="77777777" w:rsidTr="005139FC">
        <w:trPr>
          <w:trHeight w:val="339"/>
          <w:jc w:val="center"/>
        </w:trPr>
        <w:tc>
          <w:tcPr>
            <w:tcW w:w="646" w:type="dxa"/>
            <w:tcBorders>
              <w:top w:val="single" w:sz="4" w:space="0" w:color="auto"/>
              <w:left w:val="single" w:sz="4" w:space="0" w:color="auto"/>
              <w:bottom w:val="single" w:sz="4" w:space="0" w:color="auto"/>
              <w:right w:val="single" w:sz="4" w:space="0" w:color="auto"/>
            </w:tcBorders>
            <w:vAlign w:val="center"/>
            <w:hideMark/>
          </w:tcPr>
          <w:p w14:paraId="7241FEAB" w14:textId="77777777" w:rsidR="00F5624F" w:rsidRPr="00B22AF1" w:rsidRDefault="00F5624F" w:rsidP="005C629A">
            <w:pPr>
              <w:pStyle w:val="afffff3"/>
              <w:numPr>
                <w:ilvl w:val="0"/>
                <w:numId w:val="29"/>
              </w:numPr>
              <w:spacing w:after="0"/>
              <w:jc w:val="center"/>
              <w:rPr>
                <w:rFonts w:ascii="Times New Roman" w:eastAsia="Calibri" w:hAnsi="Times New Roman"/>
                <w:color w:val="000000"/>
                <w:sz w:val="20"/>
                <w:szCs w:val="20"/>
              </w:rPr>
            </w:pPr>
          </w:p>
        </w:tc>
        <w:tc>
          <w:tcPr>
            <w:tcW w:w="4439" w:type="dxa"/>
            <w:tcBorders>
              <w:top w:val="single" w:sz="4" w:space="0" w:color="auto"/>
              <w:left w:val="single" w:sz="4" w:space="0" w:color="auto"/>
              <w:bottom w:val="single" w:sz="4" w:space="0" w:color="auto"/>
              <w:right w:val="single" w:sz="4" w:space="0" w:color="auto"/>
            </w:tcBorders>
            <w:vAlign w:val="center"/>
            <w:hideMark/>
          </w:tcPr>
          <w:p w14:paraId="68D3E1AD" w14:textId="77777777" w:rsidR="00F5624F" w:rsidRPr="00B22AF1" w:rsidRDefault="00F5624F" w:rsidP="005139FC">
            <w:pPr>
              <w:spacing w:after="0"/>
              <w:jc w:val="left"/>
              <w:rPr>
                <w:rFonts w:eastAsia="Calibri"/>
                <w:color w:val="000000"/>
                <w:sz w:val="20"/>
                <w:szCs w:val="20"/>
              </w:rPr>
            </w:pPr>
            <w:r w:rsidRPr="00B22AF1">
              <w:rPr>
                <w:rFonts w:eastAsia="Calibri"/>
                <w:color w:val="000000"/>
                <w:sz w:val="20"/>
                <w:szCs w:val="20"/>
              </w:rPr>
              <w:t>Юридический адрес</w:t>
            </w:r>
          </w:p>
        </w:tc>
        <w:tc>
          <w:tcPr>
            <w:tcW w:w="4785" w:type="dxa"/>
            <w:tcBorders>
              <w:top w:val="single" w:sz="4" w:space="0" w:color="auto"/>
              <w:left w:val="single" w:sz="4" w:space="0" w:color="auto"/>
              <w:bottom w:val="single" w:sz="4" w:space="0" w:color="auto"/>
              <w:right w:val="single" w:sz="4" w:space="0" w:color="auto"/>
            </w:tcBorders>
            <w:vAlign w:val="center"/>
          </w:tcPr>
          <w:p w14:paraId="238597EB" w14:textId="77777777" w:rsidR="00F5624F" w:rsidRPr="00B22AF1" w:rsidRDefault="00F5624F" w:rsidP="005139FC">
            <w:pPr>
              <w:spacing w:after="0"/>
              <w:jc w:val="left"/>
              <w:rPr>
                <w:rFonts w:eastAsia="Calibri"/>
                <w:color w:val="000000"/>
                <w:sz w:val="20"/>
                <w:szCs w:val="20"/>
              </w:rPr>
            </w:pPr>
          </w:p>
        </w:tc>
      </w:tr>
      <w:tr w:rsidR="00F5624F" w:rsidRPr="001B0752" w14:paraId="5A26AFAE" w14:textId="77777777" w:rsidTr="005139FC">
        <w:trPr>
          <w:trHeight w:val="339"/>
          <w:jc w:val="center"/>
        </w:trPr>
        <w:tc>
          <w:tcPr>
            <w:tcW w:w="646" w:type="dxa"/>
            <w:tcBorders>
              <w:top w:val="single" w:sz="4" w:space="0" w:color="auto"/>
              <w:left w:val="single" w:sz="4" w:space="0" w:color="auto"/>
              <w:bottom w:val="single" w:sz="4" w:space="0" w:color="auto"/>
              <w:right w:val="single" w:sz="4" w:space="0" w:color="auto"/>
            </w:tcBorders>
            <w:vAlign w:val="center"/>
          </w:tcPr>
          <w:p w14:paraId="4A75908A" w14:textId="77777777" w:rsidR="00F5624F" w:rsidRPr="00B22AF1" w:rsidRDefault="00F5624F" w:rsidP="005C629A">
            <w:pPr>
              <w:pStyle w:val="afffff3"/>
              <w:numPr>
                <w:ilvl w:val="0"/>
                <w:numId w:val="29"/>
              </w:numPr>
              <w:spacing w:after="0"/>
              <w:jc w:val="center"/>
              <w:rPr>
                <w:rFonts w:ascii="Times New Roman" w:eastAsia="Calibri" w:hAnsi="Times New Roman"/>
                <w:color w:val="000000"/>
                <w:sz w:val="20"/>
                <w:szCs w:val="20"/>
              </w:rPr>
            </w:pPr>
          </w:p>
        </w:tc>
        <w:tc>
          <w:tcPr>
            <w:tcW w:w="4439" w:type="dxa"/>
            <w:tcBorders>
              <w:top w:val="single" w:sz="4" w:space="0" w:color="auto"/>
              <w:left w:val="single" w:sz="4" w:space="0" w:color="auto"/>
              <w:bottom w:val="single" w:sz="4" w:space="0" w:color="auto"/>
              <w:right w:val="single" w:sz="4" w:space="0" w:color="auto"/>
            </w:tcBorders>
            <w:vAlign w:val="center"/>
          </w:tcPr>
          <w:p w14:paraId="1B36E4CA" w14:textId="77777777" w:rsidR="00F5624F" w:rsidRPr="00B22AF1" w:rsidRDefault="00F5624F" w:rsidP="005139FC">
            <w:pPr>
              <w:spacing w:after="0"/>
              <w:jc w:val="left"/>
              <w:rPr>
                <w:rFonts w:eastAsia="Calibri"/>
                <w:color w:val="000000"/>
                <w:sz w:val="20"/>
                <w:szCs w:val="20"/>
              </w:rPr>
            </w:pPr>
            <w:r w:rsidRPr="00B22AF1">
              <w:rPr>
                <w:rFonts w:eastAsia="Calibri"/>
                <w:color w:val="000000"/>
                <w:sz w:val="20"/>
                <w:szCs w:val="20"/>
              </w:rPr>
              <w:t>Почтовый адрес</w:t>
            </w:r>
          </w:p>
        </w:tc>
        <w:tc>
          <w:tcPr>
            <w:tcW w:w="4785" w:type="dxa"/>
            <w:tcBorders>
              <w:top w:val="single" w:sz="4" w:space="0" w:color="auto"/>
              <w:left w:val="single" w:sz="4" w:space="0" w:color="auto"/>
              <w:bottom w:val="single" w:sz="4" w:space="0" w:color="auto"/>
              <w:right w:val="single" w:sz="4" w:space="0" w:color="auto"/>
            </w:tcBorders>
            <w:vAlign w:val="center"/>
          </w:tcPr>
          <w:p w14:paraId="23F3C704" w14:textId="77777777" w:rsidR="00F5624F" w:rsidRPr="00B22AF1" w:rsidRDefault="00F5624F" w:rsidP="005139FC">
            <w:pPr>
              <w:spacing w:after="0"/>
              <w:jc w:val="left"/>
              <w:rPr>
                <w:rFonts w:eastAsia="Calibri"/>
                <w:color w:val="000000"/>
                <w:sz w:val="20"/>
                <w:szCs w:val="20"/>
              </w:rPr>
            </w:pPr>
          </w:p>
        </w:tc>
      </w:tr>
      <w:tr w:rsidR="00F5624F" w:rsidRPr="001B0752" w14:paraId="3AE1C9FA" w14:textId="77777777" w:rsidTr="005139FC">
        <w:trPr>
          <w:trHeight w:val="339"/>
          <w:jc w:val="center"/>
        </w:trPr>
        <w:tc>
          <w:tcPr>
            <w:tcW w:w="646" w:type="dxa"/>
            <w:tcBorders>
              <w:top w:val="single" w:sz="4" w:space="0" w:color="auto"/>
              <w:left w:val="single" w:sz="4" w:space="0" w:color="auto"/>
              <w:bottom w:val="single" w:sz="4" w:space="0" w:color="auto"/>
              <w:right w:val="single" w:sz="4" w:space="0" w:color="auto"/>
            </w:tcBorders>
            <w:vAlign w:val="center"/>
          </w:tcPr>
          <w:p w14:paraId="192E8E24" w14:textId="77777777" w:rsidR="00F5624F" w:rsidRPr="00B22AF1" w:rsidRDefault="00F5624F" w:rsidP="005C629A">
            <w:pPr>
              <w:pStyle w:val="afffff3"/>
              <w:numPr>
                <w:ilvl w:val="0"/>
                <w:numId w:val="29"/>
              </w:numPr>
              <w:spacing w:after="0"/>
              <w:jc w:val="center"/>
              <w:rPr>
                <w:rFonts w:ascii="Times New Roman" w:eastAsia="Calibri" w:hAnsi="Times New Roman"/>
                <w:color w:val="000000"/>
                <w:sz w:val="20"/>
                <w:szCs w:val="20"/>
              </w:rPr>
            </w:pPr>
          </w:p>
        </w:tc>
        <w:tc>
          <w:tcPr>
            <w:tcW w:w="4439" w:type="dxa"/>
            <w:tcBorders>
              <w:top w:val="single" w:sz="4" w:space="0" w:color="auto"/>
              <w:left w:val="single" w:sz="4" w:space="0" w:color="auto"/>
              <w:bottom w:val="single" w:sz="4" w:space="0" w:color="auto"/>
              <w:right w:val="single" w:sz="4" w:space="0" w:color="auto"/>
            </w:tcBorders>
            <w:vAlign w:val="center"/>
          </w:tcPr>
          <w:p w14:paraId="2A0FAC15" w14:textId="77777777" w:rsidR="00F5624F" w:rsidRPr="00B22AF1" w:rsidRDefault="00F5624F" w:rsidP="005139FC">
            <w:pPr>
              <w:spacing w:after="0"/>
              <w:jc w:val="left"/>
              <w:rPr>
                <w:rFonts w:eastAsia="Calibri"/>
                <w:color w:val="000000"/>
                <w:sz w:val="20"/>
                <w:szCs w:val="20"/>
              </w:rPr>
            </w:pPr>
            <w:r w:rsidRPr="00B22AF1">
              <w:rPr>
                <w:rFonts w:eastAsia="Calibri"/>
                <w:color w:val="000000"/>
                <w:sz w:val="20"/>
                <w:szCs w:val="20"/>
              </w:rPr>
              <w:t>ОГРН</w:t>
            </w:r>
          </w:p>
        </w:tc>
        <w:tc>
          <w:tcPr>
            <w:tcW w:w="4785" w:type="dxa"/>
            <w:tcBorders>
              <w:top w:val="single" w:sz="4" w:space="0" w:color="auto"/>
              <w:left w:val="single" w:sz="4" w:space="0" w:color="auto"/>
              <w:bottom w:val="single" w:sz="4" w:space="0" w:color="auto"/>
              <w:right w:val="single" w:sz="4" w:space="0" w:color="auto"/>
            </w:tcBorders>
            <w:vAlign w:val="center"/>
          </w:tcPr>
          <w:p w14:paraId="36497387" w14:textId="77777777" w:rsidR="00F5624F" w:rsidRPr="00B22AF1" w:rsidRDefault="00F5624F" w:rsidP="005139FC">
            <w:pPr>
              <w:spacing w:after="0"/>
              <w:jc w:val="left"/>
              <w:rPr>
                <w:rFonts w:eastAsia="Calibri"/>
                <w:color w:val="000000"/>
                <w:sz w:val="20"/>
                <w:szCs w:val="20"/>
              </w:rPr>
            </w:pPr>
          </w:p>
        </w:tc>
      </w:tr>
      <w:tr w:rsidR="00F5624F" w:rsidRPr="001B0752" w14:paraId="7F47C604" w14:textId="77777777" w:rsidTr="005139FC">
        <w:trPr>
          <w:trHeight w:val="327"/>
          <w:jc w:val="center"/>
        </w:trPr>
        <w:tc>
          <w:tcPr>
            <w:tcW w:w="646" w:type="dxa"/>
            <w:tcBorders>
              <w:top w:val="single" w:sz="4" w:space="0" w:color="auto"/>
              <w:left w:val="single" w:sz="4" w:space="0" w:color="auto"/>
              <w:bottom w:val="single" w:sz="4" w:space="0" w:color="auto"/>
              <w:right w:val="single" w:sz="4" w:space="0" w:color="auto"/>
            </w:tcBorders>
            <w:vAlign w:val="center"/>
            <w:hideMark/>
          </w:tcPr>
          <w:p w14:paraId="030E3DB0" w14:textId="77777777" w:rsidR="00F5624F" w:rsidRPr="00B22AF1" w:rsidRDefault="00F5624F" w:rsidP="005C629A">
            <w:pPr>
              <w:pStyle w:val="afffff3"/>
              <w:numPr>
                <w:ilvl w:val="0"/>
                <w:numId w:val="29"/>
              </w:numPr>
              <w:spacing w:after="0"/>
              <w:jc w:val="center"/>
              <w:rPr>
                <w:rFonts w:ascii="Times New Roman" w:eastAsia="Calibri" w:hAnsi="Times New Roman"/>
                <w:color w:val="000000"/>
                <w:sz w:val="20"/>
                <w:szCs w:val="20"/>
              </w:rPr>
            </w:pPr>
          </w:p>
        </w:tc>
        <w:tc>
          <w:tcPr>
            <w:tcW w:w="4439" w:type="dxa"/>
            <w:tcBorders>
              <w:top w:val="single" w:sz="4" w:space="0" w:color="auto"/>
              <w:left w:val="single" w:sz="4" w:space="0" w:color="auto"/>
              <w:bottom w:val="single" w:sz="4" w:space="0" w:color="auto"/>
              <w:right w:val="single" w:sz="4" w:space="0" w:color="auto"/>
            </w:tcBorders>
            <w:vAlign w:val="center"/>
            <w:hideMark/>
          </w:tcPr>
          <w:p w14:paraId="54612F73" w14:textId="77777777" w:rsidR="00F5624F" w:rsidRPr="00B22AF1" w:rsidRDefault="00F5624F" w:rsidP="005139FC">
            <w:pPr>
              <w:spacing w:after="0"/>
              <w:jc w:val="left"/>
              <w:rPr>
                <w:rFonts w:eastAsia="Calibri"/>
                <w:color w:val="000000"/>
                <w:sz w:val="20"/>
                <w:szCs w:val="20"/>
              </w:rPr>
            </w:pPr>
            <w:r w:rsidRPr="00B22AF1">
              <w:rPr>
                <w:rFonts w:eastAsia="Calibri"/>
                <w:color w:val="000000"/>
                <w:sz w:val="20"/>
                <w:szCs w:val="20"/>
              </w:rPr>
              <w:t>ИНН</w:t>
            </w:r>
          </w:p>
        </w:tc>
        <w:tc>
          <w:tcPr>
            <w:tcW w:w="4785" w:type="dxa"/>
            <w:tcBorders>
              <w:top w:val="single" w:sz="4" w:space="0" w:color="auto"/>
              <w:left w:val="single" w:sz="4" w:space="0" w:color="auto"/>
              <w:bottom w:val="single" w:sz="4" w:space="0" w:color="auto"/>
              <w:right w:val="single" w:sz="4" w:space="0" w:color="auto"/>
            </w:tcBorders>
            <w:vAlign w:val="center"/>
          </w:tcPr>
          <w:p w14:paraId="2F66368F" w14:textId="77777777" w:rsidR="00F5624F" w:rsidRPr="00B22AF1" w:rsidRDefault="00F5624F" w:rsidP="005139FC">
            <w:pPr>
              <w:spacing w:after="0"/>
              <w:jc w:val="left"/>
              <w:rPr>
                <w:rFonts w:eastAsia="Calibri"/>
                <w:color w:val="000000"/>
                <w:sz w:val="20"/>
                <w:szCs w:val="20"/>
              </w:rPr>
            </w:pPr>
          </w:p>
        </w:tc>
      </w:tr>
      <w:tr w:rsidR="00F5624F" w:rsidRPr="001B0752" w14:paraId="67E62DCF" w14:textId="77777777" w:rsidTr="005139FC">
        <w:trPr>
          <w:trHeight w:val="327"/>
          <w:jc w:val="center"/>
        </w:trPr>
        <w:tc>
          <w:tcPr>
            <w:tcW w:w="646" w:type="dxa"/>
            <w:tcBorders>
              <w:top w:val="single" w:sz="4" w:space="0" w:color="auto"/>
              <w:left w:val="single" w:sz="4" w:space="0" w:color="auto"/>
              <w:bottom w:val="single" w:sz="4" w:space="0" w:color="auto"/>
              <w:right w:val="single" w:sz="4" w:space="0" w:color="auto"/>
            </w:tcBorders>
            <w:vAlign w:val="center"/>
          </w:tcPr>
          <w:p w14:paraId="7F847EE3" w14:textId="77777777" w:rsidR="00F5624F" w:rsidRPr="00B22AF1" w:rsidRDefault="00F5624F" w:rsidP="005C629A">
            <w:pPr>
              <w:pStyle w:val="afffff3"/>
              <w:numPr>
                <w:ilvl w:val="0"/>
                <w:numId w:val="29"/>
              </w:numPr>
              <w:spacing w:after="0"/>
              <w:jc w:val="center"/>
              <w:rPr>
                <w:rFonts w:ascii="Times New Roman" w:eastAsia="Calibri" w:hAnsi="Times New Roman"/>
                <w:color w:val="000000"/>
                <w:sz w:val="20"/>
                <w:szCs w:val="20"/>
              </w:rPr>
            </w:pPr>
          </w:p>
        </w:tc>
        <w:tc>
          <w:tcPr>
            <w:tcW w:w="4439" w:type="dxa"/>
            <w:tcBorders>
              <w:top w:val="single" w:sz="4" w:space="0" w:color="auto"/>
              <w:left w:val="single" w:sz="4" w:space="0" w:color="auto"/>
              <w:bottom w:val="single" w:sz="4" w:space="0" w:color="auto"/>
              <w:right w:val="single" w:sz="4" w:space="0" w:color="auto"/>
            </w:tcBorders>
            <w:vAlign w:val="center"/>
          </w:tcPr>
          <w:p w14:paraId="1904B8FD" w14:textId="77777777" w:rsidR="00F5624F" w:rsidRPr="00B22AF1" w:rsidRDefault="00F5624F" w:rsidP="005139FC">
            <w:pPr>
              <w:spacing w:after="0"/>
              <w:jc w:val="left"/>
              <w:rPr>
                <w:rFonts w:eastAsia="Calibri"/>
                <w:color w:val="000000"/>
                <w:sz w:val="20"/>
                <w:szCs w:val="20"/>
              </w:rPr>
            </w:pPr>
            <w:r w:rsidRPr="00B22AF1">
              <w:rPr>
                <w:rFonts w:eastAsia="Calibri"/>
                <w:color w:val="000000"/>
                <w:sz w:val="20"/>
                <w:szCs w:val="20"/>
              </w:rPr>
              <w:t>КПП</w:t>
            </w:r>
          </w:p>
        </w:tc>
        <w:tc>
          <w:tcPr>
            <w:tcW w:w="4785" w:type="dxa"/>
            <w:tcBorders>
              <w:top w:val="single" w:sz="4" w:space="0" w:color="auto"/>
              <w:left w:val="single" w:sz="4" w:space="0" w:color="auto"/>
              <w:bottom w:val="single" w:sz="4" w:space="0" w:color="auto"/>
              <w:right w:val="single" w:sz="4" w:space="0" w:color="auto"/>
            </w:tcBorders>
            <w:vAlign w:val="center"/>
          </w:tcPr>
          <w:p w14:paraId="65397263" w14:textId="77777777" w:rsidR="00F5624F" w:rsidRPr="00B22AF1" w:rsidRDefault="00F5624F" w:rsidP="005139FC">
            <w:pPr>
              <w:spacing w:after="0"/>
              <w:jc w:val="left"/>
              <w:rPr>
                <w:rFonts w:eastAsia="Calibri"/>
                <w:color w:val="000000"/>
                <w:sz w:val="20"/>
                <w:szCs w:val="20"/>
              </w:rPr>
            </w:pPr>
          </w:p>
        </w:tc>
      </w:tr>
      <w:tr w:rsidR="00F5624F" w:rsidRPr="001B0752" w14:paraId="6211E166" w14:textId="77777777" w:rsidTr="005139FC">
        <w:trPr>
          <w:trHeight w:val="327"/>
          <w:jc w:val="center"/>
        </w:trPr>
        <w:tc>
          <w:tcPr>
            <w:tcW w:w="646" w:type="dxa"/>
            <w:tcBorders>
              <w:top w:val="single" w:sz="4" w:space="0" w:color="auto"/>
              <w:left w:val="single" w:sz="4" w:space="0" w:color="auto"/>
              <w:bottom w:val="single" w:sz="4" w:space="0" w:color="auto"/>
              <w:right w:val="single" w:sz="4" w:space="0" w:color="auto"/>
            </w:tcBorders>
            <w:vAlign w:val="center"/>
          </w:tcPr>
          <w:p w14:paraId="047842FB" w14:textId="77777777" w:rsidR="00F5624F" w:rsidRPr="00B22AF1" w:rsidRDefault="00F5624F" w:rsidP="005C629A">
            <w:pPr>
              <w:pStyle w:val="afffff3"/>
              <w:numPr>
                <w:ilvl w:val="0"/>
                <w:numId w:val="29"/>
              </w:numPr>
              <w:spacing w:after="0"/>
              <w:jc w:val="center"/>
              <w:rPr>
                <w:rFonts w:ascii="Times New Roman" w:eastAsia="Calibri" w:hAnsi="Times New Roman"/>
                <w:color w:val="000000"/>
                <w:sz w:val="20"/>
                <w:szCs w:val="20"/>
              </w:rPr>
            </w:pPr>
          </w:p>
        </w:tc>
        <w:tc>
          <w:tcPr>
            <w:tcW w:w="4439" w:type="dxa"/>
            <w:tcBorders>
              <w:top w:val="single" w:sz="4" w:space="0" w:color="auto"/>
              <w:left w:val="single" w:sz="4" w:space="0" w:color="auto"/>
              <w:bottom w:val="single" w:sz="4" w:space="0" w:color="auto"/>
              <w:right w:val="single" w:sz="4" w:space="0" w:color="auto"/>
            </w:tcBorders>
            <w:vAlign w:val="center"/>
          </w:tcPr>
          <w:p w14:paraId="14AE566D" w14:textId="77777777" w:rsidR="00F5624F" w:rsidRPr="00B22AF1" w:rsidRDefault="00F5624F" w:rsidP="005139FC">
            <w:pPr>
              <w:spacing w:after="0"/>
              <w:jc w:val="left"/>
              <w:rPr>
                <w:rFonts w:eastAsia="Calibri"/>
                <w:color w:val="000000"/>
                <w:sz w:val="20"/>
                <w:szCs w:val="20"/>
              </w:rPr>
            </w:pPr>
            <w:r>
              <w:rPr>
                <w:rFonts w:eastAsia="Calibri"/>
                <w:color w:val="000000"/>
                <w:sz w:val="20"/>
                <w:szCs w:val="20"/>
              </w:rPr>
              <w:t>ОКПО</w:t>
            </w:r>
          </w:p>
        </w:tc>
        <w:tc>
          <w:tcPr>
            <w:tcW w:w="4785" w:type="dxa"/>
            <w:tcBorders>
              <w:top w:val="single" w:sz="4" w:space="0" w:color="auto"/>
              <w:left w:val="single" w:sz="4" w:space="0" w:color="auto"/>
              <w:bottom w:val="single" w:sz="4" w:space="0" w:color="auto"/>
              <w:right w:val="single" w:sz="4" w:space="0" w:color="auto"/>
            </w:tcBorders>
            <w:vAlign w:val="center"/>
          </w:tcPr>
          <w:p w14:paraId="7F3652C2" w14:textId="77777777" w:rsidR="00F5624F" w:rsidRPr="00B22AF1" w:rsidRDefault="00F5624F" w:rsidP="005139FC">
            <w:pPr>
              <w:spacing w:after="0"/>
              <w:jc w:val="left"/>
              <w:rPr>
                <w:rFonts w:eastAsia="Calibri"/>
                <w:color w:val="000000"/>
                <w:sz w:val="20"/>
                <w:szCs w:val="20"/>
              </w:rPr>
            </w:pPr>
          </w:p>
        </w:tc>
      </w:tr>
      <w:tr w:rsidR="00F5624F" w:rsidRPr="001B0752" w14:paraId="45A11B68" w14:textId="77777777" w:rsidTr="005139FC">
        <w:trPr>
          <w:trHeight w:val="339"/>
          <w:jc w:val="center"/>
        </w:trPr>
        <w:tc>
          <w:tcPr>
            <w:tcW w:w="646" w:type="dxa"/>
            <w:vMerge w:val="restart"/>
            <w:tcBorders>
              <w:top w:val="single" w:sz="4" w:space="0" w:color="auto"/>
              <w:left w:val="single" w:sz="4" w:space="0" w:color="auto"/>
              <w:bottom w:val="single" w:sz="4" w:space="0" w:color="auto"/>
              <w:right w:val="single" w:sz="4" w:space="0" w:color="auto"/>
            </w:tcBorders>
            <w:vAlign w:val="center"/>
            <w:hideMark/>
          </w:tcPr>
          <w:p w14:paraId="6300E8E2" w14:textId="77777777" w:rsidR="00F5624F" w:rsidRPr="00B22AF1" w:rsidRDefault="00F5624F" w:rsidP="005C629A">
            <w:pPr>
              <w:pStyle w:val="afffff3"/>
              <w:numPr>
                <w:ilvl w:val="0"/>
                <w:numId w:val="29"/>
              </w:numPr>
              <w:spacing w:after="0"/>
              <w:jc w:val="center"/>
              <w:rPr>
                <w:rFonts w:ascii="Times New Roman" w:eastAsia="Calibri" w:hAnsi="Times New Roman"/>
                <w:color w:val="000000"/>
                <w:sz w:val="20"/>
                <w:szCs w:val="20"/>
              </w:rPr>
            </w:pPr>
          </w:p>
        </w:tc>
        <w:tc>
          <w:tcPr>
            <w:tcW w:w="4439" w:type="dxa"/>
            <w:tcBorders>
              <w:top w:val="single" w:sz="4" w:space="0" w:color="auto"/>
              <w:left w:val="single" w:sz="4" w:space="0" w:color="auto"/>
              <w:bottom w:val="single" w:sz="4" w:space="0" w:color="auto"/>
              <w:right w:val="single" w:sz="4" w:space="0" w:color="auto"/>
            </w:tcBorders>
            <w:vAlign w:val="center"/>
            <w:hideMark/>
          </w:tcPr>
          <w:p w14:paraId="34F31658" w14:textId="77777777" w:rsidR="00F5624F" w:rsidRPr="00B22AF1" w:rsidRDefault="00F5624F" w:rsidP="005139FC">
            <w:pPr>
              <w:spacing w:after="0"/>
              <w:jc w:val="left"/>
              <w:rPr>
                <w:rFonts w:eastAsia="Calibri"/>
                <w:color w:val="000000"/>
                <w:sz w:val="20"/>
                <w:szCs w:val="20"/>
              </w:rPr>
            </w:pPr>
            <w:r w:rsidRPr="00B22AF1">
              <w:rPr>
                <w:rFonts w:eastAsia="Calibri"/>
                <w:color w:val="000000"/>
                <w:sz w:val="20"/>
                <w:szCs w:val="20"/>
              </w:rPr>
              <w:t>Банковские реквизиты</w:t>
            </w:r>
          </w:p>
        </w:tc>
        <w:tc>
          <w:tcPr>
            <w:tcW w:w="4785" w:type="dxa"/>
            <w:tcBorders>
              <w:top w:val="single" w:sz="4" w:space="0" w:color="auto"/>
              <w:left w:val="single" w:sz="4" w:space="0" w:color="auto"/>
              <w:bottom w:val="single" w:sz="4" w:space="0" w:color="auto"/>
              <w:right w:val="single" w:sz="4" w:space="0" w:color="auto"/>
            </w:tcBorders>
            <w:vAlign w:val="center"/>
          </w:tcPr>
          <w:p w14:paraId="6CAD0B8D" w14:textId="77777777" w:rsidR="00F5624F" w:rsidRPr="00B22AF1" w:rsidRDefault="00F5624F" w:rsidP="005139FC">
            <w:pPr>
              <w:spacing w:after="0"/>
              <w:jc w:val="left"/>
              <w:rPr>
                <w:rFonts w:eastAsia="Calibri"/>
                <w:color w:val="000000"/>
                <w:sz w:val="20"/>
                <w:szCs w:val="20"/>
              </w:rPr>
            </w:pPr>
          </w:p>
        </w:tc>
      </w:tr>
      <w:tr w:rsidR="00F5624F" w:rsidRPr="001B0752" w14:paraId="0CF3450B" w14:textId="77777777" w:rsidTr="005139FC">
        <w:trPr>
          <w:trHeight w:val="339"/>
          <w:jc w:val="center"/>
        </w:trPr>
        <w:tc>
          <w:tcPr>
            <w:tcW w:w="646" w:type="dxa"/>
            <w:vMerge/>
            <w:tcBorders>
              <w:top w:val="single" w:sz="4" w:space="0" w:color="auto"/>
              <w:left w:val="single" w:sz="4" w:space="0" w:color="auto"/>
              <w:bottom w:val="single" w:sz="4" w:space="0" w:color="auto"/>
              <w:right w:val="single" w:sz="4" w:space="0" w:color="auto"/>
            </w:tcBorders>
            <w:vAlign w:val="center"/>
          </w:tcPr>
          <w:p w14:paraId="50A52FEF" w14:textId="77777777" w:rsidR="00F5624F" w:rsidRPr="00B22AF1" w:rsidRDefault="00F5624F" w:rsidP="005C629A">
            <w:pPr>
              <w:pStyle w:val="afffff3"/>
              <w:numPr>
                <w:ilvl w:val="0"/>
                <w:numId w:val="29"/>
              </w:numPr>
              <w:spacing w:after="0"/>
              <w:jc w:val="center"/>
              <w:rPr>
                <w:rFonts w:ascii="Times New Roman" w:eastAsia="Calibri" w:hAnsi="Times New Roman"/>
                <w:color w:val="000000"/>
                <w:sz w:val="20"/>
                <w:szCs w:val="20"/>
              </w:rPr>
            </w:pPr>
          </w:p>
        </w:tc>
        <w:tc>
          <w:tcPr>
            <w:tcW w:w="4439" w:type="dxa"/>
            <w:tcBorders>
              <w:top w:val="single" w:sz="4" w:space="0" w:color="auto"/>
              <w:left w:val="single" w:sz="4" w:space="0" w:color="auto"/>
              <w:bottom w:val="single" w:sz="4" w:space="0" w:color="auto"/>
              <w:right w:val="single" w:sz="4" w:space="0" w:color="auto"/>
            </w:tcBorders>
            <w:vAlign w:val="center"/>
          </w:tcPr>
          <w:p w14:paraId="6C2CC4C7" w14:textId="77777777" w:rsidR="00F5624F" w:rsidRPr="00B22AF1" w:rsidRDefault="00F5624F" w:rsidP="005139FC">
            <w:pPr>
              <w:spacing w:after="0"/>
              <w:jc w:val="left"/>
              <w:rPr>
                <w:rFonts w:eastAsia="Calibri"/>
                <w:color w:val="000000"/>
                <w:sz w:val="20"/>
                <w:szCs w:val="20"/>
              </w:rPr>
            </w:pPr>
            <w:r w:rsidRPr="00B22AF1">
              <w:rPr>
                <w:rFonts w:eastAsia="Calibri"/>
                <w:color w:val="000000"/>
                <w:sz w:val="20"/>
                <w:szCs w:val="20"/>
              </w:rPr>
              <w:t>номер расчетного счета в банке</w:t>
            </w:r>
          </w:p>
        </w:tc>
        <w:tc>
          <w:tcPr>
            <w:tcW w:w="4785" w:type="dxa"/>
            <w:tcBorders>
              <w:top w:val="single" w:sz="4" w:space="0" w:color="auto"/>
              <w:left w:val="single" w:sz="4" w:space="0" w:color="auto"/>
              <w:bottom w:val="single" w:sz="4" w:space="0" w:color="auto"/>
              <w:right w:val="single" w:sz="4" w:space="0" w:color="auto"/>
            </w:tcBorders>
            <w:vAlign w:val="center"/>
          </w:tcPr>
          <w:p w14:paraId="0C860826" w14:textId="77777777" w:rsidR="00F5624F" w:rsidRPr="00B22AF1" w:rsidRDefault="00F5624F" w:rsidP="005139FC">
            <w:pPr>
              <w:spacing w:after="0"/>
              <w:jc w:val="left"/>
              <w:rPr>
                <w:rFonts w:eastAsia="Calibri"/>
                <w:color w:val="000000"/>
                <w:sz w:val="20"/>
                <w:szCs w:val="20"/>
              </w:rPr>
            </w:pPr>
          </w:p>
        </w:tc>
      </w:tr>
      <w:tr w:rsidR="00F5624F" w:rsidRPr="001B0752" w14:paraId="4AF4B3C3" w14:textId="77777777" w:rsidTr="005139FC">
        <w:trPr>
          <w:trHeight w:val="352"/>
          <w:jc w:val="center"/>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6BAC630D" w14:textId="77777777" w:rsidR="00F5624F" w:rsidRPr="00B22AF1" w:rsidRDefault="00F5624F" w:rsidP="005C629A">
            <w:pPr>
              <w:pStyle w:val="afffff3"/>
              <w:numPr>
                <w:ilvl w:val="0"/>
                <w:numId w:val="29"/>
              </w:numPr>
              <w:spacing w:after="0"/>
              <w:jc w:val="center"/>
              <w:rPr>
                <w:rFonts w:ascii="Times New Roman" w:eastAsia="Calibri" w:hAnsi="Times New Roman"/>
                <w:color w:val="000000"/>
                <w:sz w:val="20"/>
                <w:szCs w:val="20"/>
              </w:rPr>
            </w:pPr>
          </w:p>
        </w:tc>
        <w:tc>
          <w:tcPr>
            <w:tcW w:w="4439" w:type="dxa"/>
            <w:tcBorders>
              <w:top w:val="single" w:sz="4" w:space="0" w:color="auto"/>
              <w:left w:val="single" w:sz="4" w:space="0" w:color="auto"/>
              <w:bottom w:val="single" w:sz="4" w:space="0" w:color="auto"/>
              <w:right w:val="single" w:sz="4" w:space="0" w:color="auto"/>
            </w:tcBorders>
            <w:vAlign w:val="center"/>
            <w:hideMark/>
          </w:tcPr>
          <w:p w14:paraId="4F60E26E" w14:textId="77777777" w:rsidR="00F5624F" w:rsidRPr="00B22AF1" w:rsidRDefault="00F5624F" w:rsidP="005139FC">
            <w:pPr>
              <w:spacing w:after="0"/>
              <w:jc w:val="left"/>
              <w:rPr>
                <w:rFonts w:eastAsia="Calibri"/>
                <w:color w:val="000000"/>
                <w:sz w:val="20"/>
                <w:szCs w:val="20"/>
              </w:rPr>
            </w:pPr>
            <w:r w:rsidRPr="00B22AF1">
              <w:rPr>
                <w:rFonts w:eastAsia="Calibri"/>
                <w:color w:val="000000"/>
                <w:sz w:val="20"/>
                <w:szCs w:val="20"/>
              </w:rPr>
              <w:t>наименование и адрес банка</w:t>
            </w:r>
          </w:p>
        </w:tc>
        <w:tc>
          <w:tcPr>
            <w:tcW w:w="4785" w:type="dxa"/>
            <w:tcBorders>
              <w:top w:val="single" w:sz="4" w:space="0" w:color="auto"/>
              <w:left w:val="single" w:sz="4" w:space="0" w:color="auto"/>
              <w:bottom w:val="single" w:sz="4" w:space="0" w:color="auto"/>
              <w:right w:val="single" w:sz="4" w:space="0" w:color="auto"/>
            </w:tcBorders>
            <w:vAlign w:val="center"/>
          </w:tcPr>
          <w:p w14:paraId="52DB87C7" w14:textId="77777777" w:rsidR="00F5624F" w:rsidRPr="00B22AF1" w:rsidRDefault="00F5624F" w:rsidP="005139FC">
            <w:pPr>
              <w:spacing w:after="0"/>
              <w:jc w:val="left"/>
              <w:rPr>
                <w:rFonts w:eastAsia="Calibri"/>
                <w:color w:val="000000"/>
                <w:sz w:val="20"/>
                <w:szCs w:val="20"/>
              </w:rPr>
            </w:pPr>
          </w:p>
        </w:tc>
      </w:tr>
      <w:tr w:rsidR="00F5624F" w:rsidRPr="001B0752" w14:paraId="42C6A3DA" w14:textId="77777777" w:rsidTr="005139FC">
        <w:trPr>
          <w:trHeight w:val="339"/>
          <w:jc w:val="center"/>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28A10AD8" w14:textId="77777777" w:rsidR="00F5624F" w:rsidRPr="00B22AF1" w:rsidRDefault="00F5624F" w:rsidP="005C629A">
            <w:pPr>
              <w:pStyle w:val="afffff3"/>
              <w:numPr>
                <w:ilvl w:val="0"/>
                <w:numId w:val="29"/>
              </w:numPr>
              <w:spacing w:after="0"/>
              <w:jc w:val="center"/>
              <w:rPr>
                <w:rFonts w:ascii="Times New Roman" w:eastAsia="Calibri" w:hAnsi="Times New Roman"/>
                <w:color w:val="000000"/>
                <w:sz w:val="20"/>
                <w:szCs w:val="20"/>
              </w:rPr>
            </w:pPr>
          </w:p>
        </w:tc>
        <w:tc>
          <w:tcPr>
            <w:tcW w:w="4439" w:type="dxa"/>
            <w:tcBorders>
              <w:top w:val="single" w:sz="4" w:space="0" w:color="auto"/>
              <w:left w:val="single" w:sz="4" w:space="0" w:color="auto"/>
              <w:bottom w:val="single" w:sz="4" w:space="0" w:color="auto"/>
              <w:right w:val="single" w:sz="4" w:space="0" w:color="auto"/>
            </w:tcBorders>
            <w:vAlign w:val="center"/>
          </w:tcPr>
          <w:p w14:paraId="4529D37D" w14:textId="77777777" w:rsidR="00F5624F" w:rsidRPr="00B22AF1" w:rsidRDefault="00F5624F" w:rsidP="005139FC">
            <w:pPr>
              <w:spacing w:after="0"/>
              <w:jc w:val="left"/>
              <w:rPr>
                <w:rFonts w:eastAsia="Calibri"/>
                <w:color w:val="000000"/>
                <w:sz w:val="20"/>
                <w:szCs w:val="20"/>
              </w:rPr>
            </w:pPr>
            <w:r w:rsidRPr="00B22AF1">
              <w:rPr>
                <w:rFonts w:eastAsia="Calibri"/>
                <w:color w:val="000000"/>
                <w:sz w:val="20"/>
                <w:szCs w:val="20"/>
              </w:rPr>
              <w:t>БИК</w:t>
            </w:r>
          </w:p>
        </w:tc>
        <w:tc>
          <w:tcPr>
            <w:tcW w:w="4785" w:type="dxa"/>
            <w:tcBorders>
              <w:top w:val="single" w:sz="4" w:space="0" w:color="auto"/>
              <w:left w:val="single" w:sz="4" w:space="0" w:color="auto"/>
              <w:bottom w:val="single" w:sz="4" w:space="0" w:color="auto"/>
              <w:right w:val="single" w:sz="4" w:space="0" w:color="auto"/>
            </w:tcBorders>
            <w:vAlign w:val="center"/>
          </w:tcPr>
          <w:p w14:paraId="70A34623" w14:textId="77777777" w:rsidR="00F5624F" w:rsidRPr="00B22AF1" w:rsidRDefault="00F5624F" w:rsidP="005139FC">
            <w:pPr>
              <w:spacing w:after="0"/>
              <w:jc w:val="left"/>
              <w:rPr>
                <w:rFonts w:eastAsia="Calibri"/>
                <w:color w:val="000000"/>
                <w:sz w:val="20"/>
                <w:szCs w:val="20"/>
              </w:rPr>
            </w:pPr>
          </w:p>
        </w:tc>
      </w:tr>
      <w:tr w:rsidR="00F5624F" w:rsidRPr="001B0752" w14:paraId="138CDC63" w14:textId="77777777" w:rsidTr="005139FC">
        <w:trPr>
          <w:trHeight w:val="339"/>
          <w:jc w:val="center"/>
        </w:trPr>
        <w:tc>
          <w:tcPr>
            <w:tcW w:w="646" w:type="dxa"/>
            <w:tcBorders>
              <w:top w:val="single" w:sz="4" w:space="0" w:color="auto"/>
              <w:left w:val="single" w:sz="4" w:space="0" w:color="auto"/>
              <w:bottom w:val="single" w:sz="4" w:space="0" w:color="auto"/>
              <w:right w:val="single" w:sz="4" w:space="0" w:color="auto"/>
            </w:tcBorders>
            <w:vAlign w:val="center"/>
            <w:hideMark/>
          </w:tcPr>
          <w:p w14:paraId="5988B4D7" w14:textId="77777777" w:rsidR="00F5624F" w:rsidRPr="00B22AF1" w:rsidRDefault="00F5624F" w:rsidP="005C629A">
            <w:pPr>
              <w:pStyle w:val="afffff3"/>
              <w:numPr>
                <w:ilvl w:val="0"/>
                <w:numId w:val="29"/>
              </w:numPr>
              <w:spacing w:after="0"/>
              <w:jc w:val="center"/>
              <w:rPr>
                <w:rFonts w:ascii="Times New Roman" w:eastAsia="Calibri" w:hAnsi="Times New Roman"/>
                <w:color w:val="000000"/>
                <w:sz w:val="20"/>
                <w:szCs w:val="20"/>
              </w:rPr>
            </w:pPr>
          </w:p>
        </w:tc>
        <w:tc>
          <w:tcPr>
            <w:tcW w:w="4439" w:type="dxa"/>
            <w:tcBorders>
              <w:top w:val="single" w:sz="4" w:space="0" w:color="auto"/>
              <w:left w:val="single" w:sz="4" w:space="0" w:color="auto"/>
              <w:bottom w:val="single" w:sz="4" w:space="0" w:color="auto"/>
              <w:right w:val="single" w:sz="4" w:space="0" w:color="auto"/>
            </w:tcBorders>
            <w:vAlign w:val="center"/>
            <w:hideMark/>
          </w:tcPr>
          <w:p w14:paraId="6C8E835B" w14:textId="77777777" w:rsidR="00F5624F" w:rsidRPr="00B22AF1" w:rsidRDefault="00F5624F" w:rsidP="005139FC">
            <w:pPr>
              <w:spacing w:after="0"/>
              <w:jc w:val="left"/>
              <w:rPr>
                <w:rFonts w:eastAsia="Calibri"/>
                <w:color w:val="000000"/>
                <w:sz w:val="20"/>
                <w:szCs w:val="20"/>
              </w:rPr>
            </w:pPr>
            <w:r w:rsidRPr="00B22AF1">
              <w:rPr>
                <w:rFonts w:eastAsia="Calibri"/>
                <w:color w:val="000000"/>
                <w:sz w:val="20"/>
                <w:szCs w:val="20"/>
              </w:rPr>
              <w:t>Телефоны (с указанием кода города)</w:t>
            </w:r>
          </w:p>
        </w:tc>
        <w:tc>
          <w:tcPr>
            <w:tcW w:w="4785" w:type="dxa"/>
            <w:tcBorders>
              <w:top w:val="single" w:sz="4" w:space="0" w:color="auto"/>
              <w:left w:val="single" w:sz="4" w:space="0" w:color="auto"/>
              <w:bottom w:val="single" w:sz="4" w:space="0" w:color="auto"/>
              <w:right w:val="single" w:sz="4" w:space="0" w:color="auto"/>
            </w:tcBorders>
            <w:vAlign w:val="center"/>
          </w:tcPr>
          <w:p w14:paraId="32521F70" w14:textId="77777777" w:rsidR="00F5624F" w:rsidRPr="00B22AF1" w:rsidRDefault="00F5624F" w:rsidP="005139FC">
            <w:pPr>
              <w:spacing w:after="0"/>
              <w:jc w:val="left"/>
              <w:rPr>
                <w:rFonts w:eastAsia="Calibri"/>
                <w:color w:val="000000"/>
                <w:sz w:val="20"/>
                <w:szCs w:val="20"/>
              </w:rPr>
            </w:pPr>
          </w:p>
        </w:tc>
      </w:tr>
      <w:tr w:rsidR="00F5624F" w:rsidRPr="001B0752" w14:paraId="3A6E5FE5" w14:textId="77777777" w:rsidTr="005139FC">
        <w:trPr>
          <w:trHeight w:val="339"/>
          <w:jc w:val="center"/>
        </w:trPr>
        <w:tc>
          <w:tcPr>
            <w:tcW w:w="646" w:type="dxa"/>
            <w:tcBorders>
              <w:top w:val="single" w:sz="4" w:space="0" w:color="auto"/>
              <w:left w:val="single" w:sz="4" w:space="0" w:color="auto"/>
              <w:bottom w:val="single" w:sz="4" w:space="0" w:color="auto"/>
              <w:right w:val="single" w:sz="4" w:space="0" w:color="auto"/>
            </w:tcBorders>
            <w:vAlign w:val="center"/>
            <w:hideMark/>
          </w:tcPr>
          <w:p w14:paraId="1DEF8D7F" w14:textId="77777777" w:rsidR="00F5624F" w:rsidRPr="00B22AF1" w:rsidRDefault="00F5624F" w:rsidP="005C629A">
            <w:pPr>
              <w:pStyle w:val="afffff3"/>
              <w:numPr>
                <w:ilvl w:val="0"/>
                <w:numId w:val="29"/>
              </w:numPr>
              <w:spacing w:after="0"/>
              <w:jc w:val="center"/>
              <w:rPr>
                <w:rFonts w:ascii="Times New Roman" w:eastAsia="Calibri" w:hAnsi="Times New Roman"/>
                <w:color w:val="000000"/>
                <w:sz w:val="20"/>
                <w:szCs w:val="20"/>
              </w:rPr>
            </w:pPr>
          </w:p>
        </w:tc>
        <w:tc>
          <w:tcPr>
            <w:tcW w:w="4439" w:type="dxa"/>
            <w:tcBorders>
              <w:top w:val="single" w:sz="4" w:space="0" w:color="auto"/>
              <w:left w:val="single" w:sz="4" w:space="0" w:color="auto"/>
              <w:bottom w:val="single" w:sz="4" w:space="0" w:color="auto"/>
              <w:right w:val="single" w:sz="4" w:space="0" w:color="auto"/>
            </w:tcBorders>
            <w:vAlign w:val="center"/>
            <w:hideMark/>
          </w:tcPr>
          <w:p w14:paraId="0A13F836" w14:textId="77777777" w:rsidR="00F5624F" w:rsidRPr="00B22AF1" w:rsidRDefault="00F5624F" w:rsidP="005139FC">
            <w:pPr>
              <w:spacing w:after="0"/>
              <w:jc w:val="left"/>
              <w:rPr>
                <w:rFonts w:eastAsia="Calibri"/>
                <w:color w:val="000000"/>
                <w:sz w:val="20"/>
                <w:szCs w:val="20"/>
              </w:rPr>
            </w:pPr>
            <w:r w:rsidRPr="00B22AF1">
              <w:rPr>
                <w:rFonts w:eastAsia="Calibri"/>
                <w:color w:val="000000"/>
                <w:sz w:val="20"/>
                <w:szCs w:val="20"/>
              </w:rPr>
              <w:t>Адрес электронной почты</w:t>
            </w:r>
          </w:p>
        </w:tc>
        <w:tc>
          <w:tcPr>
            <w:tcW w:w="4785" w:type="dxa"/>
            <w:tcBorders>
              <w:top w:val="single" w:sz="4" w:space="0" w:color="auto"/>
              <w:left w:val="single" w:sz="4" w:space="0" w:color="auto"/>
              <w:bottom w:val="single" w:sz="4" w:space="0" w:color="auto"/>
              <w:right w:val="single" w:sz="4" w:space="0" w:color="auto"/>
            </w:tcBorders>
            <w:vAlign w:val="center"/>
          </w:tcPr>
          <w:p w14:paraId="3B25F680" w14:textId="77777777" w:rsidR="00F5624F" w:rsidRPr="00B22AF1" w:rsidRDefault="00F5624F" w:rsidP="005139FC">
            <w:pPr>
              <w:spacing w:after="0"/>
              <w:jc w:val="left"/>
              <w:rPr>
                <w:rFonts w:eastAsia="Calibri"/>
                <w:color w:val="000000"/>
                <w:sz w:val="20"/>
                <w:szCs w:val="20"/>
              </w:rPr>
            </w:pPr>
          </w:p>
        </w:tc>
      </w:tr>
      <w:tr w:rsidR="00F5624F" w:rsidRPr="001B0752" w14:paraId="23FA82FE" w14:textId="77777777" w:rsidTr="005139FC">
        <w:trPr>
          <w:trHeight w:val="604"/>
          <w:jc w:val="center"/>
        </w:trPr>
        <w:tc>
          <w:tcPr>
            <w:tcW w:w="646" w:type="dxa"/>
            <w:tcBorders>
              <w:top w:val="single" w:sz="4" w:space="0" w:color="auto"/>
              <w:left w:val="single" w:sz="4" w:space="0" w:color="auto"/>
              <w:bottom w:val="single" w:sz="4" w:space="0" w:color="auto"/>
              <w:right w:val="single" w:sz="4" w:space="0" w:color="auto"/>
            </w:tcBorders>
            <w:vAlign w:val="center"/>
            <w:hideMark/>
          </w:tcPr>
          <w:p w14:paraId="3761B466" w14:textId="77777777" w:rsidR="00F5624F" w:rsidRPr="00B22AF1" w:rsidRDefault="00F5624F" w:rsidP="005C629A">
            <w:pPr>
              <w:pStyle w:val="afffff3"/>
              <w:numPr>
                <w:ilvl w:val="0"/>
                <w:numId w:val="29"/>
              </w:numPr>
              <w:spacing w:after="0"/>
              <w:jc w:val="center"/>
              <w:rPr>
                <w:rFonts w:ascii="Times New Roman" w:eastAsia="Calibri" w:hAnsi="Times New Roman"/>
                <w:color w:val="000000"/>
                <w:sz w:val="20"/>
                <w:szCs w:val="20"/>
              </w:rPr>
            </w:pPr>
          </w:p>
        </w:tc>
        <w:tc>
          <w:tcPr>
            <w:tcW w:w="4439" w:type="dxa"/>
            <w:tcBorders>
              <w:top w:val="single" w:sz="4" w:space="0" w:color="auto"/>
              <w:left w:val="single" w:sz="4" w:space="0" w:color="auto"/>
              <w:bottom w:val="single" w:sz="4" w:space="0" w:color="auto"/>
              <w:right w:val="single" w:sz="4" w:space="0" w:color="auto"/>
            </w:tcBorders>
            <w:vAlign w:val="center"/>
            <w:hideMark/>
          </w:tcPr>
          <w:p w14:paraId="3A528F96" w14:textId="77777777" w:rsidR="00F5624F" w:rsidRPr="00B22AF1" w:rsidRDefault="00F5624F" w:rsidP="005139FC">
            <w:pPr>
              <w:spacing w:after="0"/>
              <w:jc w:val="left"/>
              <w:rPr>
                <w:rFonts w:eastAsia="Calibri"/>
                <w:color w:val="000000"/>
                <w:sz w:val="20"/>
                <w:szCs w:val="20"/>
              </w:rPr>
            </w:pPr>
            <w:r>
              <w:rPr>
                <w:rFonts w:eastAsia="Calibri"/>
                <w:color w:val="000000"/>
                <w:sz w:val="20"/>
                <w:szCs w:val="20"/>
              </w:rPr>
              <w:t>ФИО</w:t>
            </w:r>
            <w:r w:rsidRPr="00B22AF1">
              <w:rPr>
                <w:rFonts w:eastAsia="Calibri"/>
                <w:color w:val="000000"/>
                <w:sz w:val="20"/>
                <w:szCs w:val="20"/>
              </w:rPr>
              <w:t xml:space="preserve"> и номер телефона ответственного за исполнение контракта</w:t>
            </w:r>
          </w:p>
        </w:tc>
        <w:tc>
          <w:tcPr>
            <w:tcW w:w="4785" w:type="dxa"/>
            <w:tcBorders>
              <w:top w:val="single" w:sz="4" w:space="0" w:color="auto"/>
              <w:left w:val="single" w:sz="4" w:space="0" w:color="auto"/>
              <w:bottom w:val="single" w:sz="4" w:space="0" w:color="auto"/>
              <w:right w:val="single" w:sz="4" w:space="0" w:color="auto"/>
            </w:tcBorders>
            <w:vAlign w:val="center"/>
          </w:tcPr>
          <w:p w14:paraId="0C5B41DD" w14:textId="77777777" w:rsidR="00F5624F" w:rsidRPr="00B22AF1" w:rsidRDefault="00F5624F" w:rsidP="005139FC">
            <w:pPr>
              <w:spacing w:after="0"/>
              <w:jc w:val="left"/>
              <w:rPr>
                <w:rFonts w:eastAsia="Calibri"/>
                <w:color w:val="000000"/>
                <w:sz w:val="20"/>
                <w:szCs w:val="20"/>
              </w:rPr>
            </w:pPr>
          </w:p>
        </w:tc>
      </w:tr>
      <w:tr w:rsidR="00F5624F" w:rsidRPr="001B0752" w14:paraId="39FC2976" w14:textId="77777777" w:rsidTr="005139FC">
        <w:trPr>
          <w:trHeight w:val="339"/>
          <w:jc w:val="center"/>
        </w:trPr>
        <w:tc>
          <w:tcPr>
            <w:tcW w:w="9870" w:type="dxa"/>
            <w:gridSpan w:val="3"/>
            <w:tcBorders>
              <w:top w:val="single" w:sz="4" w:space="0" w:color="auto"/>
              <w:left w:val="single" w:sz="4" w:space="0" w:color="auto"/>
              <w:bottom w:val="single" w:sz="4" w:space="0" w:color="auto"/>
              <w:right w:val="single" w:sz="4" w:space="0" w:color="auto"/>
            </w:tcBorders>
            <w:vAlign w:val="center"/>
            <w:hideMark/>
          </w:tcPr>
          <w:p w14:paraId="5C801D98" w14:textId="77777777" w:rsidR="00F5624F" w:rsidRPr="00186F8A" w:rsidRDefault="00F5624F" w:rsidP="005139FC">
            <w:pPr>
              <w:spacing w:after="0"/>
              <w:jc w:val="center"/>
              <w:rPr>
                <w:rFonts w:eastAsia="Calibri"/>
                <w:b/>
                <w:color w:val="000000"/>
                <w:sz w:val="20"/>
                <w:szCs w:val="20"/>
              </w:rPr>
            </w:pPr>
            <w:r w:rsidRPr="00186F8A">
              <w:rPr>
                <w:rFonts w:eastAsia="Calibri"/>
                <w:b/>
                <w:color w:val="000000"/>
                <w:sz w:val="20"/>
                <w:szCs w:val="20"/>
              </w:rPr>
              <w:t>Для физического лица</w:t>
            </w:r>
          </w:p>
        </w:tc>
      </w:tr>
      <w:tr w:rsidR="00F5624F" w:rsidRPr="001B0752" w14:paraId="6877F2FD" w14:textId="77777777" w:rsidTr="005139FC">
        <w:trPr>
          <w:trHeight w:val="339"/>
          <w:jc w:val="center"/>
        </w:trPr>
        <w:tc>
          <w:tcPr>
            <w:tcW w:w="646" w:type="dxa"/>
            <w:tcBorders>
              <w:top w:val="single" w:sz="4" w:space="0" w:color="auto"/>
              <w:left w:val="single" w:sz="4" w:space="0" w:color="auto"/>
              <w:bottom w:val="single" w:sz="4" w:space="0" w:color="auto"/>
              <w:right w:val="single" w:sz="4" w:space="0" w:color="auto"/>
            </w:tcBorders>
            <w:vAlign w:val="center"/>
          </w:tcPr>
          <w:p w14:paraId="19CF5429" w14:textId="77777777" w:rsidR="00F5624F" w:rsidRPr="00B22AF1" w:rsidRDefault="00F5624F" w:rsidP="005C629A">
            <w:pPr>
              <w:pStyle w:val="afffff3"/>
              <w:numPr>
                <w:ilvl w:val="0"/>
                <w:numId w:val="30"/>
              </w:numPr>
              <w:spacing w:after="0"/>
              <w:jc w:val="center"/>
              <w:rPr>
                <w:rFonts w:ascii="Times New Roman" w:eastAsia="Calibri" w:hAnsi="Times New Roman"/>
                <w:color w:val="000000"/>
                <w:sz w:val="20"/>
                <w:szCs w:val="20"/>
              </w:rPr>
            </w:pPr>
          </w:p>
        </w:tc>
        <w:tc>
          <w:tcPr>
            <w:tcW w:w="4439" w:type="dxa"/>
            <w:tcBorders>
              <w:top w:val="single" w:sz="4" w:space="0" w:color="auto"/>
              <w:left w:val="single" w:sz="4" w:space="0" w:color="auto"/>
              <w:bottom w:val="single" w:sz="4" w:space="0" w:color="auto"/>
              <w:right w:val="single" w:sz="4" w:space="0" w:color="auto"/>
            </w:tcBorders>
            <w:vAlign w:val="center"/>
            <w:hideMark/>
          </w:tcPr>
          <w:p w14:paraId="41DC5687" w14:textId="77777777" w:rsidR="00F5624F" w:rsidRPr="00B22AF1" w:rsidRDefault="00F5624F" w:rsidP="005139FC">
            <w:pPr>
              <w:spacing w:after="0"/>
              <w:jc w:val="left"/>
              <w:rPr>
                <w:rFonts w:eastAsia="Calibri"/>
                <w:color w:val="000000"/>
                <w:sz w:val="20"/>
                <w:szCs w:val="20"/>
              </w:rPr>
            </w:pPr>
            <w:r w:rsidRPr="00B22AF1">
              <w:rPr>
                <w:rFonts w:eastAsia="Calibri"/>
                <w:color w:val="000000"/>
                <w:sz w:val="20"/>
                <w:szCs w:val="20"/>
              </w:rPr>
              <w:t>Фамилия, имя, отчество</w:t>
            </w:r>
          </w:p>
        </w:tc>
        <w:tc>
          <w:tcPr>
            <w:tcW w:w="4785" w:type="dxa"/>
            <w:tcBorders>
              <w:top w:val="single" w:sz="4" w:space="0" w:color="auto"/>
              <w:left w:val="single" w:sz="4" w:space="0" w:color="auto"/>
              <w:bottom w:val="single" w:sz="4" w:space="0" w:color="auto"/>
              <w:right w:val="single" w:sz="4" w:space="0" w:color="auto"/>
            </w:tcBorders>
            <w:vAlign w:val="center"/>
          </w:tcPr>
          <w:p w14:paraId="3CF04446" w14:textId="77777777" w:rsidR="00F5624F" w:rsidRPr="00B22AF1" w:rsidRDefault="00F5624F" w:rsidP="005139FC">
            <w:pPr>
              <w:spacing w:after="0"/>
              <w:jc w:val="left"/>
              <w:rPr>
                <w:rFonts w:eastAsia="Calibri"/>
                <w:color w:val="000000"/>
                <w:sz w:val="20"/>
                <w:szCs w:val="20"/>
              </w:rPr>
            </w:pPr>
          </w:p>
        </w:tc>
      </w:tr>
      <w:tr w:rsidR="00F5624F" w:rsidRPr="001B0752" w14:paraId="566DB179" w14:textId="77777777" w:rsidTr="005139FC">
        <w:trPr>
          <w:trHeight w:val="339"/>
          <w:jc w:val="center"/>
        </w:trPr>
        <w:tc>
          <w:tcPr>
            <w:tcW w:w="646" w:type="dxa"/>
            <w:tcBorders>
              <w:top w:val="single" w:sz="4" w:space="0" w:color="auto"/>
              <w:left w:val="single" w:sz="4" w:space="0" w:color="auto"/>
              <w:bottom w:val="single" w:sz="4" w:space="0" w:color="auto"/>
              <w:right w:val="single" w:sz="4" w:space="0" w:color="auto"/>
            </w:tcBorders>
            <w:vAlign w:val="center"/>
          </w:tcPr>
          <w:p w14:paraId="5CB1D1A3" w14:textId="77777777" w:rsidR="00F5624F" w:rsidRPr="00B22AF1" w:rsidRDefault="00F5624F" w:rsidP="005C629A">
            <w:pPr>
              <w:pStyle w:val="afffff3"/>
              <w:numPr>
                <w:ilvl w:val="0"/>
                <w:numId w:val="30"/>
              </w:numPr>
              <w:spacing w:after="0"/>
              <w:jc w:val="center"/>
              <w:rPr>
                <w:rFonts w:ascii="Times New Roman" w:eastAsia="Calibri" w:hAnsi="Times New Roman"/>
                <w:color w:val="000000"/>
                <w:sz w:val="20"/>
                <w:szCs w:val="20"/>
              </w:rPr>
            </w:pPr>
          </w:p>
        </w:tc>
        <w:tc>
          <w:tcPr>
            <w:tcW w:w="4439" w:type="dxa"/>
            <w:tcBorders>
              <w:top w:val="single" w:sz="4" w:space="0" w:color="auto"/>
              <w:left w:val="single" w:sz="4" w:space="0" w:color="auto"/>
              <w:bottom w:val="single" w:sz="4" w:space="0" w:color="auto"/>
              <w:right w:val="single" w:sz="4" w:space="0" w:color="auto"/>
            </w:tcBorders>
            <w:vAlign w:val="center"/>
          </w:tcPr>
          <w:p w14:paraId="2CC4527A" w14:textId="77777777" w:rsidR="00F5624F" w:rsidRPr="00B22AF1" w:rsidRDefault="00F5624F" w:rsidP="005139FC">
            <w:pPr>
              <w:spacing w:after="0"/>
              <w:jc w:val="left"/>
              <w:rPr>
                <w:rFonts w:eastAsia="Calibri"/>
                <w:color w:val="000000"/>
                <w:sz w:val="20"/>
                <w:szCs w:val="20"/>
              </w:rPr>
            </w:pPr>
            <w:r w:rsidRPr="00B22AF1">
              <w:rPr>
                <w:rFonts w:eastAsia="Calibri"/>
                <w:color w:val="000000"/>
                <w:sz w:val="20"/>
                <w:szCs w:val="20"/>
              </w:rPr>
              <w:t>ИНН</w:t>
            </w:r>
          </w:p>
        </w:tc>
        <w:tc>
          <w:tcPr>
            <w:tcW w:w="4785" w:type="dxa"/>
            <w:tcBorders>
              <w:top w:val="single" w:sz="4" w:space="0" w:color="auto"/>
              <w:left w:val="single" w:sz="4" w:space="0" w:color="auto"/>
              <w:bottom w:val="single" w:sz="4" w:space="0" w:color="auto"/>
              <w:right w:val="single" w:sz="4" w:space="0" w:color="auto"/>
            </w:tcBorders>
            <w:vAlign w:val="center"/>
          </w:tcPr>
          <w:p w14:paraId="029CDA41" w14:textId="77777777" w:rsidR="00F5624F" w:rsidRPr="00B22AF1" w:rsidRDefault="00F5624F" w:rsidP="005139FC">
            <w:pPr>
              <w:spacing w:after="0"/>
              <w:jc w:val="left"/>
              <w:rPr>
                <w:rFonts w:eastAsia="Calibri"/>
                <w:color w:val="000000"/>
                <w:sz w:val="20"/>
                <w:szCs w:val="20"/>
              </w:rPr>
            </w:pPr>
          </w:p>
        </w:tc>
      </w:tr>
      <w:tr w:rsidR="00F5624F" w:rsidRPr="001B0752" w14:paraId="19E738D5" w14:textId="77777777" w:rsidTr="005139FC">
        <w:trPr>
          <w:trHeight w:val="604"/>
          <w:jc w:val="center"/>
        </w:trPr>
        <w:tc>
          <w:tcPr>
            <w:tcW w:w="646" w:type="dxa"/>
            <w:tcBorders>
              <w:top w:val="single" w:sz="4" w:space="0" w:color="auto"/>
              <w:left w:val="single" w:sz="4" w:space="0" w:color="auto"/>
              <w:bottom w:val="single" w:sz="4" w:space="0" w:color="auto"/>
              <w:right w:val="single" w:sz="4" w:space="0" w:color="auto"/>
            </w:tcBorders>
            <w:vAlign w:val="center"/>
          </w:tcPr>
          <w:p w14:paraId="493E6233" w14:textId="77777777" w:rsidR="00F5624F" w:rsidRPr="00B22AF1" w:rsidRDefault="00F5624F" w:rsidP="005C629A">
            <w:pPr>
              <w:pStyle w:val="afffff3"/>
              <w:numPr>
                <w:ilvl w:val="0"/>
                <w:numId w:val="30"/>
              </w:numPr>
              <w:spacing w:after="0"/>
              <w:jc w:val="center"/>
              <w:rPr>
                <w:rFonts w:ascii="Times New Roman" w:eastAsia="Calibri" w:hAnsi="Times New Roman"/>
                <w:color w:val="000000"/>
                <w:sz w:val="20"/>
                <w:szCs w:val="20"/>
              </w:rPr>
            </w:pPr>
          </w:p>
        </w:tc>
        <w:tc>
          <w:tcPr>
            <w:tcW w:w="4439" w:type="dxa"/>
            <w:tcBorders>
              <w:top w:val="single" w:sz="4" w:space="0" w:color="auto"/>
              <w:left w:val="single" w:sz="4" w:space="0" w:color="auto"/>
              <w:bottom w:val="single" w:sz="4" w:space="0" w:color="auto"/>
              <w:right w:val="single" w:sz="4" w:space="0" w:color="auto"/>
            </w:tcBorders>
            <w:vAlign w:val="center"/>
            <w:hideMark/>
          </w:tcPr>
          <w:p w14:paraId="794A16F1" w14:textId="77777777" w:rsidR="00F5624F" w:rsidRPr="00B22AF1" w:rsidRDefault="00F5624F" w:rsidP="005139FC">
            <w:pPr>
              <w:spacing w:after="0"/>
              <w:jc w:val="left"/>
              <w:rPr>
                <w:rFonts w:eastAsia="Calibri"/>
                <w:color w:val="000000"/>
                <w:sz w:val="20"/>
                <w:szCs w:val="20"/>
              </w:rPr>
            </w:pPr>
            <w:r w:rsidRPr="00B22AF1">
              <w:rPr>
                <w:rFonts w:eastAsia="Calibri"/>
                <w:color w:val="000000"/>
                <w:sz w:val="20"/>
                <w:szCs w:val="20"/>
              </w:rPr>
              <w:t>Паспортные данные (номер, серия, кем и когда выдан)</w:t>
            </w:r>
          </w:p>
        </w:tc>
        <w:tc>
          <w:tcPr>
            <w:tcW w:w="4785" w:type="dxa"/>
            <w:tcBorders>
              <w:top w:val="single" w:sz="4" w:space="0" w:color="auto"/>
              <w:left w:val="single" w:sz="4" w:space="0" w:color="auto"/>
              <w:bottom w:val="single" w:sz="4" w:space="0" w:color="auto"/>
              <w:right w:val="single" w:sz="4" w:space="0" w:color="auto"/>
            </w:tcBorders>
            <w:vAlign w:val="center"/>
          </w:tcPr>
          <w:p w14:paraId="2A5F0247" w14:textId="77777777" w:rsidR="00F5624F" w:rsidRPr="00B22AF1" w:rsidRDefault="00F5624F" w:rsidP="005139FC">
            <w:pPr>
              <w:spacing w:after="0"/>
              <w:jc w:val="left"/>
              <w:rPr>
                <w:rFonts w:eastAsia="Calibri"/>
                <w:color w:val="000000"/>
                <w:sz w:val="20"/>
                <w:szCs w:val="20"/>
              </w:rPr>
            </w:pPr>
          </w:p>
        </w:tc>
      </w:tr>
      <w:tr w:rsidR="00F5624F" w:rsidRPr="001B0752" w14:paraId="2CC85DDC" w14:textId="77777777" w:rsidTr="005139FC">
        <w:trPr>
          <w:trHeight w:val="339"/>
          <w:jc w:val="center"/>
        </w:trPr>
        <w:tc>
          <w:tcPr>
            <w:tcW w:w="646" w:type="dxa"/>
            <w:tcBorders>
              <w:top w:val="single" w:sz="4" w:space="0" w:color="auto"/>
              <w:left w:val="single" w:sz="4" w:space="0" w:color="auto"/>
              <w:bottom w:val="single" w:sz="4" w:space="0" w:color="auto"/>
              <w:right w:val="single" w:sz="4" w:space="0" w:color="auto"/>
            </w:tcBorders>
            <w:vAlign w:val="center"/>
          </w:tcPr>
          <w:p w14:paraId="567C1174" w14:textId="77777777" w:rsidR="00F5624F" w:rsidRPr="00B22AF1" w:rsidRDefault="00F5624F" w:rsidP="005C629A">
            <w:pPr>
              <w:pStyle w:val="afffff3"/>
              <w:numPr>
                <w:ilvl w:val="0"/>
                <w:numId w:val="30"/>
              </w:numPr>
              <w:spacing w:after="0"/>
              <w:jc w:val="center"/>
              <w:rPr>
                <w:rFonts w:ascii="Times New Roman" w:eastAsia="Calibri" w:hAnsi="Times New Roman"/>
                <w:color w:val="000000"/>
                <w:sz w:val="20"/>
                <w:szCs w:val="20"/>
              </w:rPr>
            </w:pPr>
          </w:p>
        </w:tc>
        <w:tc>
          <w:tcPr>
            <w:tcW w:w="4439" w:type="dxa"/>
            <w:tcBorders>
              <w:top w:val="single" w:sz="4" w:space="0" w:color="auto"/>
              <w:left w:val="single" w:sz="4" w:space="0" w:color="auto"/>
              <w:bottom w:val="single" w:sz="4" w:space="0" w:color="auto"/>
              <w:right w:val="single" w:sz="4" w:space="0" w:color="auto"/>
            </w:tcBorders>
            <w:vAlign w:val="center"/>
            <w:hideMark/>
          </w:tcPr>
          <w:p w14:paraId="70B67351" w14:textId="77777777" w:rsidR="00F5624F" w:rsidRPr="00B22AF1" w:rsidRDefault="00F5624F" w:rsidP="005139FC">
            <w:pPr>
              <w:spacing w:after="0"/>
              <w:jc w:val="left"/>
              <w:rPr>
                <w:rFonts w:eastAsia="Calibri"/>
                <w:color w:val="000000"/>
                <w:sz w:val="20"/>
                <w:szCs w:val="20"/>
              </w:rPr>
            </w:pPr>
            <w:r w:rsidRPr="00B22AF1">
              <w:rPr>
                <w:rFonts w:eastAsia="Calibri"/>
                <w:color w:val="000000"/>
                <w:sz w:val="20"/>
                <w:szCs w:val="20"/>
              </w:rPr>
              <w:t>Сведения о месте жительства</w:t>
            </w:r>
          </w:p>
        </w:tc>
        <w:tc>
          <w:tcPr>
            <w:tcW w:w="4785" w:type="dxa"/>
            <w:tcBorders>
              <w:top w:val="single" w:sz="4" w:space="0" w:color="auto"/>
              <w:left w:val="single" w:sz="4" w:space="0" w:color="auto"/>
              <w:bottom w:val="single" w:sz="4" w:space="0" w:color="auto"/>
              <w:right w:val="single" w:sz="4" w:space="0" w:color="auto"/>
            </w:tcBorders>
            <w:vAlign w:val="center"/>
          </w:tcPr>
          <w:p w14:paraId="2272E503" w14:textId="77777777" w:rsidR="00F5624F" w:rsidRPr="00B22AF1" w:rsidRDefault="00F5624F" w:rsidP="005139FC">
            <w:pPr>
              <w:spacing w:after="0"/>
              <w:jc w:val="left"/>
              <w:rPr>
                <w:rFonts w:eastAsia="Calibri"/>
                <w:color w:val="000000"/>
                <w:sz w:val="20"/>
                <w:szCs w:val="20"/>
              </w:rPr>
            </w:pPr>
          </w:p>
        </w:tc>
      </w:tr>
      <w:tr w:rsidR="00F5624F" w:rsidRPr="001B0752" w14:paraId="4A85CE12" w14:textId="77777777" w:rsidTr="005139FC">
        <w:trPr>
          <w:trHeight w:val="327"/>
          <w:jc w:val="center"/>
        </w:trPr>
        <w:tc>
          <w:tcPr>
            <w:tcW w:w="646" w:type="dxa"/>
            <w:tcBorders>
              <w:top w:val="single" w:sz="4" w:space="0" w:color="auto"/>
              <w:left w:val="single" w:sz="4" w:space="0" w:color="auto"/>
              <w:bottom w:val="single" w:sz="4" w:space="0" w:color="auto"/>
              <w:right w:val="single" w:sz="4" w:space="0" w:color="auto"/>
            </w:tcBorders>
            <w:vAlign w:val="center"/>
          </w:tcPr>
          <w:p w14:paraId="1DC59C7D" w14:textId="77777777" w:rsidR="00F5624F" w:rsidRPr="00B22AF1" w:rsidRDefault="00F5624F" w:rsidP="005C629A">
            <w:pPr>
              <w:pStyle w:val="afffff3"/>
              <w:numPr>
                <w:ilvl w:val="0"/>
                <w:numId w:val="30"/>
              </w:numPr>
              <w:spacing w:after="0"/>
              <w:jc w:val="center"/>
              <w:rPr>
                <w:rFonts w:ascii="Times New Roman" w:eastAsia="Calibri" w:hAnsi="Times New Roman"/>
                <w:color w:val="000000"/>
                <w:sz w:val="20"/>
                <w:szCs w:val="20"/>
              </w:rPr>
            </w:pPr>
          </w:p>
        </w:tc>
        <w:tc>
          <w:tcPr>
            <w:tcW w:w="4439" w:type="dxa"/>
            <w:tcBorders>
              <w:top w:val="single" w:sz="4" w:space="0" w:color="auto"/>
              <w:left w:val="single" w:sz="4" w:space="0" w:color="auto"/>
              <w:bottom w:val="single" w:sz="4" w:space="0" w:color="auto"/>
              <w:right w:val="single" w:sz="4" w:space="0" w:color="auto"/>
            </w:tcBorders>
            <w:vAlign w:val="center"/>
            <w:hideMark/>
          </w:tcPr>
          <w:p w14:paraId="4111198A" w14:textId="77777777" w:rsidR="00F5624F" w:rsidRPr="00B22AF1" w:rsidRDefault="00F5624F" w:rsidP="005139FC">
            <w:pPr>
              <w:spacing w:after="0"/>
              <w:jc w:val="left"/>
              <w:rPr>
                <w:rFonts w:eastAsia="Calibri"/>
                <w:color w:val="000000"/>
                <w:sz w:val="20"/>
                <w:szCs w:val="20"/>
              </w:rPr>
            </w:pPr>
            <w:r w:rsidRPr="00B22AF1">
              <w:rPr>
                <w:rFonts w:eastAsia="Calibri"/>
                <w:color w:val="000000"/>
                <w:sz w:val="20"/>
                <w:szCs w:val="20"/>
              </w:rPr>
              <w:t>Номер контактного телефона</w:t>
            </w:r>
          </w:p>
        </w:tc>
        <w:tc>
          <w:tcPr>
            <w:tcW w:w="4785" w:type="dxa"/>
            <w:tcBorders>
              <w:top w:val="single" w:sz="4" w:space="0" w:color="auto"/>
              <w:left w:val="single" w:sz="4" w:space="0" w:color="auto"/>
              <w:bottom w:val="single" w:sz="4" w:space="0" w:color="auto"/>
              <w:right w:val="single" w:sz="4" w:space="0" w:color="auto"/>
            </w:tcBorders>
            <w:vAlign w:val="center"/>
          </w:tcPr>
          <w:p w14:paraId="480D8A77" w14:textId="77777777" w:rsidR="00F5624F" w:rsidRPr="00B22AF1" w:rsidRDefault="00F5624F" w:rsidP="005139FC">
            <w:pPr>
              <w:spacing w:after="0"/>
              <w:jc w:val="left"/>
              <w:rPr>
                <w:rFonts w:eastAsia="Calibri"/>
                <w:color w:val="000000"/>
                <w:sz w:val="20"/>
                <w:szCs w:val="20"/>
              </w:rPr>
            </w:pPr>
          </w:p>
        </w:tc>
      </w:tr>
    </w:tbl>
    <w:p w14:paraId="0A3F7663" w14:textId="5D0A2F6D" w:rsidR="00F5624F" w:rsidRPr="00436934" w:rsidRDefault="00F5624F" w:rsidP="00BB11E7">
      <w:pPr>
        <w:pStyle w:val="m3"/>
        <w:numPr>
          <w:ilvl w:val="0"/>
          <w:numId w:val="0"/>
        </w:numPr>
        <w:tabs>
          <w:tab w:val="num" w:pos="1134"/>
        </w:tabs>
        <w:ind w:firstLine="567"/>
        <w:rPr>
          <w:b w:val="0"/>
          <w:bCs w:val="0"/>
          <w:color w:val="000000"/>
          <w:lang w:val="ru-RU"/>
        </w:rPr>
      </w:pPr>
      <w:r>
        <w:rPr>
          <w:b w:val="0"/>
          <w:bCs w:val="0"/>
          <w:color w:val="000000"/>
          <w:lang w:val="ru-RU"/>
        </w:rPr>
        <w:t xml:space="preserve">Даем согласие на обработку предоставленных персональных данных для целей проведения </w:t>
      </w:r>
      <w:r w:rsidR="00EC6BD5">
        <w:rPr>
          <w:b w:val="0"/>
          <w:bCs w:val="0"/>
          <w:color w:val="000000"/>
          <w:lang w:val="ru-RU"/>
        </w:rPr>
        <w:t>запроса котировок в электронной форме</w:t>
      </w:r>
      <w:r>
        <w:rPr>
          <w:b w:val="0"/>
          <w:bCs w:val="0"/>
          <w:color w:val="000000"/>
          <w:lang w:val="ru-RU"/>
        </w:rPr>
        <w:t>, в том числе ра</w:t>
      </w:r>
      <w:r w:rsidR="00EC6BD5">
        <w:rPr>
          <w:b w:val="0"/>
          <w:bCs w:val="0"/>
          <w:color w:val="000000"/>
          <w:lang w:val="ru-RU"/>
        </w:rPr>
        <w:t>змещение необходимой информации</w:t>
      </w:r>
      <w:r w:rsidR="00C67596">
        <w:rPr>
          <w:b w:val="0"/>
          <w:bCs w:val="0"/>
          <w:color w:val="000000"/>
          <w:lang w:val="ru-RU"/>
        </w:rPr>
        <w:t xml:space="preserve"> на сайте электронной </w:t>
      </w:r>
      <w:r w:rsidR="00EC6BD5">
        <w:rPr>
          <w:b w:val="0"/>
          <w:bCs w:val="0"/>
          <w:color w:val="000000"/>
          <w:lang w:val="ru-RU"/>
        </w:rPr>
        <w:t>площадки</w:t>
      </w:r>
      <w:r w:rsidR="00C67596">
        <w:rPr>
          <w:b w:val="0"/>
          <w:bCs w:val="0"/>
          <w:color w:val="000000"/>
          <w:lang w:val="ru-RU"/>
        </w:rPr>
        <w:t xml:space="preserve"> и </w:t>
      </w:r>
      <w:r w:rsidR="00EC6BD5">
        <w:rPr>
          <w:b w:val="0"/>
          <w:bCs w:val="0"/>
          <w:color w:val="000000"/>
          <w:lang w:val="ru-RU"/>
        </w:rPr>
        <w:t>на</w:t>
      </w:r>
      <w:r w:rsidR="00C67596">
        <w:rPr>
          <w:b w:val="0"/>
          <w:bCs w:val="0"/>
          <w:color w:val="000000"/>
          <w:lang w:val="ru-RU"/>
        </w:rPr>
        <w:t xml:space="preserve"> </w:t>
      </w:r>
      <w:r w:rsidR="00EC6BD5">
        <w:rPr>
          <w:b w:val="0"/>
          <w:bCs w:val="0"/>
          <w:color w:val="000000"/>
          <w:lang w:val="ru-RU"/>
        </w:rPr>
        <w:t>официальном</w:t>
      </w:r>
      <w:r w:rsidR="00C67596">
        <w:rPr>
          <w:b w:val="0"/>
          <w:bCs w:val="0"/>
          <w:color w:val="000000"/>
          <w:lang w:val="ru-RU"/>
        </w:rPr>
        <w:t xml:space="preserve"> </w:t>
      </w:r>
      <w:r w:rsidR="00EC6BD5">
        <w:rPr>
          <w:b w:val="0"/>
          <w:bCs w:val="0"/>
          <w:color w:val="000000"/>
          <w:lang w:val="ru-RU"/>
        </w:rPr>
        <w:t>сайте</w:t>
      </w:r>
      <w:r w:rsidR="00C67596">
        <w:rPr>
          <w:b w:val="0"/>
          <w:bCs w:val="0"/>
          <w:color w:val="000000"/>
          <w:lang w:val="ru-RU"/>
        </w:rPr>
        <w:t xml:space="preserve"> </w:t>
      </w:r>
      <w:r w:rsidR="00EC6BD5">
        <w:rPr>
          <w:b w:val="0"/>
          <w:bCs w:val="0"/>
          <w:color w:val="000000"/>
          <w:lang w:val="ru-RU"/>
        </w:rPr>
        <w:t>ЕИС</w:t>
      </w:r>
      <w:r w:rsidR="00C67596">
        <w:rPr>
          <w:b w:val="0"/>
          <w:bCs w:val="0"/>
          <w:color w:val="000000"/>
          <w:lang w:val="ru-RU"/>
        </w:rPr>
        <w:t xml:space="preserve">                            </w:t>
      </w:r>
      <w:r w:rsidR="00E669AD" w:rsidRPr="00E669AD">
        <w:rPr>
          <w:b w:val="0"/>
          <w:bCs w:val="0"/>
          <w:color w:val="000000"/>
          <w:lang w:val="ru-RU"/>
        </w:rPr>
        <w:t>www.zakupki.gov.ru</w:t>
      </w:r>
      <w:r w:rsidR="00E669AD">
        <w:rPr>
          <w:b w:val="0"/>
          <w:bCs w:val="0"/>
          <w:color w:val="000000"/>
          <w:lang w:val="ru-RU"/>
        </w:rPr>
        <w:t>.</w:t>
      </w:r>
    </w:p>
    <w:p w14:paraId="3FAD7261" w14:textId="77777777" w:rsidR="00F5624F" w:rsidRDefault="00F5624F" w:rsidP="00F5624F">
      <w:pPr>
        <w:pStyle w:val="m3"/>
        <w:numPr>
          <w:ilvl w:val="0"/>
          <w:numId w:val="0"/>
        </w:numPr>
        <w:tabs>
          <w:tab w:val="num" w:pos="1134"/>
        </w:tabs>
        <w:ind w:firstLine="567"/>
        <w:rPr>
          <w:b w:val="0"/>
          <w:bCs w:val="0"/>
          <w:color w:val="000000"/>
          <w:lang w:val="ru-RU"/>
        </w:rPr>
      </w:pPr>
      <w:r>
        <w:rPr>
          <w:b w:val="0"/>
          <w:bCs w:val="0"/>
          <w:color w:val="000000"/>
          <w:lang w:val="ru-RU"/>
        </w:rPr>
        <w:t>Сообщаем, что мы о</w:t>
      </w:r>
      <w:r w:rsidRPr="00574E21">
        <w:rPr>
          <w:b w:val="0"/>
          <w:bCs w:val="0"/>
          <w:color w:val="000000"/>
          <w:lang w:val="ru-RU"/>
        </w:rPr>
        <w:t xml:space="preserve">знакомлены с условиями и порядком проведения </w:t>
      </w:r>
      <w:r>
        <w:rPr>
          <w:b w:val="0"/>
          <w:bCs w:val="0"/>
          <w:color w:val="000000"/>
          <w:lang w:val="ru-RU"/>
        </w:rPr>
        <w:t>запроса котировок в электронной форме</w:t>
      </w:r>
      <w:r w:rsidRPr="00574E21">
        <w:rPr>
          <w:b w:val="0"/>
          <w:bCs w:val="0"/>
          <w:color w:val="000000"/>
          <w:lang w:val="ru-RU"/>
        </w:rPr>
        <w:t xml:space="preserve">, требованиями извещения, Регламентом работы электронной площадки. </w:t>
      </w:r>
    </w:p>
    <w:p w14:paraId="2280E7AD" w14:textId="0A37B0EB" w:rsidR="008536CF" w:rsidRDefault="00F5624F" w:rsidP="008536CF">
      <w:pPr>
        <w:suppressAutoHyphens/>
        <w:ind w:firstLine="567"/>
      </w:pPr>
      <w:r>
        <w:t>Мы с</w:t>
      </w:r>
      <w:r w:rsidR="008536CF">
        <w:t>огласны оказывать услуги</w:t>
      </w:r>
      <w:r w:rsidRPr="001158FD">
        <w:t xml:space="preserve"> по техническому </w:t>
      </w:r>
      <w:r w:rsidR="008536CF">
        <w:t xml:space="preserve">и аварийно-техническому </w:t>
      </w:r>
      <w:r w:rsidRPr="001158FD">
        <w:t>обслуживанию лифтов</w:t>
      </w:r>
      <w:r>
        <w:t xml:space="preserve"> по </w:t>
      </w:r>
      <w:r w:rsidRPr="00077445">
        <w:t>производственной</w:t>
      </w:r>
      <w:r>
        <w:t xml:space="preserve"> </w:t>
      </w:r>
      <w:r w:rsidRPr="00077445">
        <w:t xml:space="preserve">площадке </w:t>
      </w:r>
      <w:r w:rsidR="00973A78">
        <w:t xml:space="preserve">г. Москва, </w:t>
      </w:r>
      <w:r w:rsidR="00973A78" w:rsidRPr="00973A78">
        <w:t xml:space="preserve">Хорошевское шоссе, д. 38 и </w:t>
      </w:r>
      <w:r w:rsidR="00973A78">
        <w:lastRenderedPageBreak/>
        <w:t xml:space="preserve">г. Москва, Хорошевское шоссе, </w:t>
      </w:r>
      <w:r w:rsidR="00973A78" w:rsidRPr="00973A78">
        <w:t>д.38А</w:t>
      </w:r>
      <w:r w:rsidRPr="00077445">
        <w:t xml:space="preserve"> </w:t>
      </w:r>
      <w:r w:rsidR="00F02113">
        <w:t>в соответствии с техническим заданием</w:t>
      </w:r>
      <w:r w:rsidRPr="001158FD">
        <w:t>, в полном объеме</w:t>
      </w:r>
      <w:r w:rsidR="008536CF">
        <w:t>.</w:t>
      </w:r>
    </w:p>
    <w:p w14:paraId="4F95C0EE" w14:textId="452473F2" w:rsidR="00F5624F" w:rsidRDefault="00F5624F" w:rsidP="008536CF">
      <w:pPr>
        <w:suppressAutoHyphens/>
        <w:ind w:firstLine="567"/>
        <w:rPr>
          <w:color w:val="000000"/>
        </w:rPr>
      </w:pPr>
      <w:r>
        <w:rPr>
          <w:color w:val="000000"/>
        </w:rPr>
        <w:t>Согласны предоставить по запросу Заказчика в течение 2 дней надлежащим образом заверенные участником либо нотариально заверенные документы, необходимые для заключения договора (при необходимости).</w:t>
      </w:r>
    </w:p>
    <w:p w14:paraId="3F175D7A" w14:textId="77777777" w:rsidR="00F5624F" w:rsidRDefault="00F5624F" w:rsidP="00F5624F">
      <w:pPr>
        <w:pStyle w:val="m3"/>
        <w:numPr>
          <w:ilvl w:val="0"/>
          <w:numId w:val="0"/>
        </w:numPr>
        <w:tabs>
          <w:tab w:val="num" w:pos="1134"/>
        </w:tabs>
        <w:ind w:firstLine="567"/>
        <w:rPr>
          <w:b w:val="0"/>
          <w:bCs w:val="0"/>
          <w:color w:val="000000"/>
          <w:lang w:val="ru-RU"/>
        </w:rPr>
      </w:pPr>
      <w:r>
        <w:rPr>
          <w:b w:val="0"/>
          <w:bCs w:val="0"/>
          <w:color w:val="000000"/>
          <w:lang w:val="ru-RU"/>
        </w:rPr>
        <w:t xml:space="preserve">Обязуемся соблюдать конфиденциальность сведений, ставших нам известными в результате участия в закупочной процедуре. </w:t>
      </w:r>
    </w:p>
    <w:p w14:paraId="7E69E430" w14:textId="77777777" w:rsidR="00F5624F" w:rsidRPr="00B22AB4" w:rsidRDefault="00F5624F" w:rsidP="00F5624F">
      <w:pPr>
        <w:spacing w:after="0"/>
        <w:ind w:firstLine="567"/>
        <w:rPr>
          <w:color w:val="000000"/>
        </w:rPr>
      </w:pPr>
      <w:r>
        <w:t xml:space="preserve">Мы извещены о включении сведений о нас в Реестр недобросовестных поставщиков в случае уклонения нами от заключения договора и </w:t>
      </w:r>
      <w:r>
        <w:rPr>
          <w:color w:val="000000"/>
        </w:rPr>
        <w:t>гарантируем возместить Заказчику причиненные уклонением от заключения договора убытки, а в случае заключения договора – возместить Заказчику убытки и оплатить штрафные санкции в размере, установленном договором.</w:t>
      </w:r>
    </w:p>
    <w:p w14:paraId="3F640198" w14:textId="77777777" w:rsidR="00F5624F" w:rsidRDefault="00F5624F" w:rsidP="00F5624F">
      <w:pPr>
        <w:spacing w:after="0"/>
        <w:ind w:firstLine="709"/>
      </w:pPr>
      <w:r>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 </w:t>
      </w:r>
      <w:r>
        <w:rPr>
          <w:i/>
          <w:iCs/>
        </w:rPr>
        <w:t>(указать Ф.И.О. полностью, должность и контактную информацию уполномоченного лица, включая телефон, электронную почту, факс (с указанием кода), адрес)</w:t>
      </w:r>
      <w:r>
        <w:t xml:space="preserve">. </w:t>
      </w:r>
    </w:p>
    <w:p w14:paraId="74E3121B" w14:textId="77777777" w:rsidR="004D4149" w:rsidRPr="004D4149" w:rsidRDefault="004D4149" w:rsidP="004D4149">
      <w:pPr>
        <w:spacing w:after="0"/>
        <w:ind w:firstLine="709"/>
      </w:pPr>
    </w:p>
    <w:p w14:paraId="463A90FE" w14:textId="77777777" w:rsidR="004D4149" w:rsidRPr="004D4149" w:rsidRDefault="004D4149" w:rsidP="004D4149">
      <w:pPr>
        <w:spacing w:after="0"/>
        <w:ind w:firstLine="709"/>
      </w:pPr>
    </w:p>
    <w:p w14:paraId="4FD936F7" w14:textId="77777777" w:rsidR="004D4149" w:rsidRPr="004D4149" w:rsidRDefault="004D4149" w:rsidP="004D4149">
      <w:pPr>
        <w:spacing w:after="0"/>
        <w:ind w:firstLine="709"/>
      </w:pPr>
    </w:p>
    <w:p w14:paraId="5B1E81A3" w14:textId="77777777" w:rsidR="004D4149" w:rsidRPr="004D4149" w:rsidRDefault="004D4149" w:rsidP="004D4149">
      <w:pPr>
        <w:spacing w:after="0"/>
        <w:jc w:val="center"/>
        <w:rPr>
          <w:color w:val="000000"/>
        </w:rPr>
      </w:pPr>
      <w:r w:rsidRPr="004D4149">
        <w:rPr>
          <w:color w:val="000000"/>
        </w:rPr>
        <w:t xml:space="preserve">__________________________           __________________                   </w:t>
      </w:r>
      <w:r w:rsidRPr="004D4149">
        <w:rPr>
          <w:color w:val="000000"/>
        </w:rPr>
        <w:tab/>
        <w:t>_____________________</w:t>
      </w:r>
    </w:p>
    <w:p w14:paraId="3C60373C" w14:textId="77777777" w:rsidR="004D4149" w:rsidRPr="004D4149" w:rsidRDefault="004D4149" w:rsidP="004D4149">
      <w:pPr>
        <w:spacing w:after="0" w:line="276" w:lineRule="auto"/>
        <w:ind w:left="180"/>
        <w:contextualSpacing/>
        <w:jc w:val="left"/>
        <w:rPr>
          <w:rFonts w:ascii="Calibri" w:hAnsi="Calibri"/>
        </w:rPr>
      </w:pPr>
      <w:r w:rsidRPr="004D4149">
        <w:t xml:space="preserve"> (представитель участника)</w:t>
      </w:r>
      <w:r w:rsidRPr="004D4149">
        <w:tab/>
        <w:t xml:space="preserve">               (подпись)</w:t>
      </w:r>
      <w:r w:rsidRPr="004D4149">
        <w:tab/>
      </w:r>
      <w:r w:rsidRPr="004D4149">
        <w:tab/>
      </w:r>
      <w:r w:rsidRPr="004D4149">
        <w:tab/>
        <w:t xml:space="preserve">               (Ф.И.О)</w:t>
      </w:r>
    </w:p>
    <w:p w14:paraId="31A9DA7C" w14:textId="619A1134" w:rsidR="006176E4" w:rsidRDefault="006176E4" w:rsidP="006176E4">
      <w:pPr>
        <w:pStyle w:val="afffff3"/>
        <w:spacing w:after="0"/>
        <w:ind w:left="180"/>
        <w:rPr>
          <w:rStyle w:val="12"/>
          <w:b w:val="0"/>
          <w:bCs/>
          <w:sz w:val="28"/>
          <w:szCs w:val="28"/>
        </w:rPr>
      </w:pPr>
    </w:p>
    <w:p w14:paraId="6E92D9F8" w14:textId="3310A148" w:rsidR="006176E4" w:rsidRDefault="006176E4" w:rsidP="006176E4">
      <w:pPr>
        <w:pStyle w:val="afffff3"/>
        <w:spacing w:after="0"/>
        <w:ind w:left="180"/>
        <w:rPr>
          <w:rStyle w:val="12"/>
          <w:b w:val="0"/>
          <w:bCs/>
          <w:sz w:val="28"/>
          <w:szCs w:val="28"/>
        </w:rPr>
      </w:pPr>
    </w:p>
    <w:p w14:paraId="188FDDB2" w14:textId="42BD6246" w:rsidR="00F209DF" w:rsidRDefault="00F209DF" w:rsidP="00DF7104">
      <w:pPr>
        <w:spacing w:after="0"/>
        <w:jc w:val="left"/>
        <w:rPr>
          <w:bCs/>
          <w:kern w:val="28"/>
          <w:sz w:val="28"/>
          <w:szCs w:val="28"/>
        </w:rPr>
      </w:pPr>
    </w:p>
    <w:p w14:paraId="766FE188" w14:textId="0A44F08F" w:rsidR="004D4149" w:rsidRDefault="004D4149" w:rsidP="00DF7104">
      <w:pPr>
        <w:spacing w:after="0"/>
        <w:jc w:val="left"/>
        <w:rPr>
          <w:bCs/>
          <w:kern w:val="28"/>
          <w:sz w:val="28"/>
          <w:szCs w:val="28"/>
        </w:rPr>
      </w:pPr>
    </w:p>
    <w:p w14:paraId="11CD47FD" w14:textId="03033473" w:rsidR="004D4149" w:rsidRDefault="004D4149" w:rsidP="00DF7104">
      <w:pPr>
        <w:spacing w:after="0"/>
        <w:jc w:val="left"/>
        <w:rPr>
          <w:bCs/>
          <w:kern w:val="28"/>
          <w:sz w:val="28"/>
          <w:szCs w:val="28"/>
        </w:rPr>
      </w:pPr>
    </w:p>
    <w:p w14:paraId="2CFFCC36" w14:textId="380B94E1" w:rsidR="004D4149" w:rsidRDefault="004D4149" w:rsidP="00DF7104">
      <w:pPr>
        <w:spacing w:after="0"/>
        <w:jc w:val="left"/>
        <w:rPr>
          <w:bCs/>
          <w:kern w:val="28"/>
          <w:sz w:val="28"/>
          <w:szCs w:val="28"/>
        </w:rPr>
      </w:pPr>
    </w:p>
    <w:p w14:paraId="2F5B3BA7" w14:textId="2C247165" w:rsidR="004D4149" w:rsidRDefault="004D4149" w:rsidP="00DF7104">
      <w:pPr>
        <w:spacing w:after="0"/>
        <w:jc w:val="left"/>
        <w:rPr>
          <w:bCs/>
          <w:kern w:val="28"/>
          <w:sz w:val="28"/>
          <w:szCs w:val="28"/>
        </w:rPr>
      </w:pPr>
    </w:p>
    <w:p w14:paraId="0D1EEE43" w14:textId="4D66EFDB" w:rsidR="004D4149" w:rsidRDefault="004D4149" w:rsidP="00DF7104">
      <w:pPr>
        <w:spacing w:after="0"/>
        <w:jc w:val="left"/>
        <w:rPr>
          <w:bCs/>
          <w:kern w:val="28"/>
          <w:sz w:val="28"/>
          <w:szCs w:val="28"/>
        </w:rPr>
      </w:pPr>
    </w:p>
    <w:p w14:paraId="010C8E83" w14:textId="080B5B98" w:rsidR="004D4149" w:rsidRDefault="004D4149" w:rsidP="00DF7104">
      <w:pPr>
        <w:spacing w:after="0"/>
        <w:jc w:val="left"/>
        <w:rPr>
          <w:bCs/>
          <w:kern w:val="28"/>
          <w:sz w:val="28"/>
          <w:szCs w:val="28"/>
        </w:rPr>
      </w:pPr>
    </w:p>
    <w:p w14:paraId="36C59070" w14:textId="604AAC5F" w:rsidR="004D4149" w:rsidRDefault="004D4149" w:rsidP="00DF7104">
      <w:pPr>
        <w:spacing w:after="0"/>
        <w:jc w:val="left"/>
        <w:rPr>
          <w:bCs/>
          <w:kern w:val="28"/>
          <w:sz w:val="28"/>
          <w:szCs w:val="28"/>
        </w:rPr>
      </w:pPr>
    </w:p>
    <w:p w14:paraId="2BC3A888" w14:textId="0A4DE6A3" w:rsidR="004D4149" w:rsidRDefault="004D4149" w:rsidP="00DF7104">
      <w:pPr>
        <w:spacing w:after="0"/>
        <w:jc w:val="left"/>
        <w:rPr>
          <w:bCs/>
          <w:kern w:val="28"/>
          <w:sz w:val="28"/>
          <w:szCs w:val="28"/>
        </w:rPr>
      </w:pPr>
    </w:p>
    <w:p w14:paraId="6995A0C0" w14:textId="1C3A0E46" w:rsidR="004D4149" w:rsidRDefault="004D4149" w:rsidP="00DF7104">
      <w:pPr>
        <w:spacing w:after="0"/>
        <w:jc w:val="left"/>
        <w:rPr>
          <w:bCs/>
          <w:kern w:val="28"/>
          <w:sz w:val="28"/>
          <w:szCs w:val="28"/>
        </w:rPr>
      </w:pPr>
    </w:p>
    <w:p w14:paraId="7A424ACD" w14:textId="7D6E2767" w:rsidR="004D4149" w:rsidRDefault="004D4149" w:rsidP="00DF7104">
      <w:pPr>
        <w:spacing w:after="0"/>
        <w:jc w:val="left"/>
        <w:rPr>
          <w:bCs/>
          <w:kern w:val="28"/>
          <w:sz w:val="28"/>
          <w:szCs w:val="28"/>
        </w:rPr>
      </w:pPr>
    </w:p>
    <w:p w14:paraId="05EA9095" w14:textId="39488FFB" w:rsidR="004D4149" w:rsidRDefault="004D4149" w:rsidP="00DF7104">
      <w:pPr>
        <w:spacing w:after="0"/>
        <w:jc w:val="left"/>
        <w:rPr>
          <w:bCs/>
          <w:kern w:val="28"/>
          <w:sz w:val="28"/>
          <w:szCs w:val="28"/>
        </w:rPr>
      </w:pPr>
    </w:p>
    <w:p w14:paraId="2FC86A06" w14:textId="5DD6848F" w:rsidR="004D4149" w:rsidRDefault="004D4149" w:rsidP="00DF7104">
      <w:pPr>
        <w:spacing w:after="0"/>
        <w:jc w:val="left"/>
        <w:rPr>
          <w:bCs/>
          <w:kern w:val="28"/>
          <w:sz w:val="28"/>
          <w:szCs w:val="28"/>
        </w:rPr>
      </w:pPr>
    </w:p>
    <w:p w14:paraId="09A859D7" w14:textId="2F7E747F" w:rsidR="004D4149" w:rsidRDefault="004D4149" w:rsidP="00DF7104">
      <w:pPr>
        <w:spacing w:after="0"/>
        <w:jc w:val="left"/>
        <w:rPr>
          <w:bCs/>
          <w:kern w:val="28"/>
          <w:sz w:val="28"/>
          <w:szCs w:val="28"/>
        </w:rPr>
      </w:pPr>
    </w:p>
    <w:p w14:paraId="2147FCE9" w14:textId="630375C5" w:rsidR="004D4149" w:rsidRDefault="004D4149" w:rsidP="00DF7104">
      <w:pPr>
        <w:spacing w:after="0"/>
        <w:jc w:val="left"/>
        <w:rPr>
          <w:bCs/>
          <w:kern w:val="28"/>
          <w:sz w:val="28"/>
          <w:szCs w:val="28"/>
        </w:rPr>
      </w:pPr>
    </w:p>
    <w:p w14:paraId="16C9EAF9" w14:textId="0612CEF8" w:rsidR="004D4149" w:rsidRDefault="004D4149" w:rsidP="00DF7104">
      <w:pPr>
        <w:spacing w:after="0"/>
        <w:jc w:val="left"/>
        <w:rPr>
          <w:bCs/>
          <w:kern w:val="28"/>
          <w:sz w:val="28"/>
          <w:szCs w:val="28"/>
        </w:rPr>
      </w:pPr>
    </w:p>
    <w:p w14:paraId="1A9AB213" w14:textId="6D7798D8" w:rsidR="004D4149" w:rsidRDefault="004D4149" w:rsidP="00DF7104">
      <w:pPr>
        <w:spacing w:after="0"/>
        <w:jc w:val="left"/>
        <w:rPr>
          <w:bCs/>
          <w:kern w:val="28"/>
          <w:sz w:val="28"/>
          <w:szCs w:val="28"/>
        </w:rPr>
      </w:pPr>
    </w:p>
    <w:p w14:paraId="202F83A4" w14:textId="10DDCB34" w:rsidR="004D4149" w:rsidRDefault="004D4149" w:rsidP="00DF7104">
      <w:pPr>
        <w:spacing w:after="0"/>
        <w:jc w:val="left"/>
        <w:rPr>
          <w:bCs/>
          <w:kern w:val="28"/>
          <w:sz w:val="28"/>
          <w:szCs w:val="28"/>
        </w:rPr>
      </w:pPr>
    </w:p>
    <w:p w14:paraId="27C952F3" w14:textId="70F07BF9" w:rsidR="004D4149" w:rsidRDefault="004D4149" w:rsidP="00DF7104">
      <w:pPr>
        <w:spacing w:after="0"/>
        <w:jc w:val="left"/>
        <w:rPr>
          <w:bCs/>
          <w:kern w:val="28"/>
          <w:sz w:val="28"/>
          <w:szCs w:val="28"/>
        </w:rPr>
      </w:pPr>
    </w:p>
    <w:p w14:paraId="54D0E31C" w14:textId="3613AFA1" w:rsidR="004D4149" w:rsidRDefault="004D4149" w:rsidP="00DF7104">
      <w:pPr>
        <w:spacing w:after="0"/>
        <w:jc w:val="left"/>
        <w:rPr>
          <w:bCs/>
          <w:kern w:val="28"/>
          <w:sz w:val="28"/>
          <w:szCs w:val="28"/>
        </w:rPr>
      </w:pPr>
    </w:p>
    <w:p w14:paraId="2C457B1F" w14:textId="1947C5B9" w:rsidR="004D4149" w:rsidRDefault="004D4149" w:rsidP="00DF7104">
      <w:pPr>
        <w:spacing w:after="0"/>
        <w:jc w:val="left"/>
        <w:rPr>
          <w:bCs/>
          <w:kern w:val="28"/>
          <w:sz w:val="28"/>
          <w:szCs w:val="28"/>
        </w:rPr>
      </w:pPr>
    </w:p>
    <w:p w14:paraId="7178F92F" w14:textId="2F3E4609" w:rsidR="004D4149" w:rsidRDefault="004D4149" w:rsidP="00DF7104">
      <w:pPr>
        <w:spacing w:after="0"/>
        <w:jc w:val="left"/>
        <w:rPr>
          <w:bCs/>
          <w:kern w:val="28"/>
          <w:sz w:val="28"/>
          <w:szCs w:val="28"/>
        </w:rPr>
      </w:pPr>
    </w:p>
    <w:p w14:paraId="0311A3CF" w14:textId="30D910FE" w:rsidR="004D4149" w:rsidRDefault="004D4149" w:rsidP="00DF7104">
      <w:pPr>
        <w:spacing w:after="0"/>
        <w:jc w:val="left"/>
        <w:rPr>
          <w:bCs/>
          <w:kern w:val="28"/>
          <w:sz w:val="28"/>
          <w:szCs w:val="28"/>
        </w:rPr>
      </w:pPr>
    </w:p>
    <w:p w14:paraId="126DB7DE" w14:textId="6258B6A8" w:rsidR="004D4149" w:rsidRDefault="004D4149" w:rsidP="00DF7104">
      <w:pPr>
        <w:spacing w:after="0"/>
        <w:jc w:val="left"/>
        <w:rPr>
          <w:bCs/>
          <w:kern w:val="28"/>
          <w:sz w:val="28"/>
          <w:szCs w:val="28"/>
        </w:rPr>
      </w:pPr>
    </w:p>
    <w:p w14:paraId="0408F33E" w14:textId="07E18143" w:rsidR="00DE7FCF" w:rsidRDefault="00DE7FCF" w:rsidP="00DE7FCF">
      <w:pPr>
        <w:keepNext/>
        <w:keepLines/>
        <w:widowControl w:val="0"/>
        <w:spacing w:after="0"/>
        <w:jc w:val="center"/>
        <w:outlineLvl w:val="0"/>
        <w:rPr>
          <w:b/>
          <w:color w:val="000000"/>
          <w:shd w:val="clear" w:color="auto" w:fill="FFFFFF"/>
          <w:lang w:bidi="ru-RU"/>
        </w:rPr>
      </w:pPr>
      <w:r>
        <w:rPr>
          <w:b/>
          <w:color w:val="000000"/>
          <w:shd w:val="clear" w:color="auto" w:fill="FFFFFF"/>
          <w:lang w:val="en-US" w:bidi="ru-RU"/>
        </w:rPr>
        <w:lastRenderedPageBreak/>
        <w:t>VI.</w:t>
      </w:r>
      <w:r w:rsidR="00DF585F">
        <w:rPr>
          <w:b/>
          <w:color w:val="000000"/>
          <w:shd w:val="clear" w:color="auto" w:fill="FFFFFF"/>
          <w:lang w:bidi="ru-RU"/>
        </w:rPr>
        <w:t xml:space="preserve"> </w:t>
      </w:r>
      <w:r>
        <w:rPr>
          <w:b/>
          <w:color w:val="000000"/>
          <w:shd w:val="clear" w:color="auto" w:fill="FFFFFF"/>
          <w:lang w:val="en-US" w:bidi="ru-RU"/>
        </w:rPr>
        <w:t xml:space="preserve"> </w:t>
      </w:r>
      <w:r w:rsidR="00DF585F">
        <w:rPr>
          <w:b/>
          <w:color w:val="000000"/>
          <w:shd w:val="clear" w:color="auto" w:fill="FFFFFF"/>
          <w:lang w:bidi="ru-RU"/>
        </w:rPr>
        <w:t xml:space="preserve">   ПРОЕКТ ДОГОВОРА</w:t>
      </w:r>
    </w:p>
    <w:p w14:paraId="61472628" w14:textId="77777777" w:rsidR="00DF585F" w:rsidRPr="00DF585F" w:rsidRDefault="00DF585F" w:rsidP="00DE7FCF">
      <w:pPr>
        <w:keepNext/>
        <w:keepLines/>
        <w:widowControl w:val="0"/>
        <w:spacing w:after="0"/>
        <w:jc w:val="center"/>
        <w:outlineLvl w:val="0"/>
        <w:rPr>
          <w:b/>
          <w:color w:val="000000"/>
          <w:shd w:val="clear" w:color="auto" w:fill="FFFFFF"/>
          <w:lang w:bidi="ru-RU"/>
        </w:rPr>
      </w:pPr>
    </w:p>
    <w:p w14:paraId="7D2D3C5B" w14:textId="5E17B6A7" w:rsidR="004D4149" w:rsidRPr="004D4149" w:rsidRDefault="004D4149" w:rsidP="00DE7FCF">
      <w:pPr>
        <w:keepNext/>
        <w:keepLines/>
        <w:widowControl w:val="0"/>
        <w:spacing w:after="0"/>
        <w:jc w:val="center"/>
        <w:outlineLvl w:val="0"/>
        <w:rPr>
          <w:b/>
          <w:bCs/>
        </w:rPr>
      </w:pPr>
      <w:r w:rsidRPr="004D4149">
        <w:rPr>
          <w:b/>
          <w:bCs/>
        </w:rPr>
        <w:t>на оказание услуг по техническому обслуживанию лифтов.</w:t>
      </w:r>
    </w:p>
    <w:p w14:paraId="4B7163CC" w14:textId="77777777" w:rsidR="004D4149" w:rsidRPr="004D4149" w:rsidRDefault="004D4149" w:rsidP="00DE7FCF">
      <w:pPr>
        <w:keepNext/>
        <w:keepLines/>
        <w:widowControl w:val="0"/>
        <w:spacing w:after="0"/>
        <w:ind w:left="709"/>
        <w:outlineLvl w:val="0"/>
        <w:rPr>
          <w:b/>
          <w:bCs/>
        </w:rPr>
      </w:pPr>
    </w:p>
    <w:p w14:paraId="580E62F2" w14:textId="77777777" w:rsidR="004D4149" w:rsidRPr="004D4149" w:rsidRDefault="004D4149" w:rsidP="004D4149">
      <w:pPr>
        <w:widowControl w:val="0"/>
        <w:tabs>
          <w:tab w:val="center" w:pos="8347"/>
          <w:tab w:val="left" w:pos="8736"/>
        </w:tabs>
        <w:spacing w:after="0"/>
        <w:ind w:firstLine="709"/>
        <w:jc w:val="left"/>
      </w:pPr>
      <w:r w:rsidRPr="004D4149">
        <w:t>г. Москва</w:t>
      </w:r>
      <w:r w:rsidRPr="004D4149">
        <w:tab/>
        <w:t>«___» _________ 2019 г.</w:t>
      </w:r>
    </w:p>
    <w:p w14:paraId="3AF6D5F3" w14:textId="77777777" w:rsidR="004D4149" w:rsidRPr="004D4149" w:rsidRDefault="004D4149" w:rsidP="004D4149">
      <w:pPr>
        <w:widowControl w:val="0"/>
        <w:tabs>
          <w:tab w:val="center" w:pos="8347"/>
          <w:tab w:val="left" w:pos="8736"/>
        </w:tabs>
        <w:spacing w:after="0"/>
        <w:ind w:firstLine="709"/>
        <w:jc w:val="left"/>
      </w:pPr>
    </w:p>
    <w:p w14:paraId="2A7AA4AB" w14:textId="77777777" w:rsidR="004D4149" w:rsidRPr="00DF585F" w:rsidRDefault="004D4149" w:rsidP="004D4149">
      <w:pPr>
        <w:widowControl w:val="0"/>
        <w:spacing w:after="0"/>
        <w:ind w:firstLine="709"/>
      </w:pPr>
      <w:r w:rsidRPr="00DF585F">
        <w:rPr>
          <w:rFonts w:eastAsia="Arial"/>
          <w:b/>
          <w:bCs/>
          <w:color w:val="000000"/>
          <w:kern w:val="1"/>
        </w:rPr>
        <w:t>Акционерное общество «Красная Звезда» (АО «Красная Звезда»)</w:t>
      </w:r>
      <w:r w:rsidRPr="00DF585F">
        <w:t xml:space="preserve">, именуемое в дальнейшем «Заказчик», в лице Генерального директора </w:t>
      </w:r>
      <w:r w:rsidRPr="00DF585F">
        <w:rPr>
          <w:bCs/>
        </w:rPr>
        <w:t>Туранцева Олега Юрьевича, действующего на основании Устава</w:t>
      </w:r>
      <w:r w:rsidRPr="00DF585F">
        <w:t>, с одной стороны, и</w:t>
      </w:r>
    </w:p>
    <w:p w14:paraId="3E0C0259" w14:textId="77777777" w:rsidR="004D4149" w:rsidRPr="00DF585F" w:rsidRDefault="004D4149" w:rsidP="004D4149">
      <w:pPr>
        <w:widowControl w:val="0"/>
        <w:spacing w:after="0"/>
        <w:ind w:firstLine="709"/>
      </w:pPr>
      <w:r w:rsidRPr="00DF585F">
        <w:t xml:space="preserve">___________________________________________ </w:t>
      </w:r>
      <w:r w:rsidRPr="00DF585F">
        <w:rPr>
          <w:rFonts w:eastAsia="Arial"/>
          <w:b/>
          <w:bCs/>
          <w:color w:val="000000"/>
          <w:kern w:val="1"/>
        </w:rPr>
        <w:t>(_______________)</w:t>
      </w:r>
      <w:r w:rsidRPr="00DF585F">
        <w:t xml:space="preserve">, именуемое в дальнейшем «Исполнитель», в лице ________________________________________, действующего на основании _________________, с другой стороны, при совместном упоминании именуемые «Стороны», на основании пункта </w:t>
      </w:r>
      <w:r w:rsidRPr="00DF585F">
        <w:rPr>
          <w:bCs/>
        </w:rPr>
        <w:t>протокола № _______________        от «___» __________ 2019 г. заключили настоящий договор (далее – Договор) о нижеследующем:</w:t>
      </w:r>
    </w:p>
    <w:p w14:paraId="6DC2DC15" w14:textId="77777777" w:rsidR="004D4149" w:rsidRPr="004D4149" w:rsidRDefault="004D4149" w:rsidP="004D4149">
      <w:pPr>
        <w:widowControl w:val="0"/>
        <w:spacing w:after="0"/>
        <w:ind w:firstLine="709"/>
      </w:pPr>
    </w:p>
    <w:p w14:paraId="678203F8" w14:textId="77777777" w:rsidR="004D4149" w:rsidRPr="004D4149" w:rsidRDefault="004D4149" w:rsidP="004D4149">
      <w:pPr>
        <w:widowControl w:val="0"/>
        <w:tabs>
          <w:tab w:val="left" w:pos="4437"/>
        </w:tabs>
        <w:spacing w:before="120" w:after="120"/>
        <w:ind w:firstLine="709"/>
        <w:jc w:val="center"/>
        <w:rPr>
          <w:rFonts w:eastAsia="Arial"/>
          <w:b/>
          <w:bCs/>
        </w:rPr>
      </w:pPr>
      <w:r w:rsidRPr="004D4149">
        <w:rPr>
          <w:rFonts w:eastAsia="Arial"/>
          <w:b/>
          <w:bCs/>
        </w:rPr>
        <w:t>1. ПРЕДМЕТ ДОГОВОРА</w:t>
      </w:r>
    </w:p>
    <w:p w14:paraId="01DF2221" w14:textId="51906292" w:rsidR="004D4149" w:rsidRDefault="004D4149" w:rsidP="004D4149">
      <w:pPr>
        <w:widowControl w:val="0"/>
        <w:spacing w:after="0"/>
        <w:ind w:firstLine="709"/>
      </w:pPr>
      <w:r w:rsidRPr="004D4149">
        <w:t>1.1. Исполнитель принимает на себя обязательства по заданию Заказчика оказывать услуги по техническому и аварийно - техническому обслуживанию лифтов (далее - Услуги) на условиях настоящего Договора, а Заказчик принимает на себя обязательства принять и оплатить оказанные Услуги в соответствии с настоящим Договором.</w:t>
      </w:r>
    </w:p>
    <w:p w14:paraId="2B226EE1" w14:textId="71DF271E" w:rsidR="00924C43" w:rsidRPr="004D4149" w:rsidRDefault="00924C43" w:rsidP="004D4149">
      <w:pPr>
        <w:widowControl w:val="0"/>
        <w:spacing w:after="0"/>
        <w:ind w:firstLine="709"/>
        <w:rPr>
          <w:b/>
          <w:bCs/>
        </w:rPr>
      </w:pPr>
      <w:r>
        <w:t>1.2. Перечень оборудования, подлежащего техническому обслуживанию приведён в Приложении 2 к настоящему Договору.</w:t>
      </w:r>
    </w:p>
    <w:p w14:paraId="682D0814" w14:textId="43B9D010" w:rsidR="004D4149" w:rsidRPr="004D4149" w:rsidRDefault="004D4149" w:rsidP="004D4149">
      <w:pPr>
        <w:ind w:firstLine="709"/>
        <w:rPr>
          <w:rFonts w:eastAsia="Courier New"/>
          <w:color w:val="000000"/>
          <w:sz w:val="23"/>
          <w:szCs w:val="23"/>
          <w:u w:val="single"/>
          <w:lang w:bidi="ru-RU"/>
        </w:rPr>
      </w:pPr>
      <w:r w:rsidRPr="004D4149">
        <w:rPr>
          <w:rFonts w:eastAsia="Courier New"/>
          <w:color w:val="000000"/>
          <w:sz w:val="23"/>
          <w:szCs w:val="23"/>
          <w:u w:val="single"/>
          <w:lang w:bidi="ru-RU"/>
        </w:rPr>
        <w:t>1.</w:t>
      </w:r>
      <w:r w:rsidR="00924C43">
        <w:rPr>
          <w:rFonts w:eastAsia="Courier New"/>
          <w:color w:val="000000"/>
          <w:sz w:val="23"/>
          <w:szCs w:val="23"/>
          <w:u w:val="single"/>
          <w:lang w:bidi="ru-RU"/>
        </w:rPr>
        <w:t>3</w:t>
      </w:r>
      <w:r w:rsidRPr="004D4149">
        <w:rPr>
          <w:rFonts w:eastAsia="Courier New"/>
          <w:color w:val="000000"/>
          <w:sz w:val="23"/>
          <w:szCs w:val="23"/>
          <w:u w:val="single"/>
          <w:lang w:bidi="ru-RU"/>
        </w:rPr>
        <w:t>. Услуги включают в себя:</w:t>
      </w:r>
    </w:p>
    <w:p w14:paraId="229BDB09" w14:textId="77777777" w:rsidR="004D4149" w:rsidRPr="004D4149" w:rsidRDefault="004D4149" w:rsidP="004D4149">
      <w:pPr>
        <w:ind w:firstLine="709"/>
        <w:rPr>
          <w:rFonts w:eastAsia="Courier New"/>
          <w:color w:val="000000"/>
          <w:sz w:val="23"/>
          <w:szCs w:val="23"/>
          <w:u w:val="single"/>
          <w:lang w:bidi="ru-RU"/>
        </w:rPr>
      </w:pPr>
    </w:p>
    <w:tbl>
      <w:tblPr>
        <w:tblStyle w:val="afffff2"/>
        <w:tblW w:w="0" w:type="auto"/>
        <w:tblLook w:val="04A0" w:firstRow="1" w:lastRow="0" w:firstColumn="1" w:lastColumn="0" w:noHBand="0" w:noVBand="1"/>
      </w:tblPr>
      <w:tblGrid>
        <w:gridCol w:w="960"/>
        <w:gridCol w:w="2479"/>
        <w:gridCol w:w="4361"/>
        <w:gridCol w:w="1827"/>
      </w:tblGrid>
      <w:tr w:rsidR="004D4149" w:rsidRPr="004D4149" w14:paraId="1DA3C59B" w14:textId="77777777" w:rsidTr="00DE7FCF">
        <w:tc>
          <w:tcPr>
            <w:tcW w:w="1555" w:type="dxa"/>
            <w:vAlign w:val="center"/>
          </w:tcPr>
          <w:p w14:paraId="502EA4BC" w14:textId="77777777" w:rsidR="004D4149" w:rsidRPr="004D4149" w:rsidRDefault="004D4149" w:rsidP="004D4149">
            <w:pPr>
              <w:jc w:val="center"/>
              <w:rPr>
                <w:b/>
              </w:rPr>
            </w:pPr>
            <w:r w:rsidRPr="004D4149">
              <w:rPr>
                <w:rFonts w:eastAsia="Courier New"/>
                <w:b/>
              </w:rPr>
              <w:t>№</w:t>
            </w:r>
          </w:p>
        </w:tc>
        <w:tc>
          <w:tcPr>
            <w:tcW w:w="3260" w:type="dxa"/>
            <w:vAlign w:val="center"/>
          </w:tcPr>
          <w:p w14:paraId="2872B08B" w14:textId="77777777" w:rsidR="004D4149" w:rsidRPr="004D4149" w:rsidRDefault="004D4149" w:rsidP="004D4149">
            <w:pPr>
              <w:jc w:val="center"/>
              <w:rPr>
                <w:b/>
              </w:rPr>
            </w:pPr>
            <w:r w:rsidRPr="004D4149">
              <w:rPr>
                <w:rFonts w:eastAsia="Courier New"/>
                <w:b/>
              </w:rPr>
              <w:t>Наименование услуг</w:t>
            </w:r>
          </w:p>
        </w:tc>
        <w:tc>
          <w:tcPr>
            <w:tcW w:w="6946" w:type="dxa"/>
            <w:vAlign w:val="center"/>
          </w:tcPr>
          <w:p w14:paraId="52EB7BB8" w14:textId="77777777" w:rsidR="004D4149" w:rsidRPr="004D4149" w:rsidRDefault="004D4149" w:rsidP="004D4149">
            <w:pPr>
              <w:jc w:val="center"/>
              <w:rPr>
                <w:b/>
              </w:rPr>
            </w:pPr>
            <w:r w:rsidRPr="004D4149">
              <w:rPr>
                <w:rFonts w:eastAsia="Courier New"/>
                <w:b/>
              </w:rPr>
              <w:t>Требования к функциональным и качественным характеристикам услуг</w:t>
            </w:r>
          </w:p>
        </w:tc>
        <w:tc>
          <w:tcPr>
            <w:tcW w:w="2232" w:type="dxa"/>
            <w:vAlign w:val="center"/>
          </w:tcPr>
          <w:p w14:paraId="2EF616AA" w14:textId="77777777" w:rsidR="004D4149" w:rsidRPr="00924C43" w:rsidRDefault="004D4149" w:rsidP="004D4149">
            <w:pPr>
              <w:widowControl w:val="0"/>
              <w:spacing w:after="0"/>
              <w:jc w:val="center"/>
              <w:rPr>
                <w:rFonts w:eastAsia="Arial"/>
                <w:b/>
                <w:bCs/>
                <w:color w:val="000000"/>
                <w:kern w:val="1"/>
              </w:rPr>
            </w:pPr>
            <w:r w:rsidRPr="00924C43">
              <w:rPr>
                <w:rFonts w:eastAsia="Arial"/>
                <w:b/>
                <w:bCs/>
                <w:color w:val="000000"/>
                <w:kern w:val="1"/>
              </w:rPr>
              <w:t>Количество</w:t>
            </w:r>
          </w:p>
          <w:p w14:paraId="31D042E9" w14:textId="77777777" w:rsidR="004D4149" w:rsidRPr="004D4149" w:rsidRDefault="004D4149" w:rsidP="004D4149">
            <w:pPr>
              <w:jc w:val="center"/>
            </w:pPr>
            <w:r w:rsidRPr="00924C43">
              <w:rPr>
                <w:rFonts w:eastAsia="Courier New"/>
                <w:b/>
                <w:bCs/>
                <w:color w:val="000000"/>
                <w:kern w:val="1"/>
                <w:sz w:val="21"/>
                <w:szCs w:val="21"/>
              </w:rPr>
              <w:t>лифтов, шт.</w:t>
            </w:r>
          </w:p>
        </w:tc>
      </w:tr>
      <w:tr w:rsidR="004D4149" w:rsidRPr="004D4149" w14:paraId="601411C8" w14:textId="77777777" w:rsidTr="00DE7FCF">
        <w:tc>
          <w:tcPr>
            <w:tcW w:w="1555" w:type="dxa"/>
          </w:tcPr>
          <w:p w14:paraId="2EE0806F" w14:textId="77777777" w:rsidR="004D4149" w:rsidRPr="004D4149" w:rsidRDefault="004D4149" w:rsidP="004D4149">
            <w:pPr>
              <w:jc w:val="center"/>
            </w:pPr>
            <w:r w:rsidRPr="004D4149">
              <w:rPr>
                <w:rFonts w:eastAsia="Courier New"/>
              </w:rPr>
              <w:t>1.</w:t>
            </w:r>
          </w:p>
        </w:tc>
        <w:tc>
          <w:tcPr>
            <w:tcW w:w="3260" w:type="dxa"/>
          </w:tcPr>
          <w:p w14:paraId="75ABF3D8" w14:textId="77777777" w:rsidR="004D4149" w:rsidRPr="004D4149" w:rsidRDefault="004D4149" w:rsidP="004D4149">
            <w:pPr>
              <w:jc w:val="center"/>
              <w:rPr>
                <w:b/>
              </w:rPr>
            </w:pPr>
            <w:r w:rsidRPr="00924C43">
              <w:rPr>
                <w:rFonts w:eastAsia="Courier New"/>
                <w:bCs/>
                <w:color w:val="000000"/>
                <w:kern w:val="1"/>
                <w:sz w:val="21"/>
                <w:szCs w:val="21"/>
              </w:rPr>
              <w:t>Выполнение работ по техническому обслуживанию лифтов</w:t>
            </w:r>
          </w:p>
        </w:tc>
        <w:tc>
          <w:tcPr>
            <w:tcW w:w="6946" w:type="dxa"/>
          </w:tcPr>
          <w:p w14:paraId="60B69748" w14:textId="77777777" w:rsidR="004D4149" w:rsidRPr="004D4149" w:rsidRDefault="004D4149" w:rsidP="004D4149">
            <w:r w:rsidRPr="004D4149">
              <w:rPr>
                <w:rFonts w:eastAsia="Courier New"/>
              </w:rPr>
              <w:t>Проведение работ согласно ГОСТ Р 55964-2014, а именно проведение ТО-1, ТО-3, ТО-6; ТО-12</w:t>
            </w:r>
          </w:p>
        </w:tc>
        <w:tc>
          <w:tcPr>
            <w:tcW w:w="2232" w:type="dxa"/>
          </w:tcPr>
          <w:p w14:paraId="57D6A210" w14:textId="77777777" w:rsidR="004D4149" w:rsidRPr="004D4149" w:rsidRDefault="004D4149" w:rsidP="004D4149">
            <w:pPr>
              <w:jc w:val="center"/>
            </w:pPr>
            <w:r w:rsidRPr="004D4149">
              <w:rPr>
                <w:rFonts w:eastAsia="Courier New"/>
              </w:rPr>
              <w:t>6</w:t>
            </w:r>
          </w:p>
        </w:tc>
      </w:tr>
      <w:tr w:rsidR="004D4149" w:rsidRPr="004D4149" w14:paraId="76488DAD" w14:textId="77777777" w:rsidTr="00DE7FCF">
        <w:tc>
          <w:tcPr>
            <w:tcW w:w="1555" w:type="dxa"/>
          </w:tcPr>
          <w:p w14:paraId="7CFB1AEA" w14:textId="77777777" w:rsidR="004D4149" w:rsidRPr="004D4149" w:rsidRDefault="004D4149" w:rsidP="004D4149">
            <w:pPr>
              <w:jc w:val="center"/>
            </w:pPr>
            <w:r w:rsidRPr="004D4149">
              <w:rPr>
                <w:rFonts w:eastAsia="Courier New"/>
              </w:rPr>
              <w:t>2.</w:t>
            </w:r>
          </w:p>
        </w:tc>
        <w:tc>
          <w:tcPr>
            <w:tcW w:w="3260" w:type="dxa"/>
          </w:tcPr>
          <w:p w14:paraId="48448D7A" w14:textId="77777777" w:rsidR="004D4149" w:rsidRPr="004D4149" w:rsidRDefault="004D4149" w:rsidP="004D4149">
            <w:pPr>
              <w:widowControl w:val="0"/>
              <w:spacing w:after="0"/>
              <w:jc w:val="center"/>
              <w:rPr>
                <w:b/>
              </w:rPr>
            </w:pPr>
            <w:r w:rsidRPr="00924C43">
              <w:rPr>
                <w:rFonts w:eastAsia="Arial"/>
                <w:bCs/>
                <w:color w:val="000000"/>
                <w:kern w:val="1"/>
              </w:rPr>
              <w:t>Аварийно - техническое</w:t>
            </w:r>
          </w:p>
          <w:p w14:paraId="08F44E93" w14:textId="77777777" w:rsidR="004D4149" w:rsidRPr="004D4149" w:rsidRDefault="004D4149" w:rsidP="004D4149">
            <w:pPr>
              <w:jc w:val="center"/>
              <w:rPr>
                <w:b/>
              </w:rPr>
            </w:pPr>
            <w:r w:rsidRPr="00924C43">
              <w:rPr>
                <w:rFonts w:eastAsia="Courier New"/>
                <w:bCs/>
                <w:color w:val="000000"/>
                <w:kern w:val="1"/>
                <w:sz w:val="21"/>
                <w:szCs w:val="21"/>
              </w:rPr>
              <w:t>обслуживание</w:t>
            </w:r>
          </w:p>
        </w:tc>
        <w:tc>
          <w:tcPr>
            <w:tcW w:w="6946" w:type="dxa"/>
          </w:tcPr>
          <w:p w14:paraId="1F771B4C" w14:textId="77777777" w:rsidR="004D4149" w:rsidRPr="004D4149" w:rsidRDefault="004D4149" w:rsidP="004D4149">
            <w:pPr>
              <w:widowControl w:val="0"/>
              <w:numPr>
                <w:ilvl w:val="0"/>
                <w:numId w:val="31"/>
              </w:numPr>
              <w:tabs>
                <w:tab w:val="left" w:pos="187"/>
              </w:tabs>
              <w:spacing w:after="0"/>
              <w:jc w:val="left"/>
            </w:pPr>
            <w:r w:rsidRPr="004D4149">
              <w:t>эвакуация пассажиров, застрявших в лифте, в течение 30 мин после получения информации о застревании;</w:t>
            </w:r>
          </w:p>
          <w:p w14:paraId="375EE76F" w14:textId="77777777" w:rsidR="004D4149" w:rsidRPr="004D4149" w:rsidRDefault="004D4149" w:rsidP="004D4149">
            <w:pPr>
              <w:widowControl w:val="0"/>
              <w:numPr>
                <w:ilvl w:val="0"/>
                <w:numId w:val="31"/>
              </w:numPr>
              <w:tabs>
                <w:tab w:val="left" w:pos="173"/>
              </w:tabs>
              <w:spacing w:after="0"/>
              <w:jc w:val="left"/>
            </w:pPr>
            <w:r w:rsidRPr="004D4149">
              <w:t>ликвидация последствий аварий на лифтовом оборудовании;</w:t>
            </w:r>
          </w:p>
          <w:p w14:paraId="4EE16956" w14:textId="77777777" w:rsidR="004D4149" w:rsidRPr="004D4149" w:rsidRDefault="004D4149" w:rsidP="004D4149">
            <w:r w:rsidRPr="004D4149">
              <w:rPr>
                <w:rFonts w:eastAsia="Courier New"/>
              </w:rPr>
              <w:t>- пуск остановившихся по техническим причинам лифтов до 2.5 часов после получения информации от Заказчика, если не требуется замена вышедших из строя механизмов.</w:t>
            </w:r>
          </w:p>
        </w:tc>
        <w:tc>
          <w:tcPr>
            <w:tcW w:w="2232" w:type="dxa"/>
          </w:tcPr>
          <w:p w14:paraId="3892E42E" w14:textId="77777777" w:rsidR="004D4149" w:rsidRPr="004D4149" w:rsidRDefault="004D4149" w:rsidP="004D4149">
            <w:pPr>
              <w:jc w:val="center"/>
            </w:pPr>
            <w:r w:rsidRPr="004D4149">
              <w:rPr>
                <w:rFonts w:eastAsia="Courier New"/>
              </w:rPr>
              <w:t>6</w:t>
            </w:r>
          </w:p>
        </w:tc>
      </w:tr>
    </w:tbl>
    <w:p w14:paraId="5870254D" w14:textId="77777777" w:rsidR="004D4149" w:rsidRPr="004D4149" w:rsidRDefault="004D4149" w:rsidP="004D4149">
      <w:pPr>
        <w:ind w:firstLine="709"/>
      </w:pPr>
    </w:p>
    <w:p w14:paraId="6153D3C3" w14:textId="77777777" w:rsidR="004D4149" w:rsidRPr="004D4149" w:rsidRDefault="004D4149" w:rsidP="00DF585F">
      <w:pPr>
        <w:widowControl w:val="0"/>
        <w:spacing w:before="120" w:after="120"/>
        <w:ind w:left="709"/>
        <w:jc w:val="center"/>
        <w:rPr>
          <w:b/>
          <w:bCs/>
        </w:rPr>
      </w:pPr>
      <w:r w:rsidRPr="004D4149">
        <w:rPr>
          <w:b/>
          <w:bCs/>
        </w:rPr>
        <w:t>2. ПРАВА И ОБЯЗАННОСТИ СТОРОН</w:t>
      </w:r>
    </w:p>
    <w:p w14:paraId="67EFC30B" w14:textId="77777777" w:rsidR="004D4149" w:rsidRPr="004D4149" w:rsidRDefault="004D4149" w:rsidP="004D4149">
      <w:pPr>
        <w:widowControl w:val="0"/>
        <w:numPr>
          <w:ilvl w:val="0"/>
          <w:numId w:val="32"/>
        </w:numPr>
        <w:spacing w:after="0"/>
        <w:ind w:firstLine="709"/>
      </w:pPr>
      <w:r w:rsidRPr="004D4149">
        <w:t xml:space="preserve"> Заказчик обязуется:</w:t>
      </w:r>
    </w:p>
    <w:p w14:paraId="741A69B7" w14:textId="77777777" w:rsidR="004D4149" w:rsidRPr="004D4149" w:rsidRDefault="004D4149" w:rsidP="004D4149">
      <w:pPr>
        <w:widowControl w:val="0"/>
        <w:numPr>
          <w:ilvl w:val="0"/>
          <w:numId w:val="33"/>
        </w:numPr>
        <w:spacing w:after="0"/>
        <w:ind w:firstLine="709"/>
      </w:pPr>
      <w:r w:rsidRPr="004D4149">
        <w:t xml:space="preserve"> Оплатить Услуги Исполнителя в соответствии с разделом 3 настоящего Договора.</w:t>
      </w:r>
    </w:p>
    <w:p w14:paraId="345680D3" w14:textId="77777777" w:rsidR="004D4149" w:rsidRPr="004D4149" w:rsidRDefault="004D4149" w:rsidP="004D4149">
      <w:pPr>
        <w:widowControl w:val="0"/>
        <w:numPr>
          <w:ilvl w:val="0"/>
          <w:numId w:val="33"/>
        </w:numPr>
        <w:spacing w:after="0"/>
        <w:ind w:firstLine="709"/>
      </w:pPr>
      <w:r w:rsidRPr="004D4149">
        <w:t xml:space="preserve"> Обеспечить на период действия настоящего Договора свободный доступ Исполнителя в производственные помещения для оказания Услуг по настоящему Договору.</w:t>
      </w:r>
    </w:p>
    <w:p w14:paraId="7598F57E" w14:textId="77777777" w:rsidR="004D4149" w:rsidRPr="004D4149" w:rsidRDefault="004D4149" w:rsidP="004D4149">
      <w:pPr>
        <w:widowControl w:val="0"/>
        <w:numPr>
          <w:ilvl w:val="0"/>
          <w:numId w:val="33"/>
        </w:numPr>
        <w:spacing w:after="0"/>
        <w:ind w:firstLine="709"/>
      </w:pPr>
      <w:r w:rsidRPr="004D4149">
        <w:t xml:space="preserve"> Подписать акт сдачи-приемки оказанных услуг (далее – Акт) по форме согласно Приложению № 1 к настоящему Договору не позднее 5 (пяти) рабочих дней со дня предоставления Исполнителем</w:t>
      </w:r>
    </w:p>
    <w:p w14:paraId="080ED09F" w14:textId="77777777" w:rsidR="004D4149" w:rsidRPr="004D4149" w:rsidRDefault="004D4149" w:rsidP="004D4149">
      <w:pPr>
        <w:widowControl w:val="0"/>
        <w:numPr>
          <w:ilvl w:val="0"/>
          <w:numId w:val="33"/>
        </w:numPr>
        <w:spacing w:after="0"/>
        <w:ind w:firstLine="709"/>
      </w:pPr>
      <w:r w:rsidRPr="004D4149">
        <w:lastRenderedPageBreak/>
        <w:t xml:space="preserve"> Выполнять иные обязательства, предусмотренные настоящим Договором.</w:t>
      </w:r>
    </w:p>
    <w:p w14:paraId="3B662254" w14:textId="77777777" w:rsidR="004D4149" w:rsidRPr="004D4149" w:rsidRDefault="004D4149" w:rsidP="004D4149">
      <w:pPr>
        <w:widowControl w:val="0"/>
        <w:numPr>
          <w:ilvl w:val="0"/>
          <w:numId w:val="33"/>
        </w:numPr>
        <w:spacing w:after="0"/>
        <w:ind w:firstLine="709"/>
      </w:pPr>
      <w:r w:rsidRPr="004D4149">
        <w:t>Заказчик вправе контролировать ход и качество оказания Исполнителем Услуг, не вмешиваясь в его оперативно-хозяйственную деятельность.</w:t>
      </w:r>
    </w:p>
    <w:p w14:paraId="583FBDB1" w14:textId="77777777" w:rsidR="004D4149" w:rsidRPr="004D4149" w:rsidRDefault="004D4149" w:rsidP="004D4149">
      <w:pPr>
        <w:widowControl w:val="0"/>
        <w:numPr>
          <w:ilvl w:val="0"/>
          <w:numId w:val="32"/>
        </w:numPr>
        <w:tabs>
          <w:tab w:val="left" w:pos="1252"/>
          <w:tab w:val="left" w:pos="1286"/>
        </w:tabs>
        <w:spacing w:after="0"/>
        <w:ind w:firstLine="709"/>
      </w:pPr>
      <w:r w:rsidRPr="004D4149">
        <w:t>Исполнитель обязуется:</w:t>
      </w:r>
    </w:p>
    <w:p w14:paraId="205D0C97" w14:textId="77777777" w:rsidR="004D4149" w:rsidRPr="004D4149" w:rsidRDefault="004D4149" w:rsidP="004D4149">
      <w:pPr>
        <w:widowControl w:val="0"/>
        <w:numPr>
          <w:ilvl w:val="0"/>
          <w:numId w:val="34"/>
        </w:numPr>
        <w:spacing w:after="0"/>
        <w:ind w:firstLine="709"/>
      </w:pPr>
      <w:r w:rsidRPr="004D4149">
        <w:t>Оказать Услуги в соответствии с требованиями:</w:t>
      </w:r>
    </w:p>
    <w:p w14:paraId="2CB8B5CD" w14:textId="77777777" w:rsidR="004D4149" w:rsidRPr="004D4149" w:rsidRDefault="004D4149" w:rsidP="004D4149">
      <w:pPr>
        <w:widowControl w:val="0"/>
        <w:numPr>
          <w:ilvl w:val="0"/>
          <w:numId w:val="34"/>
        </w:numPr>
        <w:spacing w:after="0"/>
        <w:ind w:firstLine="709"/>
      </w:pPr>
      <w:r w:rsidRPr="004D4149">
        <w:t xml:space="preserve"> Исполнитель должен соблюдать требований ГОСТ, СНиП а также действующего законодательства РФ.</w:t>
      </w:r>
    </w:p>
    <w:p w14:paraId="4523551C" w14:textId="77777777" w:rsidR="004D4149" w:rsidRPr="004D4149" w:rsidRDefault="004D4149" w:rsidP="004D4149">
      <w:pPr>
        <w:widowControl w:val="0"/>
        <w:numPr>
          <w:ilvl w:val="0"/>
          <w:numId w:val="34"/>
        </w:numPr>
        <w:spacing w:after="0"/>
        <w:ind w:firstLine="709"/>
      </w:pPr>
      <w:r w:rsidRPr="004D4149">
        <w:t xml:space="preserve"> Услуги оказываются в соответствии с Техническим заданием (Приложение № 2 к Договору).</w:t>
      </w:r>
    </w:p>
    <w:p w14:paraId="7784F2A1" w14:textId="77777777" w:rsidR="004D4149" w:rsidRPr="004D4149" w:rsidRDefault="004D4149" w:rsidP="004D4149">
      <w:pPr>
        <w:widowControl w:val="0"/>
        <w:numPr>
          <w:ilvl w:val="0"/>
          <w:numId w:val="34"/>
        </w:numPr>
        <w:spacing w:after="0"/>
        <w:ind w:firstLine="709"/>
      </w:pPr>
      <w:r w:rsidRPr="004D4149">
        <w:t xml:space="preserve"> Исполнитель самостоятельно получает в случае необходимости соответствующее разрешение на производство ремонтных работ и сопутствующих работ. Исполнитель несет ответственность за безопасность места проведения работ, за безопасность проведения самих работ, за своевременное их окончание и за качество выполнения благоустройства как во время проведения работ, так и после их завершения.</w:t>
      </w:r>
    </w:p>
    <w:p w14:paraId="425CF410" w14:textId="77777777" w:rsidR="004D4149" w:rsidRPr="004D4149" w:rsidRDefault="004D4149" w:rsidP="004D4149">
      <w:pPr>
        <w:widowControl w:val="0"/>
        <w:numPr>
          <w:ilvl w:val="0"/>
          <w:numId w:val="34"/>
        </w:numPr>
        <w:spacing w:after="0"/>
        <w:ind w:firstLine="709"/>
      </w:pPr>
      <w:r w:rsidRPr="004D4149">
        <w:t xml:space="preserve"> При оказании Услуг Исполнитель обязан неукоснительно соблюдать требования организаций по соблюдению техники безопасности.</w:t>
      </w:r>
    </w:p>
    <w:p w14:paraId="030BE11C" w14:textId="77777777" w:rsidR="004D4149" w:rsidRPr="004D4149" w:rsidRDefault="004D4149" w:rsidP="004D4149">
      <w:pPr>
        <w:widowControl w:val="0"/>
        <w:numPr>
          <w:ilvl w:val="0"/>
          <w:numId w:val="34"/>
        </w:numPr>
        <w:spacing w:after="0"/>
        <w:ind w:firstLine="709"/>
      </w:pPr>
      <w:r w:rsidRPr="004D4149">
        <w:t xml:space="preserve"> Приобретение материалов для проведения работ возлагается на Исполнителя и за счет Исполнителя.</w:t>
      </w:r>
    </w:p>
    <w:p w14:paraId="79C793BC" w14:textId="77777777" w:rsidR="004D4149" w:rsidRPr="004D4149" w:rsidRDefault="004D4149" w:rsidP="004D4149">
      <w:pPr>
        <w:widowControl w:val="0"/>
        <w:numPr>
          <w:ilvl w:val="0"/>
          <w:numId w:val="34"/>
        </w:numPr>
        <w:spacing w:after="0"/>
        <w:ind w:firstLine="709"/>
      </w:pPr>
      <w:r w:rsidRPr="004D4149">
        <w:t xml:space="preserve"> Качество оказанных Услуг проверяется комиссией, созданной приказом Заказчика, согласно Техническому заданию.</w:t>
      </w:r>
    </w:p>
    <w:p w14:paraId="787B85B6" w14:textId="77777777" w:rsidR="004D4149" w:rsidRPr="004D4149" w:rsidRDefault="004D4149" w:rsidP="004D4149">
      <w:pPr>
        <w:widowControl w:val="0"/>
        <w:numPr>
          <w:ilvl w:val="0"/>
          <w:numId w:val="34"/>
        </w:numPr>
        <w:spacing w:after="0"/>
        <w:ind w:firstLine="709"/>
      </w:pPr>
      <w:r w:rsidRPr="004D4149">
        <w:t xml:space="preserve"> Гарантийный срок на оказанные Услуги составляет 1 месяц с момента подписания Акта.</w:t>
      </w:r>
    </w:p>
    <w:p w14:paraId="35C595F9" w14:textId="77777777" w:rsidR="004D4149" w:rsidRPr="004D4149" w:rsidRDefault="004D4149" w:rsidP="004D4149">
      <w:pPr>
        <w:widowControl w:val="0"/>
        <w:numPr>
          <w:ilvl w:val="0"/>
          <w:numId w:val="34"/>
        </w:numPr>
        <w:spacing w:after="0"/>
        <w:ind w:firstLine="709"/>
      </w:pPr>
      <w:r w:rsidRPr="004D4149">
        <w:t>Услуги по оценке соответствия лифтов выполняются бригадой монтажников, имеющими квалификацию для данного вида работ и соответствующий допуск.</w:t>
      </w:r>
    </w:p>
    <w:p w14:paraId="781738DC" w14:textId="77777777" w:rsidR="004D4149" w:rsidRPr="004D4149" w:rsidRDefault="004D4149" w:rsidP="004D4149">
      <w:pPr>
        <w:widowControl w:val="0"/>
        <w:numPr>
          <w:ilvl w:val="0"/>
          <w:numId w:val="34"/>
        </w:numPr>
        <w:spacing w:after="0"/>
        <w:ind w:firstLine="709"/>
      </w:pPr>
      <w:r w:rsidRPr="004D4149">
        <w:t>Услуги оказываются ежедневно с 0 час. 00 мин. до 23 час 59 мин.</w:t>
      </w:r>
    </w:p>
    <w:p w14:paraId="2DED5419" w14:textId="77777777" w:rsidR="004D4149" w:rsidRPr="004D4149" w:rsidRDefault="004D4149" w:rsidP="004D4149">
      <w:pPr>
        <w:widowControl w:val="0"/>
        <w:numPr>
          <w:ilvl w:val="0"/>
          <w:numId w:val="34"/>
        </w:numPr>
        <w:spacing w:after="0"/>
        <w:ind w:firstLine="709"/>
      </w:pPr>
      <w:r w:rsidRPr="004D4149">
        <w:t>При оказании Услуг Исполнитель обязан соблюдать установленные действующим законодательством РФ - требования по контрольно-пропускному и внутриобъектовому режиму Заказчика.</w:t>
      </w:r>
    </w:p>
    <w:p w14:paraId="04C00672" w14:textId="77777777" w:rsidR="004D4149" w:rsidRPr="004D4149" w:rsidRDefault="004D4149" w:rsidP="004D4149">
      <w:pPr>
        <w:widowControl w:val="0"/>
        <w:numPr>
          <w:ilvl w:val="0"/>
          <w:numId w:val="34"/>
        </w:numPr>
        <w:spacing w:after="0"/>
        <w:ind w:firstLine="709"/>
      </w:pPr>
      <w:r w:rsidRPr="004D4149">
        <w:t xml:space="preserve"> Заявку на оформление пропусков на работников (с указанием полных паспортных данных), транспортные средства Исполнитель обязан подавать не позднее двух дней до начала оказания Услуг.</w:t>
      </w:r>
    </w:p>
    <w:p w14:paraId="55C40234" w14:textId="77777777" w:rsidR="004D4149" w:rsidRPr="004D4149" w:rsidRDefault="004D4149" w:rsidP="004D4149">
      <w:pPr>
        <w:widowControl w:val="0"/>
        <w:numPr>
          <w:ilvl w:val="0"/>
          <w:numId w:val="34"/>
        </w:numPr>
        <w:spacing w:after="0"/>
        <w:ind w:firstLine="709"/>
      </w:pPr>
      <w:r w:rsidRPr="004D4149">
        <w:t>Транспортировка рабочих на место оказания Услуг обеспечивается Исполнителем.</w:t>
      </w:r>
    </w:p>
    <w:p w14:paraId="5B9566F8" w14:textId="77777777" w:rsidR="004D4149" w:rsidRPr="004D4149" w:rsidRDefault="004D4149" w:rsidP="004D4149">
      <w:pPr>
        <w:widowControl w:val="0"/>
        <w:numPr>
          <w:ilvl w:val="0"/>
          <w:numId w:val="34"/>
        </w:numPr>
        <w:spacing w:after="0"/>
        <w:ind w:firstLine="709"/>
      </w:pPr>
      <w:r w:rsidRPr="004D4149">
        <w:t>Исполнитель обязан обеспечить в процессе выполнения ремонтных, электромонтажных и иных работ бесперебойное энергоснабжение и водоснабжение объекта, а также возможность нормальной эксплуатации помещений, не относящихся к объекту оценки, для выполнения должностными лицами и сотрудниками предприятия Заказчика своих функциональных обязанностей.</w:t>
      </w:r>
    </w:p>
    <w:p w14:paraId="0D9C2F62" w14:textId="77777777" w:rsidR="004D4149" w:rsidRPr="004D4149" w:rsidRDefault="004D4149" w:rsidP="004D4149">
      <w:pPr>
        <w:widowControl w:val="0"/>
        <w:numPr>
          <w:ilvl w:val="0"/>
          <w:numId w:val="34"/>
        </w:numPr>
        <w:spacing w:after="0"/>
        <w:ind w:firstLine="709"/>
      </w:pPr>
      <w:r w:rsidRPr="004D4149">
        <w:t xml:space="preserve"> При производстве скрытых работ Исполнителю необходимо осуществлять их выполнение с оформлением в установленном порядке актов сдачи- приемки скрытых работ с вызовом Заказчика либо его уполномоченного представителя.</w:t>
      </w:r>
    </w:p>
    <w:p w14:paraId="3BD27CAC" w14:textId="77777777" w:rsidR="004D4149" w:rsidRPr="004D4149" w:rsidRDefault="004D4149" w:rsidP="004D4149">
      <w:pPr>
        <w:keepNext/>
        <w:keepLines/>
        <w:widowControl w:val="0"/>
        <w:tabs>
          <w:tab w:val="left" w:pos="2290"/>
        </w:tabs>
        <w:spacing w:before="120" w:after="120"/>
        <w:jc w:val="center"/>
        <w:outlineLvl w:val="2"/>
        <w:rPr>
          <w:b/>
          <w:bCs/>
        </w:rPr>
      </w:pPr>
      <w:r w:rsidRPr="004D4149">
        <w:rPr>
          <w:b/>
          <w:bCs/>
        </w:rPr>
        <w:t>3. СТОИМОСТЬ УСЛУГ И ПОРЯДОК РАСЧЕТОВ</w:t>
      </w:r>
    </w:p>
    <w:p w14:paraId="1505A38F" w14:textId="77777777" w:rsidR="004D4149" w:rsidRPr="004D4149" w:rsidRDefault="004D4149" w:rsidP="004D4149">
      <w:pPr>
        <w:widowControl w:val="0"/>
        <w:numPr>
          <w:ilvl w:val="1"/>
          <w:numId w:val="35"/>
        </w:numPr>
        <w:spacing w:after="0"/>
        <w:ind w:firstLine="709"/>
      </w:pPr>
      <w:r w:rsidRPr="004D4149">
        <w:t xml:space="preserve"> Общая стоимость Услуг по настоящему Договору составляет                   __________</w:t>
      </w:r>
      <w:r w:rsidRPr="004D4149">
        <w:softHyphen/>
      </w:r>
      <w:r w:rsidRPr="004D4149">
        <w:softHyphen/>
      </w:r>
      <w:r w:rsidRPr="004D4149">
        <w:softHyphen/>
      </w:r>
      <w:r w:rsidRPr="004D4149">
        <w:softHyphen/>
      </w:r>
      <w:r w:rsidRPr="004D4149">
        <w:softHyphen/>
        <w:t>_____ (_________________________) рублей ___ копеек, в том числе НДС 20 % _______________ (_________________________) рублей ___ копеек.</w:t>
      </w:r>
    </w:p>
    <w:p w14:paraId="14606CF5" w14:textId="77777777" w:rsidR="004D4149" w:rsidRPr="004D4149" w:rsidRDefault="004D4149" w:rsidP="004D4149">
      <w:pPr>
        <w:numPr>
          <w:ilvl w:val="1"/>
          <w:numId w:val="42"/>
        </w:numPr>
        <w:spacing w:after="0"/>
        <w:ind w:firstLine="720"/>
        <w:contextualSpacing/>
        <w:rPr>
          <w:lang w:eastAsia="en-US"/>
        </w:rPr>
      </w:pPr>
      <w:r w:rsidRPr="004D4149">
        <w:t xml:space="preserve"> Оплата Услуг производится Заказчиком на основании Акта, предоставлении исполнительной документации и счета, </w:t>
      </w:r>
      <w:r w:rsidRPr="004D4149">
        <w:rPr>
          <w:lang w:eastAsia="en-US"/>
        </w:rPr>
        <w:t>по мере поступления финансовых средств ежеквартально, но не позднее 31.12.2020 г., Заказчик имеет право провести оплату оказанных Услуг досрочно.</w:t>
      </w:r>
    </w:p>
    <w:p w14:paraId="5240BBD5" w14:textId="77777777" w:rsidR="004D4149" w:rsidRPr="004D4149" w:rsidRDefault="004D4149" w:rsidP="004D4149">
      <w:pPr>
        <w:widowControl w:val="0"/>
        <w:numPr>
          <w:ilvl w:val="1"/>
          <w:numId w:val="42"/>
        </w:numPr>
        <w:spacing w:after="0"/>
        <w:ind w:firstLine="709"/>
      </w:pPr>
      <w:r w:rsidRPr="004D4149">
        <w:t xml:space="preserve"> Цена Договора включает в себя все налоги, пошлины и сборы, выплаченные или подлежащие к выплате в соответствии с законодательством Российской Федерации, все расходы Исполнителя, связанные с исполнением обязательств по Договору, а также вознаграждение Исполнителя.</w:t>
      </w:r>
    </w:p>
    <w:p w14:paraId="1872C980" w14:textId="77777777" w:rsidR="004D4149" w:rsidRPr="004D4149" w:rsidRDefault="004D4149" w:rsidP="004D4149">
      <w:pPr>
        <w:widowControl w:val="0"/>
        <w:numPr>
          <w:ilvl w:val="1"/>
          <w:numId w:val="42"/>
        </w:numPr>
        <w:spacing w:after="0"/>
        <w:ind w:firstLine="709"/>
      </w:pPr>
      <w:r w:rsidRPr="004D4149">
        <w:lastRenderedPageBreak/>
        <w:t xml:space="preserve"> Обязательства Заказчика по оплате Услуг считаются исполненными с момента списания денежных средств с расчетного счета Заказчика.</w:t>
      </w:r>
    </w:p>
    <w:p w14:paraId="06A8F54A" w14:textId="77777777" w:rsidR="004D4149" w:rsidRPr="004D4149" w:rsidRDefault="004D4149" w:rsidP="004D4149">
      <w:pPr>
        <w:widowControl w:val="0"/>
        <w:numPr>
          <w:ilvl w:val="1"/>
          <w:numId w:val="42"/>
        </w:numPr>
        <w:spacing w:after="0"/>
        <w:ind w:firstLine="709"/>
      </w:pPr>
      <w:r w:rsidRPr="004D4149">
        <w:t>Авансирование не предусмотрено.</w:t>
      </w:r>
    </w:p>
    <w:p w14:paraId="1AD6DDCB" w14:textId="77777777" w:rsidR="004D4149" w:rsidRPr="004D4149" w:rsidRDefault="004D4149" w:rsidP="004D4149">
      <w:pPr>
        <w:keepNext/>
        <w:keepLines/>
        <w:widowControl w:val="0"/>
        <w:tabs>
          <w:tab w:val="left" w:pos="3498"/>
        </w:tabs>
        <w:spacing w:before="120" w:after="120"/>
        <w:jc w:val="center"/>
        <w:outlineLvl w:val="2"/>
        <w:rPr>
          <w:b/>
          <w:bCs/>
        </w:rPr>
      </w:pPr>
      <w:r w:rsidRPr="004D4149">
        <w:rPr>
          <w:b/>
          <w:bCs/>
        </w:rPr>
        <w:t>4. СРОК ОКАЗАНИЯ УСЛУГ</w:t>
      </w:r>
    </w:p>
    <w:p w14:paraId="40077A48" w14:textId="77777777" w:rsidR="004D4149" w:rsidRPr="004D4149" w:rsidRDefault="004D4149" w:rsidP="004D4149">
      <w:pPr>
        <w:widowControl w:val="0"/>
        <w:spacing w:after="0"/>
        <w:ind w:firstLine="709"/>
      </w:pPr>
      <w:r w:rsidRPr="004D4149">
        <w:t>4.1. Услуги по настоящему Договору оказываются в период с 01.01.2020 года по 31.12.2020 года в соответствии с Техническим заданием.</w:t>
      </w:r>
    </w:p>
    <w:p w14:paraId="79EAE535" w14:textId="77777777" w:rsidR="004D4149" w:rsidRPr="004D4149" w:rsidRDefault="004D4149" w:rsidP="004D4149">
      <w:pPr>
        <w:keepNext/>
        <w:keepLines/>
        <w:widowControl w:val="0"/>
        <w:tabs>
          <w:tab w:val="left" w:pos="2918"/>
        </w:tabs>
        <w:spacing w:before="120" w:after="120"/>
        <w:ind w:left="360"/>
        <w:jc w:val="center"/>
        <w:outlineLvl w:val="2"/>
        <w:rPr>
          <w:b/>
          <w:bCs/>
        </w:rPr>
      </w:pPr>
      <w:r w:rsidRPr="004D4149">
        <w:rPr>
          <w:b/>
          <w:bCs/>
        </w:rPr>
        <w:t>5. ПОРЯДОК УРЕГУЛИРОВАНИЯ СПОРОВ</w:t>
      </w:r>
    </w:p>
    <w:p w14:paraId="43682647" w14:textId="77777777" w:rsidR="004D4149" w:rsidRPr="004D4149" w:rsidRDefault="004D4149" w:rsidP="004D4149">
      <w:pPr>
        <w:widowControl w:val="0"/>
        <w:numPr>
          <w:ilvl w:val="1"/>
          <w:numId w:val="37"/>
        </w:numPr>
        <w:spacing w:after="0"/>
        <w:ind w:left="0" w:firstLine="709"/>
      </w:pPr>
      <w:r w:rsidRPr="004D4149">
        <w:t xml:space="preserve"> Все споры и разногласия, возникшие в связи с исполнением настоящего Договора, его изменением, расторжением, решаются Сторонами путем переговоров, а достигнутые договоренности при необходимости оформляются в виде дополнительных соглашений, подписанных Сторонами и скрепленных печатями.</w:t>
      </w:r>
    </w:p>
    <w:p w14:paraId="0D914DBC" w14:textId="77777777" w:rsidR="004D4149" w:rsidRPr="004D4149" w:rsidRDefault="004D4149" w:rsidP="004D4149">
      <w:pPr>
        <w:widowControl w:val="0"/>
        <w:numPr>
          <w:ilvl w:val="1"/>
          <w:numId w:val="37"/>
        </w:numPr>
        <w:spacing w:after="0"/>
        <w:ind w:left="0" w:firstLine="709"/>
      </w:pPr>
      <w:r w:rsidRPr="004D4149">
        <w:t>Если по результатам переговоров Стороны не приходят к согласию, споры по настоящему Договору разрешаются в Арбитражном суде г. Москвы.</w:t>
      </w:r>
    </w:p>
    <w:p w14:paraId="1A5FD3E8" w14:textId="77777777" w:rsidR="004D4149" w:rsidRPr="004D4149" w:rsidRDefault="004D4149" w:rsidP="004D4149">
      <w:pPr>
        <w:widowControl w:val="0"/>
        <w:numPr>
          <w:ilvl w:val="1"/>
          <w:numId w:val="37"/>
        </w:numPr>
        <w:spacing w:after="0"/>
        <w:ind w:left="0" w:firstLine="709"/>
      </w:pPr>
      <w:r w:rsidRPr="004D4149">
        <w:t>До передачи спора на разрешение Арбитражного суда г. Москвы Стороны примут меры к его урегулированию в претензионном порядке.</w:t>
      </w:r>
    </w:p>
    <w:p w14:paraId="69511E01" w14:textId="77777777" w:rsidR="004D4149" w:rsidRPr="004D4149" w:rsidRDefault="004D4149" w:rsidP="004D4149">
      <w:pPr>
        <w:widowControl w:val="0"/>
        <w:numPr>
          <w:ilvl w:val="1"/>
          <w:numId w:val="37"/>
        </w:numPr>
        <w:spacing w:after="0"/>
        <w:ind w:left="0" w:firstLine="709"/>
      </w:pPr>
      <w:r w:rsidRPr="004D4149">
        <w:t>Претензия направляется в письменной форме за подписью уполномоченного лица Заказчика (Исполнителя) в течение 3 (трех) календарных месяцев с момента, когда Стороны узнали или должны были узнать о факте нарушения другой Стороной исполнения своих обязательств по настоящему Договору. Подписанная уполномоченным лицом претензия (ответ на претензию) может быть передана по факсу, с обязательным отправлением оригинала претензии (ответа на претензию) в адрес другой Стороны заказным письмом с уведомлением.</w:t>
      </w:r>
    </w:p>
    <w:p w14:paraId="67F90B71" w14:textId="77777777" w:rsidR="004D4149" w:rsidRPr="004D4149" w:rsidRDefault="004D4149" w:rsidP="004D4149">
      <w:pPr>
        <w:widowControl w:val="0"/>
        <w:spacing w:after="0"/>
        <w:ind w:firstLine="709"/>
      </w:pPr>
      <w:r w:rsidRPr="004D4149">
        <w:t>В претензии должны быть указаны следующие данные:</w:t>
      </w:r>
    </w:p>
    <w:p w14:paraId="5838CA49" w14:textId="77777777" w:rsidR="004D4149" w:rsidRPr="004D4149" w:rsidRDefault="004D4149" w:rsidP="004D4149">
      <w:pPr>
        <w:widowControl w:val="0"/>
        <w:numPr>
          <w:ilvl w:val="0"/>
          <w:numId w:val="36"/>
        </w:numPr>
        <w:spacing w:after="0"/>
        <w:ind w:firstLine="709"/>
      </w:pPr>
      <w:r w:rsidRPr="004D4149">
        <w:t>основание предъявления претензии и краткое обоснование претензии;</w:t>
      </w:r>
    </w:p>
    <w:p w14:paraId="15B5435D" w14:textId="77777777" w:rsidR="004D4149" w:rsidRPr="004D4149" w:rsidRDefault="004D4149" w:rsidP="004D4149">
      <w:pPr>
        <w:widowControl w:val="0"/>
        <w:numPr>
          <w:ilvl w:val="0"/>
          <w:numId w:val="36"/>
        </w:numPr>
        <w:spacing w:after="0"/>
        <w:ind w:firstLine="709"/>
      </w:pPr>
      <w:r w:rsidRPr="004D4149">
        <w:t>предъявляемые требования, а при денежном исчислении их сумма с расчетом по каждому отдельному виду требования (факту нарушения);</w:t>
      </w:r>
    </w:p>
    <w:p w14:paraId="65E60F64" w14:textId="77777777" w:rsidR="004D4149" w:rsidRPr="004D4149" w:rsidRDefault="004D4149" w:rsidP="004D4149">
      <w:pPr>
        <w:widowControl w:val="0"/>
        <w:numPr>
          <w:ilvl w:val="0"/>
          <w:numId w:val="36"/>
        </w:numPr>
        <w:spacing w:after="0"/>
        <w:ind w:firstLine="709"/>
      </w:pPr>
      <w:r w:rsidRPr="004D4149">
        <w:t>подробный почтовый адрес (номер факса), по которому Сторона, направившая претензию, желает получить ответ на нее;</w:t>
      </w:r>
    </w:p>
    <w:p w14:paraId="45E9498B" w14:textId="77777777" w:rsidR="004D4149" w:rsidRPr="004D4149" w:rsidRDefault="004D4149" w:rsidP="004D4149">
      <w:pPr>
        <w:widowControl w:val="0"/>
        <w:numPr>
          <w:ilvl w:val="0"/>
          <w:numId w:val="36"/>
        </w:numPr>
        <w:spacing w:after="0"/>
        <w:ind w:firstLine="709"/>
      </w:pPr>
      <w:r w:rsidRPr="004D4149">
        <w:t>список прилагаемых документов;</w:t>
      </w:r>
    </w:p>
    <w:p w14:paraId="21B727A6" w14:textId="77777777" w:rsidR="004D4149" w:rsidRPr="004D4149" w:rsidRDefault="004D4149" w:rsidP="004D4149">
      <w:pPr>
        <w:widowControl w:val="0"/>
        <w:numPr>
          <w:ilvl w:val="0"/>
          <w:numId w:val="36"/>
        </w:numPr>
        <w:spacing w:after="0"/>
        <w:ind w:firstLine="709"/>
      </w:pPr>
      <w:r w:rsidRPr="004D4149">
        <w:t>реквизиты счета (реквизиты счета администратора доходов) для перечисления денежных средств (при денежном исчислении предъявленных требований);</w:t>
      </w:r>
    </w:p>
    <w:p w14:paraId="0A78D018" w14:textId="77777777" w:rsidR="004D4149" w:rsidRPr="004D4149" w:rsidRDefault="004D4149" w:rsidP="004D4149">
      <w:pPr>
        <w:widowControl w:val="0"/>
        <w:numPr>
          <w:ilvl w:val="0"/>
          <w:numId w:val="36"/>
        </w:numPr>
        <w:spacing w:after="0"/>
        <w:ind w:firstLine="709"/>
      </w:pPr>
      <w:r w:rsidRPr="004D4149">
        <w:t>дата составления претензии.</w:t>
      </w:r>
    </w:p>
    <w:p w14:paraId="57D3D274" w14:textId="77777777" w:rsidR="004D4149" w:rsidRPr="004D4149" w:rsidRDefault="004D4149" w:rsidP="004D4149">
      <w:pPr>
        <w:widowControl w:val="0"/>
        <w:spacing w:after="0"/>
        <w:ind w:firstLine="709"/>
      </w:pPr>
      <w:r w:rsidRPr="004D4149">
        <w:t>К претензии должны быть приложены копии документов, подтверждающих обоснованность претензии, при их отсутствии у другой Стороны.</w:t>
      </w:r>
    </w:p>
    <w:p w14:paraId="743D8CA5" w14:textId="77777777" w:rsidR="004D4149" w:rsidRPr="004D4149" w:rsidRDefault="004D4149" w:rsidP="004D4149">
      <w:pPr>
        <w:widowControl w:val="0"/>
        <w:spacing w:after="0"/>
        <w:ind w:firstLine="709"/>
      </w:pPr>
      <w:r w:rsidRPr="004D4149">
        <w:t>Претензия, оформленная с нарушением требований, установленных Договором или направленная без приложения перечисленных в ней документов, возвращается заявителю вместе с приложенными документами и с указанием причин возвращения в срок 15 (пятнадцать) рабочих дней со дня ее получения.</w:t>
      </w:r>
    </w:p>
    <w:p w14:paraId="78499458" w14:textId="77777777" w:rsidR="004D4149" w:rsidRPr="004D4149" w:rsidRDefault="004D4149" w:rsidP="004D4149">
      <w:pPr>
        <w:widowControl w:val="0"/>
        <w:spacing w:after="0"/>
        <w:ind w:firstLine="709"/>
      </w:pPr>
      <w:r w:rsidRPr="004D4149">
        <w:t>При невозвращении в срок 15 (пятнадцать) рабочих дней претензии, оформленной (направленной) с нарушением порядка, установленного Договором, она считается принятой к рассмотрению. Подача претензии, оформленной (направленной) с нарушением порядка, установленного настоящим Договором, не прерывает течения срока, установленного для ее предъявления.</w:t>
      </w:r>
    </w:p>
    <w:p w14:paraId="39CCDE4B" w14:textId="77777777" w:rsidR="004D4149" w:rsidRPr="004D4149" w:rsidRDefault="004D4149" w:rsidP="004D4149">
      <w:pPr>
        <w:widowControl w:val="0"/>
        <w:spacing w:after="0"/>
        <w:ind w:firstLine="709"/>
      </w:pPr>
      <w:r w:rsidRPr="004D4149">
        <w:t>Дата передачи претензии (ответа на претензию) по факсу считается датой получения претензии. Срок претензионного урегулирования споров - 30 (тридцать) календарных дней с момента получения претензии Стороной.</w:t>
      </w:r>
    </w:p>
    <w:p w14:paraId="0378B380" w14:textId="77777777" w:rsidR="004D4149" w:rsidRPr="004D4149" w:rsidRDefault="004D4149" w:rsidP="004D4149">
      <w:pPr>
        <w:widowControl w:val="0"/>
        <w:numPr>
          <w:ilvl w:val="1"/>
          <w:numId w:val="37"/>
        </w:numPr>
        <w:spacing w:after="0"/>
        <w:ind w:left="0" w:firstLine="709"/>
      </w:pPr>
      <w:r w:rsidRPr="004D4149">
        <w:t>Неразрешенные споры рассматриваются в Арбитражном суде г. Москвы при обязательном соблюдении претензионного порядка, установленного настоящим Договором, в случае отказа или частичного отказа от удовлетворения претензии, а также в случае неполучения ответа на претензию в установленный настоящим Договором срок.</w:t>
      </w:r>
    </w:p>
    <w:p w14:paraId="488AD738" w14:textId="77777777" w:rsidR="004D4149" w:rsidRPr="004D4149" w:rsidRDefault="004D4149" w:rsidP="004D4149">
      <w:pPr>
        <w:keepNext/>
        <w:keepLines/>
        <w:widowControl w:val="0"/>
        <w:numPr>
          <w:ilvl w:val="0"/>
          <w:numId w:val="37"/>
        </w:numPr>
        <w:tabs>
          <w:tab w:val="left" w:pos="3178"/>
        </w:tabs>
        <w:spacing w:before="120" w:after="120"/>
        <w:jc w:val="center"/>
        <w:outlineLvl w:val="2"/>
        <w:rPr>
          <w:b/>
          <w:bCs/>
        </w:rPr>
      </w:pPr>
      <w:r w:rsidRPr="004D4149">
        <w:rPr>
          <w:b/>
          <w:bCs/>
        </w:rPr>
        <w:t>ОТВЕТСТВЕННОСТЬ СТОРОН</w:t>
      </w:r>
    </w:p>
    <w:p w14:paraId="116F4F25" w14:textId="77777777" w:rsidR="004D4149" w:rsidRPr="004D4149" w:rsidRDefault="004D4149" w:rsidP="004D4149">
      <w:pPr>
        <w:widowControl w:val="0"/>
        <w:numPr>
          <w:ilvl w:val="1"/>
          <w:numId w:val="37"/>
        </w:numPr>
        <w:spacing w:after="0"/>
        <w:ind w:left="0" w:firstLine="709"/>
      </w:pPr>
      <w:r w:rsidRPr="004D4149">
        <w:t xml:space="preserve"> За невыполнение или ненадлежащее выполнение своих обязательств по </w:t>
      </w:r>
      <w:r w:rsidRPr="004D4149">
        <w:lastRenderedPageBreak/>
        <w:t>настоящему Договору Стороны несут ответственность в соответствии с действующим законодательством Российской Федерации в рамках соблюдения методики оказания Услуг.</w:t>
      </w:r>
    </w:p>
    <w:p w14:paraId="763C0313" w14:textId="77777777" w:rsidR="004D4149" w:rsidRPr="004D4149" w:rsidRDefault="004D4149" w:rsidP="004D4149">
      <w:pPr>
        <w:widowControl w:val="0"/>
        <w:numPr>
          <w:ilvl w:val="1"/>
          <w:numId w:val="37"/>
        </w:numPr>
        <w:spacing w:after="0"/>
        <w:ind w:left="0" w:firstLine="709"/>
      </w:pPr>
      <w:r w:rsidRPr="004D4149">
        <w:t xml:space="preserve"> В случае просрочки исполнения Заказчиком обязательств, предусмотренных Договором, Исполнитель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w:t>
      </w:r>
    </w:p>
    <w:p w14:paraId="774ED86D" w14:textId="77777777" w:rsidR="004D4149" w:rsidRPr="004D4149" w:rsidRDefault="004D4149" w:rsidP="004D4149">
      <w:pPr>
        <w:widowControl w:val="0"/>
        <w:numPr>
          <w:ilvl w:val="1"/>
          <w:numId w:val="37"/>
        </w:numPr>
        <w:spacing w:after="0"/>
        <w:ind w:left="0" w:firstLine="709"/>
      </w:pPr>
      <w:r w:rsidRPr="004D4149">
        <w:t xml:space="preserve"> В случае просрочки исполнения Исполнителем обязательств, предусмотренных настоящим Договором, а также в иных случаях неисполнения или ненадлежащего исполнения Исполнителем обязательств, предусмотренных настоящим Договором, Заказчик направляет Исполнителю требование об уплате неустойки (пеней).</w:t>
      </w:r>
    </w:p>
    <w:p w14:paraId="26D1B66D" w14:textId="77777777" w:rsidR="004D4149" w:rsidRPr="004D4149" w:rsidRDefault="004D4149" w:rsidP="004D4149">
      <w:pPr>
        <w:widowControl w:val="0"/>
        <w:numPr>
          <w:ilvl w:val="1"/>
          <w:numId w:val="37"/>
        </w:numPr>
        <w:spacing w:after="0"/>
        <w:ind w:left="0" w:firstLine="709"/>
      </w:pPr>
      <w:r w:rsidRPr="004D4149">
        <w:t xml:space="preserve"> Пеня начисляется за каждый день просрочки исполнения Исполнителем обязательства, предусмотренного настоящим Договором,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объёму обязательств, предусмотренных настоящим Договором и фактически исполненных Исполнителем, начиная со дня, следующего после дня истечения установленного пунктом 4.1 Договора срока исполнения обязательства.</w:t>
      </w:r>
    </w:p>
    <w:p w14:paraId="56502B91" w14:textId="77777777" w:rsidR="004D4149" w:rsidRPr="004D4149" w:rsidRDefault="004D4149" w:rsidP="004D4149">
      <w:pPr>
        <w:keepNext/>
        <w:keepLines/>
        <w:widowControl w:val="0"/>
        <w:numPr>
          <w:ilvl w:val="0"/>
          <w:numId w:val="37"/>
        </w:numPr>
        <w:tabs>
          <w:tab w:val="left" w:pos="2498"/>
        </w:tabs>
        <w:spacing w:before="120" w:after="120"/>
        <w:jc w:val="center"/>
        <w:outlineLvl w:val="2"/>
        <w:rPr>
          <w:b/>
          <w:bCs/>
        </w:rPr>
      </w:pPr>
      <w:r w:rsidRPr="004D4149">
        <w:rPr>
          <w:b/>
          <w:bCs/>
        </w:rPr>
        <w:t>ОБСТОЯТЕЛЬСТВА НЕПРЕОДОЛИМОЙ СИЛЫ</w:t>
      </w:r>
    </w:p>
    <w:p w14:paraId="5CA44DD0" w14:textId="77777777" w:rsidR="004D4149" w:rsidRPr="004D4149" w:rsidRDefault="004D4149" w:rsidP="004D4149">
      <w:pPr>
        <w:widowControl w:val="0"/>
        <w:numPr>
          <w:ilvl w:val="1"/>
          <w:numId w:val="37"/>
        </w:numPr>
        <w:spacing w:after="0"/>
        <w:ind w:left="0" w:firstLine="709"/>
      </w:pPr>
      <w:r w:rsidRPr="004D4149">
        <w:t xml:space="preserve"> Стороны освобождаются от ответственности за частичное или полное неисполнение обязательств по настоящему Договору в случаях, установленных законодательством Российской Федерации, в том числе при возникновении обстоятельств непреодолимой силы. К обстоятельствам непреодолимой силы относятся события, на которые Стороны не могут оказать влияния и за возникновение которых не несут ответственности.</w:t>
      </w:r>
    </w:p>
    <w:p w14:paraId="264A133C" w14:textId="77777777" w:rsidR="004D4149" w:rsidRPr="004D4149" w:rsidRDefault="004D4149" w:rsidP="004D4149">
      <w:pPr>
        <w:widowControl w:val="0"/>
        <w:numPr>
          <w:ilvl w:val="1"/>
          <w:numId w:val="37"/>
        </w:numPr>
        <w:spacing w:after="0"/>
        <w:ind w:left="0" w:firstLine="709"/>
      </w:pPr>
      <w:r w:rsidRPr="004D4149">
        <w:t xml:space="preserve"> О возникновении и прекращении действия обстоятельств непреодолимой силы Стороны уведомляют друг друга не позднее 3 (трех) рабочих дней с момента их возникновения или прекращения. После прекращения действия обстоятельств непреодолимой силы, Сторона, прекратившая исполнение обязательств по Договору, незамедлительно возобновляет их исполнение.</w:t>
      </w:r>
    </w:p>
    <w:p w14:paraId="02D0A324" w14:textId="77777777" w:rsidR="004D4149" w:rsidRPr="004D4149" w:rsidRDefault="004D4149" w:rsidP="004D4149">
      <w:pPr>
        <w:widowControl w:val="0"/>
        <w:numPr>
          <w:ilvl w:val="1"/>
          <w:numId w:val="37"/>
        </w:numPr>
        <w:spacing w:after="0"/>
        <w:ind w:left="0" w:firstLine="709"/>
      </w:pPr>
      <w:r w:rsidRPr="004D4149">
        <w:t xml:space="preserve"> В случае если действие обстоятельств непреодолимой силы продолжается более 30 (тридцати) дней, любая из Сторон вправе инициировать расторжение настоящего Договора.</w:t>
      </w:r>
    </w:p>
    <w:p w14:paraId="190F545A" w14:textId="77777777" w:rsidR="004D4149" w:rsidRPr="004D4149" w:rsidRDefault="004D4149" w:rsidP="004D4149">
      <w:pPr>
        <w:keepNext/>
        <w:keepLines/>
        <w:widowControl w:val="0"/>
        <w:numPr>
          <w:ilvl w:val="0"/>
          <w:numId w:val="37"/>
        </w:numPr>
        <w:tabs>
          <w:tab w:val="left" w:pos="3598"/>
        </w:tabs>
        <w:spacing w:before="120" w:after="120"/>
        <w:ind w:left="357" w:hanging="357"/>
        <w:jc w:val="center"/>
        <w:outlineLvl w:val="2"/>
        <w:rPr>
          <w:b/>
          <w:bCs/>
        </w:rPr>
      </w:pPr>
      <w:r w:rsidRPr="004D4149">
        <w:rPr>
          <w:b/>
          <w:bCs/>
        </w:rPr>
        <w:t>СРОК ДЕЙСТВИЯ ДОГОВОРА</w:t>
      </w:r>
    </w:p>
    <w:p w14:paraId="7C23C3FB" w14:textId="77777777" w:rsidR="004D4149" w:rsidRPr="004D4149" w:rsidRDefault="004D4149" w:rsidP="004D4149">
      <w:pPr>
        <w:widowControl w:val="0"/>
        <w:numPr>
          <w:ilvl w:val="1"/>
          <w:numId w:val="37"/>
        </w:numPr>
        <w:spacing w:after="0"/>
        <w:ind w:left="0" w:firstLine="709"/>
      </w:pPr>
      <w:r w:rsidRPr="004D4149">
        <w:t xml:space="preserve"> Настоящий Договор вступает в силу с даты его подписания, распространяет своё действие на правоотношения Сторон, возникшее с 01.01.2020 года, и действует по 31.12.2020 года включительно, а в части неисполненных Сторонами обязательств по Договору, включая уплату неустоек, - до полного их исполнения.</w:t>
      </w:r>
    </w:p>
    <w:p w14:paraId="03226960" w14:textId="77777777" w:rsidR="004D4149" w:rsidRPr="004D4149" w:rsidRDefault="004D4149" w:rsidP="004D4149">
      <w:pPr>
        <w:widowControl w:val="0"/>
        <w:spacing w:after="0"/>
        <w:ind w:firstLine="709"/>
        <w:jc w:val="left"/>
      </w:pPr>
      <w:r w:rsidRPr="004D4149">
        <w:t>Окончание срока действия Договора не влечет прекращение обязательств Сторон по Договору и не освобождает Стороны от ответственности за неисполнение или ненадлежащее исполнение обязательств по Договору.</w:t>
      </w:r>
    </w:p>
    <w:p w14:paraId="5A313EA5" w14:textId="77777777" w:rsidR="004D4149" w:rsidRPr="004D4149" w:rsidRDefault="004D4149" w:rsidP="004D4149">
      <w:pPr>
        <w:widowControl w:val="0"/>
        <w:numPr>
          <w:ilvl w:val="1"/>
          <w:numId w:val="37"/>
        </w:numPr>
        <w:spacing w:after="0"/>
        <w:ind w:left="0" w:firstLine="709"/>
      </w:pPr>
      <w:r w:rsidRPr="004D4149">
        <w:t xml:space="preserve"> Договор может быть расторгнут досрочно:</w:t>
      </w:r>
    </w:p>
    <w:p w14:paraId="2E3D37AE" w14:textId="77777777" w:rsidR="004D4149" w:rsidRPr="004D4149" w:rsidRDefault="004D4149" w:rsidP="004D4149">
      <w:pPr>
        <w:widowControl w:val="0"/>
        <w:numPr>
          <w:ilvl w:val="0"/>
          <w:numId w:val="36"/>
        </w:numPr>
        <w:spacing w:after="0"/>
        <w:ind w:firstLine="709"/>
      </w:pPr>
      <w:r w:rsidRPr="004D4149">
        <w:t xml:space="preserve"> по соглашению Сторон;</w:t>
      </w:r>
    </w:p>
    <w:p w14:paraId="7D8DE2BA" w14:textId="77777777" w:rsidR="004D4149" w:rsidRPr="004D4149" w:rsidRDefault="004D4149" w:rsidP="004D4149">
      <w:pPr>
        <w:widowControl w:val="0"/>
        <w:numPr>
          <w:ilvl w:val="0"/>
          <w:numId w:val="36"/>
        </w:numPr>
        <w:spacing w:after="0"/>
        <w:ind w:firstLine="709"/>
      </w:pPr>
      <w:r w:rsidRPr="004D4149">
        <w:t xml:space="preserve"> в одностороннем порядке в случае ненадлежащего исполнения одной из Сторон своих обязательств по настоящему Договору;</w:t>
      </w:r>
    </w:p>
    <w:p w14:paraId="473FF594" w14:textId="77777777" w:rsidR="004D4149" w:rsidRPr="004D4149" w:rsidRDefault="004D4149" w:rsidP="004D4149">
      <w:pPr>
        <w:widowControl w:val="0"/>
        <w:numPr>
          <w:ilvl w:val="0"/>
          <w:numId w:val="36"/>
        </w:numPr>
        <w:spacing w:after="0"/>
        <w:ind w:firstLine="709"/>
      </w:pPr>
      <w:r w:rsidRPr="004D4149">
        <w:t xml:space="preserve"> в иных случаях, предусмотренных законодательством Российской Федерации и настоящим Договором.</w:t>
      </w:r>
    </w:p>
    <w:p w14:paraId="7BBCF9EA" w14:textId="77777777" w:rsidR="004D4149" w:rsidRPr="004D4149" w:rsidRDefault="004D4149" w:rsidP="004D4149">
      <w:pPr>
        <w:widowControl w:val="0"/>
        <w:numPr>
          <w:ilvl w:val="1"/>
          <w:numId w:val="37"/>
        </w:numPr>
        <w:spacing w:after="0"/>
        <w:ind w:left="0" w:firstLine="709"/>
      </w:pPr>
      <w:r w:rsidRPr="004D4149">
        <w:t xml:space="preserve"> Заказчик по своей инициативе вправе расторгнуть Договор в одностороннем порядке:</w:t>
      </w:r>
    </w:p>
    <w:p w14:paraId="1BCC8D55" w14:textId="77777777" w:rsidR="004D4149" w:rsidRPr="004D4149" w:rsidRDefault="004D4149" w:rsidP="004D4149">
      <w:pPr>
        <w:widowControl w:val="0"/>
        <w:numPr>
          <w:ilvl w:val="0"/>
          <w:numId w:val="36"/>
        </w:numPr>
        <w:spacing w:after="0"/>
        <w:ind w:firstLine="709"/>
      </w:pPr>
      <w:r w:rsidRPr="004D4149">
        <w:t xml:space="preserve"> в случае отсутствия исполнения обязательств Исполнителя по настоящему Договору.</w:t>
      </w:r>
    </w:p>
    <w:p w14:paraId="1156AB28" w14:textId="77777777" w:rsidR="004D4149" w:rsidRPr="004D4149" w:rsidRDefault="004D4149" w:rsidP="004D4149">
      <w:pPr>
        <w:widowControl w:val="0"/>
        <w:numPr>
          <w:ilvl w:val="0"/>
          <w:numId w:val="36"/>
        </w:numPr>
        <w:spacing w:after="0"/>
        <w:ind w:firstLine="709"/>
      </w:pPr>
      <w:r w:rsidRPr="004D4149">
        <w:t xml:space="preserve"> в случае отсутствия персонала Исполнителя на рабочем месте в установленные договором даты и сроки.</w:t>
      </w:r>
    </w:p>
    <w:p w14:paraId="44F0D6A0" w14:textId="77777777" w:rsidR="004D4149" w:rsidRPr="004D4149" w:rsidRDefault="004D4149" w:rsidP="004D4149">
      <w:pPr>
        <w:keepNext/>
        <w:keepLines/>
        <w:widowControl w:val="0"/>
        <w:numPr>
          <w:ilvl w:val="0"/>
          <w:numId w:val="37"/>
        </w:numPr>
        <w:tabs>
          <w:tab w:val="left" w:pos="3178"/>
        </w:tabs>
        <w:spacing w:before="120" w:after="120"/>
        <w:ind w:left="357" w:hanging="357"/>
        <w:jc w:val="center"/>
        <w:outlineLvl w:val="2"/>
        <w:rPr>
          <w:b/>
          <w:bCs/>
        </w:rPr>
      </w:pPr>
      <w:r w:rsidRPr="004D4149">
        <w:rPr>
          <w:b/>
          <w:bCs/>
        </w:rPr>
        <w:lastRenderedPageBreak/>
        <w:t>АНТИКОРРУПЦИОННАЯ ОГОВОРКА</w:t>
      </w:r>
    </w:p>
    <w:p w14:paraId="6666A1B2" w14:textId="77777777" w:rsidR="004D4149" w:rsidRPr="004D4149" w:rsidRDefault="004D4149" w:rsidP="004D4149">
      <w:pPr>
        <w:widowControl w:val="0"/>
        <w:numPr>
          <w:ilvl w:val="1"/>
          <w:numId w:val="37"/>
        </w:numPr>
        <w:spacing w:after="0"/>
        <w:ind w:left="0" w:firstLine="709"/>
      </w:pPr>
      <w:r w:rsidRPr="004D4149">
        <w:t xml:space="preserve">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A56273F" w14:textId="77777777" w:rsidR="004D4149" w:rsidRPr="004D4149" w:rsidRDefault="004D4149" w:rsidP="004D4149">
      <w:pPr>
        <w:widowControl w:val="0"/>
        <w:numPr>
          <w:ilvl w:val="1"/>
          <w:numId w:val="37"/>
        </w:numPr>
        <w:spacing w:after="0"/>
        <w:ind w:left="0" w:firstLine="709"/>
      </w:pPr>
      <w:r w:rsidRPr="004D4149">
        <w:t xml:space="preserve">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Российской Федерации, как дача / получение взятки, коммерческий подкуп, а также действия, нарушающие требования применимого законодательства Российской Федерации и международных актов о противодействии легализации (отмыванию) доходов, полученных преступным путем.</w:t>
      </w:r>
    </w:p>
    <w:p w14:paraId="262C5FD9" w14:textId="77777777" w:rsidR="004D4149" w:rsidRPr="004D4149" w:rsidRDefault="004D4149" w:rsidP="004D4149">
      <w:pPr>
        <w:widowControl w:val="0"/>
        <w:numPr>
          <w:ilvl w:val="1"/>
          <w:numId w:val="37"/>
        </w:numPr>
        <w:spacing w:after="0"/>
        <w:ind w:left="0" w:firstLine="709"/>
      </w:pPr>
      <w:r w:rsidRPr="004D4149">
        <w:t xml:space="preserve"> Каждая из Сторон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0F65D802" w14:textId="77777777" w:rsidR="004D4149" w:rsidRPr="004D4149" w:rsidRDefault="004D4149" w:rsidP="004D4149">
      <w:pPr>
        <w:widowControl w:val="0"/>
        <w:numPr>
          <w:ilvl w:val="1"/>
          <w:numId w:val="37"/>
        </w:numPr>
        <w:spacing w:after="0"/>
        <w:ind w:left="0" w:firstLine="709"/>
      </w:pPr>
      <w:r w:rsidRPr="004D4149">
        <w:t xml:space="preserve"> Под действиями работника, осуществляемыми в пользу стимулирующей его Стороны, понимаются:</w:t>
      </w:r>
    </w:p>
    <w:p w14:paraId="511C85D7" w14:textId="77777777" w:rsidR="004D4149" w:rsidRPr="004D4149" w:rsidRDefault="004D4149" w:rsidP="004D4149">
      <w:pPr>
        <w:widowControl w:val="0"/>
        <w:numPr>
          <w:ilvl w:val="0"/>
          <w:numId w:val="36"/>
        </w:numPr>
        <w:spacing w:after="0"/>
        <w:ind w:firstLine="709"/>
      </w:pPr>
      <w:r w:rsidRPr="004D4149">
        <w:t xml:space="preserve"> предоставление неоправданных преимуществ по сравнению с другими контрагентами;</w:t>
      </w:r>
    </w:p>
    <w:p w14:paraId="4E475D06" w14:textId="77777777" w:rsidR="004D4149" w:rsidRPr="004D4149" w:rsidRDefault="004D4149" w:rsidP="004D4149">
      <w:pPr>
        <w:widowControl w:val="0"/>
        <w:numPr>
          <w:ilvl w:val="0"/>
          <w:numId w:val="36"/>
        </w:numPr>
        <w:spacing w:after="0"/>
        <w:ind w:firstLine="709"/>
      </w:pPr>
      <w:r w:rsidRPr="004D4149">
        <w:t xml:space="preserve"> предоставление каких-либо гарантий;</w:t>
      </w:r>
    </w:p>
    <w:p w14:paraId="22C899CE" w14:textId="77777777" w:rsidR="004D4149" w:rsidRPr="004D4149" w:rsidRDefault="004D4149" w:rsidP="004D4149">
      <w:pPr>
        <w:widowControl w:val="0"/>
        <w:numPr>
          <w:ilvl w:val="0"/>
          <w:numId w:val="36"/>
        </w:numPr>
        <w:spacing w:after="0"/>
        <w:ind w:firstLine="709"/>
      </w:pPr>
      <w:r w:rsidRPr="004D4149">
        <w:t xml:space="preserve"> ускорение существующих процедур;</w:t>
      </w:r>
    </w:p>
    <w:p w14:paraId="04C13986" w14:textId="77777777" w:rsidR="004D4149" w:rsidRPr="004D4149" w:rsidRDefault="004D4149" w:rsidP="004D4149">
      <w:pPr>
        <w:widowControl w:val="0"/>
        <w:numPr>
          <w:ilvl w:val="0"/>
          <w:numId w:val="36"/>
        </w:numPr>
        <w:spacing w:after="0"/>
        <w:ind w:firstLine="709"/>
      </w:pPr>
      <w:r w:rsidRPr="004D4149">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03C87A50" w14:textId="77777777" w:rsidR="004D4149" w:rsidRPr="004D4149" w:rsidRDefault="004D4149" w:rsidP="004D4149">
      <w:pPr>
        <w:widowControl w:val="0"/>
        <w:numPr>
          <w:ilvl w:val="1"/>
          <w:numId w:val="37"/>
        </w:numPr>
        <w:spacing w:after="0"/>
        <w:ind w:left="0" w:firstLine="709"/>
      </w:pPr>
      <w:r w:rsidRPr="004D4149">
        <w:t xml:space="preserve">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со дня направления письменного уведомления.</w:t>
      </w:r>
    </w:p>
    <w:p w14:paraId="3D08FE1E" w14:textId="77777777" w:rsidR="004D4149" w:rsidRPr="004D4149" w:rsidRDefault="004D4149" w:rsidP="004D4149">
      <w:pPr>
        <w:widowControl w:val="0"/>
        <w:numPr>
          <w:ilvl w:val="1"/>
          <w:numId w:val="37"/>
        </w:numPr>
        <w:spacing w:after="0"/>
        <w:ind w:left="0" w:firstLine="709"/>
      </w:pPr>
      <w:r w:rsidRPr="004D4149">
        <w:t xml:space="preserve">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действиях, нарушающих требования применимого законодательства Российской Федерации и международных актов о противодействии легализации доходов, полученных преступным путем.</w:t>
      </w:r>
    </w:p>
    <w:p w14:paraId="1D09A170" w14:textId="77777777" w:rsidR="004D4149" w:rsidRPr="004D4149" w:rsidRDefault="004D4149" w:rsidP="004D4149">
      <w:pPr>
        <w:widowControl w:val="0"/>
        <w:numPr>
          <w:ilvl w:val="1"/>
          <w:numId w:val="37"/>
        </w:numPr>
        <w:spacing w:after="0"/>
        <w:ind w:left="0" w:firstLine="709"/>
      </w:pPr>
      <w:r w:rsidRPr="004D4149">
        <w:t xml:space="preserve"> Стороны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158305AE" w14:textId="77777777" w:rsidR="004D4149" w:rsidRPr="004D4149" w:rsidRDefault="004D4149" w:rsidP="004D4149">
      <w:pPr>
        <w:widowControl w:val="0"/>
        <w:numPr>
          <w:ilvl w:val="1"/>
          <w:numId w:val="37"/>
        </w:numPr>
        <w:spacing w:after="0"/>
        <w:ind w:left="0" w:firstLine="709"/>
      </w:pPr>
      <w:r w:rsidRPr="004D4149">
        <w:t xml:space="preserve"> Стороны подтверждают, что условия настоящего раздела признаны ими существенными условиями Договора в соответствии со статьей 432 Гражданского кодекса Российской Федерации, и в случае нарушения одной из Сторон обязательств воздерживаться от запрещенных в настоящем разделе действий и/или неполучения Стороной, направившей </w:t>
      </w:r>
      <w:r w:rsidRPr="004D4149">
        <w:lastRenderedPageBreak/>
        <w:t>уведомление, подтверждения в установленный пунктом 8.5 настоящего Договора срок, что нарушения не произошло или не произойдет, такая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у другой Стороны возмещения реального ущерба, возникшего в результате такого расторжения.</w:t>
      </w:r>
    </w:p>
    <w:p w14:paraId="5E7D9C55" w14:textId="77777777" w:rsidR="004D4149" w:rsidRPr="004D4149" w:rsidRDefault="004D4149" w:rsidP="004D4149">
      <w:pPr>
        <w:keepNext/>
        <w:keepLines/>
        <w:widowControl w:val="0"/>
        <w:numPr>
          <w:ilvl w:val="0"/>
          <w:numId w:val="37"/>
        </w:numPr>
        <w:tabs>
          <w:tab w:val="left" w:pos="3329"/>
        </w:tabs>
        <w:spacing w:before="120" w:after="120"/>
        <w:ind w:left="357" w:hanging="357"/>
        <w:jc w:val="center"/>
        <w:outlineLvl w:val="2"/>
        <w:rPr>
          <w:b/>
          <w:bCs/>
        </w:rPr>
      </w:pPr>
      <w:r w:rsidRPr="004D4149">
        <w:rPr>
          <w:b/>
          <w:bCs/>
        </w:rPr>
        <w:t>РАСКРЫТИЕ ИНФОРМАЦИИ</w:t>
      </w:r>
    </w:p>
    <w:p w14:paraId="13E34498" w14:textId="77777777" w:rsidR="004D4149" w:rsidRPr="004D4149" w:rsidRDefault="004D4149" w:rsidP="004D4149">
      <w:pPr>
        <w:widowControl w:val="0"/>
        <w:numPr>
          <w:ilvl w:val="1"/>
          <w:numId w:val="37"/>
        </w:numPr>
        <w:tabs>
          <w:tab w:val="left" w:pos="1178"/>
        </w:tabs>
        <w:spacing w:after="0"/>
        <w:ind w:left="0" w:firstLine="709"/>
      </w:pPr>
      <w:r w:rsidRPr="004D4149">
        <w:t>Условием заключения настоящего Договора является передача Исполнителем Заказчику сведений о цепочке собственников Исполнителя, (учредители (участники, акционеры), в отношении учредителей (участников, акционеров), являющихся юридическими лицами, данные об их учредителях (участниках, акционерах) и т.д.), включая бенефициаров (в том числе конечных), с приложением подтверждающих сведения документов (далее - «Сведения»).</w:t>
      </w:r>
    </w:p>
    <w:p w14:paraId="10CB3B49" w14:textId="77777777" w:rsidR="004D4149" w:rsidRPr="004D4149" w:rsidRDefault="004D4149" w:rsidP="004D4149">
      <w:pPr>
        <w:widowControl w:val="0"/>
        <w:numPr>
          <w:ilvl w:val="1"/>
          <w:numId w:val="37"/>
        </w:numPr>
        <w:spacing w:after="0"/>
        <w:ind w:left="0" w:firstLine="709"/>
      </w:pPr>
      <w:r w:rsidRPr="004D4149">
        <w:t xml:space="preserve"> Исполнитель гарантирует Заказчику, что Сведения, переданные Заказчику при заключении настоящего Договора, являются полными, точными и достоверными.</w:t>
      </w:r>
    </w:p>
    <w:p w14:paraId="5FAE1E9C" w14:textId="77777777" w:rsidR="004D4149" w:rsidRPr="004D4149" w:rsidRDefault="004D4149" w:rsidP="004D4149">
      <w:pPr>
        <w:widowControl w:val="0"/>
        <w:numPr>
          <w:ilvl w:val="1"/>
          <w:numId w:val="37"/>
        </w:numPr>
        <w:spacing w:after="0"/>
        <w:ind w:left="0" w:firstLine="709"/>
      </w:pPr>
      <w:r w:rsidRPr="004D4149">
        <w:t xml:space="preserve"> При изменении Сведений Исполнитель обязан не позднее 5 (пяти) дней с момента таких изменений направить Заказчику соответствующее письменное уведомление с приложением копий подтверждающих документов, заверенных уполномоченным лицом Исполнителя.</w:t>
      </w:r>
    </w:p>
    <w:p w14:paraId="35D91E44" w14:textId="77777777" w:rsidR="004D4149" w:rsidRPr="004D4149" w:rsidRDefault="004D4149" w:rsidP="004D4149">
      <w:pPr>
        <w:widowControl w:val="0"/>
        <w:numPr>
          <w:ilvl w:val="1"/>
          <w:numId w:val="37"/>
        </w:numPr>
        <w:spacing w:after="0"/>
        <w:ind w:left="0" w:firstLine="709"/>
      </w:pPr>
      <w:r w:rsidRPr="004D4149">
        <w:t xml:space="preserve"> Исполнитель настоящим выдает свое согласие и подтверждает получение им всех требуемых в соответствии с законодательством Российской Федерации, в том числе в соответствии с Федеральным законом от 29 июля 2004 г. № 98-ФЗ «О коммерческой тайне» и Федеральным законом от 27 июля 2006 г. № 152-ФЗ «О персональных данных» согласий всех упомянутых в Сведениях субъектов персональных данных, заинтересованных или причастных к Сведениям лиц, на передачу Сведений Заказчику, обработку Заказчиком переданных Сведений, а также на передачу Заказчиком Сведений, полностью или частично, уполномоченным органам государственной власти Российской Федерации и последующую обработку Сведений такими органами (далее - «Раскрытие»). В свою очередь Заказчик обязуется передавать Сведения только уполномоченным органам государственной власти Российской Федерации.</w:t>
      </w:r>
    </w:p>
    <w:p w14:paraId="656AD724" w14:textId="77777777" w:rsidR="004D4149" w:rsidRPr="004D4149" w:rsidRDefault="004D4149" w:rsidP="004D4149">
      <w:pPr>
        <w:widowControl w:val="0"/>
        <w:numPr>
          <w:ilvl w:val="1"/>
          <w:numId w:val="37"/>
        </w:numPr>
        <w:spacing w:after="0"/>
        <w:ind w:left="0" w:firstLine="709"/>
      </w:pPr>
      <w:r w:rsidRPr="004D4149">
        <w:t xml:space="preserve"> В случае передачи Исполнителем Заказчику Сведений с нарушением требований пункта 10.4 настоящего Договора, Исполнитель возмещает Заказчику убытки, понесенные им в связи с предъявлением к нему претензий, исков и требований любыми третьими лицами, в том числе субъектами персональных данных, чьи права были или могли быть нарушены таким Раскрытием по вине Исполнителя.</w:t>
      </w:r>
    </w:p>
    <w:p w14:paraId="4ECC6202" w14:textId="77777777" w:rsidR="004D4149" w:rsidRPr="004D4149" w:rsidRDefault="004D4149" w:rsidP="004D4149">
      <w:pPr>
        <w:widowControl w:val="0"/>
        <w:numPr>
          <w:ilvl w:val="1"/>
          <w:numId w:val="37"/>
        </w:numPr>
        <w:spacing w:after="0"/>
        <w:ind w:left="0" w:firstLine="709"/>
      </w:pPr>
      <w:r w:rsidRPr="004D4149">
        <w:t xml:space="preserve"> Стороны подтверждают, что условия настоящего раздела о предоставлении Сведений и о поддержании их в актуальном состоянии признаны ими существенными условиями настоящего Договора в соответствии со статьей 432 Гражданского кодекса Российской Федерации, и отказ от предоставления, несвоевременное и (или) недостоверное и (или) неполное предоставление Сведений (в том числе, уведомлений об изменениях с приложением подтверждающих Сведения документов) является основанием для одностороннего отказа Заказчика от исполнения настоящего Договора и предъявления к Исполнителю требования о возмещении убытков, причиненных прекращением (расторжением) Договора.</w:t>
      </w:r>
    </w:p>
    <w:p w14:paraId="11D8D014" w14:textId="77777777" w:rsidR="004D4149" w:rsidRPr="004D4149" w:rsidRDefault="004D4149" w:rsidP="004D4149">
      <w:pPr>
        <w:widowControl w:val="0"/>
        <w:numPr>
          <w:ilvl w:val="0"/>
          <w:numId w:val="37"/>
        </w:numPr>
        <w:tabs>
          <w:tab w:val="left" w:pos="3889"/>
        </w:tabs>
        <w:spacing w:before="120" w:after="120"/>
        <w:ind w:left="357" w:hanging="357"/>
        <w:jc w:val="center"/>
        <w:rPr>
          <w:rFonts w:eastAsia="Arial"/>
          <w:b/>
          <w:bCs/>
        </w:rPr>
      </w:pPr>
      <w:r w:rsidRPr="004D4149">
        <w:rPr>
          <w:rFonts w:eastAsia="Arial"/>
          <w:b/>
          <w:bCs/>
        </w:rPr>
        <w:t>ПРО</w:t>
      </w:r>
      <w:r w:rsidRPr="004D4149">
        <w:rPr>
          <w:rFonts w:eastAsia="Arial"/>
          <w:b/>
        </w:rPr>
        <w:t>ЧИ</w:t>
      </w:r>
      <w:r w:rsidRPr="004D4149">
        <w:rPr>
          <w:rFonts w:eastAsia="Arial"/>
          <w:b/>
          <w:bCs/>
        </w:rPr>
        <w:t>Е УСЛОВИЯ</w:t>
      </w:r>
    </w:p>
    <w:p w14:paraId="45B35194" w14:textId="77777777" w:rsidR="004D4149" w:rsidRPr="004D4149" w:rsidRDefault="004D4149" w:rsidP="004D4149">
      <w:pPr>
        <w:widowControl w:val="0"/>
        <w:numPr>
          <w:ilvl w:val="1"/>
          <w:numId w:val="37"/>
        </w:numPr>
        <w:spacing w:after="0"/>
        <w:ind w:left="0" w:firstLine="709"/>
      </w:pPr>
      <w:r w:rsidRPr="004D4149">
        <w:t xml:space="preserve"> В целях оперативного решения вопросов в ходе исполнения настоящего Договора Стороны вправе взаимодействовать путем обмена письмами по факсу или электронной почте.</w:t>
      </w:r>
    </w:p>
    <w:p w14:paraId="0B4D6B18" w14:textId="77777777" w:rsidR="004D4149" w:rsidRPr="004D4149" w:rsidRDefault="004D4149" w:rsidP="004D4149">
      <w:pPr>
        <w:widowControl w:val="0"/>
        <w:spacing w:after="0"/>
        <w:ind w:firstLine="709"/>
      </w:pPr>
      <w:r w:rsidRPr="004D4149">
        <w:t>Письма, отправленные Сторонами указанными способами, имеют юридическую силу до получения соответствующего оригинала.</w:t>
      </w:r>
    </w:p>
    <w:p w14:paraId="34122068" w14:textId="77777777" w:rsidR="004D4149" w:rsidRPr="004D4149" w:rsidRDefault="004D4149" w:rsidP="004D4149">
      <w:pPr>
        <w:widowControl w:val="0"/>
        <w:numPr>
          <w:ilvl w:val="1"/>
          <w:numId w:val="37"/>
        </w:numPr>
        <w:spacing w:after="0"/>
        <w:ind w:left="0" w:firstLine="709"/>
      </w:pPr>
      <w:r w:rsidRPr="004D4149">
        <w:t xml:space="preserve"> Все изменения и дополнения к настоящему Договору являются его неотъемлемой частью и имеют силу, если они выполнены в письменной форме и подписаны </w:t>
      </w:r>
      <w:r w:rsidRPr="004D4149">
        <w:lastRenderedPageBreak/>
        <w:t>уполномоченными представителями Сторон.</w:t>
      </w:r>
    </w:p>
    <w:p w14:paraId="36720176" w14:textId="77777777" w:rsidR="004D4149" w:rsidRPr="004D4149" w:rsidRDefault="004D4149" w:rsidP="004D4149">
      <w:pPr>
        <w:widowControl w:val="0"/>
        <w:numPr>
          <w:ilvl w:val="1"/>
          <w:numId w:val="37"/>
        </w:numPr>
        <w:spacing w:after="0"/>
        <w:ind w:left="0" w:firstLine="709"/>
      </w:pPr>
      <w:r w:rsidRPr="004D4149">
        <w:t xml:space="preserve"> Во всем, что не предусмотрено настоящим Договором, Стороны руководствуются законодательством Российской Федерации.</w:t>
      </w:r>
    </w:p>
    <w:p w14:paraId="4EAED0E0" w14:textId="77777777" w:rsidR="004D4149" w:rsidRPr="004D4149" w:rsidRDefault="004D4149" w:rsidP="004D4149">
      <w:pPr>
        <w:widowControl w:val="0"/>
        <w:numPr>
          <w:ilvl w:val="1"/>
          <w:numId w:val="37"/>
        </w:numPr>
        <w:spacing w:after="0"/>
        <w:ind w:left="0" w:firstLine="709"/>
      </w:pPr>
      <w:r w:rsidRPr="004D4149">
        <w:t xml:space="preserve">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23900661" w14:textId="77777777" w:rsidR="004D4149" w:rsidRPr="004D4149" w:rsidRDefault="004D4149" w:rsidP="004D4149">
      <w:pPr>
        <w:widowControl w:val="0"/>
        <w:numPr>
          <w:ilvl w:val="1"/>
          <w:numId w:val="37"/>
        </w:numPr>
        <w:spacing w:after="0"/>
        <w:ind w:left="0" w:firstLine="709"/>
      </w:pPr>
      <w:r w:rsidRPr="004D4149">
        <w:t xml:space="preserve"> Настоящий Договор составлен в двух идентичных экземплярах, имеющих равную силу, по одному для каждой из Сторон.</w:t>
      </w:r>
    </w:p>
    <w:p w14:paraId="67518B61" w14:textId="77777777" w:rsidR="004D4149" w:rsidRPr="004D4149" w:rsidRDefault="004D4149" w:rsidP="004D4149">
      <w:pPr>
        <w:widowControl w:val="0"/>
        <w:numPr>
          <w:ilvl w:val="1"/>
          <w:numId w:val="37"/>
        </w:numPr>
        <w:spacing w:after="0"/>
        <w:ind w:left="0" w:firstLine="709"/>
      </w:pPr>
      <w:r w:rsidRPr="004D4149">
        <w:t xml:space="preserve"> В случае изменения адресов, банковских реквизитов Сторона обязана сообщить об этом письменно другой Стороне не позднее 10 (десяти) рабочих дней со дня таких изменений.</w:t>
      </w:r>
    </w:p>
    <w:p w14:paraId="3E5D07C4" w14:textId="77777777" w:rsidR="004D4149" w:rsidRPr="004D4149" w:rsidRDefault="004D4149" w:rsidP="004D4149">
      <w:pPr>
        <w:widowControl w:val="0"/>
        <w:numPr>
          <w:ilvl w:val="1"/>
          <w:numId w:val="37"/>
        </w:numPr>
        <w:spacing w:after="0"/>
        <w:ind w:left="0" w:firstLine="709"/>
      </w:pPr>
      <w:r w:rsidRPr="004D4149">
        <w:t xml:space="preserve"> Неотъемлемой частью настоящего Договора являются следующие приложения:</w:t>
      </w:r>
    </w:p>
    <w:p w14:paraId="11FFC9E4" w14:textId="77777777" w:rsidR="004D4149" w:rsidRPr="004D4149" w:rsidRDefault="004D4149" w:rsidP="004D4149">
      <w:pPr>
        <w:widowControl w:val="0"/>
        <w:numPr>
          <w:ilvl w:val="0"/>
          <w:numId w:val="36"/>
        </w:numPr>
        <w:spacing w:after="0"/>
        <w:ind w:firstLine="709"/>
        <w:jc w:val="left"/>
      </w:pPr>
      <w:r w:rsidRPr="004D4149">
        <w:t>Приложение № 1 - Форма акта сдачи - приемки оказанных услуг</w:t>
      </w:r>
    </w:p>
    <w:p w14:paraId="1CF0E195" w14:textId="77777777" w:rsidR="004D4149" w:rsidRPr="004D4149" w:rsidRDefault="004D4149" w:rsidP="004D4149">
      <w:pPr>
        <w:widowControl w:val="0"/>
        <w:numPr>
          <w:ilvl w:val="0"/>
          <w:numId w:val="36"/>
        </w:numPr>
        <w:spacing w:after="0"/>
        <w:ind w:firstLine="709"/>
        <w:jc w:val="left"/>
      </w:pPr>
      <w:r w:rsidRPr="004D4149">
        <w:t xml:space="preserve"> Приложение № 2 - Техническое задание</w:t>
      </w:r>
    </w:p>
    <w:p w14:paraId="600ADBFB" w14:textId="77777777" w:rsidR="004D4149" w:rsidRPr="004D4149" w:rsidRDefault="004D4149" w:rsidP="004D4149">
      <w:pPr>
        <w:widowControl w:val="0"/>
        <w:numPr>
          <w:ilvl w:val="0"/>
          <w:numId w:val="37"/>
        </w:numPr>
        <w:spacing w:before="120" w:after="120"/>
        <w:ind w:left="357" w:hanging="357"/>
        <w:jc w:val="center"/>
        <w:rPr>
          <w:rFonts w:eastAsia="Arial"/>
          <w:b/>
          <w:bCs/>
          <w:smallCaps/>
          <w:color w:val="000000"/>
          <w:shd w:val="clear" w:color="auto" w:fill="FFFFFF"/>
          <w:lang w:bidi="ru-RU"/>
        </w:rPr>
      </w:pPr>
      <w:r w:rsidRPr="004D4149">
        <w:rPr>
          <w:rFonts w:eastAsia="Arial"/>
          <w:b/>
          <w:smallCaps/>
          <w:color w:val="000000"/>
          <w:shd w:val="clear" w:color="auto" w:fill="FFFFFF"/>
          <w:lang w:bidi="ru-RU"/>
        </w:rPr>
        <w:t>АДРЕСА, РЕКВИЗИТЫ И ПОДПИСИ СТОРОН</w:t>
      </w:r>
    </w:p>
    <w:tbl>
      <w:tblPr>
        <w:tblW w:w="9724" w:type="dxa"/>
        <w:jc w:val="center"/>
        <w:tblLayout w:type="fixed"/>
        <w:tblLook w:val="0000" w:firstRow="0" w:lastRow="0" w:firstColumn="0" w:lastColumn="0" w:noHBand="0" w:noVBand="0"/>
      </w:tblPr>
      <w:tblGrid>
        <w:gridCol w:w="4862"/>
        <w:gridCol w:w="4862"/>
      </w:tblGrid>
      <w:tr w:rsidR="004D4149" w:rsidRPr="004D4149" w14:paraId="74BEE9E3" w14:textId="77777777" w:rsidTr="00DE7FCF">
        <w:trPr>
          <w:jc w:val="center"/>
        </w:trPr>
        <w:tc>
          <w:tcPr>
            <w:tcW w:w="4862" w:type="dxa"/>
          </w:tcPr>
          <w:p w14:paraId="1BA617A2" w14:textId="77777777" w:rsidR="004D4149" w:rsidRPr="004D4149" w:rsidRDefault="004D4149" w:rsidP="004D4149">
            <w:pPr>
              <w:widowControl w:val="0"/>
              <w:rPr>
                <w:b/>
              </w:rPr>
            </w:pPr>
            <w:r w:rsidRPr="004D4149">
              <w:rPr>
                <w:b/>
              </w:rPr>
              <w:t>Заказчик:</w:t>
            </w:r>
          </w:p>
        </w:tc>
        <w:tc>
          <w:tcPr>
            <w:tcW w:w="4862" w:type="dxa"/>
          </w:tcPr>
          <w:p w14:paraId="4DE56776" w14:textId="77777777" w:rsidR="004D4149" w:rsidRPr="004D4149" w:rsidRDefault="004D4149" w:rsidP="004D4149">
            <w:pPr>
              <w:widowControl w:val="0"/>
              <w:ind w:right="57"/>
              <w:rPr>
                <w:b/>
              </w:rPr>
            </w:pPr>
            <w:r w:rsidRPr="004D4149">
              <w:rPr>
                <w:b/>
              </w:rPr>
              <w:t>Поставщик:</w:t>
            </w:r>
          </w:p>
        </w:tc>
      </w:tr>
      <w:tr w:rsidR="004D4149" w:rsidRPr="004D4149" w14:paraId="5C55D19B" w14:textId="77777777" w:rsidTr="00DE7FCF">
        <w:trPr>
          <w:jc w:val="center"/>
        </w:trPr>
        <w:tc>
          <w:tcPr>
            <w:tcW w:w="4862" w:type="dxa"/>
          </w:tcPr>
          <w:p w14:paraId="5B1FA95E" w14:textId="77777777" w:rsidR="004D4149" w:rsidRPr="004D4149" w:rsidRDefault="004D4149" w:rsidP="004D4149">
            <w:pPr>
              <w:widowControl w:val="0"/>
              <w:jc w:val="center"/>
              <w:rPr>
                <w:bCs/>
              </w:rPr>
            </w:pPr>
            <w:r w:rsidRPr="004D4149">
              <w:rPr>
                <w:bCs/>
              </w:rPr>
              <w:t xml:space="preserve"> АО «Красная Звезда»</w:t>
            </w:r>
          </w:p>
          <w:p w14:paraId="68B15762" w14:textId="77777777" w:rsidR="004D4149" w:rsidRPr="004D4149" w:rsidRDefault="004D4149" w:rsidP="004D4149">
            <w:pPr>
              <w:widowControl w:val="0"/>
              <w:jc w:val="center"/>
              <w:rPr>
                <w:bCs/>
              </w:rPr>
            </w:pPr>
          </w:p>
          <w:p w14:paraId="76723B71" w14:textId="77777777" w:rsidR="004D4149" w:rsidRPr="004D4149" w:rsidRDefault="004D4149" w:rsidP="004D4149">
            <w:pPr>
              <w:widowControl w:val="0"/>
              <w:rPr>
                <w:bCs/>
              </w:rPr>
            </w:pPr>
            <w:r w:rsidRPr="004D4149">
              <w:rPr>
                <w:bCs/>
              </w:rPr>
              <w:t>ОГРН 1097746264197</w:t>
            </w:r>
          </w:p>
          <w:p w14:paraId="175F4D06" w14:textId="77777777" w:rsidR="004D4149" w:rsidRPr="004D4149" w:rsidRDefault="004D4149" w:rsidP="004D4149">
            <w:pPr>
              <w:widowControl w:val="0"/>
              <w:rPr>
                <w:bCs/>
              </w:rPr>
            </w:pPr>
            <w:r w:rsidRPr="004D4149">
              <w:rPr>
                <w:bCs/>
              </w:rPr>
              <w:t>ИНН 7704726190</w:t>
            </w:r>
          </w:p>
          <w:p w14:paraId="3E1A931B" w14:textId="77777777" w:rsidR="004D4149" w:rsidRPr="004D4149" w:rsidRDefault="004D4149" w:rsidP="004D4149">
            <w:pPr>
              <w:widowControl w:val="0"/>
              <w:rPr>
                <w:bCs/>
              </w:rPr>
            </w:pPr>
            <w:r w:rsidRPr="004D4149">
              <w:rPr>
                <w:bCs/>
              </w:rPr>
              <w:t>КПП 771401001</w:t>
            </w:r>
          </w:p>
          <w:p w14:paraId="1C8A47EE" w14:textId="77777777" w:rsidR="004D4149" w:rsidRPr="004D4149" w:rsidRDefault="004D4149" w:rsidP="004D4149">
            <w:pPr>
              <w:widowControl w:val="0"/>
              <w:rPr>
                <w:bCs/>
              </w:rPr>
            </w:pPr>
            <w:r w:rsidRPr="004D4149">
              <w:rPr>
                <w:bCs/>
              </w:rPr>
              <w:t>ОКПО 61702029</w:t>
            </w:r>
          </w:p>
        </w:tc>
        <w:tc>
          <w:tcPr>
            <w:tcW w:w="4862" w:type="dxa"/>
          </w:tcPr>
          <w:p w14:paraId="7FF6361F" w14:textId="77777777" w:rsidR="004D4149" w:rsidRPr="004D4149" w:rsidRDefault="004D4149" w:rsidP="004D4149">
            <w:pPr>
              <w:widowControl w:val="0"/>
              <w:jc w:val="center"/>
            </w:pPr>
          </w:p>
          <w:p w14:paraId="23873A1A" w14:textId="77777777" w:rsidR="004D4149" w:rsidRPr="004D4149" w:rsidRDefault="004D4149" w:rsidP="004D4149"/>
          <w:p w14:paraId="15CCAE39" w14:textId="77777777" w:rsidR="004D4149" w:rsidRPr="004D4149" w:rsidRDefault="004D4149" w:rsidP="004D4149">
            <w:r w:rsidRPr="004D4149">
              <w:t xml:space="preserve">ОГРН </w:t>
            </w:r>
          </w:p>
          <w:p w14:paraId="68446BB7" w14:textId="77777777" w:rsidR="004D4149" w:rsidRPr="004D4149" w:rsidRDefault="004D4149" w:rsidP="004D4149">
            <w:r w:rsidRPr="004D4149">
              <w:t xml:space="preserve">ИНН </w:t>
            </w:r>
          </w:p>
          <w:p w14:paraId="23E52F5D" w14:textId="77777777" w:rsidR="004D4149" w:rsidRPr="004D4149" w:rsidRDefault="004D4149" w:rsidP="004D4149">
            <w:r w:rsidRPr="004D4149">
              <w:t xml:space="preserve">КПП </w:t>
            </w:r>
          </w:p>
          <w:p w14:paraId="2A56BB22" w14:textId="77777777" w:rsidR="004D4149" w:rsidRPr="004D4149" w:rsidRDefault="004D4149" w:rsidP="004D4149">
            <w:r w:rsidRPr="004D4149">
              <w:t>ОКПО</w:t>
            </w:r>
          </w:p>
        </w:tc>
      </w:tr>
      <w:tr w:rsidR="004D4149" w:rsidRPr="004D4149" w14:paraId="17750EE8" w14:textId="77777777" w:rsidTr="00DE7FCF">
        <w:trPr>
          <w:jc w:val="center"/>
        </w:trPr>
        <w:tc>
          <w:tcPr>
            <w:tcW w:w="4862" w:type="dxa"/>
          </w:tcPr>
          <w:p w14:paraId="6357015F" w14:textId="77777777" w:rsidR="004D4149" w:rsidRPr="004D4149" w:rsidRDefault="004D4149" w:rsidP="004D4149">
            <w:pPr>
              <w:widowControl w:val="0"/>
              <w:rPr>
                <w:rFonts w:eastAsia="Calibri"/>
                <w:u w:val="single"/>
              </w:rPr>
            </w:pPr>
            <w:r w:rsidRPr="004D4149">
              <w:rPr>
                <w:u w:val="single"/>
              </w:rPr>
              <w:t>Адрес места нахождения:</w:t>
            </w:r>
          </w:p>
          <w:p w14:paraId="1BDC8017" w14:textId="77777777" w:rsidR="004D4149" w:rsidRPr="004D4149" w:rsidRDefault="004D4149" w:rsidP="004D4149">
            <w:pPr>
              <w:widowControl w:val="0"/>
            </w:pPr>
            <w:r w:rsidRPr="004D4149">
              <w:t>125284, г. Москва, Хорошевское шоссе, 38</w:t>
            </w:r>
          </w:p>
        </w:tc>
        <w:tc>
          <w:tcPr>
            <w:tcW w:w="4862" w:type="dxa"/>
          </w:tcPr>
          <w:p w14:paraId="752ABF61" w14:textId="77777777" w:rsidR="004D4149" w:rsidRPr="004D4149" w:rsidRDefault="004D4149" w:rsidP="004D4149">
            <w:pPr>
              <w:widowControl w:val="0"/>
              <w:rPr>
                <w:u w:val="single"/>
              </w:rPr>
            </w:pPr>
            <w:r w:rsidRPr="004D4149">
              <w:rPr>
                <w:u w:val="single"/>
              </w:rPr>
              <w:t>Адрес места нахождения:</w:t>
            </w:r>
          </w:p>
          <w:p w14:paraId="03FCE1F4" w14:textId="77777777" w:rsidR="004D4149" w:rsidRPr="004D4149" w:rsidRDefault="004D4149" w:rsidP="004D4149">
            <w:pPr>
              <w:widowControl w:val="0"/>
              <w:rPr>
                <w:u w:val="single"/>
              </w:rPr>
            </w:pPr>
            <w:r w:rsidRPr="004D4149">
              <w:t xml:space="preserve">Почтовый адрес: </w:t>
            </w:r>
          </w:p>
        </w:tc>
      </w:tr>
      <w:tr w:rsidR="004D4149" w:rsidRPr="004D4149" w14:paraId="2AC1BFE4" w14:textId="77777777" w:rsidTr="00DE7FCF">
        <w:trPr>
          <w:jc w:val="center"/>
        </w:trPr>
        <w:tc>
          <w:tcPr>
            <w:tcW w:w="4862" w:type="dxa"/>
          </w:tcPr>
          <w:p w14:paraId="00C995C7" w14:textId="77777777" w:rsidR="004D4149" w:rsidRPr="004D4149" w:rsidRDefault="004D4149" w:rsidP="004D4149">
            <w:pPr>
              <w:widowControl w:val="0"/>
            </w:pPr>
            <w:r w:rsidRPr="004D4149">
              <w:t>Телефон: 8(499) 762-63-02</w:t>
            </w:r>
          </w:p>
          <w:p w14:paraId="5083AF4F" w14:textId="77777777" w:rsidR="004D4149" w:rsidRPr="004D4149" w:rsidRDefault="004D4149" w:rsidP="004D4149">
            <w:pPr>
              <w:widowControl w:val="0"/>
            </w:pPr>
            <w:r w:rsidRPr="004D4149">
              <w:t xml:space="preserve">Факс: </w:t>
            </w:r>
          </w:p>
          <w:p w14:paraId="66E9567F" w14:textId="77777777" w:rsidR="004D4149" w:rsidRPr="004D4149" w:rsidRDefault="004D4149" w:rsidP="004D4149">
            <w:pPr>
              <w:widowControl w:val="0"/>
              <w:rPr>
                <w:lang w:val="en-US"/>
              </w:rPr>
            </w:pPr>
            <w:r w:rsidRPr="004D4149">
              <w:rPr>
                <w:bCs/>
                <w:lang w:val="en-US"/>
              </w:rPr>
              <w:t xml:space="preserve">E-mail: </w:t>
            </w:r>
            <w:hyperlink r:id="rId13" w:history="1">
              <w:r w:rsidRPr="004D4149">
                <w:rPr>
                  <w:bCs/>
                  <w:u w:val="single"/>
                  <w:lang w:val="en-US"/>
                </w:rPr>
                <w:t>kz@redstar.ru</w:t>
              </w:r>
            </w:hyperlink>
            <w:r w:rsidRPr="004D4149">
              <w:rPr>
                <w:bCs/>
                <w:lang w:val="en-US"/>
              </w:rPr>
              <w:t xml:space="preserve"> </w:t>
            </w:r>
          </w:p>
        </w:tc>
        <w:tc>
          <w:tcPr>
            <w:tcW w:w="4862" w:type="dxa"/>
          </w:tcPr>
          <w:p w14:paraId="20A8218D" w14:textId="77777777" w:rsidR="004D4149" w:rsidRPr="004D4149" w:rsidRDefault="004D4149" w:rsidP="004D4149">
            <w:pPr>
              <w:widowControl w:val="0"/>
            </w:pPr>
            <w:r w:rsidRPr="004D4149">
              <w:t>Телефон: </w:t>
            </w:r>
          </w:p>
          <w:p w14:paraId="6D1BE8C6" w14:textId="77777777" w:rsidR="004D4149" w:rsidRPr="004D4149" w:rsidRDefault="004D4149" w:rsidP="004D4149">
            <w:pPr>
              <w:widowControl w:val="0"/>
            </w:pPr>
            <w:r w:rsidRPr="004D4149">
              <w:t xml:space="preserve">Факс: </w:t>
            </w:r>
          </w:p>
          <w:p w14:paraId="62BDE9DD" w14:textId="77777777" w:rsidR="004D4149" w:rsidRPr="004D4149" w:rsidRDefault="004D4149" w:rsidP="004D4149">
            <w:pPr>
              <w:widowControl w:val="0"/>
              <w:rPr>
                <w:u w:val="single"/>
                <w:lang w:val="en-US"/>
              </w:rPr>
            </w:pPr>
            <w:r w:rsidRPr="004D4149">
              <w:rPr>
                <w:lang w:val="en-US"/>
              </w:rPr>
              <w:t>E-mail:</w:t>
            </w:r>
          </w:p>
        </w:tc>
      </w:tr>
      <w:tr w:rsidR="004D4149" w:rsidRPr="004D4149" w14:paraId="6A67AB4E" w14:textId="77777777" w:rsidTr="00DE7FCF">
        <w:trPr>
          <w:jc w:val="center"/>
        </w:trPr>
        <w:tc>
          <w:tcPr>
            <w:tcW w:w="4862" w:type="dxa"/>
          </w:tcPr>
          <w:p w14:paraId="65EB6A4A" w14:textId="77777777" w:rsidR="004D4149" w:rsidRPr="004D4149" w:rsidRDefault="004D4149" w:rsidP="004D4149">
            <w:pPr>
              <w:widowControl w:val="0"/>
              <w:rPr>
                <w:u w:val="single"/>
              </w:rPr>
            </w:pPr>
            <w:r w:rsidRPr="004D4149">
              <w:rPr>
                <w:u w:val="single"/>
              </w:rPr>
              <w:t>Банковские реквизиты:</w:t>
            </w:r>
          </w:p>
        </w:tc>
        <w:tc>
          <w:tcPr>
            <w:tcW w:w="4862" w:type="dxa"/>
          </w:tcPr>
          <w:p w14:paraId="13597845" w14:textId="77777777" w:rsidR="004D4149" w:rsidRPr="004D4149" w:rsidRDefault="004D4149" w:rsidP="004D4149">
            <w:pPr>
              <w:widowControl w:val="0"/>
              <w:contextualSpacing/>
            </w:pPr>
            <w:r w:rsidRPr="004D4149">
              <w:rPr>
                <w:u w:val="single"/>
              </w:rPr>
              <w:t>Банковские реквизиты:</w:t>
            </w:r>
          </w:p>
        </w:tc>
      </w:tr>
      <w:tr w:rsidR="004D4149" w:rsidRPr="004D4149" w14:paraId="56E217BE" w14:textId="77777777" w:rsidTr="00DE7FCF">
        <w:trPr>
          <w:jc w:val="center"/>
        </w:trPr>
        <w:tc>
          <w:tcPr>
            <w:tcW w:w="4862" w:type="dxa"/>
          </w:tcPr>
          <w:p w14:paraId="2623D10A" w14:textId="77777777" w:rsidR="004D4149" w:rsidRPr="004D4149" w:rsidRDefault="004D4149" w:rsidP="004D4149">
            <w:pPr>
              <w:widowControl w:val="0"/>
            </w:pPr>
          </w:p>
          <w:p w14:paraId="47173038" w14:textId="77777777" w:rsidR="004D4149" w:rsidRPr="004D4149" w:rsidRDefault="004D4149" w:rsidP="004D4149">
            <w:pPr>
              <w:widowControl w:val="0"/>
            </w:pPr>
            <w:r w:rsidRPr="004D4149">
              <w:rPr>
                <w:bCs/>
              </w:rPr>
              <w:t>БИК </w:t>
            </w:r>
          </w:p>
        </w:tc>
        <w:tc>
          <w:tcPr>
            <w:tcW w:w="4862" w:type="dxa"/>
          </w:tcPr>
          <w:p w14:paraId="5FA1A809" w14:textId="77777777" w:rsidR="004D4149" w:rsidRPr="004D4149" w:rsidRDefault="004D4149" w:rsidP="004D4149">
            <w:pPr>
              <w:widowControl w:val="0"/>
            </w:pPr>
          </w:p>
          <w:p w14:paraId="57B85D5A" w14:textId="77777777" w:rsidR="004D4149" w:rsidRPr="004D4149" w:rsidRDefault="004D4149" w:rsidP="004D4149">
            <w:pPr>
              <w:widowControl w:val="0"/>
            </w:pPr>
            <w:r w:rsidRPr="004D4149">
              <w:t>БИК</w:t>
            </w:r>
          </w:p>
        </w:tc>
      </w:tr>
      <w:tr w:rsidR="004D4149" w:rsidRPr="004D4149" w14:paraId="2A6E9492" w14:textId="77777777" w:rsidTr="00DE7FCF">
        <w:trPr>
          <w:jc w:val="center"/>
        </w:trPr>
        <w:tc>
          <w:tcPr>
            <w:tcW w:w="4862" w:type="dxa"/>
          </w:tcPr>
          <w:p w14:paraId="3AB5A9E4" w14:textId="77777777" w:rsidR="004D4149" w:rsidRPr="004D4149" w:rsidRDefault="004D4149" w:rsidP="004D4149">
            <w:pPr>
              <w:widowControl w:val="0"/>
            </w:pPr>
            <w:r w:rsidRPr="004D4149">
              <w:t xml:space="preserve">Р/счет    </w:t>
            </w:r>
          </w:p>
          <w:p w14:paraId="66436FCF" w14:textId="77777777" w:rsidR="004D4149" w:rsidRPr="004D4149" w:rsidRDefault="004D4149" w:rsidP="004D4149">
            <w:pPr>
              <w:widowControl w:val="0"/>
            </w:pPr>
            <w:r w:rsidRPr="004D4149">
              <w:t>Корсчет</w:t>
            </w:r>
            <w:r w:rsidRPr="004D4149">
              <w:rPr>
                <w:bCs/>
                <w:lang w:val="en-US"/>
              </w:rPr>
              <w:t> </w:t>
            </w:r>
          </w:p>
        </w:tc>
        <w:tc>
          <w:tcPr>
            <w:tcW w:w="4862" w:type="dxa"/>
          </w:tcPr>
          <w:p w14:paraId="44254C30" w14:textId="77777777" w:rsidR="004D4149" w:rsidRPr="004D4149" w:rsidRDefault="004D4149" w:rsidP="004D4149">
            <w:pPr>
              <w:widowControl w:val="0"/>
            </w:pPr>
            <w:r w:rsidRPr="004D4149">
              <w:t xml:space="preserve">Р/счет </w:t>
            </w:r>
          </w:p>
          <w:p w14:paraId="65E8AE2B" w14:textId="77777777" w:rsidR="004D4149" w:rsidRPr="004D4149" w:rsidRDefault="004D4149" w:rsidP="004D4149">
            <w:pPr>
              <w:widowControl w:val="0"/>
              <w:tabs>
                <w:tab w:val="left" w:pos="708"/>
                <w:tab w:val="center" w:pos="4677"/>
                <w:tab w:val="right" w:pos="9355"/>
              </w:tabs>
              <w:rPr>
                <w:lang w:eastAsia="x-none"/>
              </w:rPr>
            </w:pPr>
            <w:r w:rsidRPr="004D4149">
              <w:rPr>
                <w:lang w:val="x-none" w:eastAsia="x-none"/>
              </w:rPr>
              <w:t>Корсчет</w:t>
            </w:r>
          </w:p>
        </w:tc>
      </w:tr>
      <w:tr w:rsidR="004D4149" w:rsidRPr="004D4149" w14:paraId="04BFD69D" w14:textId="77777777" w:rsidTr="00DE7FCF">
        <w:trPr>
          <w:jc w:val="center"/>
        </w:trPr>
        <w:tc>
          <w:tcPr>
            <w:tcW w:w="4862" w:type="dxa"/>
          </w:tcPr>
          <w:p w14:paraId="6F465C8F" w14:textId="77777777" w:rsidR="004D4149" w:rsidRPr="004D4149" w:rsidRDefault="004D4149" w:rsidP="004D4149"/>
        </w:tc>
        <w:tc>
          <w:tcPr>
            <w:tcW w:w="4862" w:type="dxa"/>
          </w:tcPr>
          <w:p w14:paraId="7959CAA3" w14:textId="77777777" w:rsidR="004D4149" w:rsidRPr="004D4149" w:rsidRDefault="004D4149" w:rsidP="004D4149">
            <w:pPr>
              <w:widowControl w:val="0"/>
              <w:tabs>
                <w:tab w:val="left" w:pos="708"/>
                <w:tab w:val="center" w:pos="4677"/>
                <w:tab w:val="right" w:pos="9355"/>
              </w:tabs>
            </w:pPr>
            <w:r w:rsidRPr="004D4149">
              <w:t xml:space="preserve"> </w:t>
            </w:r>
          </w:p>
        </w:tc>
      </w:tr>
      <w:tr w:rsidR="004D4149" w:rsidRPr="004D4149" w14:paraId="6C0D5E0B" w14:textId="77777777" w:rsidTr="00DE7FCF">
        <w:trPr>
          <w:jc w:val="center"/>
        </w:trPr>
        <w:tc>
          <w:tcPr>
            <w:tcW w:w="4862" w:type="dxa"/>
          </w:tcPr>
          <w:p w14:paraId="4E990134" w14:textId="77777777" w:rsidR="004D4149" w:rsidRPr="004D4149" w:rsidRDefault="004D4149" w:rsidP="004D4149">
            <w:pPr>
              <w:widowControl w:val="0"/>
              <w:ind w:right="57"/>
              <w:rPr>
                <w:b/>
              </w:rPr>
            </w:pPr>
            <w:r w:rsidRPr="004D4149">
              <w:rPr>
                <w:b/>
              </w:rPr>
              <w:t>Генеральный директор</w:t>
            </w:r>
          </w:p>
        </w:tc>
        <w:tc>
          <w:tcPr>
            <w:tcW w:w="4862" w:type="dxa"/>
          </w:tcPr>
          <w:p w14:paraId="5ECFFC42" w14:textId="77777777" w:rsidR="004D4149" w:rsidRPr="004D4149" w:rsidRDefault="004D4149" w:rsidP="004D4149">
            <w:pPr>
              <w:widowControl w:val="0"/>
              <w:ind w:right="57"/>
              <w:rPr>
                <w:b/>
                <w:lang w:val="en-US"/>
              </w:rPr>
            </w:pPr>
            <w:r w:rsidRPr="004D4149">
              <w:rPr>
                <w:b/>
              </w:rPr>
              <w:t>_____________</w:t>
            </w:r>
          </w:p>
        </w:tc>
      </w:tr>
      <w:tr w:rsidR="004D4149" w:rsidRPr="004D4149" w14:paraId="71DA8B6D" w14:textId="77777777" w:rsidTr="00DE7FCF">
        <w:trPr>
          <w:trHeight w:val="566"/>
          <w:jc w:val="center"/>
        </w:trPr>
        <w:tc>
          <w:tcPr>
            <w:tcW w:w="4862" w:type="dxa"/>
          </w:tcPr>
          <w:p w14:paraId="57DDC5AE" w14:textId="77777777" w:rsidR="004D4149" w:rsidRPr="004D4149" w:rsidRDefault="004D4149" w:rsidP="004D4149">
            <w:pPr>
              <w:widowControl w:val="0"/>
              <w:rPr>
                <w:bCs/>
              </w:rPr>
            </w:pPr>
          </w:p>
        </w:tc>
        <w:tc>
          <w:tcPr>
            <w:tcW w:w="4862" w:type="dxa"/>
          </w:tcPr>
          <w:p w14:paraId="71F57D73" w14:textId="77777777" w:rsidR="004D4149" w:rsidRPr="004D4149" w:rsidRDefault="004D4149" w:rsidP="004D4149">
            <w:pPr>
              <w:widowControl w:val="0"/>
            </w:pPr>
          </w:p>
        </w:tc>
      </w:tr>
      <w:tr w:rsidR="004D4149" w:rsidRPr="004D4149" w14:paraId="53DFE538" w14:textId="77777777" w:rsidTr="00DE7FCF">
        <w:trPr>
          <w:jc w:val="center"/>
        </w:trPr>
        <w:tc>
          <w:tcPr>
            <w:tcW w:w="4862" w:type="dxa"/>
          </w:tcPr>
          <w:p w14:paraId="6823CF1A" w14:textId="77777777" w:rsidR="004D4149" w:rsidRPr="004D4149" w:rsidRDefault="004D4149" w:rsidP="004D4149">
            <w:pPr>
              <w:widowControl w:val="0"/>
            </w:pPr>
            <w:r w:rsidRPr="004D4149">
              <w:t>_____________/О.Ю. Туранцев/</w:t>
            </w:r>
          </w:p>
          <w:p w14:paraId="40CD180C" w14:textId="77777777" w:rsidR="004D4149" w:rsidRPr="004D4149" w:rsidRDefault="004D4149" w:rsidP="004D4149">
            <w:pPr>
              <w:widowControl w:val="0"/>
              <w:ind w:left="576"/>
              <w:rPr>
                <w:bCs/>
              </w:rPr>
            </w:pPr>
            <w:r w:rsidRPr="004D4149">
              <w:t>м.п.</w:t>
            </w:r>
          </w:p>
        </w:tc>
        <w:tc>
          <w:tcPr>
            <w:tcW w:w="4862" w:type="dxa"/>
          </w:tcPr>
          <w:p w14:paraId="17206B04" w14:textId="77777777" w:rsidR="004D4149" w:rsidRPr="004D4149" w:rsidRDefault="004D4149" w:rsidP="004D4149">
            <w:pPr>
              <w:widowControl w:val="0"/>
            </w:pPr>
            <w:r w:rsidRPr="004D4149">
              <w:t>_____________/_____________ /</w:t>
            </w:r>
          </w:p>
          <w:p w14:paraId="51B62615" w14:textId="77777777" w:rsidR="004D4149" w:rsidRPr="004D4149" w:rsidRDefault="004D4149" w:rsidP="004D4149">
            <w:pPr>
              <w:widowControl w:val="0"/>
              <w:ind w:left="567"/>
            </w:pPr>
            <w:r w:rsidRPr="004D4149">
              <w:t>м.п.</w:t>
            </w:r>
          </w:p>
        </w:tc>
      </w:tr>
    </w:tbl>
    <w:p w14:paraId="4F697D45" w14:textId="77777777" w:rsidR="004D4149" w:rsidRPr="004D4149" w:rsidRDefault="004D4149" w:rsidP="004D4149">
      <w:pPr>
        <w:spacing w:after="160" w:line="259" w:lineRule="auto"/>
      </w:pPr>
      <w:r w:rsidRPr="004D4149">
        <w:br w:type="page"/>
      </w:r>
    </w:p>
    <w:p w14:paraId="1CF7976F" w14:textId="0412DF73" w:rsidR="004D4149" w:rsidRPr="004D4149" w:rsidRDefault="009D32C1" w:rsidP="004D4149">
      <w:pPr>
        <w:widowControl w:val="0"/>
        <w:spacing w:after="0" w:line="277" w:lineRule="exact"/>
        <w:jc w:val="right"/>
        <w:rPr>
          <w:rFonts w:eastAsia="Arial"/>
          <w:bCs/>
        </w:rPr>
      </w:pPr>
      <w:r>
        <w:rPr>
          <w:rFonts w:eastAsia="Arial"/>
          <w:bCs/>
        </w:rPr>
        <w:lastRenderedPageBreak/>
        <w:t>ФОРМА</w:t>
      </w:r>
      <w:r>
        <w:rPr>
          <w:rFonts w:eastAsia="Arial"/>
          <w:bCs/>
        </w:rPr>
        <w:tab/>
      </w:r>
      <w:r>
        <w:rPr>
          <w:rFonts w:eastAsia="Arial"/>
          <w:bCs/>
        </w:rPr>
        <w:tab/>
      </w:r>
      <w:r>
        <w:rPr>
          <w:rFonts w:eastAsia="Arial"/>
          <w:bCs/>
        </w:rPr>
        <w:tab/>
      </w:r>
      <w:r>
        <w:rPr>
          <w:rFonts w:eastAsia="Arial"/>
          <w:bCs/>
        </w:rPr>
        <w:tab/>
      </w:r>
      <w:r>
        <w:rPr>
          <w:rFonts w:eastAsia="Arial"/>
          <w:bCs/>
        </w:rPr>
        <w:tab/>
      </w:r>
      <w:r>
        <w:rPr>
          <w:rFonts w:eastAsia="Arial"/>
          <w:bCs/>
        </w:rPr>
        <w:tab/>
      </w:r>
      <w:r>
        <w:rPr>
          <w:rFonts w:eastAsia="Arial"/>
          <w:bCs/>
        </w:rPr>
        <w:tab/>
      </w:r>
      <w:r>
        <w:rPr>
          <w:rFonts w:eastAsia="Arial"/>
          <w:bCs/>
        </w:rPr>
        <w:tab/>
      </w:r>
      <w:r>
        <w:rPr>
          <w:rFonts w:eastAsia="Arial"/>
          <w:bCs/>
        </w:rPr>
        <w:tab/>
      </w:r>
      <w:r>
        <w:rPr>
          <w:rFonts w:eastAsia="Arial"/>
          <w:bCs/>
        </w:rPr>
        <w:tab/>
      </w:r>
      <w:r w:rsidR="004D4149" w:rsidRPr="004D4149">
        <w:rPr>
          <w:rFonts w:eastAsia="Arial"/>
          <w:bCs/>
        </w:rPr>
        <w:t>Приложение</w:t>
      </w:r>
      <w:r>
        <w:rPr>
          <w:rFonts w:eastAsia="Arial"/>
          <w:bCs/>
        </w:rPr>
        <w:t xml:space="preserve"> </w:t>
      </w:r>
      <w:r w:rsidR="004D4149" w:rsidRPr="004D4149">
        <w:rPr>
          <w:rFonts w:eastAsia="Arial"/>
          <w:bCs/>
        </w:rPr>
        <w:t>№</w:t>
      </w:r>
      <w:r>
        <w:rPr>
          <w:rFonts w:eastAsia="Arial"/>
          <w:bCs/>
        </w:rPr>
        <w:t xml:space="preserve"> </w:t>
      </w:r>
      <w:r w:rsidR="004D4149" w:rsidRPr="004D4149">
        <w:rPr>
          <w:rFonts w:eastAsia="Arial"/>
          <w:bCs/>
        </w:rPr>
        <w:t>1</w:t>
      </w:r>
    </w:p>
    <w:p w14:paraId="61794F38" w14:textId="77777777" w:rsidR="004D4149" w:rsidRPr="004D4149" w:rsidRDefault="004D4149" w:rsidP="004D4149">
      <w:pPr>
        <w:widowControl w:val="0"/>
        <w:spacing w:after="0" w:line="277" w:lineRule="exact"/>
        <w:jc w:val="right"/>
        <w:rPr>
          <w:rFonts w:eastAsia="Arial"/>
          <w:bCs/>
        </w:rPr>
      </w:pPr>
      <w:r w:rsidRPr="004D4149">
        <w:rPr>
          <w:rFonts w:eastAsia="Arial"/>
          <w:bCs/>
        </w:rPr>
        <w:t xml:space="preserve"> к Договору №________</w:t>
      </w:r>
    </w:p>
    <w:p w14:paraId="05E105A4" w14:textId="77777777" w:rsidR="004D4149" w:rsidRPr="004D4149" w:rsidRDefault="004D4149" w:rsidP="004D4149">
      <w:pPr>
        <w:widowControl w:val="0"/>
        <w:spacing w:after="0" w:line="277" w:lineRule="exact"/>
        <w:jc w:val="right"/>
        <w:rPr>
          <w:rFonts w:eastAsia="Arial"/>
          <w:bCs/>
        </w:rPr>
      </w:pPr>
      <w:r w:rsidRPr="004D4149">
        <w:rPr>
          <w:rFonts w:eastAsia="Arial"/>
          <w:bCs/>
        </w:rPr>
        <w:t>от «___» ___________ 2019 г.</w:t>
      </w:r>
    </w:p>
    <w:p w14:paraId="24A22671" w14:textId="77777777" w:rsidR="004D4149" w:rsidRPr="004D4149" w:rsidRDefault="004D4149" w:rsidP="004D4149">
      <w:pPr>
        <w:widowControl w:val="0"/>
        <w:spacing w:after="0" w:line="277" w:lineRule="exact"/>
        <w:jc w:val="right"/>
        <w:rPr>
          <w:rFonts w:eastAsia="Arial"/>
          <w:bCs/>
        </w:rPr>
      </w:pPr>
    </w:p>
    <w:p w14:paraId="7BA989ED" w14:textId="77777777" w:rsidR="004D4149" w:rsidRPr="004D4149" w:rsidRDefault="004D4149" w:rsidP="004D4149">
      <w:pPr>
        <w:widowControl w:val="0"/>
        <w:spacing w:after="0" w:line="277" w:lineRule="exact"/>
        <w:jc w:val="left"/>
        <w:rPr>
          <w:rFonts w:eastAsia="Arial"/>
          <w:bCs/>
        </w:rPr>
      </w:pPr>
    </w:p>
    <w:p w14:paraId="321D30E0" w14:textId="77777777" w:rsidR="004D4149" w:rsidRPr="004D4149" w:rsidRDefault="004D4149" w:rsidP="004D4149">
      <w:pPr>
        <w:widowControl w:val="0"/>
        <w:spacing w:after="0" w:line="277" w:lineRule="exact"/>
        <w:jc w:val="center"/>
        <w:rPr>
          <w:rFonts w:eastAsia="Arial"/>
          <w:bCs/>
        </w:rPr>
      </w:pPr>
    </w:p>
    <w:p w14:paraId="24E8CAE2" w14:textId="77777777" w:rsidR="004D4149" w:rsidRPr="004D4149" w:rsidRDefault="004D4149" w:rsidP="004D4149">
      <w:pPr>
        <w:widowControl w:val="0"/>
        <w:spacing w:after="0" w:line="277" w:lineRule="exact"/>
        <w:jc w:val="center"/>
        <w:rPr>
          <w:rFonts w:eastAsia="Arial"/>
          <w:b/>
          <w:bCs/>
        </w:rPr>
      </w:pPr>
      <w:r w:rsidRPr="004D4149">
        <w:rPr>
          <w:rFonts w:eastAsia="Arial"/>
          <w:b/>
          <w:bCs/>
        </w:rPr>
        <w:t>АКТ</w:t>
      </w:r>
    </w:p>
    <w:p w14:paraId="11BBFAD9" w14:textId="77777777" w:rsidR="004D4149" w:rsidRPr="004D4149" w:rsidRDefault="004D4149" w:rsidP="004D4149">
      <w:pPr>
        <w:widowControl w:val="0"/>
        <w:tabs>
          <w:tab w:val="center" w:leader="underscore" w:pos="5401"/>
          <w:tab w:val="right" w:leader="underscore" w:pos="7490"/>
          <w:tab w:val="left" w:pos="7676"/>
        </w:tabs>
        <w:spacing w:after="0" w:line="277" w:lineRule="exact"/>
        <w:jc w:val="center"/>
        <w:rPr>
          <w:rFonts w:eastAsia="Arial"/>
          <w:b/>
          <w:bCs/>
        </w:rPr>
      </w:pPr>
      <w:r w:rsidRPr="004D4149">
        <w:rPr>
          <w:rFonts w:eastAsia="Arial"/>
          <w:b/>
          <w:bCs/>
        </w:rPr>
        <w:t>сдачи-приемки оказанных услуг</w:t>
      </w:r>
    </w:p>
    <w:p w14:paraId="739319E4" w14:textId="77777777" w:rsidR="004D4149" w:rsidRPr="004D4149" w:rsidRDefault="004D4149" w:rsidP="004D4149">
      <w:pPr>
        <w:widowControl w:val="0"/>
        <w:tabs>
          <w:tab w:val="center" w:leader="underscore" w:pos="5401"/>
          <w:tab w:val="right" w:leader="underscore" w:pos="7490"/>
          <w:tab w:val="left" w:pos="7676"/>
        </w:tabs>
        <w:spacing w:after="0" w:line="277" w:lineRule="exact"/>
        <w:jc w:val="center"/>
        <w:rPr>
          <w:rFonts w:eastAsia="Arial"/>
          <w:b/>
          <w:bCs/>
        </w:rPr>
      </w:pPr>
      <w:r w:rsidRPr="004D4149">
        <w:rPr>
          <w:rFonts w:eastAsia="Arial"/>
          <w:b/>
          <w:bCs/>
        </w:rPr>
        <w:t>по договору № от «___» __________ 2019г.</w:t>
      </w:r>
    </w:p>
    <w:p w14:paraId="6D552F78" w14:textId="77777777" w:rsidR="004D4149" w:rsidRPr="004D4149" w:rsidRDefault="004D4149" w:rsidP="004D4149">
      <w:pPr>
        <w:widowControl w:val="0"/>
        <w:tabs>
          <w:tab w:val="center" w:leader="underscore" w:pos="5401"/>
          <w:tab w:val="right" w:leader="underscore" w:pos="7490"/>
          <w:tab w:val="left" w:pos="7676"/>
        </w:tabs>
        <w:spacing w:after="0" w:line="277" w:lineRule="exact"/>
        <w:jc w:val="left"/>
        <w:rPr>
          <w:rFonts w:eastAsia="Arial"/>
          <w:bCs/>
        </w:rPr>
      </w:pPr>
    </w:p>
    <w:p w14:paraId="780B014E" w14:textId="77777777" w:rsidR="004D4149" w:rsidRPr="004D4149" w:rsidRDefault="004D4149" w:rsidP="004D4149">
      <w:pPr>
        <w:widowControl w:val="0"/>
        <w:tabs>
          <w:tab w:val="center" w:leader="underscore" w:pos="5401"/>
          <w:tab w:val="right" w:leader="underscore" w:pos="7490"/>
          <w:tab w:val="left" w:pos="7676"/>
        </w:tabs>
        <w:spacing w:after="0" w:line="277" w:lineRule="exact"/>
        <w:jc w:val="left"/>
        <w:rPr>
          <w:rFonts w:eastAsia="Arial"/>
          <w:bCs/>
        </w:rPr>
      </w:pPr>
    </w:p>
    <w:p w14:paraId="593E1122" w14:textId="77777777" w:rsidR="004D4149" w:rsidRPr="004D4149" w:rsidRDefault="004D4149" w:rsidP="004D4149">
      <w:pPr>
        <w:widowControl w:val="0"/>
        <w:tabs>
          <w:tab w:val="right" w:pos="6984"/>
          <w:tab w:val="right" w:leader="underscore" w:pos="7490"/>
          <w:tab w:val="right" w:leader="underscore" w:pos="9200"/>
          <w:tab w:val="right" w:pos="9740"/>
        </w:tabs>
        <w:spacing w:after="0"/>
        <w:jc w:val="left"/>
        <w:rPr>
          <w:rFonts w:eastAsia="Arial"/>
          <w:bCs/>
        </w:rPr>
      </w:pPr>
      <w:r w:rsidRPr="004D4149">
        <w:rPr>
          <w:rFonts w:eastAsia="Arial"/>
          <w:color w:val="000000"/>
          <w:shd w:val="clear" w:color="auto" w:fill="FFFFFF"/>
        </w:rPr>
        <w:t>г. Москва</w:t>
      </w:r>
      <w:r w:rsidRPr="004D4149">
        <w:rPr>
          <w:rFonts w:eastAsia="Arial"/>
          <w:color w:val="000000"/>
          <w:shd w:val="clear" w:color="auto" w:fill="FFFFFF"/>
        </w:rPr>
        <w:tab/>
        <w:t xml:space="preserve">    </w:t>
      </w:r>
      <w:r w:rsidRPr="004D4149">
        <w:rPr>
          <w:rFonts w:eastAsia="Arial"/>
          <w:color w:val="000000"/>
          <w:shd w:val="clear" w:color="auto" w:fill="FFFFFF"/>
        </w:rPr>
        <w:tab/>
        <w:t>«___</w:t>
      </w:r>
      <w:r w:rsidRPr="004D4149">
        <w:rPr>
          <w:rFonts w:eastAsia="Arial"/>
          <w:bCs/>
        </w:rPr>
        <w:t>» _________2019г.</w:t>
      </w:r>
    </w:p>
    <w:p w14:paraId="3D2432AC" w14:textId="77777777" w:rsidR="004D4149" w:rsidRPr="004D4149" w:rsidRDefault="004D4149" w:rsidP="004D4149">
      <w:pPr>
        <w:widowControl w:val="0"/>
        <w:tabs>
          <w:tab w:val="right" w:pos="6984"/>
          <w:tab w:val="right" w:leader="underscore" w:pos="7490"/>
          <w:tab w:val="right" w:leader="underscore" w:pos="9200"/>
          <w:tab w:val="right" w:pos="9740"/>
        </w:tabs>
        <w:spacing w:after="0"/>
        <w:jc w:val="left"/>
        <w:rPr>
          <w:rFonts w:eastAsia="Arial"/>
          <w:b/>
          <w:bCs/>
        </w:rPr>
      </w:pPr>
    </w:p>
    <w:p w14:paraId="30B8CAD9" w14:textId="77777777" w:rsidR="004D4149" w:rsidRPr="004D4149" w:rsidRDefault="004D4149" w:rsidP="004D4149">
      <w:pPr>
        <w:widowControl w:val="0"/>
        <w:spacing w:after="0"/>
        <w:ind w:firstLine="709"/>
      </w:pPr>
      <w:r w:rsidRPr="00924C43">
        <w:rPr>
          <w:rFonts w:eastAsia="Arial"/>
          <w:b/>
          <w:bCs/>
          <w:color w:val="000000"/>
          <w:kern w:val="1"/>
        </w:rPr>
        <w:t>Акционерное общество «Красная Звезда» (АО «Красная Звезда»)</w:t>
      </w:r>
      <w:r w:rsidRPr="004D4149">
        <w:t xml:space="preserve">, именуемое в дальнейшем «Заказчик», в лице Генерального директора </w:t>
      </w:r>
      <w:r w:rsidRPr="004D4149">
        <w:rPr>
          <w:bCs/>
        </w:rPr>
        <w:t>Туранцева Олега Юрьевича, действующего на основании Устава</w:t>
      </w:r>
      <w:r w:rsidRPr="004D4149">
        <w:t>, с одной стороны, и</w:t>
      </w:r>
    </w:p>
    <w:p w14:paraId="3C4AC2EB" w14:textId="156C6621" w:rsidR="004D4149" w:rsidRPr="004D4149" w:rsidRDefault="004D4149" w:rsidP="004D4149">
      <w:pPr>
        <w:widowControl w:val="0"/>
        <w:spacing w:after="0"/>
        <w:ind w:firstLine="709"/>
      </w:pPr>
      <w:r w:rsidRPr="004D4149">
        <w:t xml:space="preserve">_________________________________________ </w:t>
      </w:r>
      <w:r w:rsidRPr="00924C43">
        <w:rPr>
          <w:rFonts w:eastAsia="Arial"/>
          <w:b/>
          <w:bCs/>
          <w:color w:val="000000"/>
          <w:kern w:val="1"/>
        </w:rPr>
        <w:t>(________________)</w:t>
      </w:r>
      <w:r w:rsidRPr="004D4149">
        <w:t>, именуемое в дальнейшем «Исполнитель», в лице _________________</w:t>
      </w:r>
      <w:r w:rsidR="00924C43">
        <w:t>_____________________________</w:t>
      </w:r>
      <w:r w:rsidRPr="004D4149">
        <w:t>_, действующего на основании _____________, с другой стороны, при совместном упоминании именуемые «Стороны»,. при совместном упоминании именуемые «Стороны», составили настоящий Акт о нижеследующем:</w:t>
      </w:r>
    </w:p>
    <w:p w14:paraId="1B249447" w14:textId="3880A045" w:rsidR="004D4149" w:rsidRPr="004D4149" w:rsidRDefault="004D4149" w:rsidP="004D4149">
      <w:pPr>
        <w:widowControl w:val="0"/>
        <w:tabs>
          <w:tab w:val="left" w:leader="underscore" w:pos="6754"/>
          <w:tab w:val="left" w:leader="underscore" w:pos="7635"/>
          <w:tab w:val="left" w:leader="underscore" w:pos="8928"/>
        </w:tabs>
        <w:spacing w:after="0"/>
        <w:ind w:firstLine="709"/>
        <w:rPr>
          <w:b/>
        </w:rPr>
      </w:pPr>
      <w:r w:rsidRPr="004D4149">
        <w:t>1. В соответствии с услов</w:t>
      </w:r>
      <w:r w:rsidR="00924C43">
        <w:t>иями Договора №  от «</w:t>
      </w:r>
      <w:r w:rsidR="00924C43">
        <w:tab/>
        <w:t xml:space="preserve">» </w:t>
      </w:r>
      <w:r w:rsidR="00924C43">
        <w:tab/>
        <w:t xml:space="preserve"> 2019</w:t>
      </w:r>
      <w:r w:rsidRPr="004D4149">
        <w:t xml:space="preserve">г. (далее - Договор) Исполнитель оказал услуги в соответствии с условиями и в порядке, определенными Договором, в установленные Договором сроки, а Заказчик принял оказанные </w:t>
      </w:r>
      <w:r w:rsidRPr="00924C43">
        <w:rPr>
          <w:rFonts w:eastAsia="Arial"/>
          <w:bCs/>
          <w:color w:val="000000"/>
          <w:shd w:val="clear" w:color="auto" w:fill="FFFFFF"/>
        </w:rPr>
        <w:t>услуги на сумму_____________ (</w:t>
      </w:r>
      <w:r w:rsidRPr="00924C43">
        <w:rPr>
          <w:rFonts w:eastAsia="Arial"/>
          <w:bCs/>
          <w:color w:val="000000"/>
          <w:shd w:val="clear" w:color="auto" w:fill="FFFFFF"/>
        </w:rPr>
        <w:tab/>
        <w:t xml:space="preserve">) </w:t>
      </w:r>
      <w:r w:rsidRPr="004D4149">
        <w:t>рублей</w:t>
      </w:r>
      <w:r w:rsidRPr="00924C43">
        <w:rPr>
          <w:rFonts w:eastAsia="Arial"/>
          <w:bCs/>
          <w:color w:val="000000"/>
          <w:shd w:val="clear" w:color="auto" w:fill="FFFFFF"/>
        </w:rPr>
        <w:t xml:space="preserve"> ___ </w:t>
      </w:r>
      <w:r w:rsidRPr="004D4149">
        <w:t xml:space="preserve">копеек, в том числе </w:t>
      </w:r>
      <w:r w:rsidRPr="00924C43">
        <w:rPr>
          <w:rFonts w:eastAsia="Arial"/>
          <w:bCs/>
          <w:color w:val="000000"/>
          <w:shd w:val="clear" w:color="auto" w:fill="FFFFFF"/>
        </w:rPr>
        <w:t xml:space="preserve">НДС </w:t>
      </w:r>
      <w:r w:rsidRPr="004D4149">
        <w:t>20</w:t>
      </w:r>
      <w:r w:rsidRPr="004D4149">
        <w:rPr>
          <w:b/>
        </w:rPr>
        <w:t>%</w:t>
      </w:r>
      <w:r w:rsidRPr="004D4149">
        <w:t xml:space="preserve"> в размере</w:t>
      </w:r>
      <w:r w:rsidRPr="00924C43">
        <w:rPr>
          <w:rFonts w:eastAsia="Arial"/>
          <w:b/>
          <w:bCs/>
          <w:color w:val="000000"/>
          <w:shd w:val="clear" w:color="auto" w:fill="FFFFFF"/>
        </w:rPr>
        <w:t xml:space="preserve">_____________ (______________________) </w:t>
      </w:r>
      <w:r w:rsidRPr="004D4149">
        <w:t>рублей</w:t>
      </w:r>
      <w:r w:rsidRPr="00924C43">
        <w:rPr>
          <w:rFonts w:eastAsia="Arial"/>
          <w:b/>
          <w:bCs/>
          <w:color w:val="000000"/>
          <w:shd w:val="clear" w:color="auto" w:fill="FFFFFF"/>
        </w:rPr>
        <w:t xml:space="preserve"> ___</w:t>
      </w:r>
      <w:r w:rsidRPr="004D4149">
        <w:t>копеек</w:t>
      </w:r>
    </w:p>
    <w:p w14:paraId="655938A3" w14:textId="77777777" w:rsidR="004D4149" w:rsidRPr="004D4149" w:rsidRDefault="004D4149" w:rsidP="004D4149">
      <w:pPr>
        <w:widowControl w:val="0"/>
        <w:spacing w:after="0"/>
        <w:ind w:left="709"/>
      </w:pPr>
      <w:r w:rsidRPr="004D4149">
        <w:t>2. Качество услуг соответствует требованиям Договора.</w:t>
      </w:r>
    </w:p>
    <w:p w14:paraId="2ADEC50B" w14:textId="77777777" w:rsidR="004D4149" w:rsidRPr="004D4149" w:rsidRDefault="004D4149" w:rsidP="004D4149">
      <w:pPr>
        <w:widowControl w:val="0"/>
        <w:tabs>
          <w:tab w:val="left" w:pos="1108"/>
        </w:tabs>
        <w:spacing w:after="0"/>
        <w:ind w:left="709"/>
      </w:pPr>
      <w:r w:rsidRPr="004D4149">
        <w:t>3. Стороны претензий друг к другу не имеют.</w:t>
      </w:r>
    </w:p>
    <w:p w14:paraId="3F3A0C31" w14:textId="77777777" w:rsidR="004D4149" w:rsidRPr="004D4149" w:rsidRDefault="004D4149" w:rsidP="00924C43">
      <w:pPr>
        <w:widowControl w:val="0"/>
        <w:tabs>
          <w:tab w:val="left" w:pos="1108"/>
        </w:tabs>
        <w:spacing w:after="0"/>
        <w:ind w:firstLine="709"/>
      </w:pPr>
      <w:r w:rsidRPr="004D4149">
        <w:t>4. Настоящий акт составлен в 2-х экземплярах, имеющих одинаковую юридическую силу по одному для каждой из сторон.</w:t>
      </w:r>
    </w:p>
    <w:p w14:paraId="30F27B6F" w14:textId="1E885813" w:rsidR="004D4149" w:rsidRPr="004D4149" w:rsidRDefault="004D4149" w:rsidP="004D4149">
      <w:pPr>
        <w:widowControl w:val="0"/>
        <w:spacing w:after="0"/>
        <w:ind w:left="709"/>
      </w:pPr>
      <w:r w:rsidRPr="004D4149">
        <w:t xml:space="preserve">5. К настоящему </w:t>
      </w:r>
      <w:r w:rsidR="00924C43">
        <w:t>А</w:t>
      </w:r>
      <w:r w:rsidRPr="004D4149">
        <w:t>кту прилагаются следующие документы:</w:t>
      </w:r>
    </w:p>
    <w:p w14:paraId="61761DAD" w14:textId="5983D9C7" w:rsidR="004D4149" w:rsidRPr="004D4149" w:rsidRDefault="00924C43" w:rsidP="00924C43">
      <w:pPr>
        <w:widowControl w:val="0"/>
        <w:tabs>
          <w:tab w:val="left" w:leader="underscore" w:pos="5416"/>
        </w:tabs>
        <w:spacing w:after="0"/>
        <w:ind w:left="709"/>
      </w:pPr>
      <w:r>
        <w:t>а</w:t>
      </w:r>
      <w:r w:rsidR="004D4149" w:rsidRPr="004D4149">
        <w:t>)</w:t>
      </w:r>
      <w:r w:rsidR="004D4149" w:rsidRPr="004D4149">
        <w:tab/>
        <w:t>;</w:t>
      </w:r>
    </w:p>
    <w:p w14:paraId="0B5D5336" w14:textId="5C7411CD" w:rsidR="004D4149" w:rsidRPr="004D4149" w:rsidRDefault="00924C43" w:rsidP="004D4149">
      <w:pPr>
        <w:widowControl w:val="0"/>
        <w:tabs>
          <w:tab w:val="left" w:leader="underscore" w:pos="5069"/>
        </w:tabs>
        <w:spacing w:after="0"/>
        <w:ind w:firstLine="709"/>
      </w:pPr>
      <w:r>
        <w:t>б) счет -фактура № от «____</w:t>
      </w:r>
      <w:r w:rsidR="004D4149" w:rsidRPr="004D4149">
        <w:t>»</w:t>
      </w:r>
      <w:r w:rsidR="004D4149" w:rsidRPr="004D4149">
        <w:tab/>
        <w:t>201_ г.</w:t>
      </w:r>
    </w:p>
    <w:p w14:paraId="164DFE89" w14:textId="77777777" w:rsidR="004D4149" w:rsidRPr="004D4149" w:rsidRDefault="004D4149" w:rsidP="004D4149">
      <w:pPr>
        <w:widowControl w:val="0"/>
        <w:tabs>
          <w:tab w:val="left" w:leader="underscore" w:pos="5069"/>
        </w:tabs>
        <w:spacing w:after="0"/>
        <w:ind w:firstLine="709"/>
      </w:pPr>
    </w:p>
    <w:p w14:paraId="492A7EEC" w14:textId="77777777" w:rsidR="004D4149" w:rsidRPr="004D4149" w:rsidRDefault="004D4149" w:rsidP="004D4149">
      <w:pPr>
        <w:widowControl w:val="0"/>
        <w:spacing w:after="0"/>
        <w:ind w:firstLine="709"/>
        <w:jc w:val="left"/>
        <w:rPr>
          <w:rFonts w:eastAsia="Arial"/>
          <w:bCs/>
        </w:rPr>
      </w:pPr>
      <w:r w:rsidRPr="00924C43">
        <w:rPr>
          <w:rFonts w:eastAsia="Arial"/>
          <w:color w:val="000000"/>
          <w:kern w:val="1"/>
        </w:rPr>
        <w:t>Заказчик:</w:t>
      </w:r>
      <w:r w:rsidRPr="00924C43">
        <w:rPr>
          <w:rFonts w:eastAsia="Arial"/>
          <w:color w:val="000000"/>
          <w:kern w:val="1"/>
        </w:rPr>
        <w:tab/>
      </w:r>
      <w:r w:rsidRPr="00924C43">
        <w:rPr>
          <w:rFonts w:eastAsia="Arial"/>
          <w:color w:val="000000"/>
          <w:kern w:val="1"/>
        </w:rPr>
        <w:tab/>
      </w:r>
      <w:r w:rsidRPr="00924C43">
        <w:rPr>
          <w:rFonts w:eastAsia="Arial"/>
          <w:color w:val="000000"/>
          <w:kern w:val="1"/>
        </w:rPr>
        <w:tab/>
      </w:r>
      <w:r w:rsidRPr="00924C43">
        <w:rPr>
          <w:rFonts w:eastAsia="Arial"/>
          <w:color w:val="000000"/>
          <w:kern w:val="1"/>
        </w:rPr>
        <w:tab/>
      </w:r>
      <w:r w:rsidRPr="00924C43">
        <w:rPr>
          <w:rFonts w:eastAsia="Arial"/>
          <w:color w:val="000000"/>
          <w:kern w:val="1"/>
        </w:rPr>
        <w:tab/>
      </w:r>
      <w:r w:rsidRPr="00924C43">
        <w:rPr>
          <w:rFonts w:eastAsia="Arial"/>
          <w:color w:val="000000"/>
          <w:kern w:val="1"/>
        </w:rPr>
        <w:tab/>
        <w:t xml:space="preserve">         </w:t>
      </w:r>
      <w:r w:rsidRPr="004D4149">
        <w:rPr>
          <w:rFonts w:eastAsia="Arial"/>
          <w:bCs/>
        </w:rPr>
        <w:t>Исполнитель:</w:t>
      </w:r>
    </w:p>
    <w:p w14:paraId="7E540390" w14:textId="77777777" w:rsidR="004D4149" w:rsidRPr="00924C43" w:rsidRDefault="004D4149" w:rsidP="004D4149">
      <w:pPr>
        <w:widowControl w:val="0"/>
        <w:spacing w:after="0"/>
        <w:jc w:val="left"/>
        <w:rPr>
          <w:rFonts w:eastAsia="Arial"/>
          <w:bCs/>
          <w:smallCaps/>
          <w:color w:val="000000"/>
          <w:shd w:val="clear" w:color="auto" w:fill="FFFFFF"/>
          <w:lang w:bidi="ru-RU"/>
        </w:rPr>
      </w:pPr>
    </w:p>
    <w:p w14:paraId="7819B7BA" w14:textId="77777777" w:rsidR="004D4149" w:rsidRPr="00924C43" w:rsidRDefault="004D4149" w:rsidP="004D4149">
      <w:pPr>
        <w:widowControl w:val="0"/>
        <w:spacing w:after="0"/>
        <w:jc w:val="left"/>
        <w:rPr>
          <w:rFonts w:eastAsia="Arial"/>
          <w:bCs/>
          <w:smallCaps/>
          <w:color w:val="000000"/>
          <w:shd w:val="clear" w:color="auto" w:fill="FFFFFF"/>
          <w:lang w:bidi="ru-RU"/>
        </w:rPr>
      </w:pPr>
    </w:p>
    <w:p w14:paraId="0DAA43B3" w14:textId="77777777" w:rsidR="004D4149" w:rsidRPr="00924C43" w:rsidRDefault="004D4149" w:rsidP="004D4149">
      <w:pPr>
        <w:widowControl w:val="0"/>
        <w:spacing w:after="0"/>
        <w:jc w:val="left"/>
        <w:rPr>
          <w:rFonts w:eastAsia="Arial"/>
          <w:bCs/>
          <w:smallCaps/>
          <w:color w:val="000000"/>
          <w:shd w:val="clear" w:color="auto" w:fill="FFFFFF"/>
          <w:lang w:bidi="ru-RU"/>
        </w:rPr>
      </w:pPr>
      <w:r w:rsidRPr="00924C43">
        <w:rPr>
          <w:rFonts w:eastAsia="Arial"/>
          <w:smallCaps/>
          <w:color w:val="000000"/>
          <w:shd w:val="clear" w:color="auto" w:fill="FFFFFF"/>
          <w:lang w:bidi="ru-RU"/>
        </w:rPr>
        <w:t xml:space="preserve">________________________ </w:t>
      </w:r>
      <w:r w:rsidRPr="00924C43">
        <w:rPr>
          <w:rFonts w:eastAsia="Arial"/>
          <w:smallCaps/>
          <w:color w:val="000000"/>
          <w:shd w:val="clear" w:color="auto" w:fill="FFFFFF"/>
          <w:lang w:bidi="ru-RU"/>
        </w:rPr>
        <w:tab/>
      </w:r>
      <w:r w:rsidRPr="00924C43">
        <w:rPr>
          <w:rFonts w:eastAsia="Arial"/>
          <w:smallCaps/>
          <w:color w:val="000000"/>
          <w:shd w:val="clear" w:color="auto" w:fill="FFFFFF"/>
          <w:lang w:bidi="ru-RU"/>
        </w:rPr>
        <w:tab/>
      </w:r>
      <w:r w:rsidRPr="00924C43">
        <w:rPr>
          <w:rFonts w:eastAsia="Arial"/>
          <w:smallCaps/>
          <w:color w:val="000000"/>
          <w:shd w:val="clear" w:color="auto" w:fill="FFFFFF"/>
          <w:lang w:bidi="ru-RU"/>
        </w:rPr>
        <w:tab/>
      </w:r>
      <w:r w:rsidRPr="00924C43">
        <w:rPr>
          <w:rFonts w:eastAsia="Arial"/>
          <w:smallCaps/>
          <w:color w:val="000000"/>
          <w:shd w:val="clear" w:color="auto" w:fill="FFFFFF"/>
          <w:lang w:bidi="ru-RU"/>
        </w:rPr>
        <w:tab/>
        <w:t>______________________</w:t>
      </w:r>
    </w:p>
    <w:p w14:paraId="57F3D782" w14:textId="77777777" w:rsidR="004D4149" w:rsidRPr="00924C43" w:rsidRDefault="004D4149" w:rsidP="004D4149">
      <w:pPr>
        <w:widowControl w:val="0"/>
        <w:spacing w:after="0"/>
        <w:jc w:val="left"/>
        <w:rPr>
          <w:rFonts w:eastAsia="Arial"/>
          <w:bCs/>
          <w:smallCaps/>
          <w:color w:val="000000"/>
          <w:shd w:val="clear" w:color="auto" w:fill="FFFFFF"/>
          <w:lang w:bidi="ru-RU"/>
        </w:rPr>
      </w:pPr>
    </w:p>
    <w:p w14:paraId="409F79E2" w14:textId="77777777" w:rsidR="004D4149" w:rsidRPr="004D4149" w:rsidRDefault="004D4149" w:rsidP="004D4149">
      <w:pPr>
        <w:widowControl w:val="0"/>
        <w:tabs>
          <w:tab w:val="right" w:pos="6984"/>
        </w:tabs>
        <w:spacing w:after="0"/>
        <w:jc w:val="center"/>
        <w:rPr>
          <w:rFonts w:eastAsia="Arial"/>
          <w:bCs/>
        </w:rPr>
      </w:pPr>
      <w:r w:rsidRPr="004D4149">
        <w:rPr>
          <w:rFonts w:eastAsia="Arial"/>
          <w:bCs/>
        </w:rPr>
        <w:t>ФОРМА СОГЛАСОВАНА:</w:t>
      </w:r>
    </w:p>
    <w:p w14:paraId="41139CE8" w14:textId="77777777" w:rsidR="004D4149" w:rsidRPr="004D4149" w:rsidRDefault="004D4149" w:rsidP="004D4149">
      <w:pPr>
        <w:widowControl w:val="0"/>
        <w:tabs>
          <w:tab w:val="right" w:pos="6984"/>
        </w:tabs>
        <w:spacing w:after="0"/>
        <w:jc w:val="center"/>
        <w:rPr>
          <w:rFonts w:eastAsia="Arial"/>
          <w:bCs/>
        </w:rPr>
      </w:pPr>
    </w:p>
    <w:p w14:paraId="287746E6" w14:textId="77777777" w:rsidR="004D4149" w:rsidRPr="004D4149" w:rsidRDefault="004D4149" w:rsidP="004D4149">
      <w:pPr>
        <w:widowControl w:val="0"/>
        <w:spacing w:after="0"/>
        <w:ind w:firstLine="709"/>
        <w:jc w:val="left"/>
        <w:rPr>
          <w:rFonts w:eastAsia="Arial"/>
          <w:bCs/>
        </w:rPr>
      </w:pPr>
      <w:r w:rsidRPr="00924C43">
        <w:rPr>
          <w:rFonts w:eastAsia="Arial"/>
          <w:color w:val="000000"/>
          <w:kern w:val="1"/>
        </w:rPr>
        <w:t>Заказчик:</w:t>
      </w:r>
      <w:r w:rsidRPr="00924C43">
        <w:rPr>
          <w:rFonts w:eastAsia="Arial"/>
          <w:color w:val="000000"/>
          <w:kern w:val="1"/>
        </w:rPr>
        <w:tab/>
      </w:r>
      <w:r w:rsidRPr="00924C43">
        <w:rPr>
          <w:rFonts w:eastAsia="Arial"/>
          <w:color w:val="000000"/>
          <w:kern w:val="1"/>
        </w:rPr>
        <w:tab/>
      </w:r>
      <w:r w:rsidRPr="00924C43">
        <w:rPr>
          <w:rFonts w:eastAsia="Arial"/>
          <w:color w:val="000000"/>
          <w:kern w:val="1"/>
        </w:rPr>
        <w:tab/>
      </w:r>
      <w:r w:rsidRPr="00924C43">
        <w:rPr>
          <w:rFonts w:eastAsia="Arial"/>
          <w:color w:val="000000"/>
          <w:kern w:val="1"/>
        </w:rPr>
        <w:tab/>
      </w:r>
      <w:r w:rsidRPr="00924C43">
        <w:rPr>
          <w:rFonts w:eastAsia="Arial"/>
          <w:color w:val="000000"/>
          <w:kern w:val="1"/>
        </w:rPr>
        <w:tab/>
      </w:r>
      <w:r w:rsidRPr="00924C43">
        <w:rPr>
          <w:rFonts w:eastAsia="Arial"/>
          <w:color w:val="000000"/>
          <w:kern w:val="1"/>
        </w:rPr>
        <w:tab/>
      </w:r>
      <w:r w:rsidRPr="00924C43">
        <w:rPr>
          <w:rFonts w:eastAsia="Arial"/>
          <w:color w:val="000000"/>
          <w:kern w:val="1"/>
        </w:rPr>
        <w:tab/>
      </w:r>
      <w:r w:rsidRPr="004D4149">
        <w:rPr>
          <w:rFonts w:eastAsia="Arial"/>
          <w:bCs/>
        </w:rPr>
        <w:t>Исполнитель:</w:t>
      </w:r>
    </w:p>
    <w:p w14:paraId="02E7BE80" w14:textId="77777777" w:rsidR="004D4149" w:rsidRPr="004D4149" w:rsidRDefault="004D4149" w:rsidP="004D4149">
      <w:pPr>
        <w:widowControl w:val="0"/>
        <w:spacing w:after="0"/>
        <w:ind w:firstLine="142"/>
        <w:jc w:val="left"/>
      </w:pPr>
      <w:r w:rsidRPr="004D4149">
        <w:t>Генеральный директор</w:t>
      </w:r>
    </w:p>
    <w:p w14:paraId="0F83D8EB" w14:textId="77777777" w:rsidR="004D4149" w:rsidRPr="004D4149" w:rsidRDefault="004D4149" w:rsidP="004D4149">
      <w:pPr>
        <w:widowControl w:val="0"/>
        <w:spacing w:after="0"/>
        <w:jc w:val="left"/>
        <w:rPr>
          <w:rFonts w:eastAsia="Arial"/>
          <w:b/>
          <w:bCs/>
          <w:smallCaps/>
          <w:color w:val="000000"/>
          <w:shd w:val="clear" w:color="auto" w:fill="FFFFFF"/>
          <w:lang w:bidi="ru-RU"/>
        </w:rPr>
      </w:pPr>
      <w:r w:rsidRPr="004D4149">
        <w:rPr>
          <w:rFonts w:eastAsia="Arial"/>
          <w:bCs/>
        </w:rPr>
        <w:t xml:space="preserve">     АО «Красная Звезда»</w:t>
      </w:r>
    </w:p>
    <w:p w14:paraId="50256D7D" w14:textId="77777777" w:rsidR="004D4149" w:rsidRPr="004D4149" w:rsidRDefault="004D4149" w:rsidP="004D4149">
      <w:pPr>
        <w:widowControl w:val="0"/>
        <w:spacing w:after="0"/>
        <w:jc w:val="left"/>
        <w:rPr>
          <w:rFonts w:eastAsia="Arial"/>
          <w:b/>
          <w:bCs/>
          <w:smallCaps/>
          <w:color w:val="000000"/>
          <w:shd w:val="clear" w:color="auto" w:fill="FFFFFF"/>
          <w:lang w:bidi="ru-RU"/>
        </w:rPr>
      </w:pPr>
    </w:p>
    <w:p w14:paraId="46E63524" w14:textId="2375D254" w:rsidR="004D4149" w:rsidRPr="004D4149" w:rsidRDefault="004D4149" w:rsidP="004D4149">
      <w:pPr>
        <w:widowControl w:val="0"/>
        <w:spacing w:after="0"/>
        <w:jc w:val="left"/>
        <w:rPr>
          <w:rFonts w:eastAsia="Arial"/>
          <w:b/>
          <w:bCs/>
          <w:smallCaps/>
          <w:color w:val="000000"/>
          <w:shd w:val="clear" w:color="auto" w:fill="FFFFFF"/>
          <w:lang w:bidi="ru-RU"/>
        </w:rPr>
      </w:pPr>
      <w:r w:rsidRPr="004D4149">
        <w:rPr>
          <w:rFonts w:eastAsia="Arial"/>
          <w:smallCaps/>
          <w:color w:val="000000"/>
          <w:shd w:val="clear" w:color="auto" w:fill="FFFFFF"/>
          <w:lang w:bidi="ru-RU"/>
        </w:rPr>
        <w:t xml:space="preserve">________________/ </w:t>
      </w:r>
      <w:r w:rsidRPr="004D4149">
        <w:rPr>
          <w:rFonts w:eastAsia="Arial"/>
          <w:bCs/>
        </w:rPr>
        <w:t>Туранцев О.Ю./</w:t>
      </w:r>
      <w:r w:rsidR="00924C43">
        <w:rPr>
          <w:rFonts w:eastAsia="Arial"/>
          <w:smallCaps/>
          <w:color w:val="000000"/>
          <w:shd w:val="clear" w:color="auto" w:fill="FFFFFF"/>
          <w:lang w:bidi="ru-RU"/>
        </w:rPr>
        <w:t xml:space="preserve"> </w:t>
      </w:r>
      <w:r w:rsidR="00924C43">
        <w:rPr>
          <w:rFonts w:eastAsia="Arial"/>
          <w:smallCaps/>
          <w:color w:val="000000"/>
          <w:shd w:val="clear" w:color="auto" w:fill="FFFFFF"/>
          <w:lang w:bidi="ru-RU"/>
        </w:rPr>
        <w:tab/>
        <w:t xml:space="preserve">                      ___</w:t>
      </w:r>
      <w:r w:rsidRPr="004D4149">
        <w:rPr>
          <w:rFonts w:eastAsia="Arial"/>
          <w:smallCaps/>
          <w:color w:val="000000"/>
          <w:shd w:val="clear" w:color="auto" w:fill="FFFFFF"/>
          <w:lang w:bidi="ru-RU"/>
        </w:rPr>
        <w:t>______________ /______________/</w:t>
      </w:r>
    </w:p>
    <w:p w14:paraId="08919307" w14:textId="77777777" w:rsidR="004D4149" w:rsidRPr="004D4149" w:rsidRDefault="004D4149" w:rsidP="004D4149">
      <w:pPr>
        <w:widowControl w:val="0"/>
        <w:spacing w:after="0"/>
        <w:jc w:val="left"/>
        <w:rPr>
          <w:rFonts w:eastAsia="Arial"/>
          <w:bCs/>
          <w:smallCaps/>
          <w:color w:val="000000"/>
          <w:shd w:val="clear" w:color="auto" w:fill="FFFFFF"/>
          <w:lang w:bidi="ru-RU"/>
        </w:rPr>
      </w:pPr>
      <w:r w:rsidRPr="004D4149">
        <w:rPr>
          <w:rFonts w:eastAsia="Arial"/>
          <w:smallCaps/>
          <w:color w:val="000000"/>
          <w:shd w:val="clear" w:color="auto" w:fill="FFFFFF"/>
          <w:lang w:bidi="ru-RU"/>
        </w:rPr>
        <w:t>м.п.</w:t>
      </w:r>
      <w:r w:rsidRPr="004D4149">
        <w:rPr>
          <w:rFonts w:eastAsia="Arial"/>
          <w:smallCaps/>
          <w:color w:val="000000"/>
          <w:shd w:val="clear" w:color="auto" w:fill="FFFFFF"/>
          <w:lang w:bidi="ru-RU"/>
        </w:rPr>
        <w:tab/>
      </w:r>
      <w:r w:rsidRPr="004D4149">
        <w:rPr>
          <w:rFonts w:eastAsia="Arial"/>
          <w:smallCaps/>
          <w:color w:val="000000"/>
          <w:shd w:val="clear" w:color="auto" w:fill="FFFFFF"/>
          <w:lang w:bidi="ru-RU"/>
        </w:rPr>
        <w:tab/>
      </w:r>
      <w:r w:rsidRPr="004D4149">
        <w:rPr>
          <w:rFonts w:eastAsia="Arial"/>
          <w:smallCaps/>
          <w:color w:val="000000"/>
          <w:shd w:val="clear" w:color="auto" w:fill="FFFFFF"/>
          <w:lang w:bidi="ru-RU"/>
        </w:rPr>
        <w:tab/>
      </w:r>
      <w:r w:rsidRPr="004D4149">
        <w:rPr>
          <w:rFonts w:eastAsia="Arial"/>
          <w:smallCaps/>
          <w:color w:val="000000"/>
          <w:shd w:val="clear" w:color="auto" w:fill="FFFFFF"/>
          <w:lang w:bidi="ru-RU"/>
        </w:rPr>
        <w:tab/>
      </w:r>
      <w:r w:rsidRPr="004D4149">
        <w:rPr>
          <w:rFonts w:eastAsia="Arial"/>
          <w:smallCaps/>
          <w:color w:val="000000"/>
          <w:shd w:val="clear" w:color="auto" w:fill="FFFFFF"/>
          <w:lang w:bidi="ru-RU"/>
        </w:rPr>
        <w:tab/>
      </w:r>
      <w:r w:rsidRPr="004D4149">
        <w:rPr>
          <w:rFonts w:eastAsia="Arial"/>
          <w:smallCaps/>
          <w:color w:val="000000"/>
          <w:shd w:val="clear" w:color="auto" w:fill="FFFFFF"/>
          <w:lang w:bidi="ru-RU"/>
        </w:rPr>
        <w:tab/>
      </w:r>
      <w:r w:rsidRPr="004D4149">
        <w:rPr>
          <w:rFonts w:eastAsia="Arial"/>
          <w:smallCaps/>
          <w:color w:val="000000"/>
          <w:shd w:val="clear" w:color="auto" w:fill="FFFFFF"/>
          <w:lang w:bidi="ru-RU"/>
        </w:rPr>
        <w:tab/>
        <w:t xml:space="preserve">         м.п.</w:t>
      </w:r>
    </w:p>
    <w:p w14:paraId="53C22B10" w14:textId="77777777" w:rsidR="004D4149" w:rsidRPr="004D4149" w:rsidRDefault="004D4149" w:rsidP="004D4149"/>
    <w:p w14:paraId="5AFAF581" w14:textId="77777777" w:rsidR="004D4149" w:rsidRPr="004D4149" w:rsidRDefault="004D4149" w:rsidP="004D4149">
      <w:pPr>
        <w:spacing w:after="160" w:line="259" w:lineRule="auto"/>
      </w:pPr>
      <w:r w:rsidRPr="004D4149">
        <w:br w:type="page"/>
      </w:r>
    </w:p>
    <w:p w14:paraId="68A936E5" w14:textId="77777777" w:rsidR="004D4149" w:rsidRPr="004D4149" w:rsidRDefault="004D4149" w:rsidP="004D4149">
      <w:pPr>
        <w:widowControl w:val="0"/>
        <w:spacing w:after="0" w:line="277" w:lineRule="exact"/>
        <w:jc w:val="right"/>
        <w:rPr>
          <w:rFonts w:eastAsia="Arial"/>
          <w:bCs/>
        </w:rPr>
      </w:pPr>
      <w:r w:rsidRPr="004D4149">
        <w:rPr>
          <w:rFonts w:eastAsia="Arial"/>
          <w:bCs/>
        </w:rPr>
        <w:lastRenderedPageBreak/>
        <w:t>Приложение № 2</w:t>
      </w:r>
    </w:p>
    <w:p w14:paraId="3EABD1A6" w14:textId="77777777" w:rsidR="004D4149" w:rsidRPr="004D4149" w:rsidRDefault="004D4149" w:rsidP="004D4149">
      <w:pPr>
        <w:widowControl w:val="0"/>
        <w:spacing w:after="0" w:line="277" w:lineRule="exact"/>
        <w:jc w:val="right"/>
        <w:rPr>
          <w:rFonts w:eastAsia="Arial"/>
          <w:bCs/>
        </w:rPr>
      </w:pPr>
      <w:r w:rsidRPr="004D4149">
        <w:rPr>
          <w:rFonts w:eastAsia="Arial"/>
          <w:bCs/>
        </w:rPr>
        <w:t xml:space="preserve"> к Договору №________</w:t>
      </w:r>
    </w:p>
    <w:p w14:paraId="60969AB4" w14:textId="77777777" w:rsidR="004D4149" w:rsidRPr="004D4149" w:rsidRDefault="004D4149" w:rsidP="004D4149">
      <w:pPr>
        <w:widowControl w:val="0"/>
        <w:spacing w:after="0" w:line="277" w:lineRule="exact"/>
        <w:jc w:val="right"/>
        <w:rPr>
          <w:rFonts w:eastAsia="Arial"/>
          <w:bCs/>
        </w:rPr>
      </w:pPr>
      <w:r w:rsidRPr="004D4149">
        <w:rPr>
          <w:rFonts w:eastAsia="Arial"/>
          <w:bCs/>
        </w:rPr>
        <w:t>от «___» ___________ 2019 г.</w:t>
      </w:r>
    </w:p>
    <w:p w14:paraId="0CB9DD96" w14:textId="77777777" w:rsidR="004D4149" w:rsidRPr="004D4149" w:rsidRDefault="004D4149" w:rsidP="004D4149"/>
    <w:p w14:paraId="51767013" w14:textId="77777777" w:rsidR="004D4149" w:rsidRPr="004D4149" w:rsidRDefault="004D4149" w:rsidP="004D4149">
      <w:pPr>
        <w:autoSpaceDE w:val="0"/>
        <w:autoSpaceDN w:val="0"/>
        <w:adjustRightInd w:val="0"/>
        <w:outlineLvl w:val="0"/>
        <w:rPr>
          <w:b/>
          <w:bCs/>
        </w:rPr>
      </w:pPr>
    </w:p>
    <w:p w14:paraId="47B665AA" w14:textId="77777777" w:rsidR="004D4149" w:rsidRPr="004D4149" w:rsidRDefault="004D4149" w:rsidP="004D4149">
      <w:pPr>
        <w:autoSpaceDE w:val="0"/>
        <w:autoSpaceDN w:val="0"/>
        <w:adjustRightInd w:val="0"/>
        <w:jc w:val="center"/>
        <w:outlineLvl w:val="0"/>
        <w:rPr>
          <w:b/>
          <w:bCs/>
        </w:rPr>
      </w:pPr>
      <w:r w:rsidRPr="004D4149">
        <w:rPr>
          <w:b/>
          <w:bCs/>
        </w:rPr>
        <w:t>ТЕХНИЧЕСКОЕ ЗАДАНИЕ</w:t>
      </w:r>
    </w:p>
    <w:p w14:paraId="3B66FFA7" w14:textId="77777777" w:rsidR="004D4149" w:rsidRPr="004D4149" w:rsidRDefault="004D4149" w:rsidP="004D4149">
      <w:pPr>
        <w:suppressAutoHyphens/>
        <w:ind w:right="281"/>
        <w:jc w:val="center"/>
        <w:rPr>
          <w:b/>
          <w:lang w:eastAsia="ar-SA"/>
        </w:rPr>
      </w:pPr>
      <w:r w:rsidRPr="004D4149">
        <w:rPr>
          <w:b/>
          <w:lang w:eastAsia="ar-SA"/>
        </w:rPr>
        <w:t xml:space="preserve">на оказание услуги по техническому обслуживанию лифтов </w:t>
      </w:r>
    </w:p>
    <w:p w14:paraId="796A7BC9" w14:textId="77777777" w:rsidR="004D4149" w:rsidRPr="004D4149" w:rsidRDefault="004D4149" w:rsidP="004D4149">
      <w:pPr>
        <w:suppressAutoHyphens/>
        <w:ind w:right="281"/>
        <w:jc w:val="center"/>
        <w:rPr>
          <w:b/>
          <w:lang w:eastAsia="ar-SA"/>
        </w:rPr>
      </w:pPr>
      <w:r w:rsidRPr="004D4149">
        <w:rPr>
          <w:b/>
          <w:lang w:eastAsia="ar-SA"/>
        </w:rPr>
        <w:t xml:space="preserve">по производственной площадке Хорошевское шоссе, д. 38 и д.38А </w:t>
      </w:r>
    </w:p>
    <w:p w14:paraId="051BD139" w14:textId="4892C64B" w:rsidR="004D4149" w:rsidRDefault="004D4149" w:rsidP="004D4149">
      <w:pPr>
        <w:suppressAutoHyphens/>
        <w:ind w:right="-2"/>
        <w:jc w:val="center"/>
        <w:rPr>
          <w:b/>
          <w:lang w:eastAsia="ar-SA"/>
        </w:rPr>
      </w:pPr>
      <w:r w:rsidRPr="004D4149">
        <w:rPr>
          <w:b/>
          <w:lang w:eastAsia="ar-SA"/>
        </w:rPr>
        <w:t>Акционерного общества «Красная Звезда»</w:t>
      </w:r>
    </w:p>
    <w:p w14:paraId="41CDFB6B" w14:textId="13FF726E" w:rsidR="00924C43" w:rsidRDefault="00924C43" w:rsidP="004D4149">
      <w:pPr>
        <w:suppressAutoHyphens/>
        <w:ind w:right="-2"/>
        <w:jc w:val="center"/>
        <w:rPr>
          <w:b/>
          <w:lang w:eastAsia="ar-SA"/>
        </w:rPr>
      </w:pPr>
    </w:p>
    <w:p w14:paraId="49D5A7BF" w14:textId="7EABD2F2" w:rsidR="00924C43" w:rsidRDefault="00924C43" w:rsidP="004D4149">
      <w:pPr>
        <w:suppressAutoHyphens/>
        <w:ind w:right="-2"/>
        <w:jc w:val="center"/>
        <w:rPr>
          <w:b/>
          <w:lang w:eastAsia="ar-SA"/>
        </w:rPr>
      </w:pPr>
    </w:p>
    <w:p w14:paraId="20C897C9" w14:textId="7AE1749C" w:rsidR="00924C43" w:rsidRDefault="00924C43" w:rsidP="004D4149">
      <w:pPr>
        <w:suppressAutoHyphens/>
        <w:ind w:right="-2"/>
        <w:jc w:val="center"/>
        <w:rPr>
          <w:b/>
          <w:lang w:eastAsia="ar-SA"/>
        </w:rPr>
      </w:pPr>
    </w:p>
    <w:p w14:paraId="36438EC4" w14:textId="4A53BB7F" w:rsidR="00DE7FCF" w:rsidRDefault="00DE7FCF" w:rsidP="004D4149">
      <w:pPr>
        <w:suppressAutoHyphens/>
        <w:ind w:right="-2"/>
        <w:jc w:val="center"/>
        <w:rPr>
          <w:b/>
          <w:lang w:eastAsia="ar-SA"/>
        </w:rPr>
      </w:pPr>
    </w:p>
    <w:p w14:paraId="094CC524" w14:textId="14AF858E" w:rsidR="00DE7FCF" w:rsidRDefault="00DE7FCF" w:rsidP="004D4149">
      <w:pPr>
        <w:suppressAutoHyphens/>
        <w:ind w:right="-2"/>
        <w:jc w:val="center"/>
        <w:rPr>
          <w:b/>
          <w:lang w:eastAsia="ar-SA"/>
        </w:rPr>
      </w:pPr>
    </w:p>
    <w:p w14:paraId="2CA34A44" w14:textId="3878A35F" w:rsidR="00DE7FCF" w:rsidRDefault="00DE7FCF" w:rsidP="004D4149">
      <w:pPr>
        <w:suppressAutoHyphens/>
        <w:ind w:right="-2"/>
        <w:jc w:val="center"/>
        <w:rPr>
          <w:b/>
          <w:lang w:eastAsia="ar-SA"/>
        </w:rPr>
      </w:pPr>
    </w:p>
    <w:p w14:paraId="07203D65" w14:textId="045677D2" w:rsidR="00DE7FCF" w:rsidRDefault="00DE7FCF" w:rsidP="004D4149">
      <w:pPr>
        <w:suppressAutoHyphens/>
        <w:ind w:right="-2"/>
        <w:jc w:val="center"/>
        <w:rPr>
          <w:b/>
          <w:lang w:eastAsia="ar-SA"/>
        </w:rPr>
      </w:pPr>
    </w:p>
    <w:p w14:paraId="043F57B5" w14:textId="28548AB0" w:rsidR="00DE7FCF" w:rsidRDefault="00DE7FCF" w:rsidP="004D4149">
      <w:pPr>
        <w:suppressAutoHyphens/>
        <w:ind w:right="-2"/>
        <w:jc w:val="center"/>
        <w:rPr>
          <w:b/>
          <w:lang w:eastAsia="ar-SA"/>
        </w:rPr>
      </w:pPr>
    </w:p>
    <w:p w14:paraId="4E593FFA" w14:textId="1A178CD3" w:rsidR="00DE7FCF" w:rsidRDefault="00DE7FCF" w:rsidP="004D4149">
      <w:pPr>
        <w:suppressAutoHyphens/>
        <w:ind w:right="-2"/>
        <w:jc w:val="center"/>
        <w:rPr>
          <w:b/>
          <w:lang w:eastAsia="ar-SA"/>
        </w:rPr>
      </w:pPr>
    </w:p>
    <w:p w14:paraId="14822DAE" w14:textId="13799014" w:rsidR="00DE7FCF" w:rsidRDefault="00DE7FCF" w:rsidP="004D4149">
      <w:pPr>
        <w:suppressAutoHyphens/>
        <w:ind w:right="-2"/>
        <w:jc w:val="center"/>
        <w:rPr>
          <w:b/>
          <w:lang w:eastAsia="ar-SA"/>
        </w:rPr>
      </w:pPr>
    </w:p>
    <w:p w14:paraId="39990AD6" w14:textId="30A67E82" w:rsidR="00DE7FCF" w:rsidRDefault="00DE7FCF" w:rsidP="004D4149">
      <w:pPr>
        <w:suppressAutoHyphens/>
        <w:ind w:right="-2"/>
        <w:jc w:val="center"/>
        <w:rPr>
          <w:b/>
          <w:lang w:eastAsia="ar-SA"/>
        </w:rPr>
      </w:pPr>
    </w:p>
    <w:p w14:paraId="7E50088E" w14:textId="46E774FF" w:rsidR="00DE7FCF" w:rsidRDefault="00DE7FCF" w:rsidP="004D4149">
      <w:pPr>
        <w:suppressAutoHyphens/>
        <w:ind w:right="-2"/>
        <w:jc w:val="center"/>
        <w:rPr>
          <w:b/>
          <w:lang w:eastAsia="ar-SA"/>
        </w:rPr>
      </w:pPr>
    </w:p>
    <w:p w14:paraId="388032FA" w14:textId="105202E2" w:rsidR="00DE7FCF" w:rsidRDefault="00DE7FCF" w:rsidP="004D4149">
      <w:pPr>
        <w:suppressAutoHyphens/>
        <w:ind w:right="-2"/>
        <w:jc w:val="center"/>
        <w:rPr>
          <w:b/>
          <w:lang w:eastAsia="ar-SA"/>
        </w:rPr>
      </w:pPr>
    </w:p>
    <w:p w14:paraId="354555B2" w14:textId="286F003E" w:rsidR="00DE7FCF" w:rsidRDefault="00DE7FCF" w:rsidP="004D4149">
      <w:pPr>
        <w:suppressAutoHyphens/>
        <w:ind w:right="-2"/>
        <w:jc w:val="center"/>
        <w:rPr>
          <w:b/>
          <w:lang w:eastAsia="ar-SA"/>
        </w:rPr>
      </w:pPr>
    </w:p>
    <w:p w14:paraId="456903D8" w14:textId="79304254" w:rsidR="00DE7FCF" w:rsidRDefault="00DE7FCF" w:rsidP="004D4149">
      <w:pPr>
        <w:suppressAutoHyphens/>
        <w:ind w:right="-2"/>
        <w:jc w:val="center"/>
        <w:rPr>
          <w:b/>
          <w:lang w:eastAsia="ar-SA"/>
        </w:rPr>
      </w:pPr>
    </w:p>
    <w:p w14:paraId="4B6D833B" w14:textId="0F07B434" w:rsidR="00DE7FCF" w:rsidRDefault="00DE7FCF" w:rsidP="004D4149">
      <w:pPr>
        <w:suppressAutoHyphens/>
        <w:ind w:right="-2"/>
        <w:jc w:val="center"/>
        <w:rPr>
          <w:b/>
          <w:lang w:eastAsia="ar-SA"/>
        </w:rPr>
      </w:pPr>
    </w:p>
    <w:p w14:paraId="3598DB2D" w14:textId="35528F52" w:rsidR="00DE7FCF" w:rsidRDefault="00DE7FCF" w:rsidP="004D4149">
      <w:pPr>
        <w:suppressAutoHyphens/>
        <w:ind w:right="-2"/>
        <w:jc w:val="center"/>
        <w:rPr>
          <w:b/>
          <w:lang w:eastAsia="ar-SA"/>
        </w:rPr>
      </w:pPr>
    </w:p>
    <w:p w14:paraId="3B5104A5" w14:textId="097B70B7" w:rsidR="00DE7FCF" w:rsidRDefault="00DE7FCF" w:rsidP="004D4149">
      <w:pPr>
        <w:suppressAutoHyphens/>
        <w:ind w:right="-2"/>
        <w:jc w:val="center"/>
        <w:rPr>
          <w:b/>
          <w:lang w:eastAsia="ar-SA"/>
        </w:rPr>
      </w:pPr>
    </w:p>
    <w:p w14:paraId="5F9FCFBB" w14:textId="524E2496" w:rsidR="00DE7FCF" w:rsidRDefault="00DE7FCF" w:rsidP="004D4149">
      <w:pPr>
        <w:suppressAutoHyphens/>
        <w:ind w:right="-2"/>
        <w:jc w:val="center"/>
        <w:rPr>
          <w:b/>
          <w:lang w:eastAsia="ar-SA"/>
        </w:rPr>
      </w:pPr>
    </w:p>
    <w:p w14:paraId="1ADE6C61" w14:textId="7A96E6E7" w:rsidR="00DE7FCF" w:rsidRDefault="00DE7FCF" w:rsidP="004D4149">
      <w:pPr>
        <w:suppressAutoHyphens/>
        <w:ind w:right="-2"/>
        <w:jc w:val="center"/>
        <w:rPr>
          <w:b/>
          <w:lang w:eastAsia="ar-SA"/>
        </w:rPr>
      </w:pPr>
    </w:p>
    <w:p w14:paraId="0A252D8C" w14:textId="53D53F6C" w:rsidR="00DE7FCF" w:rsidRDefault="00DE7FCF" w:rsidP="004D4149">
      <w:pPr>
        <w:suppressAutoHyphens/>
        <w:ind w:right="-2"/>
        <w:jc w:val="center"/>
        <w:rPr>
          <w:b/>
          <w:lang w:eastAsia="ar-SA"/>
        </w:rPr>
      </w:pPr>
    </w:p>
    <w:p w14:paraId="36EEE6AE" w14:textId="226F27F3" w:rsidR="00DE7FCF" w:rsidRDefault="00DE7FCF" w:rsidP="004D4149">
      <w:pPr>
        <w:suppressAutoHyphens/>
        <w:ind w:right="-2"/>
        <w:jc w:val="center"/>
        <w:rPr>
          <w:b/>
          <w:lang w:eastAsia="ar-SA"/>
        </w:rPr>
      </w:pPr>
    </w:p>
    <w:p w14:paraId="1D5C51F9" w14:textId="6350E3A9" w:rsidR="00DE7FCF" w:rsidRDefault="00DE7FCF" w:rsidP="004D4149">
      <w:pPr>
        <w:suppressAutoHyphens/>
        <w:ind w:right="-2"/>
        <w:jc w:val="center"/>
        <w:rPr>
          <w:b/>
          <w:lang w:eastAsia="ar-SA"/>
        </w:rPr>
      </w:pPr>
    </w:p>
    <w:p w14:paraId="313AAE5A" w14:textId="02FEFD6B" w:rsidR="00DE7FCF" w:rsidRDefault="00DE7FCF" w:rsidP="004D4149">
      <w:pPr>
        <w:suppressAutoHyphens/>
        <w:ind w:right="-2"/>
        <w:jc w:val="center"/>
        <w:rPr>
          <w:b/>
          <w:lang w:eastAsia="ar-SA"/>
        </w:rPr>
      </w:pPr>
    </w:p>
    <w:p w14:paraId="0B4CAC52" w14:textId="583E36DC" w:rsidR="00DE7FCF" w:rsidRDefault="00DE7FCF" w:rsidP="004D4149">
      <w:pPr>
        <w:suppressAutoHyphens/>
        <w:ind w:right="-2"/>
        <w:jc w:val="center"/>
        <w:rPr>
          <w:b/>
          <w:lang w:eastAsia="ar-SA"/>
        </w:rPr>
      </w:pPr>
    </w:p>
    <w:p w14:paraId="65CB8723" w14:textId="538FF942" w:rsidR="00DE7FCF" w:rsidRDefault="00DE7FCF" w:rsidP="004D4149">
      <w:pPr>
        <w:suppressAutoHyphens/>
        <w:ind w:right="-2"/>
        <w:jc w:val="center"/>
        <w:rPr>
          <w:b/>
          <w:lang w:eastAsia="ar-SA"/>
        </w:rPr>
      </w:pPr>
    </w:p>
    <w:p w14:paraId="555A28ED" w14:textId="315CF362" w:rsidR="00DE7FCF" w:rsidRDefault="00DE7FCF" w:rsidP="004D4149">
      <w:pPr>
        <w:suppressAutoHyphens/>
        <w:ind w:right="-2"/>
        <w:jc w:val="center"/>
        <w:rPr>
          <w:b/>
          <w:lang w:eastAsia="ar-SA"/>
        </w:rPr>
      </w:pPr>
    </w:p>
    <w:p w14:paraId="55F1C965" w14:textId="77777777" w:rsidR="00DE7FCF" w:rsidRDefault="00DE7FCF" w:rsidP="004D4149">
      <w:pPr>
        <w:suppressAutoHyphens/>
        <w:ind w:right="-2"/>
        <w:jc w:val="center"/>
        <w:rPr>
          <w:b/>
          <w:lang w:eastAsia="ar-SA"/>
        </w:rPr>
      </w:pPr>
    </w:p>
    <w:p w14:paraId="7A78F73D" w14:textId="4DDD812B" w:rsidR="00924C43" w:rsidRDefault="00924C43" w:rsidP="004D4149">
      <w:pPr>
        <w:suppressAutoHyphens/>
        <w:ind w:right="-2"/>
        <w:jc w:val="center"/>
        <w:rPr>
          <w:b/>
          <w:lang w:eastAsia="ar-SA"/>
        </w:rPr>
      </w:pPr>
    </w:p>
    <w:p w14:paraId="532B7D15" w14:textId="77777777" w:rsidR="00DE7FCF" w:rsidRPr="004D4149" w:rsidRDefault="00DE7FCF" w:rsidP="00DE7FCF">
      <w:pPr>
        <w:widowControl w:val="0"/>
        <w:spacing w:after="0"/>
        <w:ind w:firstLine="709"/>
        <w:jc w:val="left"/>
        <w:rPr>
          <w:rFonts w:eastAsia="Arial"/>
          <w:bCs/>
        </w:rPr>
      </w:pPr>
      <w:r w:rsidRPr="00924C43">
        <w:rPr>
          <w:rFonts w:eastAsia="Arial"/>
          <w:color w:val="000000"/>
          <w:kern w:val="1"/>
        </w:rPr>
        <w:t>Заказчик:</w:t>
      </w:r>
      <w:r w:rsidRPr="00924C43">
        <w:rPr>
          <w:rFonts w:eastAsia="Arial"/>
          <w:color w:val="000000"/>
          <w:kern w:val="1"/>
        </w:rPr>
        <w:tab/>
      </w:r>
      <w:r w:rsidRPr="00924C43">
        <w:rPr>
          <w:rFonts w:eastAsia="Arial"/>
          <w:color w:val="000000"/>
          <w:kern w:val="1"/>
        </w:rPr>
        <w:tab/>
      </w:r>
      <w:r w:rsidRPr="00924C43">
        <w:rPr>
          <w:rFonts w:eastAsia="Arial"/>
          <w:color w:val="000000"/>
          <w:kern w:val="1"/>
        </w:rPr>
        <w:tab/>
      </w:r>
      <w:r w:rsidRPr="00924C43">
        <w:rPr>
          <w:rFonts w:eastAsia="Arial"/>
          <w:color w:val="000000"/>
          <w:kern w:val="1"/>
        </w:rPr>
        <w:tab/>
      </w:r>
      <w:r w:rsidRPr="00924C43">
        <w:rPr>
          <w:rFonts w:eastAsia="Arial"/>
          <w:color w:val="000000"/>
          <w:kern w:val="1"/>
        </w:rPr>
        <w:tab/>
      </w:r>
      <w:r w:rsidRPr="00924C43">
        <w:rPr>
          <w:rFonts w:eastAsia="Arial"/>
          <w:color w:val="000000"/>
          <w:kern w:val="1"/>
        </w:rPr>
        <w:tab/>
      </w:r>
      <w:r w:rsidRPr="00924C43">
        <w:rPr>
          <w:rFonts w:eastAsia="Arial"/>
          <w:color w:val="000000"/>
          <w:kern w:val="1"/>
        </w:rPr>
        <w:tab/>
      </w:r>
      <w:r w:rsidRPr="004D4149">
        <w:rPr>
          <w:rFonts w:eastAsia="Arial"/>
          <w:bCs/>
        </w:rPr>
        <w:t>Исполнитель:</w:t>
      </w:r>
    </w:p>
    <w:p w14:paraId="466A6C4A" w14:textId="77777777" w:rsidR="00DE7FCF" w:rsidRPr="004D4149" w:rsidRDefault="00DE7FCF" w:rsidP="00DE7FCF">
      <w:pPr>
        <w:widowControl w:val="0"/>
        <w:spacing w:after="0"/>
        <w:ind w:firstLine="142"/>
        <w:jc w:val="left"/>
      </w:pPr>
      <w:r w:rsidRPr="004D4149">
        <w:t>Генеральный директор</w:t>
      </w:r>
    </w:p>
    <w:p w14:paraId="7BC92EAB" w14:textId="77777777" w:rsidR="00DE7FCF" w:rsidRPr="004D4149" w:rsidRDefault="00DE7FCF" w:rsidP="00DE7FCF">
      <w:pPr>
        <w:widowControl w:val="0"/>
        <w:spacing w:after="0"/>
        <w:jc w:val="left"/>
        <w:rPr>
          <w:rFonts w:eastAsia="Arial"/>
          <w:b/>
          <w:bCs/>
          <w:smallCaps/>
          <w:color w:val="000000"/>
          <w:shd w:val="clear" w:color="auto" w:fill="FFFFFF"/>
          <w:lang w:bidi="ru-RU"/>
        </w:rPr>
      </w:pPr>
      <w:r w:rsidRPr="004D4149">
        <w:rPr>
          <w:rFonts w:eastAsia="Arial"/>
          <w:bCs/>
        </w:rPr>
        <w:t xml:space="preserve">     АО «Красная Звезда»</w:t>
      </w:r>
    </w:p>
    <w:p w14:paraId="70104384" w14:textId="77777777" w:rsidR="00DE7FCF" w:rsidRPr="004D4149" w:rsidRDefault="00DE7FCF" w:rsidP="00DE7FCF">
      <w:pPr>
        <w:widowControl w:val="0"/>
        <w:spacing w:after="0"/>
        <w:jc w:val="left"/>
        <w:rPr>
          <w:rFonts w:eastAsia="Arial"/>
          <w:b/>
          <w:bCs/>
          <w:smallCaps/>
          <w:color w:val="000000"/>
          <w:shd w:val="clear" w:color="auto" w:fill="FFFFFF"/>
          <w:lang w:bidi="ru-RU"/>
        </w:rPr>
      </w:pPr>
    </w:p>
    <w:p w14:paraId="3AFB0049" w14:textId="77777777" w:rsidR="00DE7FCF" w:rsidRPr="004D4149" w:rsidRDefault="00DE7FCF" w:rsidP="00DE7FCF">
      <w:pPr>
        <w:widowControl w:val="0"/>
        <w:spacing w:after="0"/>
        <w:jc w:val="left"/>
        <w:rPr>
          <w:rFonts w:eastAsia="Arial"/>
          <w:b/>
          <w:bCs/>
          <w:smallCaps/>
          <w:color w:val="000000"/>
          <w:shd w:val="clear" w:color="auto" w:fill="FFFFFF"/>
          <w:lang w:bidi="ru-RU"/>
        </w:rPr>
      </w:pPr>
      <w:r w:rsidRPr="004D4149">
        <w:rPr>
          <w:rFonts w:eastAsia="Arial"/>
          <w:smallCaps/>
          <w:color w:val="000000"/>
          <w:shd w:val="clear" w:color="auto" w:fill="FFFFFF"/>
          <w:lang w:bidi="ru-RU"/>
        </w:rPr>
        <w:t xml:space="preserve">________________/ </w:t>
      </w:r>
      <w:r w:rsidRPr="004D4149">
        <w:rPr>
          <w:rFonts w:eastAsia="Arial"/>
          <w:bCs/>
        </w:rPr>
        <w:t>Туранцев О.Ю./</w:t>
      </w:r>
      <w:r>
        <w:rPr>
          <w:rFonts w:eastAsia="Arial"/>
          <w:smallCaps/>
          <w:color w:val="000000"/>
          <w:shd w:val="clear" w:color="auto" w:fill="FFFFFF"/>
          <w:lang w:bidi="ru-RU"/>
        </w:rPr>
        <w:t xml:space="preserve"> </w:t>
      </w:r>
      <w:r>
        <w:rPr>
          <w:rFonts w:eastAsia="Arial"/>
          <w:smallCaps/>
          <w:color w:val="000000"/>
          <w:shd w:val="clear" w:color="auto" w:fill="FFFFFF"/>
          <w:lang w:bidi="ru-RU"/>
        </w:rPr>
        <w:tab/>
        <w:t xml:space="preserve">                      ___</w:t>
      </w:r>
      <w:r w:rsidRPr="004D4149">
        <w:rPr>
          <w:rFonts w:eastAsia="Arial"/>
          <w:smallCaps/>
          <w:color w:val="000000"/>
          <w:shd w:val="clear" w:color="auto" w:fill="FFFFFF"/>
          <w:lang w:bidi="ru-RU"/>
        </w:rPr>
        <w:t>______________ /______________/</w:t>
      </w:r>
    </w:p>
    <w:p w14:paraId="4A46C88F" w14:textId="77777777" w:rsidR="00DE7FCF" w:rsidRPr="004D4149" w:rsidRDefault="00DE7FCF" w:rsidP="00DE7FCF">
      <w:pPr>
        <w:widowControl w:val="0"/>
        <w:spacing w:after="0"/>
        <w:jc w:val="left"/>
        <w:rPr>
          <w:rFonts w:eastAsia="Arial"/>
          <w:bCs/>
          <w:smallCaps/>
          <w:color w:val="000000"/>
          <w:shd w:val="clear" w:color="auto" w:fill="FFFFFF"/>
          <w:lang w:bidi="ru-RU"/>
        </w:rPr>
      </w:pPr>
      <w:r w:rsidRPr="004D4149">
        <w:rPr>
          <w:rFonts w:eastAsia="Arial"/>
          <w:smallCaps/>
          <w:color w:val="000000"/>
          <w:shd w:val="clear" w:color="auto" w:fill="FFFFFF"/>
          <w:lang w:bidi="ru-RU"/>
        </w:rPr>
        <w:t>м.п.</w:t>
      </w:r>
      <w:r w:rsidRPr="004D4149">
        <w:rPr>
          <w:rFonts w:eastAsia="Arial"/>
          <w:smallCaps/>
          <w:color w:val="000000"/>
          <w:shd w:val="clear" w:color="auto" w:fill="FFFFFF"/>
          <w:lang w:bidi="ru-RU"/>
        </w:rPr>
        <w:tab/>
      </w:r>
      <w:r w:rsidRPr="004D4149">
        <w:rPr>
          <w:rFonts w:eastAsia="Arial"/>
          <w:smallCaps/>
          <w:color w:val="000000"/>
          <w:shd w:val="clear" w:color="auto" w:fill="FFFFFF"/>
          <w:lang w:bidi="ru-RU"/>
        </w:rPr>
        <w:tab/>
      </w:r>
      <w:r w:rsidRPr="004D4149">
        <w:rPr>
          <w:rFonts w:eastAsia="Arial"/>
          <w:smallCaps/>
          <w:color w:val="000000"/>
          <w:shd w:val="clear" w:color="auto" w:fill="FFFFFF"/>
          <w:lang w:bidi="ru-RU"/>
        </w:rPr>
        <w:tab/>
      </w:r>
      <w:r w:rsidRPr="004D4149">
        <w:rPr>
          <w:rFonts w:eastAsia="Arial"/>
          <w:smallCaps/>
          <w:color w:val="000000"/>
          <w:shd w:val="clear" w:color="auto" w:fill="FFFFFF"/>
          <w:lang w:bidi="ru-RU"/>
        </w:rPr>
        <w:tab/>
      </w:r>
      <w:r w:rsidRPr="004D4149">
        <w:rPr>
          <w:rFonts w:eastAsia="Arial"/>
          <w:smallCaps/>
          <w:color w:val="000000"/>
          <w:shd w:val="clear" w:color="auto" w:fill="FFFFFF"/>
          <w:lang w:bidi="ru-RU"/>
        </w:rPr>
        <w:tab/>
      </w:r>
      <w:r w:rsidRPr="004D4149">
        <w:rPr>
          <w:rFonts w:eastAsia="Arial"/>
          <w:smallCaps/>
          <w:color w:val="000000"/>
          <w:shd w:val="clear" w:color="auto" w:fill="FFFFFF"/>
          <w:lang w:bidi="ru-RU"/>
        </w:rPr>
        <w:tab/>
      </w:r>
      <w:r w:rsidRPr="004D4149">
        <w:rPr>
          <w:rFonts w:eastAsia="Arial"/>
          <w:smallCaps/>
          <w:color w:val="000000"/>
          <w:shd w:val="clear" w:color="auto" w:fill="FFFFFF"/>
          <w:lang w:bidi="ru-RU"/>
        </w:rPr>
        <w:tab/>
        <w:t xml:space="preserve">         м.п.</w:t>
      </w:r>
    </w:p>
    <w:p w14:paraId="18890033" w14:textId="77777777" w:rsidR="00DE7FCF" w:rsidRPr="00DF7104" w:rsidRDefault="00DE7FCF" w:rsidP="00DE7FCF">
      <w:pPr>
        <w:spacing w:after="0"/>
        <w:jc w:val="left"/>
        <w:rPr>
          <w:bCs/>
          <w:kern w:val="28"/>
          <w:sz w:val="28"/>
          <w:szCs w:val="28"/>
        </w:rPr>
      </w:pPr>
    </w:p>
    <w:p w14:paraId="0F1829BA" w14:textId="52C31410" w:rsidR="00924C43" w:rsidRDefault="00924C43" w:rsidP="004D4149">
      <w:pPr>
        <w:suppressAutoHyphens/>
        <w:ind w:right="-2"/>
        <w:jc w:val="center"/>
        <w:rPr>
          <w:b/>
          <w:lang w:eastAsia="ar-SA"/>
        </w:rPr>
      </w:pPr>
    </w:p>
    <w:p w14:paraId="37708CCB" w14:textId="59F3121A" w:rsidR="00924C43" w:rsidRPr="004D4149" w:rsidRDefault="00924C43" w:rsidP="00924C43">
      <w:pPr>
        <w:widowControl w:val="0"/>
        <w:spacing w:after="0" w:line="277" w:lineRule="exact"/>
        <w:jc w:val="right"/>
        <w:rPr>
          <w:rFonts w:eastAsia="Arial"/>
          <w:bCs/>
        </w:rPr>
      </w:pPr>
      <w:r w:rsidRPr="004D4149">
        <w:rPr>
          <w:rFonts w:eastAsia="Arial"/>
          <w:bCs/>
        </w:rPr>
        <w:lastRenderedPageBreak/>
        <w:t xml:space="preserve">Приложение № </w:t>
      </w:r>
      <w:r>
        <w:rPr>
          <w:rFonts w:eastAsia="Arial"/>
          <w:bCs/>
        </w:rPr>
        <w:t>3</w:t>
      </w:r>
    </w:p>
    <w:p w14:paraId="73D60FD3" w14:textId="77777777" w:rsidR="00924C43" w:rsidRPr="004D4149" w:rsidRDefault="00924C43" w:rsidP="00924C43">
      <w:pPr>
        <w:widowControl w:val="0"/>
        <w:spacing w:after="0" w:line="277" w:lineRule="exact"/>
        <w:jc w:val="right"/>
        <w:rPr>
          <w:rFonts w:eastAsia="Arial"/>
          <w:bCs/>
        </w:rPr>
      </w:pPr>
      <w:r w:rsidRPr="004D4149">
        <w:rPr>
          <w:rFonts w:eastAsia="Arial"/>
          <w:bCs/>
        </w:rPr>
        <w:t xml:space="preserve"> к Договору №________</w:t>
      </w:r>
    </w:p>
    <w:p w14:paraId="762A07D0" w14:textId="77777777" w:rsidR="00924C43" w:rsidRPr="004D4149" w:rsidRDefault="00924C43" w:rsidP="00924C43">
      <w:pPr>
        <w:widowControl w:val="0"/>
        <w:spacing w:after="0" w:line="277" w:lineRule="exact"/>
        <w:jc w:val="right"/>
        <w:rPr>
          <w:rFonts w:eastAsia="Arial"/>
          <w:bCs/>
        </w:rPr>
      </w:pPr>
      <w:r w:rsidRPr="004D4149">
        <w:rPr>
          <w:rFonts w:eastAsia="Arial"/>
          <w:bCs/>
        </w:rPr>
        <w:t>от «___» ___________ 2019 г.</w:t>
      </w:r>
    </w:p>
    <w:p w14:paraId="457AA1A3" w14:textId="77777777" w:rsidR="00924C43" w:rsidRPr="004D4149" w:rsidRDefault="00924C43" w:rsidP="00924C43"/>
    <w:p w14:paraId="693C3FC2" w14:textId="77777777" w:rsidR="00924C43" w:rsidRPr="004D4149" w:rsidRDefault="00924C43" w:rsidP="004D4149">
      <w:pPr>
        <w:suppressAutoHyphens/>
        <w:ind w:right="-2"/>
        <w:jc w:val="center"/>
        <w:rPr>
          <w:b/>
          <w:lang w:eastAsia="ar-SA"/>
        </w:rPr>
      </w:pPr>
    </w:p>
    <w:p w14:paraId="533D290B" w14:textId="58EB3785" w:rsidR="00924C43" w:rsidRPr="00924C43" w:rsidRDefault="00924C43" w:rsidP="00924C43">
      <w:pPr>
        <w:widowControl w:val="0"/>
        <w:spacing w:after="0" w:line="230" w:lineRule="exact"/>
        <w:ind w:firstLine="709"/>
        <w:jc w:val="center"/>
        <w:rPr>
          <w:rFonts w:eastAsia="Arial"/>
          <w:b/>
          <w:bCs/>
        </w:rPr>
      </w:pPr>
      <w:r w:rsidRPr="00924C43">
        <w:rPr>
          <w:rFonts w:eastAsia="Arial"/>
          <w:b/>
          <w:bCs/>
        </w:rPr>
        <w:t>Перечень л</w:t>
      </w:r>
      <w:r>
        <w:rPr>
          <w:rFonts w:eastAsia="Arial"/>
          <w:b/>
          <w:bCs/>
        </w:rPr>
        <w:t>ифтового оборудования Заказчика</w:t>
      </w:r>
    </w:p>
    <w:p w14:paraId="6C5C66A2" w14:textId="77777777" w:rsidR="00924C43" w:rsidRPr="00924C43" w:rsidRDefault="00924C43" w:rsidP="00924C43">
      <w:pPr>
        <w:widowControl w:val="0"/>
        <w:spacing w:after="0" w:line="230" w:lineRule="exact"/>
        <w:ind w:firstLine="709"/>
        <w:jc w:val="left"/>
        <w:rPr>
          <w:rFonts w:eastAsia="Arial"/>
          <w:b/>
          <w:bCs/>
        </w:rPr>
      </w:pPr>
    </w:p>
    <w:p w14:paraId="4AD7340D" w14:textId="77777777" w:rsidR="00924C43" w:rsidRPr="00924C43" w:rsidRDefault="00924C43" w:rsidP="00924C43">
      <w:pPr>
        <w:widowControl w:val="0"/>
        <w:spacing w:after="0" w:line="230" w:lineRule="exact"/>
        <w:jc w:val="left"/>
        <w:rPr>
          <w:rFonts w:eastAsia="Arial"/>
          <w:b/>
          <w:bCs/>
        </w:rPr>
      </w:pPr>
    </w:p>
    <w:p w14:paraId="3CF4AEC4" w14:textId="77777777" w:rsidR="00924C43" w:rsidRPr="00924C43" w:rsidRDefault="00924C43" w:rsidP="00924C43">
      <w:pPr>
        <w:widowControl w:val="0"/>
        <w:spacing w:after="0" w:line="230" w:lineRule="exact"/>
        <w:jc w:val="left"/>
        <w:rPr>
          <w:rFonts w:eastAsia="Arial"/>
          <w:b/>
          <w:bCs/>
        </w:rPr>
      </w:pPr>
    </w:p>
    <w:p w14:paraId="11E15917" w14:textId="163FD6F4" w:rsidR="00924C43" w:rsidRDefault="00924C43" w:rsidP="00924C43">
      <w:pPr>
        <w:widowControl w:val="0"/>
        <w:spacing w:after="0" w:line="230" w:lineRule="exact"/>
        <w:jc w:val="left"/>
        <w:rPr>
          <w:rFonts w:eastAsia="Arial"/>
          <w:b/>
          <w:bCs/>
        </w:rPr>
      </w:pPr>
    </w:p>
    <w:p w14:paraId="2A260411" w14:textId="4D272D3A" w:rsidR="00924C43" w:rsidRDefault="00924C43" w:rsidP="00924C43">
      <w:pPr>
        <w:widowControl w:val="0"/>
        <w:spacing w:after="0" w:line="230" w:lineRule="exact"/>
        <w:jc w:val="left"/>
        <w:rPr>
          <w:rFonts w:eastAsia="Arial"/>
          <w:b/>
          <w:bCs/>
        </w:rPr>
      </w:pPr>
    </w:p>
    <w:p w14:paraId="72FEE136" w14:textId="6C49477C" w:rsidR="00924C43" w:rsidRDefault="00924C43" w:rsidP="00924C43">
      <w:pPr>
        <w:widowControl w:val="0"/>
        <w:spacing w:after="0" w:line="230" w:lineRule="exact"/>
        <w:jc w:val="left"/>
        <w:rPr>
          <w:rFonts w:eastAsia="Arial"/>
          <w:b/>
          <w:bCs/>
        </w:rPr>
      </w:pPr>
    </w:p>
    <w:p w14:paraId="5248432D" w14:textId="030F806E" w:rsidR="00924C43" w:rsidRDefault="00924C43" w:rsidP="00924C43">
      <w:pPr>
        <w:widowControl w:val="0"/>
        <w:spacing w:after="0" w:line="230" w:lineRule="exact"/>
        <w:jc w:val="left"/>
        <w:rPr>
          <w:rFonts w:eastAsia="Arial"/>
          <w:b/>
          <w:bCs/>
        </w:rPr>
      </w:pPr>
    </w:p>
    <w:p w14:paraId="04BE9F55" w14:textId="0A6F83EA" w:rsidR="00DE7FCF" w:rsidRDefault="00DE7FCF" w:rsidP="00924C43">
      <w:pPr>
        <w:widowControl w:val="0"/>
        <w:spacing w:after="0" w:line="230" w:lineRule="exact"/>
        <w:jc w:val="left"/>
        <w:rPr>
          <w:rFonts w:eastAsia="Arial"/>
          <w:b/>
          <w:bCs/>
        </w:rPr>
      </w:pPr>
    </w:p>
    <w:p w14:paraId="73244F1E" w14:textId="4C0920DA" w:rsidR="00DE7FCF" w:rsidRDefault="00DE7FCF" w:rsidP="00924C43">
      <w:pPr>
        <w:widowControl w:val="0"/>
        <w:spacing w:after="0" w:line="230" w:lineRule="exact"/>
        <w:jc w:val="left"/>
        <w:rPr>
          <w:rFonts w:eastAsia="Arial"/>
          <w:b/>
          <w:bCs/>
        </w:rPr>
      </w:pPr>
    </w:p>
    <w:p w14:paraId="153E2B7B" w14:textId="3B6D6ACA" w:rsidR="00DE7FCF" w:rsidRDefault="00DE7FCF" w:rsidP="00924C43">
      <w:pPr>
        <w:widowControl w:val="0"/>
        <w:spacing w:after="0" w:line="230" w:lineRule="exact"/>
        <w:jc w:val="left"/>
        <w:rPr>
          <w:rFonts w:eastAsia="Arial"/>
          <w:b/>
          <w:bCs/>
        </w:rPr>
      </w:pPr>
    </w:p>
    <w:p w14:paraId="6FA6AE42" w14:textId="3F2DF2F0" w:rsidR="00DE7FCF" w:rsidRDefault="00DE7FCF" w:rsidP="00924C43">
      <w:pPr>
        <w:widowControl w:val="0"/>
        <w:spacing w:after="0" w:line="230" w:lineRule="exact"/>
        <w:jc w:val="left"/>
        <w:rPr>
          <w:rFonts w:eastAsia="Arial"/>
          <w:b/>
          <w:bCs/>
        </w:rPr>
      </w:pPr>
    </w:p>
    <w:p w14:paraId="60CDC72A" w14:textId="3BA646C7" w:rsidR="00DE7FCF" w:rsidRDefault="00DE7FCF" w:rsidP="00924C43">
      <w:pPr>
        <w:widowControl w:val="0"/>
        <w:spacing w:after="0" w:line="230" w:lineRule="exact"/>
        <w:jc w:val="left"/>
        <w:rPr>
          <w:rFonts w:eastAsia="Arial"/>
          <w:b/>
          <w:bCs/>
        </w:rPr>
      </w:pPr>
    </w:p>
    <w:p w14:paraId="74F616FB" w14:textId="55D942F0" w:rsidR="00DE7FCF" w:rsidRDefault="00DE7FCF" w:rsidP="00924C43">
      <w:pPr>
        <w:widowControl w:val="0"/>
        <w:spacing w:after="0" w:line="230" w:lineRule="exact"/>
        <w:jc w:val="left"/>
        <w:rPr>
          <w:rFonts w:eastAsia="Arial"/>
          <w:b/>
          <w:bCs/>
        </w:rPr>
      </w:pPr>
    </w:p>
    <w:p w14:paraId="0AE9E4E1" w14:textId="26609DE2" w:rsidR="00DE7FCF" w:rsidRDefault="00DE7FCF" w:rsidP="00924C43">
      <w:pPr>
        <w:widowControl w:val="0"/>
        <w:spacing w:after="0" w:line="230" w:lineRule="exact"/>
        <w:jc w:val="left"/>
        <w:rPr>
          <w:rFonts w:eastAsia="Arial"/>
          <w:b/>
          <w:bCs/>
        </w:rPr>
      </w:pPr>
    </w:p>
    <w:p w14:paraId="6395A4FE" w14:textId="60ACA19F" w:rsidR="00DE7FCF" w:rsidRDefault="00DE7FCF" w:rsidP="00924C43">
      <w:pPr>
        <w:widowControl w:val="0"/>
        <w:spacing w:after="0" w:line="230" w:lineRule="exact"/>
        <w:jc w:val="left"/>
        <w:rPr>
          <w:rFonts w:eastAsia="Arial"/>
          <w:b/>
          <w:bCs/>
        </w:rPr>
      </w:pPr>
    </w:p>
    <w:p w14:paraId="59C13CA8" w14:textId="5A3C43DE" w:rsidR="00DE7FCF" w:rsidRDefault="00DE7FCF" w:rsidP="00924C43">
      <w:pPr>
        <w:widowControl w:val="0"/>
        <w:spacing w:after="0" w:line="230" w:lineRule="exact"/>
        <w:jc w:val="left"/>
        <w:rPr>
          <w:rFonts w:eastAsia="Arial"/>
          <w:b/>
          <w:bCs/>
        </w:rPr>
      </w:pPr>
    </w:p>
    <w:p w14:paraId="55047650" w14:textId="52EF83E8" w:rsidR="00DE7FCF" w:rsidRDefault="00DE7FCF" w:rsidP="00924C43">
      <w:pPr>
        <w:widowControl w:val="0"/>
        <w:spacing w:after="0" w:line="230" w:lineRule="exact"/>
        <w:jc w:val="left"/>
        <w:rPr>
          <w:rFonts w:eastAsia="Arial"/>
          <w:b/>
          <w:bCs/>
        </w:rPr>
      </w:pPr>
    </w:p>
    <w:p w14:paraId="49A43CD6" w14:textId="02990270" w:rsidR="00DE7FCF" w:rsidRDefault="00DE7FCF" w:rsidP="00924C43">
      <w:pPr>
        <w:widowControl w:val="0"/>
        <w:spacing w:after="0" w:line="230" w:lineRule="exact"/>
        <w:jc w:val="left"/>
        <w:rPr>
          <w:rFonts w:eastAsia="Arial"/>
          <w:b/>
          <w:bCs/>
        </w:rPr>
      </w:pPr>
    </w:p>
    <w:p w14:paraId="42FF2F45" w14:textId="784E8F42" w:rsidR="00DE7FCF" w:rsidRDefault="00DE7FCF" w:rsidP="00924C43">
      <w:pPr>
        <w:widowControl w:val="0"/>
        <w:spacing w:after="0" w:line="230" w:lineRule="exact"/>
        <w:jc w:val="left"/>
        <w:rPr>
          <w:rFonts w:eastAsia="Arial"/>
          <w:b/>
          <w:bCs/>
        </w:rPr>
      </w:pPr>
    </w:p>
    <w:p w14:paraId="78DACEDC" w14:textId="4374AB7F" w:rsidR="00DE7FCF" w:rsidRDefault="00DE7FCF" w:rsidP="00924C43">
      <w:pPr>
        <w:widowControl w:val="0"/>
        <w:spacing w:after="0" w:line="230" w:lineRule="exact"/>
        <w:jc w:val="left"/>
        <w:rPr>
          <w:rFonts w:eastAsia="Arial"/>
          <w:b/>
          <w:bCs/>
        </w:rPr>
      </w:pPr>
    </w:p>
    <w:p w14:paraId="6DE40EFC" w14:textId="50FAD84A" w:rsidR="00DE7FCF" w:rsidRDefault="00DE7FCF" w:rsidP="00924C43">
      <w:pPr>
        <w:widowControl w:val="0"/>
        <w:spacing w:after="0" w:line="230" w:lineRule="exact"/>
        <w:jc w:val="left"/>
        <w:rPr>
          <w:rFonts w:eastAsia="Arial"/>
          <w:b/>
          <w:bCs/>
        </w:rPr>
      </w:pPr>
    </w:p>
    <w:p w14:paraId="42485F22" w14:textId="68720B33" w:rsidR="00DE7FCF" w:rsidRDefault="00DE7FCF" w:rsidP="00924C43">
      <w:pPr>
        <w:widowControl w:val="0"/>
        <w:spacing w:after="0" w:line="230" w:lineRule="exact"/>
        <w:jc w:val="left"/>
        <w:rPr>
          <w:rFonts w:eastAsia="Arial"/>
          <w:b/>
          <w:bCs/>
        </w:rPr>
      </w:pPr>
    </w:p>
    <w:p w14:paraId="7A248083" w14:textId="45DD6FBE" w:rsidR="00DE7FCF" w:rsidRDefault="00DE7FCF" w:rsidP="00924C43">
      <w:pPr>
        <w:widowControl w:val="0"/>
        <w:spacing w:after="0" w:line="230" w:lineRule="exact"/>
        <w:jc w:val="left"/>
        <w:rPr>
          <w:rFonts w:eastAsia="Arial"/>
          <w:b/>
          <w:bCs/>
        </w:rPr>
      </w:pPr>
    </w:p>
    <w:p w14:paraId="5B14A39D" w14:textId="62301BED" w:rsidR="00DE7FCF" w:rsidRDefault="00DE7FCF" w:rsidP="00924C43">
      <w:pPr>
        <w:widowControl w:val="0"/>
        <w:spacing w:after="0" w:line="230" w:lineRule="exact"/>
        <w:jc w:val="left"/>
        <w:rPr>
          <w:rFonts w:eastAsia="Arial"/>
          <w:b/>
          <w:bCs/>
        </w:rPr>
      </w:pPr>
    </w:p>
    <w:p w14:paraId="6AAC479C" w14:textId="759D6BC8" w:rsidR="00DE7FCF" w:rsidRDefault="00DE7FCF" w:rsidP="00924C43">
      <w:pPr>
        <w:widowControl w:val="0"/>
        <w:spacing w:after="0" w:line="230" w:lineRule="exact"/>
        <w:jc w:val="left"/>
        <w:rPr>
          <w:rFonts w:eastAsia="Arial"/>
          <w:b/>
          <w:bCs/>
        </w:rPr>
      </w:pPr>
    </w:p>
    <w:p w14:paraId="333CE0C7" w14:textId="747F1B76" w:rsidR="00DE7FCF" w:rsidRDefault="00DE7FCF" w:rsidP="00924C43">
      <w:pPr>
        <w:widowControl w:val="0"/>
        <w:spacing w:after="0" w:line="230" w:lineRule="exact"/>
        <w:jc w:val="left"/>
        <w:rPr>
          <w:rFonts w:eastAsia="Arial"/>
          <w:b/>
          <w:bCs/>
        </w:rPr>
      </w:pPr>
    </w:p>
    <w:p w14:paraId="4B4D7142" w14:textId="3F2BE652" w:rsidR="00DE7FCF" w:rsidRDefault="00DE7FCF" w:rsidP="00924C43">
      <w:pPr>
        <w:widowControl w:val="0"/>
        <w:spacing w:after="0" w:line="230" w:lineRule="exact"/>
        <w:jc w:val="left"/>
        <w:rPr>
          <w:rFonts w:eastAsia="Arial"/>
          <w:b/>
          <w:bCs/>
        </w:rPr>
      </w:pPr>
    </w:p>
    <w:p w14:paraId="122FA7E4" w14:textId="127B68F6" w:rsidR="00DE7FCF" w:rsidRDefault="00DE7FCF" w:rsidP="00924C43">
      <w:pPr>
        <w:widowControl w:val="0"/>
        <w:spacing w:after="0" w:line="230" w:lineRule="exact"/>
        <w:jc w:val="left"/>
        <w:rPr>
          <w:rFonts w:eastAsia="Arial"/>
          <w:b/>
          <w:bCs/>
        </w:rPr>
      </w:pPr>
    </w:p>
    <w:p w14:paraId="237670AC" w14:textId="4501F14C" w:rsidR="00DE7FCF" w:rsidRDefault="00DE7FCF" w:rsidP="00924C43">
      <w:pPr>
        <w:widowControl w:val="0"/>
        <w:spacing w:after="0" w:line="230" w:lineRule="exact"/>
        <w:jc w:val="left"/>
        <w:rPr>
          <w:rFonts w:eastAsia="Arial"/>
          <w:b/>
          <w:bCs/>
        </w:rPr>
      </w:pPr>
    </w:p>
    <w:p w14:paraId="7692C653" w14:textId="20B22FB6" w:rsidR="00DE7FCF" w:rsidRDefault="00DE7FCF" w:rsidP="00924C43">
      <w:pPr>
        <w:widowControl w:val="0"/>
        <w:spacing w:after="0" w:line="230" w:lineRule="exact"/>
        <w:jc w:val="left"/>
        <w:rPr>
          <w:rFonts w:eastAsia="Arial"/>
          <w:b/>
          <w:bCs/>
        </w:rPr>
      </w:pPr>
    </w:p>
    <w:p w14:paraId="6EDD1C8D" w14:textId="3CF23913" w:rsidR="00DE7FCF" w:rsidRDefault="00DE7FCF" w:rsidP="00924C43">
      <w:pPr>
        <w:widowControl w:val="0"/>
        <w:spacing w:after="0" w:line="230" w:lineRule="exact"/>
        <w:jc w:val="left"/>
        <w:rPr>
          <w:rFonts w:eastAsia="Arial"/>
          <w:b/>
          <w:bCs/>
        </w:rPr>
      </w:pPr>
    </w:p>
    <w:p w14:paraId="33845B3B" w14:textId="2E1AB64F" w:rsidR="00DE7FCF" w:rsidRDefault="00DE7FCF" w:rsidP="00924C43">
      <w:pPr>
        <w:widowControl w:val="0"/>
        <w:spacing w:after="0" w:line="230" w:lineRule="exact"/>
        <w:jc w:val="left"/>
        <w:rPr>
          <w:rFonts w:eastAsia="Arial"/>
          <w:b/>
          <w:bCs/>
        </w:rPr>
      </w:pPr>
    </w:p>
    <w:p w14:paraId="51D0D069" w14:textId="71210B6C" w:rsidR="00DE7FCF" w:rsidRDefault="00DE7FCF" w:rsidP="00924C43">
      <w:pPr>
        <w:widowControl w:val="0"/>
        <w:spacing w:after="0" w:line="230" w:lineRule="exact"/>
        <w:jc w:val="left"/>
        <w:rPr>
          <w:rFonts w:eastAsia="Arial"/>
          <w:b/>
          <w:bCs/>
        </w:rPr>
      </w:pPr>
    </w:p>
    <w:p w14:paraId="1BC01796" w14:textId="7BF00AE8" w:rsidR="00DE7FCF" w:rsidRDefault="00DE7FCF" w:rsidP="00924C43">
      <w:pPr>
        <w:widowControl w:val="0"/>
        <w:spacing w:after="0" w:line="230" w:lineRule="exact"/>
        <w:jc w:val="left"/>
        <w:rPr>
          <w:rFonts w:eastAsia="Arial"/>
          <w:b/>
          <w:bCs/>
        </w:rPr>
      </w:pPr>
    </w:p>
    <w:p w14:paraId="42DF71A6" w14:textId="1D3DD6DD" w:rsidR="00DE7FCF" w:rsidRDefault="00DE7FCF" w:rsidP="00924C43">
      <w:pPr>
        <w:widowControl w:val="0"/>
        <w:spacing w:after="0" w:line="230" w:lineRule="exact"/>
        <w:jc w:val="left"/>
        <w:rPr>
          <w:rFonts w:eastAsia="Arial"/>
          <w:b/>
          <w:bCs/>
        </w:rPr>
      </w:pPr>
    </w:p>
    <w:p w14:paraId="6868A15E" w14:textId="77777777" w:rsidR="00DE7FCF" w:rsidRDefault="00DE7FCF" w:rsidP="00924C43">
      <w:pPr>
        <w:widowControl w:val="0"/>
        <w:spacing w:after="0" w:line="230" w:lineRule="exact"/>
        <w:jc w:val="left"/>
        <w:rPr>
          <w:rFonts w:eastAsia="Arial"/>
          <w:b/>
          <w:bCs/>
        </w:rPr>
      </w:pPr>
    </w:p>
    <w:p w14:paraId="414B7579" w14:textId="42CC140A" w:rsidR="00924C43" w:rsidRDefault="00924C43" w:rsidP="00924C43">
      <w:pPr>
        <w:widowControl w:val="0"/>
        <w:spacing w:after="0" w:line="230" w:lineRule="exact"/>
        <w:jc w:val="left"/>
        <w:rPr>
          <w:rFonts w:eastAsia="Arial"/>
          <w:b/>
          <w:bCs/>
        </w:rPr>
      </w:pPr>
    </w:p>
    <w:p w14:paraId="2A299DEC" w14:textId="3BB1B351" w:rsidR="00924C43" w:rsidRDefault="00924C43" w:rsidP="00924C43">
      <w:pPr>
        <w:widowControl w:val="0"/>
        <w:spacing w:after="0" w:line="230" w:lineRule="exact"/>
        <w:jc w:val="left"/>
        <w:rPr>
          <w:rFonts w:eastAsia="Arial"/>
          <w:b/>
          <w:bCs/>
        </w:rPr>
      </w:pPr>
    </w:p>
    <w:p w14:paraId="2B39095D" w14:textId="77777777" w:rsidR="00924C43" w:rsidRPr="00924C43" w:rsidRDefault="00924C43" w:rsidP="00924C43">
      <w:pPr>
        <w:widowControl w:val="0"/>
        <w:spacing w:after="0" w:line="230" w:lineRule="exact"/>
        <w:jc w:val="left"/>
        <w:rPr>
          <w:rFonts w:eastAsia="Arial"/>
          <w:b/>
          <w:bCs/>
        </w:rPr>
      </w:pPr>
    </w:p>
    <w:p w14:paraId="0D239090" w14:textId="77777777" w:rsidR="00924C43" w:rsidRPr="00924C43" w:rsidRDefault="00924C43" w:rsidP="00924C43">
      <w:pPr>
        <w:widowControl w:val="0"/>
        <w:spacing w:after="0" w:line="230" w:lineRule="exact"/>
        <w:jc w:val="left"/>
        <w:rPr>
          <w:rFonts w:eastAsia="Arial"/>
          <w:b/>
          <w:bCs/>
        </w:rPr>
      </w:pPr>
    </w:p>
    <w:p w14:paraId="3B728FC1" w14:textId="77777777" w:rsidR="00924C43" w:rsidRPr="004D4149" w:rsidRDefault="00924C43" w:rsidP="00924C43">
      <w:pPr>
        <w:widowControl w:val="0"/>
        <w:spacing w:after="0"/>
        <w:ind w:firstLine="709"/>
        <w:jc w:val="left"/>
        <w:rPr>
          <w:rFonts w:eastAsia="Arial"/>
          <w:bCs/>
        </w:rPr>
      </w:pPr>
      <w:r w:rsidRPr="00924C43">
        <w:rPr>
          <w:rFonts w:eastAsia="Arial"/>
          <w:color w:val="000000"/>
          <w:kern w:val="1"/>
        </w:rPr>
        <w:t>Заказчик:</w:t>
      </w:r>
      <w:r w:rsidRPr="00924C43">
        <w:rPr>
          <w:rFonts w:eastAsia="Arial"/>
          <w:color w:val="000000"/>
          <w:kern w:val="1"/>
        </w:rPr>
        <w:tab/>
      </w:r>
      <w:r w:rsidRPr="00924C43">
        <w:rPr>
          <w:rFonts w:eastAsia="Arial"/>
          <w:color w:val="000000"/>
          <w:kern w:val="1"/>
        </w:rPr>
        <w:tab/>
      </w:r>
      <w:r w:rsidRPr="00924C43">
        <w:rPr>
          <w:rFonts w:eastAsia="Arial"/>
          <w:color w:val="000000"/>
          <w:kern w:val="1"/>
        </w:rPr>
        <w:tab/>
      </w:r>
      <w:r w:rsidRPr="00924C43">
        <w:rPr>
          <w:rFonts w:eastAsia="Arial"/>
          <w:color w:val="000000"/>
          <w:kern w:val="1"/>
        </w:rPr>
        <w:tab/>
      </w:r>
      <w:r w:rsidRPr="00924C43">
        <w:rPr>
          <w:rFonts w:eastAsia="Arial"/>
          <w:color w:val="000000"/>
          <w:kern w:val="1"/>
        </w:rPr>
        <w:tab/>
      </w:r>
      <w:r w:rsidRPr="00924C43">
        <w:rPr>
          <w:rFonts w:eastAsia="Arial"/>
          <w:color w:val="000000"/>
          <w:kern w:val="1"/>
        </w:rPr>
        <w:tab/>
      </w:r>
      <w:r w:rsidRPr="00924C43">
        <w:rPr>
          <w:rFonts w:eastAsia="Arial"/>
          <w:color w:val="000000"/>
          <w:kern w:val="1"/>
        </w:rPr>
        <w:tab/>
      </w:r>
      <w:r w:rsidRPr="004D4149">
        <w:rPr>
          <w:rFonts w:eastAsia="Arial"/>
          <w:bCs/>
        </w:rPr>
        <w:t>Исполнитель:</w:t>
      </w:r>
    </w:p>
    <w:p w14:paraId="3501BC8D" w14:textId="77777777" w:rsidR="00924C43" w:rsidRPr="004D4149" w:rsidRDefault="00924C43" w:rsidP="00924C43">
      <w:pPr>
        <w:widowControl w:val="0"/>
        <w:spacing w:after="0"/>
        <w:ind w:firstLine="142"/>
        <w:jc w:val="left"/>
      </w:pPr>
      <w:r w:rsidRPr="004D4149">
        <w:t>Генеральный директор</w:t>
      </w:r>
    </w:p>
    <w:p w14:paraId="1EAB341B" w14:textId="77777777" w:rsidR="00924C43" w:rsidRPr="004D4149" w:rsidRDefault="00924C43" w:rsidP="00924C43">
      <w:pPr>
        <w:widowControl w:val="0"/>
        <w:spacing w:after="0"/>
        <w:jc w:val="left"/>
        <w:rPr>
          <w:rFonts w:eastAsia="Arial"/>
          <w:b/>
          <w:bCs/>
          <w:smallCaps/>
          <w:color w:val="000000"/>
          <w:shd w:val="clear" w:color="auto" w:fill="FFFFFF"/>
          <w:lang w:bidi="ru-RU"/>
        </w:rPr>
      </w:pPr>
      <w:r w:rsidRPr="004D4149">
        <w:rPr>
          <w:rFonts w:eastAsia="Arial"/>
          <w:bCs/>
        </w:rPr>
        <w:t xml:space="preserve">     АО «Красная Звезда»</w:t>
      </w:r>
    </w:p>
    <w:p w14:paraId="28FAC335" w14:textId="77777777" w:rsidR="00924C43" w:rsidRPr="004D4149" w:rsidRDefault="00924C43" w:rsidP="00924C43">
      <w:pPr>
        <w:widowControl w:val="0"/>
        <w:spacing w:after="0"/>
        <w:jc w:val="left"/>
        <w:rPr>
          <w:rFonts w:eastAsia="Arial"/>
          <w:b/>
          <w:bCs/>
          <w:smallCaps/>
          <w:color w:val="000000"/>
          <w:shd w:val="clear" w:color="auto" w:fill="FFFFFF"/>
          <w:lang w:bidi="ru-RU"/>
        </w:rPr>
      </w:pPr>
    </w:p>
    <w:p w14:paraId="371F8219" w14:textId="77777777" w:rsidR="00924C43" w:rsidRPr="004D4149" w:rsidRDefault="00924C43" w:rsidP="00924C43">
      <w:pPr>
        <w:widowControl w:val="0"/>
        <w:spacing w:after="0"/>
        <w:jc w:val="left"/>
        <w:rPr>
          <w:rFonts w:eastAsia="Arial"/>
          <w:b/>
          <w:bCs/>
          <w:smallCaps/>
          <w:color w:val="000000"/>
          <w:shd w:val="clear" w:color="auto" w:fill="FFFFFF"/>
          <w:lang w:bidi="ru-RU"/>
        </w:rPr>
      </w:pPr>
      <w:r w:rsidRPr="004D4149">
        <w:rPr>
          <w:rFonts w:eastAsia="Arial"/>
          <w:smallCaps/>
          <w:color w:val="000000"/>
          <w:shd w:val="clear" w:color="auto" w:fill="FFFFFF"/>
          <w:lang w:bidi="ru-RU"/>
        </w:rPr>
        <w:t xml:space="preserve">________________/ </w:t>
      </w:r>
      <w:r w:rsidRPr="004D4149">
        <w:rPr>
          <w:rFonts w:eastAsia="Arial"/>
          <w:bCs/>
        </w:rPr>
        <w:t>Туранцев О.Ю./</w:t>
      </w:r>
      <w:r>
        <w:rPr>
          <w:rFonts w:eastAsia="Arial"/>
          <w:smallCaps/>
          <w:color w:val="000000"/>
          <w:shd w:val="clear" w:color="auto" w:fill="FFFFFF"/>
          <w:lang w:bidi="ru-RU"/>
        </w:rPr>
        <w:t xml:space="preserve"> </w:t>
      </w:r>
      <w:r>
        <w:rPr>
          <w:rFonts w:eastAsia="Arial"/>
          <w:smallCaps/>
          <w:color w:val="000000"/>
          <w:shd w:val="clear" w:color="auto" w:fill="FFFFFF"/>
          <w:lang w:bidi="ru-RU"/>
        </w:rPr>
        <w:tab/>
        <w:t xml:space="preserve">                      ___</w:t>
      </w:r>
      <w:r w:rsidRPr="004D4149">
        <w:rPr>
          <w:rFonts w:eastAsia="Arial"/>
          <w:smallCaps/>
          <w:color w:val="000000"/>
          <w:shd w:val="clear" w:color="auto" w:fill="FFFFFF"/>
          <w:lang w:bidi="ru-RU"/>
        </w:rPr>
        <w:t>______________ /______________/</w:t>
      </w:r>
    </w:p>
    <w:p w14:paraId="4ECEDB9D" w14:textId="77777777" w:rsidR="00924C43" w:rsidRPr="004D4149" w:rsidRDefault="00924C43" w:rsidP="00924C43">
      <w:pPr>
        <w:widowControl w:val="0"/>
        <w:spacing w:after="0"/>
        <w:jc w:val="left"/>
        <w:rPr>
          <w:rFonts w:eastAsia="Arial"/>
          <w:bCs/>
          <w:smallCaps/>
          <w:color w:val="000000"/>
          <w:shd w:val="clear" w:color="auto" w:fill="FFFFFF"/>
          <w:lang w:bidi="ru-RU"/>
        </w:rPr>
      </w:pPr>
      <w:r w:rsidRPr="004D4149">
        <w:rPr>
          <w:rFonts w:eastAsia="Arial"/>
          <w:smallCaps/>
          <w:color w:val="000000"/>
          <w:shd w:val="clear" w:color="auto" w:fill="FFFFFF"/>
          <w:lang w:bidi="ru-RU"/>
        </w:rPr>
        <w:t>м.п.</w:t>
      </w:r>
      <w:r w:rsidRPr="004D4149">
        <w:rPr>
          <w:rFonts w:eastAsia="Arial"/>
          <w:smallCaps/>
          <w:color w:val="000000"/>
          <w:shd w:val="clear" w:color="auto" w:fill="FFFFFF"/>
          <w:lang w:bidi="ru-RU"/>
        </w:rPr>
        <w:tab/>
      </w:r>
      <w:r w:rsidRPr="004D4149">
        <w:rPr>
          <w:rFonts w:eastAsia="Arial"/>
          <w:smallCaps/>
          <w:color w:val="000000"/>
          <w:shd w:val="clear" w:color="auto" w:fill="FFFFFF"/>
          <w:lang w:bidi="ru-RU"/>
        </w:rPr>
        <w:tab/>
      </w:r>
      <w:r w:rsidRPr="004D4149">
        <w:rPr>
          <w:rFonts w:eastAsia="Arial"/>
          <w:smallCaps/>
          <w:color w:val="000000"/>
          <w:shd w:val="clear" w:color="auto" w:fill="FFFFFF"/>
          <w:lang w:bidi="ru-RU"/>
        </w:rPr>
        <w:tab/>
      </w:r>
      <w:r w:rsidRPr="004D4149">
        <w:rPr>
          <w:rFonts w:eastAsia="Arial"/>
          <w:smallCaps/>
          <w:color w:val="000000"/>
          <w:shd w:val="clear" w:color="auto" w:fill="FFFFFF"/>
          <w:lang w:bidi="ru-RU"/>
        </w:rPr>
        <w:tab/>
      </w:r>
      <w:r w:rsidRPr="004D4149">
        <w:rPr>
          <w:rFonts w:eastAsia="Arial"/>
          <w:smallCaps/>
          <w:color w:val="000000"/>
          <w:shd w:val="clear" w:color="auto" w:fill="FFFFFF"/>
          <w:lang w:bidi="ru-RU"/>
        </w:rPr>
        <w:tab/>
      </w:r>
      <w:r w:rsidRPr="004D4149">
        <w:rPr>
          <w:rFonts w:eastAsia="Arial"/>
          <w:smallCaps/>
          <w:color w:val="000000"/>
          <w:shd w:val="clear" w:color="auto" w:fill="FFFFFF"/>
          <w:lang w:bidi="ru-RU"/>
        </w:rPr>
        <w:tab/>
      </w:r>
      <w:r w:rsidRPr="004D4149">
        <w:rPr>
          <w:rFonts w:eastAsia="Arial"/>
          <w:smallCaps/>
          <w:color w:val="000000"/>
          <w:shd w:val="clear" w:color="auto" w:fill="FFFFFF"/>
          <w:lang w:bidi="ru-RU"/>
        </w:rPr>
        <w:tab/>
        <w:t xml:space="preserve">         м.п.</w:t>
      </w:r>
    </w:p>
    <w:bookmarkEnd w:id="41"/>
    <w:bookmarkEnd w:id="42"/>
    <w:p w14:paraId="00644073" w14:textId="77777777" w:rsidR="004D4149" w:rsidRPr="00DF7104" w:rsidRDefault="004D4149" w:rsidP="00DF7104">
      <w:pPr>
        <w:spacing w:after="0"/>
        <w:jc w:val="left"/>
        <w:rPr>
          <w:bCs/>
          <w:kern w:val="28"/>
          <w:sz w:val="28"/>
          <w:szCs w:val="28"/>
        </w:rPr>
      </w:pPr>
    </w:p>
    <w:sectPr w:rsidR="004D4149" w:rsidRPr="00DF7104" w:rsidSect="00CF76EF">
      <w:footerReference w:type="even" r:id="rId14"/>
      <w:footerReference w:type="default" r:id="rId15"/>
      <w:footerReference w:type="first" r:id="rId16"/>
      <w:pgSz w:w="11906" w:h="16838"/>
      <w:pgMar w:top="851" w:right="851"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F058D" w14:textId="77777777" w:rsidR="00A25DB2" w:rsidRDefault="00A25DB2" w:rsidP="00320D1D">
      <w:pPr>
        <w:spacing w:after="0"/>
      </w:pPr>
      <w:r>
        <w:separator/>
      </w:r>
    </w:p>
  </w:endnote>
  <w:endnote w:type="continuationSeparator" w:id="0">
    <w:p w14:paraId="657BB509" w14:textId="77777777" w:rsidR="00A25DB2" w:rsidRDefault="00A25DB2" w:rsidP="00320D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charset w:val="00"/>
    <w:family w:val="auto"/>
    <w:pitch w:val="variable"/>
    <w:sig w:usb0="00000287" w:usb1="00000000" w:usb2="00000000" w:usb3="00000000" w:csb0="0000001F" w:csb1="00000000"/>
  </w:font>
  <w:font w:name="ヒラギノ角ゴ Pro W3">
    <w:charset w:val="80"/>
    <w:family w:val="auto"/>
    <w:pitch w:val="variable"/>
    <w:sig w:usb0="00000001" w:usb1="08070000" w:usb2="07040011" w:usb3="00000000" w:csb0="00020000" w:csb1="00000000"/>
  </w:font>
  <w:font w:name="Times New Roman CYR">
    <w:panose1 w:val="02020603050405020304"/>
    <w:charset w:val="CC"/>
    <w:family w:val="roman"/>
    <w:pitch w:val="variable"/>
    <w:sig w:usb0="E0002AFF" w:usb1="C0007841"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ndara">
    <w:panose1 w:val="020E0502030303020204"/>
    <w:charset w:val="CC"/>
    <w:family w:val="swiss"/>
    <w:pitch w:val="variable"/>
    <w:sig w:usb0="A00002EF" w:usb1="4000A44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tone Sans Medium/SemiBold">
    <w:altName w:val="Times New Roman"/>
    <w:charset w:val="00"/>
    <w:family w:val="roman"/>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74AD6" w14:textId="77777777" w:rsidR="00DE7FCF" w:rsidRDefault="00DE7FCF" w:rsidP="009217DF">
    <w:pPr>
      <w:pStyle w:val="aff1"/>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702EB813" w14:textId="77777777" w:rsidR="00DE7FCF" w:rsidRDefault="00DE7FCF" w:rsidP="009217DF">
    <w:pPr>
      <w:pStyle w:val="af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54152" w14:textId="3331CAF7" w:rsidR="00DE7FCF" w:rsidRPr="008D459B" w:rsidRDefault="00DE7FCF" w:rsidP="009217DF">
    <w:pPr>
      <w:pStyle w:val="aff1"/>
      <w:jc w:val="right"/>
    </w:pPr>
    <w:r w:rsidRPr="008D459B">
      <w:fldChar w:fldCharType="begin"/>
    </w:r>
    <w:r w:rsidRPr="008D459B">
      <w:instrText>PAGE   \* MERGEFORMAT</w:instrText>
    </w:r>
    <w:r w:rsidRPr="008D459B">
      <w:fldChar w:fldCharType="separate"/>
    </w:r>
    <w:r w:rsidR="00224766">
      <w:t>26</w:t>
    </w:r>
    <w:r w:rsidRPr="008D459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60F56" w14:textId="77777777" w:rsidR="00DE7FCF" w:rsidRDefault="00DE7FCF">
    <w:pPr>
      <w:pStyle w:val="aff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AB254" w14:textId="77777777" w:rsidR="00A25DB2" w:rsidRDefault="00A25DB2" w:rsidP="00320D1D">
      <w:pPr>
        <w:spacing w:after="0"/>
      </w:pPr>
      <w:r>
        <w:separator/>
      </w:r>
    </w:p>
  </w:footnote>
  <w:footnote w:type="continuationSeparator" w:id="0">
    <w:p w14:paraId="25CE07E5" w14:textId="77777777" w:rsidR="00A25DB2" w:rsidRDefault="00A25DB2" w:rsidP="00320D1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644"/>
        </w:tabs>
        <w:ind w:left="644"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2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1"/>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0000001"/>
    <w:multiLevelType w:val="singleLevel"/>
    <w:tmpl w:val="BDEA5F42"/>
    <w:name w:val="WW8Num1"/>
    <w:lvl w:ilvl="0">
      <w:start w:val="1"/>
      <w:numFmt w:val="decimal"/>
      <w:suff w:val="nothing"/>
      <w:lvlText w:val="1.%1"/>
      <w:lvlJc w:val="left"/>
      <w:pPr>
        <w:ind w:left="0" w:firstLine="0"/>
      </w:pPr>
      <w:rPr>
        <w:rFonts w:ascii="Times New Roman" w:hAnsi="Times New Roman" w:cs="Times New Roman" w:hint="default"/>
        <w:sz w:val="24"/>
        <w:szCs w:val="24"/>
      </w:rPr>
    </w:lvl>
  </w:abstractNum>
  <w:abstractNum w:abstractNumId="10" w15:restartNumberingAfterBreak="0">
    <w:nsid w:val="01E14A94"/>
    <w:multiLevelType w:val="hybridMultilevel"/>
    <w:tmpl w:val="B16AD2B6"/>
    <w:name w:val="WW8Num1322"/>
    <w:lvl w:ilvl="0" w:tplc="2E7CD250">
      <w:start w:val="8"/>
      <w:numFmt w:val="decimal"/>
      <w:lvlText w:val="%1"/>
      <w:lvlJc w:val="left"/>
      <w:pPr>
        <w:ind w:left="720" w:hanging="360"/>
      </w:pPr>
      <w:rPr>
        <w:rFonts w:ascii="Arial" w:hAnsi="Arial" w:cs="Times New Roman" w:hint="default"/>
        <w:b/>
        <w:i w:val="0"/>
        <w:color w:val="548DD4"/>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3905E50"/>
    <w:multiLevelType w:val="multilevel"/>
    <w:tmpl w:val="A9025738"/>
    <w:lvl w:ilvl="0">
      <w:start w:val="1"/>
      <w:numFmt w:val="decimal"/>
      <w:lvlText w:val="2.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0B2B1E4F"/>
    <w:multiLevelType w:val="hybridMultilevel"/>
    <w:tmpl w:val="EA80F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68F301D"/>
    <w:multiLevelType w:val="hybridMultilevel"/>
    <w:tmpl w:val="012C6AF0"/>
    <w:name w:val="WW8Num13232"/>
    <w:lvl w:ilvl="0" w:tplc="E3A02CB2">
      <w:start w:val="1"/>
      <w:numFmt w:val="decimal"/>
      <w:lvlText w:val="11.%1"/>
      <w:lvlJc w:val="left"/>
      <w:pPr>
        <w:ind w:left="1429" w:hanging="360"/>
      </w:pPr>
      <w:rPr>
        <w:rFonts w:ascii="Arial" w:hAnsi="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682B4C"/>
    <w:multiLevelType w:val="multilevel"/>
    <w:tmpl w:val="BCCA208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D4E5F47"/>
    <w:multiLevelType w:val="multilevel"/>
    <w:tmpl w:val="E81ACF4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a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8" w15:restartNumberingAfterBreak="0">
    <w:nsid w:val="1F467A5F"/>
    <w:multiLevelType w:val="hybridMultilevel"/>
    <w:tmpl w:val="E33CF6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27371D3A"/>
    <w:multiLevelType w:val="multilevel"/>
    <w:tmpl w:val="BD9463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B285E48"/>
    <w:multiLevelType w:val="hybridMultilevel"/>
    <w:tmpl w:val="144E3D42"/>
    <w:name w:val="WW8Num1234222"/>
    <w:lvl w:ilvl="0" w:tplc="37C84074">
      <w:start w:val="2"/>
      <w:numFmt w:val="decimal"/>
      <w:lvlText w:val="%1.4.2"/>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BD4147"/>
    <w:multiLevelType w:val="hybridMultilevel"/>
    <w:tmpl w:val="AA1A4290"/>
    <w:name w:val="WW8Num123422"/>
    <w:lvl w:ilvl="0" w:tplc="FBF0E548">
      <w:start w:val="2"/>
      <w:numFmt w:val="decimal"/>
      <w:lvlText w:val="%1.4.1"/>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21C0A2E"/>
    <w:multiLevelType w:val="multilevel"/>
    <w:tmpl w:val="F2927D7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ascii="Times New Roman" w:hAnsi="Times New Roman" w:cs="Times New Roman" w:hint="default"/>
        <w:b w:val="0"/>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F991915"/>
    <w:multiLevelType w:val="multilevel"/>
    <w:tmpl w:val="2B863C2C"/>
    <w:lvl w:ilvl="0">
      <w:start w:val="1"/>
      <w:numFmt w:val="decimal"/>
      <w:pStyle w:val="a2"/>
      <w:lvlText w:val="%1."/>
      <w:lvlJc w:val="left"/>
      <w:pPr>
        <w:ind w:left="3337" w:hanging="360"/>
      </w:pPr>
      <w:rPr>
        <w:rFonts w:hint="default"/>
      </w:rPr>
    </w:lvl>
    <w:lvl w:ilvl="1">
      <w:start w:val="1"/>
      <w:numFmt w:val="decimal"/>
      <w:lvlText w:val="%1.%2"/>
      <w:lvlJc w:val="left"/>
      <w:pPr>
        <w:ind w:left="624" w:hanging="624"/>
      </w:pPr>
      <w:rPr>
        <w:rFonts w:hint="default"/>
        <w:b/>
      </w:rPr>
    </w:lvl>
    <w:lvl w:ilvl="2">
      <w:start w:val="1"/>
      <w:numFmt w:val="decimal"/>
      <w:lvlText w:val="%1.%2.%3."/>
      <w:lvlJc w:val="left"/>
      <w:pPr>
        <w:ind w:left="1021" w:hanging="1021"/>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00659EA"/>
    <w:multiLevelType w:val="hybridMultilevel"/>
    <w:tmpl w:val="D6306824"/>
    <w:lvl w:ilvl="0" w:tplc="44968812">
      <w:start w:val="5"/>
      <w:numFmt w:val="bullet"/>
      <w:lvlText w:val=""/>
      <w:lvlJc w:val="left"/>
      <w:pPr>
        <w:ind w:left="1250" w:hanging="360"/>
      </w:pPr>
      <w:rPr>
        <w:rFonts w:ascii="Symbol" w:eastAsia="Times New Roman" w:hAnsi="Symbol" w:cs="Times New Roman" w:hint="default"/>
      </w:rPr>
    </w:lvl>
    <w:lvl w:ilvl="1" w:tplc="04190003" w:tentative="1">
      <w:start w:val="1"/>
      <w:numFmt w:val="bullet"/>
      <w:lvlText w:val="o"/>
      <w:lvlJc w:val="left"/>
      <w:pPr>
        <w:ind w:left="1970" w:hanging="360"/>
      </w:pPr>
      <w:rPr>
        <w:rFonts w:ascii="Courier New" w:hAnsi="Courier New" w:cs="Courier New" w:hint="default"/>
      </w:rPr>
    </w:lvl>
    <w:lvl w:ilvl="2" w:tplc="04190005" w:tentative="1">
      <w:start w:val="1"/>
      <w:numFmt w:val="bullet"/>
      <w:lvlText w:val=""/>
      <w:lvlJc w:val="left"/>
      <w:pPr>
        <w:ind w:left="2690" w:hanging="360"/>
      </w:pPr>
      <w:rPr>
        <w:rFonts w:ascii="Wingdings" w:hAnsi="Wingdings" w:hint="default"/>
      </w:rPr>
    </w:lvl>
    <w:lvl w:ilvl="3" w:tplc="04190001" w:tentative="1">
      <w:start w:val="1"/>
      <w:numFmt w:val="bullet"/>
      <w:lvlText w:val=""/>
      <w:lvlJc w:val="left"/>
      <w:pPr>
        <w:ind w:left="3410" w:hanging="360"/>
      </w:pPr>
      <w:rPr>
        <w:rFonts w:ascii="Symbol" w:hAnsi="Symbol" w:hint="default"/>
      </w:rPr>
    </w:lvl>
    <w:lvl w:ilvl="4" w:tplc="04190003" w:tentative="1">
      <w:start w:val="1"/>
      <w:numFmt w:val="bullet"/>
      <w:lvlText w:val="o"/>
      <w:lvlJc w:val="left"/>
      <w:pPr>
        <w:ind w:left="4130" w:hanging="360"/>
      </w:pPr>
      <w:rPr>
        <w:rFonts w:ascii="Courier New" w:hAnsi="Courier New" w:cs="Courier New" w:hint="default"/>
      </w:rPr>
    </w:lvl>
    <w:lvl w:ilvl="5" w:tplc="04190005" w:tentative="1">
      <w:start w:val="1"/>
      <w:numFmt w:val="bullet"/>
      <w:lvlText w:val=""/>
      <w:lvlJc w:val="left"/>
      <w:pPr>
        <w:ind w:left="4850" w:hanging="360"/>
      </w:pPr>
      <w:rPr>
        <w:rFonts w:ascii="Wingdings" w:hAnsi="Wingdings" w:hint="default"/>
      </w:rPr>
    </w:lvl>
    <w:lvl w:ilvl="6" w:tplc="04190001" w:tentative="1">
      <w:start w:val="1"/>
      <w:numFmt w:val="bullet"/>
      <w:lvlText w:val=""/>
      <w:lvlJc w:val="left"/>
      <w:pPr>
        <w:ind w:left="5570" w:hanging="360"/>
      </w:pPr>
      <w:rPr>
        <w:rFonts w:ascii="Symbol" w:hAnsi="Symbol" w:hint="default"/>
      </w:rPr>
    </w:lvl>
    <w:lvl w:ilvl="7" w:tplc="04190003" w:tentative="1">
      <w:start w:val="1"/>
      <w:numFmt w:val="bullet"/>
      <w:lvlText w:val="o"/>
      <w:lvlJc w:val="left"/>
      <w:pPr>
        <w:ind w:left="6290" w:hanging="360"/>
      </w:pPr>
      <w:rPr>
        <w:rFonts w:ascii="Courier New" w:hAnsi="Courier New" w:cs="Courier New" w:hint="default"/>
      </w:rPr>
    </w:lvl>
    <w:lvl w:ilvl="8" w:tplc="04190005" w:tentative="1">
      <w:start w:val="1"/>
      <w:numFmt w:val="bullet"/>
      <w:lvlText w:val=""/>
      <w:lvlJc w:val="left"/>
      <w:pPr>
        <w:ind w:left="7010" w:hanging="360"/>
      </w:pPr>
      <w:rPr>
        <w:rFonts w:ascii="Wingdings" w:hAnsi="Wingdings" w:hint="default"/>
      </w:rPr>
    </w:lvl>
  </w:abstractNum>
  <w:abstractNum w:abstractNumId="25" w15:restartNumberingAfterBreak="0">
    <w:nsid w:val="439F6B33"/>
    <w:multiLevelType w:val="hybridMultilevel"/>
    <w:tmpl w:val="23B41C3C"/>
    <w:name w:val="WW8Num1323"/>
    <w:lvl w:ilvl="0" w:tplc="5F04746E">
      <w:start w:val="1"/>
      <w:numFmt w:val="decimal"/>
      <w:lvlText w:val="2.2.%1"/>
      <w:lvlJc w:val="left"/>
      <w:pPr>
        <w:ind w:left="720" w:hanging="360"/>
      </w:pPr>
      <w:rPr>
        <w:rFonts w:ascii="Arial" w:hAnsi="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41349AE"/>
    <w:multiLevelType w:val="multilevel"/>
    <w:tmpl w:val="88686698"/>
    <w:lvl w:ilvl="0">
      <w:start w:val="1"/>
      <w:numFmt w:val="upperRoman"/>
      <w:lvlText w:val="%1."/>
      <w:lvlJc w:val="right"/>
      <w:pPr>
        <w:ind w:left="3409" w:hanging="431"/>
      </w:pPr>
      <w:rPr>
        <w:rFonts w:hint="default"/>
        <w:b/>
      </w:rPr>
    </w:lvl>
    <w:lvl w:ilvl="1">
      <w:start w:val="1"/>
      <w:numFmt w:val="decimal"/>
      <w:suff w:val="space"/>
      <w:lvlText w:val="%1.%2."/>
      <w:lvlJc w:val="left"/>
      <w:pPr>
        <w:ind w:left="3522" w:hanging="431"/>
      </w:pPr>
      <w:rPr>
        <w:rFonts w:hint="default"/>
      </w:rPr>
    </w:lvl>
    <w:lvl w:ilvl="2">
      <w:start w:val="1"/>
      <w:numFmt w:val="decimal"/>
      <w:suff w:val="space"/>
      <w:lvlText w:val="%1.%2.%3."/>
      <w:lvlJc w:val="left"/>
      <w:pPr>
        <w:ind w:left="3635" w:hanging="431"/>
      </w:pPr>
      <w:rPr>
        <w:rFonts w:hint="default"/>
      </w:rPr>
    </w:lvl>
    <w:lvl w:ilvl="3">
      <w:start w:val="1"/>
      <w:numFmt w:val="decimal"/>
      <w:suff w:val="space"/>
      <w:lvlText w:val="%1.%2.%3.%4."/>
      <w:lvlJc w:val="left"/>
      <w:pPr>
        <w:ind w:left="3748" w:hanging="431"/>
      </w:pPr>
      <w:rPr>
        <w:rFonts w:hint="default"/>
      </w:rPr>
    </w:lvl>
    <w:lvl w:ilvl="4">
      <w:start w:val="1"/>
      <w:numFmt w:val="decimal"/>
      <w:suff w:val="space"/>
      <w:lvlText w:val="%1.%2.%3.%4.%5."/>
      <w:lvlJc w:val="left"/>
      <w:pPr>
        <w:ind w:left="3861" w:hanging="431"/>
      </w:pPr>
      <w:rPr>
        <w:rFonts w:hint="default"/>
      </w:rPr>
    </w:lvl>
    <w:lvl w:ilvl="5">
      <w:start w:val="1"/>
      <w:numFmt w:val="decimal"/>
      <w:suff w:val="space"/>
      <w:lvlText w:val="%1.%2.%3.%4.%5.%6."/>
      <w:lvlJc w:val="left"/>
      <w:pPr>
        <w:ind w:left="3974" w:hanging="431"/>
      </w:pPr>
      <w:rPr>
        <w:rFonts w:hint="default"/>
      </w:rPr>
    </w:lvl>
    <w:lvl w:ilvl="6">
      <w:start w:val="1"/>
      <w:numFmt w:val="decimal"/>
      <w:suff w:val="space"/>
      <w:lvlText w:val="%1.%2.%3.%4.%5.%6.%7."/>
      <w:lvlJc w:val="left"/>
      <w:pPr>
        <w:ind w:left="4087" w:hanging="431"/>
      </w:pPr>
      <w:rPr>
        <w:rFonts w:hint="default"/>
      </w:rPr>
    </w:lvl>
    <w:lvl w:ilvl="7">
      <w:start w:val="1"/>
      <w:numFmt w:val="decimal"/>
      <w:suff w:val="space"/>
      <w:lvlText w:val="%1.%2.%3.%4.%5.%6.%7.%8."/>
      <w:lvlJc w:val="left"/>
      <w:pPr>
        <w:ind w:left="4200" w:hanging="431"/>
      </w:pPr>
      <w:rPr>
        <w:rFonts w:hint="default"/>
      </w:rPr>
    </w:lvl>
    <w:lvl w:ilvl="8">
      <w:start w:val="1"/>
      <w:numFmt w:val="decimal"/>
      <w:suff w:val="space"/>
      <w:lvlText w:val="%1.%2.%3.%4.%5.%6.%7.%8.%9."/>
      <w:lvlJc w:val="left"/>
      <w:pPr>
        <w:ind w:left="4313" w:hanging="431"/>
      </w:pPr>
      <w:rPr>
        <w:rFonts w:hint="default"/>
      </w:rPr>
    </w:lvl>
  </w:abstractNum>
  <w:abstractNum w:abstractNumId="27" w15:restartNumberingAfterBreak="0">
    <w:nsid w:val="44831A4E"/>
    <w:multiLevelType w:val="multilevel"/>
    <w:tmpl w:val="7F2892A2"/>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cs="Times New Roman" w:hint="default"/>
        <w:bCs/>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3"/>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15:restartNumberingAfterBreak="0">
    <w:nsid w:val="4F1116E9"/>
    <w:multiLevelType w:val="multilevel"/>
    <w:tmpl w:val="9856983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04A615D"/>
    <w:multiLevelType w:val="multilevel"/>
    <w:tmpl w:val="1BA84F76"/>
    <w:lvl w:ilvl="0">
      <w:start w:val="1"/>
      <w:numFmt w:val="decimal"/>
      <w:pStyle w:val="a4"/>
      <w:lvlText w:val="%1."/>
      <w:lvlJc w:val="left"/>
      <w:pPr>
        <w:tabs>
          <w:tab w:val="num" w:pos="1418"/>
        </w:tabs>
        <w:ind w:firstLine="709"/>
      </w:pPr>
      <w:rPr>
        <w:rFonts w:cs="Times New Roman" w:hint="default"/>
        <w:b/>
      </w:rPr>
    </w:lvl>
    <w:lvl w:ilvl="1">
      <w:start w:val="1"/>
      <w:numFmt w:val="decimal"/>
      <w:pStyle w:val="a5"/>
      <w:lvlText w:val="%1.%2."/>
      <w:lvlJc w:val="left"/>
      <w:pPr>
        <w:tabs>
          <w:tab w:val="num" w:pos="1418"/>
        </w:tabs>
        <w:ind w:firstLine="709"/>
      </w:pPr>
      <w:rPr>
        <w:rFonts w:ascii="Times New Roman" w:hAnsi="Times New Roman" w:cs="Times New Roman" w:hint="default"/>
        <w:b/>
      </w:rPr>
    </w:lvl>
    <w:lvl w:ilvl="2">
      <w:start w:val="1"/>
      <w:numFmt w:val="bullet"/>
      <w:lvlText w:val=""/>
      <w:lvlJc w:val="left"/>
      <w:pPr>
        <w:tabs>
          <w:tab w:val="num" w:pos="1418"/>
        </w:tabs>
        <w:ind w:firstLine="709"/>
      </w:pPr>
      <w:rPr>
        <w:rFonts w:ascii="Symbol" w:hAnsi="Symbol" w:hint="default"/>
        <w:b/>
        <w:i w:val="0"/>
      </w:rPr>
    </w:lvl>
    <w:lvl w:ilvl="3">
      <w:start w:val="1"/>
      <w:numFmt w:val="decimal"/>
      <w:lvlText w:val="%1.%2.%3.%4."/>
      <w:lvlJc w:val="left"/>
      <w:pPr>
        <w:tabs>
          <w:tab w:val="num" w:pos="1418"/>
        </w:tabs>
        <w:ind w:firstLine="709"/>
      </w:pPr>
      <w:rPr>
        <w:rFonts w:cs="Times New Roman" w:hint="default"/>
        <w:b/>
      </w:rPr>
    </w:lvl>
    <w:lvl w:ilvl="4">
      <w:start w:val="1"/>
      <w:numFmt w:val="decimal"/>
      <w:lvlText w:val="%1.%2.%3.%4.%5."/>
      <w:lvlJc w:val="left"/>
      <w:pPr>
        <w:tabs>
          <w:tab w:val="num" w:pos="1418"/>
        </w:tabs>
        <w:ind w:firstLine="709"/>
      </w:pPr>
      <w:rPr>
        <w:rFonts w:cs="Times New Roman" w:hint="default"/>
        <w:b/>
      </w:rPr>
    </w:lvl>
    <w:lvl w:ilvl="5">
      <w:start w:val="1"/>
      <w:numFmt w:val="decimal"/>
      <w:lvlText w:val="%1.%2.%3.%4.%5.%6."/>
      <w:lvlJc w:val="left"/>
      <w:pPr>
        <w:tabs>
          <w:tab w:val="num" w:pos="1418"/>
        </w:tabs>
        <w:ind w:firstLine="709"/>
      </w:pPr>
      <w:rPr>
        <w:rFonts w:cs="Times New Roman" w:hint="default"/>
        <w:b/>
      </w:rPr>
    </w:lvl>
    <w:lvl w:ilvl="6">
      <w:start w:val="1"/>
      <w:numFmt w:val="decimal"/>
      <w:lvlText w:val="%1.%2.%3.%4.%5.%6.%7."/>
      <w:lvlJc w:val="left"/>
      <w:pPr>
        <w:tabs>
          <w:tab w:val="num" w:pos="1418"/>
        </w:tabs>
        <w:ind w:firstLine="709"/>
      </w:pPr>
      <w:rPr>
        <w:rFonts w:cs="Times New Roman" w:hint="default"/>
        <w:b/>
      </w:rPr>
    </w:lvl>
    <w:lvl w:ilvl="7">
      <w:start w:val="1"/>
      <w:numFmt w:val="decimal"/>
      <w:lvlText w:val="%1.%2.%3.%4.%5.%6.%7.%8."/>
      <w:lvlJc w:val="left"/>
      <w:pPr>
        <w:tabs>
          <w:tab w:val="num" w:pos="1418"/>
        </w:tabs>
        <w:ind w:firstLine="709"/>
      </w:pPr>
      <w:rPr>
        <w:rFonts w:cs="Times New Roman" w:hint="default"/>
        <w:b/>
      </w:rPr>
    </w:lvl>
    <w:lvl w:ilvl="8">
      <w:start w:val="1"/>
      <w:numFmt w:val="decimal"/>
      <w:lvlText w:val="%1.%2.%3.%4.%5.%6.%7.%8.%9."/>
      <w:lvlJc w:val="left"/>
      <w:pPr>
        <w:tabs>
          <w:tab w:val="num" w:pos="1418"/>
        </w:tabs>
        <w:ind w:firstLine="709"/>
      </w:pPr>
      <w:rPr>
        <w:rFonts w:cs="Times New Roman" w:hint="default"/>
        <w:b/>
      </w:rPr>
    </w:lvl>
  </w:abstractNum>
  <w:abstractNum w:abstractNumId="31" w15:restartNumberingAfterBreak="0">
    <w:nsid w:val="554F789A"/>
    <w:multiLevelType w:val="singleLevel"/>
    <w:tmpl w:val="AC2CC68A"/>
    <w:lvl w:ilvl="0">
      <w:start w:val="1"/>
      <w:numFmt w:val="decimal"/>
      <w:pStyle w:val="11pt"/>
      <w:lvlText w:val="%1."/>
      <w:lvlJc w:val="left"/>
      <w:pPr>
        <w:tabs>
          <w:tab w:val="left" w:pos="1492"/>
        </w:tabs>
        <w:ind w:left="1492" w:hanging="360"/>
      </w:pPr>
      <w:rPr>
        <w:rFonts w:cs="Times New Roman"/>
      </w:rPr>
    </w:lvl>
  </w:abstractNum>
  <w:abstractNum w:abstractNumId="32" w15:restartNumberingAfterBreak="0">
    <w:nsid w:val="5BA3580A"/>
    <w:multiLevelType w:val="multilevel"/>
    <w:tmpl w:val="FA8A2280"/>
    <w:lvl w:ilvl="0">
      <w:start w:val="1"/>
      <w:numFmt w:val="decimal"/>
      <w:pStyle w:val="1"/>
      <w:suff w:val="space"/>
      <w:lvlText w:val="%1."/>
      <w:lvlJc w:val="left"/>
      <w:pPr>
        <w:ind w:left="431" w:hanging="431"/>
      </w:pPr>
      <w:rPr>
        <w:rFonts w:hint="default"/>
      </w:rPr>
    </w:lvl>
    <w:lvl w:ilvl="1">
      <w:start w:val="1"/>
      <w:numFmt w:val="decimal"/>
      <w:pStyle w:val="22"/>
      <w:suff w:val="space"/>
      <w:lvlText w:val="%1.%2."/>
      <w:lvlJc w:val="left"/>
      <w:pPr>
        <w:ind w:left="544" w:hanging="431"/>
      </w:pPr>
      <w:rPr>
        <w:rFonts w:hint="default"/>
      </w:rPr>
    </w:lvl>
    <w:lvl w:ilvl="2">
      <w:start w:val="1"/>
      <w:numFmt w:val="decimal"/>
      <w:pStyle w:val="32"/>
      <w:suff w:val="space"/>
      <w:lvlText w:val="%1.%2.%3."/>
      <w:lvlJc w:val="left"/>
      <w:pPr>
        <w:ind w:left="657" w:hanging="431"/>
      </w:pPr>
      <w:rPr>
        <w:rFonts w:hint="default"/>
      </w:rPr>
    </w:lvl>
    <w:lvl w:ilvl="3">
      <w:start w:val="1"/>
      <w:numFmt w:val="decimal"/>
      <w:pStyle w:val="40"/>
      <w:suff w:val="space"/>
      <w:lvlText w:val="%1.%2.%3.%4."/>
      <w:lvlJc w:val="left"/>
      <w:pPr>
        <w:ind w:left="770" w:hanging="431"/>
      </w:pPr>
      <w:rPr>
        <w:rFonts w:hint="default"/>
      </w:rPr>
    </w:lvl>
    <w:lvl w:ilvl="4">
      <w:start w:val="1"/>
      <w:numFmt w:val="decimal"/>
      <w:pStyle w:val="51"/>
      <w:suff w:val="space"/>
      <w:lvlText w:val="%1.%2.%3.%4.%5."/>
      <w:lvlJc w:val="left"/>
      <w:pPr>
        <w:ind w:left="883" w:hanging="431"/>
      </w:pPr>
      <w:rPr>
        <w:rFonts w:hint="default"/>
      </w:rPr>
    </w:lvl>
    <w:lvl w:ilvl="5">
      <w:start w:val="1"/>
      <w:numFmt w:val="decimal"/>
      <w:pStyle w:val="6"/>
      <w:suff w:val="space"/>
      <w:lvlText w:val="%1.%2.%3.%4.%5.%6."/>
      <w:lvlJc w:val="left"/>
      <w:pPr>
        <w:ind w:left="996" w:hanging="431"/>
      </w:pPr>
      <w:rPr>
        <w:rFonts w:hint="default"/>
      </w:rPr>
    </w:lvl>
    <w:lvl w:ilvl="6">
      <w:start w:val="1"/>
      <w:numFmt w:val="decimal"/>
      <w:pStyle w:val="7"/>
      <w:suff w:val="space"/>
      <w:lvlText w:val="%1.%2.%3.%4.%5.%6.%7."/>
      <w:lvlJc w:val="left"/>
      <w:pPr>
        <w:ind w:left="1109" w:hanging="431"/>
      </w:pPr>
      <w:rPr>
        <w:rFonts w:hint="default"/>
      </w:rPr>
    </w:lvl>
    <w:lvl w:ilvl="7">
      <w:start w:val="1"/>
      <w:numFmt w:val="decimal"/>
      <w:pStyle w:val="8"/>
      <w:suff w:val="space"/>
      <w:lvlText w:val="%1.%2.%3.%4.%5.%6.%7.%8."/>
      <w:lvlJc w:val="left"/>
      <w:pPr>
        <w:ind w:left="1222" w:hanging="431"/>
      </w:pPr>
      <w:rPr>
        <w:rFonts w:hint="default"/>
      </w:rPr>
    </w:lvl>
    <w:lvl w:ilvl="8">
      <w:start w:val="1"/>
      <w:numFmt w:val="decimal"/>
      <w:pStyle w:val="9"/>
      <w:suff w:val="space"/>
      <w:lvlText w:val="%1.%2.%3.%4.%5.%6.%7.%8.%9."/>
      <w:lvlJc w:val="left"/>
      <w:pPr>
        <w:ind w:left="1335" w:hanging="431"/>
      </w:pPr>
      <w:rPr>
        <w:rFonts w:hint="default"/>
      </w:rPr>
    </w:lvl>
  </w:abstractNum>
  <w:abstractNum w:abstractNumId="33" w15:restartNumberingAfterBreak="0">
    <w:nsid w:val="60AD241E"/>
    <w:multiLevelType w:val="hybridMultilevel"/>
    <w:tmpl w:val="B24472C0"/>
    <w:lvl w:ilvl="0" w:tplc="BC3CF24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F61488"/>
    <w:multiLevelType w:val="multilevel"/>
    <w:tmpl w:val="C7582B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5181B29"/>
    <w:multiLevelType w:val="multilevel"/>
    <w:tmpl w:val="78142970"/>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6970B04"/>
    <w:multiLevelType w:val="multilevel"/>
    <w:tmpl w:val="C02CC978"/>
    <w:name w:val="WW8Num132"/>
    <w:lvl w:ilvl="0">
      <w:start w:val="8"/>
      <w:numFmt w:val="decimal"/>
      <w:lvlText w:val="%1"/>
      <w:lvlJc w:val="left"/>
      <w:pPr>
        <w:ind w:left="870" w:hanging="360"/>
      </w:pPr>
      <w:rPr>
        <w:rFonts w:ascii="Arial" w:hAnsi="Arial" w:cs="Times New Roman" w:hint="default"/>
        <w:b/>
        <w:i w:val="0"/>
        <w:color w:val="548DD4"/>
        <w:sz w:val="20"/>
      </w:rPr>
    </w:lvl>
    <w:lvl w:ilvl="1">
      <w:start w:val="1"/>
      <w:numFmt w:val="decimal"/>
      <w:isLgl/>
      <w:lvlText w:val="%1.%2"/>
      <w:lvlJc w:val="left"/>
      <w:pPr>
        <w:ind w:left="1437" w:hanging="360"/>
      </w:pPr>
      <w:rPr>
        <w:rFonts w:hint="default"/>
      </w:rPr>
    </w:lvl>
    <w:lvl w:ilvl="2">
      <w:start w:val="1"/>
      <w:numFmt w:val="decimal"/>
      <w:isLgl/>
      <w:lvlText w:val="%1.%2.%3"/>
      <w:lvlJc w:val="left"/>
      <w:pPr>
        <w:ind w:left="2364" w:hanging="720"/>
      </w:pPr>
      <w:rPr>
        <w:rFonts w:hint="default"/>
      </w:rPr>
    </w:lvl>
    <w:lvl w:ilvl="3">
      <w:start w:val="1"/>
      <w:numFmt w:val="decimal"/>
      <w:isLgl/>
      <w:lvlText w:val="%1.%2.%3.%4"/>
      <w:lvlJc w:val="left"/>
      <w:pPr>
        <w:ind w:left="2931" w:hanging="720"/>
      </w:pPr>
      <w:rPr>
        <w:rFonts w:hint="default"/>
      </w:rPr>
    </w:lvl>
    <w:lvl w:ilvl="4">
      <w:start w:val="1"/>
      <w:numFmt w:val="decimal"/>
      <w:isLgl/>
      <w:lvlText w:val="%1.%2.%3.%4.%5"/>
      <w:lvlJc w:val="left"/>
      <w:pPr>
        <w:ind w:left="3858" w:hanging="1080"/>
      </w:pPr>
      <w:rPr>
        <w:rFonts w:hint="default"/>
      </w:rPr>
    </w:lvl>
    <w:lvl w:ilvl="5">
      <w:start w:val="1"/>
      <w:numFmt w:val="decimal"/>
      <w:isLgl/>
      <w:lvlText w:val="%1.%2.%3.%4.%5.%6"/>
      <w:lvlJc w:val="left"/>
      <w:pPr>
        <w:ind w:left="4425" w:hanging="1080"/>
      </w:pPr>
      <w:rPr>
        <w:rFonts w:hint="default"/>
      </w:rPr>
    </w:lvl>
    <w:lvl w:ilvl="6">
      <w:start w:val="1"/>
      <w:numFmt w:val="decimal"/>
      <w:isLgl/>
      <w:lvlText w:val="%1.%2.%3.%4.%5.%6.%7"/>
      <w:lvlJc w:val="left"/>
      <w:pPr>
        <w:ind w:left="5352" w:hanging="1440"/>
      </w:pPr>
      <w:rPr>
        <w:rFonts w:hint="default"/>
      </w:rPr>
    </w:lvl>
    <w:lvl w:ilvl="7">
      <w:start w:val="1"/>
      <w:numFmt w:val="decimal"/>
      <w:isLgl/>
      <w:lvlText w:val="%1.%2.%3.%4.%5.%6.%7.%8"/>
      <w:lvlJc w:val="left"/>
      <w:pPr>
        <w:ind w:left="5919" w:hanging="1440"/>
      </w:pPr>
      <w:rPr>
        <w:rFonts w:hint="default"/>
      </w:rPr>
    </w:lvl>
    <w:lvl w:ilvl="8">
      <w:start w:val="1"/>
      <w:numFmt w:val="decimal"/>
      <w:isLgl/>
      <w:lvlText w:val="%1.%2.%3.%4.%5.%6.%7.%8.%9"/>
      <w:lvlJc w:val="left"/>
      <w:pPr>
        <w:ind w:left="6486" w:hanging="1440"/>
      </w:pPr>
      <w:rPr>
        <w:rFonts w:hint="default"/>
      </w:rPr>
    </w:lvl>
  </w:abstractNum>
  <w:abstractNum w:abstractNumId="37" w15:restartNumberingAfterBreak="0">
    <w:nsid w:val="67E50162"/>
    <w:multiLevelType w:val="multilevel"/>
    <w:tmpl w:val="C64E4F8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99C6495"/>
    <w:multiLevelType w:val="hybridMultilevel"/>
    <w:tmpl w:val="C3D20A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9C85C08"/>
    <w:multiLevelType w:val="multilevel"/>
    <w:tmpl w:val="C53C403E"/>
    <w:lvl w:ilvl="0">
      <w:start w:val="7"/>
      <w:numFmt w:val="decimal"/>
      <w:lvlText w:val="%1."/>
      <w:lvlJc w:val="left"/>
      <w:pPr>
        <w:ind w:left="480" w:hanging="480"/>
      </w:pPr>
      <w:rPr>
        <w:rFonts w:hint="default"/>
      </w:rPr>
    </w:lvl>
    <w:lvl w:ilvl="1">
      <w:start w:val="24"/>
      <w:numFmt w:val="decimal"/>
      <w:lvlText w:val="%1.%2."/>
      <w:lvlJc w:val="left"/>
      <w:pPr>
        <w:ind w:left="577" w:hanging="480"/>
      </w:pPr>
      <w:rPr>
        <w:rFonts w:hint="default"/>
      </w:rPr>
    </w:lvl>
    <w:lvl w:ilvl="2">
      <w:start w:val="1"/>
      <w:numFmt w:val="decimal"/>
      <w:lvlText w:val="%1.%2.%3."/>
      <w:lvlJc w:val="left"/>
      <w:pPr>
        <w:ind w:left="914" w:hanging="720"/>
      </w:pPr>
      <w:rPr>
        <w:rFonts w:hint="default"/>
      </w:rPr>
    </w:lvl>
    <w:lvl w:ilvl="3">
      <w:start w:val="1"/>
      <w:numFmt w:val="decimal"/>
      <w:lvlText w:val="%1.%2.%3.%4."/>
      <w:lvlJc w:val="left"/>
      <w:pPr>
        <w:ind w:left="1011" w:hanging="720"/>
      </w:pPr>
      <w:rPr>
        <w:rFonts w:hint="default"/>
      </w:rPr>
    </w:lvl>
    <w:lvl w:ilvl="4">
      <w:start w:val="1"/>
      <w:numFmt w:val="decimal"/>
      <w:lvlText w:val="%1.%2.%3.%4.%5."/>
      <w:lvlJc w:val="left"/>
      <w:pPr>
        <w:ind w:left="1468" w:hanging="1080"/>
      </w:pPr>
      <w:rPr>
        <w:rFonts w:hint="default"/>
      </w:rPr>
    </w:lvl>
    <w:lvl w:ilvl="5">
      <w:start w:val="1"/>
      <w:numFmt w:val="decimal"/>
      <w:lvlText w:val="%1.%2.%3.%4.%5.%6."/>
      <w:lvlJc w:val="left"/>
      <w:pPr>
        <w:ind w:left="1565" w:hanging="1080"/>
      </w:pPr>
      <w:rPr>
        <w:rFonts w:hint="default"/>
      </w:rPr>
    </w:lvl>
    <w:lvl w:ilvl="6">
      <w:start w:val="1"/>
      <w:numFmt w:val="decimal"/>
      <w:lvlText w:val="%1.%2.%3.%4.%5.%6.%7."/>
      <w:lvlJc w:val="left"/>
      <w:pPr>
        <w:ind w:left="2022" w:hanging="1440"/>
      </w:pPr>
      <w:rPr>
        <w:rFonts w:hint="default"/>
      </w:rPr>
    </w:lvl>
    <w:lvl w:ilvl="7">
      <w:start w:val="1"/>
      <w:numFmt w:val="decimal"/>
      <w:lvlText w:val="%1.%2.%3.%4.%5.%6.%7.%8."/>
      <w:lvlJc w:val="left"/>
      <w:pPr>
        <w:ind w:left="2119" w:hanging="1440"/>
      </w:pPr>
      <w:rPr>
        <w:rFonts w:hint="default"/>
      </w:rPr>
    </w:lvl>
    <w:lvl w:ilvl="8">
      <w:start w:val="1"/>
      <w:numFmt w:val="decimal"/>
      <w:lvlText w:val="%1.%2.%3.%4.%5.%6.%7.%8.%9."/>
      <w:lvlJc w:val="left"/>
      <w:pPr>
        <w:ind w:left="2576" w:hanging="1800"/>
      </w:pPr>
      <w:rPr>
        <w:rFonts w:hint="default"/>
      </w:rPr>
    </w:lvl>
  </w:abstractNum>
  <w:abstractNum w:abstractNumId="40" w15:restartNumberingAfterBreak="0">
    <w:nsid w:val="6A191D10"/>
    <w:multiLevelType w:val="hybridMultilevel"/>
    <w:tmpl w:val="2BC46A3A"/>
    <w:name w:val="WW8Num132322"/>
    <w:lvl w:ilvl="0" w:tplc="7624B288">
      <w:start w:val="1"/>
      <w:numFmt w:val="decimal"/>
      <w:lvlText w:val="12.%1"/>
      <w:lvlJc w:val="left"/>
      <w:pPr>
        <w:ind w:left="1429" w:hanging="360"/>
      </w:pPr>
      <w:rPr>
        <w:rFonts w:ascii="Arial" w:hAnsi="Arial" w:hint="default"/>
        <w:sz w:val="2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3"/>
      <w:lvlText w:val="%1.%2"/>
      <w:lvlJc w:val="left"/>
      <w:pPr>
        <w:tabs>
          <w:tab w:val="num" w:pos="1836"/>
        </w:tabs>
        <w:ind w:left="1836" w:hanging="576"/>
      </w:pPr>
      <w:rPr>
        <w:rFonts w:cs="Times New Roman" w:hint="default"/>
      </w:rPr>
    </w:lvl>
    <w:lvl w:ilvl="2">
      <w:start w:val="1"/>
      <w:numFmt w:val="decimal"/>
      <w:pStyle w:val="2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15:restartNumberingAfterBreak="0">
    <w:nsid w:val="6D1509D4"/>
    <w:multiLevelType w:val="hybridMultilevel"/>
    <w:tmpl w:val="E33CF6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6D885529"/>
    <w:multiLevelType w:val="multilevel"/>
    <w:tmpl w:val="15B4E214"/>
    <w:lvl w:ilvl="0">
      <w:start w:val="4"/>
      <w:numFmt w:val="upperRoman"/>
      <w:lvlText w:val="%1."/>
      <w:lvlJc w:val="right"/>
      <w:pPr>
        <w:ind w:left="431" w:hanging="431"/>
      </w:pPr>
      <w:rPr>
        <w:rFonts w:hint="default"/>
      </w:rPr>
    </w:lvl>
    <w:lvl w:ilvl="1">
      <w:start w:val="1"/>
      <w:numFmt w:val="decimal"/>
      <w:suff w:val="space"/>
      <w:lvlText w:val="%1.%2."/>
      <w:lvlJc w:val="left"/>
      <w:pPr>
        <w:ind w:left="544" w:hanging="431"/>
      </w:pPr>
      <w:rPr>
        <w:rFonts w:hint="default"/>
      </w:rPr>
    </w:lvl>
    <w:lvl w:ilvl="2">
      <w:start w:val="1"/>
      <w:numFmt w:val="decimal"/>
      <w:suff w:val="space"/>
      <w:lvlText w:val="%1.%2.%3."/>
      <w:lvlJc w:val="left"/>
      <w:pPr>
        <w:ind w:left="657" w:hanging="431"/>
      </w:pPr>
      <w:rPr>
        <w:rFonts w:hint="default"/>
      </w:rPr>
    </w:lvl>
    <w:lvl w:ilvl="3">
      <w:start w:val="1"/>
      <w:numFmt w:val="decimal"/>
      <w:suff w:val="space"/>
      <w:lvlText w:val="%1.%2.%3.%4."/>
      <w:lvlJc w:val="left"/>
      <w:pPr>
        <w:ind w:left="770" w:hanging="431"/>
      </w:pPr>
      <w:rPr>
        <w:rFonts w:hint="default"/>
      </w:rPr>
    </w:lvl>
    <w:lvl w:ilvl="4">
      <w:start w:val="1"/>
      <w:numFmt w:val="decimal"/>
      <w:suff w:val="space"/>
      <w:lvlText w:val="%1.%2.%3.%4.%5."/>
      <w:lvlJc w:val="left"/>
      <w:pPr>
        <w:ind w:left="883" w:hanging="431"/>
      </w:pPr>
      <w:rPr>
        <w:rFonts w:hint="default"/>
      </w:rPr>
    </w:lvl>
    <w:lvl w:ilvl="5">
      <w:start w:val="1"/>
      <w:numFmt w:val="decimal"/>
      <w:suff w:val="space"/>
      <w:lvlText w:val="%1.%2.%3.%4.%5.%6."/>
      <w:lvlJc w:val="left"/>
      <w:pPr>
        <w:ind w:left="996" w:hanging="431"/>
      </w:pPr>
      <w:rPr>
        <w:rFonts w:hint="default"/>
      </w:rPr>
    </w:lvl>
    <w:lvl w:ilvl="6">
      <w:start w:val="1"/>
      <w:numFmt w:val="decimal"/>
      <w:suff w:val="space"/>
      <w:lvlText w:val="%1.%2.%3.%4.%5.%6.%7."/>
      <w:lvlJc w:val="left"/>
      <w:pPr>
        <w:ind w:left="1109" w:hanging="431"/>
      </w:pPr>
      <w:rPr>
        <w:rFonts w:hint="default"/>
      </w:rPr>
    </w:lvl>
    <w:lvl w:ilvl="7">
      <w:start w:val="4"/>
      <w:numFmt w:val="upperRoman"/>
      <w:lvlText w:val="%8."/>
      <w:lvlJc w:val="right"/>
      <w:pPr>
        <w:ind w:left="431" w:hanging="431"/>
      </w:pPr>
      <w:rPr>
        <w:rFonts w:hint="default"/>
        <w:b/>
      </w:rPr>
    </w:lvl>
    <w:lvl w:ilvl="8">
      <w:start w:val="1"/>
      <w:numFmt w:val="decimal"/>
      <w:suff w:val="space"/>
      <w:lvlText w:val="%1.%2.%3.%4.%5.%6.%7.%8.%9."/>
      <w:lvlJc w:val="left"/>
      <w:pPr>
        <w:ind w:left="1335" w:hanging="431"/>
      </w:pPr>
      <w:rPr>
        <w:rFonts w:hint="default"/>
      </w:rPr>
    </w:lvl>
  </w:abstractNum>
  <w:abstractNum w:abstractNumId="44" w15:restartNumberingAfterBreak="0">
    <w:nsid w:val="6DD56139"/>
    <w:multiLevelType w:val="multilevel"/>
    <w:tmpl w:val="73A62124"/>
    <w:lvl w:ilvl="0">
      <w:start w:val="1"/>
      <w:numFmt w:val="decimal"/>
      <w:pStyle w:val="11"/>
      <w:lvlText w:val="Раздел %1."/>
      <w:lvlJc w:val="left"/>
      <w:pPr>
        <w:tabs>
          <w:tab w:val="num" w:pos="390"/>
        </w:tabs>
        <w:ind w:left="390" w:hanging="930"/>
      </w:pPr>
      <w:rPr>
        <w:rFonts w:ascii="Times New Roman" w:hAnsi="Times New Roman" w:hint="default"/>
        <w:b/>
        <w:i w:val="0"/>
        <w:sz w:val="24"/>
      </w:rPr>
    </w:lvl>
    <w:lvl w:ilvl="1">
      <w:start w:val="1"/>
      <w:numFmt w:val="decimal"/>
      <w:pStyle w:val="11"/>
      <w:lvlText w:val="%1.%2."/>
      <w:lvlJc w:val="left"/>
      <w:pPr>
        <w:tabs>
          <w:tab w:val="num" w:pos="1923"/>
        </w:tabs>
        <w:ind w:left="1277" w:hanging="284"/>
      </w:pPr>
      <w:rPr>
        <w:rFonts w:ascii="Times New Roman" w:eastAsia="Times New Roman" w:hAnsi="Times New Roman" w:cs="Times New Roman" w:hint="default"/>
      </w:rPr>
    </w:lvl>
    <w:lvl w:ilvl="2">
      <w:start w:val="1"/>
      <w:numFmt w:val="decimal"/>
      <w:lvlText w:val="%1.%2.%3."/>
      <w:lvlJc w:val="left"/>
      <w:pPr>
        <w:tabs>
          <w:tab w:val="num" w:pos="851"/>
        </w:tabs>
        <w:ind w:left="0" w:firstLine="0"/>
      </w:pPr>
      <w:rPr>
        <w:rFonts w:ascii="Times New Roman" w:hAnsi="Times New Roman" w:hint="default"/>
        <w:b w:val="0"/>
        <w:i w:val="0"/>
        <w:sz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45" w15:restartNumberingAfterBreak="0">
    <w:nsid w:val="6E3C34A2"/>
    <w:multiLevelType w:val="hybridMultilevel"/>
    <w:tmpl w:val="D972AD42"/>
    <w:lvl w:ilvl="0" w:tplc="2770722E">
      <w:start w:val="1"/>
      <w:numFmt w:val="upperRoman"/>
      <w:lvlText w:val="%1."/>
      <w:lvlJc w:val="right"/>
      <w:pPr>
        <w:tabs>
          <w:tab w:val="num" w:pos="180"/>
        </w:tabs>
        <w:ind w:left="180" w:hanging="180"/>
      </w:pPr>
      <w:rPr>
        <w:rFonts w:cs="Times New Roman" w:hint="default"/>
        <w:b/>
        <w:sz w:val="28"/>
        <w:szCs w:val="28"/>
      </w:rPr>
    </w:lvl>
    <w:lvl w:ilvl="1" w:tplc="FFFFFFFF">
      <w:start w:val="1"/>
      <w:numFmt w:val="decimal"/>
      <w:lvlText w:val="Форма %2."/>
      <w:lvlJc w:val="left"/>
      <w:pPr>
        <w:tabs>
          <w:tab w:val="num" w:pos="1364"/>
        </w:tabs>
        <w:ind w:left="644"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6" w15:restartNumberingAfterBreak="0">
    <w:nsid w:val="6F3766B2"/>
    <w:multiLevelType w:val="hybridMultilevel"/>
    <w:tmpl w:val="1192960C"/>
    <w:lvl w:ilvl="0" w:tplc="0F686A98">
      <w:start w:val="3"/>
      <w:numFmt w:val="upperRoman"/>
      <w:lvlText w:val="%1."/>
      <w:lvlJc w:val="right"/>
      <w:pPr>
        <w:tabs>
          <w:tab w:val="num" w:pos="180"/>
        </w:tabs>
        <w:ind w:left="180" w:hanging="180"/>
      </w:pPr>
      <w:rPr>
        <w:rFonts w:cs="Times New Roman" w:hint="default"/>
        <w:b/>
        <w:sz w:val="28"/>
        <w:szCs w:val="28"/>
      </w:rPr>
    </w:lvl>
    <w:lvl w:ilvl="1" w:tplc="FFFFFFFF">
      <w:start w:val="1"/>
      <w:numFmt w:val="decimal"/>
      <w:lvlText w:val="Форма %2."/>
      <w:lvlJc w:val="left"/>
      <w:pPr>
        <w:tabs>
          <w:tab w:val="num" w:pos="1364"/>
        </w:tabs>
        <w:ind w:left="644"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7" w15:restartNumberingAfterBreak="0">
    <w:nsid w:val="713E39B6"/>
    <w:multiLevelType w:val="multilevel"/>
    <w:tmpl w:val="7304F0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15:restartNumberingAfterBreak="0">
    <w:nsid w:val="75766E9E"/>
    <w:multiLevelType w:val="multilevel"/>
    <w:tmpl w:val="97787DBC"/>
    <w:lvl w:ilvl="0">
      <w:start w:val="1"/>
      <w:numFmt w:val="decimal"/>
      <w:pStyle w:val="m1"/>
      <w:lvlText w:val="%1."/>
      <w:lvlJc w:val="left"/>
      <w:pPr>
        <w:tabs>
          <w:tab w:val="num" w:pos="360"/>
        </w:tabs>
      </w:pPr>
      <w:rPr>
        <w:rFonts w:ascii="Times New Roman" w:hAnsi="Times New Roman" w:cs="Times New Roman" w:hint="default"/>
        <w:b/>
        <w:bCs/>
        <w:i w:val="0"/>
        <w:iCs w:val="0"/>
        <w:caps/>
        <w:strike w:val="0"/>
        <w:dstrike w:val="0"/>
        <w:outline w:val="0"/>
        <w:shadow w:val="0"/>
        <w:emboss w:val="0"/>
        <w:imprint w:val="0"/>
        <w:vanish w:val="0"/>
        <w:sz w:val="24"/>
        <w:szCs w:val="24"/>
        <w:vertAlign w:val="baseline"/>
      </w:rPr>
    </w:lvl>
    <w:lvl w:ilvl="1">
      <w:start w:val="1"/>
      <w:numFmt w:val="decimal"/>
      <w:pStyle w:val="m2"/>
      <w:lvlText w:val="%1.%2."/>
      <w:lvlJc w:val="left"/>
      <w:pPr>
        <w:tabs>
          <w:tab w:val="num" w:pos="360"/>
        </w:tabs>
      </w:pPr>
      <w:rPr>
        <w:rFonts w:ascii="Times New Roman" w:hAnsi="Times New Roman" w:cs="Times New Roman" w:hint="default"/>
        <w:b w:val="0"/>
        <w:bCs w:val="0"/>
        <w:i w:val="0"/>
        <w:iCs w:val="0"/>
        <w:caps w:val="0"/>
        <w:strike w:val="0"/>
        <w:dstrike w:val="0"/>
        <w:outline w:val="0"/>
        <w:shadow w:val="0"/>
        <w:emboss w:val="0"/>
        <w:imprint w:val="0"/>
        <w:vanish w:val="0"/>
        <w:sz w:val="24"/>
        <w:szCs w:val="24"/>
        <w:vertAlign w:val="baseline"/>
      </w:rPr>
    </w:lvl>
    <w:lvl w:ilvl="2">
      <w:start w:val="1"/>
      <w:numFmt w:val="decimal"/>
      <w:pStyle w:val="m3"/>
      <w:lvlText w:val="%1.%2.%3."/>
      <w:lvlJc w:val="left"/>
      <w:pPr>
        <w:tabs>
          <w:tab w:val="num" w:pos="1146"/>
        </w:tabs>
        <w:ind w:left="426"/>
      </w:pPr>
      <w:rPr>
        <w:rFonts w:ascii="Times New Roman" w:hAnsi="Times New Roman" w:cs="Times New Roman" w:hint="default"/>
        <w:b w:val="0"/>
        <w:bCs w:val="0"/>
        <w:i w:val="0"/>
        <w:iCs w:val="0"/>
        <w:caps w:val="0"/>
        <w:strike w:val="0"/>
        <w:dstrike w:val="0"/>
        <w:shadow w:val="0"/>
        <w:emboss w:val="0"/>
        <w:imprint w:val="0"/>
        <w:vanish w:val="0"/>
        <w:sz w:val="24"/>
        <w:szCs w:val="24"/>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0" w15:restartNumberingAfterBreak="0">
    <w:nsid w:val="7E573227"/>
    <w:multiLevelType w:val="multilevel"/>
    <w:tmpl w:val="5FF6CAB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8"/>
  </w:num>
  <w:num w:numId="11">
    <w:abstractNumId w:val="17"/>
  </w:num>
  <w:num w:numId="12">
    <w:abstractNumId w:val="16"/>
  </w:num>
  <w:num w:numId="13">
    <w:abstractNumId w:val="41"/>
  </w:num>
  <w:num w:numId="14">
    <w:abstractNumId w:val="28"/>
  </w:num>
  <w:num w:numId="15">
    <w:abstractNumId w:val="44"/>
  </w:num>
  <w:num w:numId="16">
    <w:abstractNumId w:val="45"/>
  </w:num>
  <w:num w:numId="17">
    <w:abstractNumId w:val="32"/>
  </w:num>
  <w:num w:numId="18">
    <w:abstractNumId w:val="33"/>
  </w:num>
  <w:num w:numId="19">
    <w:abstractNumId w:val="22"/>
  </w:num>
  <w:num w:numId="20">
    <w:abstractNumId w:val="31"/>
  </w:num>
  <w:num w:numId="21">
    <w:abstractNumId w:val="23"/>
  </w:num>
  <w:num w:numId="22">
    <w:abstractNumId w:val="24"/>
  </w:num>
  <w:num w:numId="23">
    <w:abstractNumId w:val="27"/>
  </w:num>
  <w:num w:numId="24">
    <w:abstractNumId w:val="30"/>
  </w:num>
  <w:num w:numId="25">
    <w:abstractNumId w:val="26"/>
  </w:num>
  <w:num w:numId="26">
    <w:abstractNumId w:val="46"/>
  </w:num>
  <w:num w:numId="27">
    <w:abstractNumId w:val="49"/>
  </w:num>
  <w:num w:numId="28">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4"/>
    </w:lvlOverride>
    <w:lvlOverride w:ilvl="8">
      <w:startOverride w:val="1"/>
    </w:lvlOverride>
  </w:num>
  <w:num w:numId="29">
    <w:abstractNumId w:val="42"/>
  </w:num>
  <w:num w:numId="30">
    <w:abstractNumId w:val="18"/>
  </w:num>
  <w:num w:numId="31">
    <w:abstractNumId w:val="19"/>
  </w:num>
  <w:num w:numId="32">
    <w:abstractNumId w:val="29"/>
  </w:num>
  <w:num w:numId="33">
    <w:abstractNumId w:val="37"/>
  </w:num>
  <w:num w:numId="34">
    <w:abstractNumId w:val="11"/>
  </w:num>
  <w:num w:numId="35">
    <w:abstractNumId w:val="50"/>
  </w:num>
  <w:num w:numId="36">
    <w:abstractNumId w:val="34"/>
  </w:num>
  <w:num w:numId="37">
    <w:abstractNumId w:val="15"/>
  </w:num>
  <w:num w:numId="38">
    <w:abstractNumId w:val="47"/>
  </w:num>
  <w:num w:numId="39">
    <w:abstractNumId w:val="12"/>
  </w:num>
  <w:num w:numId="40">
    <w:abstractNumId w:val="35"/>
  </w:num>
  <w:num w:numId="41">
    <w:abstractNumId w:val="39"/>
  </w:num>
  <w:num w:numId="42">
    <w:abstractNumId w:val="14"/>
  </w:num>
  <w:num w:numId="43">
    <w:abstractNumId w:val="10"/>
  </w:num>
  <w:num w:numId="44">
    <w:abstractNumId w:val="3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2318757256" w:val="Условие^ВЭлектроннойФорме"/>
  </w:docVars>
  <w:rsids>
    <w:rsidRoot w:val="00975CF7"/>
    <w:rsid w:val="000000CE"/>
    <w:rsid w:val="00000C05"/>
    <w:rsid w:val="00001043"/>
    <w:rsid w:val="000013E2"/>
    <w:rsid w:val="00001A10"/>
    <w:rsid w:val="00001A90"/>
    <w:rsid w:val="000026AC"/>
    <w:rsid w:val="00003B03"/>
    <w:rsid w:val="00004FD0"/>
    <w:rsid w:val="000066B2"/>
    <w:rsid w:val="000072CD"/>
    <w:rsid w:val="00007573"/>
    <w:rsid w:val="00007FA9"/>
    <w:rsid w:val="000116C1"/>
    <w:rsid w:val="00011886"/>
    <w:rsid w:val="00012241"/>
    <w:rsid w:val="00013179"/>
    <w:rsid w:val="00013EDB"/>
    <w:rsid w:val="00014313"/>
    <w:rsid w:val="00015077"/>
    <w:rsid w:val="000161D3"/>
    <w:rsid w:val="00016792"/>
    <w:rsid w:val="00016F8B"/>
    <w:rsid w:val="000176B6"/>
    <w:rsid w:val="00020D61"/>
    <w:rsid w:val="00021AE1"/>
    <w:rsid w:val="00021B03"/>
    <w:rsid w:val="00022587"/>
    <w:rsid w:val="00022850"/>
    <w:rsid w:val="00022C7F"/>
    <w:rsid w:val="00023521"/>
    <w:rsid w:val="000238B4"/>
    <w:rsid w:val="000246E9"/>
    <w:rsid w:val="00026601"/>
    <w:rsid w:val="000268FB"/>
    <w:rsid w:val="00026C6A"/>
    <w:rsid w:val="00030857"/>
    <w:rsid w:val="00030C6D"/>
    <w:rsid w:val="00031615"/>
    <w:rsid w:val="000324E4"/>
    <w:rsid w:val="00032D87"/>
    <w:rsid w:val="00032E61"/>
    <w:rsid w:val="0003340C"/>
    <w:rsid w:val="000334D8"/>
    <w:rsid w:val="000346B9"/>
    <w:rsid w:val="000348D2"/>
    <w:rsid w:val="00034970"/>
    <w:rsid w:val="00035281"/>
    <w:rsid w:val="00037081"/>
    <w:rsid w:val="00037583"/>
    <w:rsid w:val="000414CD"/>
    <w:rsid w:val="00045C56"/>
    <w:rsid w:val="00046B0B"/>
    <w:rsid w:val="00047274"/>
    <w:rsid w:val="000477F5"/>
    <w:rsid w:val="00047D7A"/>
    <w:rsid w:val="00050B42"/>
    <w:rsid w:val="00054297"/>
    <w:rsid w:val="000543FF"/>
    <w:rsid w:val="000545D1"/>
    <w:rsid w:val="0005515E"/>
    <w:rsid w:val="000553B2"/>
    <w:rsid w:val="00055F22"/>
    <w:rsid w:val="00057710"/>
    <w:rsid w:val="000600DF"/>
    <w:rsid w:val="00060383"/>
    <w:rsid w:val="000620A6"/>
    <w:rsid w:val="00062116"/>
    <w:rsid w:val="000627EF"/>
    <w:rsid w:val="000631B4"/>
    <w:rsid w:val="000632E7"/>
    <w:rsid w:val="0006398A"/>
    <w:rsid w:val="00063AE1"/>
    <w:rsid w:val="00064731"/>
    <w:rsid w:val="000647D7"/>
    <w:rsid w:val="00064DEC"/>
    <w:rsid w:val="0006535D"/>
    <w:rsid w:val="00065616"/>
    <w:rsid w:val="00065C32"/>
    <w:rsid w:val="0006632A"/>
    <w:rsid w:val="00066889"/>
    <w:rsid w:val="00066D22"/>
    <w:rsid w:val="0006750E"/>
    <w:rsid w:val="00067F31"/>
    <w:rsid w:val="00071963"/>
    <w:rsid w:val="00072240"/>
    <w:rsid w:val="0007279A"/>
    <w:rsid w:val="00072F96"/>
    <w:rsid w:val="000731EC"/>
    <w:rsid w:val="00073B98"/>
    <w:rsid w:val="00074E9D"/>
    <w:rsid w:val="000763AB"/>
    <w:rsid w:val="00076442"/>
    <w:rsid w:val="00076AA7"/>
    <w:rsid w:val="000772FB"/>
    <w:rsid w:val="00080648"/>
    <w:rsid w:val="00081109"/>
    <w:rsid w:val="0008249B"/>
    <w:rsid w:val="000834E3"/>
    <w:rsid w:val="0008367B"/>
    <w:rsid w:val="00083A12"/>
    <w:rsid w:val="00084253"/>
    <w:rsid w:val="000842D4"/>
    <w:rsid w:val="00084540"/>
    <w:rsid w:val="00085B14"/>
    <w:rsid w:val="000862AA"/>
    <w:rsid w:val="000862D6"/>
    <w:rsid w:val="00086C79"/>
    <w:rsid w:val="00090E10"/>
    <w:rsid w:val="00091366"/>
    <w:rsid w:val="0009161B"/>
    <w:rsid w:val="00092214"/>
    <w:rsid w:val="000924C4"/>
    <w:rsid w:val="00092959"/>
    <w:rsid w:val="00093222"/>
    <w:rsid w:val="000933D6"/>
    <w:rsid w:val="00094CF5"/>
    <w:rsid w:val="000951E1"/>
    <w:rsid w:val="000958E5"/>
    <w:rsid w:val="00095CC5"/>
    <w:rsid w:val="000A284D"/>
    <w:rsid w:val="000A3995"/>
    <w:rsid w:val="000A4DCE"/>
    <w:rsid w:val="000A515E"/>
    <w:rsid w:val="000A524E"/>
    <w:rsid w:val="000A56CC"/>
    <w:rsid w:val="000A5CC7"/>
    <w:rsid w:val="000A6D26"/>
    <w:rsid w:val="000B02D2"/>
    <w:rsid w:val="000B0425"/>
    <w:rsid w:val="000B0E19"/>
    <w:rsid w:val="000B1065"/>
    <w:rsid w:val="000B16A9"/>
    <w:rsid w:val="000B19A6"/>
    <w:rsid w:val="000B3400"/>
    <w:rsid w:val="000B36B5"/>
    <w:rsid w:val="000B3D0D"/>
    <w:rsid w:val="000B3DB3"/>
    <w:rsid w:val="000B4577"/>
    <w:rsid w:val="000B48FD"/>
    <w:rsid w:val="000B57DF"/>
    <w:rsid w:val="000B5A70"/>
    <w:rsid w:val="000B5BF8"/>
    <w:rsid w:val="000B60EC"/>
    <w:rsid w:val="000B71E2"/>
    <w:rsid w:val="000B71E5"/>
    <w:rsid w:val="000B778A"/>
    <w:rsid w:val="000B7870"/>
    <w:rsid w:val="000B78A2"/>
    <w:rsid w:val="000C2302"/>
    <w:rsid w:val="000C31F9"/>
    <w:rsid w:val="000C3410"/>
    <w:rsid w:val="000C4104"/>
    <w:rsid w:val="000C5586"/>
    <w:rsid w:val="000C616D"/>
    <w:rsid w:val="000C6B7C"/>
    <w:rsid w:val="000C7C56"/>
    <w:rsid w:val="000D022B"/>
    <w:rsid w:val="000D024C"/>
    <w:rsid w:val="000D0C95"/>
    <w:rsid w:val="000D107A"/>
    <w:rsid w:val="000D216A"/>
    <w:rsid w:val="000D232D"/>
    <w:rsid w:val="000D233D"/>
    <w:rsid w:val="000D24AB"/>
    <w:rsid w:val="000D29FB"/>
    <w:rsid w:val="000D42A0"/>
    <w:rsid w:val="000D4CF8"/>
    <w:rsid w:val="000D4E37"/>
    <w:rsid w:val="000D612E"/>
    <w:rsid w:val="000D6DE8"/>
    <w:rsid w:val="000D74B2"/>
    <w:rsid w:val="000D7A68"/>
    <w:rsid w:val="000D7D38"/>
    <w:rsid w:val="000E13DC"/>
    <w:rsid w:val="000E1943"/>
    <w:rsid w:val="000E3239"/>
    <w:rsid w:val="000E331B"/>
    <w:rsid w:val="000E3584"/>
    <w:rsid w:val="000E47F0"/>
    <w:rsid w:val="000E51C2"/>
    <w:rsid w:val="000E5448"/>
    <w:rsid w:val="000E5B97"/>
    <w:rsid w:val="000E6DC1"/>
    <w:rsid w:val="000E7E5C"/>
    <w:rsid w:val="000F2376"/>
    <w:rsid w:val="000F262D"/>
    <w:rsid w:val="000F2D39"/>
    <w:rsid w:val="000F3E85"/>
    <w:rsid w:val="000F4000"/>
    <w:rsid w:val="000F44FE"/>
    <w:rsid w:val="000F6346"/>
    <w:rsid w:val="000F7238"/>
    <w:rsid w:val="000F77B4"/>
    <w:rsid w:val="00100E15"/>
    <w:rsid w:val="001035BD"/>
    <w:rsid w:val="00103882"/>
    <w:rsid w:val="001049DA"/>
    <w:rsid w:val="00105D4B"/>
    <w:rsid w:val="001061BF"/>
    <w:rsid w:val="00106B92"/>
    <w:rsid w:val="00106B9F"/>
    <w:rsid w:val="0010710F"/>
    <w:rsid w:val="0010736E"/>
    <w:rsid w:val="00107520"/>
    <w:rsid w:val="00107795"/>
    <w:rsid w:val="00107960"/>
    <w:rsid w:val="0011194C"/>
    <w:rsid w:val="00113704"/>
    <w:rsid w:val="00113A56"/>
    <w:rsid w:val="001154B5"/>
    <w:rsid w:val="00116819"/>
    <w:rsid w:val="001169B0"/>
    <w:rsid w:val="00116A87"/>
    <w:rsid w:val="001201A9"/>
    <w:rsid w:val="0012177C"/>
    <w:rsid w:val="00121C30"/>
    <w:rsid w:val="00122547"/>
    <w:rsid w:val="00123072"/>
    <w:rsid w:val="00123518"/>
    <w:rsid w:val="0012392B"/>
    <w:rsid w:val="00123B08"/>
    <w:rsid w:val="00124295"/>
    <w:rsid w:val="00124B7A"/>
    <w:rsid w:val="00124BD6"/>
    <w:rsid w:val="0012564E"/>
    <w:rsid w:val="001256FB"/>
    <w:rsid w:val="00125BD1"/>
    <w:rsid w:val="0012711D"/>
    <w:rsid w:val="00127128"/>
    <w:rsid w:val="0012757D"/>
    <w:rsid w:val="00131262"/>
    <w:rsid w:val="00132076"/>
    <w:rsid w:val="00132DD9"/>
    <w:rsid w:val="0013429B"/>
    <w:rsid w:val="00136F53"/>
    <w:rsid w:val="00137421"/>
    <w:rsid w:val="00137AF3"/>
    <w:rsid w:val="00137FF8"/>
    <w:rsid w:val="00140D25"/>
    <w:rsid w:val="00140E41"/>
    <w:rsid w:val="00140FA5"/>
    <w:rsid w:val="001411D9"/>
    <w:rsid w:val="001428A4"/>
    <w:rsid w:val="00142CC4"/>
    <w:rsid w:val="00144B0C"/>
    <w:rsid w:val="00145F2E"/>
    <w:rsid w:val="00145F4E"/>
    <w:rsid w:val="00146AE7"/>
    <w:rsid w:val="00146DB2"/>
    <w:rsid w:val="001501C9"/>
    <w:rsid w:val="00150323"/>
    <w:rsid w:val="00150CF6"/>
    <w:rsid w:val="001513F4"/>
    <w:rsid w:val="00151A1D"/>
    <w:rsid w:val="001526F9"/>
    <w:rsid w:val="001529E3"/>
    <w:rsid w:val="00153815"/>
    <w:rsid w:val="001539ED"/>
    <w:rsid w:val="0015432D"/>
    <w:rsid w:val="001548AE"/>
    <w:rsid w:val="00154FF2"/>
    <w:rsid w:val="00155097"/>
    <w:rsid w:val="001558E5"/>
    <w:rsid w:val="0015622C"/>
    <w:rsid w:val="0015623F"/>
    <w:rsid w:val="00157DBF"/>
    <w:rsid w:val="0016027F"/>
    <w:rsid w:val="001602EC"/>
    <w:rsid w:val="0016031B"/>
    <w:rsid w:val="00160CE9"/>
    <w:rsid w:val="00160D73"/>
    <w:rsid w:val="00162165"/>
    <w:rsid w:val="00162758"/>
    <w:rsid w:val="001634BF"/>
    <w:rsid w:val="00163BA8"/>
    <w:rsid w:val="00164FD9"/>
    <w:rsid w:val="001657A3"/>
    <w:rsid w:val="00165D36"/>
    <w:rsid w:val="00166183"/>
    <w:rsid w:val="0016688F"/>
    <w:rsid w:val="00167501"/>
    <w:rsid w:val="00170995"/>
    <w:rsid w:val="00172457"/>
    <w:rsid w:val="00172D5E"/>
    <w:rsid w:val="00173698"/>
    <w:rsid w:val="00173C88"/>
    <w:rsid w:val="00175976"/>
    <w:rsid w:val="00176661"/>
    <w:rsid w:val="00176A0F"/>
    <w:rsid w:val="00177386"/>
    <w:rsid w:val="0018069C"/>
    <w:rsid w:val="00181CDB"/>
    <w:rsid w:val="001820A6"/>
    <w:rsid w:val="00182312"/>
    <w:rsid w:val="0018253E"/>
    <w:rsid w:val="001828A7"/>
    <w:rsid w:val="00182EA2"/>
    <w:rsid w:val="0018302E"/>
    <w:rsid w:val="0018309F"/>
    <w:rsid w:val="00183720"/>
    <w:rsid w:val="00185BDA"/>
    <w:rsid w:val="00185DBF"/>
    <w:rsid w:val="00186026"/>
    <w:rsid w:val="00186518"/>
    <w:rsid w:val="0018679C"/>
    <w:rsid w:val="0018691F"/>
    <w:rsid w:val="0018744E"/>
    <w:rsid w:val="001875C9"/>
    <w:rsid w:val="00187612"/>
    <w:rsid w:val="001876E5"/>
    <w:rsid w:val="00190651"/>
    <w:rsid w:val="00191685"/>
    <w:rsid w:val="001917C7"/>
    <w:rsid w:val="001928ED"/>
    <w:rsid w:val="001941A7"/>
    <w:rsid w:val="001941BF"/>
    <w:rsid w:val="00196776"/>
    <w:rsid w:val="00196EB2"/>
    <w:rsid w:val="00197252"/>
    <w:rsid w:val="00197BA2"/>
    <w:rsid w:val="001A023A"/>
    <w:rsid w:val="001A479E"/>
    <w:rsid w:val="001A492B"/>
    <w:rsid w:val="001A4C82"/>
    <w:rsid w:val="001A530B"/>
    <w:rsid w:val="001A574C"/>
    <w:rsid w:val="001A631A"/>
    <w:rsid w:val="001B0159"/>
    <w:rsid w:val="001B17C8"/>
    <w:rsid w:val="001B260D"/>
    <w:rsid w:val="001B2C06"/>
    <w:rsid w:val="001B2C7F"/>
    <w:rsid w:val="001B35E3"/>
    <w:rsid w:val="001B46D7"/>
    <w:rsid w:val="001B5B2A"/>
    <w:rsid w:val="001B5BC9"/>
    <w:rsid w:val="001B5E2C"/>
    <w:rsid w:val="001B6A65"/>
    <w:rsid w:val="001B6F89"/>
    <w:rsid w:val="001C0009"/>
    <w:rsid w:val="001C2580"/>
    <w:rsid w:val="001C2AFC"/>
    <w:rsid w:val="001C333B"/>
    <w:rsid w:val="001C3648"/>
    <w:rsid w:val="001C37F1"/>
    <w:rsid w:val="001C4E4B"/>
    <w:rsid w:val="001C5524"/>
    <w:rsid w:val="001C5B57"/>
    <w:rsid w:val="001C5D61"/>
    <w:rsid w:val="001C608F"/>
    <w:rsid w:val="001C62CE"/>
    <w:rsid w:val="001C750A"/>
    <w:rsid w:val="001D0294"/>
    <w:rsid w:val="001D14BF"/>
    <w:rsid w:val="001D1A89"/>
    <w:rsid w:val="001D1D87"/>
    <w:rsid w:val="001D2AAF"/>
    <w:rsid w:val="001D2CAA"/>
    <w:rsid w:val="001D32BA"/>
    <w:rsid w:val="001D395F"/>
    <w:rsid w:val="001D4B3A"/>
    <w:rsid w:val="001D5437"/>
    <w:rsid w:val="001D573D"/>
    <w:rsid w:val="001D5EBE"/>
    <w:rsid w:val="001D60F0"/>
    <w:rsid w:val="001D6279"/>
    <w:rsid w:val="001D72CC"/>
    <w:rsid w:val="001D7550"/>
    <w:rsid w:val="001D7B33"/>
    <w:rsid w:val="001E0338"/>
    <w:rsid w:val="001E0691"/>
    <w:rsid w:val="001E11FF"/>
    <w:rsid w:val="001E1845"/>
    <w:rsid w:val="001E29DC"/>
    <w:rsid w:val="001E2E86"/>
    <w:rsid w:val="001E3945"/>
    <w:rsid w:val="001E45A5"/>
    <w:rsid w:val="001E5451"/>
    <w:rsid w:val="001E6300"/>
    <w:rsid w:val="001E64E1"/>
    <w:rsid w:val="001E6DCE"/>
    <w:rsid w:val="001F1320"/>
    <w:rsid w:val="001F1918"/>
    <w:rsid w:val="001F36A9"/>
    <w:rsid w:val="001F3ABA"/>
    <w:rsid w:val="001F5675"/>
    <w:rsid w:val="001F574F"/>
    <w:rsid w:val="001F64E5"/>
    <w:rsid w:val="001F6AFF"/>
    <w:rsid w:val="001F7558"/>
    <w:rsid w:val="001F7A00"/>
    <w:rsid w:val="001F7F4C"/>
    <w:rsid w:val="00200B5A"/>
    <w:rsid w:val="00202247"/>
    <w:rsid w:val="00202416"/>
    <w:rsid w:val="00202817"/>
    <w:rsid w:val="00202885"/>
    <w:rsid w:val="00203D53"/>
    <w:rsid w:val="0020454E"/>
    <w:rsid w:val="00206004"/>
    <w:rsid w:val="00206244"/>
    <w:rsid w:val="00207A66"/>
    <w:rsid w:val="00207B18"/>
    <w:rsid w:val="002110F6"/>
    <w:rsid w:val="00211506"/>
    <w:rsid w:val="00212906"/>
    <w:rsid w:val="00212BE9"/>
    <w:rsid w:val="00215906"/>
    <w:rsid w:val="00215A8A"/>
    <w:rsid w:val="00215AC8"/>
    <w:rsid w:val="00220239"/>
    <w:rsid w:val="00220A41"/>
    <w:rsid w:val="00220CE8"/>
    <w:rsid w:val="00221842"/>
    <w:rsid w:val="00221FC6"/>
    <w:rsid w:val="00222CA3"/>
    <w:rsid w:val="00222F19"/>
    <w:rsid w:val="0022324D"/>
    <w:rsid w:val="00223BD5"/>
    <w:rsid w:val="00224766"/>
    <w:rsid w:val="00226491"/>
    <w:rsid w:val="002269D4"/>
    <w:rsid w:val="0022706F"/>
    <w:rsid w:val="00227EFF"/>
    <w:rsid w:val="0023076E"/>
    <w:rsid w:val="002313A5"/>
    <w:rsid w:val="0023248B"/>
    <w:rsid w:val="00232818"/>
    <w:rsid w:val="002331C9"/>
    <w:rsid w:val="00233DF9"/>
    <w:rsid w:val="00233FF2"/>
    <w:rsid w:val="00234CCD"/>
    <w:rsid w:val="00235A10"/>
    <w:rsid w:val="00235AB5"/>
    <w:rsid w:val="00235F17"/>
    <w:rsid w:val="00237931"/>
    <w:rsid w:val="00237933"/>
    <w:rsid w:val="00237D0A"/>
    <w:rsid w:val="00237E36"/>
    <w:rsid w:val="0024016D"/>
    <w:rsid w:val="00241152"/>
    <w:rsid w:val="00243171"/>
    <w:rsid w:val="00243AC7"/>
    <w:rsid w:val="002441E3"/>
    <w:rsid w:val="00246CC0"/>
    <w:rsid w:val="00247D7B"/>
    <w:rsid w:val="00247E73"/>
    <w:rsid w:val="002513D5"/>
    <w:rsid w:val="00255AEE"/>
    <w:rsid w:val="00255BBC"/>
    <w:rsid w:val="00257AE1"/>
    <w:rsid w:val="002609DD"/>
    <w:rsid w:val="00260C8A"/>
    <w:rsid w:val="00263210"/>
    <w:rsid w:val="002635B0"/>
    <w:rsid w:val="002652C5"/>
    <w:rsid w:val="00265A13"/>
    <w:rsid w:val="0026679B"/>
    <w:rsid w:val="00267202"/>
    <w:rsid w:val="00267395"/>
    <w:rsid w:val="00267E56"/>
    <w:rsid w:val="0027009A"/>
    <w:rsid w:val="002734AF"/>
    <w:rsid w:val="00273D2E"/>
    <w:rsid w:val="002751FC"/>
    <w:rsid w:val="00275A08"/>
    <w:rsid w:val="00275AA6"/>
    <w:rsid w:val="002775AA"/>
    <w:rsid w:val="002775E7"/>
    <w:rsid w:val="00277897"/>
    <w:rsid w:val="00280606"/>
    <w:rsid w:val="00280D20"/>
    <w:rsid w:val="00280D39"/>
    <w:rsid w:val="002832D5"/>
    <w:rsid w:val="002834B8"/>
    <w:rsid w:val="002838B2"/>
    <w:rsid w:val="00284D88"/>
    <w:rsid w:val="00286D27"/>
    <w:rsid w:val="0028754E"/>
    <w:rsid w:val="00290819"/>
    <w:rsid w:val="002912DC"/>
    <w:rsid w:val="00291492"/>
    <w:rsid w:val="002916B1"/>
    <w:rsid w:val="002917D1"/>
    <w:rsid w:val="0029189A"/>
    <w:rsid w:val="002919A7"/>
    <w:rsid w:val="00291B1C"/>
    <w:rsid w:val="00292054"/>
    <w:rsid w:val="00292C10"/>
    <w:rsid w:val="00292EDA"/>
    <w:rsid w:val="00294290"/>
    <w:rsid w:val="00294CF6"/>
    <w:rsid w:val="00295200"/>
    <w:rsid w:val="0029601C"/>
    <w:rsid w:val="0029672E"/>
    <w:rsid w:val="00296D7D"/>
    <w:rsid w:val="00296FE1"/>
    <w:rsid w:val="00297073"/>
    <w:rsid w:val="002970FC"/>
    <w:rsid w:val="0029716F"/>
    <w:rsid w:val="002975AB"/>
    <w:rsid w:val="00297B52"/>
    <w:rsid w:val="002A0BE3"/>
    <w:rsid w:val="002A0F88"/>
    <w:rsid w:val="002A1BAE"/>
    <w:rsid w:val="002A1C2F"/>
    <w:rsid w:val="002A2508"/>
    <w:rsid w:val="002A2537"/>
    <w:rsid w:val="002A308F"/>
    <w:rsid w:val="002A3D96"/>
    <w:rsid w:val="002A4743"/>
    <w:rsid w:val="002A486A"/>
    <w:rsid w:val="002A4883"/>
    <w:rsid w:val="002A517E"/>
    <w:rsid w:val="002A5AF1"/>
    <w:rsid w:val="002A61CD"/>
    <w:rsid w:val="002A6674"/>
    <w:rsid w:val="002A6886"/>
    <w:rsid w:val="002A7808"/>
    <w:rsid w:val="002A780B"/>
    <w:rsid w:val="002A7AA8"/>
    <w:rsid w:val="002B0E9D"/>
    <w:rsid w:val="002B2369"/>
    <w:rsid w:val="002B2C2B"/>
    <w:rsid w:val="002B2E17"/>
    <w:rsid w:val="002B356F"/>
    <w:rsid w:val="002B3E7F"/>
    <w:rsid w:val="002B4153"/>
    <w:rsid w:val="002B43E4"/>
    <w:rsid w:val="002B5724"/>
    <w:rsid w:val="002B653A"/>
    <w:rsid w:val="002B6EE1"/>
    <w:rsid w:val="002B6FF8"/>
    <w:rsid w:val="002B7130"/>
    <w:rsid w:val="002B76D9"/>
    <w:rsid w:val="002B7A80"/>
    <w:rsid w:val="002B7AE0"/>
    <w:rsid w:val="002B7F8F"/>
    <w:rsid w:val="002C0351"/>
    <w:rsid w:val="002C0873"/>
    <w:rsid w:val="002C09C9"/>
    <w:rsid w:val="002C0AFF"/>
    <w:rsid w:val="002C0B63"/>
    <w:rsid w:val="002C1980"/>
    <w:rsid w:val="002C1B44"/>
    <w:rsid w:val="002C1C55"/>
    <w:rsid w:val="002C2001"/>
    <w:rsid w:val="002C2292"/>
    <w:rsid w:val="002C3278"/>
    <w:rsid w:val="002C43CF"/>
    <w:rsid w:val="002C4860"/>
    <w:rsid w:val="002C4E59"/>
    <w:rsid w:val="002C522D"/>
    <w:rsid w:val="002C577A"/>
    <w:rsid w:val="002C64BA"/>
    <w:rsid w:val="002C6CF8"/>
    <w:rsid w:val="002C72FF"/>
    <w:rsid w:val="002C7583"/>
    <w:rsid w:val="002C7753"/>
    <w:rsid w:val="002D0313"/>
    <w:rsid w:val="002D09C0"/>
    <w:rsid w:val="002D13B3"/>
    <w:rsid w:val="002D1BFB"/>
    <w:rsid w:val="002D2051"/>
    <w:rsid w:val="002D21E2"/>
    <w:rsid w:val="002D24BF"/>
    <w:rsid w:val="002D2501"/>
    <w:rsid w:val="002D3205"/>
    <w:rsid w:val="002D4662"/>
    <w:rsid w:val="002D4C78"/>
    <w:rsid w:val="002D4E6E"/>
    <w:rsid w:val="002D5E18"/>
    <w:rsid w:val="002D62B2"/>
    <w:rsid w:val="002D6C77"/>
    <w:rsid w:val="002D6D97"/>
    <w:rsid w:val="002E057C"/>
    <w:rsid w:val="002E137D"/>
    <w:rsid w:val="002E1679"/>
    <w:rsid w:val="002E1BB9"/>
    <w:rsid w:val="002E20F9"/>
    <w:rsid w:val="002E24A0"/>
    <w:rsid w:val="002E3217"/>
    <w:rsid w:val="002E379E"/>
    <w:rsid w:val="002E37AE"/>
    <w:rsid w:val="002E3CBF"/>
    <w:rsid w:val="002E4FFF"/>
    <w:rsid w:val="002E60B8"/>
    <w:rsid w:val="002E60DB"/>
    <w:rsid w:val="002E6570"/>
    <w:rsid w:val="002E6A1B"/>
    <w:rsid w:val="002E6B3D"/>
    <w:rsid w:val="002E6DE7"/>
    <w:rsid w:val="002F13CE"/>
    <w:rsid w:val="002F1877"/>
    <w:rsid w:val="002F24A6"/>
    <w:rsid w:val="002F2D8E"/>
    <w:rsid w:val="002F39D9"/>
    <w:rsid w:val="002F4999"/>
    <w:rsid w:val="002F50B2"/>
    <w:rsid w:val="002F53F8"/>
    <w:rsid w:val="002F56DB"/>
    <w:rsid w:val="002F6894"/>
    <w:rsid w:val="002F6BA5"/>
    <w:rsid w:val="002F756C"/>
    <w:rsid w:val="002F7686"/>
    <w:rsid w:val="003015E9"/>
    <w:rsid w:val="00302D43"/>
    <w:rsid w:val="0030343E"/>
    <w:rsid w:val="00304111"/>
    <w:rsid w:val="003043EC"/>
    <w:rsid w:val="0030496F"/>
    <w:rsid w:val="00304C9A"/>
    <w:rsid w:val="00304EB5"/>
    <w:rsid w:val="00306F1F"/>
    <w:rsid w:val="003076DB"/>
    <w:rsid w:val="00307723"/>
    <w:rsid w:val="00307FD1"/>
    <w:rsid w:val="00314DAE"/>
    <w:rsid w:val="00315038"/>
    <w:rsid w:val="00315AE9"/>
    <w:rsid w:val="003166E3"/>
    <w:rsid w:val="0031689D"/>
    <w:rsid w:val="00316EF5"/>
    <w:rsid w:val="003177D0"/>
    <w:rsid w:val="00320D1D"/>
    <w:rsid w:val="0032151A"/>
    <w:rsid w:val="0032234E"/>
    <w:rsid w:val="003224A5"/>
    <w:rsid w:val="00322574"/>
    <w:rsid w:val="00323207"/>
    <w:rsid w:val="003232E6"/>
    <w:rsid w:val="0032346F"/>
    <w:rsid w:val="00325131"/>
    <w:rsid w:val="00325902"/>
    <w:rsid w:val="0032693C"/>
    <w:rsid w:val="0032746A"/>
    <w:rsid w:val="00331B69"/>
    <w:rsid w:val="00331B92"/>
    <w:rsid w:val="00334610"/>
    <w:rsid w:val="0033669D"/>
    <w:rsid w:val="003405DD"/>
    <w:rsid w:val="003418DB"/>
    <w:rsid w:val="0034220D"/>
    <w:rsid w:val="00342354"/>
    <w:rsid w:val="00342406"/>
    <w:rsid w:val="003427A7"/>
    <w:rsid w:val="00342B79"/>
    <w:rsid w:val="00343464"/>
    <w:rsid w:val="00344289"/>
    <w:rsid w:val="003448E1"/>
    <w:rsid w:val="00344DCE"/>
    <w:rsid w:val="003460D6"/>
    <w:rsid w:val="00346543"/>
    <w:rsid w:val="00346FAB"/>
    <w:rsid w:val="003478DA"/>
    <w:rsid w:val="00347A23"/>
    <w:rsid w:val="00350124"/>
    <w:rsid w:val="0035026B"/>
    <w:rsid w:val="00350BA0"/>
    <w:rsid w:val="00351018"/>
    <w:rsid w:val="003516C8"/>
    <w:rsid w:val="00352CB8"/>
    <w:rsid w:val="00352E3B"/>
    <w:rsid w:val="00353073"/>
    <w:rsid w:val="00353534"/>
    <w:rsid w:val="00353E92"/>
    <w:rsid w:val="0035401C"/>
    <w:rsid w:val="00354F0B"/>
    <w:rsid w:val="00355566"/>
    <w:rsid w:val="003558DD"/>
    <w:rsid w:val="00355A75"/>
    <w:rsid w:val="0035601C"/>
    <w:rsid w:val="00356BCA"/>
    <w:rsid w:val="00357620"/>
    <w:rsid w:val="0036114A"/>
    <w:rsid w:val="00361CFF"/>
    <w:rsid w:val="00361F08"/>
    <w:rsid w:val="003623D2"/>
    <w:rsid w:val="00362FBB"/>
    <w:rsid w:val="00363AB6"/>
    <w:rsid w:val="00363DBA"/>
    <w:rsid w:val="00364654"/>
    <w:rsid w:val="00364DDD"/>
    <w:rsid w:val="00366321"/>
    <w:rsid w:val="00366735"/>
    <w:rsid w:val="0036674D"/>
    <w:rsid w:val="00367363"/>
    <w:rsid w:val="003679FA"/>
    <w:rsid w:val="00367C68"/>
    <w:rsid w:val="00370EFC"/>
    <w:rsid w:val="00373791"/>
    <w:rsid w:val="00374581"/>
    <w:rsid w:val="003748FF"/>
    <w:rsid w:val="00374D9F"/>
    <w:rsid w:val="00374E52"/>
    <w:rsid w:val="00375750"/>
    <w:rsid w:val="00376FFF"/>
    <w:rsid w:val="00377305"/>
    <w:rsid w:val="003777F2"/>
    <w:rsid w:val="00380082"/>
    <w:rsid w:val="00380582"/>
    <w:rsid w:val="0038170E"/>
    <w:rsid w:val="00381BAD"/>
    <w:rsid w:val="00382802"/>
    <w:rsid w:val="0038349E"/>
    <w:rsid w:val="00384A62"/>
    <w:rsid w:val="00384F0D"/>
    <w:rsid w:val="00386F73"/>
    <w:rsid w:val="00387083"/>
    <w:rsid w:val="003875A8"/>
    <w:rsid w:val="00390E7E"/>
    <w:rsid w:val="00391949"/>
    <w:rsid w:val="0039245A"/>
    <w:rsid w:val="003943CE"/>
    <w:rsid w:val="0039762C"/>
    <w:rsid w:val="00397E5A"/>
    <w:rsid w:val="003A0FB5"/>
    <w:rsid w:val="003A1C47"/>
    <w:rsid w:val="003A1F66"/>
    <w:rsid w:val="003A39E9"/>
    <w:rsid w:val="003A3B7D"/>
    <w:rsid w:val="003A3F58"/>
    <w:rsid w:val="003A412E"/>
    <w:rsid w:val="003A547F"/>
    <w:rsid w:val="003A55CD"/>
    <w:rsid w:val="003A570A"/>
    <w:rsid w:val="003A57F0"/>
    <w:rsid w:val="003A7273"/>
    <w:rsid w:val="003A7D5D"/>
    <w:rsid w:val="003B0DA9"/>
    <w:rsid w:val="003B0ECE"/>
    <w:rsid w:val="003B2743"/>
    <w:rsid w:val="003B386D"/>
    <w:rsid w:val="003B3EBD"/>
    <w:rsid w:val="003B3F32"/>
    <w:rsid w:val="003B5CA0"/>
    <w:rsid w:val="003B602D"/>
    <w:rsid w:val="003B712A"/>
    <w:rsid w:val="003C00EE"/>
    <w:rsid w:val="003C011F"/>
    <w:rsid w:val="003C01DD"/>
    <w:rsid w:val="003C055E"/>
    <w:rsid w:val="003C21C2"/>
    <w:rsid w:val="003C273F"/>
    <w:rsid w:val="003C2760"/>
    <w:rsid w:val="003C2FCE"/>
    <w:rsid w:val="003C321B"/>
    <w:rsid w:val="003C4254"/>
    <w:rsid w:val="003C48EE"/>
    <w:rsid w:val="003C49D5"/>
    <w:rsid w:val="003C4B33"/>
    <w:rsid w:val="003C525A"/>
    <w:rsid w:val="003C69F1"/>
    <w:rsid w:val="003C6E85"/>
    <w:rsid w:val="003C7D97"/>
    <w:rsid w:val="003D048E"/>
    <w:rsid w:val="003D0B9D"/>
    <w:rsid w:val="003D1D4E"/>
    <w:rsid w:val="003D20F4"/>
    <w:rsid w:val="003D246C"/>
    <w:rsid w:val="003D2636"/>
    <w:rsid w:val="003D280A"/>
    <w:rsid w:val="003D3AD2"/>
    <w:rsid w:val="003D5AC5"/>
    <w:rsid w:val="003D5FB9"/>
    <w:rsid w:val="003D626A"/>
    <w:rsid w:val="003D6E00"/>
    <w:rsid w:val="003D76E4"/>
    <w:rsid w:val="003E11B0"/>
    <w:rsid w:val="003E2890"/>
    <w:rsid w:val="003E2E4C"/>
    <w:rsid w:val="003E382A"/>
    <w:rsid w:val="003E389F"/>
    <w:rsid w:val="003E3BB4"/>
    <w:rsid w:val="003E4007"/>
    <w:rsid w:val="003E423F"/>
    <w:rsid w:val="003E45A7"/>
    <w:rsid w:val="003E475D"/>
    <w:rsid w:val="003E4FA0"/>
    <w:rsid w:val="003E5F31"/>
    <w:rsid w:val="003E6564"/>
    <w:rsid w:val="003F1876"/>
    <w:rsid w:val="003F28B4"/>
    <w:rsid w:val="003F3CDD"/>
    <w:rsid w:val="003F4BFC"/>
    <w:rsid w:val="003F4FCA"/>
    <w:rsid w:val="003F51AA"/>
    <w:rsid w:val="003F53F5"/>
    <w:rsid w:val="003F6B3D"/>
    <w:rsid w:val="003F73EC"/>
    <w:rsid w:val="00401881"/>
    <w:rsid w:val="0040240F"/>
    <w:rsid w:val="00402A51"/>
    <w:rsid w:val="0040392C"/>
    <w:rsid w:val="00403AD6"/>
    <w:rsid w:val="00403EAB"/>
    <w:rsid w:val="00403F01"/>
    <w:rsid w:val="00404637"/>
    <w:rsid w:val="00405372"/>
    <w:rsid w:val="00405572"/>
    <w:rsid w:val="004055A0"/>
    <w:rsid w:val="004061A7"/>
    <w:rsid w:val="0040648E"/>
    <w:rsid w:val="00406A64"/>
    <w:rsid w:val="00406BBE"/>
    <w:rsid w:val="0041061F"/>
    <w:rsid w:val="00410891"/>
    <w:rsid w:val="00412649"/>
    <w:rsid w:val="004129D3"/>
    <w:rsid w:val="00413FE0"/>
    <w:rsid w:val="00414461"/>
    <w:rsid w:val="00414B62"/>
    <w:rsid w:val="00415C80"/>
    <w:rsid w:val="004168AE"/>
    <w:rsid w:val="004174B2"/>
    <w:rsid w:val="00420157"/>
    <w:rsid w:val="004206E0"/>
    <w:rsid w:val="004215E9"/>
    <w:rsid w:val="00421CF3"/>
    <w:rsid w:val="00422134"/>
    <w:rsid w:val="00423CC8"/>
    <w:rsid w:val="00424E20"/>
    <w:rsid w:val="00425DF1"/>
    <w:rsid w:val="00426C3E"/>
    <w:rsid w:val="00427D00"/>
    <w:rsid w:val="00427D1E"/>
    <w:rsid w:val="00427DCD"/>
    <w:rsid w:val="00430341"/>
    <w:rsid w:val="004307AC"/>
    <w:rsid w:val="00430EC8"/>
    <w:rsid w:val="0043146A"/>
    <w:rsid w:val="00431D53"/>
    <w:rsid w:val="004326D6"/>
    <w:rsid w:val="00432F56"/>
    <w:rsid w:val="004333DC"/>
    <w:rsid w:val="00433F8D"/>
    <w:rsid w:val="0043443F"/>
    <w:rsid w:val="0043467D"/>
    <w:rsid w:val="004349CF"/>
    <w:rsid w:val="00434FBF"/>
    <w:rsid w:val="00435196"/>
    <w:rsid w:val="00435CDC"/>
    <w:rsid w:val="00436CBD"/>
    <w:rsid w:val="00437275"/>
    <w:rsid w:val="00440F55"/>
    <w:rsid w:val="00442650"/>
    <w:rsid w:val="00442E9E"/>
    <w:rsid w:val="00443601"/>
    <w:rsid w:val="004446C0"/>
    <w:rsid w:val="00444BB4"/>
    <w:rsid w:val="00445232"/>
    <w:rsid w:val="004459B4"/>
    <w:rsid w:val="004468CF"/>
    <w:rsid w:val="00446EB1"/>
    <w:rsid w:val="00447AD2"/>
    <w:rsid w:val="004505D9"/>
    <w:rsid w:val="00450CA8"/>
    <w:rsid w:val="00450E69"/>
    <w:rsid w:val="00451441"/>
    <w:rsid w:val="00452BD8"/>
    <w:rsid w:val="004547DF"/>
    <w:rsid w:val="004555C9"/>
    <w:rsid w:val="0045609C"/>
    <w:rsid w:val="00456722"/>
    <w:rsid w:val="00457497"/>
    <w:rsid w:val="004600EE"/>
    <w:rsid w:val="00460647"/>
    <w:rsid w:val="00460A0C"/>
    <w:rsid w:val="004615AD"/>
    <w:rsid w:val="004618C7"/>
    <w:rsid w:val="00462535"/>
    <w:rsid w:val="00462D10"/>
    <w:rsid w:val="004645C6"/>
    <w:rsid w:val="004646A9"/>
    <w:rsid w:val="00464ABB"/>
    <w:rsid w:val="00464C56"/>
    <w:rsid w:val="004661C6"/>
    <w:rsid w:val="00466636"/>
    <w:rsid w:val="00466895"/>
    <w:rsid w:val="00467186"/>
    <w:rsid w:val="00470536"/>
    <w:rsid w:val="00470EFA"/>
    <w:rsid w:val="00471E00"/>
    <w:rsid w:val="00471E31"/>
    <w:rsid w:val="0047294D"/>
    <w:rsid w:val="00472E54"/>
    <w:rsid w:val="00473AF3"/>
    <w:rsid w:val="004755A4"/>
    <w:rsid w:val="004768A7"/>
    <w:rsid w:val="00476DE3"/>
    <w:rsid w:val="00476E7F"/>
    <w:rsid w:val="00477305"/>
    <w:rsid w:val="00477516"/>
    <w:rsid w:val="0048052A"/>
    <w:rsid w:val="0048145C"/>
    <w:rsid w:val="004815E0"/>
    <w:rsid w:val="004828BD"/>
    <w:rsid w:val="00483ED6"/>
    <w:rsid w:val="00484510"/>
    <w:rsid w:val="004845EA"/>
    <w:rsid w:val="0048467A"/>
    <w:rsid w:val="004846C8"/>
    <w:rsid w:val="00484DE1"/>
    <w:rsid w:val="00484FED"/>
    <w:rsid w:val="00485008"/>
    <w:rsid w:val="004868AD"/>
    <w:rsid w:val="004870F3"/>
    <w:rsid w:val="00487B3C"/>
    <w:rsid w:val="00490FCA"/>
    <w:rsid w:val="00491BFB"/>
    <w:rsid w:val="00491D61"/>
    <w:rsid w:val="004929DB"/>
    <w:rsid w:val="00493229"/>
    <w:rsid w:val="0049365F"/>
    <w:rsid w:val="00493F95"/>
    <w:rsid w:val="00494112"/>
    <w:rsid w:val="0049434D"/>
    <w:rsid w:val="004943DE"/>
    <w:rsid w:val="0049546F"/>
    <w:rsid w:val="0049674A"/>
    <w:rsid w:val="00497755"/>
    <w:rsid w:val="00497FAC"/>
    <w:rsid w:val="004A0985"/>
    <w:rsid w:val="004A33B8"/>
    <w:rsid w:val="004A41B0"/>
    <w:rsid w:val="004A45BE"/>
    <w:rsid w:val="004A4AC5"/>
    <w:rsid w:val="004A5670"/>
    <w:rsid w:val="004A6305"/>
    <w:rsid w:val="004A7555"/>
    <w:rsid w:val="004B0DB7"/>
    <w:rsid w:val="004B116F"/>
    <w:rsid w:val="004B1305"/>
    <w:rsid w:val="004B2608"/>
    <w:rsid w:val="004B29B9"/>
    <w:rsid w:val="004B3142"/>
    <w:rsid w:val="004B40FE"/>
    <w:rsid w:val="004B4212"/>
    <w:rsid w:val="004B44CF"/>
    <w:rsid w:val="004B48CB"/>
    <w:rsid w:val="004B499C"/>
    <w:rsid w:val="004B534C"/>
    <w:rsid w:val="004B54C0"/>
    <w:rsid w:val="004B62BF"/>
    <w:rsid w:val="004B6DB5"/>
    <w:rsid w:val="004C1282"/>
    <w:rsid w:val="004C3611"/>
    <w:rsid w:val="004C3627"/>
    <w:rsid w:val="004C3D44"/>
    <w:rsid w:val="004C3DDC"/>
    <w:rsid w:val="004C3F01"/>
    <w:rsid w:val="004C49AA"/>
    <w:rsid w:val="004C4B7E"/>
    <w:rsid w:val="004C5B97"/>
    <w:rsid w:val="004C639E"/>
    <w:rsid w:val="004C6985"/>
    <w:rsid w:val="004C6C45"/>
    <w:rsid w:val="004D0563"/>
    <w:rsid w:val="004D07EC"/>
    <w:rsid w:val="004D08A3"/>
    <w:rsid w:val="004D1CA2"/>
    <w:rsid w:val="004D2834"/>
    <w:rsid w:val="004D3267"/>
    <w:rsid w:val="004D346F"/>
    <w:rsid w:val="004D4149"/>
    <w:rsid w:val="004D5559"/>
    <w:rsid w:val="004D595E"/>
    <w:rsid w:val="004D695B"/>
    <w:rsid w:val="004D6AF3"/>
    <w:rsid w:val="004D6D9D"/>
    <w:rsid w:val="004D7158"/>
    <w:rsid w:val="004D721E"/>
    <w:rsid w:val="004E0458"/>
    <w:rsid w:val="004E05B4"/>
    <w:rsid w:val="004E0938"/>
    <w:rsid w:val="004E1328"/>
    <w:rsid w:val="004E20C1"/>
    <w:rsid w:val="004E24AA"/>
    <w:rsid w:val="004E2F36"/>
    <w:rsid w:val="004E4709"/>
    <w:rsid w:val="004E580D"/>
    <w:rsid w:val="004E5A7C"/>
    <w:rsid w:val="004E63BA"/>
    <w:rsid w:val="004E717B"/>
    <w:rsid w:val="004E719E"/>
    <w:rsid w:val="004E7825"/>
    <w:rsid w:val="004F112D"/>
    <w:rsid w:val="004F1E18"/>
    <w:rsid w:val="004F210D"/>
    <w:rsid w:val="004F24C3"/>
    <w:rsid w:val="004F3004"/>
    <w:rsid w:val="004F3EC4"/>
    <w:rsid w:val="004F4003"/>
    <w:rsid w:val="004F5B9C"/>
    <w:rsid w:val="004F64F8"/>
    <w:rsid w:val="004F7476"/>
    <w:rsid w:val="005004F9"/>
    <w:rsid w:val="00501370"/>
    <w:rsid w:val="00501FB8"/>
    <w:rsid w:val="005020DC"/>
    <w:rsid w:val="005021F3"/>
    <w:rsid w:val="005022AA"/>
    <w:rsid w:val="00502F1A"/>
    <w:rsid w:val="0050335A"/>
    <w:rsid w:val="00503979"/>
    <w:rsid w:val="00503FE7"/>
    <w:rsid w:val="00504745"/>
    <w:rsid w:val="0050501A"/>
    <w:rsid w:val="0050651E"/>
    <w:rsid w:val="005066DD"/>
    <w:rsid w:val="00507877"/>
    <w:rsid w:val="005101D1"/>
    <w:rsid w:val="00510839"/>
    <w:rsid w:val="00511197"/>
    <w:rsid w:val="00511487"/>
    <w:rsid w:val="005139FC"/>
    <w:rsid w:val="00513F79"/>
    <w:rsid w:val="005140B9"/>
    <w:rsid w:val="00514EA7"/>
    <w:rsid w:val="00515044"/>
    <w:rsid w:val="0051597C"/>
    <w:rsid w:val="00516161"/>
    <w:rsid w:val="005176E7"/>
    <w:rsid w:val="00517E48"/>
    <w:rsid w:val="00521024"/>
    <w:rsid w:val="00521F60"/>
    <w:rsid w:val="005227B1"/>
    <w:rsid w:val="0052310B"/>
    <w:rsid w:val="00523229"/>
    <w:rsid w:val="005235EB"/>
    <w:rsid w:val="005237BB"/>
    <w:rsid w:val="00524026"/>
    <w:rsid w:val="0052583A"/>
    <w:rsid w:val="00526898"/>
    <w:rsid w:val="005268AA"/>
    <w:rsid w:val="00527053"/>
    <w:rsid w:val="00530F9C"/>
    <w:rsid w:val="00531100"/>
    <w:rsid w:val="00531795"/>
    <w:rsid w:val="00531A6B"/>
    <w:rsid w:val="00532353"/>
    <w:rsid w:val="00535496"/>
    <w:rsid w:val="00535F63"/>
    <w:rsid w:val="005365BE"/>
    <w:rsid w:val="00536C85"/>
    <w:rsid w:val="005378FE"/>
    <w:rsid w:val="005411C5"/>
    <w:rsid w:val="005415DC"/>
    <w:rsid w:val="005422D1"/>
    <w:rsid w:val="00543B9A"/>
    <w:rsid w:val="00543CCF"/>
    <w:rsid w:val="0054454B"/>
    <w:rsid w:val="00544ED2"/>
    <w:rsid w:val="00545419"/>
    <w:rsid w:val="00545AFF"/>
    <w:rsid w:val="00546002"/>
    <w:rsid w:val="005473E5"/>
    <w:rsid w:val="00550B45"/>
    <w:rsid w:val="00551223"/>
    <w:rsid w:val="00551932"/>
    <w:rsid w:val="00551ACA"/>
    <w:rsid w:val="0055226A"/>
    <w:rsid w:val="00552B3B"/>
    <w:rsid w:val="00552CF5"/>
    <w:rsid w:val="00554700"/>
    <w:rsid w:val="00554A6B"/>
    <w:rsid w:val="005550A1"/>
    <w:rsid w:val="00556A3C"/>
    <w:rsid w:val="00556F52"/>
    <w:rsid w:val="00557810"/>
    <w:rsid w:val="00557B5F"/>
    <w:rsid w:val="00561C0F"/>
    <w:rsid w:val="00561EB8"/>
    <w:rsid w:val="00561F20"/>
    <w:rsid w:val="00563A49"/>
    <w:rsid w:val="00566108"/>
    <w:rsid w:val="00566480"/>
    <w:rsid w:val="00566D5F"/>
    <w:rsid w:val="00566DD8"/>
    <w:rsid w:val="00570AEC"/>
    <w:rsid w:val="005722E3"/>
    <w:rsid w:val="005724FD"/>
    <w:rsid w:val="005725B9"/>
    <w:rsid w:val="005737CF"/>
    <w:rsid w:val="00574C83"/>
    <w:rsid w:val="005764DD"/>
    <w:rsid w:val="00580FE6"/>
    <w:rsid w:val="005818AB"/>
    <w:rsid w:val="00583E58"/>
    <w:rsid w:val="00585126"/>
    <w:rsid w:val="005854EF"/>
    <w:rsid w:val="00585972"/>
    <w:rsid w:val="00586B6D"/>
    <w:rsid w:val="00587767"/>
    <w:rsid w:val="005877FE"/>
    <w:rsid w:val="00587C21"/>
    <w:rsid w:val="00590A9B"/>
    <w:rsid w:val="00592361"/>
    <w:rsid w:val="00592F24"/>
    <w:rsid w:val="00593C30"/>
    <w:rsid w:val="00593C7C"/>
    <w:rsid w:val="005942A6"/>
    <w:rsid w:val="00595F0B"/>
    <w:rsid w:val="00596065"/>
    <w:rsid w:val="005961AF"/>
    <w:rsid w:val="00596E9C"/>
    <w:rsid w:val="00597486"/>
    <w:rsid w:val="00597A8B"/>
    <w:rsid w:val="00597D06"/>
    <w:rsid w:val="005A2F1D"/>
    <w:rsid w:val="005A3BD4"/>
    <w:rsid w:val="005A7858"/>
    <w:rsid w:val="005A79D7"/>
    <w:rsid w:val="005B1497"/>
    <w:rsid w:val="005B14C7"/>
    <w:rsid w:val="005B178F"/>
    <w:rsid w:val="005B1BC8"/>
    <w:rsid w:val="005B38D7"/>
    <w:rsid w:val="005B6171"/>
    <w:rsid w:val="005B73E7"/>
    <w:rsid w:val="005B7486"/>
    <w:rsid w:val="005B7A27"/>
    <w:rsid w:val="005C10EC"/>
    <w:rsid w:val="005C20ED"/>
    <w:rsid w:val="005C2580"/>
    <w:rsid w:val="005C3626"/>
    <w:rsid w:val="005C43EF"/>
    <w:rsid w:val="005C4576"/>
    <w:rsid w:val="005C50DE"/>
    <w:rsid w:val="005C629A"/>
    <w:rsid w:val="005C6C8D"/>
    <w:rsid w:val="005C7FAD"/>
    <w:rsid w:val="005D01EB"/>
    <w:rsid w:val="005D02D5"/>
    <w:rsid w:val="005D137E"/>
    <w:rsid w:val="005D240C"/>
    <w:rsid w:val="005D24FE"/>
    <w:rsid w:val="005D2BF7"/>
    <w:rsid w:val="005D2E8E"/>
    <w:rsid w:val="005D329C"/>
    <w:rsid w:val="005D3ECD"/>
    <w:rsid w:val="005D74E2"/>
    <w:rsid w:val="005E00F0"/>
    <w:rsid w:val="005E0F3D"/>
    <w:rsid w:val="005E111D"/>
    <w:rsid w:val="005E1A87"/>
    <w:rsid w:val="005E291C"/>
    <w:rsid w:val="005E2A8E"/>
    <w:rsid w:val="005E3A59"/>
    <w:rsid w:val="005E3BE0"/>
    <w:rsid w:val="005E4EF9"/>
    <w:rsid w:val="005E4FCA"/>
    <w:rsid w:val="005E64EB"/>
    <w:rsid w:val="005E65D5"/>
    <w:rsid w:val="005E695C"/>
    <w:rsid w:val="005E7269"/>
    <w:rsid w:val="005E79AD"/>
    <w:rsid w:val="005E79D3"/>
    <w:rsid w:val="005E7FEB"/>
    <w:rsid w:val="005F0743"/>
    <w:rsid w:val="005F119D"/>
    <w:rsid w:val="005F173E"/>
    <w:rsid w:val="005F1BD7"/>
    <w:rsid w:val="005F2D1B"/>
    <w:rsid w:val="005F2FD7"/>
    <w:rsid w:val="005F539F"/>
    <w:rsid w:val="005F56A2"/>
    <w:rsid w:val="005F57BC"/>
    <w:rsid w:val="00600308"/>
    <w:rsid w:val="006003FA"/>
    <w:rsid w:val="00601649"/>
    <w:rsid w:val="0060234F"/>
    <w:rsid w:val="00602A62"/>
    <w:rsid w:val="00602CD8"/>
    <w:rsid w:val="00603643"/>
    <w:rsid w:val="00604693"/>
    <w:rsid w:val="0060504D"/>
    <w:rsid w:val="006056B7"/>
    <w:rsid w:val="006059C3"/>
    <w:rsid w:val="00605CE5"/>
    <w:rsid w:val="00607C92"/>
    <w:rsid w:val="006102E1"/>
    <w:rsid w:val="006108C7"/>
    <w:rsid w:val="00610CCA"/>
    <w:rsid w:val="006140F1"/>
    <w:rsid w:val="0061490D"/>
    <w:rsid w:val="0061564E"/>
    <w:rsid w:val="006176E4"/>
    <w:rsid w:val="006178F0"/>
    <w:rsid w:val="006200AC"/>
    <w:rsid w:val="00620498"/>
    <w:rsid w:val="006209DE"/>
    <w:rsid w:val="00621095"/>
    <w:rsid w:val="00621DF7"/>
    <w:rsid w:val="00622CF1"/>
    <w:rsid w:val="0062325D"/>
    <w:rsid w:val="00623ECA"/>
    <w:rsid w:val="00625D71"/>
    <w:rsid w:val="00626197"/>
    <w:rsid w:val="006264CD"/>
    <w:rsid w:val="00630CA8"/>
    <w:rsid w:val="00631D25"/>
    <w:rsid w:val="00632705"/>
    <w:rsid w:val="006329C2"/>
    <w:rsid w:val="00632B45"/>
    <w:rsid w:val="00633103"/>
    <w:rsid w:val="006343F5"/>
    <w:rsid w:val="00634DB4"/>
    <w:rsid w:val="00634DD6"/>
    <w:rsid w:val="00634FC1"/>
    <w:rsid w:val="00635376"/>
    <w:rsid w:val="00637E43"/>
    <w:rsid w:val="00640003"/>
    <w:rsid w:val="006407C7"/>
    <w:rsid w:val="00640AE6"/>
    <w:rsid w:val="0064165C"/>
    <w:rsid w:val="00641F4A"/>
    <w:rsid w:val="006422CD"/>
    <w:rsid w:val="00643DE3"/>
    <w:rsid w:val="00644120"/>
    <w:rsid w:val="006445E8"/>
    <w:rsid w:val="006446C7"/>
    <w:rsid w:val="006449B5"/>
    <w:rsid w:val="006452C6"/>
    <w:rsid w:val="00645FBB"/>
    <w:rsid w:val="006470B2"/>
    <w:rsid w:val="00647C67"/>
    <w:rsid w:val="0065174D"/>
    <w:rsid w:val="006520FA"/>
    <w:rsid w:val="006523D4"/>
    <w:rsid w:val="00652D23"/>
    <w:rsid w:val="00652E4B"/>
    <w:rsid w:val="00652F21"/>
    <w:rsid w:val="0065317C"/>
    <w:rsid w:val="00653E7C"/>
    <w:rsid w:val="00654E56"/>
    <w:rsid w:val="00655CDD"/>
    <w:rsid w:val="00656584"/>
    <w:rsid w:val="00656E6A"/>
    <w:rsid w:val="00657F43"/>
    <w:rsid w:val="006601AD"/>
    <w:rsid w:val="00660CBF"/>
    <w:rsid w:val="0066148D"/>
    <w:rsid w:val="00661FDE"/>
    <w:rsid w:val="0066289D"/>
    <w:rsid w:val="00662D70"/>
    <w:rsid w:val="00662DC1"/>
    <w:rsid w:val="00662DCC"/>
    <w:rsid w:val="00663019"/>
    <w:rsid w:val="0066411C"/>
    <w:rsid w:val="00664800"/>
    <w:rsid w:val="00665CD9"/>
    <w:rsid w:val="00667B49"/>
    <w:rsid w:val="006708A7"/>
    <w:rsid w:val="00670B8F"/>
    <w:rsid w:val="0067139E"/>
    <w:rsid w:val="00672A9F"/>
    <w:rsid w:val="00672C01"/>
    <w:rsid w:val="00672F26"/>
    <w:rsid w:val="00672F4D"/>
    <w:rsid w:val="00673024"/>
    <w:rsid w:val="0067455D"/>
    <w:rsid w:val="00674E99"/>
    <w:rsid w:val="00674EBD"/>
    <w:rsid w:val="00675EA8"/>
    <w:rsid w:val="00677305"/>
    <w:rsid w:val="00677653"/>
    <w:rsid w:val="00677840"/>
    <w:rsid w:val="00677D14"/>
    <w:rsid w:val="00680A9F"/>
    <w:rsid w:val="0068216C"/>
    <w:rsid w:val="00682B24"/>
    <w:rsid w:val="00683AC7"/>
    <w:rsid w:val="00683E81"/>
    <w:rsid w:val="006843CC"/>
    <w:rsid w:val="006843F3"/>
    <w:rsid w:val="00685DB2"/>
    <w:rsid w:val="00685FA5"/>
    <w:rsid w:val="00687563"/>
    <w:rsid w:val="00687EAA"/>
    <w:rsid w:val="006922D4"/>
    <w:rsid w:val="006928A4"/>
    <w:rsid w:val="00692EB0"/>
    <w:rsid w:val="0069388B"/>
    <w:rsid w:val="006938F8"/>
    <w:rsid w:val="00695458"/>
    <w:rsid w:val="00695575"/>
    <w:rsid w:val="00695B3D"/>
    <w:rsid w:val="00696C67"/>
    <w:rsid w:val="006A0756"/>
    <w:rsid w:val="006A1325"/>
    <w:rsid w:val="006A2A9A"/>
    <w:rsid w:val="006A2FD7"/>
    <w:rsid w:val="006A3209"/>
    <w:rsid w:val="006A360A"/>
    <w:rsid w:val="006A3F99"/>
    <w:rsid w:val="006A472D"/>
    <w:rsid w:val="006A51AC"/>
    <w:rsid w:val="006A604E"/>
    <w:rsid w:val="006A73AB"/>
    <w:rsid w:val="006A7436"/>
    <w:rsid w:val="006A7ABD"/>
    <w:rsid w:val="006A7F89"/>
    <w:rsid w:val="006B01E4"/>
    <w:rsid w:val="006B0879"/>
    <w:rsid w:val="006B1344"/>
    <w:rsid w:val="006B2AA3"/>
    <w:rsid w:val="006B2E33"/>
    <w:rsid w:val="006B3A40"/>
    <w:rsid w:val="006B3F83"/>
    <w:rsid w:val="006B4F4D"/>
    <w:rsid w:val="006B532B"/>
    <w:rsid w:val="006B7247"/>
    <w:rsid w:val="006B73B8"/>
    <w:rsid w:val="006B7A07"/>
    <w:rsid w:val="006C07D2"/>
    <w:rsid w:val="006C0B15"/>
    <w:rsid w:val="006C0D8C"/>
    <w:rsid w:val="006C0F08"/>
    <w:rsid w:val="006C1497"/>
    <w:rsid w:val="006C17D3"/>
    <w:rsid w:val="006C3606"/>
    <w:rsid w:val="006C367E"/>
    <w:rsid w:val="006C36BD"/>
    <w:rsid w:val="006C3E0F"/>
    <w:rsid w:val="006C44E9"/>
    <w:rsid w:val="006C4590"/>
    <w:rsid w:val="006C50A4"/>
    <w:rsid w:val="006C5999"/>
    <w:rsid w:val="006C5A97"/>
    <w:rsid w:val="006C5B56"/>
    <w:rsid w:val="006C6093"/>
    <w:rsid w:val="006C77B9"/>
    <w:rsid w:val="006D0673"/>
    <w:rsid w:val="006D0902"/>
    <w:rsid w:val="006D0E5B"/>
    <w:rsid w:val="006D13C9"/>
    <w:rsid w:val="006D2D16"/>
    <w:rsid w:val="006D3050"/>
    <w:rsid w:val="006D37F2"/>
    <w:rsid w:val="006D4B48"/>
    <w:rsid w:val="006D4E16"/>
    <w:rsid w:val="006D5398"/>
    <w:rsid w:val="006D5699"/>
    <w:rsid w:val="006D6E68"/>
    <w:rsid w:val="006E1190"/>
    <w:rsid w:val="006E188C"/>
    <w:rsid w:val="006E2ECF"/>
    <w:rsid w:val="006E30EC"/>
    <w:rsid w:val="006E350F"/>
    <w:rsid w:val="006E3AC5"/>
    <w:rsid w:val="006E3FA2"/>
    <w:rsid w:val="006E5C66"/>
    <w:rsid w:val="006E5E1A"/>
    <w:rsid w:val="006E602D"/>
    <w:rsid w:val="006E60A0"/>
    <w:rsid w:val="006E686F"/>
    <w:rsid w:val="006E73E6"/>
    <w:rsid w:val="006F0F9A"/>
    <w:rsid w:val="006F1B73"/>
    <w:rsid w:val="006F2161"/>
    <w:rsid w:val="006F33AB"/>
    <w:rsid w:val="006F3642"/>
    <w:rsid w:val="006F4430"/>
    <w:rsid w:val="006F4810"/>
    <w:rsid w:val="006F59C2"/>
    <w:rsid w:val="006F6171"/>
    <w:rsid w:val="006F6ABC"/>
    <w:rsid w:val="006F785F"/>
    <w:rsid w:val="00700557"/>
    <w:rsid w:val="00700563"/>
    <w:rsid w:val="007011DC"/>
    <w:rsid w:val="007014B0"/>
    <w:rsid w:val="0070167F"/>
    <w:rsid w:val="007032D4"/>
    <w:rsid w:val="00703DFE"/>
    <w:rsid w:val="007044E4"/>
    <w:rsid w:val="00704E87"/>
    <w:rsid w:val="007059E8"/>
    <w:rsid w:val="00705A11"/>
    <w:rsid w:val="00705B20"/>
    <w:rsid w:val="007064AD"/>
    <w:rsid w:val="007069AE"/>
    <w:rsid w:val="00706BE0"/>
    <w:rsid w:val="007070BC"/>
    <w:rsid w:val="00707B7B"/>
    <w:rsid w:val="007100A5"/>
    <w:rsid w:val="00710168"/>
    <w:rsid w:val="007102D4"/>
    <w:rsid w:val="00710726"/>
    <w:rsid w:val="00710BC4"/>
    <w:rsid w:val="007112AF"/>
    <w:rsid w:val="0071241B"/>
    <w:rsid w:val="007134B8"/>
    <w:rsid w:val="00714025"/>
    <w:rsid w:val="007159FD"/>
    <w:rsid w:val="00715E80"/>
    <w:rsid w:val="007166F5"/>
    <w:rsid w:val="007178A8"/>
    <w:rsid w:val="007202EE"/>
    <w:rsid w:val="00720712"/>
    <w:rsid w:val="00720B01"/>
    <w:rsid w:val="00721328"/>
    <w:rsid w:val="00721C31"/>
    <w:rsid w:val="00722BF4"/>
    <w:rsid w:val="0072306F"/>
    <w:rsid w:val="00723BEA"/>
    <w:rsid w:val="007244E5"/>
    <w:rsid w:val="007248DB"/>
    <w:rsid w:val="00724991"/>
    <w:rsid w:val="00727602"/>
    <w:rsid w:val="007276BB"/>
    <w:rsid w:val="007277C3"/>
    <w:rsid w:val="00727CD0"/>
    <w:rsid w:val="00730082"/>
    <w:rsid w:val="00730CF9"/>
    <w:rsid w:val="00730E35"/>
    <w:rsid w:val="00732435"/>
    <w:rsid w:val="0073317B"/>
    <w:rsid w:val="00733381"/>
    <w:rsid w:val="0073450D"/>
    <w:rsid w:val="00734EC9"/>
    <w:rsid w:val="007363B6"/>
    <w:rsid w:val="00736866"/>
    <w:rsid w:val="00736EE7"/>
    <w:rsid w:val="00737255"/>
    <w:rsid w:val="007375C5"/>
    <w:rsid w:val="0074130C"/>
    <w:rsid w:val="007425A4"/>
    <w:rsid w:val="00742BA2"/>
    <w:rsid w:val="00743641"/>
    <w:rsid w:val="007446AB"/>
    <w:rsid w:val="00744D8C"/>
    <w:rsid w:val="00746577"/>
    <w:rsid w:val="0074761E"/>
    <w:rsid w:val="00751889"/>
    <w:rsid w:val="00752330"/>
    <w:rsid w:val="00752974"/>
    <w:rsid w:val="00752C47"/>
    <w:rsid w:val="00753365"/>
    <w:rsid w:val="007536AF"/>
    <w:rsid w:val="00754C8E"/>
    <w:rsid w:val="00757164"/>
    <w:rsid w:val="00757A2D"/>
    <w:rsid w:val="007612DE"/>
    <w:rsid w:val="007616B8"/>
    <w:rsid w:val="00761708"/>
    <w:rsid w:val="0076234A"/>
    <w:rsid w:val="007624A2"/>
    <w:rsid w:val="007625DE"/>
    <w:rsid w:val="00762680"/>
    <w:rsid w:val="00762823"/>
    <w:rsid w:val="00763ADB"/>
    <w:rsid w:val="0076519F"/>
    <w:rsid w:val="007659CA"/>
    <w:rsid w:val="00765AC0"/>
    <w:rsid w:val="00765BD2"/>
    <w:rsid w:val="00766435"/>
    <w:rsid w:val="0076707E"/>
    <w:rsid w:val="00767909"/>
    <w:rsid w:val="00767A34"/>
    <w:rsid w:val="00767A7E"/>
    <w:rsid w:val="00772EE5"/>
    <w:rsid w:val="00773A51"/>
    <w:rsid w:val="007762A0"/>
    <w:rsid w:val="00776E9A"/>
    <w:rsid w:val="00777198"/>
    <w:rsid w:val="00781386"/>
    <w:rsid w:val="007815D3"/>
    <w:rsid w:val="00782D48"/>
    <w:rsid w:val="00783107"/>
    <w:rsid w:val="0078317C"/>
    <w:rsid w:val="00784096"/>
    <w:rsid w:val="00785284"/>
    <w:rsid w:val="00785C01"/>
    <w:rsid w:val="00785CC0"/>
    <w:rsid w:val="00785F43"/>
    <w:rsid w:val="007862A8"/>
    <w:rsid w:val="00786413"/>
    <w:rsid w:val="00786D5E"/>
    <w:rsid w:val="007877E6"/>
    <w:rsid w:val="0079002D"/>
    <w:rsid w:val="00791829"/>
    <w:rsid w:val="0079247E"/>
    <w:rsid w:val="00792F7E"/>
    <w:rsid w:val="00793312"/>
    <w:rsid w:val="00794480"/>
    <w:rsid w:val="00796305"/>
    <w:rsid w:val="007963FE"/>
    <w:rsid w:val="0079652A"/>
    <w:rsid w:val="007965A6"/>
    <w:rsid w:val="007967C9"/>
    <w:rsid w:val="00796828"/>
    <w:rsid w:val="007A10FE"/>
    <w:rsid w:val="007A2D7C"/>
    <w:rsid w:val="007A3BD4"/>
    <w:rsid w:val="007A3DFA"/>
    <w:rsid w:val="007A414C"/>
    <w:rsid w:val="007A47AC"/>
    <w:rsid w:val="007A5045"/>
    <w:rsid w:val="007A5060"/>
    <w:rsid w:val="007A5316"/>
    <w:rsid w:val="007A6691"/>
    <w:rsid w:val="007A68D1"/>
    <w:rsid w:val="007A6A35"/>
    <w:rsid w:val="007A6E4F"/>
    <w:rsid w:val="007B00C4"/>
    <w:rsid w:val="007B02B7"/>
    <w:rsid w:val="007B03D5"/>
    <w:rsid w:val="007B05B1"/>
    <w:rsid w:val="007B1DCA"/>
    <w:rsid w:val="007B2347"/>
    <w:rsid w:val="007B28B9"/>
    <w:rsid w:val="007B31E8"/>
    <w:rsid w:val="007B3991"/>
    <w:rsid w:val="007B3B53"/>
    <w:rsid w:val="007B3C2B"/>
    <w:rsid w:val="007B3FC2"/>
    <w:rsid w:val="007B4FD0"/>
    <w:rsid w:val="007B5043"/>
    <w:rsid w:val="007B5D35"/>
    <w:rsid w:val="007C04D8"/>
    <w:rsid w:val="007C0BAA"/>
    <w:rsid w:val="007C2057"/>
    <w:rsid w:val="007C32A5"/>
    <w:rsid w:val="007C49FC"/>
    <w:rsid w:val="007C4E20"/>
    <w:rsid w:val="007C4F93"/>
    <w:rsid w:val="007C643C"/>
    <w:rsid w:val="007C6AE3"/>
    <w:rsid w:val="007C6B46"/>
    <w:rsid w:val="007D156A"/>
    <w:rsid w:val="007D1649"/>
    <w:rsid w:val="007D1B85"/>
    <w:rsid w:val="007D1DAD"/>
    <w:rsid w:val="007D4611"/>
    <w:rsid w:val="007D5782"/>
    <w:rsid w:val="007D5C70"/>
    <w:rsid w:val="007D5F5A"/>
    <w:rsid w:val="007D6577"/>
    <w:rsid w:val="007D7312"/>
    <w:rsid w:val="007E007F"/>
    <w:rsid w:val="007E3002"/>
    <w:rsid w:val="007E3A92"/>
    <w:rsid w:val="007E3CFD"/>
    <w:rsid w:val="007E3F12"/>
    <w:rsid w:val="007E432E"/>
    <w:rsid w:val="007E55DC"/>
    <w:rsid w:val="007E5963"/>
    <w:rsid w:val="007E5EAC"/>
    <w:rsid w:val="007E601E"/>
    <w:rsid w:val="007E64C4"/>
    <w:rsid w:val="007E69AD"/>
    <w:rsid w:val="007E78B1"/>
    <w:rsid w:val="007E7C1A"/>
    <w:rsid w:val="007F05F0"/>
    <w:rsid w:val="007F0C97"/>
    <w:rsid w:val="007F38AA"/>
    <w:rsid w:val="007F3C37"/>
    <w:rsid w:val="007F4F11"/>
    <w:rsid w:val="007F552D"/>
    <w:rsid w:val="007F57C1"/>
    <w:rsid w:val="007F6D8A"/>
    <w:rsid w:val="007F6F35"/>
    <w:rsid w:val="007F758D"/>
    <w:rsid w:val="007F7905"/>
    <w:rsid w:val="007F7F1B"/>
    <w:rsid w:val="00800AFE"/>
    <w:rsid w:val="00802298"/>
    <w:rsid w:val="008023DA"/>
    <w:rsid w:val="00802754"/>
    <w:rsid w:val="008027FD"/>
    <w:rsid w:val="00803567"/>
    <w:rsid w:val="0080405F"/>
    <w:rsid w:val="00804996"/>
    <w:rsid w:val="008053A7"/>
    <w:rsid w:val="008069DD"/>
    <w:rsid w:val="008072B2"/>
    <w:rsid w:val="00810483"/>
    <w:rsid w:val="00810531"/>
    <w:rsid w:val="00810583"/>
    <w:rsid w:val="00810EAF"/>
    <w:rsid w:val="00811588"/>
    <w:rsid w:val="00811AA3"/>
    <w:rsid w:val="00811B20"/>
    <w:rsid w:val="00812B54"/>
    <w:rsid w:val="008134B7"/>
    <w:rsid w:val="00814098"/>
    <w:rsid w:val="00814113"/>
    <w:rsid w:val="008145BB"/>
    <w:rsid w:val="008152D1"/>
    <w:rsid w:val="00815655"/>
    <w:rsid w:val="008156C4"/>
    <w:rsid w:val="00815E02"/>
    <w:rsid w:val="008161CD"/>
    <w:rsid w:val="00816E40"/>
    <w:rsid w:val="00817D59"/>
    <w:rsid w:val="00817E13"/>
    <w:rsid w:val="00820042"/>
    <w:rsid w:val="008205B2"/>
    <w:rsid w:val="00821931"/>
    <w:rsid w:val="0082288E"/>
    <w:rsid w:val="00822898"/>
    <w:rsid w:val="0082298A"/>
    <w:rsid w:val="00824103"/>
    <w:rsid w:val="00824184"/>
    <w:rsid w:val="008242F1"/>
    <w:rsid w:val="00825565"/>
    <w:rsid w:val="00825A6C"/>
    <w:rsid w:val="00825AA2"/>
    <w:rsid w:val="00825AAF"/>
    <w:rsid w:val="008262C7"/>
    <w:rsid w:val="0082671D"/>
    <w:rsid w:val="008267B7"/>
    <w:rsid w:val="0082686B"/>
    <w:rsid w:val="008269E6"/>
    <w:rsid w:val="00826AF9"/>
    <w:rsid w:val="00826C0B"/>
    <w:rsid w:val="00826EED"/>
    <w:rsid w:val="00826F70"/>
    <w:rsid w:val="00827DF5"/>
    <w:rsid w:val="008314AA"/>
    <w:rsid w:val="00831DB8"/>
    <w:rsid w:val="00831EAE"/>
    <w:rsid w:val="008321FB"/>
    <w:rsid w:val="00832619"/>
    <w:rsid w:val="00833207"/>
    <w:rsid w:val="0083352C"/>
    <w:rsid w:val="008341A6"/>
    <w:rsid w:val="008343F8"/>
    <w:rsid w:val="008347E0"/>
    <w:rsid w:val="00834E53"/>
    <w:rsid w:val="00836111"/>
    <w:rsid w:val="008417B4"/>
    <w:rsid w:val="00841A2A"/>
    <w:rsid w:val="008421DF"/>
    <w:rsid w:val="00842D34"/>
    <w:rsid w:val="00843BB0"/>
    <w:rsid w:val="0084450A"/>
    <w:rsid w:val="0084459C"/>
    <w:rsid w:val="00844FB0"/>
    <w:rsid w:val="00845960"/>
    <w:rsid w:val="00845C52"/>
    <w:rsid w:val="00846190"/>
    <w:rsid w:val="008472A4"/>
    <w:rsid w:val="00850E77"/>
    <w:rsid w:val="00850F0E"/>
    <w:rsid w:val="00852287"/>
    <w:rsid w:val="008529CD"/>
    <w:rsid w:val="00852A0A"/>
    <w:rsid w:val="008536CF"/>
    <w:rsid w:val="008536F9"/>
    <w:rsid w:val="008554CB"/>
    <w:rsid w:val="00855F80"/>
    <w:rsid w:val="00856250"/>
    <w:rsid w:val="008569D6"/>
    <w:rsid w:val="00856B02"/>
    <w:rsid w:val="008578A0"/>
    <w:rsid w:val="00857CB5"/>
    <w:rsid w:val="00857CEC"/>
    <w:rsid w:val="00857E02"/>
    <w:rsid w:val="008603DB"/>
    <w:rsid w:val="0086123E"/>
    <w:rsid w:val="008614E0"/>
    <w:rsid w:val="00862EB1"/>
    <w:rsid w:val="008637C6"/>
    <w:rsid w:val="0086461D"/>
    <w:rsid w:val="00864A3A"/>
    <w:rsid w:val="00864CFD"/>
    <w:rsid w:val="008650E0"/>
    <w:rsid w:val="00870746"/>
    <w:rsid w:val="00871589"/>
    <w:rsid w:val="00873B7E"/>
    <w:rsid w:val="008745AE"/>
    <w:rsid w:val="00874785"/>
    <w:rsid w:val="00874F83"/>
    <w:rsid w:val="00875207"/>
    <w:rsid w:val="00875979"/>
    <w:rsid w:val="00875E4A"/>
    <w:rsid w:val="008762A7"/>
    <w:rsid w:val="00876B27"/>
    <w:rsid w:val="0087743D"/>
    <w:rsid w:val="00877CB1"/>
    <w:rsid w:val="00877FD6"/>
    <w:rsid w:val="00880CE0"/>
    <w:rsid w:val="00880DAF"/>
    <w:rsid w:val="0088216C"/>
    <w:rsid w:val="00882627"/>
    <w:rsid w:val="00882D1F"/>
    <w:rsid w:val="00882FCE"/>
    <w:rsid w:val="00883D02"/>
    <w:rsid w:val="00883F57"/>
    <w:rsid w:val="00884312"/>
    <w:rsid w:val="0088501F"/>
    <w:rsid w:val="008850A1"/>
    <w:rsid w:val="0088621D"/>
    <w:rsid w:val="008868BF"/>
    <w:rsid w:val="00886BDB"/>
    <w:rsid w:val="008870F6"/>
    <w:rsid w:val="00887EEF"/>
    <w:rsid w:val="00890054"/>
    <w:rsid w:val="0089031A"/>
    <w:rsid w:val="008905A2"/>
    <w:rsid w:val="00890938"/>
    <w:rsid w:val="00891C64"/>
    <w:rsid w:val="00892F1B"/>
    <w:rsid w:val="0089315B"/>
    <w:rsid w:val="0089322F"/>
    <w:rsid w:val="00894B1E"/>
    <w:rsid w:val="00894D7E"/>
    <w:rsid w:val="008958C8"/>
    <w:rsid w:val="00897C88"/>
    <w:rsid w:val="008A0E9D"/>
    <w:rsid w:val="008A17A6"/>
    <w:rsid w:val="008A26AF"/>
    <w:rsid w:val="008A2E93"/>
    <w:rsid w:val="008A49F4"/>
    <w:rsid w:val="008A5754"/>
    <w:rsid w:val="008A5C64"/>
    <w:rsid w:val="008A7AD2"/>
    <w:rsid w:val="008B03D1"/>
    <w:rsid w:val="008B045B"/>
    <w:rsid w:val="008B1362"/>
    <w:rsid w:val="008B1B97"/>
    <w:rsid w:val="008B290F"/>
    <w:rsid w:val="008B2B3C"/>
    <w:rsid w:val="008B344D"/>
    <w:rsid w:val="008B383E"/>
    <w:rsid w:val="008B3FC5"/>
    <w:rsid w:val="008B4045"/>
    <w:rsid w:val="008B435A"/>
    <w:rsid w:val="008B4429"/>
    <w:rsid w:val="008B5496"/>
    <w:rsid w:val="008B62C3"/>
    <w:rsid w:val="008B6CFF"/>
    <w:rsid w:val="008B78FA"/>
    <w:rsid w:val="008C0686"/>
    <w:rsid w:val="008C0841"/>
    <w:rsid w:val="008C08D8"/>
    <w:rsid w:val="008C25A7"/>
    <w:rsid w:val="008C277A"/>
    <w:rsid w:val="008C2C9C"/>
    <w:rsid w:val="008C2F83"/>
    <w:rsid w:val="008C4583"/>
    <w:rsid w:val="008C64D3"/>
    <w:rsid w:val="008C741B"/>
    <w:rsid w:val="008C77C5"/>
    <w:rsid w:val="008C7DCC"/>
    <w:rsid w:val="008C7DFE"/>
    <w:rsid w:val="008C7E83"/>
    <w:rsid w:val="008D0D54"/>
    <w:rsid w:val="008D0DDB"/>
    <w:rsid w:val="008D16FA"/>
    <w:rsid w:val="008D1705"/>
    <w:rsid w:val="008D1C7C"/>
    <w:rsid w:val="008D20A7"/>
    <w:rsid w:val="008D2937"/>
    <w:rsid w:val="008D2FB7"/>
    <w:rsid w:val="008D42A0"/>
    <w:rsid w:val="008D44BD"/>
    <w:rsid w:val="008D5051"/>
    <w:rsid w:val="008D602A"/>
    <w:rsid w:val="008D6F38"/>
    <w:rsid w:val="008D7166"/>
    <w:rsid w:val="008E06FA"/>
    <w:rsid w:val="008E0B11"/>
    <w:rsid w:val="008E0FC3"/>
    <w:rsid w:val="008E11EF"/>
    <w:rsid w:val="008E1A50"/>
    <w:rsid w:val="008E21A6"/>
    <w:rsid w:val="008E225A"/>
    <w:rsid w:val="008E2D52"/>
    <w:rsid w:val="008E37BA"/>
    <w:rsid w:val="008E3A27"/>
    <w:rsid w:val="008E3B6C"/>
    <w:rsid w:val="008E49ED"/>
    <w:rsid w:val="008E5602"/>
    <w:rsid w:val="008E56EF"/>
    <w:rsid w:val="008E59F3"/>
    <w:rsid w:val="008E5A81"/>
    <w:rsid w:val="008E5DDB"/>
    <w:rsid w:val="008E6D74"/>
    <w:rsid w:val="008E7822"/>
    <w:rsid w:val="008E7AF8"/>
    <w:rsid w:val="008E7FD4"/>
    <w:rsid w:val="008F1072"/>
    <w:rsid w:val="008F2356"/>
    <w:rsid w:val="008F2520"/>
    <w:rsid w:val="008F2A54"/>
    <w:rsid w:val="008F3A6C"/>
    <w:rsid w:val="008F4422"/>
    <w:rsid w:val="008F544E"/>
    <w:rsid w:val="00900033"/>
    <w:rsid w:val="00901133"/>
    <w:rsid w:val="009012DB"/>
    <w:rsid w:val="0090289F"/>
    <w:rsid w:val="009039D4"/>
    <w:rsid w:val="00905555"/>
    <w:rsid w:val="00906752"/>
    <w:rsid w:val="00906B49"/>
    <w:rsid w:val="00907F1C"/>
    <w:rsid w:val="0091081E"/>
    <w:rsid w:val="009112B7"/>
    <w:rsid w:val="00911A68"/>
    <w:rsid w:val="00911F19"/>
    <w:rsid w:val="0091344C"/>
    <w:rsid w:val="009138AB"/>
    <w:rsid w:val="00913D84"/>
    <w:rsid w:val="00915913"/>
    <w:rsid w:val="009160C0"/>
    <w:rsid w:val="00916B56"/>
    <w:rsid w:val="00916BD6"/>
    <w:rsid w:val="0091732A"/>
    <w:rsid w:val="00920933"/>
    <w:rsid w:val="00921680"/>
    <w:rsid w:val="009217DF"/>
    <w:rsid w:val="00922229"/>
    <w:rsid w:val="00922472"/>
    <w:rsid w:val="00923E13"/>
    <w:rsid w:val="00924C43"/>
    <w:rsid w:val="009253CC"/>
    <w:rsid w:val="00925600"/>
    <w:rsid w:val="009259BF"/>
    <w:rsid w:val="00925B5C"/>
    <w:rsid w:val="00926070"/>
    <w:rsid w:val="009260CD"/>
    <w:rsid w:val="0092632E"/>
    <w:rsid w:val="00926507"/>
    <w:rsid w:val="0092652C"/>
    <w:rsid w:val="00927A81"/>
    <w:rsid w:val="00930C4F"/>
    <w:rsid w:val="00931A31"/>
    <w:rsid w:val="00932BA3"/>
    <w:rsid w:val="00932FCE"/>
    <w:rsid w:val="00933266"/>
    <w:rsid w:val="00934D36"/>
    <w:rsid w:val="00935142"/>
    <w:rsid w:val="009359BE"/>
    <w:rsid w:val="00936341"/>
    <w:rsid w:val="00936BB2"/>
    <w:rsid w:val="00936C3B"/>
    <w:rsid w:val="009378CB"/>
    <w:rsid w:val="00937BFD"/>
    <w:rsid w:val="009401FA"/>
    <w:rsid w:val="00940F63"/>
    <w:rsid w:val="00941F30"/>
    <w:rsid w:val="00943356"/>
    <w:rsid w:val="00944088"/>
    <w:rsid w:val="00945F17"/>
    <w:rsid w:val="00945F36"/>
    <w:rsid w:val="00946810"/>
    <w:rsid w:val="00946BC7"/>
    <w:rsid w:val="00946F95"/>
    <w:rsid w:val="00947718"/>
    <w:rsid w:val="00947F43"/>
    <w:rsid w:val="009501F4"/>
    <w:rsid w:val="00951243"/>
    <w:rsid w:val="009524BE"/>
    <w:rsid w:val="00952C32"/>
    <w:rsid w:val="00952EC6"/>
    <w:rsid w:val="00952F9F"/>
    <w:rsid w:val="009539E6"/>
    <w:rsid w:val="0095718A"/>
    <w:rsid w:val="00957410"/>
    <w:rsid w:val="0095770F"/>
    <w:rsid w:val="00963C47"/>
    <w:rsid w:val="009640B8"/>
    <w:rsid w:val="009642A5"/>
    <w:rsid w:val="009648FA"/>
    <w:rsid w:val="00964AC5"/>
    <w:rsid w:val="00965593"/>
    <w:rsid w:val="009663B1"/>
    <w:rsid w:val="00966C8F"/>
    <w:rsid w:val="009678A4"/>
    <w:rsid w:val="00967EBC"/>
    <w:rsid w:val="00970324"/>
    <w:rsid w:val="00970662"/>
    <w:rsid w:val="0097231A"/>
    <w:rsid w:val="00973A78"/>
    <w:rsid w:val="00973A8D"/>
    <w:rsid w:val="00973BCB"/>
    <w:rsid w:val="009740FA"/>
    <w:rsid w:val="00974CAC"/>
    <w:rsid w:val="0097573B"/>
    <w:rsid w:val="00975BCB"/>
    <w:rsid w:val="00975CF7"/>
    <w:rsid w:val="00976531"/>
    <w:rsid w:val="00977E65"/>
    <w:rsid w:val="009803EC"/>
    <w:rsid w:val="009805BE"/>
    <w:rsid w:val="009807EA"/>
    <w:rsid w:val="00980A3A"/>
    <w:rsid w:val="00981F31"/>
    <w:rsid w:val="00983130"/>
    <w:rsid w:val="009837B4"/>
    <w:rsid w:val="00983EB0"/>
    <w:rsid w:val="009844EE"/>
    <w:rsid w:val="00984D1A"/>
    <w:rsid w:val="00985350"/>
    <w:rsid w:val="009854CD"/>
    <w:rsid w:val="0098594A"/>
    <w:rsid w:val="009859A3"/>
    <w:rsid w:val="009859BD"/>
    <w:rsid w:val="00986048"/>
    <w:rsid w:val="0098632F"/>
    <w:rsid w:val="009865CB"/>
    <w:rsid w:val="009865FC"/>
    <w:rsid w:val="00986E18"/>
    <w:rsid w:val="0098778E"/>
    <w:rsid w:val="0098785C"/>
    <w:rsid w:val="00987F6F"/>
    <w:rsid w:val="009903A7"/>
    <w:rsid w:val="00990E3C"/>
    <w:rsid w:val="009910A1"/>
    <w:rsid w:val="009911CF"/>
    <w:rsid w:val="009921D7"/>
    <w:rsid w:val="00992991"/>
    <w:rsid w:val="00992D08"/>
    <w:rsid w:val="009934CE"/>
    <w:rsid w:val="00993BB0"/>
    <w:rsid w:val="00995CD8"/>
    <w:rsid w:val="00996000"/>
    <w:rsid w:val="00996859"/>
    <w:rsid w:val="00996D48"/>
    <w:rsid w:val="00996EA5"/>
    <w:rsid w:val="009A02D1"/>
    <w:rsid w:val="009A07B0"/>
    <w:rsid w:val="009A0E05"/>
    <w:rsid w:val="009A2538"/>
    <w:rsid w:val="009A2F3B"/>
    <w:rsid w:val="009A327C"/>
    <w:rsid w:val="009A393B"/>
    <w:rsid w:val="009A4F1B"/>
    <w:rsid w:val="009A543A"/>
    <w:rsid w:val="009A5656"/>
    <w:rsid w:val="009A5C7A"/>
    <w:rsid w:val="009A6A5C"/>
    <w:rsid w:val="009A79DE"/>
    <w:rsid w:val="009A7A6E"/>
    <w:rsid w:val="009B133B"/>
    <w:rsid w:val="009B17CC"/>
    <w:rsid w:val="009B2BB8"/>
    <w:rsid w:val="009B2D8C"/>
    <w:rsid w:val="009B41ED"/>
    <w:rsid w:val="009B42B8"/>
    <w:rsid w:val="009B49C1"/>
    <w:rsid w:val="009B5189"/>
    <w:rsid w:val="009C00F0"/>
    <w:rsid w:val="009C0822"/>
    <w:rsid w:val="009C1ADB"/>
    <w:rsid w:val="009C1FE7"/>
    <w:rsid w:val="009C2156"/>
    <w:rsid w:val="009C36A9"/>
    <w:rsid w:val="009C36CD"/>
    <w:rsid w:val="009C4223"/>
    <w:rsid w:val="009C4DBE"/>
    <w:rsid w:val="009C51C6"/>
    <w:rsid w:val="009C70E5"/>
    <w:rsid w:val="009C7D1D"/>
    <w:rsid w:val="009C7D20"/>
    <w:rsid w:val="009D01D7"/>
    <w:rsid w:val="009D084F"/>
    <w:rsid w:val="009D10B1"/>
    <w:rsid w:val="009D12D4"/>
    <w:rsid w:val="009D255B"/>
    <w:rsid w:val="009D3279"/>
    <w:rsid w:val="009D32BD"/>
    <w:rsid w:val="009D32C1"/>
    <w:rsid w:val="009D3A08"/>
    <w:rsid w:val="009D3D7D"/>
    <w:rsid w:val="009D47A8"/>
    <w:rsid w:val="009D5030"/>
    <w:rsid w:val="009D62BE"/>
    <w:rsid w:val="009D7E9E"/>
    <w:rsid w:val="009E079C"/>
    <w:rsid w:val="009E0F8E"/>
    <w:rsid w:val="009E19DD"/>
    <w:rsid w:val="009E1F7C"/>
    <w:rsid w:val="009E23B1"/>
    <w:rsid w:val="009E290D"/>
    <w:rsid w:val="009E382A"/>
    <w:rsid w:val="009E3DAA"/>
    <w:rsid w:val="009E40F4"/>
    <w:rsid w:val="009E4F53"/>
    <w:rsid w:val="009E58C8"/>
    <w:rsid w:val="009E5AB8"/>
    <w:rsid w:val="009E7ACB"/>
    <w:rsid w:val="009F0336"/>
    <w:rsid w:val="009F1451"/>
    <w:rsid w:val="009F194B"/>
    <w:rsid w:val="009F1F16"/>
    <w:rsid w:val="009F1FB8"/>
    <w:rsid w:val="009F26B2"/>
    <w:rsid w:val="009F2711"/>
    <w:rsid w:val="009F2CE3"/>
    <w:rsid w:val="009F3E44"/>
    <w:rsid w:val="009F4137"/>
    <w:rsid w:val="009F4DD3"/>
    <w:rsid w:val="009F6491"/>
    <w:rsid w:val="009F7537"/>
    <w:rsid w:val="009F7694"/>
    <w:rsid w:val="00A00AF0"/>
    <w:rsid w:val="00A00F79"/>
    <w:rsid w:val="00A01608"/>
    <w:rsid w:val="00A01AB9"/>
    <w:rsid w:val="00A01FEA"/>
    <w:rsid w:val="00A02DBE"/>
    <w:rsid w:val="00A04D4E"/>
    <w:rsid w:val="00A05D36"/>
    <w:rsid w:val="00A10710"/>
    <w:rsid w:val="00A129FB"/>
    <w:rsid w:val="00A132B9"/>
    <w:rsid w:val="00A151E4"/>
    <w:rsid w:val="00A15BBE"/>
    <w:rsid w:val="00A16899"/>
    <w:rsid w:val="00A17D6F"/>
    <w:rsid w:val="00A20737"/>
    <w:rsid w:val="00A20CCC"/>
    <w:rsid w:val="00A2170B"/>
    <w:rsid w:val="00A22983"/>
    <w:rsid w:val="00A23DA5"/>
    <w:rsid w:val="00A241EF"/>
    <w:rsid w:val="00A24536"/>
    <w:rsid w:val="00A2453C"/>
    <w:rsid w:val="00A24E9A"/>
    <w:rsid w:val="00A253A6"/>
    <w:rsid w:val="00A25C0D"/>
    <w:rsid w:val="00A25DB2"/>
    <w:rsid w:val="00A26D6C"/>
    <w:rsid w:val="00A27615"/>
    <w:rsid w:val="00A27834"/>
    <w:rsid w:val="00A30BEA"/>
    <w:rsid w:val="00A31D50"/>
    <w:rsid w:val="00A326FA"/>
    <w:rsid w:val="00A335E4"/>
    <w:rsid w:val="00A33F9A"/>
    <w:rsid w:val="00A34157"/>
    <w:rsid w:val="00A348A1"/>
    <w:rsid w:val="00A34BEC"/>
    <w:rsid w:val="00A3554C"/>
    <w:rsid w:val="00A3632B"/>
    <w:rsid w:val="00A371C4"/>
    <w:rsid w:val="00A37829"/>
    <w:rsid w:val="00A37C44"/>
    <w:rsid w:val="00A4050B"/>
    <w:rsid w:val="00A4126D"/>
    <w:rsid w:val="00A434C5"/>
    <w:rsid w:val="00A44144"/>
    <w:rsid w:val="00A45B34"/>
    <w:rsid w:val="00A465C4"/>
    <w:rsid w:val="00A46ADF"/>
    <w:rsid w:val="00A47437"/>
    <w:rsid w:val="00A47BD2"/>
    <w:rsid w:val="00A50BE8"/>
    <w:rsid w:val="00A50E59"/>
    <w:rsid w:val="00A5390E"/>
    <w:rsid w:val="00A54552"/>
    <w:rsid w:val="00A5458A"/>
    <w:rsid w:val="00A54906"/>
    <w:rsid w:val="00A552DA"/>
    <w:rsid w:val="00A5572D"/>
    <w:rsid w:val="00A558F3"/>
    <w:rsid w:val="00A56991"/>
    <w:rsid w:val="00A56E92"/>
    <w:rsid w:val="00A56F84"/>
    <w:rsid w:val="00A57E6D"/>
    <w:rsid w:val="00A63041"/>
    <w:rsid w:val="00A647FA"/>
    <w:rsid w:val="00A64B1D"/>
    <w:rsid w:val="00A65EF8"/>
    <w:rsid w:val="00A66B96"/>
    <w:rsid w:val="00A66C85"/>
    <w:rsid w:val="00A70041"/>
    <w:rsid w:val="00A70F12"/>
    <w:rsid w:val="00A70F9D"/>
    <w:rsid w:val="00A7110E"/>
    <w:rsid w:val="00A72425"/>
    <w:rsid w:val="00A73750"/>
    <w:rsid w:val="00A74740"/>
    <w:rsid w:val="00A74BE3"/>
    <w:rsid w:val="00A75F60"/>
    <w:rsid w:val="00A7615C"/>
    <w:rsid w:val="00A775A1"/>
    <w:rsid w:val="00A800E8"/>
    <w:rsid w:val="00A80E10"/>
    <w:rsid w:val="00A80FCD"/>
    <w:rsid w:val="00A81294"/>
    <w:rsid w:val="00A81BF1"/>
    <w:rsid w:val="00A82270"/>
    <w:rsid w:val="00A83C07"/>
    <w:rsid w:val="00A8483F"/>
    <w:rsid w:val="00A856A6"/>
    <w:rsid w:val="00A87BEC"/>
    <w:rsid w:val="00A87CF4"/>
    <w:rsid w:val="00A87E23"/>
    <w:rsid w:val="00A915A9"/>
    <w:rsid w:val="00A918F8"/>
    <w:rsid w:val="00A92A94"/>
    <w:rsid w:val="00A93414"/>
    <w:rsid w:val="00A93513"/>
    <w:rsid w:val="00A9450D"/>
    <w:rsid w:val="00A94E38"/>
    <w:rsid w:val="00A95D0F"/>
    <w:rsid w:val="00A962EB"/>
    <w:rsid w:val="00A9657A"/>
    <w:rsid w:val="00A967D2"/>
    <w:rsid w:val="00A96B56"/>
    <w:rsid w:val="00A9776F"/>
    <w:rsid w:val="00A979BA"/>
    <w:rsid w:val="00A97BD6"/>
    <w:rsid w:val="00AA0222"/>
    <w:rsid w:val="00AA0491"/>
    <w:rsid w:val="00AA0D32"/>
    <w:rsid w:val="00AA1177"/>
    <w:rsid w:val="00AA11A2"/>
    <w:rsid w:val="00AA16A3"/>
    <w:rsid w:val="00AA1B69"/>
    <w:rsid w:val="00AA2107"/>
    <w:rsid w:val="00AA23A2"/>
    <w:rsid w:val="00AA2500"/>
    <w:rsid w:val="00AA3FC4"/>
    <w:rsid w:val="00AA45A3"/>
    <w:rsid w:val="00AA553F"/>
    <w:rsid w:val="00AA593B"/>
    <w:rsid w:val="00AA5A07"/>
    <w:rsid w:val="00AA65D2"/>
    <w:rsid w:val="00AA6D42"/>
    <w:rsid w:val="00AB01B3"/>
    <w:rsid w:val="00AB0E51"/>
    <w:rsid w:val="00AB1394"/>
    <w:rsid w:val="00AB1C61"/>
    <w:rsid w:val="00AB217E"/>
    <w:rsid w:val="00AB2704"/>
    <w:rsid w:val="00AB30F3"/>
    <w:rsid w:val="00AB325B"/>
    <w:rsid w:val="00AB3D81"/>
    <w:rsid w:val="00AB41EB"/>
    <w:rsid w:val="00AB4CE7"/>
    <w:rsid w:val="00AB4DAD"/>
    <w:rsid w:val="00AB4FD8"/>
    <w:rsid w:val="00AB5841"/>
    <w:rsid w:val="00AB7DAD"/>
    <w:rsid w:val="00AB7DF2"/>
    <w:rsid w:val="00AC00C6"/>
    <w:rsid w:val="00AC08E3"/>
    <w:rsid w:val="00AC093A"/>
    <w:rsid w:val="00AC0A5D"/>
    <w:rsid w:val="00AC1783"/>
    <w:rsid w:val="00AC2433"/>
    <w:rsid w:val="00AC2639"/>
    <w:rsid w:val="00AC2AB0"/>
    <w:rsid w:val="00AC36C9"/>
    <w:rsid w:val="00AC37FB"/>
    <w:rsid w:val="00AC4061"/>
    <w:rsid w:val="00AC4DC3"/>
    <w:rsid w:val="00AC54DD"/>
    <w:rsid w:val="00AC6248"/>
    <w:rsid w:val="00AC67C1"/>
    <w:rsid w:val="00AC73C9"/>
    <w:rsid w:val="00AC771E"/>
    <w:rsid w:val="00AD309C"/>
    <w:rsid w:val="00AD30AD"/>
    <w:rsid w:val="00AD3433"/>
    <w:rsid w:val="00AD3976"/>
    <w:rsid w:val="00AD3A67"/>
    <w:rsid w:val="00AD5695"/>
    <w:rsid w:val="00AD5B9E"/>
    <w:rsid w:val="00AD6711"/>
    <w:rsid w:val="00AE05FD"/>
    <w:rsid w:val="00AE16F4"/>
    <w:rsid w:val="00AE1C0E"/>
    <w:rsid w:val="00AE3B70"/>
    <w:rsid w:val="00AE4264"/>
    <w:rsid w:val="00AF00FF"/>
    <w:rsid w:val="00AF05DC"/>
    <w:rsid w:val="00AF080E"/>
    <w:rsid w:val="00AF0EBC"/>
    <w:rsid w:val="00AF2124"/>
    <w:rsid w:val="00AF29AD"/>
    <w:rsid w:val="00AF421A"/>
    <w:rsid w:val="00AF4B9C"/>
    <w:rsid w:val="00AF530F"/>
    <w:rsid w:val="00AF5749"/>
    <w:rsid w:val="00AF5FF9"/>
    <w:rsid w:val="00AF6919"/>
    <w:rsid w:val="00B0061D"/>
    <w:rsid w:val="00B00B94"/>
    <w:rsid w:val="00B018EE"/>
    <w:rsid w:val="00B01A5B"/>
    <w:rsid w:val="00B024C8"/>
    <w:rsid w:val="00B02DFD"/>
    <w:rsid w:val="00B02EC2"/>
    <w:rsid w:val="00B031A6"/>
    <w:rsid w:val="00B03398"/>
    <w:rsid w:val="00B042D7"/>
    <w:rsid w:val="00B044B2"/>
    <w:rsid w:val="00B049D2"/>
    <w:rsid w:val="00B04BC2"/>
    <w:rsid w:val="00B04D66"/>
    <w:rsid w:val="00B056AE"/>
    <w:rsid w:val="00B06233"/>
    <w:rsid w:val="00B06FB2"/>
    <w:rsid w:val="00B078DD"/>
    <w:rsid w:val="00B10759"/>
    <w:rsid w:val="00B1091F"/>
    <w:rsid w:val="00B10C2B"/>
    <w:rsid w:val="00B10E22"/>
    <w:rsid w:val="00B13A47"/>
    <w:rsid w:val="00B14D43"/>
    <w:rsid w:val="00B15362"/>
    <w:rsid w:val="00B17140"/>
    <w:rsid w:val="00B17650"/>
    <w:rsid w:val="00B178CC"/>
    <w:rsid w:val="00B202D3"/>
    <w:rsid w:val="00B2071D"/>
    <w:rsid w:val="00B20D5B"/>
    <w:rsid w:val="00B21B90"/>
    <w:rsid w:val="00B22A50"/>
    <w:rsid w:val="00B22F0E"/>
    <w:rsid w:val="00B250EF"/>
    <w:rsid w:val="00B2527E"/>
    <w:rsid w:val="00B263E1"/>
    <w:rsid w:val="00B27F74"/>
    <w:rsid w:val="00B303B1"/>
    <w:rsid w:val="00B314B6"/>
    <w:rsid w:val="00B3190E"/>
    <w:rsid w:val="00B32596"/>
    <w:rsid w:val="00B32B30"/>
    <w:rsid w:val="00B32C5F"/>
    <w:rsid w:val="00B32EB2"/>
    <w:rsid w:val="00B33029"/>
    <w:rsid w:val="00B33690"/>
    <w:rsid w:val="00B3546A"/>
    <w:rsid w:val="00B35E2F"/>
    <w:rsid w:val="00B3669D"/>
    <w:rsid w:val="00B36894"/>
    <w:rsid w:val="00B369AB"/>
    <w:rsid w:val="00B412CD"/>
    <w:rsid w:val="00B41A7E"/>
    <w:rsid w:val="00B42F28"/>
    <w:rsid w:val="00B44BDA"/>
    <w:rsid w:val="00B4708E"/>
    <w:rsid w:val="00B50AA5"/>
    <w:rsid w:val="00B5117B"/>
    <w:rsid w:val="00B51EEC"/>
    <w:rsid w:val="00B521ED"/>
    <w:rsid w:val="00B52C71"/>
    <w:rsid w:val="00B52CE5"/>
    <w:rsid w:val="00B536A7"/>
    <w:rsid w:val="00B536E9"/>
    <w:rsid w:val="00B53AA4"/>
    <w:rsid w:val="00B556EF"/>
    <w:rsid w:val="00B568C9"/>
    <w:rsid w:val="00B572C2"/>
    <w:rsid w:val="00B57AA5"/>
    <w:rsid w:val="00B57E57"/>
    <w:rsid w:val="00B604D2"/>
    <w:rsid w:val="00B6139B"/>
    <w:rsid w:val="00B6157E"/>
    <w:rsid w:val="00B61A97"/>
    <w:rsid w:val="00B61E5D"/>
    <w:rsid w:val="00B63710"/>
    <w:rsid w:val="00B64850"/>
    <w:rsid w:val="00B64CCF"/>
    <w:rsid w:val="00B654F7"/>
    <w:rsid w:val="00B66DB3"/>
    <w:rsid w:val="00B67771"/>
    <w:rsid w:val="00B67A44"/>
    <w:rsid w:val="00B7006B"/>
    <w:rsid w:val="00B70935"/>
    <w:rsid w:val="00B7093E"/>
    <w:rsid w:val="00B70DC9"/>
    <w:rsid w:val="00B7101D"/>
    <w:rsid w:val="00B72124"/>
    <w:rsid w:val="00B73F43"/>
    <w:rsid w:val="00B74F88"/>
    <w:rsid w:val="00B75415"/>
    <w:rsid w:val="00B75855"/>
    <w:rsid w:val="00B75D93"/>
    <w:rsid w:val="00B75F8E"/>
    <w:rsid w:val="00B765CD"/>
    <w:rsid w:val="00B777E2"/>
    <w:rsid w:val="00B80C68"/>
    <w:rsid w:val="00B82225"/>
    <w:rsid w:val="00B822D6"/>
    <w:rsid w:val="00B828B5"/>
    <w:rsid w:val="00B835C8"/>
    <w:rsid w:val="00B83CA5"/>
    <w:rsid w:val="00B8518A"/>
    <w:rsid w:val="00B86BC1"/>
    <w:rsid w:val="00B87C63"/>
    <w:rsid w:val="00B90543"/>
    <w:rsid w:val="00B90EBD"/>
    <w:rsid w:val="00B9128D"/>
    <w:rsid w:val="00B9179D"/>
    <w:rsid w:val="00B91951"/>
    <w:rsid w:val="00B92267"/>
    <w:rsid w:val="00B928AC"/>
    <w:rsid w:val="00B93D90"/>
    <w:rsid w:val="00B96504"/>
    <w:rsid w:val="00B9676F"/>
    <w:rsid w:val="00B970AD"/>
    <w:rsid w:val="00B971D5"/>
    <w:rsid w:val="00B974D2"/>
    <w:rsid w:val="00B97F90"/>
    <w:rsid w:val="00BA0BB7"/>
    <w:rsid w:val="00BA187B"/>
    <w:rsid w:val="00BA1B60"/>
    <w:rsid w:val="00BA213B"/>
    <w:rsid w:val="00BA2241"/>
    <w:rsid w:val="00BA3093"/>
    <w:rsid w:val="00BA39A2"/>
    <w:rsid w:val="00BA3BF1"/>
    <w:rsid w:val="00BA421B"/>
    <w:rsid w:val="00BA4B79"/>
    <w:rsid w:val="00BA578D"/>
    <w:rsid w:val="00BA6004"/>
    <w:rsid w:val="00BA60FA"/>
    <w:rsid w:val="00BA6F26"/>
    <w:rsid w:val="00BB013A"/>
    <w:rsid w:val="00BB11E7"/>
    <w:rsid w:val="00BB210E"/>
    <w:rsid w:val="00BB2400"/>
    <w:rsid w:val="00BB2EEC"/>
    <w:rsid w:val="00BB2F31"/>
    <w:rsid w:val="00BB3165"/>
    <w:rsid w:val="00BB33E4"/>
    <w:rsid w:val="00BB5044"/>
    <w:rsid w:val="00BB6826"/>
    <w:rsid w:val="00BB6958"/>
    <w:rsid w:val="00BB6A0D"/>
    <w:rsid w:val="00BB6C33"/>
    <w:rsid w:val="00BB7160"/>
    <w:rsid w:val="00BB71C7"/>
    <w:rsid w:val="00BB7715"/>
    <w:rsid w:val="00BB778E"/>
    <w:rsid w:val="00BB78F3"/>
    <w:rsid w:val="00BB7DC9"/>
    <w:rsid w:val="00BC027F"/>
    <w:rsid w:val="00BC02F9"/>
    <w:rsid w:val="00BC218F"/>
    <w:rsid w:val="00BC337E"/>
    <w:rsid w:val="00BC355A"/>
    <w:rsid w:val="00BC4098"/>
    <w:rsid w:val="00BC4510"/>
    <w:rsid w:val="00BC49B4"/>
    <w:rsid w:val="00BC4CB8"/>
    <w:rsid w:val="00BC507D"/>
    <w:rsid w:val="00BC56B5"/>
    <w:rsid w:val="00BC65CB"/>
    <w:rsid w:val="00BC70AC"/>
    <w:rsid w:val="00BD0076"/>
    <w:rsid w:val="00BD08C8"/>
    <w:rsid w:val="00BD1059"/>
    <w:rsid w:val="00BD1179"/>
    <w:rsid w:val="00BD1DBE"/>
    <w:rsid w:val="00BD1E50"/>
    <w:rsid w:val="00BD28F6"/>
    <w:rsid w:val="00BD2BE2"/>
    <w:rsid w:val="00BD39F5"/>
    <w:rsid w:val="00BD43F1"/>
    <w:rsid w:val="00BD451E"/>
    <w:rsid w:val="00BD47EF"/>
    <w:rsid w:val="00BD5FE5"/>
    <w:rsid w:val="00BD6A31"/>
    <w:rsid w:val="00BE0E54"/>
    <w:rsid w:val="00BE192C"/>
    <w:rsid w:val="00BE1A96"/>
    <w:rsid w:val="00BE24D9"/>
    <w:rsid w:val="00BE2598"/>
    <w:rsid w:val="00BE2D4B"/>
    <w:rsid w:val="00BE4240"/>
    <w:rsid w:val="00BE49FD"/>
    <w:rsid w:val="00BE5E85"/>
    <w:rsid w:val="00BE6397"/>
    <w:rsid w:val="00BE7BB0"/>
    <w:rsid w:val="00BE7C86"/>
    <w:rsid w:val="00BF2E64"/>
    <w:rsid w:val="00BF4FDD"/>
    <w:rsid w:val="00BF5A4D"/>
    <w:rsid w:val="00BF5D9B"/>
    <w:rsid w:val="00BF78F4"/>
    <w:rsid w:val="00C00598"/>
    <w:rsid w:val="00C00985"/>
    <w:rsid w:val="00C00BC1"/>
    <w:rsid w:val="00C0168B"/>
    <w:rsid w:val="00C0170B"/>
    <w:rsid w:val="00C01A54"/>
    <w:rsid w:val="00C02576"/>
    <w:rsid w:val="00C040C4"/>
    <w:rsid w:val="00C052C6"/>
    <w:rsid w:val="00C053BA"/>
    <w:rsid w:val="00C05537"/>
    <w:rsid w:val="00C05E48"/>
    <w:rsid w:val="00C073FC"/>
    <w:rsid w:val="00C10183"/>
    <w:rsid w:val="00C1320E"/>
    <w:rsid w:val="00C13CB0"/>
    <w:rsid w:val="00C140E0"/>
    <w:rsid w:val="00C14472"/>
    <w:rsid w:val="00C144AC"/>
    <w:rsid w:val="00C15402"/>
    <w:rsid w:val="00C1630D"/>
    <w:rsid w:val="00C16A8D"/>
    <w:rsid w:val="00C16C74"/>
    <w:rsid w:val="00C175B0"/>
    <w:rsid w:val="00C175B5"/>
    <w:rsid w:val="00C20E69"/>
    <w:rsid w:val="00C21821"/>
    <w:rsid w:val="00C21DF5"/>
    <w:rsid w:val="00C22001"/>
    <w:rsid w:val="00C221F7"/>
    <w:rsid w:val="00C22CC1"/>
    <w:rsid w:val="00C237DB"/>
    <w:rsid w:val="00C24C17"/>
    <w:rsid w:val="00C24D45"/>
    <w:rsid w:val="00C24EE1"/>
    <w:rsid w:val="00C26441"/>
    <w:rsid w:val="00C26621"/>
    <w:rsid w:val="00C268A8"/>
    <w:rsid w:val="00C27562"/>
    <w:rsid w:val="00C3038E"/>
    <w:rsid w:val="00C30587"/>
    <w:rsid w:val="00C30A28"/>
    <w:rsid w:val="00C32858"/>
    <w:rsid w:val="00C346FA"/>
    <w:rsid w:val="00C347AD"/>
    <w:rsid w:val="00C347BF"/>
    <w:rsid w:val="00C34CC2"/>
    <w:rsid w:val="00C36597"/>
    <w:rsid w:val="00C3698C"/>
    <w:rsid w:val="00C36F1C"/>
    <w:rsid w:val="00C37B23"/>
    <w:rsid w:val="00C4015F"/>
    <w:rsid w:val="00C403A9"/>
    <w:rsid w:val="00C415E5"/>
    <w:rsid w:val="00C41A42"/>
    <w:rsid w:val="00C41DAA"/>
    <w:rsid w:val="00C41E0B"/>
    <w:rsid w:val="00C4219E"/>
    <w:rsid w:val="00C42A9E"/>
    <w:rsid w:val="00C42ADA"/>
    <w:rsid w:val="00C42B6E"/>
    <w:rsid w:val="00C42BA9"/>
    <w:rsid w:val="00C42D4B"/>
    <w:rsid w:val="00C43AB5"/>
    <w:rsid w:val="00C43B37"/>
    <w:rsid w:val="00C4435E"/>
    <w:rsid w:val="00C4459A"/>
    <w:rsid w:val="00C44929"/>
    <w:rsid w:val="00C44DA6"/>
    <w:rsid w:val="00C45607"/>
    <w:rsid w:val="00C45D12"/>
    <w:rsid w:val="00C46114"/>
    <w:rsid w:val="00C472DA"/>
    <w:rsid w:val="00C50F96"/>
    <w:rsid w:val="00C51280"/>
    <w:rsid w:val="00C51281"/>
    <w:rsid w:val="00C51325"/>
    <w:rsid w:val="00C52CD6"/>
    <w:rsid w:val="00C52D3A"/>
    <w:rsid w:val="00C52F68"/>
    <w:rsid w:val="00C533FE"/>
    <w:rsid w:val="00C568D3"/>
    <w:rsid w:val="00C57385"/>
    <w:rsid w:val="00C57506"/>
    <w:rsid w:val="00C577DB"/>
    <w:rsid w:val="00C578F1"/>
    <w:rsid w:val="00C57BE9"/>
    <w:rsid w:val="00C617CF"/>
    <w:rsid w:val="00C61CC9"/>
    <w:rsid w:val="00C6268A"/>
    <w:rsid w:val="00C63613"/>
    <w:rsid w:val="00C6378C"/>
    <w:rsid w:val="00C64B19"/>
    <w:rsid w:val="00C654CF"/>
    <w:rsid w:val="00C6696B"/>
    <w:rsid w:val="00C67596"/>
    <w:rsid w:val="00C67833"/>
    <w:rsid w:val="00C70B40"/>
    <w:rsid w:val="00C71831"/>
    <w:rsid w:val="00C718BE"/>
    <w:rsid w:val="00C72AFE"/>
    <w:rsid w:val="00C735E0"/>
    <w:rsid w:val="00C7375D"/>
    <w:rsid w:val="00C7403E"/>
    <w:rsid w:val="00C74235"/>
    <w:rsid w:val="00C7441E"/>
    <w:rsid w:val="00C74FE2"/>
    <w:rsid w:val="00C750DE"/>
    <w:rsid w:val="00C75101"/>
    <w:rsid w:val="00C75C7A"/>
    <w:rsid w:val="00C771EB"/>
    <w:rsid w:val="00C80013"/>
    <w:rsid w:val="00C806D0"/>
    <w:rsid w:val="00C80B3A"/>
    <w:rsid w:val="00C80D92"/>
    <w:rsid w:val="00C81613"/>
    <w:rsid w:val="00C817CA"/>
    <w:rsid w:val="00C83502"/>
    <w:rsid w:val="00C83B8C"/>
    <w:rsid w:val="00C83DE5"/>
    <w:rsid w:val="00C83E31"/>
    <w:rsid w:val="00C8489F"/>
    <w:rsid w:val="00C84C18"/>
    <w:rsid w:val="00C84DE1"/>
    <w:rsid w:val="00C851DF"/>
    <w:rsid w:val="00C8525F"/>
    <w:rsid w:val="00C85B8A"/>
    <w:rsid w:val="00C86497"/>
    <w:rsid w:val="00C86B62"/>
    <w:rsid w:val="00C8714C"/>
    <w:rsid w:val="00C8752D"/>
    <w:rsid w:val="00C875DE"/>
    <w:rsid w:val="00C87DD8"/>
    <w:rsid w:val="00C90160"/>
    <w:rsid w:val="00C902F6"/>
    <w:rsid w:val="00C90A38"/>
    <w:rsid w:val="00C90B92"/>
    <w:rsid w:val="00C90BB1"/>
    <w:rsid w:val="00C911C1"/>
    <w:rsid w:val="00C928B1"/>
    <w:rsid w:val="00C93783"/>
    <w:rsid w:val="00C93837"/>
    <w:rsid w:val="00C93A78"/>
    <w:rsid w:val="00C93CA3"/>
    <w:rsid w:val="00C93EEB"/>
    <w:rsid w:val="00C94797"/>
    <w:rsid w:val="00C951EB"/>
    <w:rsid w:val="00C95642"/>
    <w:rsid w:val="00C95756"/>
    <w:rsid w:val="00C958F7"/>
    <w:rsid w:val="00C95B6F"/>
    <w:rsid w:val="00C9668A"/>
    <w:rsid w:val="00C96CC5"/>
    <w:rsid w:val="00C972E0"/>
    <w:rsid w:val="00C974FE"/>
    <w:rsid w:val="00C97C26"/>
    <w:rsid w:val="00CA147A"/>
    <w:rsid w:val="00CA17EC"/>
    <w:rsid w:val="00CA1AD7"/>
    <w:rsid w:val="00CA24C5"/>
    <w:rsid w:val="00CA42B0"/>
    <w:rsid w:val="00CA498A"/>
    <w:rsid w:val="00CA5693"/>
    <w:rsid w:val="00CA58A7"/>
    <w:rsid w:val="00CA5F21"/>
    <w:rsid w:val="00CA74C7"/>
    <w:rsid w:val="00CB09F6"/>
    <w:rsid w:val="00CB0B4F"/>
    <w:rsid w:val="00CB1AC8"/>
    <w:rsid w:val="00CB3574"/>
    <w:rsid w:val="00CB3EA1"/>
    <w:rsid w:val="00CB506C"/>
    <w:rsid w:val="00CB5485"/>
    <w:rsid w:val="00CB5F60"/>
    <w:rsid w:val="00CB7799"/>
    <w:rsid w:val="00CB7802"/>
    <w:rsid w:val="00CC0551"/>
    <w:rsid w:val="00CC1584"/>
    <w:rsid w:val="00CC1BFA"/>
    <w:rsid w:val="00CC1C14"/>
    <w:rsid w:val="00CC2A09"/>
    <w:rsid w:val="00CC4B1C"/>
    <w:rsid w:val="00CC5945"/>
    <w:rsid w:val="00CC5AF5"/>
    <w:rsid w:val="00CC686E"/>
    <w:rsid w:val="00CC6A42"/>
    <w:rsid w:val="00CC7FC0"/>
    <w:rsid w:val="00CD06FB"/>
    <w:rsid w:val="00CD308B"/>
    <w:rsid w:val="00CD3301"/>
    <w:rsid w:val="00CD4DA0"/>
    <w:rsid w:val="00CD633A"/>
    <w:rsid w:val="00CD6D45"/>
    <w:rsid w:val="00CD76B2"/>
    <w:rsid w:val="00CE0244"/>
    <w:rsid w:val="00CE0A6A"/>
    <w:rsid w:val="00CE10E8"/>
    <w:rsid w:val="00CE14E1"/>
    <w:rsid w:val="00CE18CF"/>
    <w:rsid w:val="00CE18DC"/>
    <w:rsid w:val="00CE195E"/>
    <w:rsid w:val="00CE1CDA"/>
    <w:rsid w:val="00CE1E81"/>
    <w:rsid w:val="00CE2901"/>
    <w:rsid w:val="00CE3F32"/>
    <w:rsid w:val="00CE4A8B"/>
    <w:rsid w:val="00CE6131"/>
    <w:rsid w:val="00CE636D"/>
    <w:rsid w:val="00CE6698"/>
    <w:rsid w:val="00CE6BCE"/>
    <w:rsid w:val="00CE6D13"/>
    <w:rsid w:val="00CE6F14"/>
    <w:rsid w:val="00CF0C57"/>
    <w:rsid w:val="00CF0E9A"/>
    <w:rsid w:val="00CF4599"/>
    <w:rsid w:val="00CF4C8C"/>
    <w:rsid w:val="00CF4E73"/>
    <w:rsid w:val="00CF63A4"/>
    <w:rsid w:val="00CF6634"/>
    <w:rsid w:val="00CF6EA1"/>
    <w:rsid w:val="00CF76EF"/>
    <w:rsid w:val="00CF7C3E"/>
    <w:rsid w:val="00D00B86"/>
    <w:rsid w:val="00D02381"/>
    <w:rsid w:val="00D0299F"/>
    <w:rsid w:val="00D04BC2"/>
    <w:rsid w:val="00D04E5D"/>
    <w:rsid w:val="00D04F82"/>
    <w:rsid w:val="00D050C3"/>
    <w:rsid w:val="00D0639E"/>
    <w:rsid w:val="00D06B6B"/>
    <w:rsid w:val="00D074F9"/>
    <w:rsid w:val="00D07BFC"/>
    <w:rsid w:val="00D07C06"/>
    <w:rsid w:val="00D107D7"/>
    <w:rsid w:val="00D10A3F"/>
    <w:rsid w:val="00D10B09"/>
    <w:rsid w:val="00D124B4"/>
    <w:rsid w:val="00D13262"/>
    <w:rsid w:val="00D1375A"/>
    <w:rsid w:val="00D13C9C"/>
    <w:rsid w:val="00D13D58"/>
    <w:rsid w:val="00D13FDA"/>
    <w:rsid w:val="00D14D36"/>
    <w:rsid w:val="00D14DF8"/>
    <w:rsid w:val="00D15460"/>
    <w:rsid w:val="00D15BFF"/>
    <w:rsid w:val="00D17200"/>
    <w:rsid w:val="00D17376"/>
    <w:rsid w:val="00D20185"/>
    <w:rsid w:val="00D208CC"/>
    <w:rsid w:val="00D20923"/>
    <w:rsid w:val="00D21244"/>
    <w:rsid w:val="00D213EF"/>
    <w:rsid w:val="00D215C5"/>
    <w:rsid w:val="00D2212C"/>
    <w:rsid w:val="00D22DF3"/>
    <w:rsid w:val="00D24528"/>
    <w:rsid w:val="00D253BE"/>
    <w:rsid w:val="00D256C6"/>
    <w:rsid w:val="00D25B49"/>
    <w:rsid w:val="00D26AC0"/>
    <w:rsid w:val="00D26C06"/>
    <w:rsid w:val="00D26D45"/>
    <w:rsid w:val="00D27026"/>
    <w:rsid w:val="00D2782E"/>
    <w:rsid w:val="00D27C5F"/>
    <w:rsid w:val="00D32738"/>
    <w:rsid w:val="00D33B8D"/>
    <w:rsid w:val="00D34101"/>
    <w:rsid w:val="00D343A2"/>
    <w:rsid w:val="00D352AC"/>
    <w:rsid w:val="00D35490"/>
    <w:rsid w:val="00D355BD"/>
    <w:rsid w:val="00D35691"/>
    <w:rsid w:val="00D35A16"/>
    <w:rsid w:val="00D36588"/>
    <w:rsid w:val="00D36A08"/>
    <w:rsid w:val="00D36DFD"/>
    <w:rsid w:val="00D37019"/>
    <w:rsid w:val="00D3790D"/>
    <w:rsid w:val="00D402A3"/>
    <w:rsid w:val="00D40611"/>
    <w:rsid w:val="00D414C6"/>
    <w:rsid w:val="00D41750"/>
    <w:rsid w:val="00D42978"/>
    <w:rsid w:val="00D43469"/>
    <w:rsid w:val="00D4367C"/>
    <w:rsid w:val="00D43B89"/>
    <w:rsid w:val="00D44EDB"/>
    <w:rsid w:val="00D46D71"/>
    <w:rsid w:val="00D4746E"/>
    <w:rsid w:val="00D47900"/>
    <w:rsid w:val="00D505F4"/>
    <w:rsid w:val="00D523AE"/>
    <w:rsid w:val="00D5250D"/>
    <w:rsid w:val="00D545D4"/>
    <w:rsid w:val="00D546CC"/>
    <w:rsid w:val="00D54D97"/>
    <w:rsid w:val="00D55424"/>
    <w:rsid w:val="00D55C7C"/>
    <w:rsid w:val="00D561CA"/>
    <w:rsid w:val="00D57B42"/>
    <w:rsid w:val="00D601BE"/>
    <w:rsid w:val="00D61C32"/>
    <w:rsid w:val="00D62E27"/>
    <w:rsid w:val="00D640A7"/>
    <w:rsid w:val="00D648AC"/>
    <w:rsid w:val="00D65B7A"/>
    <w:rsid w:val="00D663CC"/>
    <w:rsid w:val="00D66476"/>
    <w:rsid w:val="00D70AD8"/>
    <w:rsid w:val="00D71B85"/>
    <w:rsid w:val="00D71FE2"/>
    <w:rsid w:val="00D72837"/>
    <w:rsid w:val="00D728CC"/>
    <w:rsid w:val="00D7303C"/>
    <w:rsid w:val="00D730D3"/>
    <w:rsid w:val="00D732AE"/>
    <w:rsid w:val="00D73637"/>
    <w:rsid w:val="00D73C4C"/>
    <w:rsid w:val="00D74784"/>
    <w:rsid w:val="00D768EA"/>
    <w:rsid w:val="00D76A8F"/>
    <w:rsid w:val="00D76EB6"/>
    <w:rsid w:val="00D777B4"/>
    <w:rsid w:val="00D77B03"/>
    <w:rsid w:val="00D81190"/>
    <w:rsid w:val="00D81241"/>
    <w:rsid w:val="00D8138C"/>
    <w:rsid w:val="00D81626"/>
    <w:rsid w:val="00D816CF"/>
    <w:rsid w:val="00D81BAF"/>
    <w:rsid w:val="00D83428"/>
    <w:rsid w:val="00D83528"/>
    <w:rsid w:val="00D84FDD"/>
    <w:rsid w:val="00D8522B"/>
    <w:rsid w:val="00D855DD"/>
    <w:rsid w:val="00D86517"/>
    <w:rsid w:val="00D876B1"/>
    <w:rsid w:val="00D87D3D"/>
    <w:rsid w:val="00D87DEE"/>
    <w:rsid w:val="00D90774"/>
    <w:rsid w:val="00D90CB8"/>
    <w:rsid w:val="00D912E2"/>
    <w:rsid w:val="00D91374"/>
    <w:rsid w:val="00D91AB8"/>
    <w:rsid w:val="00D91CAA"/>
    <w:rsid w:val="00D9262D"/>
    <w:rsid w:val="00D94084"/>
    <w:rsid w:val="00D94322"/>
    <w:rsid w:val="00D94AF3"/>
    <w:rsid w:val="00D95BDE"/>
    <w:rsid w:val="00D95D49"/>
    <w:rsid w:val="00D9687F"/>
    <w:rsid w:val="00D968B6"/>
    <w:rsid w:val="00D96BC7"/>
    <w:rsid w:val="00D97105"/>
    <w:rsid w:val="00D97753"/>
    <w:rsid w:val="00DA0222"/>
    <w:rsid w:val="00DA0A57"/>
    <w:rsid w:val="00DA0BE2"/>
    <w:rsid w:val="00DA0C82"/>
    <w:rsid w:val="00DA1564"/>
    <w:rsid w:val="00DA4517"/>
    <w:rsid w:val="00DA4568"/>
    <w:rsid w:val="00DA5C6B"/>
    <w:rsid w:val="00DA60E1"/>
    <w:rsid w:val="00DA7755"/>
    <w:rsid w:val="00DA776F"/>
    <w:rsid w:val="00DA7CD7"/>
    <w:rsid w:val="00DB1041"/>
    <w:rsid w:val="00DB24C6"/>
    <w:rsid w:val="00DB26CA"/>
    <w:rsid w:val="00DB34F8"/>
    <w:rsid w:val="00DB3E67"/>
    <w:rsid w:val="00DB56A8"/>
    <w:rsid w:val="00DB610A"/>
    <w:rsid w:val="00DB6B2C"/>
    <w:rsid w:val="00DB758B"/>
    <w:rsid w:val="00DB7F6C"/>
    <w:rsid w:val="00DC2A69"/>
    <w:rsid w:val="00DC2E62"/>
    <w:rsid w:val="00DC3121"/>
    <w:rsid w:val="00DC3564"/>
    <w:rsid w:val="00DC3AD6"/>
    <w:rsid w:val="00DC3EB4"/>
    <w:rsid w:val="00DC431E"/>
    <w:rsid w:val="00DC543D"/>
    <w:rsid w:val="00DC54BD"/>
    <w:rsid w:val="00DC5B02"/>
    <w:rsid w:val="00DD0C2B"/>
    <w:rsid w:val="00DD0C6A"/>
    <w:rsid w:val="00DD0E99"/>
    <w:rsid w:val="00DD2BAA"/>
    <w:rsid w:val="00DD39BD"/>
    <w:rsid w:val="00DD432D"/>
    <w:rsid w:val="00DD48B2"/>
    <w:rsid w:val="00DD587D"/>
    <w:rsid w:val="00DD641C"/>
    <w:rsid w:val="00DE02D0"/>
    <w:rsid w:val="00DE1B1C"/>
    <w:rsid w:val="00DE2028"/>
    <w:rsid w:val="00DE2A76"/>
    <w:rsid w:val="00DE2E7D"/>
    <w:rsid w:val="00DE3CF0"/>
    <w:rsid w:val="00DE3D95"/>
    <w:rsid w:val="00DE3EA4"/>
    <w:rsid w:val="00DE496B"/>
    <w:rsid w:val="00DE50DF"/>
    <w:rsid w:val="00DE59ED"/>
    <w:rsid w:val="00DE5A75"/>
    <w:rsid w:val="00DE6261"/>
    <w:rsid w:val="00DE637A"/>
    <w:rsid w:val="00DE6488"/>
    <w:rsid w:val="00DE7BCB"/>
    <w:rsid w:val="00DE7FCF"/>
    <w:rsid w:val="00DF1AFB"/>
    <w:rsid w:val="00DF2B1C"/>
    <w:rsid w:val="00DF4159"/>
    <w:rsid w:val="00DF4607"/>
    <w:rsid w:val="00DF5088"/>
    <w:rsid w:val="00DF51CA"/>
    <w:rsid w:val="00DF51CF"/>
    <w:rsid w:val="00DF5771"/>
    <w:rsid w:val="00DF585F"/>
    <w:rsid w:val="00DF5C97"/>
    <w:rsid w:val="00DF6032"/>
    <w:rsid w:val="00DF684B"/>
    <w:rsid w:val="00DF7104"/>
    <w:rsid w:val="00DF7432"/>
    <w:rsid w:val="00DF7D1B"/>
    <w:rsid w:val="00E002EA"/>
    <w:rsid w:val="00E00868"/>
    <w:rsid w:val="00E01130"/>
    <w:rsid w:val="00E013B5"/>
    <w:rsid w:val="00E01D6F"/>
    <w:rsid w:val="00E02B36"/>
    <w:rsid w:val="00E036BC"/>
    <w:rsid w:val="00E050E1"/>
    <w:rsid w:val="00E055F3"/>
    <w:rsid w:val="00E05729"/>
    <w:rsid w:val="00E06CCB"/>
    <w:rsid w:val="00E06ED2"/>
    <w:rsid w:val="00E07415"/>
    <w:rsid w:val="00E07709"/>
    <w:rsid w:val="00E07DAE"/>
    <w:rsid w:val="00E111BF"/>
    <w:rsid w:val="00E117A0"/>
    <w:rsid w:val="00E12807"/>
    <w:rsid w:val="00E12A50"/>
    <w:rsid w:val="00E13481"/>
    <w:rsid w:val="00E13836"/>
    <w:rsid w:val="00E13C31"/>
    <w:rsid w:val="00E14102"/>
    <w:rsid w:val="00E15CE7"/>
    <w:rsid w:val="00E1601A"/>
    <w:rsid w:val="00E16A7E"/>
    <w:rsid w:val="00E171E5"/>
    <w:rsid w:val="00E1749A"/>
    <w:rsid w:val="00E17D43"/>
    <w:rsid w:val="00E206E4"/>
    <w:rsid w:val="00E219C0"/>
    <w:rsid w:val="00E21A64"/>
    <w:rsid w:val="00E23A91"/>
    <w:rsid w:val="00E2501A"/>
    <w:rsid w:val="00E25986"/>
    <w:rsid w:val="00E25A6D"/>
    <w:rsid w:val="00E26A40"/>
    <w:rsid w:val="00E27239"/>
    <w:rsid w:val="00E27EF1"/>
    <w:rsid w:val="00E33A71"/>
    <w:rsid w:val="00E3506D"/>
    <w:rsid w:val="00E35168"/>
    <w:rsid w:val="00E3606C"/>
    <w:rsid w:val="00E365DE"/>
    <w:rsid w:val="00E37D06"/>
    <w:rsid w:val="00E37E0A"/>
    <w:rsid w:val="00E409C4"/>
    <w:rsid w:val="00E40A9A"/>
    <w:rsid w:val="00E43E2B"/>
    <w:rsid w:val="00E46E31"/>
    <w:rsid w:val="00E47A81"/>
    <w:rsid w:val="00E50389"/>
    <w:rsid w:val="00E5059E"/>
    <w:rsid w:val="00E50A16"/>
    <w:rsid w:val="00E50D7D"/>
    <w:rsid w:val="00E51726"/>
    <w:rsid w:val="00E51760"/>
    <w:rsid w:val="00E51983"/>
    <w:rsid w:val="00E51FD8"/>
    <w:rsid w:val="00E52F95"/>
    <w:rsid w:val="00E532F8"/>
    <w:rsid w:val="00E533FF"/>
    <w:rsid w:val="00E5368E"/>
    <w:rsid w:val="00E53C5F"/>
    <w:rsid w:val="00E540D1"/>
    <w:rsid w:val="00E55639"/>
    <w:rsid w:val="00E562A7"/>
    <w:rsid w:val="00E5631D"/>
    <w:rsid w:val="00E56D30"/>
    <w:rsid w:val="00E5737D"/>
    <w:rsid w:val="00E57C12"/>
    <w:rsid w:val="00E606BF"/>
    <w:rsid w:val="00E60ECF"/>
    <w:rsid w:val="00E628F7"/>
    <w:rsid w:val="00E63FF2"/>
    <w:rsid w:val="00E664B0"/>
    <w:rsid w:val="00E669AD"/>
    <w:rsid w:val="00E66D1F"/>
    <w:rsid w:val="00E67FF2"/>
    <w:rsid w:val="00E70077"/>
    <w:rsid w:val="00E70275"/>
    <w:rsid w:val="00E72BAD"/>
    <w:rsid w:val="00E73363"/>
    <w:rsid w:val="00E74147"/>
    <w:rsid w:val="00E74A50"/>
    <w:rsid w:val="00E75793"/>
    <w:rsid w:val="00E76418"/>
    <w:rsid w:val="00E772A0"/>
    <w:rsid w:val="00E80ECF"/>
    <w:rsid w:val="00E80F62"/>
    <w:rsid w:val="00E82016"/>
    <w:rsid w:val="00E826D2"/>
    <w:rsid w:val="00E82BEE"/>
    <w:rsid w:val="00E83825"/>
    <w:rsid w:val="00E8433C"/>
    <w:rsid w:val="00E84363"/>
    <w:rsid w:val="00E84578"/>
    <w:rsid w:val="00E845D6"/>
    <w:rsid w:val="00E84D9F"/>
    <w:rsid w:val="00E84F19"/>
    <w:rsid w:val="00E86AA1"/>
    <w:rsid w:val="00E875DD"/>
    <w:rsid w:val="00E90072"/>
    <w:rsid w:val="00E90758"/>
    <w:rsid w:val="00E9136B"/>
    <w:rsid w:val="00E9235C"/>
    <w:rsid w:val="00E9282E"/>
    <w:rsid w:val="00E93166"/>
    <w:rsid w:val="00E93CB8"/>
    <w:rsid w:val="00E95FB6"/>
    <w:rsid w:val="00E97819"/>
    <w:rsid w:val="00E97CD9"/>
    <w:rsid w:val="00EA0734"/>
    <w:rsid w:val="00EA1BA4"/>
    <w:rsid w:val="00EA2DFD"/>
    <w:rsid w:val="00EA304C"/>
    <w:rsid w:val="00EA32E3"/>
    <w:rsid w:val="00EA4A74"/>
    <w:rsid w:val="00EA6387"/>
    <w:rsid w:val="00EA77E7"/>
    <w:rsid w:val="00EA7AE0"/>
    <w:rsid w:val="00EA7D95"/>
    <w:rsid w:val="00EB105B"/>
    <w:rsid w:val="00EB189B"/>
    <w:rsid w:val="00EB1A3B"/>
    <w:rsid w:val="00EB1DB9"/>
    <w:rsid w:val="00EB2A14"/>
    <w:rsid w:val="00EB2C9E"/>
    <w:rsid w:val="00EB3595"/>
    <w:rsid w:val="00EB44B6"/>
    <w:rsid w:val="00EB51A7"/>
    <w:rsid w:val="00EB5426"/>
    <w:rsid w:val="00EB62DC"/>
    <w:rsid w:val="00EB6B98"/>
    <w:rsid w:val="00EB6BD4"/>
    <w:rsid w:val="00EB7E49"/>
    <w:rsid w:val="00EC18CB"/>
    <w:rsid w:val="00EC1937"/>
    <w:rsid w:val="00EC1973"/>
    <w:rsid w:val="00EC268D"/>
    <w:rsid w:val="00EC4EC9"/>
    <w:rsid w:val="00EC54FF"/>
    <w:rsid w:val="00EC646C"/>
    <w:rsid w:val="00EC664C"/>
    <w:rsid w:val="00EC67F2"/>
    <w:rsid w:val="00EC6BD5"/>
    <w:rsid w:val="00ED007C"/>
    <w:rsid w:val="00ED0A01"/>
    <w:rsid w:val="00ED136B"/>
    <w:rsid w:val="00ED1819"/>
    <w:rsid w:val="00ED2211"/>
    <w:rsid w:val="00ED3DC3"/>
    <w:rsid w:val="00ED468A"/>
    <w:rsid w:val="00ED5262"/>
    <w:rsid w:val="00ED552E"/>
    <w:rsid w:val="00ED5579"/>
    <w:rsid w:val="00ED664C"/>
    <w:rsid w:val="00ED783C"/>
    <w:rsid w:val="00EE0493"/>
    <w:rsid w:val="00EE0B0C"/>
    <w:rsid w:val="00EE0DA2"/>
    <w:rsid w:val="00EE114D"/>
    <w:rsid w:val="00EE1EA7"/>
    <w:rsid w:val="00EE2A84"/>
    <w:rsid w:val="00EE4797"/>
    <w:rsid w:val="00EE4960"/>
    <w:rsid w:val="00EE505A"/>
    <w:rsid w:val="00EE53CB"/>
    <w:rsid w:val="00EE5CB4"/>
    <w:rsid w:val="00EE6821"/>
    <w:rsid w:val="00EE6875"/>
    <w:rsid w:val="00EE6C4C"/>
    <w:rsid w:val="00EF02D5"/>
    <w:rsid w:val="00EF0ABC"/>
    <w:rsid w:val="00EF2970"/>
    <w:rsid w:val="00EF2AAC"/>
    <w:rsid w:val="00EF2BF6"/>
    <w:rsid w:val="00EF3909"/>
    <w:rsid w:val="00EF3B31"/>
    <w:rsid w:val="00EF3F83"/>
    <w:rsid w:val="00EF5A01"/>
    <w:rsid w:val="00EF5BCB"/>
    <w:rsid w:val="00EF60DA"/>
    <w:rsid w:val="00EF780A"/>
    <w:rsid w:val="00EF78C3"/>
    <w:rsid w:val="00EF7D7B"/>
    <w:rsid w:val="00F008F3"/>
    <w:rsid w:val="00F01912"/>
    <w:rsid w:val="00F01B5C"/>
    <w:rsid w:val="00F02113"/>
    <w:rsid w:val="00F02B4A"/>
    <w:rsid w:val="00F02CF9"/>
    <w:rsid w:val="00F02DDC"/>
    <w:rsid w:val="00F041FA"/>
    <w:rsid w:val="00F06065"/>
    <w:rsid w:val="00F0753D"/>
    <w:rsid w:val="00F11836"/>
    <w:rsid w:val="00F11DE3"/>
    <w:rsid w:val="00F12AAD"/>
    <w:rsid w:val="00F13E00"/>
    <w:rsid w:val="00F1451B"/>
    <w:rsid w:val="00F15B42"/>
    <w:rsid w:val="00F16AB3"/>
    <w:rsid w:val="00F17A99"/>
    <w:rsid w:val="00F17FED"/>
    <w:rsid w:val="00F209DF"/>
    <w:rsid w:val="00F215E7"/>
    <w:rsid w:val="00F21A4E"/>
    <w:rsid w:val="00F21ABE"/>
    <w:rsid w:val="00F22D01"/>
    <w:rsid w:val="00F23401"/>
    <w:rsid w:val="00F24E18"/>
    <w:rsid w:val="00F2555C"/>
    <w:rsid w:val="00F26101"/>
    <w:rsid w:val="00F26416"/>
    <w:rsid w:val="00F30767"/>
    <w:rsid w:val="00F30D1A"/>
    <w:rsid w:val="00F31153"/>
    <w:rsid w:val="00F317D9"/>
    <w:rsid w:val="00F318DF"/>
    <w:rsid w:val="00F33FBA"/>
    <w:rsid w:val="00F3432C"/>
    <w:rsid w:val="00F348D0"/>
    <w:rsid w:val="00F34EC5"/>
    <w:rsid w:val="00F35075"/>
    <w:rsid w:val="00F3586E"/>
    <w:rsid w:val="00F35EA0"/>
    <w:rsid w:val="00F36604"/>
    <w:rsid w:val="00F36D05"/>
    <w:rsid w:val="00F41A3E"/>
    <w:rsid w:val="00F42D0E"/>
    <w:rsid w:val="00F42EB6"/>
    <w:rsid w:val="00F42EEA"/>
    <w:rsid w:val="00F437A9"/>
    <w:rsid w:val="00F44AB1"/>
    <w:rsid w:val="00F45D11"/>
    <w:rsid w:val="00F45EBB"/>
    <w:rsid w:val="00F45EBF"/>
    <w:rsid w:val="00F45FB8"/>
    <w:rsid w:val="00F47EDF"/>
    <w:rsid w:val="00F500FC"/>
    <w:rsid w:val="00F50FE8"/>
    <w:rsid w:val="00F512F0"/>
    <w:rsid w:val="00F51C0A"/>
    <w:rsid w:val="00F527B6"/>
    <w:rsid w:val="00F537A1"/>
    <w:rsid w:val="00F542BA"/>
    <w:rsid w:val="00F5432B"/>
    <w:rsid w:val="00F54F6A"/>
    <w:rsid w:val="00F558E9"/>
    <w:rsid w:val="00F55F5B"/>
    <w:rsid w:val="00F5624F"/>
    <w:rsid w:val="00F569B6"/>
    <w:rsid w:val="00F56A5D"/>
    <w:rsid w:val="00F57F2E"/>
    <w:rsid w:val="00F60084"/>
    <w:rsid w:val="00F61596"/>
    <w:rsid w:val="00F62B8D"/>
    <w:rsid w:val="00F635D5"/>
    <w:rsid w:val="00F6450A"/>
    <w:rsid w:val="00F64A53"/>
    <w:rsid w:val="00F65BE9"/>
    <w:rsid w:val="00F6604B"/>
    <w:rsid w:val="00F663D5"/>
    <w:rsid w:val="00F66462"/>
    <w:rsid w:val="00F6666A"/>
    <w:rsid w:val="00F66D8E"/>
    <w:rsid w:val="00F674BF"/>
    <w:rsid w:val="00F70315"/>
    <w:rsid w:val="00F70A08"/>
    <w:rsid w:val="00F70FD5"/>
    <w:rsid w:val="00F7182D"/>
    <w:rsid w:val="00F719CB"/>
    <w:rsid w:val="00F719E9"/>
    <w:rsid w:val="00F719FB"/>
    <w:rsid w:val="00F71A55"/>
    <w:rsid w:val="00F73098"/>
    <w:rsid w:val="00F73AE9"/>
    <w:rsid w:val="00F73CEB"/>
    <w:rsid w:val="00F746CD"/>
    <w:rsid w:val="00F75E8D"/>
    <w:rsid w:val="00F765FD"/>
    <w:rsid w:val="00F77DB2"/>
    <w:rsid w:val="00F80F89"/>
    <w:rsid w:val="00F81A78"/>
    <w:rsid w:val="00F81CF3"/>
    <w:rsid w:val="00F84969"/>
    <w:rsid w:val="00F84BB7"/>
    <w:rsid w:val="00F865C1"/>
    <w:rsid w:val="00F86B7D"/>
    <w:rsid w:val="00F87062"/>
    <w:rsid w:val="00F873CB"/>
    <w:rsid w:val="00F873DE"/>
    <w:rsid w:val="00F875B6"/>
    <w:rsid w:val="00F87AE8"/>
    <w:rsid w:val="00F90DE4"/>
    <w:rsid w:val="00F92BB3"/>
    <w:rsid w:val="00F92DA2"/>
    <w:rsid w:val="00F93657"/>
    <w:rsid w:val="00F94175"/>
    <w:rsid w:val="00F94632"/>
    <w:rsid w:val="00F94BEE"/>
    <w:rsid w:val="00F9709E"/>
    <w:rsid w:val="00F97B3F"/>
    <w:rsid w:val="00F97BEF"/>
    <w:rsid w:val="00F97C20"/>
    <w:rsid w:val="00FA0260"/>
    <w:rsid w:val="00FA0764"/>
    <w:rsid w:val="00FA0767"/>
    <w:rsid w:val="00FA100F"/>
    <w:rsid w:val="00FA25AB"/>
    <w:rsid w:val="00FA2CF4"/>
    <w:rsid w:val="00FA38D7"/>
    <w:rsid w:val="00FA390F"/>
    <w:rsid w:val="00FA3C86"/>
    <w:rsid w:val="00FA4941"/>
    <w:rsid w:val="00FA4D0D"/>
    <w:rsid w:val="00FA5479"/>
    <w:rsid w:val="00FA67B7"/>
    <w:rsid w:val="00FA6BA4"/>
    <w:rsid w:val="00FA7648"/>
    <w:rsid w:val="00FB4316"/>
    <w:rsid w:val="00FB4397"/>
    <w:rsid w:val="00FB48DC"/>
    <w:rsid w:val="00FB5102"/>
    <w:rsid w:val="00FB587A"/>
    <w:rsid w:val="00FB60D9"/>
    <w:rsid w:val="00FC0111"/>
    <w:rsid w:val="00FC0E18"/>
    <w:rsid w:val="00FC3DFF"/>
    <w:rsid w:val="00FC56E6"/>
    <w:rsid w:val="00FC5895"/>
    <w:rsid w:val="00FC5ED7"/>
    <w:rsid w:val="00FC72EB"/>
    <w:rsid w:val="00FC7C8B"/>
    <w:rsid w:val="00FD19E1"/>
    <w:rsid w:val="00FD1D92"/>
    <w:rsid w:val="00FD1E5B"/>
    <w:rsid w:val="00FD3AAD"/>
    <w:rsid w:val="00FD4612"/>
    <w:rsid w:val="00FD4D9E"/>
    <w:rsid w:val="00FD4FE4"/>
    <w:rsid w:val="00FD53AE"/>
    <w:rsid w:val="00FD5851"/>
    <w:rsid w:val="00FD6706"/>
    <w:rsid w:val="00FD6CF8"/>
    <w:rsid w:val="00FD738F"/>
    <w:rsid w:val="00FD747C"/>
    <w:rsid w:val="00FE0509"/>
    <w:rsid w:val="00FE05CB"/>
    <w:rsid w:val="00FE08C1"/>
    <w:rsid w:val="00FE11C1"/>
    <w:rsid w:val="00FE2587"/>
    <w:rsid w:val="00FE26A3"/>
    <w:rsid w:val="00FE3AB1"/>
    <w:rsid w:val="00FE3BAD"/>
    <w:rsid w:val="00FE4F58"/>
    <w:rsid w:val="00FE520C"/>
    <w:rsid w:val="00FE547D"/>
    <w:rsid w:val="00FE7424"/>
    <w:rsid w:val="00FE78FC"/>
    <w:rsid w:val="00FE7B18"/>
    <w:rsid w:val="00FF0A83"/>
    <w:rsid w:val="00FF1909"/>
    <w:rsid w:val="00FF1BF7"/>
    <w:rsid w:val="00FF1F01"/>
    <w:rsid w:val="00FF2089"/>
    <w:rsid w:val="00FF2251"/>
    <w:rsid w:val="00FF2452"/>
    <w:rsid w:val="00FF3079"/>
    <w:rsid w:val="00FF349A"/>
    <w:rsid w:val="00FF3581"/>
    <w:rsid w:val="00FF3CAA"/>
    <w:rsid w:val="00FF41B0"/>
    <w:rsid w:val="00FF5371"/>
    <w:rsid w:val="00FF565E"/>
    <w:rsid w:val="00FF6206"/>
    <w:rsid w:val="00FF65E4"/>
    <w:rsid w:val="00FF6F3C"/>
    <w:rsid w:val="00FF7ACE"/>
    <w:rsid w:val="00FF7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1E967"/>
  <w15:docId w15:val="{F3269214-BBB4-4415-928B-2AA27B71A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DE7FCF"/>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БН Заголовок 1,Ðàçäåë,h1"/>
    <w:basedOn w:val="a7"/>
    <w:next w:val="a7"/>
    <w:link w:val="12"/>
    <w:qFormat/>
    <w:rsid w:val="00975CF7"/>
    <w:pPr>
      <w:keepNext/>
      <w:numPr>
        <w:numId w:val="17"/>
      </w:numPr>
      <w:spacing w:before="240"/>
      <w:jc w:val="center"/>
      <w:outlineLvl w:val="0"/>
    </w:pPr>
    <w:rPr>
      <w:b/>
      <w:kern w:val="28"/>
      <w:sz w:val="36"/>
      <w:szCs w:val="20"/>
    </w:rPr>
  </w:style>
  <w:style w:type="paragraph" w:styleId="22">
    <w:name w:val="heading 2"/>
    <w:aliases w:val="H2,БН_Заголовок 2,Заголовок 2 Знак1,Заголовок 2 Знак Знак,H2 Знак Знак,Numbered text 3 Знак Знак,h2 Знак Знак,H2 Знак1,Numbered text 3 Знак1,2 headline Знак,headline Знак,h2 Знак1,Numbered text 3,2 headline,headline,h2,2,Gliederung2"/>
    <w:basedOn w:val="a7"/>
    <w:next w:val="a7"/>
    <w:link w:val="24"/>
    <w:qFormat/>
    <w:rsid w:val="00975CF7"/>
    <w:pPr>
      <w:keepNext/>
      <w:numPr>
        <w:ilvl w:val="1"/>
        <w:numId w:val="17"/>
      </w:numPr>
      <w:tabs>
        <w:tab w:val="num" w:pos="576"/>
      </w:tabs>
      <w:ind w:left="576" w:hanging="576"/>
      <w:jc w:val="center"/>
      <w:outlineLvl w:val="1"/>
    </w:pPr>
    <w:rPr>
      <w:b/>
      <w:sz w:val="30"/>
      <w:szCs w:val="20"/>
      <w:lang w:val="x-none" w:eastAsia="x-none"/>
    </w:rPr>
  </w:style>
  <w:style w:type="paragraph" w:styleId="32">
    <w:name w:val="heading 3"/>
    <w:aliases w:val="h:3,h,3,31,ITT t3,PA Minor Section,TE Heading,H3,Title3,list,l3,Level 3 Head,heading 3,h3,H31,H32,H33,H34,H35,título 3,subhead,1.,TF-Overskrift 3,Titre3,alltoc,Table3,3heading,Heading 3 - old,orderpara2,l31,32,l32,33,l33,34,l34,35,l35,o,h31"/>
    <w:basedOn w:val="a7"/>
    <w:next w:val="a7"/>
    <w:link w:val="33"/>
    <w:qFormat/>
    <w:rsid w:val="00975CF7"/>
    <w:pPr>
      <w:keepNext/>
      <w:numPr>
        <w:ilvl w:val="2"/>
        <w:numId w:val="17"/>
      </w:numPr>
      <w:spacing w:before="240"/>
      <w:outlineLvl w:val="2"/>
    </w:pPr>
    <w:rPr>
      <w:rFonts w:ascii="Arial" w:hAnsi="Arial"/>
      <w:b/>
      <w:szCs w:val="20"/>
      <w:lang w:val="x-none" w:eastAsia="x-none"/>
    </w:rPr>
  </w:style>
  <w:style w:type="paragraph" w:styleId="40">
    <w:name w:val="heading 4"/>
    <w:aliases w:val="БН_Заголовок 4,H4,Заголовок 4 (Приложение),Level 2 - a,Gliederung4,h4,Ьberschrift 4,Überschrift 41"/>
    <w:basedOn w:val="a7"/>
    <w:next w:val="a7"/>
    <w:link w:val="41"/>
    <w:qFormat/>
    <w:rsid w:val="00975CF7"/>
    <w:pPr>
      <w:keepNext/>
      <w:numPr>
        <w:ilvl w:val="3"/>
        <w:numId w:val="17"/>
      </w:numPr>
      <w:tabs>
        <w:tab w:val="num" w:pos="864"/>
      </w:tabs>
      <w:spacing w:before="240"/>
      <w:ind w:left="864" w:hanging="864"/>
      <w:outlineLvl w:val="3"/>
    </w:pPr>
    <w:rPr>
      <w:rFonts w:ascii="Arial" w:hAnsi="Arial"/>
      <w:szCs w:val="20"/>
      <w:lang w:val="x-none" w:eastAsia="x-none"/>
    </w:rPr>
  </w:style>
  <w:style w:type="paragraph" w:styleId="51">
    <w:name w:val="heading 5"/>
    <w:aliases w:val="БН_Заголовок 5,Ьberschrift 5,Überschrift 51"/>
    <w:basedOn w:val="a7"/>
    <w:next w:val="a7"/>
    <w:link w:val="52"/>
    <w:qFormat/>
    <w:rsid w:val="00975CF7"/>
    <w:pPr>
      <w:numPr>
        <w:ilvl w:val="4"/>
        <w:numId w:val="17"/>
      </w:numPr>
      <w:spacing w:before="240"/>
      <w:ind w:left="0" w:firstLine="0"/>
      <w:outlineLvl w:val="4"/>
    </w:pPr>
    <w:rPr>
      <w:sz w:val="22"/>
      <w:szCs w:val="20"/>
      <w:lang w:val="x-none" w:eastAsia="x-none"/>
    </w:rPr>
  </w:style>
  <w:style w:type="paragraph" w:styleId="6">
    <w:name w:val="heading 6"/>
    <w:aliases w:val="H6,БН_Заголовок 6,Gliederung6,Ьberschrift 6,Überschrift 61"/>
    <w:basedOn w:val="a7"/>
    <w:next w:val="a7"/>
    <w:link w:val="60"/>
    <w:qFormat/>
    <w:rsid w:val="00975CF7"/>
    <w:pPr>
      <w:numPr>
        <w:ilvl w:val="5"/>
        <w:numId w:val="17"/>
      </w:numPr>
      <w:tabs>
        <w:tab w:val="num" w:pos="1152"/>
      </w:tabs>
      <w:spacing w:before="240"/>
      <w:ind w:left="1152" w:hanging="1152"/>
      <w:outlineLvl w:val="5"/>
    </w:pPr>
    <w:rPr>
      <w:i/>
      <w:sz w:val="22"/>
      <w:szCs w:val="20"/>
      <w:lang w:val="x-none" w:eastAsia="x-none"/>
    </w:rPr>
  </w:style>
  <w:style w:type="paragraph" w:styleId="7">
    <w:name w:val="heading 7"/>
    <w:aliases w:val="БН_Заголовок 7,Ьberschrift 7,Überschrift 71"/>
    <w:basedOn w:val="a7"/>
    <w:next w:val="a7"/>
    <w:link w:val="70"/>
    <w:qFormat/>
    <w:rsid w:val="00975CF7"/>
    <w:pPr>
      <w:numPr>
        <w:ilvl w:val="6"/>
        <w:numId w:val="17"/>
      </w:numPr>
      <w:tabs>
        <w:tab w:val="num" w:pos="1296"/>
      </w:tabs>
      <w:spacing w:before="240"/>
      <w:ind w:left="1296" w:hanging="1296"/>
      <w:outlineLvl w:val="6"/>
    </w:pPr>
    <w:rPr>
      <w:rFonts w:ascii="Arial" w:hAnsi="Arial"/>
      <w:sz w:val="20"/>
      <w:szCs w:val="20"/>
    </w:rPr>
  </w:style>
  <w:style w:type="paragraph" w:styleId="8">
    <w:name w:val="heading 8"/>
    <w:aliases w:val="БН_Заголовок 8,Ьberschrift 8,Überschrift 81"/>
    <w:basedOn w:val="a7"/>
    <w:next w:val="a7"/>
    <w:link w:val="80"/>
    <w:qFormat/>
    <w:rsid w:val="00975CF7"/>
    <w:pPr>
      <w:numPr>
        <w:ilvl w:val="7"/>
        <w:numId w:val="17"/>
      </w:numPr>
      <w:tabs>
        <w:tab w:val="num" w:pos="6300"/>
      </w:tabs>
      <w:spacing w:before="240"/>
      <w:ind w:left="6300" w:hanging="1440"/>
      <w:outlineLvl w:val="7"/>
    </w:pPr>
    <w:rPr>
      <w:rFonts w:ascii="Arial" w:hAnsi="Arial"/>
      <w:i/>
      <w:sz w:val="20"/>
      <w:szCs w:val="20"/>
      <w:lang w:val="x-none" w:eastAsia="x-none"/>
    </w:rPr>
  </w:style>
  <w:style w:type="paragraph" w:styleId="9">
    <w:name w:val="heading 9"/>
    <w:aliases w:val="Заголовок 90,БН_Заголовок 9,Ьberschrift 9,Überschrift 91"/>
    <w:basedOn w:val="a7"/>
    <w:next w:val="a7"/>
    <w:link w:val="90"/>
    <w:qFormat/>
    <w:rsid w:val="00975CF7"/>
    <w:pPr>
      <w:numPr>
        <w:ilvl w:val="8"/>
        <w:numId w:val="17"/>
      </w:numPr>
      <w:tabs>
        <w:tab w:val="num" w:pos="1584"/>
      </w:tabs>
      <w:spacing w:before="240"/>
      <w:ind w:left="1584" w:hanging="1584"/>
      <w:outlineLvl w:val="8"/>
    </w:pPr>
    <w:rPr>
      <w:rFonts w:ascii="Arial" w:hAnsi="Arial"/>
      <w:b/>
      <w:i/>
      <w:sz w:val="18"/>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975CF7"/>
    <w:rPr>
      <w:rFonts w:ascii="Times New Roman" w:eastAsia="Times New Roman" w:hAnsi="Times New Roman"/>
      <w:b/>
      <w:kern w:val="28"/>
      <w:sz w:val="36"/>
    </w:rPr>
  </w:style>
  <w:style w:type="character" w:customStyle="1" w:styleId="24">
    <w:name w:val="Заголовок 2 Знак"/>
    <w:aliases w:val="H2 Знак,БН_Заголовок 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eadline Знак Знак,h2 Знак"/>
    <w:link w:val="22"/>
    <w:rsid w:val="00975CF7"/>
    <w:rPr>
      <w:rFonts w:ascii="Times New Roman" w:eastAsia="Times New Roman" w:hAnsi="Times New Roman"/>
      <w:b/>
      <w:sz w:val="30"/>
      <w:lang w:val="x-none" w:eastAsia="x-none"/>
    </w:rPr>
  </w:style>
  <w:style w:type="character" w:customStyle="1" w:styleId="33">
    <w:name w:val="Заголовок 3 Знак"/>
    <w:aliases w:val="h:3 Знак,h Знак,3 Знак,31 Знак,ITT t3 Знак,PA Minor Section Знак,TE Heading Знак,H3 Знак,Title3 Знак,list Знак,l3 Знак,Level 3 Head Знак,heading 3 Знак,h3 Знак,H31 Знак,H32 Знак,H33 Знак,H34 Знак,H35 Знак,título 3 Знак,subhead Знак"/>
    <w:link w:val="32"/>
    <w:rsid w:val="00975CF7"/>
    <w:rPr>
      <w:rFonts w:ascii="Arial" w:eastAsia="Times New Roman" w:hAnsi="Arial"/>
      <w:b/>
      <w:sz w:val="24"/>
      <w:lang w:val="x-none" w:eastAsia="x-none"/>
    </w:rPr>
  </w:style>
  <w:style w:type="character" w:customStyle="1" w:styleId="41">
    <w:name w:val="Заголовок 4 Знак"/>
    <w:aliases w:val="БН_Заголовок 4 Знак,H4 Знак,Заголовок 4 (Приложение) Знак,Level 2 - a Знак,Gliederung4 Знак,h4 Знак,Ьberschrift 4 Знак,Überschrift 41 Знак"/>
    <w:link w:val="40"/>
    <w:rsid w:val="00975CF7"/>
    <w:rPr>
      <w:rFonts w:ascii="Arial" w:eastAsia="Times New Roman" w:hAnsi="Arial"/>
      <w:sz w:val="24"/>
      <w:lang w:val="x-none" w:eastAsia="x-none"/>
    </w:rPr>
  </w:style>
  <w:style w:type="character" w:customStyle="1" w:styleId="52">
    <w:name w:val="Заголовок 5 Знак"/>
    <w:aliases w:val="БН_Заголовок 5 Знак,Ьberschrift 5 Знак,Überschrift 51 Знак"/>
    <w:link w:val="51"/>
    <w:rsid w:val="00975CF7"/>
    <w:rPr>
      <w:rFonts w:ascii="Times New Roman" w:eastAsia="Times New Roman" w:hAnsi="Times New Roman"/>
      <w:sz w:val="22"/>
      <w:lang w:val="x-none" w:eastAsia="x-none"/>
    </w:rPr>
  </w:style>
  <w:style w:type="character" w:customStyle="1" w:styleId="60">
    <w:name w:val="Заголовок 6 Знак"/>
    <w:aliases w:val="H6 Знак,БН_Заголовок 6 Знак,Gliederung6 Знак,Ьberschrift 6 Знак,Überschrift 61 Знак"/>
    <w:link w:val="6"/>
    <w:rsid w:val="00975CF7"/>
    <w:rPr>
      <w:rFonts w:ascii="Times New Roman" w:eastAsia="Times New Roman" w:hAnsi="Times New Roman"/>
      <w:i/>
      <w:sz w:val="22"/>
      <w:lang w:val="x-none" w:eastAsia="x-none"/>
    </w:rPr>
  </w:style>
  <w:style w:type="character" w:customStyle="1" w:styleId="70">
    <w:name w:val="Заголовок 7 Знак"/>
    <w:aliases w:val="БН_Заголовок 7 Знак,Ьberschrift 7 Знак,Überschrift 71 Знак"/>
    <w:link w:val="7"/>
    <w:rsid w:val="00975CF7"/>
    <w:rPr>
      <w:rFonts w:ascii="Arial" w:eastAsia="Times New Roman" w:hAnsi="Arial"/>
    </w:rPr>
  </w:style>
  <w:style w:type="character" w:customStyle="1" w:styleId="80">
    <w:name w:val="Заголовок 8 Знак"/>
    <w:aliases w:val="БН_Заголовок 8 Знак,Ьberschrift 8 Знак,Überschrift 81 Знак"/>
    <w:link w:val="8"/>
    <w:rsid w:val="00975CF7"/>
    <w:rPr>
      <w:rFonts w:ascii="Arial" w:eastAsia="Times New Roman" w:hAnsi="Arial"/>
      <w:i/>
      <w:lang w:val="x-none" w:eastAsia="x-none"/>
    </w:rPr>
  </w:style>
  <w:style w:type="character" w:customStyle="1" w:styleId="90">
    <w:name w:val="Заголовок 9 Знак"/>
    <w:aliases w:val="Заголовок 90 Знак,БН_Заголовок 9 Знак,Ьberschrift 9 Знак,Überschrift 91 Знак"/>
    <w:link w:val="9"/>
    <w:rsid w:val="00975CF7"/>
    <w:rPr>
      <w:rFonts w:ascii="Arial" w:eastAsia="Times New Roman" w:hAnsi="Arial"/>
      <w:b/>
      <w:i/>
      <w:sz w:val="18"/>
    </w:rPr>
  </w:style>
  <w:style w:type="paragraph" w:customStyle="1" w:styleId="13">
    <w:name w:val="Основной текст с отступом1"/>
    <w:basedOn w:val="a7"/>
    <w:rsid w:val="00975CF7"/>
    <w:pPr>
      <w:spacing w:before="60" w:after="0"/>
      <w:ind w:firstLine="851"/>
    </w:pPr>
    <w:rPr>
      <w:szCs w:val="20"/>
    </w:rPr>
  </w:style>
  <w:style w:type="paragraph" w:styleId="a1">
    <w:name w:val="Body Text Indent"/>
    <w:basedOn w:val="a7"/>
    <w:link w:val="ab"/>
    <w:rsid w:val="00975CF7"/>
    <w:pPr>
      <w:numPr>
        <w:ilvl w:val="1"/>
        <w:numId w:val="12"/>
      </w:numPr>
    </w:pPr>
    <w:rPr>
      <w:szCs w:val="20"/>
      <w:lang w:val="x-none" w:eastAsia="x-none"/>
    </w:rPr>
  </w:style>
  <w:style w:type="character" w:customStyle="1" w:styleId="ab">
    <w:name w:val="Основной текст с отступом Знак"/>
    <w:link w:val="a1"/>
    <w:rsid w:val="00975CF7"/>
    <w:rPr>
      <w:rFonts w:ascii="Times New Roman" w:eastAsia="Times New Roman" w:hAnsi="Times New Roman"/>
      <w:sz w:val="24"/>
      <w:lang w:val="x-none" w:eastAsia="x-none"/>
    </w:rPr>
  </w:style>
  <w:style w:type="paragraph" w:styleId="ac">
    <w:name w:val="List Bullet"/>
    <w:basedOn w:val="a7"/>
    <w:autoRedefine/>
    <w:rsid w:val="00975CF7"/>
    <w:pPr>
      <w:widowControl w:val="0"/>
    </w:pPr>
  </w:style>
  <w:style w:type="paragraph" w:styleId="21">
    <w:name w:val="List Bullet 2"/>
    <w:basedOn w:val="a7"/>
    <w:autoRedefine/>
    <w:semiHidden/>
    <w:rsid w:val="00975CF7"/>
    <w:pPr>
      <w:numPr>
        <w:numId w:val="1"/>
      </w:numPr>
    </w:pPr>
    <w:rPr>
      <w:szCs w:val="20"/>
    </w:rPr>
  </w:style>
  <w:style w:type="paragraph" w:styleId="30">
    <w:name w:val="List Bullet 3"/>
    <w:basedOn w:val="a7"/>
    <w:autoRedefine/>
    <w:rsid w:val="00975CF7"/>
    <w:pPr>
      <w:numPr>
        <w:numId w:val="2"/>
      </w:numPr>
    </w:pPr>
    <w:rPr>
      <w:szCs w:val="20"/>
    </w:rPr>
  </w:style>
  <w:style w:type="paragraph" w:styleId="42">
    <w:name w:val="List Bullet 4"/>
    <w:basedOn w:val="a7"/>
    <w:autoRedefine/>
    <w:uiPriority w:val="99"/>
    <w:rsid w:val="00975CF7"/>
    <w:pPr>
      <w:tabs>
        <w:tab w:val="num" w:pos="1209"/>
      </w:tabs>
      <w:ind w:left="1209" w:hanging="360"/>
    </w:pPr>
    <w:rPr>
      <w:szCs w:val="20"/>
    </w:rPr>
  </w:style>
  <w:style w:type="paragraph" w:styleId="50">
    <w:name w:val="List Bullet 5"/>
    <w:basedOn w:val="a7"/>
    <w:autoRedefine/>
    <w:semiHidden/>
    <w:rsid w:val="00975CF7"/>
    <w:pPr>
      <w:numPr>
        <w:numId w:val="4"/>
      </w:numPr>
    </w:pPr>
    <w:rPr>
      <w:szCs w:val="20"/>
    </w:rPr>
  </w:style>
  <w:style w:type="paragraph" w:styleId="a">
    <w:name w:val="List Number"/>
    <w:basedOn w:val="a7"/>
    <w:semiHidden/>
    <w:rsid w:val="00975CF7"/>
    <w:pPr>
      <w:numPr>
        <w:numId w:val="5"/>
      </w:numPr>
    </w:pPr>
    <w:rPr>
      <w:szCs w:val="20"/>
    </w:rPr>
  </w:style>
  <w:style w:type="paragraph" w:styleId="2">
    <w:name w:val="List Number 2"/>
    <w:basedOn w:val="a7"/>
    <w:uiPriority w:val="99"/>
    <w:semiHidden/>
    <w:rsid w:val="00975CF7"/>
    <w:pPr>
      <w:numPr>
        <w:numId w:val="6"/>
      </w:numPr>
    </w:pPr>
    <w:rPr>
      <w:szCs w:val="20"/>
    </w:rPr>
  </w:style>
  <w:style w:type="paragraph" w:styleId="3">
    <w:name w:val="List Number 3"/>
    <w:basedOn w:val="a7"/>
    <w:semiHidden/>
    <w:rsid w:val="00975CF7"/>
    <w:pPr>
      <w:numPr>
        <w:numId w:val="7"/>
      </w:numPr>
    </w:pPr>
    <w:rPr>
      <w:szCs w:val="20"/>
    </w:rPr>
  </w:style>
  <w:style w:type="paragraph" w:styleId="4">
    <w:name w:val="List Number 4"/>
    <w:basedOn w:val="a7"/>
    <w:semiHidden/>
    <w:rsid w:val="00975CF7"/>
    <w:pPr>
      <w:numPr>
        <w:numId w:val="8"/>
      </w:numPr>
    </w:pPr>
    <w:rPr>
      <w:szCs w:val="20"/>
    </w:rPr>
  </w:style>
  <w:style w:type="paragraph" w:styleId="5">
    <w:name w:val="List Number 5"/>
    <w:basedOn w:val="a7"/>
    <w:semiHidden/>
    <w:rsid w:val="00975CF7"/>
    <w:pPr>
      <w:numPr>
        <w:numId w:val="9"/>
      </w:numPr>
    </w:pPr>
    <w:rPr>
      <w:szCs w:val="20"/>
    </w:rPr>
  </w:style>
  <w:style w:type="paragraph" w:customStyle="1" w:styleId="a6">
    <w:name w:val="Раздел"/>
    <w:basedOn w:val="a7"/>
    <w:semiHidden/>
    <w:rsid w:val="00975CF7"/>
    <w:pPr>
      <w:numPr>
        <w:ilvl w:val="1"/>
        <w:numId w:val="10"/>
      </w:numPr>
      <w:spacing w:before="120" w:after="120"/>
      <w:jc w:val="center"/>
    </w:pPr>
    <w:rPr>
      <w:rFonts w:ascii="Arial Narrow" w:hAnsi="Arial Narrow"/>
      <w:b/>
      <w:sz w:val="28"/>
      <w:szCs w:val="20"/>
    </w:rPr>
  </w:style>
  <w:style w:type="paragraph" w:customStyle="1" w:styleId="ad">
    <w:name w:val="Часть"/>
    <w:basedOn w:val="a7"/>
    <w:semiHidden/>
    <w:rsid w:val="00975CF7"/>
    <w:pPr>
      <w:jc w:val="center"/>
    </w:pPr>
    <w:rPr>
      <w:rFonts w:ascii="Arial" w:hAnsi="Arial"/>
      <w:b/>
      <w:caps/>
      <w:sz w:val="32"/>
      <w:szCs w:val="20"/>
    </w:rPr>
  </w:style>
  <w:style w:type="paragraph" w:customStyle="1" w:styleId="31">
    <w:name w:val="Раздел 3"/>
    <w:basedOn w:val="a7"/>
    <w:semiHidden/>
    <w:rsid w:val="00975CF7"/>
    <w:pPr>
      <w:numPr>
        <w:numId w:val="11"/>
      </w:numPr>
      <w:spacing w:before="120" w:after="120"/>
      <w:jc w:val="center"/>
    </w:pPr>
    <w:rPr>
      <w:b/>
      <w:szCs w:val="20"/>
    </w:rPr>
  </w:style>
  <w:style w:type="paragraph" w:customStyle="1" w:styleId="a0">
    <w:name w:val="Условия контракта"/>
    <w:basedOn w:val="a7"/>
    <w:rsid w:val="00975CF7"/>
    <w:pPr>
      <w:numPr>
        <w:numId w:val="12"/>
      </w:numPr>
      <w:spacing w:before="240" w:after="120"/>
    </w:pPr>
    <w:rPr>
      <w:b/>
      <w:szCs w:val="20"/>
    </w:rPr>
  </w:style>
  <w:style w:type="paragraph" w:customStyle="1" w:styleId="Instruction">
    <w:name w:val="Instruction"/>
    <w:basedOn w:val="a1"/>
    <w:semiHidden/>
    <w:rsid w:val="00975CF7"/>
    <w:pPr>
      <w:numPr>
        <w:ilvl w:val="0"/>
        <w:numId w:val="0"/>
      </w:numPr>
      <w:tabs>
        <w:tab w:val="num" w:pos="360"/>
      </w:tabs>
      <w:spacing w:before="180"/>
      <w:ind w:left="360" w:hanging="360"/>
    </w:pPr>
    <w:rPr>
      <w:b/>
    </w:rPr>
  </w:style>
  <w:style w:type="paragraph" w:styleId="ae">
    <w:name w:val="Title"/>
    <w:aliases w:val="Знак8"/>
    <w:basedOn w:val="a7"/>
    <w:link w:val="af"/>
    <w:qFormat/>
    <w:rsid w:val="00975CF7"/>
    <w:pPr>
      <w:spacing w:before="240"/>
      <w:jc w:val="center"/>
      <w:outlineLvl w:val="0"/>
    </w:pPr>
    <w:rPr>
      <w:rFonts w:ascii="Arial" w:hAnsi="Arial"/>
      <w:b/>
      <w:kern w:val="28"/>
      <w:sz w:val="32"/>
      <w:szCs w:val="20"/>
      <w:lang w:val="x-none" w:eastAsia="x-none"/>
    </w:rPr>
  </w:style>
  <w:style w:type="character" w:customStyle="1" w:styleId="af">
    <w:name w:val="Заголовок Знак"/>
    <w:aliases w:val="Знак8 Знак"/>
    <w:link w:val="ae"/>
    <w:rsid w:val="00975CF7"/>
    <w:rPr>
      <w:rFonts w:ascii="Arial" w:eastAsia="Times New Roman" w:hAnsi="Arial" w:cs="Times New Roman"/>
      <w:b/>
      <w:kern w:val="28"/>
      <w:sz w:val="32"/>
      <w:szCs w:val="20"/>
      <w:lang w:val="x-none" w:eastAsia="x-none"/>
    </w:rPr>
  </w:style>
  <w:style w:type="paragraph" w:styleId="af0">
    <w:name w:val="Subtitle"/>
    <w:basedOn w:val="a7"/>
    <w:link w:val="af1"/>
    <w:qFormat/>
    <w:rsid w:val="00975CF7"/>
    <w:pPr>
      <w:jc w:val="center"/>
      <w:outlineLvl w:val="1"/>
    </w:pPr>
    <w:rPr>
      <w:rFonts w:ascii="Arial" w:hAnsi="Arial"/>
      <w:szCs w:val="20"/>
      <w:lang w:val="x-none" w:eastAsia="x-none"/>
    </w:rPr>
  </w:style>
  <w:style w:type="character" w:customStyle="1" w:styleId="af1">
    <w:name w:val="Подзаголовок Знак"/>
    <w:link w:val="af0"/>
    <w:rsid w:val="00975CF7"/>
    <w:rPr>
      <w:rFonts w:ascii="Arial" w:eastAsia="Times New Roman" w:hAnsi="Arial" w:cs="Times New Roman"/>
      <w:sz w:val="24"/>
      <w:szCs w:val="20"/>
      <w:lang w:val="x-none" w:eastAsia="x-none"/>
    </w:rPr>
  </w:style>
  <w:style w:type="paragraph" w:customStyle="1" w:styleId="af2">
    <w:name w:val="Тендерные данные"/>
    <w:basedOn w:val="a7"/>
    <w:rsid w:val="00975CF7"/>
    <w:pPr>
      <w:tabs>
        <w:tab w:val="left" w:pos="1985"/>
      </w:tabs>
      <w:spacing w:before="120"/>
    </w:pPr>
    <w:rPr>
      <w:b/>
      <w:szCs w:val="20"/>
    </w:rPr>
  </w:style>
  <w:style w:type="paragraph" w:styleId="34">
    <w:name w:val="toc 3"/>
    <w:basedOn w:val="a7"/>
    <w:next w:val="a7"/>
    <w:autoRedefine/>
    <w:uiPriority w:val="39"/>
    <w:qFormat/>
    <w:rsid w:val="00975CF7"/>
    <w:pPr>
      <w:spacing w:after="0"/>
      <w:ind w:left="480"/>
      <w:jc w:val="left"/>
    </w:pPr>
    <w:rPr>
      <w:i/>
      <w:iCs/>
      <w:sz w:val="20"/>
      <w:szCs w:val="20"/>
    </w:rPr>
  </w:style>
  <w:style w:type="paragraph" w:styleId="14">
    <w:name w:val="toc 1"/>
    <w:basedOn w:val="a7"/>
    <w:next w:val="a7"/>
    <w:autoRedefine/>
    <w:uiPriority w:val="39"/>
    <w:qFormat/>
    <w:rsid w:val="00820042"/>
    <w:pPr>
      <w:tabs>
        <w:tab w:val="left" w:pos="426"/>
        <w:tab w:val="right" w:leader="dot" w:pos="10195"/>
      </w:tabs>
      <w:spacing w:before="120" w:after="120"/>
    </w:pPr>
    <w:rPr>
      <w:b/>
      <w:bCs/>
      <w:caps/>
      <w:noProof/>
      <w:sz w:val="20"/>
      <w:szCs w:val="20"/>
    </w:rPr>
  </w:style>
  <w:style w:type="paragraph" w:styleId="25">
    <w:name w:val="toc 2"/>
    <w:basedOn w:val="a7"/>
    <w:next w:val="a7"/>
    <w:autoRedefine/>
    <w:uiPriority w:val="39"/>
    <w:qFormat/>
    <w:rsid w:val="00975CF7"/>
    <w:pPr>
      <w:tabs>
        <w:tab w:val="left" w:pos="960"/>
        <w:tab w:val="right" w:leader="dot" w:pos="10195"/>
      </w:tabs>
      <w:spacing w:after="0"/>
      <w:ind w:left="240"/>
    </w:pPr>
    <w:rPr>
      <w:smallCaps/>
      <w:sz w:val="20"/>
      <w:szCs w:val="20"/>
    </w:rPr>
  </w:style>
  <w:style w:type="paragraph" w:styleId="af3">
    <w:name w:val="Date"/>
    <w:basedOn w:val="a7"/>
    <w:next w:val="a7"/>
    <w:link w:val="af4"/>
    <w:semiHidden/>
    <w:rsid w:val="00975CF7"/>
    <w:rPr>
      <w:szCs w:val="20"/>
    </w:rPr>
  </w:style>
  <w:style w:type="character" w:customStyle="1" w:styleId="af4">
    <w:name w:val="Дата Знак"/>
    <w:link w:val="af3"/>
    <w:semiHidden/>
    <w:rsid w:val="00975CF7"/>
    <w:rPr>
      <w:rFonts w:ascii="Times New Roman" w:eastAsia="Times New Roman" w:hAnsi="Times New Roman" w:cs="Times New Roman"/>
      <w:sz w:val="24"/>
      <w:szCs w:val="20"/>
      <w:lang w:eastAsia="ru-RU"/>
    </w:rPr>
  </w:style>
  <w:style w:type="paragraph" w:customStyle="1" w:styleId="af5">
    <w:name w:val="Îáû÷íûé"/>
    <w:rsid w:val="00975CF7"/>
    <w:rPr>
      <w:rFonts w:ascii="Times New Roman" w:eastAsia="Times New Roman" w:hAnsi="Times New Roman"/>
    </w:rPr>
  </w:style>
  <w:style w:type="paragraph" w:customStyle="1" w:styleId="af6">
    <w:name w:val="Íîðìàëüíûé"/>
    <w:semiHidden/>
    <w:rsid w:val="00975CF7"/>
    <w:rPr>
      <w:rFonts w:ascii="Courier" w:eastAsia="Times New Roman" w:hAnsi="Courier"/>
      <w:sz w:val="24"/>
      <w:lang w:val="en-GB"/>
    </w:rPr>
  </w:style>
  <w:style w:type="paragraph" w:styleId="af7">
    <w:name w:val="Body Text"/>
    <w:aliases w:val="Основной текст Знак Знак"/>
    <w:basedOn w:val="a7"/>
    <w:link w:val="15"/>
    <w:rsid w:val="00975CF7"/>
    <w:pPr>
      <w:spacing w:after="120"/>
    </w:pPr>
    <w:rPr>
      <w:szCs w:val="20"/>
      <w:lang w:val="x-none" w:eastAsia="x-none"/>
    </w:rPr>
  </w:style>
  <w:style w:type="character" w:customStyle="1" w:styleId="15">
    <w:name w:val="Основной текст Знак1"/>
    <w:aliases w:val="Основной текст Знак Знак Знак"/>
    <w:link w:val="af7"/>
    <w:rsid w:val="00975CF7"/>
    <w:rPr>
      <w:rFonts w:ascii="Times New Roman" w:eastAsia="Times New Roman" w:hAnsi="Times New Roman" w:cs="Times New Roman"/>
      <w:sz w:val="24"/>
      <w:szCs w:val="20"/>
      <w:lang w:val="x-none" w:eastAsia="x-none"/>
    </w:rPr>
  </w:style>
  <w:style w:type="character" w:customStyle="1" w:styleId="af8">
    <w:name w:val="Основной текст Знак"/>
    <w:uiPriority w:val="99"/>
    <w:semiHidden/>
    <w:rsid w:val="00975CF7"/>
    <w:rPr>
      <w:rFonts w:ascii="Times New Roman" w:eastAsia="Times New Roman" w:hAnsi="Times New Roman" w:cs="Times New Roman"/>
      <w:sz w:val="24"/>
      <w:szCs w:val="24"/>
      <w:lang w:eastAsia="ru-RU"/>
    </w:rPr>
  </w:style>
  <w:style w:type="paragraph" w:customStyle="1" w:styleId="af9">
    <w:name w:val="Подраздел"/>
    <w:basedOn w:val="a7"/>
    <w:semiHidden/>
    <w:rsid w:val="00975CF7"/>
    <w:pPr>
      <w:suppressAutoHyphens/>
      <w:spacing w:before="240" w:after="120"/>
      <w:jc w:val="center"/>
    </w:pPr>
    <w:rPr>
      <w:rFonts w:ascii="TimesDL" w:hAnsi="TimesDL"/>
      <w:b/>
      <w:smallCaps/>
      <w:spacing w:val="-2"/>
      <w:szCs w:val="20"/>
    </w:rPr>
  </w:style>
  <w:style w:type="paragraph" w:styleId="26">
    <w:name w:val="Body Text Indent 2"/>
    <w:aliases w:val="Знак"/>
    <w:basedOn w:val="a7"/>
    <w:link w:val="27"/>
    <w:rsid w:val="00975CF7"/>
    <w:pPr>
      <w:spacing w:after="120" w:line="480" w:lineRule="auto"/>
      <w:ind w:left="283"/>
    </w:pPr>
    <w:rPr>
      <w:szCs w:val="20"/>
      <w:lang w:val="x-none" w:eastAsia="x-none"/>
    </w:rPr>
  </w:style>
  <w:style w:type="character" w:customStyle="1" w:styleId="27">
    <w:name w:val="Основной текст с отступом 2 Знак"/>
    <w:aliases w:val="Знак Знак2"/>
    <w:link w:val="26"/>
    <w:rsid w:val="00975CF7"/>
    <w:rPr>
      <w:rFonts w:ascii="Times New Roman" w:eastAsia="Times New Roman" w:hAnsi="Times New Roman" w:cs="Times New Roman"/>
      <w:sz w:val="24"/>
      <w:szCs w:val="20"/>
      <w:lang w:val="x-none" w:eastAsia="x-none"/>
    </w:rPr>
  </w:style>
  <w:style w:type="paragraph" w:styleId="35">
    <w:name w:val="Body Text Indent 3"/>
    <w:basedOn w:val="a7"/>
    <w:link w:val="36"/>
    <w:rsid w:val="00975CF7"/>
    <w:pPr>
      <w:spacing w:after="120"/>
      <w:ind w:left="283"/>
    </w:pPr>
    <w:rPr>
      <w:sz w:val="16"/>
      <w:szCs w:val="20"/>
    </w:rPr>
  </w:style>
  <w:style w:type="character" w:customStyle="1" w:styleId="36">
    <w:name w:val="Основной текст с отступом 3 Знак"/>
    <w:link w:val="35"/>
    <w:rsid w:val="00975CF7"/>
    <w:rPr>
      <w:rFonts w:ascii="Times New Roman" w:eastAsia="Times New Roman" w:hAnsi="Times New Roman" w:cs="Times New Roman"/>
      <w:sz w:val="16"/>
      <w:szCs w:val="20"/>
      <w:lang w:eastAsia="ru-RU"/>
    </w:rPr>
  </w:style>
  <w:style w:type="paragraph" w:styleId="afa">
    <w:name w:val="header"/>
    <w:basedOn w:val="a7"/>
    <w:link w:val="afb"/>
    <w:uiPriority w:val="99"/>
    <w:rsid w:val="00975CF7"/>
    <w:pPr>
      <w:tabs>
        <w:tab w:val="center" w:pos="4153"/>
        <w:tab w:val="right" w:pos="8306"/>
      </w:tabs>
      <w:spacing w:before="120" w:after="120"/>
    </w:pPr>
    <w:rPr>
      <w:rFonts w:ascii="Arial" w:hAnsi="Arial"/>
      <w:noProof/>
      <w:szCs w:val="20"/>
      <w:lang w:val="x-none" w:eastAsia="x-none"/>
    </w:rPr>
  </w:style>
  <w:style w:type="character" w:customStyle="1" w:styleId="afb">
    <w:name w:val="Верхний колонтитул Знак"/>
    <w:link w:val="afa"/>
    <w:uiPriority w:val="99"/>
    <w:rsid w:val="00975CF7"/>
    <w:rPr>
      <w:rFonts w:ascii="Arial" w:eastAsia="Times New Roman" w:hAnsi="Arial" w:cs="Times New Roman"/>
      <w:noProof/>
      <w:sz w:val="24"/>
      <w:szCs w:val="20"/>
      <w:lang w:val="x-none" w:eastAsia="x-none"/>
    </w:rPr>
  </w:style>
  <w:style w:type="paragraph" w:styleId="afc">
    <w:name w:val="Block Text"/>
    <w:basedOn w:val="a7"/>
    <w:uiPriority w:val="99"/>
    <w:rsid w:val="00975CF7"/>
    <w:pPr>
      <w:spacing w:after="120"/>
      <w:ind w:left="1440" w:right="1440"/>
    </w:pPr>
    <w:rPr>
      <w:szCs w:val="20"/>
    </w:rPr>
  </w:style>
  <w:style w:type="character" w:styleId="afd">
    <w:name w:val="footnote reference"/>
    <w:uiPriority w:val="99"/>
    <w:rsid w:val="00975CF7"/>
    <w:rPr>
      <w:rFonts w:ascii="Times New Roman" w:hAnsi="Times New Roman" w:cs="Times New Roman"/>
      <w:vertAlign w:val="superscript"/>
    </w:rPr>
  </w:style>
  <w:style w:type="paragraph" w:styleId="afe">
    <w:name w:val="footnote text"/>
    <w:basedOn w:val="a7"/>
    <w:link w:val="aff"/>
    <w:uiPriority w:val="99"/>
    <w:rsid w:val="00975CF7"/>
    <w:rPr>
      <w:sz w:val="20"/>
      <w:szCs w:val="20"/>
    </w:rPr>
  </w:style>
  <w:style w:type="character" w:customStyle="1" w:styleId="aff">
    <w:name w:val="Текст сноски Знак"/>
    <w:link w:val="afe"/>
    <w:uiPriority w:val="99"/>
    <w:rsid w:val="00975CF7"/>
    <w:rPr>
      <w:rFonts w:ascii="Times New Roman" w:eastAsia="Times New Roman" w:hAnsi="Times New Roman" w:cs="Times New Roman"/>
      <w:sz w:val="20"/>
      <w:szCs w:val="20"/>
      <w:lang w:eastAsia="ru-RU"/>
    </w:rPr>
  </w:style>
  <w:style w:type="character" w:styleId="aff0">
    <w:name w:val="page number"/>
    <w:rsid w:val="00975CF7"/>
    <w:rPr>
      <w:rFonts w:ascii="Times New Roman" w:hAnsi="Times New Roman" w:cs="Times New Roman"/>
    </w:rPr>
  </w:style>
  <w:style w:type="paragraph" w:styleId="aff1">
    <w:name w:val="footer"/>
    <w:basedOn w:val="a7"/>
    <w:link w:val="aff2"/>
    <w:uiPriority w:val="99"/>
    <w:rsid w:val="00975CF7"/>
    <w:pPr>
      <w:tabs>
        <w:tab w:val="center" w:pos="4153"/>
        <w:tab w:val="right" w:pos="8306"/>
      </w:tabs>
    </w:pPr>
    <w:rPr>
      <w:noProof/>
      <w:szCs w:val="20"/>
      <w:lang w:val="x-none" w:eastAsia="x-none"/>
    </w:rPr>
  </w:style>
  <w:style w:type="character" w:customStyle="1" w:styleId="aff2">
    <w:name w:val="Нижний колонтитул Знак"/>
    <w:link w:val="aff1"/>
    <w:uiPriority w:val="99"/>
    <w:rsid w:val="00975CF7"/>
    <w:rPr>
      <w:rFonts w:ascii="Times New Roman" w:eastAsia="Times New Roman" w:hAnsi="Times New Roman" w:cs="Times New Roman"/>
      <w:noProof/>
      <w:sz w:val="24"/>
      <w:szCs w:val="20"/>
      <w:lang w:val="x-none" w:eastAsia="x-none"/>
    </w:rPr>
  </w:style>
  <w:style w:type="paragraph" w:styleId="37">
    <w:name w:val="Body Text 3"/>
    <w:basedOn w:val="a7"/>
    <w:link w:val="38"/>
    <w:rsid w:val="00975CF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8">
    <w:name w:val="Основной текст 3 Знак"/>
    <w:link w:val="37"/>
    <w:rsid w:val="00975CF7"/>
    <w:rPr>
      <w:rFonts w:ascii="Times New Roman" w:eastAsia="Times New Roman" w:hAnsi="Times New Roman" w:cs="Times New Roman"/>
      <w:b/>
      <w:i/>
      <w:szCs w:val="24"/>
      <w:lang w:val="x-none" w:eastAsia="x-none"/>
    </w:rPr>
  </w:style>
  <w:style w:type="paragraph" w:styleId="aff3">
    <w:name w:val="Plain Text"/>
    <w:basedOn w:val="a7"/>
    <w:link w:val="aff4"/>
    <w:rsid w:val="00975CF7"/>
    <w:pPr>
      <w:spacing w:after="0"/>
      <w:jc w:val="left"/>
    </w:pPr>
    <w:rPr>
      <w:rFonts w:ascii="Courier New" w:hAnsi="Courier New" w:cs="Courier New"/>
      <w:sz w:val="20"/>
      <w:szCs w:val="20"/>
    </w:rPr>
  </w:style>
  <w:style w:type="character" w:customStyle="1" w:styleId="aff4">
    <w:name w:val="Текст Знак"/>
    <w:link w:val="aff3"/>
    <w:rsid w:val="00975CF7"/>
    <w:rPr>
      <w:rFonts w:ascii="Courier New" w:eastAsia="Times New Roman" w:hAnsi="Courier New" w:cs="Courier New"/>
      <w:sz w:val="20"/>
      <w:szCs w:val="20"/>
      <w:lang w:eastAsia="ru-RU"/>
    </w:rPr>
  </w:style>
  <w:style w:type="paragraph" w:customStyle="1" w:styleId="ConsNormal">
    <w:name w:val="ConsNormal"/>
    <w:rsid w:val="00975CF7"/>
    <w:pPr>
      <w:widowControl w:val="0"/>
      <w:autoSpaceDE w:val="0"/>
      <w:autoSpaceDN w:val="0"/>
      <w:adjustRightInd w:val="0"/>
      <w:ind w:right="19772" w:firstLine="720"/>
    </w:pPr>
    <w:rPr>
      <w:rFonts w:ascii="Arial" w:eastAsia="Times New Roman" w:hAnsi="Arial" w:cs="Arial"/>
    </w:rPr>
  </w:style>
  <w:style w:type="character" w:customStyle="1" w:styleId="aff5">
    <w:name w:val="Знак Знак"/>
    <w:semiHidden/>
    <w:rsid w:val="00975CF7"/>
    <w:rPr>
      <w:rFonts w:ascii="Arial" w:hAnsi="Arial" w:cs="Times New Roman"/>
      <w:sz w:val="24"/>
      <w:lang w:val="ru-RU" w:eastAsia="ru-RU" w:bidi="ar-SA"/>
    </w:rPr>
  </w:style>
  <w:style w:type="paragraph" w:styleId="aff6">
    <w:name w:val="Normal (Web)"/>
    <w:basedOn w:val="a7"/>
    <w:uiPriority w:val="99"/>
    <w:rsid w:val="00975CF7"/>
    <w:pPr>
      <w:spacing w:before="100" w:beforeAutospacing="1" w:after="100" w:afterAutospacing="1"/>
      <w:jc w:val="left"/>
    </w:pPr>
  </w:style>
  <w:style w:type="paragraph" w:customStyle="1" w:styleId="ConsNonformat">
    <w:name w:val="ConsNonformat"/>
    <w:rsid w:val="00975CF7"/>
    <w:pPr>
      <w:widowControl w:val="0"/>
      <w:autoSpaceDE w:val="0"/>
      <w:autoSpaceDN w:val="0"/>
      <w:adjustRightInd w:val="0"/>
      <w:ind w:right="19772"/>
    </w:pPr>
    <w:rPr>
      <w:rFonts w:ascii="Courier New" w:eastAsia="Times New Roman" w:hAnsi="Courier New" w:cs="Courier New"/>
    </w:rPr>
  </w:style>
  <w:style w:type="character" w:customStyle="1" w:styleId="aff7">
    <w:name w:val="Основной шрифт"/>
    <w:rsid w:val="00975CF7"/>
  </w:style>
  <w:style w:type="paragraph" w:styleId="HTML">
    <w:name w:val="HTML Address"/>
    <w:basedOn w:val="a7"/>
    <w:link w:val="HTML0"/>
    <w:semiHidden/>
    <w:rsid w:val="00975CF7"/>
    <w:rPr>
      <w:i/>
      <w:iCs/>
    </w:rPr>
  </w:style>
  <w:style w:type="character" w:customStyle="1" w:styleId="HTML0">
    <w:name w:val="Адрес HTML Знак"/>
    <w:link w:val="HTML"/>
    <w:semiHidden/>
    <w:rsid w:val="00975CF7"/>
    <w:rPr>
      <w:rFonts w:ascii="Times New Roman" w:eastAsia="Times New Roman" w:hAnsi="Times New Roman" w:cs="Times New Roman"/>
      <w:i/>
      <w:iCs/>
      <w:sz w:val="24"/>
      <w:szCs w:val="24"/>
      <w:lang w:eastAsia="ru-RU"/>
    </w:rPr>
  </w:style>
  <w:style w:type="paragraph" w:styleId="aff8">
    <w:name w:val="envelope address"/>
    <w:basedOn w:val="a7"/>
    <w:semiHidden/>
    <w:rsid w:val="00975CF7"/>
    <w:pPr>
      <w:framePr w:w="7920" w:h="1980" w:hRule="exact" w:hSpace="180" w:wrap="auto" w:hAnchor="page" w:xAlign="center" w:yAlign="bottom"/>
      <w:ind w:left="2880"/>
    </w:pPr>
    <w:rPr>
      <w:rFonts w:ascii="Arial" w:hAnsi="Arial" w:cs="Arial"/>
    </w:rPr>
  </w:style>
  <w:style w:type="character" w:styleId="HTML1">
    <w:name w:val="HTML Acronym"/>
    <w:semiHidden/>
    <w:rsid w:val="00975CF7"/>
    <w:rPr>
      <w:rFonts w:cs="Times New Roman"/>
    </w:rPr>
  </w:style>
  <w:style w:type="character" w:styleId="aff9">
    <w:name w:val="Emphasis"/>
    <w:uiPriority w:val="20"/>
    <w:qFormat/>
    <w:rsid w:val="00975CF7"/>
    <w:rPr>
      <w:rFonts w:cs="Times New Roman"/>
      <w:i/>
      <w:iCs/>
    </w:rPr>
  </w:style>
  <w:style w:type="character" w:styleId="affa">
    <w:name w:val="Hyperlink"/>
    <w:uiPriority w:val="99"/>
    <w:rsid w:val="00975CF7"/>
    <w:rPr>
      <w:rFonts w:cs="Times New Roman"/>
      <w:color w:val="0000FF"/>
      <w:u w:val="single"/>
    </w:rPr>
  </w:style>
  <w:style w:type="paragraph" w:styleId="affb">
    <w:name w:val="Note Heading"/>
    <w:basedOn w:val="a7"/>
    <w:next w:val="a7"/>
    <w:link w:val="affc"/>
    <w:rsid w:val="00975CF7"/>
    <w:rPr>
      <w:lang w:val="x-none" w:eastAsia="x-none"/>
    </w:rPr>
  </w:style>
  <w:style w:type="character" w:customStyle="1" w:styleId="affc">
    <w:name w:val="Заголовок записки Знак"/>
    <w:link w:val="affb"/>
    <w:rsid w:val="00975CF7"/>
    <w:rPr>
      <w:rFonts w:ascii="Times New Roman" w:eastAsia="Times New Roman" w:hAnsi="Times New Roman" w:cs="Times New Roman"/>
      <w:sz w:val="24"/>
      <w:szCs w:val="24"/>
      <w:lang w:val="x-none" w:eastAsia="x-none"/>
    </w:rPr>
  </w:style>
  <w:style w:type="character" w:styleId="HTML2">
    <w:name w:val="HTML Keyboard"/>
    <w:semiHidden/>
    <w:rsid w:val="00975CF7"/>
    <w:rPr>
      <w:rFonts w:ascii="Courier New" w:hAnsi="Courier New" w:cs="Courier New"/>
      <w:sz w:val="20"/>
      <w:szCs w:val="20"/>
    </w:rPr>
  </w:style>
  <w:style w:type="character" w:styleId="HTML3">
    <w:name w:val="HTML Code"/>
    <w:semiHidden/>
    <w:rsid w:val="00975CF7"/>
    <w:rPr>
      <w:rFonts w:ascii="Courier New" w:hAnsi="Courier New" w:cs="Courier New"/>
      <w:sz w:val="20"/>
      <w:szCs w:val="20"/>
    </w:rPr>
  </w:style>
  <w:style w:type="paragraph" w:styleId="affd">
    <w:name w:val="Body Text First Indent"/>
    <w:basedOn w:val="af7"/>
    <w:link w:val="affe"/>
    <w:semiHidden/>
    <w:rsid w:val="00975CF7"/>
    <w:pPr>
      <w:ind w:firstLine="210"/>
    </w:pPr>
    <w:rPr>
      <w:szCs w:val="24"/>
    </w:rPr>
  </w:style>
  <w:style w:type="character" w:customStyle="1" w:styleId="affe">
    <w:name w:val="Красная строка Знак"/>
    <w:link w:val="affd"/>
    <w:semiHidden/>
    <w:rsid w:val="00975CF7"/>
    <w:rPr>
      <w:rFonts w:ascii="Times New Roman" w:eastAsia="Times New Roman" w:hAnsi="Times New Roman" w:cs="Times New Roman"/>
      <w:sz w:val="24"/>
      <w:szCs w:val="24"/>
      <w:lang w:val="x-none" w:eastAsia="x-none"/>
    </w:rPr>
  </w:style>
  <w:style w:type="paragraph" w:styleId="28">
    <w:name w:val="Body Text First Indent 2"/>
    <w:basedOn w:val="13"/>
    <w:link w:val="29"/>
    <w:semiHidden/>
    <w:rsid w:val="00975CF7"/>
    <w:pPr>
      <w:spacing w:before="0" w:after="120"/>
      <w:ind w:left="283" w:firstLine="210"/>
    </w:pPr>
    <w:rPr>
      <w:szCs w:val="24"/>
    </w:rPr>
  </w:style>
  <w:style w:type="character" w:customStyle="1" w:styleId="29">
    <w:name w:val="Красная строка 2 Знак"/>
    <w:link w:val="28"/>
    <w:semiHidden/>
    <w:rsid w:val="00975CF7"/>
    <w:rPr>
      <w:rFonts w:ascii="Times New Roman" w:eastAsia="Times New Roman" w:hAnsi="Times New Roman" w:cs="Times New Roman"/>
      <w:sz w:val="24"/>
      <w:szCs w:val="24"/>
      <w:lang w:val="x-none" w:eastAsia="ru-RU"/>
    </w:rPr>
  </w:style>
  <w:style w:type="character" w:styleId="afff">
    <w:name w:val="line number"/>
    <w:semiHidden/>
    <w:rsid w:val="00975CF7"/>
    <w:rPr>
      <w:rFonts w:cs="Times New Roman"/>
    </w:rPr>
  </w:style>
  <w:style w:type="character" w:styleId="HTML4">
    <w:name w:val="HTML Sample"/>
    <w:semiHidden/>
    <w:rsid w:val="00975CF7"/>
    <w:rPr>
      <w:rFonts w:ascii="Courier New" w:hAnsi="Courier New" w:cs="Courier New"/>
    </w:rPr>
  </w:style>
  <w:style w:type="paragraph" w:styleId="2a">
    <w:name w:val="envelope return"/>
    <w:basedOn w:val="a7"/>
    <w:semiHidden/>
    <w:rsid w:val="00975CF7"/>
    <w:rPr>
      <w:rFonts w:ascii="Arial" w:hAnsi="Arial" w:cs="Arial"/>
      <w:sz w:val="20"/>
      <w:szCs w:val="20"/>
    </w:rPr>
  </w:style>
  <w:style w:type="paragraph" w:styleId="afff0">
    <w:name w:val="Normal Indent"/>
    <w:basedOn w:val="a7"/>
    <w:rsid w:val="00975CF7"/>
    <w:pPr>
      <w:ind w:left="708"/>
    </w:pPr>
  </w:style>
  <w:style w:type="character" w:styleId="HTML5">
    <w:name w:val="HTML Definition"/>
    <w:semiHidden/>
    <w:rsid w:val="00975CF7"/>
    <w:rPr>
      <w:rFonts w:cs="Times New Roman"/>
      <w:i/>
      <w:iCs/>
    </w:rPr>
  </w:style>
  <w:style w:type="character" w:styleId="HTML6">
    <w:name w:val="HTML Variable"/>
    <w:semiHidden/>
    <w:rsid w:val="00975CF7"/>
    <w:rPr>
      <w:rFonts w:cs="Times New Roman"/>
      <w:i/>
      <w:iCs/>
    </w:rPr>
  </w:style>
  <w:style w:type="character" w:styleId="HTML7">
    <w:name w:val="HTML Typewriter"/>
    <w:semiHidden/>
    <w:rsid w:val="00975CF7"/>
    <w:rPr>
      <w:rFonts w:ascii="Courier New" w:hAnsi="Courier New" w:cs="Courier New"/>
      <w:sz w:val="20"/>
      <w:szCs w:val="20"/>
    </w:rPr>
  </w:style>
  <w:style w:type="paragraph" w:styleId="afff1">
    <w:name w:val="Signature"/>
    <w:basedOn w:val="a7"/>
    <w:link w:val="afff2"/>
    <w:semiHidden/>
    <w:rsid w:val="00975CF7"/>
    <w:pPr>
      <w:ind w:left="4252"/>
    </w:pPr>
  </w:style>
  <w:style w:type="character" w:customStyle="1" w:styleId="afff2">
    <w:name w:val="Подпись Знак"/>
    <w:link w:val="afff1"/>
    <w:semiHidden/>
    <w:rsid w:val="00975CF7"/>
    <w:rPr>
      <w:rFonts w:ascii="Times New Roman" w:eastAsia="Times New Roman" w:hAnsi="Times New Roman" w:cs="Times New Roman"/>
      <w:sz w:val="24"/>
      <w:szCs w:val="24"/>
      <w:lang w:eastAsia="ru-RU"/>
    </w:rPr>
  </w:style>
  <w:style w:type="paragraph" w:styleId="afff3">
    <w:name w:val="Salutation"/>
    <w:basedOn w:val="a7"/>
    <w:next w:val="a7"/>
    <w:link w:val="afff4"/>
    <w:semiHidden/>
    <w:rsid w:val="00975CF7"/>
  </w:style>
  <w:style w:type="character" w:customStyle="1" w:styleId="afff4">
    <w:name w:val="Приветствие Знак"/>
    <w:link w:val="afff3"/>
    <w:semiHidden/>
    <w:rsid w:val="00975CF7"/>
    <w:rPr>
      <w:rFonts w:ascii="Times New Roman" w:eastAsia="Times New Roman" w:hAnsi="Times New Roman" w:cs="Times New Roman"/>
      <w:sz w:val="24"/>
      <w:szCs w:val="24"/>
      <w:lang w:eastAsia="ru-RU"/>
    </w:rPr>
  </w:style>
  <w:style w:type="paragraph" w:styleId="afff5">
    <w:name w:val="List Continue"/>
    <w:basedOn w:val="a7"/>
    <w:semiHidden/>
    <w:rsid w:val="00975CF7"/>
    <w:pPr>
      <w:spacing w:after="120"/>
      <w:ind w:left="283"/>
    </w:pPr>
  </w:style>
  <w:style w:type="paragraph" w:styleId="2b">
    <w:name w:val="List Continue 2"/>
    <w:basedOn w:val="a7"/>
    <w:semiHidden/>
    <w:rsid w:val="00975CF7"/>
    <w:pPr>
      <w:spacing w:after="120"/>
      <w:ind w:left="566"/>
    </w:pPr>
  </w:style>
  <w:style w:type="paragraph" w:styleId="39">
    <w:name w:val="List Continue 3"/>
    <w:basedOn w:val="a7"/>
    <w:semiHidden/>
    <w:rsid w:val="00975CF7"/>
    <w:pPr>
      <w:spacing w:after="120"/>
      <w:ind w:left="849"/>
    </w:pPr>
  </w:style>
  <w:style w:type="paragraph" w:styleId="43">
    <w:name w:val="List Continue 4"/>
    <w:basedOn w:val="a7"/>
    <w:semiHidden/>
    <w:rsid w:val="00975CF7"/>
    <w:pPr>
      <w:spacing w:after="120"/>
      <w:ind w:left="1132"/>
    </w:pPr>
  </w:style>
  <w:style w:type="paragraph" w:styleId="53">
    <w:name w:val="List Continue 5"/>
    <w:basedOn w:val="a7"/>
    <w:semiHidden/>
    <w:rsid w:val="00975CF7"/>
    <w:pPr>
      <w:spacing w:after="120"/>
      <w:ind w:left="1415"/>
    </w:pPr>
  </w:style>
  <w:style w:type="character" w:styleId="afff6">
    <w:name w:val="FollowedHyperlink"/>
    <w:uiPriority w:val="99"/>
    <w:semiHidden/>
    <w:rsid w:val="00975CF7"/>
    <w:rPr>
      <w:rFonts w:cs="Times New Roman"/>
      <w:color w:val="800080"/>
      <w:u w:val="single"/>
    </w:rPr>
  </w:style>
  <w:style w:type="paragraph" w:styleId="afff7">
    <w:name w:val="Closing"/>
    <w:basedOn w:val="a7"/>
    <w:link w:val="afff8"/>
    <w:semiHidden/>
    <w:rsid w:val="00975CF7"/>
    <w:pPr>
      <w:ind w:left="4252"/>
    </w:pPr>
  </w:style>
  <w:style w:type="character" w:customStyle="1" w:styleId="afff8">
    <w:name w:val="Прощание Знак"/>
    <w:link w:val="afff7"/>
    <w:semiHidden/>
    <w:rsid w:val="00975CF7"/>
    <w:rPr>
      <w:rFonts w:ascii="Times New Roman" w:eastAsia="Times New Roman" w:hAnsi="Times New Roman" w:cs="Times New Roman"/>
      <w:sz w:val="24"/>
      <w:szCs w:val="24"/>
      <w:lang w:eastAsia="ru-RU"/>
    </w:rPr>
  </w:style>
  <w:style w:type="paragraph" w:styleId="afff9">
    <w:name w:val="List"/>
    <w:basedOn w:val="a7"/>
    <w:semiHidden/>
    <w:rsid w:val="00975CF7"/>
    <w:pPr>
      <w:ind w:left="283" w:hanging="283"/>
    </w:pPr>
  </w:style>
  <w:style w:type="paragraph" w:styleId="2c">
    <w:name w:val="List 2"/>
    <w:basedOn w:val="a7"/>
    <w:semiHidden/>
    <w:rsid w:val="00975CF7"/>
    <w:pPr>
      <w:ind w:left="566" w:hanging="283"/>
    </w:pPr>
  </w:style>
  <w:style w:type="paragraph" w:styleId="3a">
    <w:name w:val="List 3"/>
    <w:basedOn w:val="a7"/>
    <w:semiHidden/>
    <w:rsid w:val="00975CF7"/>
    <w:pPr>
      <w:ind w:left="849" w:hanging="283"/>
    </w:pPr>
  </w:style>
  <w:style w:type="paragraph" w:styleId="44">
    <w:name w:val="List 4"/>
    <w:basedOn w:val="a7"/>
    <w:semiHidden/>
    <w:rsid w:val="00975CF7"/>
    <w:pPr>
      <w:ind w:left="1132" w:hanging="283"/>
    </w:pPr>
  </w:style>
  <w:style w:type="paragraph" w:styleId="54">
    <w:name w:val="List 5"/>
    <w:basedOn w:val="a7"/>
    <w:semiHidden/>
    <w:rsid w:val="00975CF7"/>
    <w:pPr>
      <w:ind w:left="1415" w:hanging="283"/>
    </w:pPr>
  </w:style>
  <w:style w:type="paragraph" w:styleId="HTML8">
    <w:name w:val="HTML Preformatted"/>
    <w:basedOn w:val="a7"/>
    <w:link w:val="HTML9"/>
    <w:rsid w:val="00975CF7"/>
    <w:rPr>
      <w:rFonts w:ascii="Courier New" w:hAnsi="Courier New"/>
      <w:sz w:val="20"/>
      <w:szCs w:val="20"/>
      <w:lang w:val="x-none" w:eastAsia="x-none"/>
    </w:rPr>
  </w:style>
  <w:style w:type="character" w:customStyle="1" w:styleId="HTML9">
    <w:name w:val="Стандартный HTML Знак"/>
    <w:link w:val="HTML8"/>
    <w:rsid w:val="00975CF7"/>
    <w:rPr>
      <w:rFonts w:ascii="Courier New" w:eastAsia="Times New Roman" w:hAnsi="Courier New" w:cs="Times New Roman"/>
      <w:sz w:val="20"/>
      <w:szCs w:val="20"/>
      <w:lang w:val="x-none" w:eastAsia="x-none"/>
    </w:rPr>
  </w:style>
  <w:style w:type="character" w:styleId="afffa">
    <w:name w:val="Strong"/>
    <w:uiPriority w:val="99"/>
    <w:qFormat/>
    <w:rsid w:val="00975CF7"/>
    <w:rPr>
      <w:rFonts w:cs="Times New Roman"/>
      <w:b/>
      <w:bCs/>
    </w:rPr>
  </w:style>
  <w:style w:type="character" w:styleId="HTMLa">
    <w:name w:val="HTML Cite"/>
    <w:semiHidden/>
    <w:rsid w:val="00975CF7"/>
    <w:rPr>
      <w:rFonts w:cs="Times New Roman"/>
      <w:i/>
      <w:iCs/>
    </w:rPr>
  </w:style>
  <w:style w:type="paragraph" w:styleId="afffb">
    <w:name w:val="Message Header"/>
    <w:basedOn w:val="a7"/>
    <w:link w:val="afffc"/>
    <w:semiHidden/>
    <w:rsid w:val="00975C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c">
    <w:name w:val="Шапка Знак"/>
    <w:link w:val="afffb"/>
    <w:semiHidden/>
    <w:rsid w:val="00975CF7"/>
    <w:rPr>
      <w:rFonts w:ascii="Arial" w:eastAsia="Times New Roman" w:hAnsi="Arial" w:cs="Arial"/>
      <w:sz w:val="24"/>
      <w:szCs w:val="24"/>
      <w:shd w:val="pct20" w:color="auto" w:fill="auto"/>
      <w:lang w:eastAsia="ru-RU"/>
    </w:rPr>
  </w:style>
  <w:style w:type="paragraph" w:styleId="afffd">
    <w:name w:val="E-mail Signature"/>
    <w:basedOn w:val="a7"/>
    <w:link w:val="afffe"/>
    <w:semiHidden/>
    <w:rsid w:val="00975CF7"/>
  </w:style>
  <w:style w:type="character" w:customStyle="1" w:styleId="afffe">
    <w:name w:val="Электронная подпись Знак"/>
    <w:link w:val="afffd"/>
    <w:semiHidden/>
    <w:rsid w:val="00975CF7"/>
    <w:rPr>
      <w:rFonts w:ascii="Times New Roman" w:eastAsia="Times New Roman" w:hAnsi="Times New Roman" w:cs="Times New Roman"/>
      <w:sz w:val="24"/>
      <w:szCs w:val="24"/>
      <w:lang w:eastAsia="ru-RU"/>
    </w:rPr>
  </w:style>
  <w:style w:type="paragraph" w:styleId="45">
    <w:name w:val="toc 4"/>
    <w:basedOn w:val="a7"/>
    <w:next w:val="a7"/>
    <w:autoRedefine/>
    <w:rsid w:val="00975CF7"/>
    <w:pPr>
      <w:spacing w:after="0"/>
      <w:ind w:left="720"/>
      <w:jc w:val="left"/>
    </w:pPr>
    <w:rPr>
      <w:sz w:val="18"/>
      <w:szCs w:val="18"/>
    </w:rPr>
  </w:style>
  <w:style w:type="paragraph" w:styleId="55">
    <w:name w:val="toc 5"/>
    <w:basedOn w:val="a7"/>
    <w:next w:val="a7"/>
    <w:autoRedefine/>
    <w:rsid w:val="00975CF7"/>
    <w:pPr>
      <w:spacing w:after="0"/>
      <w:ind w:left="960"/>
      <w:jc w:val="left"/>
    </w:pPr>
    <w:rPr>
      <w:sz w:val="18"/>
      <w:szCs w:val="18"/>
    </w:rPr>
  </w:style>
  <w:style w:type="paragraph" w:styleId="61">
    <w:name w:val="toc 6"/>
    <w:basedOn w:val="a7"/>
    <w:next w:val="a7"/>
    <w:autoRedefine/>
    <w:rsid w:val="00975CF7"/>
    <w:pPr>
      <w:spacing w:after="0"/>
      <w:ind w:left="1200"/>
      <w:jc w:val="left"/>
    </w:pPr>
    <w:rPr>
      <w:sz w:val="18"/>
      <w:szCs w:val="18"/>
    </w:rPr>
  </w:style>
  <w:style w:type="paragraph" w:styleId="71">
    <w:name w:val="toc 7"/>
    <w:basedOn w:val="a7"/>
    <w:next w:val="a7"/>
    <w:autoRedefine/>
    <w:rsid w:val="00975CF7"/>
    <w:pPr>
      <w:spacing w:after="0"/>
      <w:ind w:left="1440"/>
      <w:jc w:val="left"/>
    </w:pPr>
    <w:rPr>
      <w:sz w:val="18"/>
      <w:szCs w:val="18"/>
    </w:rPr>
  </w:style>
  <w:style w:type="paragraph" w:styleId="81">
    <w:name w:val="toc 8"/>
    <w:basedOn w:val="a7"/>
    <w:next w:val="a7"/>
    <w:autoRedefine/>
    <w:rsid w:val="00975CF7"/>
    <w:pPr>
      <w:spacing w:after="0"/>
      <w:ind w:left="1680"/>
      <w:jc w:val="left"/>
    </w:pPr>
    <w:rPr>
      <w:sz w:val="18"/>
      <w:szCs w:val="18"/>
    </w:rPr>
  </w:style>
  <w:style w:type="paragraph" w:styleId="91">
    <w:name w:val="toc 9"/>
    <w:basedOn w:val="a7"/>
    <w:next w:val="a7"/>
    <w:autoRedefine/>
    <w:rsid w:val="00975CF7"/>
    <w:pPr>
      <w:spacing w:after="0"/>
      <w:ind w:left="1920"/>
      <w:jc w:val="left"/>
    </w:pPr>
    <w:rPr>
      <w:sz w:val="18"/>
      <w:szCs w:val="18"/>
    </w:rPr>
  </w:style>
  <w:style w:type="paragraph" w:customStyle="1" w:styleId="10">
    <w:name w:val="Стиль1"/>
    <w:basedOn w:val="a7"/>
    <w:rsid w:val="00975CF7"/>
    <w:pPr>
      <w:keepNext/>
      <w:keepLines/>
      <w:widowControl w:val="0"/>
      <w:numPr>
        <w:numId w:val="13"/>
      </w:numPr>
      <w:suppressLineNumbers/>
      <w:suppressAutoHyphens/>
      <w:jc w:val="left"/>
    </w:pPr>
    <w:rPr>
      <w:b/>
      <w:sz w:val="28"/>
    </w:rPr>
  </w:style>
  <w:style w:type="paragraph" w:customStyle="1" w:styleId="2-1">
    <w:name w:val="содержание2-1"/>
    <w:basedOn w:val="32"/>
    <w:next w:val="a7"/>
    <w:rsid w:val="00975CF7"/>
  </w:style>
  <w:style w:type="paragraph" w:customStyle="1" w:styleId="210">
    <w:name w:val="Заголовок 2.1"/>
    <w:basedOn w:val="1"/>
    <w:rsid w:val="00975CF7"/>
    <w:pPr>
      <w:keepLines/>
      <w:widowControl w:val="0"/>
      <w:suppressLineNumbers/>
      <w:suppressAutoHyphens/>
    </w:pPr>
    <w:rPr>
      <w:caps/>
      <w:szCs w:val="28"/>
    </w:rPr>
  </w:style>
  <w:style w:type="paragraph" w:customStyle="1" w:styleId="23">
    <w:name w:val="Стиль2"/>
    <w:basedOn w:val="2"/>
    <w:link w:val="2d"/>
    <w:uiPriority w:val="99"/>
    <w:rsid w:val="00975CF7"/>
    <w:pPr>
      <w:keepNext/>
      <w:keepLines/>
      <w:widowControl w:val="0"/>
      <w:numPr>
        <w:ilvl w:val="1"/>
        <w:numId w:val="13"/>
      </w:numPr>
      <w:suppressLineNumbers/>
      <w:tabs>
        <w:tab w:val="num" w:pos="1492"/>
      </w:tabs>
      <w:suppressAutoHyphens/>
    </w:pPr>
    <w:rPr>
      <w:b/>
    </w:rPr>
  </w:style>
  <w:style w:type="paragraph" w:customStyle="1" w:styleId="3b">
    <w:name w:val="Стиль3"/>
    <w:basedOn w:val="26"/>
    <w:rsid w:val="00975CF7"/>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975CF7"/>
  </w:style>
  <w:style w:type="character" w:customStyle="1" w:styleId="16">
    <w:name w:val="Знак Знак1"/>
    <w:rsid w:val="00975CF7"/>
    <w:rPr>
      <w:rFonts w:cs="Times New Roman"/>
      <w:sz w:val="24"/>
      <w:lang w:val="ru-RU" w:eastAsia="ru-RU" w:bidi="ar-SA"/>
    </w:rPr>
  </w:style>
  <w:style w:type="character" w:customStyle="1" w:styleId="3c">
    <w:name w:val="Стиль3 Знак"/>
    <w:rsid w:val="00975CF7"/>
    <w:rPr>
      <w:rFonts w:cs="Times New Roman"/>
      <w:sz w:val="24"/>
      <w:lang w:val="ru-RU" w:eastAsia="ru-RU" w:bidi="ar-SA"/>
    </w:rPr>
  </w:style>
  <w:style w:type="paragraph" w:customStyle="1" w:styleId="46">
    <w:name w:val="Стиль4"/>
    <w:basedOn w:val="22"/>
    <w:next w:val="a7"/>
    <w:rsid w:val="00975CF7"/>
    <w:pPr>
      <w:keepLines/>
      <w:widowControl w:val="0"/>
      <w:suppressLineNumbers/>
      <w:suppressAutoHyphens/>
      <w:ind w:firstLine="567"/>
    </w:pPr>
  </w:style>
  <w:style w:type="paragraph" w:customStyle="1" w:styleId="affff">
    <w:name w:val="Таблица заголовок"/>
    <w:basedOn w:val="a7"/>
    <w:rsid w:val="00975CF7"/>
    <w:pPr>
      <w:spacing w:before="120" w:after="120" w:line="360" w:lineRule="auto"/>
      <w:jc w:val="right"/>
    </w:pPr>
    <w:rPr>
      <w:b/>
      <w:sz w:val="28"/>
      <w:szCs w:val="28"/>
    </w:rPr>
  </w:style>
  <w:style w:type="paragraph" w:customStyle="1" w:styleId="affff0">
    <w:name w:val="текст таблицы"/>
    <w:basedOn w:val="a7"/>
    <w:rsid w:val="00975CF7"/>
    <w:pPr>
      <w:spacing w:before="120" w:after="0"/>
      <w:ind w:right="-102"/>
      <w:jc w:val="left"/>
    </w:pPr>
  </w:style>
  <w:style w:type="paragraph" w:customStyle="1" w:styleId="affff1">
    <w:name w:val="Пункт Знак"/>
    <w:basedOn w:val="a7"/>
    <w:rsid w:val="00975CF7"/>
    <w:pPr>
      <w:tabs>
        <w:tab w:val="num" w:pos="1134"/>
        <w:tab w:val="left" w:pos="1701"/>
      </w:tabs>
      <w:snapToGrid w:val="0"/>
      <w:spacing w:after="0" w:line="360" w:lineRule="auto"/>
      <w:ind w:left="1134" w:hanging="567"/>
    </w:pPr>
    <w:rPr>
      <w:sz w:val="28"/>
      <w:szCs w:val="20"/>
    </w:rPr>
  </w:style>
  <w:style w:type="paragraph" w:customStyle="1" w:styleId="affff2">
    <w:name w:val="a"/>
    <w:basedOn w:val="a7"/>
    <w:rsid w:val="00975CF7"/>
    <w:pPr>
      <w:snapToGrid w:val="0"/>
      <w:spacing w:after="0" w:line="360" w:lineRule="auto"/>
      <w:ind w:left="1134" w:hanging="567"/>
    </w:pPr>
    <w:rPr>
      <w:sz w:val="28"/>
      <w:szCs w:val="28"/>
    </w:rPr>
  </w:style>
  <w:style w:type="paragraph" w:customStyle="1" w:styleId="affff3">
    <w:name w:val="Словарная статья"/>
    <w:basedOn w:val="a7"/>
    <w:next w:val="a7"/>
    <w:rsid w:val="00975CF7"/>
    <w:pPr>
      <w:autoSpaceDE w:val="0"/>
      <w:autoSpaceDN w:val="0"/>
      <w:adjustRightInd w:val="0"/>
      <w:spacing w:after="0"/>
      <w:ind w:right="118"/>
    </w:pPr>
    <w:rPr>
      <w:rFonts w:ascii="Arial" w:hAnsi="Arial"/>
      <w:sz w:val="20"/>
      <w:szCs w:val="20"/>
    </w:rPr>
  </w:style>
  <w:style w:type="paragraph" w:customStyle="1" w:styleId="affff4">
    <w:name w:val="Комментарий пользователя"/>
    <w:basedOn w:val="a7"/>
    <w:next w:val="a7"/>
    <w:rsid w:val="00975CF7"/>
    <w:pPr>
      <w:autoSpaceDE w:val="0"/>
      <w:autoSpaceDN w:val="0"/>
      <w:adjustRightInd w:val="0"/>
      <w:spacing w:after="0"/>
      <w:ind w:left="170"/>
      <w:jc w:val="left"/>
    </w:pPr>
    <w:rPr>
      <w:rFonts w:ascii="Arial" w:hAnsi="Arial"/>
      <w:i/>
      <w:iCs/>
      <w:color w:val="000080"/>
      <w:sz w:val="20"/>
      <w:szCs w:val="20"/>
    </w:rPr>
  </w:style>
  <w:style w:type="character" w:customStyle="1" w:styleId="3d">
    <w:name w:val="Стиль3 Знак Знак"/>
    <w:rsid w:val="00975CF7"/>
    <w:rPr>
      <w:rFonts w:cs="Times New Roman"/>
      <w:sz w:val="24"/>
      <w:lang w:val="ru-RU" w:eastAsia="ru-RU" w:bidi="ar-SA"/>
    </w:rPr>
  </w:style>
  <w:style w:type="paragraph" w:styleId="affff5">
    <w:name w:val="Balloon Text"/>
    <w:basedOn w:val="a7"/>
    <w:link w:val="affff6"/>
    <w:uiPriority w:val="99"/>
    <w:rsid w:val="00975CF7"/>
    <w:rPr>
      <w:rFonts w:ascii="Tahoma" w:hAnsi="Tahoma" w:cs="Tahoma"/>
      <w:sz w:val="16"/>
      <w:szCs w:val="16"/>
    </w:rPr>
  </w:style>
  <w:style w:type="character" w:customStyle="1" w:styleId="affff6">
    <w:name w:val="Текст выноски Знак"/>
    <w:link w:val="affff5"/>
    <w:uiPriority w:val="99"/>
    <w:rsid w:val="00975CF7"/>
    <w:rPr>
      <w:rFonts w:ascii="Tahoma" w:eastAsia="Times New Roman" w:hAnsi="Tahoma" w:cs="Tahoma"/>
      <w:sz w:val="16"/>
      <w:szCs w:val="16"/>
      <w:lang w:eastAsia="ru-RU"/>
    </w:rPr>
  </w:style>
  <w:style w:type="character" w:customStyle="1" w:styleId="labelbodytext1">
    <w:name w:val="label_body_text_1"/>
    <w:rsid w:val="00975CF7"/>
    <w:rPr>
      <w:rFonts w:cs="Times New Roman"/>
    </w:rPr>
  </w:style>
  <w:style w:type="paragraph" w:customStyle="1" w:styleId="1DocumentHeader1">
    <w:name w:val="Заголовок 1.Document Header1"/>
    <w:basedOn w:val="a7"/>
    <w:next w:val="a7"/>
    <w:rsid w:val="00975CF7"/>
    <w:pPr>
      <w:keepNext/>
      <w:spacing w:before="240"/>
      <w:jc w:val="center"/>
      <w:outlineLvl w:val="0"/>
    </w:pPr>
    <w:rPr>
      <w:kern w:val="28"/>
      <w:sz w:val="36"/>
    </w:rPr>
  </w:style>
  <w:style w:type="paragraph" w:customStyle="1" w:styleId="ConsPlusNormal">
    <w:name w:val="ConsPlusNormal"/>
    <w:link w:val="ConsPlusNormal0"/>
    <w:rsid w:val="00975CF7"/>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975CF7"/>
    <w:rPr>
      <w:rFonts w:ascii="Arial" w:eastAsia="Times New Roman" w:hAnsi="Arial" w:cs="Arial"/>
      <w:sz w:val="20"/>
      <w:szCs w:val="20"/>
      <w:lang w:eastAsia="ru-RU"/>
    </w:rPr>
  </w:style>
  <w:style w:type="character" w:customStyle="1" w:styleId="110">
    <w:name w:val="Знак Знак11"/>
    <w:rsid w:val="00975CF7"/>
    <w:rPr>
      <w:rFonts w:cs="Times New Roman"/>
      <w:sz w:val="24"/>
      <w:lang w:val="ru-RU" w:eastAsia="ru-RU" w:bidi="ar-SA"/>
    </w:rPr>
  </w:style>
  <w:style w:type="character" w:styleId="affff7">
    <w:name w:val="annotation reference"/>
    <w:rsid w:val="00975CF7"/>
    <w:rPr>
      <w:rFonts w:cs="Times New Roman"/>
      <w:sz w:val="16"/>
      <w:szCs w:val="16"/>
    </w:rPr>
  </w:style>
  <w:style w:type="paragraph" w:styleId="affff8">
    <w:name w:val="annotation text"/>
    <w:basedOn w:val="a7"/>
    <w:link w:val="affff9"/>
    <w:rsid w:val="00975CF7"/>
    <w:rPr>
      <w:sz w:val="20"/>
      <w:szCs w:val="20"/>
    </w:rPr>
  </w:style>
  <w:style w:type="character" w:customStyle="1" w:styleId="affff9">
    <w:name w:val="Текст примечания Знак"/>
    <w:link w:val="affff8"/>
    <w:rsid w:val="00975CF7"/>
    <w:rPr>
      <w:rFonts w:ascii="Times New Roman" w:eastAsia="Times New Roman" w:hAnsi="Times New Roman" w:cs="Times New Roman"/>
      <w:sz w:val="20"/>
      <w:szCs w:val="20"/>
      <w:lang w:eastAsia="ru-RU"/>
    </w:rPr>
  </w:style>
  <w:style w:type="paragraph" w:styleId="affffa">
    <w:name w:val="annotation subject"/>
    <w:basedOn w:val="affff8"/>
    <w:next w:val="affff8"/>
    <w:link w:val="affffb"/>
    <w:rsid w:val="00975CF7"/>
    <w:rPr>
      <w:b/>
      <w:bCs/>
    </w:rPr>
  </w:style>
  <w:style w:type="character" w:customStyle="1" w:styleId="affffb">
    <w:name w:val="Тема примечания Знак"/>
    <w:link w:val="affffa"/>
    <w:rsid w:val="00975CF7"/>
    <w:rPr>
      <w:rFonts w:ascii="Times New Roman" w:eastAsia="Times New Roman" w:hAnsi="Times New Roman" w:cs="Times New Roman"/>
      <w:b/>
      <w:bCs/>
      <w:sz w:val="20"/>
      <w:szCs w:val="20"/>
      <w:lang w:eastAsia="ru-RU"/>
    </w:rPr>
  </w:style>
  <w:style w:type="paragraph" w:customStyle="1" w:styleId="200">
    <w:name w:val="20"/>
    <w:basedOn w:val="a7"/>
    <w:rsid w:val="00975CF7"/>
    <w:pPr>
      <w:spacing w:before="104" w:after="104"/>
      <w:ind w:left="104" w:right="104"/>
      <w:jc w:val="left"/>
    </w:pPr>
  </w:style>
  <w:style w:type="paragraph" w:customStyle="1" w:styleId="affffc">
    <w:name w:val="Пункт"/>
    <w:basedOn w:val="a7"/>
    <w:rsid w:val="00975CF7"/>
    <w:pPr>
      <w:tabs>
        <w:tab w:val="num" w:pos="1980"/>
      </w:tabs>
      <w:spacing w:after="0"/>
      <w:ind w:left="1404" w:hanging="504"/>
    </w:pPr>
    <w:rPr>
      <w:szCs w:val="28"/>
    </w:rPr>
  </w:style>
  <w:style w:type="paragraph" w:customStyle="1" w:styleId="affffd">
    <w:name w:val="Подпункт"/>
    <w:basedOn w:val="affffc"/>
    <w:rsid w:val="00975CF7"/>
    <w:pPr>
      <w:tabs>
        <w:tab w:val="clear" w:pos="1980"/>
        <w:tab w:val="num" w:pos="2520"/>
      </w:tabs>
      <w:ind w:left="1728" w:hanging="648"/>
    </w:pPr>
  </w:style>
  <w:style w:type="paragraph" w:styleId="affffe">
    <w:name w:val="Document Map"/>
    <w:basedOn w:val="a7"/>
    <w:link w:val="afffff"/>
    <w:rsid w:val="00975CF7"/>
    <w:pPr>
      <w:shd w:val="clear" w:color="auto" w:fill="000080"/>
    </w:pPr>
    <w:rPr>
      <w:rFonts w:ascii="Tahoma" w:hAnsi="Tahoma" w:cs="Tahoma"/>
      <w:sz w:val="20"/>
      <w:szCs w:val="20"/>
    </w:rPr>
  </w:style>
  <w:style w:type="character" w:customStyle="1" w:styleId="afffff">
    <w:name w:val="Схема документа Знак"/>
    <w:link w:val="affffe"/>
    <w:rsid w:val="00975CF7"/>
    <w:rPr>
      <w:rFonts w:ascii="Tahoma" w:eastAsia="Times New Roman" w:hAnsi="Tahoma" w:cs="Tahoma"/>
      <w:sz w:val="20"/>
      <w:szCs w:val="20"/>
      <w:shd w:val="clear" w:color="auto" w:fill="000080"/>
      <w:lang w:eastAsia="ru-RU"/>
    </w:rPr>
  </w:style>
  <w:style w:type="paragraph" w:customStyle="1" w:styleId="afffff0">
    <w:name w:val="Таблица шапка"/>
    <w:basedOn w:val="a7"/>
    <w:rsid w:val="00975CF7"/>
    <w:pPr>
      <w:keepNext/>
      <w:spacing w:before="40" w:after="40"/>
      <w:ind w:left="57" w:right="57"/>
      <w:jc w:val="left"/>
    </w:pPr>
    <w:rPr>
      <w:sz w:val="18"/>
      <w:szCs w:val="18"/>
    </w:rPr>
  </w:style>
  <w:style w:type="paragraph" w:customStyle="1" w:styleId="afffff1">
    <w:name w:val="Таблица текст"/>
    <w:basedOn w:val="a7"/>
    <w:rsid w:val="00975CF7"/>
    <w:pPr>
      <w:spacing w:before="40" w:after="40"/>
      <w:ind w:left="57" w:right="57"/>
      <w:jc w:val="left"/>
    </w:pPr>
    <w:rPr>
      <w:sz w:val="22"/>
      <w:szCs w:val="22"/>
    </w:rPr>
  </w:style>
  <w:style w:type="paragraph" w:customStyle="1" w:styleId="a3">
    <w:name w:val="пункт"/>
    <w:basedOn w:val="a7"/>
    <w:rsid w:val="00975CF7"/>
    <w:pPr>
      <w:numPr>
        <w:ilvl w:val="2"/>
        <w:numId w:val="14"/>
      </w:numPr>
      <w:spacing w:before="60"/>
      <w:jc w:val="left"/>
    </w:pPr>
  </w:style>
  <w:style w:type="paragraph" w:styleId="2e">
    <w:name w:val="Body Text 2"/>
    <w:basedOn w:val="a7"/>
    <w:link w:val="2f"/>
    <w:unhideWhenUsed/>
    <w:rsid w:val="00975CF7"/>
    <w:pPr>
      <w:spacing w:after="120" w:line="480" w:lineRule="auto"/>
    </w:pPr>
    <w:rPr>
      <w:lang w:val="x-none" w:eastAsia="x-none"/>
    </w:rPr>
  </w:style>
  <w:style w:type="character" w:customStyle="1" w:styleId="2f">
    <w:name w:val="Основной текст 2 Знак"/>
    <w:link w:val="2e"/>
    <w:rsid w:val="00975CF7"/>
    <w:rPr>
      <w:rFonts w:ascii="Times New Roman" w:eastAsia="Times New Roman" w:hAnsi="Times New Roman" w:cs="Times New Roman"/>
      <w:sz w:val="24"/>
      <w:szCs w:val="24"/>
      <w:lang w:val="x-none" w:eastAsia="x-none"/>
    </w:rPr>
  </w:style>
  <w:style w:type="table" w:styleId="afffff2">
    <w:name w:val="Table Grid"/>
    <w:basedOn w:val="a9"/>
    <w:uiPriority w:val="39"/>
    <w:rsid w:val="00975C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975CF7"/>
    <w:pPr>
      <w:widowControl w:val="0"/>
    </w:pPr>
    <w:rPr>
      <w:rFonts w:ascii="Arial" w:eastAsia="Times New Roman" w:hAnsi="Arial"/>
      <w:snapToGrid w:val="0"/>
    </w:rPr>
  </w:style>
  <w:style w:type="paragraph" w:customStyle="1" w:styleId="211">
    <w:name w:val="Основной текст с отступом 21"/>
    <w:basedOn w:val="a7"/>
    <w:rsid w:val="00975CF7"/>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7"/>
    <w:uiPriority w:val="99"/>
    <w:qFormat/>
    <w:rsid w:val="00975CF7"/>
    <w:pPr>
      <w:spacing w:after="200" w:line="276" w:lineRule="auto"/>
      <w:ind w:left="720"/>
      <w:jc w:val="left"/>
    </w:pPr>
    <w:rPr>
      <w:rFonts w:ascii="Calibri" w:hAnsi="Calibri" w:cs="Calibri"/>
      <w:sz w:val="22"/>
      <w:szCs w:val="22"/>
    </w:rPr>
  </w:style>
  <w:style w:type="paragraph" w:styleId="afffff3">
    <w:name w:val="List Paragraph"/>
    <w:aliases w:val="Bullet List,FooterText,numbered,List Paragraph,Paragraphe de liste1,lp1"/>
    <w:basedOn w:val="a7"/>
    <w:link w:val="afffff4"/>
    <w:uiPriority w:val="34"/>
    <w:qFormat/>
    <w:rsid w:val="00975CF7"/>
    <w:pPr>
      <w:spacing w:after="200" w:line="276" w:lineRule="auto"/>
      <w:ind w:left="720"/>
      <w:contextualSpacing/>
      <w:jc w:val="left"/>
    </w:pPr>
    <w:rPr>
      <w:rFonts w:ascii="Calibri" w:hAnsi="Calibri"/>
      <w:sz w:val="22"/>
      <w:szCs w:val="22"/>
    </w:rPr>
  </w:style>
  <w:style w:type="paragraph" w:customStyle="1" w:styleId="Iauiue1">
    <w:name w:val="Iau?iue1"/>
    <w:rsid w:val="00975CF7"/>
    <w:pPr>
      <w:widowControl w:val="0"/>
    </w:pPr>
    <w:rPr>
      <w:rFonts w:ascii="Times New Roman" w:hAnsi="Times New Roman"/>
    </w:rPr>
  </w:style>
  <w:style w:type="paragraph" w:customStyle="1" w:styleId="WW-2">
    <w:name w:val="WW-Основной текст с отступом 2"/>
    <w:basedOn w:val="a7"/>
    <w:rsid w:val="00975CF7"/>
    <w:pPr>
      <w:suppressAutoHyphens/>
      <w:spacing w:after="0"/>
      <w:ind w:firstLine="709"/>
    </w:pPr>
    <w:rPr>
      <w:sz w:val="28"/>
      <w:szCs w:val="20"/>
    </w:rPr>
  </w:style>
  <w:style w:type="paragraph" w:customStyle="1" w:styleId="18">
    <w:name w:val="Основной текст с отступом1"/>
    <w:basedOn w:val="a7"/>
    <w:rsid w:val="00975CF7"/>
    <w:pPr>
      <w:spacing w:before="60" w:after="0"/>
      <w:ind w:firstLine="851"/>
    </w:pPr>
    <w:rPr>
      <w:szCs w:val="20"/>
    </w:rPr>
  </w:style>
  <w:style w:type="paragraph" w:customStyle="1" w:styleId="ConsPlusNonformat">
    <w:name w:val="ConsPlusNonformat"/>
    <w:rsid w:val="00975CF7"/>
    <w:pPr>
      <w:widowControl w:val="0"/>
      <w:autoSpaceDE w:val="0"/>
      <w:autoSpaceDN w:val="0"/>
      <w:adjustRightInd w:val="0"/>
    </w:pPr>
    <w:rPr>
      <w:rFonts w:ascii="Courier New" w:eastAsia="Times New Roman" w:hAnsi="Courier New" w:cs="Courier New"/>
    </w:rPr>
  </w:style>
  <w:style w:type="paragraph" w:customStyle="1" w:styleId="19">
    <w:name w:val="Обычный1"/>
    <w:rsid w:val="00975CF7"/>
    <w:rPr>
      <w:rFonts w:ascii="Times New Roman" w:eastAsia="Times New Roman" w:hAnsi="Times New Roman"/>
    </w:rPr>
  </w:style>
  <w:style w:type="paragraph" w:customStyle="1" w:styleId="Char">
    <w:name w:val="Char"/>
    <w:basedOn w:val="a7"/>
    <w:rsid w:val="00975CF7"/>
    <w:pPr>
      <w:keepLines/>
      <w:spacing w:after="160" w:line="240" w:lineRule="exact"/>
      <w:jc w:val="left"/>
    </w:pPr>
    <w:rPr>
      <w:rFonts w:ascii="Verdana" w:eastAsia="MS Mincho" w:hAnsi="Verdana" w:cs="Franklin Gothic Book"/>
      <w:sz w:val="20"/>
      <w:szCs w:val="20"/>
      <w:lang w:val="en-US" w:eastAsia="en-US"/>
    </w:rPr>
  </w:style>
  <w:style w:type="paragraph" w:customStyle="1" w:styleId="Arial1055">
    <w:name w:val="Стиль Arial 10 пт Перед:  5 пт После:  5 пт"/>
    <w:basedOn w:val="a7"/>
    <w:rsid w:val="00975CF7"/>
    <w:pPr>
      <w:spacing w:before="100" w:after="100"/>
      <w:jc w:val="left"/>
    </w:pPr>
    <w:rPr>
      <w:sz w:val="20"/>
      <w:szCs w:val="20"/>
    </w:rPr>
  </w:style>
  <w:style w:type="paragraph" w:customStyle="1" w:styleId="plain">
    <w:name w:val="plain"/>
    <w:basedOn w:val="a7"/>
    <w:rsid w:val="00975CF7"/>
    <w:pPr>
      <w:spacing w:before="100" w:beforeAutospacing="1" w:after="100" w:afterAutospacing="1"/>
      <w:jc w:val="left"/>
    </w:pPr>
    <w:rPr>
      <w:rFonts w:ascii="Arial" w:hAnsi="Arial" w:cs="Arial"/>
      <w:color w:val="333333"/>
      <w:sz w:val="18"/>
      <w:szCs w:val="18"/>
    </w:rPr>
  </w:style>
  <w:style w:type="paragraph" w:styleId="afffff5">
    <w:name w:val="No Spacing"/>
    <w:aliases w:val="БН_Без интервала,Без интервала1"/>
    <w:qFormat/>
    <w:rsid w:val="00975CF7"/>
    <w:rPr>
      <w:rFonts w:ascii="Times New Roman" w:eastAsia="Times New Roman" w:hAnsi="Times New Roman"/>
      <w:sz w:val="24"/>
      <w:szCs w:val="24"/>
    </w:rPr>
  </w:style>
  <w:style w:type="paragraph" w:customStyle="1" w:styleId="afffff6">
    <w:name w:val="втяжка"/>
    <w:basedOn w:val="a7"/>
    <w:next w:val="a7"/>
    <w:rsid w:val="00975CF7"/>
    <w:pPr>
      <w:tabs>
        <w:tab w:val="left" w:pos="567"/>
      </w:tabs>
      <w:autoSpaceDE w:val="0"/>
      <w:autoSpaceDN w:val="0"/>
      <w:adjustRightInd w:val="0"/>
      <w:spacing w:before="57" w:after="0"/>
      <w:ind w:left="567" w:hanging="567"/>
    </w:pPr>
    <w:rPr>
      <w:rFonts w:ascii="SchoolBookC" w:hAnsi="SchoolBookC"/>
      <w:szCs w:val="20"/>
    </w:rPr>
  </w:style>
  <w:style w:type="paragraph" w:customStyle="1" w:styleId="47">
    <w:name w:val="Заг. 4"/>
    <w:basedOn w:val="40"/>
    <w:rsid w:val="00975CF7"/>
    <w:pPr>
      <w:numPr>
        <w:ilvl w:val="0"/>
        <w:numId w:val="0"/>
      </w:numPr>
      <w:spacing w:before="120"/>
      <w:jc w:val="left"/>
      <w:outlineLvl w:val="9"/>
    </w:pPr>
    <w:rPr>
      <w:rFonts w:ascii="Times New Roman" w:hAnsi="Times New Roman"/>
      <w:b/>
      <w:bCs/>
      <w:szCs w:val="24"/>
    </w:rPr>
  </w:style>
  <w:style w:type="paragraph" w:customStyle="1" w:styleId="afffff7">
    <w:name w:val="контент"/>
    <w:basedOn w:val="aff3"/>
    <w:rsid w:val="00975CF7"/>
    <w:pPr>
      <w:spacing w:before="120" w:after="120"/>
      <w:ind w:firstLine="720"/>
      <w:jc w:val="both"/>
    </w:pPr>
    <w:rPr>
      <w:rFonts w:ascii="Times New Roman" w:hAnsi="Times New Roman"/>
      <w:sz w:val="28"/>
      <w:szCs w:val="28"/>
    </w:rPr>
  </w:style>
  <w:style w:type="paragraph" w:customStyle="1" w:styleId="310">
    <w:name w:val="Основной текст 31"/>
    <w:basedOn w:val="a7"/>
    <w:rsid w:val="00975CF7"/>
    <w:pPr>
      <w:suppressAutoHyphens/>
      <w:spacing w:after="0" w:line="360" w:lineRule="atLeast"/>
    </w:pPr>
    <w:rPr>
      <w:b/>
      <w:bCs/>
      <w:sz w:val="28"/>
      <w:szCs w:val="28"/>
      <w:lang w:eastAsia="ar-SA"/>
    </w:rPr>
  </w:style>
  <w:style w:type="paragraph" w:customStyle="1" w:styleId="914">
    <w:name w:val="Стиль Заголовок 9 + 14 пт"/>
    <w:basedOn w:val="9"/>
    <w:autoRedefine/>
    <w:rsid w:val="00975CF7"/>
    <w:pPr>
      <w:numPr>
        <w:ilvl w:val="0"/>
        <w:numId w:val="0"/>
      </w:numPr>
      <w:spacing w:before="0" w:after="0"/>
      <w:contextualSpacing/>
      <w:jc w:val="center"/>
      <w:outlineLvl w:val="9"/>
    </w:pPr>
    <w:rPr>
      <w:rFonts w:ascii="Times New Roman" w:hAnsi="Times New Roman"/>
      <w:b w:val="0"/>
      <w:i w:val="0"/>
      <w:sz w:val="24"/>
      <w:szCs w:val="24"/>
    </w:rPr>
  </w:style>
  <w:style w:type="paragraph" w:customStyle="1" w:styleId="Heading">
    <w:name w:val="Heading"/>
    <w:rsid w:val="00975CF7"/>
    <w:pPr>
      <w:widowControl w:val="0"/>
      <w:suppressAutoHyphens/>
      <w:autoSpaceDE w:val="0"/>
    </w:pPr>
    <w:rPr>
      <w:rFonts w:ascii="Arial" w:eastAsia="Arial" w:hAnsi="Arial" w:cs="Arial"/>
      <w:b/>
      <w:bCs/>
      <w:sz w:val="22"/>
      <w:szCs w:val="22"/>
      <w:lang w:eastAsia="ar-SA"/>
    </w:rPr>
  </w:style>
  <w:style w:type="paragraph" w:customStyle="1" w:styleId="ConsTitle">
    <w:name w:val="ConsTitle"/>
    <w:rsid w:val="00975CF7"/>
    <w:pPr>
      <w:widowControl w:val="0"/>
      <w:autoSpaceDE w:val="0"/>
      <w:autoSpaceDN w:val="0"/>
      <w:adjustRightInd w:val="0"/>
    </w:pPr>
    <w:rPr>
      <w:rFonts w:ascii="Arial" w:eastAsia="Times New Roman" w:hAnsi="Arial" w:cs="Arial"/>
      <w:b/>
      <w:bCs/>
    </w:rPr>
  </w:style>
  <w:style w:type="paragraph" w:customStyle="1" w:styleId="msonormalcxspmiddle">
    <w:name w:val="msonormalcxspmiddle"/>
    <w:basedOn w:val="a7"/>
    <w:rsid w:val="00975CF7"/>
    <w:pPr>
      <w:spacing w:before="100" w:beforeAutospacing="1" w:after="100" w:afterAutospacing="1"/>
      <w:jc w:val="left"/>
    </w:pPr>
  </w:style>
  <w:style w:type="paragraph" w:customStyle="1" w:styleId="1a">
    <w:name w:val="Знак1"/>
    <w:basedOn w:val="a7"/>
    <w:rsid w:val="00975CF7"/>
    <w:pPr>
      <w:widowControl w:val="0"/>
      <w:adjustRightInd w:val="0"/>
      <w:spacing w:after="160" w:line="240" w:lineRule="exact"/>
      <w:jc w:val="right"/>
    </w:pPr>
    <w:rPr>
      <w:sz w:val="20"/>
      <w:szCs w:val="20"/>
      <w:lang w:val="en-GB" w:eastAsia="en-US"/>
    </w:rPr>
  </w:style>
  <w:style w:type="paragraph" w:customStyle="1" w:styleId="afffff8">
    <w:name w:val="текст сноски"/>
    <w:basedOn w:val="a7"/>
    <w:rsid w:val="00975CF7"/>
    <w:pPr>
      <w:widowControl w:val="0"/>
      <w:spacing w:after="0"/>
      <w:jc w:val="left"/>
    </w:pPr>
    <w:rPr>
      <w:rFonts w:ascii="Gelvetsky 12pt" w:hAnsi="Gelvetsky 12pt"/>
      <w:szCs w:val="20"/>
      <w:lang w:val="en-US"/>
    </w:rPr>
  </w:style>
  <w:style w:type="paragraph" w:customStyle="1" w:styleId="11">
    <w:name w:val="ТДК Зг 1"/>
    <w:basedOn w:val="1"/>
    <w:rsid w:val="00975CF7"/>
    <w:pPr>
      <w:pageBreakBefore/>
      <w:numPr>
        <w:numId w:val="15"/>
      </w:numPr>
      <w:spacing w:before="480" w:after="160"/>
    </w:pPr>
    <w:rPr>
      <w:rFonts w:ascii="Arial" w:hAnsi="Arial" w:cs="Arial"/>
      <w:b w:val="0"/>
      <w:bCs/>
      <w:color w:val="000000"/>
      <w:kern w:val="32"/>
      <w:sz w:val="28"/>
      <w:szCs w:val="32"/>
    </w:rPr>
  </w:style>
  <w:style w:type="paragraph" w:customStyle="1" w:styleId="2f0">
    <w:name w:val="ТДК Зг 2"/>
    <w:basedOn w:val="22"/>
    <w:rsid w:val="00975CF7"/>
    <w:pPr>
      <w:numPr>
        <w:ilvl w:val="0"/>
        <w:numId w:val="0"/>
      </w:numPr>
      <w:tabs>
        <w:tab w:val="left" w:pos="567"/>
      </w:tabs>
      <w:spacing w:before="360" w:after="240"/>
      <w:ind w:left="1418" w:right="1134" w:hanging="284"/>
    </w:pPr>
    <w:rPr>
      <w:rFonts w:ascii="Arial" w:hAnsi="Arial" w:cs="Arial"/>
      <w:b w:val="0"/>
      <w:bCs/>
      <w:iCs/>
      <w:color w:val="000000"/>
      <w:sz w:val="24"/>
      <w:szCs w:val="28"/>
    </w:rPr>
  </w:style>
  <w:style w:type="paragraph" w:customStyle="1" w:styleId="3e">
    <w:name w:val="ТДК Зг 3"/>
    <w:basedOn w:val="32"/>
    <w:rsid w:val="00975CF7"/>
    <w:pPr>
      <w:keepNext w:val="0"/>
      <w:numPr>
        <w:ilvl w:val="0"/>
        <w:numId w:val="0"/>
      </w:numPr>
      <w:tabs>
        <w:tab w:val="num" w:pos="851"/>
      </w:tabs>
      <w:spacing w:before="40" w:after="40"/>
    </w:pPr>
    <w:rPr>
      <w:rFonts w:ascii="Times New Roman" w:hAnsi="Times New Roman" w:cs="Arial"/>
      <w:b w:val="0"/>
      <w:bCs/>
      <w:color w:val="000000"/>
      <w:szCs w:val="26"/>
    </w:rPr>
  </w:style>
  <w:style w:type="paragraph" w:customStyle="1" w:styleId="afffff9">
    <w:name w:val="Знак Знак Знак Знак"/>
    <w:basedOn w:val="a7"/>
    <w:rsid w:val="00975CF7"/>
    <w:pPr>
      <w:widowControl w:val="0"/>
      <w:adjustRightInd w:val="0"/>
      <w:spacing w:after="160" w:line="240" w:lineRule="exact"/>
      <w:jc w:val="right"/>
    </w:pPr>
    <w:rPr>
      <w:rFonts w:eastAsia="Calibri"/>
      <w:sz w:val="20"/>
      <w:szCs w:val="20"/>
      <w:lang w:val="en-GB" w:eastAsia="en-US"/>
    </w:rPr>
  </w:style>
  <w:style w:type="paragraph" w:customStyle="1" w:styleId="Bullet">
    <w:name w:val="Bullet"/>
    <w:link w:val="Bullet0"/>
    <w:autoRedefine/>
    <w:rsid w:val="00975CF7"/>
    <w:pPr>
      <w:tabs>
        <w:tab w:val="left" w:pos="284"/>
      </w:tabs>
      <w:ind w:firstLine="720"/>
      <w:contextualSpacing/>
      <w:jc w:val="both"/>
    </w:pPr>
    <w:rPr>
      <w:rFonts w:ascii="Times New Roman" w:eastAsia="Times New Roman" w:hAnsi="Times New Roman"/>
      <w:b/>
      <w:sz w:val="24"/>
      <w:szCs w:val="24"/>
    </w:rPr>
  </w:style>
  <w:style w:type="character" w:customStyle="1" w:styleId="Bullet0">
    <w:name w:val="Bullet Знак"/>
    <w:link w:val="Bullet"/>
    <w:rsid w:val="00975CF7"/>
    <w:rPr>
      <w:rFonts w:ascii="Times New Roman" w:eastAsia="Times New Roman" w:hAnsi="Times New Roman" w:cs="Times New Roman"/>
      <w:b/>
      <w:sz w:val="24"/>
      <w:szCs w:val="24"/>
      <w:lang w:eastAsia="ru-RU"/>
    </w:rPr>
  </w:style>
  <w:style w:type="paragraph" w:customStyle="1" w:styleId="2f1">
    <w:name w:val="Обычный2"/>
    <w:rsid w:val="00975CF7"/>
    <w:rPr>
      <w:rFonts w:ascii="Times New Roman" w:eastAsia="Times New Roman" w:hAnsi="Times New Roman"/>
      <w:snapToGrid w:val="0"/>
    </w:rPr>
  </w:style>
  <w:style w:type="paragraph" w:customStyle="1" w:styleId="StyleBodyTextIndentFirstline125cm">
    <w:name w:val="Style Body Text Indent + First line:  125 cm"/>
    <w:basedOn w:val="a1"/>
    <w:rsid w:val="00975CF7"/>
    <w:pPr>
      <w:keepLines/>
      <w:numPr>
        <w:ilvl w:val="0"/>
        <w:numId w:val="0"/>
      </w:numPr>
      <w:spacing w:before="120" w:after="120"/>
      <w:ind w:firstLine="709"/>
    </w:pPr>
  </w:style>
  <w:style w:type="paragraph" w:customStyle="1" w:styleId="212">
    <w:name w:val="Основной текст 21"/>
    <w:basedOn w:val="a7"/>
    <w:rsid w:val="00975CF7"/>
    <w:pPr>
      <w:overflowPunct w:val="0"/>
      <w:autoSpaceDE w:val="0"/>
      <w:autoSpaceDN w:val="0"/>
      <w:adjustRightInd w:val="0"/>
      <w:spacing w:after="0"/>
    </w:pPr>
    <w:rPr>
      <w:rFonts w:ascii="Peterburg" w:hAnsi="Peterburg"/>
      <w:szCs w:val="20"/>
    </w:rPr>
  </w:style>
  <w:style w:type="paragraph" w:customStyle="1" w:styleId="Style4">
    <w:name w:val="Style4"/>
    <w:basedOn w:val="a7"/>
    <w:rsid w:val="00975CF7"/>
    <w:pPr>
      <w:widowControl w:val="0"/>
      <w:autoSpaceDE w:val="0"/>
      <w:autoSpaceDN w:val="0"/>
      <w:adjustRightInd w:val="0"/>
      <w:spacing w:after="0" w:line="316" w:lineRule="exact"/>
    </w:pPr>
    <w:rPr>
      <w:rFonts w:ascii="Arial Narrow" w:hAnsi="Arial Narrow"/>
    </w:rPr>
  </w:style>
  <w:style w:type="character" w:customStyle="1" w:styleId="FontStyle12">
    <w:name w:val="Font Style12"/>
    <w:rsid w:val="00975CF7"/>
    <w:rPr>
      <w:rFonts w:ascii="Times New Roman" w:hAnsi="Times New Roman" w:cs="Times New Roman" w:hint="default"/>
      <w:sz w:val="26"/>
      <w:szCs w:val="26"/>
    </w:rPr>
  </w:style>
  <w:style w:type="paragraph" w:customStyle="1" w:styleId="220">
    <w:name w:val="Основной текст с отступом 22"/>
    <w:basedOn w:val="a7"/>
    <w:rsid w:val="00975CF7"/>
    <w:pPr>
      <w:overflowPunct w:val="0"/>
      <w:autoSpaceDE w:val="0"/>
      <w:autoSpaceDN w:val="0"/>
      <w:adjustRightInd w:val="0"/>
      <w:spacing w:after="0"/>
      <w:ind w:firstLine="567"/>
      <w:textAlignment w:val="baseline"/>
    </w:pPr>
    <w:rPr>
      <w:sz w:val="28"/>
      <w:szCs w:val="20"/>
    </w:rPr>
  </w:style>
  <w:style w:type="character" w:customStyle="1" w:styleId="val">
    <w:name w:val="val"/>
    <w:basedOn w:val="a8"/>
    <w:rsid w:val="00975CF7"/>
  </w:style>
  <w:style w:type="character" w:customStyle="1" w:styleId="56">
    <w:name w:val="5 Полужирный"/>
    <w:rsid w:val="00975CF7"/>
    <w:rPr>
      <w:b/>
      <w:bCs/>
    </w:rPr>
  </w:style>
  <w:style w:type="paragraph" w:customStyle="1" w:styleId="48">
    <w:name w:val="4 Текст"/>
    <w:basedOn w:val="a7"/>
    <w:rsid w:val="00975CF7"/>
    <w:pPr>
      <w:suppressAutoHyphens/>
      <w:spacing w:after="0" w:line="264" w:lineRule="auto"/>
      <w:ind w:firstLine="397"/>
    </w:pPr>
    <w:rPr>
      <w:lang w:eastAsia="ar-SA"/>
    </w:rPr>
  </w:style>
  <w:style w:type="character" w:customStyle="1" w:styleId="apple-style-span">
    <w:name w:val="apple-style-span"/>
    <w:basedOn w:val="a8"/>
    <w:rsid w:val="00975CF7"/>
  </w:style>
  <w:style w:type="character" w:customStyle="1" w:styleId="FontStyle21">
    <w:name w:val="Font Style21"/>
    <w:rsid w:val="00975CF7"/>
    <w:rPr>
      <w:rFonts w:ascii="Times New Roman" w:hAnsi="Times New Roman" w:cs="Times New Roman"/>
      <w:b/>
      <w:bCs/>
      <w:sz w:val="20"/>
      <w:szCs w:val="20"/>
    </w:rPr>
  </w:style>
  <w:style w:type="paragraph" w:customStyle="1" w:styleId="Style8">
    <w:name w:val="Style8"/>
    <w:basedOn w:val="a7"/>
    <w:rsid w:val="00975CF7"/>
    <w:pPr>
      <w:widowControl w:val="0"/>
      <w:autoSpaceDE w:val="0"/>
      <w:autoSpaceDN w:val="0"/>
      <w:adjustRightInd w:val="0"/>
      <w:spacing w:after="0" w:line="259" w:lineRule="exact"/>
      <w:ind w:firstLine="706"/>
    </w:pPr>
  </w:style>
  <w:style w:type="paragraph" w:customStyle="1" w:styleId="Style13">
    <w:name w:val="Style13"/>
    <w:basedOn w:val="a7"/>
    <w:rsid w:val="00975CF7"/>
    <w:pPr>
      <w:widowControl w:val="0"/>
      <w:autoSpaceDE w:val="0"/>
      <w:autoSpaceDN w:val="0"/>
      <w:adjustRightInd w:val="0"/>
      <w:spacing w:after="0" w:line="264" w:lineRule="exact"/>
      <w:jc w:val="center"/>
    </w:pPr>
  </w:style>
  <w:style w:type="paragraph" w:customStyle="1" w:styleId="Style15">
    <w:name w:val="Style15"/>
    <w:basedOn w:val="a7"/>
    <w:rsid w:val="00975CF7"/>
    <w:pPr>
      <w:widowControl w:val="0"/>
      <w:autoSpaceDE w:val="0"/>
      <w:autoSpaceDN w:val="0"/>
      <w:adjustRightInd w:val="0"/>
      <w:spacing w:after="0" w:line="264" w:lineRule="exact"/>
      <w:jc w:val="left"/>
    </w:pPr>
  </w:style>
  <w:style w:type="paragraph" w:customStyle="1" w:styleId="Style16">
    <w:name w:val="Style16"/>
    <w:basedOn w:val="a7"/>
    <w:rsid w:val="00975CF7"/>
    <w:pPr>
      <w:widowControl w:val="0"/>
      <w:autoSpaceDE w:val="0"/>
      <w:autoSpaceDN w:val="0"/>
      <w:adjustRightInd w:val="0"/>
      <w:spacing w:after="0" w:line="264" w:lineRule="exact"/>
      <w:ind w:hanging="346"/>
      <w:jc w:val="left"/>
    </w:pPr>
  </w:style>
  <w:style w:type="paragraph" w:customStyle="1" w:styleId="Style17">
    <w:name w:val="Style17"/>
    <w:basedOn w:val="a7"/>
    <w:rsid w:val="00975CF7"/>
    <w:pPr>
      <w:widowControl w:val="0"/>
      <w:autoSpaceDE w:val="0"/>
      <w:autoSpaceDN w:val="0"/>
      <w:adjustRightInd w:val="0"/>
      <w:spacing w:after="0" w:line="360" w:lineRule="exact"/>
      <w:jc w:val="center"/>
    </w:pPr>
  </w:style>
  <w:style w:type="paragraph" w:customStyle="1" w:styleId="Style18">
    <w:name w:val="Style18"/>
    <w:basedOn w:val="a7"/>
    <w:rsid w:val="00975CF7"/>
    <w:pPr>
      <w:widowControl w:val="0"/>
      <w:autoSpaceDE w:val="0"/>
      <w:autoSpaceDN w:val="0"/>
      <w:adjustRightInd w:val="0"/>
      <w:spacing w:after="0"/>
      <w:jc w:val="left"/>
    </w:pPr>
  </w:style>
  <w:style w:type="paragraph" w:customStyle="1" w:styleId="Style19">
    <w:name w:val="Style19"/>
    <w:basedOn w:val="a7"/>
    <w:rsid w:val="00975CF7"/>
    <w:pPr>
      <w:widowControl w:val="0"/>
      <w:autoSpaceDE w:val="0"/>
      <w:autoSpaceDN w:val="0"/>
      <w:adjustRightInd w:val="0"/>
      <w:spacing w:after="0" w:line="264" w:lineRule="exact"/>
      <w:ind w:firstLine="446"/>
      <w:jc w:val="left"/>
    </w:pPr>
  </w:style>
  <w:style w:type="character" w:customStyle="1" w:styleId="FontStyle23">
    <w:name w:val="Font Style23"/>
    <w:rsid w:val="00975CF7"/>
    <w:rPr>
      <w:rFonts w:ascii="Times New Roman" w:hAnsi="Times New Roman" w:cs="Times New Roman"/>
      <w:sz w:val="20"/>
      <w:szCs w:val="20"/>
    </w:rPr>
  </w:style>
  <w:style w:type="paragraph" w:customStyle="1" w:styleId="afffffa">
    <w:name w:val="МОЙ"/>
    <w:rsid w:val="00975CF7"/>
    <w:pPr>
      <w:widowControl w:val="0"/>
      <w:suppressAutoHyphens/>
      <w:spacing w:line="480" w:lineRule="auto"/>
      <w:ind w:firstLine="720"/>
      <w:jc w:val="both"/>
    </w:pPr>
    <w:rPr>
      <w:rFonts w:ascii="Arial" w:eastAsia="ヒラギノ角ゴ Pro W3" w:hAnsi="Arial"/>
      <w:color w:val="000000"/>
      <w:kern w:val="1"/>
      <w:sz w:val="24"/>
      <w:lang w:val="en-US" w:eastAsia="en-US"/>
    </w:rPr>
  </w:style>
  <w:style w:type="paragraph" w:customStyle="1" w:styleId="1b">
    <w:name w:val="Основной текст1"/>
    <w:link w:val="afffffb"/>
    <w:rsid w:val="00975CF7"/>
    <w:pPr>
      <w:widowControl w:val="0"/>
      <w:suppressAutoHyphens/>
      <w:spacing w:after="120"/>
    </w:pPr>
    <w:rPr>
      <w:rFonts w:ascii="Times New Roman" w:eastAsia="ヒラギノ角ゴ Pro W3" w:hAnsi="Times New Roman"/>
      <w:color w:val="000000"/>
      <w:kern w:val="1"/>
      <w:sz w:val="24"/>
      <w:lang w:val="en-US" w:eastAsia="en-US"/>
    </w:rPr>
  </w:style>
  <w:style w:type="character" w:customStyle="1" w:styleId="afffffb">
    <w:name w:val="Основной текст_"/>
    <w:link w:val="1b"/>
    <w:rsid w:val="00AE4264"/>
    <w:rPr>
      <w:rFonts w:ascii="Times New Roman" w:eastAsia="ヒラギノ角ゴ Pro W3" w:hAnsi="Times New Roman" w:cs="Times New Roman"/>
      <w:color w:val="000000"/>
      <w:kern w:val="1"/>
      <w:sz w:val="24"/>
      <w:szCs w:val="20"/>
      <w:lang w:val="en-US"/>
    </w:rPr>
  </w:style>
  <w:style w:type="paragraph" w:customStyle="1" w:styleId="BodyText21">
    <w:name w:val="Body Text 21"/>
    <w:basedOn w:val="a7"/>
    <w:rsid w:val="00975CF7"/>
    <w:pPr>
      <w:autoSpaceDE w:val="0"/>
      <w:autoSpaceDN w:val="0"/>
      <w:spacing w:after="0"/>
    </w:pPr>
    <w:rPr>
      <w:rFonts w:eastAsia="Calibri"/>
      <w:sz w:val="20"/>
      <w:szCs w:val="20"/>
    </w:rPr>
  </w:style>
  <w:style w:type="paragraph" w:customStyle="1" w:styleId="comment">
    <w:name w:val="comment"/>
    <w:basedOn w:val="a7"/>
    <w:rsid w:val="00975CF7"/>
    <w:pPr>
      <w:spacing w:after="150"/>
      <w:jc w:val="left"/>
    </w:pPr>
  </w:style>
  <w:style w:type="paragraph" w:customStyle="1" w:styleId="20">
    <w:name w:val="Пункт_2"/>
    <w:basedOn w:val="a7"/>
    <w:rsid w:val="00975CF7"/>
    <w:pPr>
      <w:numPr>
        <w:ilvl w:val="1"/>
        <w:numId w:val="3"/>
      </w:numPr>
      <w:snapToGrid w:val="0"/>
      <w:spacing w:after="0" w:line="360" w:lineRule="auto"/>
    </w:pPr>
    <w:rPr>
      <w:sz w:val="28"/>
      <w:szCs w:val="20"/>
    </w:rPr>
  </w:style>
  <w:style w:type="paragraph" w:customStyle="1" w:styleId="2f2">
    <w:name w:val="Без интервала2"/>
    <w:basedOn w:val="a7"/>
    <w:rsid w:val="00975CF7"/>
    <w:pPr>
      <w:spacing w:after="0"/>
      <w:jc w:val="left"/>
    </w:pPr>
    <w:rPr>
      <w:rFonts w:eastAsia="Calibri"/>
    </w:rPr>
  </w:style>
  <w:style w:type="paragraph" w:customStyle="1" w:styleId="Style7">
    <w:name w:val="Style7"/>
    <w:basedOn w:val="a7"/>
    <w:rsid w:val="00975CF7"/>
    <w:pPr>
      <w:widowControl w:val="0"/>
      <w:autoSpaceDE w:val="0"/>
      <w:autoSpaceDN w:val="0"/>
      <w:adjustRightInd w:val="0"/>
      <w:spacing w:after="0" w:line="274" w:lineRule="exact"/>
      <w:ind w:firstLine="734"/>
      <w:jc w:val="left"/>
    </w:pPr>
  </w:style>
  <w:style w:type="character" w:customStyle="1" w:styleId="FontStyle14">
    <w:name w:val="Font Style14"/>
    <w:rsid w:val="00975CF7"/>
    <w:rPr>
      <w:rFonts w:ascii="Times New Roman" w:hAnsi="Times New Roman" w:cs="Times New Roman" w:hint="default"/>
      <w:b/>
      <w:bCs/>
      <w:sz w:val="22"/>
      <w:szCs w:val="22"/>
    </w:rPr>
  </w:style>
  <w:style w:type="paragraph" w:styleId="afffffc">
    <w:name w:val="TOC Heading"/>
    <w:basedOn w:val="1"/>
    <w:next w:val="a7"/>
    <w:autoRedefine/>
    <w:uiPriority w:val="39"/>
    <w:qFormat/>
    <w:rsid w:val="00975CF7"/>
    <w:pPr>
      <w:keepLines/>
      <w:numPr>
        <w:numId w:val="0"/>
      </w:numPr>
      <w:tabs>
        <w:tab w:val="left" w:pos="567"/>
      </w:tabs>
      <w:spacing w:before="480" w:after="0" w:line="276" w:lineRule="auto"/>
      <w:jc w:val="left"/>
      <w:outlineLvl w:val="9"/>
    </w:pPr>
    <w:rPr>
      <w:rFonts w:ascii="Arial" w:hAnsi="Arial"/>
      <w:bCs/>
      <w:color w:val="548DD4"/>
      <w:kern w:val="0"/>
      <w:sz w:val="24"/>
      <w:szCs w:val="24"/>
      <w:lang w:eastAsia="en-US"/>
    </w:rPr>
  </w:style>
  <w:style w:type="character" w:styleId="afffffd">
    <w:name w:val="Book Title"/>
    <w:qFormat/>
    <w:rsid w:val="00975CF7"/>
    <w:rPr>
      <w:rFonts w:ascii="Arial" w:hAnsi="Arial"/>
      <w:b/>
      <w:bCs/>
      <w:smallCaps/>
      <w:spacing w:val="5"/>
    </w:rPr>
  </w:style>
  <w:style w:type="paragraph" w:styleId="afffffe">
    <w:name w:val="caption"/>
    <w:basedOn w:val="a7"/>
    <w:next w:val="a7"/>
    <w:qFormat/>
    <w:rsid w:val="00975CF7"/>
    <w:pPr>
      <w:spacing w:after="200"/>
      <w:jc w:val="right"/>
    </w:pPr>
    <w:rPr>
      <w:rFonts w:ascii="Arial" w:eastAsia="Calibri" w:hAnsi="Arial"/>
      <w:b/>
      <w:bCs/>
      <w:color w:val="548DD4"/>
      <w:sz w:val="18"/>
      <w:szCs w:val="18"/>
      <w:lang w:eastAsia="en-US" w:bidi="en-US"/>
    </w:rPr>
  </w:style>
  <w:style w:type="paragraph" w:customStyle="1" w:styleId="Timesnew">
    <w:name w:val="Times new"/>
    <w:basedOn w:val="a7"/>
    <w:rsid w:val="00975CF7"/>
    <w:pPr>
      <w:spacing w:after="0"/>
      <w:ind w:firstLine="709"/>
    </w:pPr>
    <w:rPr>
      <w:lang w:val="en-US"/>
    </w:rPr>
  </w:style>
  <w:style w:type="character" w:styleId="affffff">
    <w:name w:val="Intense Reference"/>
    <w:qFormat/>
    <w:rsid w:val="00975CF7"/>
    <w:rPr>
      <w:rFonts w:ascii="Arial" w:hAnsi="Arial"/>
      <w:b/>
      <w:bCs/>
      <w:smallCaps/>
      <w:color w:val="548DD4"/>
      <w:spacing w:val="5"/>
      <w:u w:val="single"/>
    </w:rPr>
  </w:style>
  <w:style w:type="character" w:styleId="affffff0">
    <w:name w:val="Intense Emphasis"/>
    <w:qFormat/>
    <w:rsid w:val="00975CF7"/>
    <w:rPr>
      <w:rFonts w:ascii="Arial" w:hAnsi="Arial"/>
      <w:b/>
      <w:bCs/>
      <w:i/>
      <w:iCs/>
      <w:color w:val="4F81BD"/>
    </w:rPr>
  </w:style>
  <w:style w:type="character" w:styleId="affffff1">
    <w:name w:val="Subtle Reference"/>
    <w:qFormat/>
    <w:rsid w:val="00975CF7"/>
    <w:rPr>
      <w:rFonts w:ascii="Arial" w:hAnsi="Arial"/>
      <w:smallCaps/>
      <w:color w:val="8DB3E2"/>
      <w:u w:val="single"/>
    </w:rPr>
  </w:style>
  <w:style w:type="character" w:styleId="affffff2">
    <w:name w:val="Subtle Emphasis"/>
    <w:qFormat/>
    <w:rsid w:val="00975CF7"/>
    <w:rPr>
      <w:rFonts w:ascii="Arial" w:hAnsi="Arial"/>
      <w:i/>
      <w:iCs/>
      <w:color w:val="808080"/>
    </w:rPr>
  </w:style>
  <w:style w:type="paragraph" w:styleId="2f3">
    <w:name w:val="Quote"/>
    <w:basedOn w:val="a7"/>
    <w:next w:val="a7"/>
    <w:link w:val="2f4"/>
    <w:qFormat/>
    <w:rsid w:val="00975CF7"/>
    <w:pPr>
      <w:spacing w:before="120" w:after="120" w:line="360" w:lineRule="auto"/>
    </w:pPr>
    <w:rPr>
      <w:rFonts w:ascii="Arial" w:eastAsia="Calibri" w:hAnsi="Arial"/>
      <w:i/>
      <w:iCs/>
      <w:color w:val="000000"/>
      <w:sz w:val="16"/>
      <w:szCs w:val="20"/>
      <w:lang w:eastAsia="en-US" w:bidi="en-US"/>
    </w:rPr>
  </w:style>
  <w:style w:type="character" w:customStyle="1" w:styleId="2f4">
    <w:name w:val="Цитата 2 Знак"/>
    <w:link w:val="2f3"/>
    <w:rsid w:val="00975CF7"/>
    <w:rPr>
      <w:rFonts w:ascii="Arial" w:eastAsia="Calibri" w:hAnsi="Arial" w:cs="Times New Roman"/>
      <w:i/>
      <w:iCs/>
      <w:color w:val="000000"/>
      <w:sz w:val="16"/>
      <w:szCs w:val="20"/>
      <w:lang w:bidi="en-US"/>
    </w:rPr>
  </w:style>
  <w:style w:type="paragraph" w:styleId="1c">
    <w:name w:val="index 1"/>
    <w:basedOn w:val="a7"/>
    <w:next w:val="a7"/>
    <w:autoRedefine/>
    <w:semiHidden/>
    <w:rsid w:val="00975CF7"/>
    <w:pPr>
      <w:spacing w:before="120" w:after="120" w:line="360" w:lineRule="auto"/>
      <w:ind w:left="200" w:hanging="200"/>
    </w:pPr>
    <w:rPr>
      <w:rFonts w:ascii="Arial" w:eastAsia="Calibri" w:hAnsi="Arial"/>
      <w:sz w:val="20"/>
      <w:szCs w:val="20"/>
      <w:lang w:eastAsia="en-US" w:bidi="en-US"/>
    </w:rPr>
  </w:style>
  <w:style w:type="paragraph" w:customStyle="1" w:styleId="Default">
    <w:name w:val="Default"/>
    <w:rsid w:val="00975CF7"/>
    <w:pPr>
      <w:autoSpaceDE w:val="0"/>
      <w:autoSpaceDN w:val="0"/>
      <w:adjustRightInd w:val="0"/>
    </w:pPr>
    <w:rPr>
      <w:rFonts w:ascii="Arial" w:hAnsi="Arial" w:cs="Arial"/>
      <w:color w:val="000000"/>
      <w:sz w:val="24"/>
      <w:szCs w:val="24"/>
    </w:rPr>
  </w:style>
  <w:style w:type="paragraph" w:customStyle="1" w:styleId="-1">
    <w:name w:val="Многоуровневый - 1"/>
    <w:basedOn w:val="a7"/>
    <w:next w:val="a7"/>
    <w:rsid w:val="00975CF7"/>
    <w:pPr>
      <w:keepNext/>
      <w:keepLines/>
      <w:suppressAutoHyphens/>
      <w:spacing w:before="240" w:after="240"/>
    </w:pPr>
    <w:rPr>
      <w:b/>
      <w:color w:val="000080"/>
      <w:lang w:eastAsia="ar-SA"/>
    </w:rPr>
  </w:style>
  <w:style w:type="character" w:customStyle="1" w:styleId="bld">
    <w:name w:val="bld"/>
    <w:basedOn w:val="a8"/>
    <w:rsid w:val="00181CDB"/>
  </w:style>
  <w:style w:type="character" w:customStyle="1" w:styleId="blue">
    <w:name w:val="blue"/>
    <w:basedOn w:val="a8"/>
    <w:rsid w:val="00181CDB"/>
  </w:style>
  <w:style w:type="character" w:customStyle="1" w:styleId="blue1">
    <w:name w:val="blue1"/>
    <w:rsid w:val="00181CDB"/>
    <w:rPr>
      <w:b/>
      <w:bCs/>
      <w:color w:val="0069CB"/>
      <w:sz w:val="18"/>
      <w:szCs w:val="18"/>
    </w:rPr>
  </w:style>
  <w:style w:type="character" w:customStyle="1" w:styleId="NoSpacingChar">
    <w:name w:val="No Spacing Char"/>
    <w:link w:val="NoSpacing1"/>
    <w:locked/>
    <w:rsid w:val="001F7F4C"/>
    <w:rPr>
      <w:lang w:eastAsia="ru-RU"/>
    </w:rPr>
  </w:style>
  <w:style w:type="paragraph" w:customStyle="1" w:styleId="NoSpacing1">
    <w:name w:val="No Spacing1"/>
    <w:link w:val="NoSpacingChar"/>
    <w:rsid w:val="001F7F4C"/>
    <w:pPr>
      <w:jc w:val="both"/>
    </w:pPr>
    <w:rPr>
      <w:sz w:val="22"/>
      <w:szCs w:val="22"/>
    </w:rPr>
  </w:style>
  <w:style w:type="paragraph" w:customStyle="1" w:styleId="affffff3">
    <w:name w:val="Нормальный"/>
    <w:rsid w:val="007E3CFD"/>
    <w:rPr>
      <w:rFonts w:ascii="Times New Roman" w:eastAsia="Times New Roman" w:hAnsi="Times New Roman"/>
      <w:sz w:val="24"/>
    </w:rPr>
  </w:style>
  <w:style w:type="paragraph" w:customStyle="1" w:styleId="111">
    <w:name w:val="Ñòèëü11"/>
    <w:basedOn w:val="a7"/>
    <w:rsid w:val="007E3CFD"/>
    <w:pPr>
      <w:spacing w:after="0"/>
      <w:ind w:left="454" w:hanging="454"/>
    </w:pPr>
    <w:rPr>
      <w:sz w:val="20"/>
      <w:szCs w:val="20"/>
    </w:rPr>
  </w:style>
  <w:style w:type="paragraph" w:customStyle="1" w:styleId="tblnormal">
    <w:name w:val="tbl_normal"/>
    <w:basedOn w:val="a7"/>
    <w:rsid w:val="00F70A08"/>
    <w:pPr>
      <w:spacing w:before="15" w:after="45"/>
      <w:ind w:left="15" w:right="15"/>
      <w:jc w:val="left"/>
    </w:pPr>
    <w:rPr>
      <w:rFonts w:ascii="Arial" w:hAnsi="Arial" w:cs="Arial"/>
      <w:sz w:val="20"/>
      <w:szCs w:val="20"/>
    </w:rPr>
  </w:style>
  <w:style w:type="paragraph" w:customStyle="1" w:styleId="3f">
    <w:name w:val="Без интервала3"/>
    <w:basedOn w:val="a7"/>
    <w:rsid w:val="00FE26A3"/>
    <w:pPr>
      <w:spacing w:after="0"/>
      <w:jc w:val="left"/>
    </w:pPr>
    <w:rPr>
      <w:rFonts w:eastAsia="Calibri"/>
    </w:rPr>
  </w:style>
  <w:style w:type="paragraph" w:customStyle="1" w:styleId="affffff4">
    <w:name w:val="Подподпункт договора"/>
    <w:basedOn w:val="affffff5"/>
    <w:rsid w:val="009903A7"/>
    <w:pPr>
      <w:numPr>
        <w:ilvl w:val="3"/>
      </w:numPr>
      <w:tabs>
        <w:tab w:val="num" w:pos="720"/>
      </w:tabs>
      <w:ind w:left="720" w:hanging="720"/>
    </w:pPr>
  </w:style>
  <w:style w:type="paragraph" w:customStyle="1" w:styleId="affffff5">
    <w:name w:val="Подпункт договора"/>
    <w:basedOn w:val="affffff6"/>
    <w:rsid w:val="009903A7"/>
    <w:pPr>
      <w:widowControl/>
      <w:tabs>
        <w:tab w:val="clear" w:pos="705"/>
        <w:tab w:val="num" w:pos="720"/>
      </w:tabs>
      <w:ind w:left="720" w:hanging="720"/>
    </w:pPr>
  </w:style>
  <w:style w:type="paragraph" w:customStyle="1" w:styleId="affffff6">
    <w:name w:val="Пункт договора"/>
    <w:basedOn w:val="a7"/>
    <w:rsid w:val="009903A7"/>
    <w:pPr>
      <w:widowControl w:val="0"/>
      <w:tabs>
        <w:tab w:val="num" w:pos="705"/>
      </w:tabs>
      <w:spacing w:after="0"/>
      <w:ind w:left="705" w:hanging="705"/>
    </w:pPr>
    <w:rPr>
      <w:rFonts w:ascii="Arial" w:hAnsi="Arial"/>
      <w:sz w:val="20"/>
      <w:szCs w:val="20"/>
    </w:rPr>
  </w:style>
  <w:style w:type="paragraph" w:customStyle="1" w:styleId="affffff7">
    <w:name w:val="Раздел договора"/>
    <w:basedOn w:val="a7"/>
    <w:next w:val="affffff6"/>
    <w:rsid w:val="009903A7"/>
    <w:pPr>
      <w:keepNext/>
      <w:keepLines/>
      <w:widowControl w:val="0"/>
      <w:spacing w:before="240" w:after="200"/>
      <w:ind w:left="953" w:hanging="227"/>
      <w:jc w:val="left"/>
    </w:pPr>
    <w:rPr>
      <w:rFonts w:ascii="Arial" w:hAnsi="Arial"/>
      <w:b/>
      <w:caps/>
      <w:sz w:val="20"/>
      <w:szCs w:val="20"/>
    </w:rPr>
  </w:style>
  <w:style w:type="paragraph" w:customStyle="1" w:styleId="xl66">
    <w:name w:val="xl66"/>
    <w:basedOn w:val="a7"/>
    <w:rsid w:val="00A9657A"/>
    <w:pPr>
      <w:spacing w:before="100" w:beforeAutospacing="1" w:after="100" w:afterAutospacing="1"/>
      <w:jc w:val="center"/>
    </w:pPr>
    <w:rPr>
      <w:b/>
      <w:bCs/>
    </w:rPr>
  </w:style>
  <w:style w:type="paragraph" w:customStyle="1" w:styleId="xl67">
    <w:name w:val="xl67"/>
    <w:basedOn w:val="a7"/>
    <w:rsid w:val="00A9657A"/>
    <w:pPr>
      <w:spacing w:before="100" w:beforeAutospacing="1" w:after="100" w:afterAutospacing="1"/>
      <w:jc w:val="left"/>
      <w:textAlignment w:val="top"/>
    </w:pPr>
  </w:style>
  <w:style w:type="paragraph" w:customStyle="1" w:styleId="xl68">
    <w:name w:val="xl68"/>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69">
    <w:name w:val="xl69"/>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0">
    <w:name w:val="xl70"/>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1">
    <w:name w:val="xl71"/>
    <w:basedOn w:val="a7"/>
    <w:rsid w:val="00A9657A"/>
    <w:pPr>
      <w:pBdr>
        <w:top w:val="single" w:sz="4" w:space="0" w:color="auto"/>
        <w:left w:val="single" w:sz="4" w:space="0" w:color="auto"/>
        <w:bottom w:val="single" w:sz="4" w:space="0" w:color="auto"/>
      </w:pBdr>
      <w:spacing w:before="100" w:beforeAutospacing="1" w:after="100" w:afterAutospacing="1"/>
      <w:jc w:val="left"/>
      <w:textAlignment w:val="top"/>
    </w:pPr>
  </w:style>
  <w:style w:type="paragraph" w:customStyle="1" w:styleId="xl72">
    <w:name w:val="xl72"/>
    <w:basedOn w:val="a7"/>
    <w:rsid w:val="00A9657A"/>
    <w:pPr>
      <w:pBdr>
        <w:top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3">
    <w:name w:val="xl73"/>
    <w:basedOn w:val="a7"/>
    <w:rsid w:val="00A9657A"/>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74">
    <w:name w:val="xl74"/>
    <w:basedOn w:val="a7"/>
    <w:rsid w:val="00A9657A"/>
    <w:pPr>
      <w:spacing w:before="100" w:beforeAutospacing="1" w:after="100" w:afterAutospacing="1"/>
      <w:jc w:val="left"/>
    </w:pPr>
  </w:style>
  <w:style w:type="paragraph" w:customStyle="1" w:styleId="xl75">
    <w:name w:val="xl75"/>
    <w:basedOn w:val="a7"/>
    <w:rsid w:val="00A9657A"/>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76">
    <w:name w:val="xl76"/>
    <w:basedOn w:val="a7"/>
    <w:rsid w:val="00A9657A"/>
    <w:pPr>
      <w:spacing w:before="100" w:beforeAutospacing="1" w:after="100" w:afterAutospacing="1"/>
      <w:jc w:val="center"/>
    </w:pPr>
    <w:rPr>
      <w:b/>
      <w:bCs/>
    </w:rPr>
  </w:style>
  <w:style w:type="paragraph" w:customStyle="1" w:styleId="xl77">
    <w:name w:val="xl77"/>
    <w:basedOn w:val="a7"/>
    <w:rsid w:val="00A9657A"/>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8">
    <w:name w:val="xl78"/>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7"/>
    <w:rsid w:val="00A9657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1">
    <w:name w:val="xl81"/>
    <w:basedOn w:val="a7"/>
    <w:rsid w:val="00A9657A"/>
    <w:pPr>
      <w:pBdr>
        <w:top w:val="single" w:sz="4" w:space="0" w:color="auto"/>
        <w:left w:val="single" w:sz="4" w:space="0" w:color="auto"/>
      </w:pBdr>
      <w:spacing w:before="100" w:beforeAutospacing="1" w:after="100" w:afterAutospacing="1"/>
      <w:jc w:val="left"/>
      <w:textAlignment w:val="top"/>
    </w:pPr>
  </w:style>
  <w:style w:type="paragraph" w:customStyle="1" w:styleId="xl82">
    <w:name w:val="xl82"/>
    <w:basedOn w:val="a7"/>
    <w:rsid w:val="00A9657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3">
    <w:name w:val="xl83"/>
    <w:basedOn w:val="a7"/>
    <w:rsid w:val="00A9657A"/>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84">
    <w:name w:val="xl84"/>
    <w:basedOn w:val="a7"/>
    <w:rsid w:val="00A9657A"/>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7"/>
    <w:rsid w:val="00A9657A"/>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86">
    <w:name w:val="xl86"/>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7"/>
    <w:rsid w:val="00A9657A"/>
    <w:pPr>
      <w:spacing w:before="100" w:beforeAutospacing="1" w:after="100" w:afterAutospacing="1"/>
      <w:jc w:val="center"/>
    </w:pPr>
  </w:style>
  <w:style w:type="paragraph" w:customStyle="1" w:styleId="311">
    <w:name w:val="Основной текст с отступом 31"/>
    <w:basedOn w:val="a7"/>
    <w:rsid w:val="00A24E9A"/>
    <w:pPr>
      <w:widowControl w:val="0"/>
      <w:suppressAutoHyphens/>
      <w:spacing w:after="0"/>
      <w:ind w:firstLine="709"/>
    </w:pPr>
    <w:rPr>
      <w:sz w:val="22"/>
      <w:szCs w:val="20"/>
      <w:lang w:eastAsia="ar-SA"/>
    </w:rPr>
  </w:style>
  <w:style w:type="paragraph" w:customStyle="1" w:styleId="affffff8">
    <w:name w:val="!Основной текст"/>
    <w:basedOn w:val="a7"/>
    <w:rsid w:val="00916B56"/>
    <w:pPr>
      <w:overflowPunct w:val="0"/>
      <w:autoSpaceDE w:val="0"/>
      <w:autoSpaceDN w:val="0"/>
      <w:adjustRightInd w:val="0"/>
      <w:spacing w:after="0"/>
      <w:ind w:firstLine="709"/>
      <w:textAlignment w:val="baseline"/>
    </w:pPr>
    <w:rPr>
      <w:szCs w:val="20"/>
    </w:rPr>
  </w:style>
  <w:style w:type="paragraph" w:customStyle="1" w:styleId="Fuzeile">
    <w:name w:val="Fu?zeile"/>
    <w:basedOn w:val="a7"/>
    <w:uiPriority w:val="99"/>
    <w:rsid w:val="00916B56"/>
    <w:pPr>
      <w:tabs>
        <w:tab w:val="center" w:pos="4153"/>
        <w:tab w:val="right" w:pos="8306"/>
      </w:tabs>
      <w:spacing w:after="0"/>
      <w:jc w:val="left"/>
    </w:pPr>
    <w:rPr>
      <w:sz w:val="20"/>
      <w:szCs w:val="20"/>
    </w:rPr>
  </w:style>
  <w:style w:type="paragraph" w:customStyle="1" w:styleId="Iniiaiieoaeno">
    <w:name w:val="!Iniiaiie oaeno"/>
    <w:basedOn w:val="a7"/>
    <w:rsid w:val="00916B56"/>
    <w:pPr>
      <w:overflowPunct w:val="0"/>
      <w:autoSpaceDE w:val="0"/>
      <w:autoSpaceDN w:val="0"/>
      <w:adjustRightInd w:val="0"/>
      <w:spacing w:after="0"/>
      <w:ind w:firstLine="709"/>
    </w:pPr>
    <w:rPr>
      <w:rFonts w:ascii="Times New Roman CYR" w:hAnsi="Times New Roman CYR"/>
      <w:szCs w:val="20"/>
    </w:rPr>
  </w:style>
  <w:style w:type="character" w:customStyle="1" w:styleId="2f5">
    <w:name w:val="Основной текст (2)_"/>
    <w:link w:val="2f6"/>
    <w:rsid w:val="002A1BAE"/>
    <w:rPr>
      <w:rFonts w:ascii="Arial" w:eastAsia="Arial" w:hAnsi="Arial" w:cs="Arial"/>
      <w:b/>
      <w:bCs/>
      <w:sz w:val="21"/>
      <w:szCs w:val="21"/>
      <w:shd w:val="clear" w:color="auto" w:fill="FFFFFF"/>
    </w:rPr>
  </w:style>
  <w:style w:type="paragraph" w:customStyle="1" w:styleId="2f6">
    <w:name w:val="Основной текст (2)"/>
    <w:basedOn w:val="a7"/>
    <w:link w:val="2f5"/>
    <w:rsid w:val="002A1BAE"/>
    <w:pPr>
      <w:widowControl w:val="0"/>
      <w:shd w:val="clear" w:color="auto" w:fill="FFFFFF"/>
      <w:spacing w:line="0" w:lineRule="atLeast"/>
      <w:jc w:val="left"/>
    </w:pPr>
    <w:rPr>
      <w:rFonts w:ascii="Arial" w:eastAsia="Arial" w:hAnsi="Arial" w:cs="Arial"/>
      <w:b/>
      <w:bCs/>
      <w:sz w:val="21"/>
      <w:szCs w:val="21"/>
    </w:rPr>
  </w:style>
  <w:style w:type="character" w:customStyle="1" w:styleId="2f7">
    <w:name w:val="Заголовок №2_"/>
    <w:link w:val="2f8"/>
    <w:rsid w:val="002A1BAE"/>
    <w:rPr>
      <w:rFonts w:ascii="Arial" w:eastAsia="Arial" w:hAnsi="Arial" w:cs="Arial"/>
      <w:b/>
      <w:bCs/>
      <w:sz w:val="21"/>
      <w:szCs w:val="21"/>
      <w:shd w:val="clear" w:color="auto" w:fill="FFFFFF"/>
    </w:rPr>
  </w:style>
  <w:style w:type="paragraph" w:customStyle="1" w:styleId="2f8">
    <w:name w:val="Заголовок №2"/>
    <w:basedOn w:val="a7"/>
    <w:link w:val="2f7"/>
    <w:rsid w:val="002A1BAE"/>
    <w:pPr>
      <w:widowControl w:val="0"/>
      <w:shd w:val="clear" w:color="auto" w:fill="FFFFFF"/>
      <w:spacing w:before="180" w:after="300" w:line="0" w:lineRule="atLeast"/>
      <w:jc w:val="center"/>
      <w:outlineLvl w:val="1"/>
    </w:pPr>
    <w:rPr>
      <w:rFonts w:ascii="Arial" w:eastAsia="Arial" w:hAnsi="Arial" w:cs="Arial"/>
      <w:b/>
      <w:bCs/>
      <w:sz w:val="21"/>
      <w:szCs w:val="21"/>
    </w:rPr>
  </w:style>
  <w:style w:type="character" w:customStyle="1" w:styleId="2f9">
    <w:name w:val="Основной текст (2) + Не полужирный"/>
    <w:rsid w:val="002A1BAE"/>
    <w:rPr>
      <w:rFonts w:ascii="Arial" w:eastAsia="Arial" w:hAnsi="Arial" w:cs="Arial"/>
      <w:b/>
      <w:bCs/>
      <w:color w:val="000000"/>
      <w:spacing w:val="0"/>
      <w:w w:val="100"/>
      <w:position w:val="0"/>
      <w:sz w:val="21"/>
      <w:szCs w:val="21"/>
      <w:shd w:val="clear" w:color="auto" w:fill="FFFFFF"/>
      <w:lang w:val="ru-RU"/>
    </w:rPr>
  </w:style>
  <w:style w:type="character" w:customStyle="1" w:styleId="affffff9">
    <w:name w:val="Основной текст + Курсив"/>
    <w:rsid w:val="002A1BAE"/>
    <w:rPr>
      <w:rFonts w:ascii="Arial" w:eastAsia="Arial" w:hAnsi="Arial" w:cs="Arial"/>
      <w:b w:val="0"/>
      <w:bCs w:val="0"/>
      <w:i/>
      <w:iCs/>
      <w:smallCaps w:val="0"/>
      <w:strike w:val="0"/>
      <w:color w:val="000000"/>
      <w:spacing w:val="0"/>
      <w:w w:val="100"/>
      <w:kern w:val="1"/>
      <w:position w:val="0"/>
      <w:sz w:val="21"/>
      <w:szCs w:val="21"/>
      <w:u w:val="none"/>
      <w:lang w:val="ru-RU"/>
    </w:rPr>
  </w:style>
  <w:style w:type="character" w:customStyle="1" w:styleId="affffffa">
    <w:name w:val="Основной текст + Полужирный"/>
    <w:rsid w:val="002A1BAE"/>
    <w:rPr>
      <w:rFonts w:ascii="Arial" w:eastAsia="Arial" w:hAnsi="Arial" w:cs="Arial"/>
      <w:b/>
      <w:bCs/>
      <w:i w:val="0"/>
      <w:iCs w:val="0"/>
      <w:smallCaps w:val="0"/>
      <w:strike w:val="0"/>
      <w:color w:val="000000"/>
      <w:spacing w:val="0"/>
      <w:w w:val="100"/>
      <w:kern w:val="1"/>
      <w:position w:val="0"/>
      <w:sz w:val="21"/>
      <w:szCs w:val="21"/>
      <w:u w:val="none"/>
      <w:lang w:val="ru-RU"/>
    </w:rPr>
  </w:style>
  <w:style w:type="character" w:customStyle="1" w:styleId="SimHei14pt">
    <w:name w:val="Основной текст + SimHei;14 pt"/>
    <w:rsid w:val="002A1BAE"/>
    <w:rPr>
      <w:rFonts w:ascii="SimHei" w:eastAsia="SimHei" w:hAnsi="SimHei" w:cs="SimHei"/>
      <w:b w:val="0"/>
      <w:bCs w:val="0"/>
      <w:i w:val="0"/>
      <w:iCs w:val="0"/>
      <w:smallCaps w:val="0"/>
      <w:strike w:val="0"/>
      <w:color w:val="000000"/>
      <w:spacing w:val="0"/>
      <w:w w:val="100"/>
      <w:kern w:val="1"/>
      <w:position w:val="0"/>
      <w:sz w:val="28"/>
      <w:szCs w:val="28"/>
      <w:u w:val="none"/>
      <w:lang w:val="ru-RU"/>
    </w:rPr>
  </w:style>
  <w:style w:type="character" w:customStyle="1" w:styleId="10pt">
    <w:name w:val="Основной текст + 10 pt;Курсив"/>
    <w:rsid w:val="002A1BAE"/>
    <w:rPr>
      <w:rFonts w:ascii="Arial" w:eastAsia="Arial" w:hAnsi="Arial" w:cs="Arial"/>
      <w:b w:val="0"/>
      <w:bCs w:val="0"/>
      <w:i/>
      <w:iCs/>
      <w:smallCaps w:val="0"/>
      <w:strike w:val="0"/>
      <w:color w:val="000000"/>
      <w:spacing w:val="0"/>
      <w:w w:val="100"/>
      <w:kern w:val="1"/>
      <w:position w:val="0"/>
      <w:sz w:val="20"/>
      <w:szCs w:val="20"/>
      <w:u w:val="none"/>
      <w:lang w:val="ru-RU"/>
    </w:rPr>
  </w:style>
  <w:style w:type="character" w:customStyle="1" w:styleId="49">
    <w:name w:val="Основной текст (4)_"/>
    <w:link w:val="4a"/>
    <w:rsid w:val="002A1BAE"/>
    <w:rPr>
      <w:rFonts w:ascii="Arial" w:eastAsia="Arial" w:hAnsi="Arial" w:cs="Arial"/>
      <w:i/>
      <w:iCs/>
      <w:sz w:val="21"/>
      <w:szCs w:val="21"/>
      <w:shd w:val="clear" w:color="auto" w:fill="FFFFFF"/>
    </w:rPr>
  </w:style>
  <w:style w:type="paragraph" w:customStyle="1" w:styleId="4a">
    <w:name w:val="Основной текст (4)"/>
    <w:basedOn w:val="a7"/>
    <w:link w:val="49"/>
    <w:rsid w:val="002A1BAE"/>
    <w:pPr>
      <w:widowControl w:val="0"/>
      <w:shd w:val="clear" w:color="auto" w:fill="FFFFFF"/>
      <w:spacing w:before="300" w:after="0" w:line="0" w:lineRule="atLeast"/>
      <w:jc w:val="left"/>
    </w:pPr>
    <w:rPr>
      <w:rFonts w:ascii="Arial" w:eastAsia="Arial" w:hAnsi="Arial" w:cs="Arial"/>
      <w:i/>
      <w:iCs/>
      <w:sz w:val="21"/>
      <w:szCs w:val="21"/>
    </w:rPr>
  </w:style>
  <w:style w:type="character" w:customStyle="1" w:styleId="4b">
    <w:name w:val="Основной текст (4) + Полужирный;Не курсив"/>
    <w:rsid w:val="002A1BAE"/>
    <w:rPr>
      <w:rFonts w:ascii="Arial" w:eastAsia="Arial" w:hAnsi="Arial" w:cs="Arial"/>
      <w:b/>
      <w:bCs/>
      <w:i/>
      <w:iCs/>
      <w:color w:val="000000"/>
      <w:spacing w:val="0"/>
      <w:w w:val="100"/>
      <w:position w:val="0"/>
      <w:sz w:val="21"/>
      <w:szCs w:val="21"/>
      <w:shd w:val="clear" w:color="auto" w:fill="FFFFFF"/>
      <w:lang w:val="ru-RU"/>
    </w:rPr>
  </w:style>
  <w:style w:type="paragraph" w:customStyle="1" w:styleId="57">
    <w:name w:val="Основной текст5"/>
    <w:basedOn w:val="a7"/>
    <w:rsid w:val="002A1BAE"/>
    <w:pPr>
      <w:widowControl w:val="0"/>
      <w:shd w:val="clear" w:color="auto" w:fill="FFFFFF"/>
      <w:spacing w:before="60" w:after="300" w:line="0" w:lineRule="atLeast"/>
      <w:ind w:hanging="340"/>
      <w:jc w:val="left"/>
    </w:pPr>
    <w:rPr>
      <w:rFonts w:ascii="Arial" w:eastAsia="Arial" w:hAnsi="Arial" w:cs="Arial"/>
      <w:color w:val="000000"/>
      <w:sz w:val="21"/>
      <w:szCs w:val="21"/>
    </w:rPr>
  </w:style>
  <w:style w:type="paragraph" w:customStyle="1" w:styleId="2fa">
    <w:name w:val="Основной текст с отступом2"/>
    <w:basedOn w:val="a7"/>
    <w:rsid w:val="00444BB4"/>
    <w:pPr>
      <w:spacing w:before="60" w:after="0"/>
      <w:ind w:firstLine="851"/>
    </w:pPr>
    <w:rPr>
      <w:szCs w:val="20"/>
    </w:rPr>
  </w:style>
  <w:style w:type="paragraph" w:customStyle="1" w:styleId="2fb">
    <w:name w:val="Абзац списка2"/>
    <w:basedOn w:val="a7"/>
    <w:rsid w:val="008850A1"/>
    <w:pPr>
      <w:suppressAutoHyphens/>
      <w:spacing w:after="200" w:line="276" w:lineRule="auto"/>
      <w:ind w:left="720"/>
      <w:jc w:val="left"/>
    </w:pPr>
    <w:rPr>
      <w:rFonts w:ascii="Calibri" w:hAnsi="Calibri"/>
      <w:sz w:val="22"/>
      <w:szCs w:val="22"/>
      <w:lang w:eastAsia="ar-SA"/>
    </w:rPr>
  </w:style>
  <w:style w:type="paragraph" w:customStyle="1" w:styleId="xl63">
    <w:name w:val="xl63"/>
    <w:basedOn w:val="a7"/>
    <w:rsid w:val="00E37D06"/>
    <w:pPr>
      <w:spacing w:before="100" w:beforeAutospacing="1" w:after="100" w:afterAutospacing="1"/>
      <w:jc w:val="left"/>
      <w:textAlignment w:val="top"/>
    </w:pPr>
    <w:rPr>
      <w:color w:val="000000"/>
    </w:rPr>
  </w:style>
  <w:style w:type="paragraph" w:customStyle="1" w:styleId="xl64">
    <w:name w:val="xl64"/>
    <w:basedOn w:val="a7"/>
    <w:rsid w:val="00E37D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65">
    <w:name w:val="xl65"/>
    <w:basedOn w:val="a7"/>
    <w:rsid w:val="00E37D06"/>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1d">
    <w:name w:val="1"/>
    <w:basedOn w:val="a7"/>
    <w:rsid w:val="00947718"/>
    <w:pPr>
      <w:spacing w:after="0"/>
      <w:ind w:left="720"/>
      <w:jc w:val="left"/>
    </w:pPr>
    <w:rPr>
      <w:rFonts w:eastAsia="Calibri"/>
    </w:rPr>
  </w:style>
  <w:style w:type="paragraph" w:customStyle="1" w:styleId="1e">
    <w:name w:val="Цитата1"/>
    <w:basedOn w:val="a7"/>
    <w:rsid w:val="00947718"/>
    <w:pPr>
      <w:widowControl w:val="0"/>
      <w:tabs>
        <w:tab w:val="left" w:pos="9356"/>
      </w:tabs>
      <w:overflowPunct w:val="0"/>
      <w:autoSpaceDE w:val="0"/>
      <w:autoSpaceDN w:val="0"/>
      <w:adjustRightInd w:val="0"/>
      <w:spacing w:after="0"/>
      <w:ind w:left="142" w:right="-114" w:firstLine="567"/>
      <w:textAlignment w:val="baseline"/>
    </w:pPr>
    <w:rPr>
      <w:szCs w:val="20"/>
    </w:rPr>
  </w:style>
  <w:style w:type="paragraph" w:customStyle="1" w:styleId="Style6">
    <w:name w:val="Style6"/>
    <w:basedOn w:val="a7"/>
    <w:rsid w:val="00947718"/>
    <w:pPr>
      <w:widowControl w:val="0"/>
      <w:autoSpaceDE w:val="0"/>
      <w:autoSpaceDN w:val="0"/>
      <w:adjustRightInd w:val="0"/>
      <w:spacing w:after="0" w:line="283" w:lineRule="exact"/>
      <w:ind w:firstLine="878"/>
    </w:pPr>
    <w:rPr>
      <w:rFonts w:ascii="Candara" w:eastAsia="Calibri" w:hAnsi="Candara"/>
    </w:rPr>
  </w:style>
  <w:style w:type="paragraph" w:customStyle="1" w:styleId="affffffb">
    <w:name w:val="Абзац ТЗ"/>
    <w:basedOn w:val="a7"/>
    <w:rsid w:val="00B92267"/>
    <w:pPr>
      <w:suppressAutoHyphens/>
      <w:spacing w:before="120" w:after="120" w:line="288" w:lineRule="auto"/>
      <w:ind w:firstLine="567"/>
    </w:pPr>
    <w:rPr>
      <w:szCs w:val="20"/>
      <w:lang w:eastAsia="ar-SA"/>
    </w:rPr>
  </w:style>
  <w:style w:type="paragraph" w:customStyle="1" w:styleId="125">
    <w:name w:val="Стиль Основной текст с отступом + Первая строка:  125 см Справа: ..."/>
    <w:basedOn w:val="a1"/>
    <w:autoRedefine/>
    <w:rsid w:val="00B92267"/>
    <w:pPr>
      <w:numPr>
        <w:ilvl w:val="0"/>
        <w:numId w:val="0"/>
      </w:numPr>
      <w:tabs>
        <w:tab w:val="left" w:pos="-116"/>
      </w:tabs>
      <w:suppressAutoHyphens/>
      <w:spacing w:after="0"/>
      <w:ind w:left="1571"/>
      <w:jc w:val="center"/>
    </w:pPr>
    <w:rPr>
      <w:bCs/>
      <w:color w:val="000000"/>
      <w:szCs w:val="24"/>
      <w:lang w:val="ru-RU" w:eastAsia="en-US"/>
    </w:rPr>
  </w:style>
  <w:style w:type="paragraph" w:customStyle="1" w:styleId="02statia2">
    <w:name w:val="02statia2"/>
    <w:basedOn w:val="a7"/>
    <w:rsid w:val="00743641"/>
    <w:pPr>
      <w:spacing w:before="120" w:after="0" w:line="320" w:lineRule="atLeast"/>
      <w:ind w:left="2020" w:hanging="880"/>
    </w:pPr>
    <w:rPr>
      <w:rFonts w:ascii="GaramondNarrowC" w:hAnsi="GaramondNarrowC"/>
      <w:color w:val="000000"/>
      <w:sz w:val="21"/>
      <w:szCs w:val="21"/>
    </w:rPr>
  </w:style>
  <w:style w:type="character" w:customStyle="1" w:styleId="affffffc">
    <w:name w:val="Гипертекстовая ссылка"/>
    <w:uiPriority w:val="99"/>
    <w:rsid w:val="001875C9"/>
    <w:rPr>
      <w:color w:val="106BBE"/>
    </w:rPr>
  </w:style>
  <w:style w:type="paragraph" w:customStyle="1" w:styleId="affffffd">
    <w:name w:val="Содержимое таблицы"/>
    <w:basedOn w:val="a7"/>
    <w:rsid w:val="0018691F"/>
    <w:pPr>
      <w:widowControl w:val="0"/>
      <w:suppressLineNumbers/>
      <w:suppressAutoHyphens/>
      <w:spacing w:after="0"/>
      <w:jc w:val="left"/>
    </w:pPr>
    <w:rPr>
      <w:rFonts w:eastAsia="Calibri" w:cs="Tahoma"/>
      <w:color w:val="000000"/>
      <w:lang w:val="en-US" w:eastAsia="en-US"/>
    </w:rPr>
  </w:style>
  <w:style w:type="character" w:customStyle="1" w:styleId="cfs1">
    <w:name w:val="cfs1"/>
    <w:rsid w:val="00B024C8"/>
  </w:style>
  <w:style w:type="character" w:customStyle="1" w:styleId="affffffe">
    <w:name w:val="Выделение в документе (Сильное)"/>
    <w:basedOn w:val="a8"/>
    <w:rsid w:val="00AA5A07"/>
    <w:rPr>
      <w:rFonts w:ascii="Times New Roman" w:hAnsi="Times New Roman"/>
      <w:b/>
      <w:dstrike w:val="0"/>
      <w:color w:val="auto"/>
      <w:kern w:val="0"/>
      <w:sz w:val="28"/>
      <w:szCs w:val="28"/>
      <w:u w:val="none"/>
      <w:vertAlign w:val="baseline"/>
    </w:rPr>
  </w:style>
  <w:style w:type="character" w:styleId="afffffff">
    <w:name w:val="Placeholder Text"/>
    <w:basedOn w:val="a8"/>
    <w:uiPriority w:val="99"/>
    <w:semiHidden/>
    <w:rsid w:val="00AA5A07"/>
    <w:rPr>
      <w:color w:val="808080"/>
    </w:rPr>
  </w:style>
  <w:style w:type="paragraph" w:customStyle="1" w:styleId="3f0">
    <w:name w:val="Основной текст с отступом3"/>
    <w:basedOn w:val="a7"/>
    <w:rsid w:val="00D35691"/>
    <w:pPr>
      <w:spacing w:before="60" w:after="0"/>
      <w:ind w:firstLine="851"/>
    </w:pPr>
    <w:rPr>
      <w:szCs w:val="20"/>
    </w:rPr>
  </w:style>
  <w:style w:type="paragraph" w:customStyle="1" w:styleId="afffffff0">
    <w:name w:val="Прижатый влево"/>
    <w:basedOn w:val="a7"/>
    <w:next w:val="a7"/>
    <w:rsid w:val="007877E6"/>
    <w:pPr>
      <w:widowControl w:val="0"/>
      <w:autoSpaceDE w:val="0"/>
      <w:autoSpaceDN w:val="0"/>
      <w:adjustRightInd w:val="0"/>
      <w:spacing w:after="0"/>
      <w:jc w:val="left"/>
    </w:pPr>
    <w:rPr>
      <w:rFonts w:ascii="Arial" w:hAnsi="Arial"/>
    </w:rPr>
  </w:style>
  <w:style w:type="paragraph" w:customStyle="1" w:styleId="11pt">
    <w:name w:val="Обычный + 11 pt"/>
    <w:basedOn w:val="a7"/>
    <w:rsid w:val="009C2156"/>
    <w:pPr>
      <w:numPr>
        <w:numId w:val="20"/>
      </w:numPr>
      <w:spacing w:after="0" w:line="216" w:lineRule="auto"/>
    </w:pPr>
    <w:rPr>
      <w:sz w:val="22"/>
    </w:rPr>
  </w:style>
  <w:style w:type="character" w:customStyle="1" w:styleId="72">
    <w:name w:val="Основной текст (7)_"/>
    <w:link w:val="73"/>
    <w:rsid w:val="00F36D05"/>
    <w:rPr>
      <w:b/>
      <w:bCs/>
      <w:sz w:val="28"/>
      <w:szCs w:val="28"/>
      <w:shd w:val="clear" w:color="auto" w:fill="FFFFFF"/>
    </w:rPr>
  </w:style>
  <w:style w:type="paragraph" w:customStyle="1" w:styleId="73">
    <w:name w:val="Основной текст (7)"/>
    <w:basedOn w:val="a7"/>
    <w:link w:val="72"/>
    <w:rsid w:val="00F36D05"/>
    <w:pPr>
      <w:widowControl w:val="0"/>
      <w:shd w:val="clear" w:color="auto" w:fill="FFFFFF"/>
      <w:spacing w:before="180" w:after="300" w:line="322" w:lineRule="exact"/>
      <w:jc w:val="center"/>
    </w:pPr>
    <w:rPr>
      <w:rFonts w:ascii="Calibri" w:eastAsia="Calibri" w:hAnsi="Calibri"/>
      <w:b/>
      <w:bCs/>
      <w:sz w:val="28"/>
      <w:szCs w:val="28"/>
    </w:rPr>
  </w:style>
  <w:style w:type="character" w:customStyle="1" w:styleId="4c">
    <w:name w:val="Заголовок №4_"/>
    <w:link w:val="4d"/>
    <w:rsid w:val="00F36D05"/>
    <w:rPr>
      <w:b/>
      <w:bCs/>
      <w:sz w:val="28"/>
      <w:szCs w:val="28"/>
      <w:shd w:val="clear" w:color="auto" w:fill="FFFFFF"/>
    </w:rPr>
  </w:style>
  <w:style w:type="paragraph" w:customStyle="1" w:styleId="4d">
    <w:name w:val="Заголовок №4"/>
    <w:basedOn w:val="a7"/>
    <w:link w:val="4c"/>
    <w:rsid w:val="00F36D05"/>
    <w:pPr>
      <w:widowControl w:val="0"/>
      <w:shd w:val="clear" w:color="auto" w:fill="FFFFFF"/>
      <w:spacing w:before="360" w:after="360" w:line="0" w:lineRule="atLeast"/>
      <w:outlineLvl w:val="3"/>
    </w:pPr>
    <w:rPr>
      <w:rFonts w:ascii="Calibri" w:eastAsia="Calibri" w:hAnsi="Calibri"/>
      <w:b/>
      <w:bCs/>
      <w:sz w:val="28"/>
      <w:szCs w:val="28"/>
    </w:rPr>
  </w:style>
  <w:style w:type="paragraph" w:customStyle="1" w:styleId="3f1">
    <w:name w:val="Основной текст3"/>
    <w:basedOn w:val="a7"/>
    <w:rsid w:val="00F36D05"/>
    <w:pPr>
      <w:widowControl w:val="0"/>
      <w:shd w:val="clear" w:color="auto" w:fill="FFFFFF"/>
      <w:spacing w:before="60" w:after="480" w:line="322" w:lineRule="exact"/>
      <w:ind w:hanging="1720"/>
      <w:jc w:val="left"/>
    </w:pPr>
    <w:rPr>
      <w:sz w:val="27"/>
      <w:szCs w:val="27"/>
    </w:rPr>
  </w:style>
  <w:style w:type="paragraph" w:customStyle="1" w:styleId="ConsPlusCell">
    <w:name w:val="ConsPlusCell"/>
    <w:rsid w:val="008B78FA"/>
    <w:pPr>
      <w:autoSpaceDE w:val="0"/>
      <w:autoSpaceDN w:val="0"/>
      <w:adjustRightInd w:val="0"/>
    </w:pPr>
    <w:rPr>
      <w:rFonts w:ascii="Times New Roman" w:eastAsia="Times New Roman" w:hAnsi="Times New Roman"/>
      <w:sz w:val="24"/>
      <w:szCs w:val="24"/>
    </w:rPr>
  </w:style>
  <w:style w:type="paragraph" w:customStyle="1" w:styleId="3f2">
    <w:name w:val="Пункт_3"/>
    <w:basedOn w:val="20"/>
    <w:rsid w:val="008B78FA"/>
    <w:pPr>
      <w:numPr>
        <w:ilvl w:val="0"/>
        <w:numId w:val="0"/>
      </w:numPr>
      <w:tabs>
        <w:tab w:val="num" w:pos="1700"/>
      </w:tabs>
      <w:ind w:left="1700" w:hanging="1133"/>
    </w:pPr>
  </w:style>
  <w:style w:type="paragraph" w:customStyle="1" w:styleId="4e">
    <w:name w:val="Пункт_4"/>
    <w:basedOn w:val="3f2"/>
    <w:rsid w:val="008B78FA"/>
    <w:pPr>
      <w:tabs>
        <w:tab w:val="clear" w:pos="1700"/>
        <w:tab w:val="num" w:pos="1134"/>
      </w:tabs>
      <w:snapToGrid/>
      <w:ind w:left="1134" w:hanging="1134"/>
    </w:pPr>
  </w:style>
  <w:style w:type="paragraph" w:customStyle="1" w:styleId="5ABCD">
    <w:name w:val="Пункт_5_ABCD"/>
    <w:basedOn w:val="a7"/>
    <w:rsid w:val="008B78FA"/>
    <w:pPr>
      <w:tabs>
        <w:tab w:val="num" w:pos="1701"/>
      </w:tabs>
      <w:snapToGrid w:val="0"/>
      <w:spacing w:after="0" w:line="360" w:lineRule="auto"/>
      <w:ind w:left="1701" w:hanging="567"/>
    </w:pPr>
    <w:rPr>
      <w:sz w:val="28"/>
      <w:szCs w:val="20"/>
    </w:rPr>
  </w:style>
  <w:style w:type="paragraph" w:customStyle="1" w:styleId="1f">
    <w:name w:val="Пункт_1"/>
    <w:basedOn w:val="a7"/>
    <w:rsid w:val="008B78FA"/>
    <w:pPr>
      <w:keepNext/>
      <w:tabs>
        <w:tab w:val="num" w:pos="568"/>
      </w:tabs>
      <w:snapToGrid w:val="0"/>
      <w:spacing w:before="480" w:after="240"/>
      <w:ind w:left="567" w:hanging="567"/>
      <w:jc w:val="center"/>
      <w:outlineLvl w:val="0"/>
    </w:pPr>
    <w:rPr>
      <w:rFonts w:ascii="Arial" w:hAnsi="Arial"/>
      <w:b/>
      <w:sz w:val="32"/>
      <w:szCs w:val="28"/>
    </w:rPr>
  </w:style>
  <w:style w:type="paragraph" w:customStyle="1" w:styleId="2fc">
    <w:name w:val="Пункт_2_заглав"/>
    <w:basedOn w:val="20"/>
    <w:next w:val="20"/>
    <w:rsid w:val="008B78FA"/>
    <w:pPr>
      <w:keepNext/>
      <w:numPr>
        <w:ilvl w:val="0"/>
        <w:numId w:val="0"/>
      </w:numPr>
      <w:tabs>
        <w:tab w:val="num" w:pos="1440"/>
      </w:tabs>
      <w:suppressAutoHyphens/>
      <w:spacing w:before="360" w:after="120"/>
      <w:ind w:left="1620" w:hanging="360"/>
      <w:outlineLvl w:val="1"/>
    </w:pPr>
    <w:rPr>
      <w:b/>
    </w:rPr>
  </w:style>
  <w:style w:type="paragraph" w:customStyle="1" w:styleId="DefaultParagraphFontParaCharChar">
    <w:name w:val="Default Paragraph Font Para Char Char Знак"/>
    <w:basedOn w:val="a7"/>
    <w:rsid w:val="008B78FA"/>
    <w:pPr>
      <w:spacing w:after="160" w:line="240" w:lineRule="exact"/>
      <w:jc w:val="left"/>
    </w:pPr>
    <w:rPr>
      <w:rFonts w:ascii="Verdana" w:hAnsi="Verdana" w:cs="Verdana"/>
      <w:sz w:val="20"/>
      <w:szCs w:val="20"/>
      <w:lang w:val="en-US" w:eastAsia="en-US"/>
    </w:rPr>
  </w:style>
  <w:style w:type="paragraph" w:customStyle="1" w:styleId="afffffff1">
    <w:name w:val="Таблица"/>
    <w:basedOn w:val="a7"/>
    <w:uiPriority w:val="99"/>
    <w:rsid w:val="008B78FA"/>
    <w:pPr>
      <w:spacing w:before="60"/>
      <w:jc w:val="left"/>
    </w:pPr>
    <w:rPr>
      <w:rFonts w:ascii="Arial" w:hAnsi="Arial" w:cs="Arial"/>
      <w:sz w:val="22"/>
      <w:szCs w:val="22"/>
    </w:rPr>
  </w:style>
  <w:style w:type="paragraph" w:customStyle="1" w:styleId="4f">
    <w:name w:val="заголовок 4"/>
    <w:basedOn w:val="a7"/>
    <w:next w:val="a7"/>
    <w:rsid w:val="008B78FA"/>
    <w:pPr>
      <w:keepNext/>
      <w:tabs>
        <w:tab w:val="left" w:pos="540"/>
        <w:tab w:val="left" w:pos="900"/>
        <w:tab w:val="left" w:pos="1800"/>
        <w:tab w:val="left" w:pos="2160"/>
        <w:tab w:val="left" w:pos="4890"/>
        <w:tab w:val="left" w:pos="6300"/>
      </w:tabs>
      <w:spacing w:after="0" w:line="240" w:lineRule="atLeast"/>
      <w:outlineLvl w:val="3"/>
    </w:pPr>
    <w:rPr>
      <w:szCs w:val="20"/>
    </w:rPr>
  </w:style>
  <w:style w:type="paragraph" w:customStyle="1" w:styleId="style13269601930000000472msolistparagraph2">
    <w:name w:val="style_13269601930000000472msolistparagraph2"/>
    <w:basedOn w:val="a7"/>
    <w:uiPriority w:val="99"/>
    <w:rsid w:val="008B78FA"/>
    <w:pPr>
      <w:spacing w:after="200" w:line="276" w:lineRule="auto"/>
      <w:ind w:left="720"/>
      <w:jc w:val="left"/>
    </w:pPr>
    <w:rPr>
      <w:rFonts w:ascii="Calibri" w:eastAsia="Calibri" w:hAnsi="Calibri"/>
      <w:sz w:val="22"/>
      <w:szCs w:val="22"/>
    </w:rPr>
  </w:style>
  <w:style w:type="paragraph" w:customStyle="1" w:styleId="2fd">
    <w:name w:val="заголовок 2"/>
    <w:basedOn w:val="a7"/>
    <w:next w:val="a7"/>
    <w:rsid w:val="008B78FA"/>
    <w:pPr>
      <w:keepNext/>
      <w:tabs>
        <w:tab w:val="left" w:pos="576"/>
      </w:tabs>
      <w:spacing w:before="240"/>
      <w:ind w:left="576" w:hanging="576"/>
    </w:pPr>
    <w:rPr>
      <w:rFonts w:ascii="Arial" w:hAnsi="Arial"/>
      <w:b/>
      <w:i/>
      <w:snapToGrid w:val="0"/>
      <w:sz w:val="22"/>
      <w:szCs w:val="20"/>
    </w:rPr>
  </w:style>
  <w:style w:type="paragraph" w:customStyle="1" w:styleId="58">
    <w:name w:val="заголовок 5"/>
    <w:basedOn w:val="a7"/>
    <w:next w:val="a7"/>
    <w:rsid w:val="008B78FA"/>
    <w:pPr>
      <w:keepNext/>
      <w:tabs>
        <w:tab w:val="left" w:pos="6237"/>
      </w:tabs>
      <w:spacing w:after="0"/>
    </w:pPr>
    <w:rPr>
      <w:b/>
      <w:snapToGrid w:val="0"/>
      <w:szCs w:val="20"/>
    </w:rPr>
  </w:style>
  <w:style w:type="paragraph" w:customStyle="1" w:styleId="59">
    <w:name w:val="Стиль5"/>
    <w:basedOn w:val="a7"/>
    <w:link w:val="5a"/>
    <w:qFormat/>
    <w:rsid w:val="008B78FA"/>
    <w:rPr>
      <w:b/>
    </w:rPr>
  </w:style>
  <w:style w:type="character" w:customStyle="1" w:styleId="5a">
    <w:name w:val="Стиль5 Знак"/>
    <w:link w:val="59"/>
    <w:rsid w:val="008B78FA"/>
    <w:rPr>
      <w:rFonts w:ascii="Times New Roman" w:eastAsia="Times New Roman" w:hAnsi="Times New Roman"/>
      <w:b/>
      <w:sz w:val="24"/>
      <w:szCs w:val="24"/>
    </w:rPr>
  </w:style>
  <w:style w:type="paragraph" w:customStyle="1" w:styleId="1f0">
    <w:name w:val="заголовок 1"/>
    <w:basedOn w:val="a7"/>
    <w:next w:val="a7"/>
    <w:rsid w:val="008B78FA"/>
    <w:pPr>
      <w:keepNext/>
      <w:autoSpaceDE w:val="0"/>
      <w:autoSpaceDN w:val="0"/>
      <w:spacing w:after="0"/>
    </w:pPr>
    <w:rPr>
      <w:rFonts w:ascii="Tms Rmn" w:hAnsi="Tms Rmn" w:cs="Tms Rmn"/>
      <w:b/>
      <w:bCs/>
      <w:sz w:val="20"/>
      <w:szCs w:val="20"/>
    </w:rPr>
  </w:style>
  <w:style w:type="paragraph" w:customStyle="1" w:styleId="Iauiue">
    <w:name w:val="Iau?iue"/>
    <w:rsid w:val="008B78FA"/>
    <w:pPr>
      <w:autoSpaceDE w:val="0"/>
      <w:autoSpaceDN w:val="0"/>
    </w:pPr>
    <w:rPr>
      <w:rFonts w:ascii="Garamond" w:eastAsia="Times New Roman" w:hAnsi="Garamond" w:cs="Garamond"/>
    </w:rPr>
  </w:style>
  <w:style w:type="character" w:customStyle="1" w:styleId="rvts10">
    <w:name w:val="rvts10"/>
    <w:rsid w:val="008B78FA"/>
    <w:rPr>
      <w:rFonts w:ascii="Calibri" w:hAnsi="Calibri" w:cs="Times New Roman"/>
      <w:sz w:val="22"/>
      <w:szCs w:val="22"/>
    </w:rPr>
  </w:style>
  <w:style w:type="paragraph" w:customStyle="1" w:styleId="Para">
    <w:name w:val="Para"/>
    <w:basedOn w:val="a7"/>
    <w:rsid w:val="008B78FA"/>
    <w:pPr>
      <w:spacing w:before="100" w:after="100"/>
    </w:pPr>
    <w:rPr>
      <w:rFonts w:ascii="Stone Sans Medium/SemiBold" w:hAnsi="Stone Sans Medium/SemiBold"/>
      <w:sz w:val="22"/>
      <w:szCs w:val="20"/>
      <w:lang w:val="en-GB"/>
    </w:rPr>
  </w:style>
  <w:style w:type="paragraph" w:customStyle="1" w:styleId="PPBHeading4">
    <w:name w:val="PPB_Heading 4"/>
    <w:basedOn w:val="40"/>
    <w:rsid w:val="008B78FA"/>
    <w:pPr>
      <w:keepLines/>
      <w:widowControl w:val="0"/>
      <w:numPr>
        <w:ilvl w:val="0"/>
        <w:numId w:val="0"/>
      </w:numPr>
      <w:tabs>
        <w:tab w:val="left" w:pos="864"/>
        <w:tab w:val="left" w:pos="1701"/>
      </w:tabs>
      <w:suppressAutoHyphens/>
      <w:spacing w:before="120" w:after="80"/>
      <w:jc w:val="left"/>
    </w:pPr>
    <w:rPr>
      <w:rFonts w:ascii="Times New Roman" w:hAnsi="Times New Roman"/>
      <w:b/>
      <w:smallCaps/>
      <w:sz w:val="22"/>
      <w:lang w:val="ru-RU" w:eastAsia="ru-RU"/>
    </w:rPr>
  </w:style>
  <w:style w:type="paragraph" w:customStyle="1" w:styleId="CharChar1Char">
    <w:name w:val="Char Char1 Знак Знак Char"/>
    <w:basedOn w:val="a7"/>
    <w:rsid w:val="008B78FA"/>
    <w:pPr>
      <w:spacing w:after="160" w:line="240" w:lineRule="exact"/>
      <w:jc w:val="left"/>
    </w:pPr>
    <w:rPr>
      <w:rFonts w:ascii="Tahoma" w:hAnsi="Tahoma" w:cs="Tahoma"/>
      <w:sz w:val="18"/>
      <w:szCs w:val="18"/>
      <w:lang w:val="en-US" w:eastAsia="en-US"/>
    </w:rPr>
  </w:style>
  <w:style w:type="paragraph" w:customStyle="1" w:styleId="2fe">
    <w:name w:val="Знак Знак Знак2 Знак"/>
    <w:basedOn w:val="a7"/>
    <w:rsid w:val="008B78FA"/>
    <w:pPr>
      <w:widowControl w:val="0"/>
      <w:adjustRightInd w:val="0"/>
      <w:spacing w:after="160" w:line="240" w:lineRule="exact"/>
      <w:jc w:val="right"/>
    </w:pPr>
    <w:rPr>
      <w:sz w:val="20"/>
      <w:szCs w:val="20"/>
      <w:lang w:val="en-GB" w:eastAsia="en-US"/>
    </w:rPr>
  </w:style>
  <w:style w:type="paragraph" w:customStyle="1" w:styleId="xl93">
    <w:name w:val="xl93"/>
    <w:basedOn w:val="a7"/>
    <w:rsid w:val="008B78FA"/>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b/>
      <w:bCs/>
      <w:i/>
      <w:iCs/>
      <w:color w:val="000000"/>
      <w:sz w:val="18"/>
      <w:szCs w:val="18"/>
    </w:rPr>
  </w:style>
  <w:style w:type="paragraph" w:customStyle="1" w:styleId="Style1">
    <w:name w:val="Style1"/>
    <w:basedOn w:val="a7"/>
    <w:rsid w:val="008B78FA"/>
    <w:pPr>
      <w:widowControl w:val="0"/>
      <w:autoSpaceDE w:val="0"/>
      <w:autoSpaceDN w:val="0"/>
      <w:adjustRightInd w:val="0"/>
      <w:spacing w:after="0" w:line="300" w:lineRule="exact"/>
      <w:ind w:hanging="360"/>
      <w:jc w:val="left"/>
    </w:pPr>
  </w:style>
  <w:style w:type="paragraph" w:customStyle="1" w:styleId="Style2">
    <w:name w:val="Style2"/>
    <w:basedOn w:val="a7"/>
    <w:rsid w:val="008B78FA"/>
    <w:pPr>
      <w:widowControl w:val="0"/>
      <w:autoSpaceDE w:val="0"/>
      <w:autoSpaceDN w:val="0"/>
      <w:adjustRightInd w:val="0"/>
      <w:spacing w:after="0" w:line="274" w:lineRule="exact"/>
      <w:ind w:hanging="432"/>
    </w:pPr>
  </w:style>
  <w:style w:type="paragraph" w:customStyle="1" w:styleId="Style5">
    <w:name w:val="Style5"/>
    <w:basedOn w:val="a7"/>
    <w:rsid w:val="008B78FA"/>
    <w:pPr>
      <w:widowControl w:val="0"/>
      <w:autoSpaceDE w:val="0"/>
      <w:autoSpaceDN w:val="0"/>
      <w:adjustRightInd w:val="0"/>
      <w:spacing w:after="0"/>
    </w:pPr>
  </w:style>
  <w:style w:type="paragraph" w:customStyle="1" w:styleId="Style9">
    <w:name w:val="Style9"/>
    <w:basedOn w:val="a7"/>
    <w:rsid w:val="008B78FA"/>
    <w:pPr>
      <w:widowControl w:val="0"/>
      <w:autoSpaceDE w:val="0"/>
      <w:autoSpaceDN w:val="0"/>
      <w:adjustRightInd w:val="0"/>
      <w:spacing w:after="0" w:line="276" w:lineRule="exact"/>
      <w:ind w:hanging="403"/>
    </w:pPr>
  </w:style>
  <w:style w:type="paragraph" w:customStyle="1" w:styleId="Style10">
    <w:name w:val="Style10"/>
    <w:basedOn w:val="a7"/>
    <w:rsid w:val="008B78FA"/>
    <w:pPr>
      <w:widowControl w:val="0"/>
      <w:autoSpaceDE w:val="0"/>
      <w:autoSpaceDN w:val="0"/>
      <w:adjustRightInd w:val="0"/>
      <w:spacing w:after="0" w:line="278" w:lineRule="exact"/>
      <w:ind w:hanging="504"/>
      <w:jc w:val="left"/>
    </w:pPr>
  </w:style>
  <w:style w:type="character" w:customStyle="1" w:styleId="FontStyle13">
    <w:name w:val="Font Style13"/>
    <w:rsid w:val="008B78FA"/>
    <w:rPr>
      <w:rFonts w:ascii="Times New Roman" w:hAnsi="Times New Roman" w:cs="Times New Roman"/>
      <w:sz w:val="22"/>
      <w:szCs w:val="22"/>
    </w:rPr>
  </w:style>
  <w:style w:type="character" w:customStyle="1" w:styleId="rbstro">
    <w:name w:val="rbstro"/>
    <w:rsid w:val="008B78FA"/>
  </w:style>
  <w:style w:type="character" w:customStyle="1" w:styleId="apple-converted-space">
    <w:name w:val="apple-converted-space"/>
    <w:rsid w:val="008B78FA"/>
  </w:style>
  <w:style w:type="paragraph" w:customStyle="1" w:styleId="3f3">
    <w:name w:val="Обычный3"/>
    <w:rsid w:val="008B78FA"/>
    <w:rPr>
      <w:rFonts w:ascii="Times New Roman" w:eastAsia="Times New Roman" w:hAnsi="Times New Roman"/>
      <w:snapToGrid w:val="0"/>
    </w:rPr>
  </w:style>
  <w:style w:type="paragraph" w:customStyle="1" w:styleId="221">
    <w:name w:val="Основной текст 22"/>
    <w:basedOn w:val="a7"/>
    <w:rsid w:val="008B78FA"/>
    <w:pPr>
      <w:overflowPunct w:val="0"/>
      <w:autoSpaceDE w:val="0"/>
      <w:autoSpaceDN w:val="0"/>
      <w:adjustRightInd w:val="0"/>
      <w:spacing w:after="0"/>
    </w:pPr>
    <w:rPr>
      <w:rFonts w:ascii="Peterburg" w:hAnsi="Peterburg"/>
      <w:szCs w:val="20"/>
    </w:rPr>
  </w:style>
  <w:style w:type="paragraph" w:customStyle="1" w:styleId="230">
    <w:name w:val="Основной текст с отступом 23"/>
    <w:basedOn w:val="a7"/>
    <w:rsid w:val="008B78FA"/>
    <w:pPr>
      <w:overflowPunct w:val="0"/>
      <w:autoSpaceDE w:val="0"/>
      <w:autoSpaceDN w:val="0"/>
      <w:adjustRightInd w:val="0"/>
      <w:spacing w:after="0"/>
      <w:ind w:firstLine="567"/>
      <w:textAlignment w:val="baseline"/>
    </w:pPr>
    <w:rPr>
      <w:sz w:val="28"/>
      <w:szCs w:val="20"/>
    </w:rPr>
  </w:style>
  <w:style w:type="paragraph" w:customStyle="1" w:styleId="xl88">
    <w:name w:val="xl88"/>
    <w:basedOn w:val="a7"/>
    <w:rsid w:val="00016792"/>
    <w:pPr>
      <w:spacing w:before="100" w:beforeAutospacing="1" w:after="100" w:afterAutospacing="1"/>
      <w:jc w:val="left"/>
      <w:textAlignment w:val="center"/>
    </w:pPr>
    <w:rPr>
      <w:rFonts w:ascii="Cambria" w:hAnsi="Cambria"/>
      <w:b/>
      <w:bCs/>
      <w:sz w:val="22"/>
      <w:szCs w:val="22"/>
    </w:rPr>
  </w:style>
  <w:style w:type="paragraph" w:customStyle="1" w:styleId="xl89">
    <w:name w:val="xl89"/>
    <w:basedOn w:val="a7"/>
    <w:rsid w:val="00016792"/>
    <w:pPr>
      <w:spacing w:before="100" w:beforeAutospacing="1" w:after="100" w:afterAutospacing="1"/>
      <w:jc w:val="center"/>
      <w:textAlignment w:val="center"/>
    </w:pPr>
    <w:rPr>
      <w:rFonts w:ascii="Cambria" w:hAnsi="Cambria"/>
      <w:b/>
      <w:bCs/>
      <w:sz w:val="26"/>
      <w:szCs w:val="26"/>
    </w:rPr>
  </w:style>
  <w:style w:type="paragraph" w:customStyle="1" w:styleId="xl90">
    <w:name w:val="xl90"/>
    <w:basedOn w:val="a7"/>
    <w:rsid w:val="00016792"/>
    <w:pPr>
      <w:pBdr>
        <w:left w:val="single" w:sz="4" w:space="0" w:color="auto"/>
        <w:righ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91">
    <w:name w:val="xl91"/>
    <w:basedOn w:val="a7"/>
    <w:rsid w:val="00016792"/>
    <w:pPr>
      <w:pBdr>
        <w:top w:val="single" w:sz="4" w:space="0" w:color="auto"/>
        <w:lef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92">
    <w:name w:val="xl92"/>
    <w:basedOn w:val="a7"/>
    <w:rsid w:val="00016792"/>
    <w:pPr>
      <w:pBdr>
        <w:left w:val="single" w:sz="4" w:space="0" w:color="auto"/>
      </w:pBdr>
      <w:spacing w:before="100" w:beforeAutospacing="1" w:after="100" w:afterAutospacing="1"/>
      <w:jc w:val="center"/>
      <w:textAlignment w:val="center"/>
    </w:pPr>
    <w:rPr>
      <w:rFonts w:ascii="Cambria" w:hAnsi="Cambria"/>
      <w:sz w:val="22"/>
      <w:szCs w:val="22"/>
    </w:rPr>
  </w:style>
  <w:style w:type="character" w:customStyle="1" w:styleId="afffff4">
    <w:name w:val="Абзац списка Знак"/>
    <w:aliases w:val="Bullet List Знак,FooterText Знак,numbered Знак,List Paragraph Знак,Paragraphe de liste1 Знак,lp1 Знак"/>
    <w:basedOn w:val="a8"/>
    <w:link w:val="afffff3"/>
    <w:uiPriority w:val="34"/>
    <w:qFormat/>
    <w:locked/>
    <w:rsid w:val="002B2C2B"/>
    <w:rPr>
      <w:rFonts w:eastAsia="Times New Roman"/>
      <w:sz w:val="22"/>
      <w:szCs w:val="22"/>
    </w:rPr>
  </w:style>
  <w:style w:type="paragraph" w:customStyle="1" w:styleId="a2">
    <w:name w:val="мой заголовок"/>
    <w:basedOn w:val="afffff3"/>
    <w:qFormat/>
    <w:rsid w:val="002B2C2B"/>
    <w:pPr>
      <w:numPr>
        <w:numId w:val="21"/>
      </w:numPr>
      <w:suppressAutoHyphens/>
      <w:spacing w:before="240" w:after="120" w:line="240" w:lineRule="auto"/>
      <w:contextualSpacing w:val="0"/>
      <w:jc w:val="center"/>
    </w:pPr>
    <w:rPr>
      <w:rFonts w:ascii="Times New Roman" w:hAnsi="Times New Roman"/>
      <w:b/>
      <w:sz w:val="24"/>
      <w:szCs w:val="24"/>
      <w:lang w:eastAsia="ar-SA"/>
    </w:rPr>
  </w:style>
  <w:style w:type="paragraph" w:customStyle="1" w:styleId="74">
    <w:name w:val="Основной текст7"/>
    <w:basedOn w:val="a7"/>
    <w:rsid w:val="00936341"/>
    <w:pPr>
      <w:shd w:val="clear" w:color="auto" w:fill="FFFFFF"/>
      <w:spacing w:before="6660" w:after="0" w:line="254" w:lineRule="exact"/>
      <w:jc w:val="center"/>
    </w:pPr>
    <w:rPr>
      <w:rFonts w:eastAsia="Arial Unicode MS"/>
      <w:sz w:val="21"/>
      <w:szCs w:val="21"/>
    </w:rPr>
  </w:style>
  <w:style w:type="paragraph" w:customStyle="1" w:styleId="2ff">
    <w:name w:val="Основной текст2"/>
    <w:basedOn w:val="a7"/>
    <w:rsid w:val="004215E9"/>
    <w:pPr>
      <w:widowControl w:val="0"/>
      <w:shd w:val="clear" w:color="auto" w:fill="FFFFFF"/>
      <w:spacing w:after="540" w:line="0" w:lineRule="atLeast"/>
      <w:jc w:val="left"/>
    </w:pPr>
    <w:rPr>
      <w:sz w:val="23"/>
      <w:szCs w:val="23"/>
      <w:lang w:val="en-US"/>
    </w:rPr>
  </w:style>
  <w:style w:type="paragraph" w:customStyle="1" w:styleId="1f1">
    <w:name w:val="Название1"/>
    <w:basedOn w:val="a7"/>
    <w:qFormat/>
    <w:rsid w:val="004215E9"/>
    <w:pPr>
      <w:spacing w:before="720" w:after="480"/>
      <w:ind w:left="680" w:firstLine="567"/>
      <w:jc w:val="center"/>
    </w:pPr>
    <w:rPr>
      <w:rFonts w:ascii="Arial" w:hAnsi="Arial"/>
      <w:b/>
      <w:sz w:val="40"/>
      <w:szCs w:val="20"/>
    </w:rPr>
  </w:style>
  <w:style w:type="paragraph" w:customStyle="1" w:styleId="a5">
    <w:name w:val="Пункт ДОГОВОР"/>
    <w:qFormat/>
    <w:rsid w:val="00545419"/>
    <w:pPr>
      <w:numPr>
        <w:ilvl w:val="1"/>
        <w:numId w:val="24"/>
      </w:numPr>
      <w:jc w:val="both"/>
    </w:pPr>
    <w:rPr>
      <w:rFonts w:ascii="Arial" w:eastAsia="Times New Roman" w:hAnsi="Arial" w:cs="Arial"/>
    </w:rPr>
  </w:style>
  <w:style w:type="paragraph" w:customStyle="1" w:styleId="a4">
    <w:name w:val="Раздел ДОГОВОР"/>
    <w:next w:val="a7"/>
    <w:qFormat/>
    <w:rsid w:val="00545419"/>
    <w:pPr>
      <w:keepNext/>
      <w:keepLines/>
      <w:numPr>
        <w:numId w:val="24"/>
      </w:numPr>
      <w:shd w:val="clear" w:color="auto" w:fill="D9D9D9"/>
      <w:jc w:val="both"/>
    </w:pPr>
    <w:rPr>
      <w:rFonts w:ascii="Arial" w:eastAsia="Times New Roman" w:hAnsi="Arial" w:cs="Arial"/>
      <w:b/>
    </w:rPr>
  </w:style>
  <w:style w:type="paragraph" w:customStyle="1" w:styleId="afffffff2">
    <w:name w:val="Основной"/>
    <w:basedOn w:val="af7"/>
    <w:uiPriority w:val="99"/>
    <w:rsid w:val="00545419"/>
    <w:pPr>
      <w:widowControl w:val="0"/>
      <w:tabs>
        <w:tab w:val="left" w:pos="709"/>
      </w:tabs>
      <w:spacing w:after="60"/>
    </w:pPr>
    <w:rPr>
      <w:bCs/>
      <w:lang w:val="ru-RU" w:eastAsia="en-US"/>
    </w:rPr>
  </w:style>
  <w:style w:type="character" w:customStyle="1" w:styleId="2d">
    <w:name w:val="Стиль2 Знак"/>
    <w:link w:val="23"/>
    <w:uiPriority w:val="99"/>
    <w:locked/>
    <w:rsid w:val="00545419"/>
    <w:rPr>
      <w:rFonts w:ascii="Times New Roman" w:eastAsia="Times New Roman" w:hAnsi="Times New Roman"/>
      <w:b/>
      <w:sz w:val="24"/>
    </w:rPr>
  </w:style>
  <w:style w:type="table" w:customStyle="1" w:styleId="1f2">
    <w:name w:val="Сетка таблицы1"/>
    <w:basedOn w:val="a9"/>
    <w:next w:val="afffff2"/>
    <w:uiPriority w:val="59"/>
    <w:rsid w:val="007107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0">
    <w:name w:val="Сетка таблицы2"/>
    <w:basedOn w:val="a9"/>
    <w:next w:val="afffff2"/>
    <w:uiPriority w:val="59"/>
    <w:rsid w:val="00810E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
    <w:name w:val="m_1_Пункт"/>
    <w:basedOn w:val="a7"/>
    <w:next w:val="a7"/>
    <w:uiPriority w:val="99"/>
    <w:rsid w:val="00657F43"/>
    <w:pPr>
      <w:keepNext/>
      <w:numPr>
        <w:numId w:val="27"/>
      </w:numPr>
      <w:spacing w:after="0"/>
    </w:pPr>
    <w:rPr>
      <w:b/>
      <w:bCs/>
      <w:caps/>
    </w:rPr>
  </w:style>
  <w:style w:type="paragraph" w:customStyle="1" w:styleId="m2">
    <w:name w:val="m_2_Пункт"/>
    <w:basedOn w:val="a7"/>
    <w:next w:val="a7"/>
    <w:uiPriority w:val="99"/>
    <w:rsid w:val="00657F43"/>
    <w:pPr>
      <w:keepNext/>
      <w:numPr>
        <w:ilvl w:val="1"/>
        <w:numId w:val="27"/>
      </w:numPr>
      <w:tabs>
        <w:tab w:val="left" w:pos="510"/>
      </w:tabs>
      <w:spacing w:after="0"/>
    </w:pPr>
    <w:rPr>
      <w:b/>
      <w:bCs/>
    </w:rPr>
  </w:style>
  <w:style w:type="paragraph" w:customStyle="1" w:styleId="m3">
    <w:name w:val="m_3_Пункт"/>
    <w:basedOn w:val="a7"/>
    <w:next w:val="a7"/>
    <w:uiPriority w:val="99"/>
    <w:rsid w:val="00657F43"/>
    <w:pPr>
      <w:numPr>
        <w:ilvl w:val="2"/>
        <w:numId w:val="27"/>
      </w:numPr>
      <w:spacing w:after="0"/>
    </w:pPr>
    <w:rPr>
      <w:b/>
      <w:bCs/>
      <w:lang w:val="en-US"/>
    </w:rPr>
  </w:style>
  <w:style w:type="character" w:customStyle="1" w:styleId="1f3">
    <w:name w:val="Заголовок №1_"/>
    <w:basedOn w:val="a8"/>
    <w:link w:val="1f4"/>
    <w:rsid w:val="00AE05FD"/>
    <w:rPr>
      <w:rFonts w:ascii="Times New Roman" w:eastAsia="Times New Roman" w:hAnsi="Times New Roman"/>
      <w:b/>
      <w:bCs/>
      <w:sz w:val="26"/>
      <w:szCs w:val="26"/>
      <w:shd w:val="clear" w:color="auto" w:fill="FFFFFF"/>
    </w:rPr>
  </w:style>
  <w:style w:type="character" w:customStyle="1" w:styleId="1115pt">
    <w:name w:val="Заголовок №1 + 11;5 pt"/>
    <w:basedOn w:val="1f3"/>
    <w:rsid w:val="00AE05FD"/>
    <w:rPr>
      <w:rFonts w:ascii="Times New Roman" w:eastAsia="Times New Roman" w:hAnsi="Times New Roman"/>
      <w:b/>
      <w:bCs/>
      <w:color w:val="000000"/>
      <w:spacing w:val="0"/>
      <w:w w:val="100"/>
      <w:position w:val="0"/>
      <w:sz w:val="23"/>
      <w:szCs w:val="23"/>
      <w:shd w:val="clear" w:color="auto" w:fill="FFFFFF"/>
      <w:lang w:val="ru-RU" w:eastAsia="ru-RU" w:bidi="ru-RU"/>
    </w:rPr>
  </w:style>
  <w:style w:type="character" w:customStyle="1" w:styleId="afffffff3">
    <w:name w:val="Подпись к таблице"/>
    <w:basedOn w:val="a8"/>
    <w:rsid w:val="00AE05FD"/>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2ff1">
    <w:name w:val="Подпись к таблице (2)_"/>
    <w:basedOn w:val="a8"/>
    <w:link w:val="2ff2"/>
    <w:rsid w:val="00AE05FD"/>
    <w:rPr>
      <w:rFonts w:ascii="Times New Roman" w:eastAsia="Times New Roman" w:hAnsi="Times New Roman"/>
      <w:b/>
      <w:bCs/>
      <w:sz w:val="23"/>
      <w:szCs w:val="23"/>
      <w:shd w:val="clear" w:color="auto" w:fill="FFFFFF"/>
    </w:rPr>
  </w:style>
  <w:style w:type="character" w:customStyle="1" w:styleId="3f4">
    <w:name w:val="Заголовок №3_"/>
    <w:basedOn w:val="a8"/>
    <w:link w:val="3f5"/>
    <w:rsid w:val="00AE05FD"/>
    <w:rPr>
      <w:rFonts w:ascii="Times New Roman" w:eastAsia="Times New Roman" w:hAnsi="Times New Roman"/>
      <w:b/>
      <w:bCs/>
      <w:sz w:val="23"/>
      <w:szCs w:val="23"/>
      <w:shd w:val="clear" w:color="auto" w:fill="FFFFFF"/>
    </w:rPr>
  </w:style>
  <w:style w:type="paragraph" w:customStyle="1" w:styleId="1f4">
    <w:name w:val="Заголовок №1"/>
    <w:basedOn w:val="a7"/>
    <w:link w:val="1f3"/>
    <w:rsid w:val="00AE05FD"/>
    <w:pPr>
      <w:widowControl w:val="0"/>
      <w:shd w:val="clear" w:color="auto" w:fill="FFFFFF"/>
      <w:spacing w:after="180" w:line="322" w:lineRule="exact"/>
      <w:jc w:val="center"/>
      <w:outlineLvl w:val="0"/>
    </w:pPr>
    <w:rPr>
      <w:b/>
      <w:bCs/>
      <w:sz w:val="26"/>
      <w:szCs w:val="26"/>
    </w:rPr>
  </w:style>
  <w:style w:type="paragraph" w:customStyle="1" w:styleId="2ff2">
    <w:name w:val="Подпись к таблице (2)"/>
    <w:basedOn w:val="a7"/>
    <w:link w:val="2ff1"/>
    <w:rsid w:val="00AE05FD"/>
    <w:pPr>
      <w:widowControl w:val="0"/>
      <w:shd w:val="clear" w:color="auto" w:fill="FFFFFF"/>
      <w:spacing w:after="0" w:line="0" w:lineRule="atLeast"/>
      <w:jc w:val="left"/>
    </w:pPr>
    <w:rPr>
      <w:b/>
      <w:bCs/>
      <w:sz w:val="23"/>
      <w:szCs w:val="23"/>
    </w:rPr>
  </w:style>
  <w:style w:type="paragraph" w:customStyle="1" w:styleId="3f5">
    <w:name w:val="Заголовок №3"/>
    <w:basedOn w:val="a7"/>
    <w:link w:val="3f4"/>
    <w:rsid w:val="00AE05FD"/>
    <w:pPr>
      <w:widowControl w:val="0"/>
      <w:shd w:val="clear" w:color="auto" w:fill="FFFFFF"/>
      <w:spacing w:before="180" w:after="180" w:line="0" w:lineRule="atLeast"/>
      <w:outlineLvl w:val="2"/>
    </w:pPr>
    <w:rPr>
      <w:b/>
      <w:bCs/>
      <w:sz w:val="23"/>
      <w:szCs w:val="23"/>
    </w:rPr>
  </w:style>
  <w:style w:type="character" w:customStyle="1" w:styleId="2ff3">
    <w:name w:val="Основной текст (2) + Малые прописные"/>
    <w:basedOn w:val="2f5"/>
    <w:rsid w:val="00AE05FD"/>
    <w:rPr>
      <w:rFonts w:ascii="Times New Roman" w:eastAsia="Times New Roman" w:hAnsi="Times New Roman" w:cs="Times New Roman"/>
      <w:b/>
      <w:bCs/>
      <w:i w:val="0"/>
      <w:iCs w:val="0"/>
      <w:smallCaps/>
      <w:strike w:val="0"/>
      <w:color w:val="000000"/>
      <w:spacing w:val="0"/>
      <w:w w:val="100"/>
      <w:position w:val="0"/>
      <w:sz w:val="23"/>
      <w:szCs w:val="23"/>
      <w:u w:val="none"/>
      <w:shd w:val="clear" w:color="auto" w:fill="FFFFFF"/>
      <w:lang w:val="ru-RU" w:eastAsia="ru-RU" w:bidi="ru-RU"/>
    </w:rPr>
  </w:style>
  <w:style w:type="character" w:customStyle="1" w:styleId="3f6">
    <w:name w:val="Основной текст (3)_"/>
    <w:basedOn w:val="a8"/>
    <w:link w:val="3f7"/>
    <w:rsid w:val="00AE05FD"/>
    <w:rPr>
      <w:rFonts w:ascii="Times New Roman" w:eastAsia="Times New Roman" w:hAnsi="Times New Roman"/>
      <w:sz w:val="15"/>
      <w:szCs w:val="15"/>
      <w:shd w:val="clear" w:color="auto" w:fill="FFFFFF"/>
    </w:rPr>
  </w:style>
  <w:style w:type="paragraph" w:customStyle="1" w:styleId="3f7">
    <w:name w:val="Основной текст (3)"/>
    <w:basedOn w:val="a7"/>
    <w:link w:val="3f6"/>
    <w:rsid w:val="00AE05FD"/>
    <w:pPr>
      <w:widowControl w:val="0"/>
      <w:shd w:val="clear" w:color="auto" w:fill="FFFFFF"/>
      <w:spacing w:before="120" w:after="120" w:line="0" w:lineRule="atLeast"/>
    </w:pPr>
    <w:rPr>
      <w:sz w:val="15"/>
      <w:szCs w:val="15"/>
    </w:rPr>
  </w:style>
  <w:style w:type="character" w:customStyle="1" w:styleId="85pt">
    <w:name w:val="Основной текст + 8;5 pt"/>
    <w:basedOn w:val="afffffb"/>
    <w:rsid w:val="00AE05FD"/>
    <w:rPr>
      <w:rFonts w:ascii="Times New Roman" w:eastAsia="Times New Roman" w:hAnsi="Times New Roman" w:cs="Times New Roman"/>
      <w:b w:val="0"/>
      <w:bCs w:val="0"/>
      <w:i w:val="0"/>
      <w:iCs w:val="0"/>
      <w:smallCaps w:val="0"/>
      <w:strike w:val="0"/>
      <w:color w:val="000000"/>
      <w:spacing w:val="0"/>
      <w:w w:val="100"/>
      <w:kern w:val="1"/>
      <w:position w:val="0"/>
      <w:sz w:val="17"/>
      <w:szCs w:val="17"/>
      <w:u w:val="none"/>
      <w:shd w:val="clear" w:color="auto" w:fill="FFFFFF"/>
      <w:lang w:val="ru-RU" w:eastAsia="ru-RU" w:bidi="ru-RU"/>
    </w:rPr>
  </w:style>
  <w:style w:type="character" w:customStyle="1" w:styleId="75pt">
    <w:name w:val="Основной текст + 7;5 pt"/>
    <w:basedOn w:val="afffffb"/>
    <w:rsid w:val="00AE05FD"/>
    <w:rPr>
      <w:rFonts w:ascii="Times New Roman" w:eastAsia="Times New Roman" w:hAnsi="Times New Roman" w:cs="Times New Roman"/>
      <w:b w:val="0"/>
      <w:bCs w:val="0"/>
      <w:i w:val="0"/>
      <w:iCs w:val="0"/>
      <w:smallCaps w:val="0"/>
      <w:strike w:val="0"/>
      <w:color w:val="000000"/>
      <w:spacing w:val="0"/>
      <w:w w:val="100"/>
      <w:kern w:val="1"/>
      <w:position w:val="0"/>
      <w:sz w:val="15"/>
      <w:szCs w:val="15"/>
      <w:u w:val="none"/>
      <w:shd w:val="clear" w:color="auto" w:fill="FFFFFF"/>
      <w:lang w:val="ru-RU" w:eastAsia="ru-RU" w:bidi="ru-RU"/>
    </w:rPr>
  </w:style>
  <w:style w:type="character" w:customStyle="1" w:styleId="8pt">
    <w:name w:val="Основной текст + 8 pt"/>
    <w:basedOn w:val="afffffb"/>
    <w:rsid w:val="00AE05FD"/>
    <w:rPr>
      <w:rFonts w:ascii="Times New Roman" w:eastAsia="Times New Roman" w:hAnsi="Times New Roman" w:cs="Times New Roman"/>
      <w:b w:val="0"/>
      <w:bCs w:val="0"/>
      <w:i w:val="0"/>
      <w:iCs w:val="0"/>
      <w:smallCaps w:val="0"/>
      <w:strike w:val="0"/>
      <w:color w:val="000000"/>
      <w:spacing w:val="0"/>
      <w:w w:val="100"/>
      <w:kern w:val="1"/>
      <w:position w:val="0"/>
      <w:sz w:val="16"/>
      <w:szCs w:val="16"/>
      <w:u w:val="none"/>
      <w:shd w:val="clear" w:color="auto" w:fill="FFFFFF"/>
      <w:lang w:val="ru-RU" w:eastAsia="ru-RU" w:bidi="ru-RU"/>
    </w:rPr>
  </w:style>
  <w:style w:type="character" w:customStyle="1" w:styleId="2115pt">
    <w:name w:val="Основной текст (2) + 11;5 pt;Курсив"/>
    <w:basedOn w:val="2f5"/>
    <w:rsid w:val="00AE05FD"/>
    <w:rPr>
      <w:rFonts w:ascii="Times New Roman" w:eastAsia="Times New Roman" w:hAnsi="Times New Roman" w:cs="Times New Roman"/>
      <w:b w:val="0"/>
      <w:bCs w:val="0"/>
      <w:i/>
      <w:iCs/>
      <w:color w:val="000000"/>
      <w:spacing w:val="0"/>
      <w:w w:val="100"/>
      <w:position w:val="0"/>
      <w:sz w:val="23"/>
      <w:szCs w:val="23"/>
      <w:shd w:val="clear" w:color="auto" w:fill="FFFFFF"/>
      <w:lang w:val="ru-RU" w:eastAsia="ru-RU" w:bidi="ru-RU"/>
    </w:rPr>
  </w:style>
  <w:style w:type="character" w:customStyle="1" w:styleId="21pt">
    <w:name w:val="Основной текст (2) + Интервал 1 pt"/>
    <w:basedOn w:val="2f5"/>
    <w:rsid w:val="00AE05FD"/>
    <w:rPr>
      <w:rFonts w:ascii="Times New Roman" w:eastAsia="Times New Roman" w:hAnsi="Times New Roman" w:cs="Times New Roman"/>
      <w:b w:val="0"/>
      <w:bCs w:val="0"/>
      <w:i w:val="0"/>
      <w:iCs w:val="0"/>
      <w:smallCaps w:val="0"/>
      <w:strike w:val="0"/>
      <w:color w:val="000000"/>
      <w:spacing w:val="3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6498">
      <w:bodyDiv w:val="1"/>
      <w:marLeft w:val="0"/>
      <w:marRight w:val="0"/>
      <w:marTop w:val="0"/>
      <w:marBottom w:val="0"/>
      <w:divBdr>
        <w:top w:val="none" w:sz="0" w:space="0" w:color="auto"/>
        <w:left w:val="none" w:sz="0" w:space="0" w:color="auto"/>
        <w:bottom w:val="none" w:sz="0" w:space="0" w:color="auto"/>
        <w:right w:val="none" w:sz="0" w:space="0" w:color="auto"/>
      </w:divBdr>
    </w:div>
    <w:div w:id="32271656">
      <w:bodyDiv w:val="1"/>
      <w:marLeft w:val="0"/>
      <w:marRight w:val="0"/>
      <w:marTop w:val="0"/>
      <w:marBottom w:val="0"/>
      <w:divBdr>
        <w:top w:val="none" w:sz="0" w:space="0" w:color="auto"/>
        <w:left w:val="none" w:sz="0" w:space="0" w:color="auto"/>
        <w:bottom w:val="none" w:sz="0" w:space="0" w:color="auto"/>
        <w:right w:val="none" w:sz="0" w:space="0" w:color="auto"/>
      </w:divBdr>
    </w:div>
    <w:div w:id="32506740">
      <w:bodyDiv w:val="1"/>
      <w:marLeft w:val="0"/>
      <w:marRight w:val="0"/>
      <w:marTop w:val="0"/>
      <w:marBottom w:val="0"/>
      <w:divBdr>
        <w:top w:val="none" w:sz="0" w:space="0" w:color="auto"/>
        <w:left w:val="none" w:sz="0" w:space="0" w:color="auto"/>
        <w:bottom w:val="none" w:sz="0" w:space="0" w:color="auto"/>
        <w:right w:val="none" w:sz="0" w:space="0" w:color="auto"/>
      </w:divBdr>
    </w:div>
    <w:div w:id="80027022">
      <w:bodyDiv w:val="1"/>
      <w:marLeft w:val="0"/>
      <w:marRight w:val="0"/>
      <w:marTop w:val="0"/>
      <w:marBottom w:val="0"/>
      <w:divBdr>
        <w:top w:val="none" w:sz="0" w:space="0" w:color="auto"/>
        <w:left w:val="none" w:sz="0" w:space="0" w:color="auto"/>
        <w:bottom w:val="none" w:sz="0" w:space="0" w:color="auto"/>
        <w:right w:val="none" w:sz="0" w:space="0" w:color="auto"/>
      </w:divBdr>
    </w:div>
    <w:div w:id="82605442">
      <w:bodyDiv w:val="1"/>
      <w:marLeft w:val="0"/>
      <w:marRight w:val="0"/>
      <w:marTop w:val="0"/>
      <w:marBottom w:val="0"/>
      <w:divBdr>
        <w:top w:val="none" w:sz="0" w:space="0" w:color="auto"/>
        <w:left w:val="none" w:sz="0" w:space="0" w:color="auto"/>
        <w:bottom w:val="none" w:sz="0" w:space="0" w:color="auto"/>
        <w:right w:val="none" w:sz="0" w:space="0" w:color="auto"/>
      </w:divBdr>
    </w:div>
    <w:div w:id="85615966">
      <w:bodyDiv w:val="1"/>
      <w:marLeft w:val="0"/>
      <w:marRight w:val="0"/>
      <w:marTop w:val="0"/>
      <w:marBottom w:val="0"/>
      <w:divBdr>
        <w:top w:val="none" w:sz="0" w:space="0" w:color="auto"/>
        <w:left w:val="none" w:sz="0" w:space="0" w:color="auto"/>
        <w:bottom w:val="none" w:sz="0" w:space="0" w:color="auto"/>
        <w:right w:val="none" w:sz="0" w:space="0" w:color="auto"/>
      </w:divBdr>
    </w:div>
    <w:div w:id="97334614">
      <w:bodyDiv w:val="1"/>
      <w:marLeft w:val="0"/>
      <w:marRight w:val="0"/>
      <w:marTop w:val="0"/>
      <w:marBottom w:val="0"/>
      <w:divBdr>
        <w:top w:val="none" w:sz="0" w:space="0" w:color="auto"/>
        <w:left w:val="none" w:sz="0" w:space="0" w:color="auto"/>
        <w:bottom w:val="none" w:sz="0" w:space="0" w:color="auto"/>
        <w:right w:val="none" w:sz="0" w:space="0" w:color="auto"/>
      </w:divBdr>
    </w:div>
    <w:div w:id="109781192">
      <w:bodyDiv w:val="1"/>
      <w:marLeft w:val="0"/>
      <w:marRight w:val="0"/>
      <w:marTop w:val="0"/>
      <w:marBottom w:val="0"/>
      <w:divBdr>
        <w:top w:val="none" w:sz="0" w:space="0" w:color="auto"/>
        <w:left w:val="none" w:sz="0" w:space="0" w:color="auto"/>
        <w:bottom w:val="none" w:sz="0" w:space="0" w:color="auto"/>
        <w:right w:val="none" w:sz="0" w:space="0" w:color="auto"/>
      </w:divBdr>
    </w:div>
    <w:div w:id="194202398">
      <w:bodyDiv w:val="1"/>
      <w:marLeft w:val="0"/>
      <w:marRight w:val="0"/>
      <w:marTop w:val="0"/>
      <w:marBottom w:val="0"/>
      <w:divBdr>
        <w:top w:val="none" w:sz="0" w:space="0" w:color="auto"/>
        <w:left w:val="none" w:sz="0" w:space="0" w:color="auto"/>
        <w:bottom w:val="none" w:sz="0" w:space="0" w:color="auto"/>
        <w:right w:val="none" w:sz="0" w:space="0" w:color="auto"/>
      </w:divBdr>
    </w:div>
    <w:div w:id="204755107">
      <w:bodyDiv w:val="1"/>
      <w:marLeft w:val="0"/>
      <w:marRight w:val="0"/>
      <w:marTop w:val="0"/>
      <w:marBottom w:val="0"/>
      <w:divBdr>
        <w:top w:val="none" w:sz="0" w:space="0" w:color="auto"/>
        <w:left w:val="none" w:sz="0" w:space="0" w:color="auto"/>
        <w:bottom w:val="none" w:sz="0" w:space="0" w:color="auto"/>
        <w:right w:val="none" w:sz="0" w:space="0" w:color="auto"/>
      </w:divBdr>
    </w:div>
    <w:div w:id="235944765">
      <w:bodyDiv w:val="1"/>
      <w:marLeft w:val="0"/>
      <w:marRight w:val="0"/>
      <w:marTop w:val="0"/>
      <w:marBottom w:val="0"/>
      <w:divBdr>
        <w:top w:val="none" w:sz="0" w:space="0" w:color="auto"/>
        <w:left w:val="none" w:sz="0" w:space="0" w:color="auto"/>
        <w:bottom w:val="none" w:sz="0" w:space="0" w:color="auto"/>
        <w:right w:val="none" w:sz="0" w:space="0" w:color="auto"/>
      </w:divBdr>
    </w:div>
    <w:div w:id="238442108">
      <w:bodyDiv w:val="1"/>
      <w:marLeft w:val="0"/>
      <w:marRight w:val="0"/>
      <w:marTop w:val="0"/>
      <w:marBottom w:val="0"/>
      <w:divBdr>
        <w:top w:val="none" w:sz="0" w:space="0" w:color="auto"/>
        <w:left w:val="none" w:sz="0" w:space="0" w:color="auto"/>
        <w:bottom w:val="none" w:sz="0" w:space="0" w:color="auto"/>
        <w:right w:val="none" w:sz="0" w:space="0" w:color="auto"/>
      </w:divBdr>
    </w:div>
    <w:div w:id="251083622">
      <w:bodyDiv w:val="1"/>
      <w:marLeft w:val="0"/>
      <w:marRight w:val="0"/>
      <w:marTop w:val="0"/>
      <w:marBottom w:val="0"/>
      <w:divBdr>
        <w:top w:val="none" w:sz="0" w:space="0" w:color="auto"/>
        <w:left w:val="none" w:sz="0" w:space="0" w:color="auto"/>
        <w:bottom w:val="none" w:sz="0" w:space="0" w:color="auto"/>
        <w:right w:val="none" w:sz="0" w:space="0" w:color="auto"/>
      </w:divBdr>
    </w:div>
    <w:div w:id="252476063">
      <w:bodyDiv w:val="1"/>
      <w:marLeft w:val="0"/>
      <w:marRight w:val="0"/>
      <w:marTop w:val="0"/>
      <w:marBottom w:val="0"/>
      <w:divBdr>
        <w:top w:val="none" w:sz="0" w:space="0" w:color="auto"/>
        <w:left w:val="none" w:sz="0" w:space="0" w:color="auto"/>
        <w:bottom w:val="none" w:sz="0" w:space="0" w:color="auto"/>
        <w:right w:val="none" w:sz="0" w:space="0" w:color="auto"/>
      </w:divBdr>
    </w:div>
    <w:div w:id="257059824">
      <w:bodyDiv w:val="1"/>
      <w:marLeft w:val="0"/>
      <w:marRight w:val="0"/>
      <w:marTop w:val="0"/>
      <w:marBottom w:val="0"/>
      <w:divBdr>
        <w:top w:val="none" w:sz="0" w:space="0" w:color="auto"/>
        <w:left w:val="none" w:sz="0" w:space="0" w:color="auto"/>
        <w:bottom w:val="none" w:sz="0" w:space="0" w:color="auto"/>
        <w:right w:val="none" w:sz="0" w:space="0" w:color="auto"/>
      </w:divBdr>
    </w:div>
    <w:div w:id="287054416">
      <w:bodyDiv w:val="1"/>
      <w:marLeft w:val="0"/>
      <w:marRight w:val="0"/>
      <w:marTop w:val="0"/>
      <w:marBottom w:val="0"/>
      <w:divBdr>
        <w:top w:val="none" w:sz="0" w:space="0" w:color="auto"/>
        <w:left w:val="none" w:sz="0" w:space="0" w:color="auto"/>
        <w:bottom w:val="none" w:sz="0" w:space="0" w:color="auto"/>
        <w:right w:val="none" w:sz="0" w:space="0" w:color="auto"/>
      </w:divBdr>
    </w:div>
    <w:div w:id="294408193">
      <w:bodyDiv w:val="1"/>
      <w:marLeft w:val="0"/>
      <w:marRight w:val="0"/>
      <w:marTop w:val="0"/>
      <w:marBottom w:val="0"/>
      <w:divBdr>
        <w:top w:val="none" w:sz="0" w:space="0" w:color="auto"/>
        <w:left w:val="none" w:sz="0" w:space="0" w:color="auto"/>
        <w:bottom w:val="none" w:sz="0" w:space="0" w:color="auto"/>
        <w:right w:val="none" w:sz="0" w:space="0" w:color="auto"/>
      </w:divBdr>
    </w:div>
    <w:div w:id="325062905">
      <w:bodyDiv w:val="1"/>
      <w:marLeft w:val="0"/>
      <w:marRight w:val="0"/>
      <w:marTop w:val="0"/>
      <w:marBottom w:val="0"/>
      <w:divBdr>
        <w:top w:val="none" w:sz="0" w:space="0" w:color="auto"/>
        <w:left w:val="none" w:sz="0" w:space="0" w:color="auto"/>
        <w:bottom w:val="none" w:sz="0" w:space="0" w:color="auto"/>
        <w:right w:val="none" w:sz="0" w:space="0" w:color="auto"/>
      </w:divBdr>
    </w:div>
    <w:div w:id="343628464">
      <w:bodyDiv w:val="1"/>
      <w:marLeft w:val="0"/>
      <w:marRight w:val="0"/>
      <w:marTop w:val="0"/>
      <w:marBottom w:val="0"/>
      <w:divBdr>
        <w:top w:val="none" w:sz="0" w:space="0" w:color="auto"/>
        <w:left w:val="none" w:sz="0" w:space="0" w:color="auto"/>
        <w:bottom w:val="none" w:sz="0" w:space="0" w:color="auto"/>
        <w:right w:val="none" w:sz="0" w:space="0" w:color="auto"/>
      </w:divBdr>
    </w:div>
    <w:div w:id="346489274">
      <w:bodyDiv w:val="1"/>
      <w:marLeft w:val="0"/>
      <w:marRight w:val="0"/>
      <w:marTop w:val="0"/>
      <w:marBottom w:val="0"/>
      <w:divBdr>
        <w:top w:val="none" w:sz="0" w:space="0" w:color="auto"/>
        <w:left w:val="none" w:sz="0" w:space="0" w:color="auto"/>
        <w:bottom w:val="none" w:sz="0" w:space="0" w:color="auto"/>
        <w:right w:val="none" w:sz="0" w:space="0" w:color="auto"/>
      </w:divBdr>
    </w:div>
    <w:div w:id="350306046">
      <w:bodyDiv w:val="1"/>
      <w:marLeft w:val="0"/>
      <w:marRight w:val="0"/>
      <w:marTop w:val="0"/>
      <w:marBottom w:val="0"/>
      <w:divBdr>
        <w:top w:val="none" w:sz="0" w:space="0" w:color="auto"/>
        <w:left w:val="none" w:sz="0" w:space="0" w:color="auto"/>
        <w:bottom w:val="none" w:sz="0" w:space="0" w:color="auto"/>
        <w:right w:val="none" w:sz="0" w:space="0" w:color="auto"/>
      </w:divBdr>
    </w:div>
    <w:div w:id="356584560">
      <w:bodyDiv w:val="1"/>
      <w:marLeft w:val="0"/>
      <w:marRight w:val="0"/>
      <w:marTop w:val="0"/>
      <w:marBottom w:val="0"/>
      <w:divBdr>
        <w:top w:val="none" w:sz="0" w:space="0" w:color="auto"/>
        <w:left w:val="none" w:sz="0" w:space="0" w:color="auto"/>
        <w:bottom w:val="none" w:sz="0" w:space="0" w:color="auto"/>
        <w:right w:val="none" w:sz="0" w:space="0" w:color="auto"/>
      </w:divBdr>
    </w:div>
    <w:div w:id="358357162">
      <w:bodyDiv w:val="1"/>
      <w:marLeft w:val="0"/>
      <w:marRight w:val="0"/>
      <w:marTop w:val="0"/>
      <w:marBottom w:val="0"/>
      <w:divBdr>
        <w:top w:val="none" w:sz="0" w:space="0" w:color="auto"/>
        <w:left w:val="none" w:sz="0" w:space="0" w:color="auto"/>
        <w:bottom w:val="none" w:sz="0" w:space="0" w:color="auto"/>
        <w:right w:val="none" w:sz="0" w:space="0" w:color="auto"/>
      </w:divBdr>
    </w:div>
    <w:div w:id="384333025">
      <w:bodyDiv w:val="1"/>
      <w:marLeft w:val="0"/>
      <w:marRight w:val="0"/>
      <w:marTop w:val="0"/>
      <w:marBottom w:val="0"/>
      <w:divBdr>
        <w:top w:val="none" w:sz="0" w:space="0" w:color="auto"/>
        <w:left w:val="none" w:sz="0" w:space="0" w:color="auto"/>
        <w:bottom w:val="none" w:sz="0" w:space="0" w:color="auto"/>
        <w:right w:val="none" w:sz="0" w:space="0" w:color="auto"/>
      </w:divBdr>
    </w:div>
    <w:div w:id="403525640">
      <w:bodyDiv w:val="1"/>
      <w:marLeft w:val="0"/>
      <w:marRight w:val="0"/>
      <w:marTop w:val="0"/>
      <w:marBottom w:val="0"/>
      <w:divBdr>
        <w:top w:val="none" w:sz="0" w:space="0" w:color="auto"/>
        <w:left w:val="none" w:sz="0" w:space="0" w:color="auto"/>
        <w:bottom w:val="none" w:sz="0" w:space="0" w:color="auto"/>
        <w:right w:val="none" w:sz="0" w:space="0" w:color="auto"/>
      </w:divBdr>
    </w:div>
    <w:div w:id="427770039">
      <w:bodyDiv w:val="1"/>
      <w:marLeft w:val="0"/>
      <w:marRight w:val="0"/>
      <w:marTop w:val="0"/>
      <w:marBottom w:val="0"/>
      <w:divBdr>
        <w:top w:val="none" w:sz="0" w:space="0" w:color="auto"/>
        <w:left w:val="none" w:sz="0" w:space="0" w:color="auto"/>
        <w:bottom w:val="none" w:sz="0" w:space="0" w:color="auto"/>
        <w:right w:val="none" w:sz="0" w:space="0" w:color="auto"/>
      </w:divBdr>
    </w:div>
    <w:div w:id="428693778">
      <w:bodyDiv w:val="1"/>
      <w:marLeft w:val="0"/>
      <w:marRight w:val="0"/>
      <w:marTop w:val="0"/>
      <w:marBottom w:val="0"/>
      <w:divBdr>
        <w:top w:val="none" w:sz="0" w:space="0" w:color="auto"/>
        <w:left w:val="none" w:sz="0" w:space="0" w:color="auto"/>
        <w:bottom w:val="none" w:sz="0" w:space="0" w:color="auto"/>
        <w:right w:val="none" w:sz="0" w:space="0" w:color="auto"/>
      </w:divBdr>
    </w:div>
    <w:div w:id="438063132">
      <w:bodyDiv w:val="1"/>
      <w:marLeft w:val="0"/>
      <w:marRight w:val="0"/>
      <w:marTop w:val="0"/>
      <w:marBottom w:val="0"/>
      <w:divBdr>
        <w:top w:val="none" w:sz="0" w:space="0" w:color="auto"/>
        <w:left w:val="none" w:sz="0" w:space="0" w:color="auto"/>
        <w:bottom w:val="none" w:sz="0" w:space="0" w:color="auto"/>
        <w:right w:val="none" w:sz="0" w:space="0" w:color="auto"/>
      </w:divBdr>
    </w:div>
    <w:div w:id="445196695">
      <w:bodyDiv w:val="1"/>
      <w:marLeft w:val="0"/>
      <w:marRight w:val="0"/>
      <w:marTop w:val="0"/>
      <w:marBottom w:val="0"/>
      <w:divBdr>
        <w:top w:val="none" w:sz="0" w:space="0" w:color="auto"/>
        <w:left w:val="none" w:sz="0" w:space="0" w:color="auto"/>
        <w:bottom w:val="none" w:sz="0" w:space="0" w:color="auto"/>
        <w:right w:val="none" w:sz="0" w:space="0" w:color="auto"/>
      </w:divBdr>
    </w:div>
    <w:div w:id="472605379">
      <w:bodyDiv w:val="1"/>
      <w:marLeft w:val="0"/>
      <w:marRight w:val="0"/>
      <w:marTop w:val="0"/>
      <w:marBottom w:val="0"/>
      <w:divBdr>
        <w:top w:val="none" w:sz="0" w:space="0" w:color="auto"/>
        <w:left w:val="none" w:sz="0" w:space="0" w:color="auto"/>
        <w:bottom w:val="none" w:sz="0" w:space="0" w:color="auto"/>
        <w:right w:val="none" w:sz="0" w:space="0" w:color="auto"/>
      </w:divBdr>
    </w:div>
    <w:div w:id="474569442">
      <w:bodyDiv w:val="1"/>
      <w:marLeft w:val="0"/>
      <w:marRight w:val="0"/>
      <w:marTop w:val="0"/>
      <w:marBottom w:val="0"/>
      <w:divBdr>
        <w:top w:val="none" w:sz="0" w:space="0" w:color="auto"/>
        <w:left w:val="none" w:sz="0" w:space="0" w:color="auto"/>
        <w:bottom w:val="none" w:sz="0" w:space="0" w:color="auto"/>
        <w:right w:val="none" w:sz="0" w:space="0" w:color="auto"/>
      </w:divBdr>
    </w:div>
    <w:div w:id="475222626">
      <w:bodyDiv w:val="1"/>
      <w:marLeft w:val="0"/>
      <w:marRight w:val="0"/>
      <w:marTop w:val="0"/>
      <w:marBottom w:val="0"/>
      <w:divBdr>
        <w:top w:val="none" w:sz="0" w:space="0" w:color="auto"/>
        <w:left w:val="none" w:sz="0" w:space="0" w:color="auto"/>
        <w:bottom w:val="none" w:sz="0" w:space="0" w:color="auto"/>
        <w:right w:val="none" w:sz="0" w:space="0" w:color="auto"/>
      </w:divBdr>
    </w:div>
    <w:div w:id="475537248">
      <w:bodyDiv w:val="1"/>
      <w:marLeft w:val="0"/>
      <w:marRight w:val="0"/>
      <w:marTop w:val="0"/>
      <w:marBottom w:val="0"/>
      <w:divBdr>
        <w:top w:val="none" w:sz="0" w:space="0" w:color="auto"/>
        <w:left w:val="none" w:sz="0" w:space="0" w:color="auto"/>
        <w:bottom w:val="none" w:sz="0" w:space="0" w:color="auto"/>
        <w:right w:val="none" w:sz="0" w:space="0" w:color="auto"/>
      </w:divBdr>
    </w:div>
    <w:div w:id="488643085">
      <w:bodyDiv w:val="1"/>
      <w:marLeft w:val="0"/>
      <w:marRight w:val="0"/>
      <w:marTop w:val="0"/>
      <w:marBottom w:val="0"/>
      <w:divBdr>
        <w:top w:val="none" w:sz="0" w:space="0" w:color="auto"/>
        <w:left w:val="none" w:sz="0" w:space="0" w:color="auto"/>
        <w:bottom w:val="none" w:sz="0" w:space="0" w:color="auto"/>
        <w:right w:val="none" w:sz="0" w:space="0" w:color="auto"/>
      </w:divBdr>
    </w:div>
    <w:div w:id="502628219">
      <w:bodyDiv w:val="1"/>
      <w:marLeft w:val="0"/>
      <w:marRight w:val="0"/>
      <w:marTop w:val="0"/>
      <w:marBottom w:val="0"/>
      <w:divBdr>
        <w:top w:val="none" w:sz="0" w:space="0" w:color="auto"/>
        <w:left w:val="none" w:sz="0" w:space="0" w:color="auto"/>
        <w:bottom w:val="none" w:sz="0" w:space="0" w:color="auto"/>
        <w:right w:val="none" w:sz="0" w:space="0" w:color="auto"/>
      </w:divBdr>
    </w:div>
    <w:div w:id="506360938">
      <w:bodyDiv w:val="1"/>
      <w:marLeft w:val="0"/>
      <w:marRight w:val="0"/>
      <w:marTop w:val="0"/>
      <w:marBottom w:val="0"/>
      <w:divBdr>
        <w:top w:val="none" w:sz="0" w:space="0" w:color="auto"/>
        <w:left w:val="none" w:sz="0" w:space="0" w:color="auto"/>
        <w:bottom w:val="none" w:sz="0" w:space="0" w:color="auto"/>
        <w:right w:val="none" w:sz="0" w:space="0" w:color="auto"/>
      </w:divBdr>
    </w:div>
    <w:div w:id="516696211">
      <w:bodyDiv w:val="1"/>
      <w:marLeft w:val="0"/>
      <w:marRight w:val="0"/>
      <w:marTop w:val="0"/>
      <w:marBottom w:val="0"/>
      <w:divBdr>
        <w:top w:val="none" w:sz="0" w:space="0" w:color="auto"/>
        <w:left w:val="none" w:sz="0" w:space="0" w:color="auto"/>
        <w:bottom w:val="none" w:sz="0" w:space="0" w:color="auto"/>
        <w:right w:val="none" w:sz="0" w:space="0" w:color="auto"/>
      </w:divBdr>
    </w:div>
    <w:div w:id="540552982">
      <w:bodyDiv w:val="1"/>
      <w:marLeft w:val="0"/>
      <w:marRight w:val="0"/>
      <w:marTop w:val="0"/>
      <w:marBottom w:val="0"/>
      <w:divBdr>
        <w:top w:val="none" w:sz="0" w:space="0" w:color="auto"/>
        <w:left w:val="none" w:sz="0" w:space="0" w:color="auto"/>
        <w:bottom w:val="none" w:sz="0" w:space="0" w:color="auto"/>
        <w:right w:val="none" w:sz="0" w:space="0" w:color="auto"/>
      </w:divBdr>
    </w:div>
    <w:div w:id="540942810">
      <w:bodyDiv w:val="1"/>
      <w:marLeft w:val="0"/>
      <w:marRight w:val="0"/>
      <w:marTop w:val="0"/>
      <w:marBottom w:val="0"/>
      <w:divBdr>
        <w:top w:val="none" w:sz="0" w:space="0" w:color="auto"/>
        <w:left w:val="none" w:sz="0" w:space="0" w:color="auto"/>
        <w:bottom w:val="none" w:sz="0" w:space="0" w:color="auto"/>
        <w:right w:val="none" w:sz="0" w:space="0" w:color="auto"/>
      </w:divBdr>
    </w:div>
    <w:div w:id="545218367">
      <w:bodyDiv w:val="1"/>
      <w:marLeft w:val="0"/>
      <w:marRight w:val="0"/>
      <w:marTop w:val="0"/>
      <w:marBottom w:val="0"/>
      <w:divBdr>
        <w:top w:val="none" w:sz="0" w:space="0" w:color="auto"/>
        <w:left w:val="none" w:sz="0" w:space="0" w:color="auto"/>
        <w:bottom w:val="none" w:sz="0" w:space="0" w:color="auto"/>
        <w:right w:val="none" w:sz="0" w:space="0" w:color="auto"/>
      </w:divBdr>
    </w:div>
    <w:div w:id="547302004">
      <w:bodyDiv w:val="1"/>
      <w:marLeft w:val="0"/>
      <w:marRight w:val="0"/>
      <w:marTop w:val="0"/>
      <w:marBottom w:val="0"/>
      <w:divBdr>
        <w:top w:val="none" w:sz="0" w:space="0" w:color="auto"/>
        <w:left w:val="none" w:sz="0" w:space="0" w:color="auto"/>
        <w:bottom w:val="none" w:sz="0" w:space="0" w:color="auto"/>
        <w:right w:val="none" w:sz="0" w:space="0" w:color="auto"/>
      </w:divBdr>
    </w:div>
    <w:div w:id="602342593">
      <w:bodyDiv w:val="1"/>
      <w:marLeft w:val="0"/>
      <w:marRight w:val="0"/>
      <w:marTop w:val="0"/>
      <w:marBottom w:val="0"/>
      <w:divBdr>
        <w:top w:val="none" w:sz="0" w:space="0" w:color="auto"/>
        <w:left w:val="none" w:sz="0" w:space="0" w:color="auto"/>
        <w:bottom w:val="none" w:sz="0" w:space="0" w:color="auto"/>
        <w:right w:val="none" w:sz="0" w:space="0" w:color="auto"/>
      </w:divBdr>
    </w:div>
    <w:div w:id="639849730">
      <w:bodyDiv w:val="1"/>
      <w:marLeft w:val="0"/>
      <w:marRight w:val="0"/>
      <w:marTop w:val="0"/>
      <w:marBottom w:val="0"/>
      <w:divBdr>
        <w:top w:val="none" w:sz="0" w:space="0" w:color="auto"/>
        <w:left w:val="none" w:sz="0" w:space="0" w:color="auto"/>
        <w:bottom w:val="none" w:sz="0" w:space="0" w:color="auto"/>
        <w:right w:val="none" w:sz="0" w:space="0" w:color="auto"/>
      </w:divBdr>
    </w:div>
    <w:div w:id="651569060">
      <w:bodyDiv w:val="1"/>
      <w:marLeft w:val="0"/>
      <w:marRight w:val="0"/>
      <w:marTop w:val="0"/>
      <w:marBottom w:val="0"/>
      <w:divBdr>
        <w:top w:val="none" w:sz="0" w:space="0" w:color="auto"/>
        <w:left w:val="none" w:sz="0" w:space="0" w:color="auto"/>
        <w:bottom w:val="none" w:sz="0" w:space="0" w:color="auto"/>
        <w:right w:val="none" w:sz="0" w:space="0" w:color="auto"/>
      </w:divBdr>
    </w:div>
    <w:div w:id="666829518">
      <w:bodyDiv w:val="1"/>
      <w:marLeft w:val="0"/>
      <w:marRight w:val="0"/>
      <w:marTop w:val="0"/>
      <w:marBottom w:val="0"/>
      <w:divBdr>
        <w:top w:val="none" w:sz="0" w:space="0" w:color="auto"/>
        <w:left w:val="none" w:sz="0" w:space="0" w:color="auto"/>
        <w:bottom w:val="none" w:sz="0" w:space="0" w:color="auto"/>
        <w:right w:val="none" w:sz="0" w:space="0" w:color="auto"/>
      </w:divBdr>
    </w:div>
    <w:div w:id="669068678">
      <w:bodyDiv w:val="1"/>
      <w:marLeft w:val="0"/>
      <w:marRight w:val="0"/>
      <w:marTop w:val="0"/>
      <w:marBottom w:val="0"/>
      <w:divBdr>
        <w:top w:val="none" w:sz="0" w:space="0" w:color="auto"/>
        <w:left w:val="none" w:sz="0" w:space="0" w:color="auto"/>
        <w:bottom w:val="none" w:sz="0" w:space="0" w:color="auto"/>
        <w:right w:val="none" w:sz="0" w:space="0" w:color="auto"/>
      </w:divBdr>
    </w:div>
    <w:div w:id="682169025">
      <w:bodyDiv w:val="1"/>
      <w:marLeft w:val="0"/>
      <w:marRight w:val="0"/>
      <w:marTop w:val="0"/>
      <w:marBottom w:val="0"/>
      <w:divBdr>
        <w:top w:val="none" w:sz="0" w:space="0" w:color="auto"/>
        <w:left w:val="none" w:sz="0" w:space="0" w:color="auto"/>
        <w:bottom w:val="none" w:sz="0" w:space="0" w:color="auto"/>
        <w:right w:val="none" w:sz="0" w:space="0" w:color="auto"/>
      </w:divBdr>
    </w:div>
    <w:div w:id="684137192">
      <w:bodyDiv w:val="1"/>
      <w:marLeft w:val="0"/>
      <w:marRight w:val="0"/>
      <w:marTop w:val="0"/>
      <w:marBottom w:val="0"/>
      <w:divBdr>
        <w:top w:val="none" w:sz="0" w:space="0" w:color="auto"/>
        <w:left w:val="none" w:sz="0" w:space="0" w:color="auto"/>
        <w:bottom w:val="none" w:sz="0" w:space="0" w:color="auto"/>
        <w:right w:val="none" w:sz="0" w:space="0" w:color="auto"/>
      </w:divBdr>
    </w:div>
    <w:div w:id="699742880">
      <w:bodyDiv w:val="1"/>
      <w:marLeft w:val="0"/>
      <w:marRight w:val="0"/>
      <w:marTop w:val="0"/>
      <w:marBottom w:val="0"/>
      <w:divBdr>
        <w:top w:val="none" w:sz="0" w:space="0" w:color="auto"/>
        <w:left w:val="none" w:sz="0" w:space="0" w:color="auto"/>
        <w:bottom w:val="none" w:sz="0" w:space="0" w:color="auto"/>
        <w:right w:val="none" w:sz="0" w:space="0" w:color="auto"/>
      </w:divBdr>
    </w:div>
    <w:div w:id="709721049">
      <w:bodyDiv w:val="1"/>
      <w:marLeft w:val="0"/>
      <w:marRight w:val="0"/>
      <w:marTop w:val="0"/>
      <w:marBottom w:val="0"/>
      <w:divBdr>
        <w:top w:val="none" w:sz="0" w:space="0" w:color="auto"/>
        <w:left w:val="none" w:sz="0" w:space="0" w:color="auto"/>
        <w:bottom w:val="none" w:sz="0" w:space="0" w:color="auto"/>
        <w:right w:val="none" w:sz="0" w:space="0" w:color="auto"/>
      </w:divBdr>
    </w:div>
    <w:div w:id="719092328">
      <w:bodyDiv w:val="1"/>
      <w:marLeft w:val="0"/>
      <w:marRight w:val="0"/>
      <w:marTop w:val="0"/>
      <w:marBottom w:val="0"/>
      <w:divBdr>
        <w:top w:val="none" w:sz="0" w:space="0" w:color="auto"/>
        <w:left w:val="none" w:sz="0" w:space="0" w:color="auto"/>
        <w:bottom w:val="none" w:sz="0" w:space="0" w:color="auto"/>
        <w:right w:val="none" w:sz="0" w:space="0" w:color="auto"/>
      </w:divBdr>
    </w:div>
    <w:div w:id="726612353">
      <w:bodyDiv w:val="1"/>
      <w:marLeft w:val="0"/>
      <w:marRight w:val="0"/>
      <w:marTop w:val="0"/>
      <w:marBottom w:val="0"/>
      <w:divBdr>
        <w:top w:val="none" w:sz="0" w:space="0" w:color="auto"/>
        <w:left w:val="none" w:sz="0" w:space="0" w:color="auto"/>
        <w:bottom w:val="none" w:sz="0" w:space="0" w:color="auto"/>
        <w:right w:val="none" w:sz="0" w:space="0" w:color="auto"/>
      </w:divBdr>
    </w:div>
    <w:div w:id="748308767">
      <w:bodyDiv w:val="1"/>
      <w:marLeft w:val="0"/>
      <w:marRight w:val="0"/>
      <w:marTop w:val="0"/>
      <w:marBottom w:val="0"/>
      <w:divBdr>
        <w:top w:val="none" w:sz="0" w:space="0" w:color="auto"/>
        <w:left w:val="none" w:sz="0" w:space="0" w:color="auto"/>
        <w:bottom w:val="none" w:sz="0" w:space="0" w:color="auto"/>
        <w:right w:val="none" w:sz="0" w:space="0" w:color="auto"/>
      </w:divBdr>
    </w:div>
    <w:div w:id="773398389">
      <w:bodyDiv w:val="1"/>
      <w:marLeft w:val="0"/>
      <w:marRight w:val="0"/>
      <w:marTop w:val="0"/>
      <w:marBottom w:val="0"/>
      <w:divBdr>
        <w:top w:val="none" w:sz="0" w:space="0" w:color="auto"/>
        <w:left w:val="none" w:sz="0" w:space="0" w:color="auto"/>
        <w:bottom w:val="none" w:sz="0" w:space="0" w:color="auto"/>
        <w:right w:val="none" w:sz="0" w:space="0" w:color="auto"/>
      </w:divBdr>
    </w:div>
    <w:div w:id="786581603">
      <w:bodyDiv w:val="1"/>
      <w:marLeft w:val="0"/>
      <w:marRight w:val="0"/>
      <w:marTop w:val="0"/>
      <w:marBottom w:val="0"/>
      <w:divBdr>
        <w:top w:val="none" w:sz="0" w:space="0" w:color="auto"/>
        <w:left w:val="none" w:sz="0" w:space="0" w:color="auto"/>
        <w:bottom w:val="none" w:sz="0" w:space="0" w:color="auto"/>
        <w:right w:val="none" w:sz="0" w:space="0" w:color="auto"/>
      </w:divBdr>
    </w:div>
    <w:div w:id="790980248">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11872730">
      <w:bodyDiv w:val="1"/>
      <w:marLeft w:val="0"/>
      <w:marRight w:val="0"/>
      <w:marTop w:val="0"/>
      <w:marBottom w:val="0"/>
      <w:divBdr>
        <w:top w:val="none" w:sz="0" w:space="0" w:color="auto"/>
        <w:left w:val="none" w:sz="0" w:space="0" w:color="auto"/>
        <w:bottom w:val="none" w:sz="0" w:space="0" w:color="auto"/>
        <w:right w:val="none" w:sz="0" w:space="0" w:color="auto"/>
      </w:divBdr>
    </w:div>
    <w:div w:id="838351025">
      <w:bodyDiv w:val="1"/>
      <w:marLeft w:val="0"/>
      <w:marRight w:val="0"/>
      <w:marTop w:val="0"/>
      <w:marBottom w:val="0"/>
      <w:divBdr>
        <w:top w:val="none" w:sz="0" w:space="0" w:color="auto"/>
        <w:left w:val="none" w:sz="0" w:space="0" w:color="auto"/>
        <w:bottom w:val="none" w:sz="0" w:space="0" w:color="auto"/>
        <w:right w:val="none" w:sz="0" w:space="0" w:color="auto"/>
      </w:divBdr>
    </w:div>
    <w:div w:id="850029038">
      <w:bodyDiv w:val="1"/>
      <w:marLeft w:val="0"/>
      <w:marRight w:val="0"/>
      <w:marTop w:val="0"/>
      <w:marBottom w:val="0"/>
      <w:divBdr>
        <w:top w:val="none" w:sz="0" w:space="0" w:color="auto"/>
        <w:left w:val="none" w:sz="0" w:space="0" w:color="auto"/>
        <w:bottom w:val="none" w:sz="0" w:space="0" w:color="auto"/>
        <w:right w:val="none" w:sz="0" w:space="0" w:color="auto"/>
      </w:divBdr>
    </w:div>
    <w:div w:id="864513948">
      <w:bodyDiv w:val="1"/>
      <w:marLeft w:val="0"/>
      <w:marRight w:val="0"/>
      <w:marTop w:val="0"/>
      <w:marBottom w:val="0"/>
      <w:divBdr>
        <w:top w:val="none" w:sz="0" w:space="0" w:color="auto"/>
        <w:left w:val="none" w:sz="0" w:space="0" w:color="auto"/>
        <w:bottom w:val="none" w:sz="0" w:space="0" w:color="auto"/>
        <w:right w:val="none" w:sz="0" w:space="0" w:color="auto"/>
      </w:divBdr>
    </w:div>
    <w:div w:id="878202539">
      <w:bodyDiv w:val="1"/>
      <w:marLeft w:val="0"/>
      <w:marRight w:val="0"/>
      <w:marTop w:val="0"/>
      <w:marBottom w:val="0"/>
      <w:divBdr>
        <w:top w:val="none" w:sz="0" w:space="0" w:color="auto"/>
        <w:left w:val="none" w:sz="0" w:space="0" w:color="auto"/>
        <w:bottom w:val="none" w:sz="0" w:space="0" w:color="auto"/>
        <w:right w:val="none" w:sz="0" w:space="0" w:color="auto"/>
      </w:divBdr>
    </w:div>
    <w:div w:id="917136623">
      <w:bodyDiv w:val="1"/>
      <w:marLeft w:val="0"/>
      <w:marRight w:val="0"/>
      <w:marTop w:val="0"/>
      <w:marBottom w:val="0"/>
      <w:divBdr>
        <w:top w:val="none" w:sz="0" w:space="0" w:color="auto"/>
        <w:left w:val="none" w:sz="0" w:space="0" w:color="auto"/>
        <w:bottom w:val="none" w:sz="0" w:space="0" w:color="auto"/>
        <w:right w:val="none" w:sz="0" w:space="0" w:color="auto"/>
      </w:divBdr>
    </w:div>
    <w:div w:id="934822904">
      <w:bodyDiv w:val="1"/>
      <w:marLeft w:val="0"/>
      <w:marRight w:val="0"/>
      <w:marTop w:val="0"/>
      <w:marBottom w:val="0"/>
      <w:divBdr>
        <w:top w:val="none" w:sz="0" w:space="0" w:color="auto"/>
        <w:left w:val="none" w:sz="0" w:space="0" w:color="auto"/>
        <w:bottom w:val="none" w:sz="0" w:space="0" w:color="auto"/>
        <w:right w:val="none" w:sz="0" w:space="0" w:color="auto"/>
      </w:divBdr>
    </w:div>
    <w:div w:id="950821166">
      <w:bodyDiv w:val="1"/>
      <w:marLeft w:val="0"/>
      <w:marRight w:val="0"/>
      <w:marTop w:val="0"/>
      <w:marBottom w:val="0"/>
      <w:divBdr>
        <w:top w:val="none" w:sz="0" w:space="0" w:color="auto"/>
        <w:left w:val="none" w:sz="0" w:space="0" w:color="auto"/>
        <w:bottom w:val="none" w:sz="0" w:space="0" w:color="auto"/>
        <w:right w:val="none" w:sz="0" w:space="0" w:color="auto"/>
      </w:divBdr>
    </w:div>
    <w:div w:id="970673418">
      <w:bodyDiv w:val="1"/>
      <w:marLeft w:val="0"/>
      <w:marRight w:val="0"/>
      <w:marTop w:val="0"/>
      <w:marBottom w:val="0"/>
      <w:divBdr>
        <w:top w:val="none" w:sz="0" w:space="0" w:color="auto"/>
        <w:left w:val="none" w:sz="0" w:space="0" w:color="auto"/>
        <w:bottom w:val="none" w:sz="0" w:space="0" w:color="auto"/>
        <w:right w:val="none" w:sz="0" w:space="0" w:color="auto"/>
      </w:divBdr>
    </w:div>
    <w:div w:id="978875623">
      <w:bodyDiv w:val="1"/>
      <w:marLeft w:val="0"/>
      <w:marRight w:val="0"/>
      <w:marTop w:val="0"/>
      <w:marBottom w:val="0"/>
      <w:divBdr>
        <w:top w:val="none" w:sz="0" w:space="0" w:color="auto"/>
        <w:left w:val="none" w:sz="0" w:space="0" w:color="auto"/>
        <w:bottom w:val="none" w:sz="0" w:space="0" w:color="auto"/>
        <w:right w:val="none" w:sz="0" w:space="0" w:color="auto"/>
      </w:divBdr>
    </w:div>
    <w:div w:id="986397622">
      <w:bodyDiv w:val="1"/>
      <w:marLeft w:val="0"/>
      <w:marRight w:val="0"/>
      <w:marTop w:val="0"/>
      <w:marBottom w:val="0"/>
      <w:divBdr>
        <w:top w:val="none" w:sz="0" w:space="0" w:color="auto"/>
        <w:left w:val="none" w:sz="0" w:space="0" w:color="auto"/>
        <w:bottom w:val="none" w:sz="0" w:space="0" w:color="auto"/>
        <w:right w:val="none" w:sz="0" w:space="0" w:color="auto"/>
      </w:divBdr>
    </w:div>
    <w:div w:id="1011373601">
      <w:bodyDiv w:val="1"/>
      <w:marLeft w:val="0"/>
      <w:marRight w:val="0"/>
      <w:marTop w:val="0"/>
      <w:marBottom w:val="0"/>
      <w:divBdr>
        <w:top w:val="none" w:sz="0" w:space="0" w:color="auto"/>
        <w:left w:val="none" w:sz="0" w:space="0" w:color="auto"/>
        <w:bottom w:val="none" w:sz="0" w:space="0" w:color="auto"/>
        <w:right w:val="none" w:sz="0" w:space="0" w:color="auto"/>
      </w:divBdr>
    </w:div>
    <w:div w:id="1018040165">
      <w:bodyDiv w:val="1"/>
      <w:marLeft w:val="0"/>
      <w:marRight w:val="0"/>
      <w:marTop w:val="0"/>
      <w:marBottom w:val="0"/>
      <w:divBdr>
        <w:top w:val="none" w:sz="0" w:space="0" w:color="auto"/>
        <w:left w:val="none" w:sz="0" w:space="0" w:color="auto"/>
        <w:bottom w:val="none" w:sz="0" w:space="0" w:color="auto"/>
        <w:right w:val="none" w:sz="0" w:space="0" w:color="auto"/>
      </w:divBdr>
    </w:div>
    <w:div w:id="1034577855">
      <w:bodyDiv w:val="1"/>
      <w:marLeft w:val="0"/>
      <w:marRight w:val="0"/>
      <w:marTop w:val="0"/>
      <w:marBottom w:val="0"/>
      <w:divBdr>
        <w:top w:val="none" w:sz="0" w:space="0" w:color="auto"/>
        <w:left w:val="none" w:sz="0" w:space="0" w:color="auto"/>
        <w:bottom w:val="none" w:sz="0" w:space="0" w:color="auto"/>
        <w:right w:val="none" w:sz="0" w:space="0" w:color="auto"/>
      </w:divBdr>
    </w:div>
    <w:div w:id="1036462785">
      <w:bodyDiv w:val="1"/>
      <w:marLeft w:val="0"/>
      <w:marRight w:val="0"/>
      <w:marTop w:val="0"/>
      <w:marBottom w:val="0"/>
      <w:divBdr>
        <w:top w:val="none" w:sz="0" w:space="0" w:color="auto"/>
        <w:left w:val="none" w:sz="0" w:space="0" w:color="auto"/>
        <w:bottom w:val="none" w:sz="0" w:space="0" w:color="auto"/>
        <w:right w:val="none" w:sz="0" w:space="0" w:color="auto"/>
      </w:divBdr>
    </w:div>
    <w:div w:id="1048454392">
      <w:bodyDiv w:val="1"/>
      <w:marLeft w:val="0"/>
      <w:marRight w:val="0"/>
      <w:marTop w:val="0"/>
      <w:marBottom w:val="0"/>
      <w:divBdr>
        <w:top w:val="none" w:sz="0" w:space="0" w:color="auto"/>
        <w:left w:val="none" w:sz="0" w:space="0" w:color="auto"/>
        <w:bottom w:val="none" w:sz="0" w:space="0" w:color="auto"/>
        <w:right w:val="none" w:sz="0" w:space="0" w:color="auto"/>
      </w:divBdr>
    </w:div>
    <w:div w:id="1074008833">
      <w:bodyDiv w:val="1"/>
      <w:marLeft w:val="0"/>
      <w:marRight w:val="0"/>
      <w:marTop w:val="0"/>
      <w:marBottom w:val="0"/>
      <w:divBdr>
        <w:top w:val="none" w:sz="0" w:space="0" w:color="auto"/>
        <w:left w:val="none" w:sz="0" w:space="0" w:color="auto"/>
        <w:bottom w:val="none" w:sz="0" w:space="0" w:color="auto"/>
        <w:right w:val="none" w:sz="0" w:space="0" w:color="auto"/>
      </w:divBdr>
    </w:div>
    <w:div w:id="1076903667">
      <w:bodyDiv w:val="1"/>
      <w:marLeft w:val="0"/>
      <w:marRight w:val="0"/>
      <w:marTop w:val="0"/>
      <w:marBottom w:val="0"/>
      <w:divBdr>
        <w:top w:val="none" w:sz="0" w:space="0" w:color="auto"/>
        <w:left w:val="none" w:sz="0" w:space="0" w:color="auto"/>
        <w:bottom w:val="none" w:sz="0" w:space="0" w:color="auto"/>
        <w:right w:val="none" w:sz="0" w:space="0" w:color="auto"/>
      </w:divBdr>
    </w:div>
    <w:div w:id="1080517279">
      <w:bodyDiv w:val="1"/>
      <w:marLeft w:val="0"/>
      <w:marRight w:val="0"/>
      <w:marTop w:val="0"/>
      <w:marBottom w:val="0"/>
      <w:divBdr>
        <w:top w:val="none" w:sz="0" w:space="0" w:color="auto"/>
        <w:left w:val="none" w:sz="0" w:space="0" w:color="auto"/>
        <w:bottom w:val="none" w:sz="0" w:space="0" w:color="auto"/>
        <w:right w:val="none" w:sz="0" w:space="0" w:color="auto"/>
      </w:divBdr>
    </w:div>
    <w:div w:id="1105006611">
      <w:bodyDiv w:val="1"/>
      <w:marLeft w:val="0"/>
      <w:marRight w:val="0"/>
      <w:marTop w:val="0"/>
      <w:marBottom w:val="0"/>
      <w:divBdr>
        <w:top w:val="none" w:sz="0" w:space="0" w:color="auto"/>
        <w:left w:val="none" w:sz="0" w:space="0" w:color="auto"/>
        <w:bottom w:val="none" w:sz="0" w:space="0" w:color="auto"/>
        <w:right w:val="none" w:sz="0" w:space="0" w:color="auto"/>
      </w:divBdr>
    </w:div>
    <w:div w:id="1155334653">
      <w:bodyDiv w:val="1"/>
      <w:marLeft w:val="0"/>
      <w:marRight w:val="0"/>
      <w:marTop w:val="0"/>
      <w:marBottom w:val="0"/>
      <w:divBdr>
        <w:top w:val="none" w:sz="0" w:space="0" w:color="auto"/>
        <w:left w:val="none" w:sz="0" w:space="0" w:color="auto"/>
        <w:bottom w:val="none" w:sz="0" w:space="0" w:color="auto"/>
        <w:right w:val="none" w:sz="0" w:space="0" w:color="auto"/>
      </w:divBdr>
    </w:div>
    <w:div w:id="1155803742">
      <w:bodyDiv w:val="1"/>
      <w:marLeft w:val="0"/>
      <w:marRight w:val="0"/>
      <w:marTop w:val="0"/>
      <w:marBottom w:val="0"/>
      <w:divBdr>
        <w:top w:val="none" w:sz="0" w:space="0" w:color="auto"/>
        <w:left w:val="none" w:sz="0" w:space="0" w:color="auto"/>
        <w:bottom w:val="none" w:sz="0" w:space="0" w:color="auto"/>
        <w:right w:val="none" w:sz="0" w:space="0" w:color="auto"/>
      </w:divBdr>
    </w:div>
    <w:div w:id="1160342017">
      <w:bodyDiv w:val="1"/>
      <w:marLeft w:val="0"/>
      <w:marRight w:val="0"/>
      <w:marTop w:val="0"/>
      <w:marBottom w:val="0"/>
      <w:divBdr>
        <w:top w:val="none" w:sz="0" w:space="0" w:color="auto"/>
        <w:left w:val="none" w:sz="0" w:space="0" w:color="auto"/>
        <w:bottom w:val="none" w:sz="0" w:space="0" w:color="auto"/>
        <w:right w:val="none" w:sz="0" w:space="0" w:color="auto"/>
      </w:divBdr>
    </w:div>
    <w:div w:id="1161579788">
      <w:bodyDiv w:val="1"/>
      <w:marLeft w:val="0"/>
      <w:marRight w:val="0"/>
      <w:marTop w:val="0"/>
      <w:marBottom w:val="0"/>
      <w:divBdr>
        <w:top w:val="none" w:sz="0" w:space="0" w:color="auto"/>
        <w:left w:val="none" w:sz="0" w:space="0" w:color="auto"/>
        <w:bottom w:val="none" w:sz="0" w:space="0" w:color="auto"/>
        <w:right w:val="none" w:sz="0" w:space="0" w:color="auto"/>
      </w:divBdr>
    </w:div>
    <w:div w:id="1183327271">
      <w:bodyDiv w:val="1"/>
      <w:marLeft w:val="0"/>
      <w:marRight w:val="0"/>
      <w:marTop w:val="0"/>
      <w:marBottom w:val="0"/>
      <w:divBdr>
        <w:top w:val="none" w:sz="0" w:space="0" w:color="auto"/>
        <w:left w:val="none" w:sz="0" w:space="0" w:color="auto"/>
        <w:bottom w:val="none" w:sz="0" w:space="0" w:color="auto"/>
        <w:right w:val="none" w:sz="0" w:space="0" w:color="auto"/>
      </w:divBdr>
    </w:div>
    <w:div w:id="1208570402">
      <w:bodyDiv w:val="1"/>
      <w:marLeft w:val="0"/>
      <w:marRight w:val="0"/>
      <w:marTop w:val="0"/>
      <w:marBottom w:val="0"/>
      <w:divBdr>
        <w:top w:val="none" w:sz="0" w:space="0" w:color="auto"/>
        <w:left w:val="none" w:sz="0" w:space="0" w:color="auto"/>
        <w:bottom w:val="none" w:sz="0" w:space="0" w:color="auto"/>
        <w:right w:val="none" w:sz="0" w:space="0" w:color="auto"/>
      </w:divBdr>
    </w:div>
    <w:div w:id="1210844596">
      <w:bodyDiv w:val="1"/>
      <w:marLeft w:val="0"/>
      <w:marRight w:val="0"/>
      <w:marTop w:val="0"/>
      <w:marBottom w:val="0"/>
      <w:divBdr>
        <w:top w:val="none" w:sz="0" w:space="0" w:color="auto"/>
        <w:left w:val="none" w:sz="0" w:space="0" w:color="auto"/>
        <w:bottom w:val="none" w:sz="0" w:space="0" w:color="auto"/>
        <w:right w:val="none" w:sz="0" w:space="0" w:color="auto"/>
      </w:divBdr>
    </w:div>
    <w:div w:id="1211378987">
      <w:bodyDiv w:val="1"/>
      <w:marLeft w:val="0"/>
      <w:marRight w:val="0"/>
      <w:marTop w:val="0"/>
      <w:marBottom w:val="0"/>
      <w:divBdr>
        <w:top w:val="none" w:sz="0" w:space="0" w:color="auto"/>
        <w:left w:val="none" w:sz="0" w:space="0" w:color="auto"/>
        <w:bottom w:val="none" w:sz="0" w:space="0" w:color="auto"/>
        <w:right w:val="none" w:sz="0" w:space="0" w:color="auto"/>
      </w:divBdr>
    </w:div>
    <w:div w:id="1241450169">
      <w:bodyDiv w:val="1"/>
      <w:marLeft w:val="0"/>
      <w:marRight w:val="0"/>
      <w:marTop w:val="0"/>
      <w:marBottom w:val="0"/>
      <w:divBdr>
        <w:top w:val="none" w:sz="0" w:space="0" w:color="auto"/>
        <w:left w:val="none" w:sz="0" w:space="0" w:color="auto"/>
        <w:bottom w:val="none" w:sz="0" w:space="0" w:color="auto"/>
        <w:right w:val="none" w:sz="0" w:space="0" w:color="auto"/>
      </w:divBdr>
    </w:div>
    <w:div w:id="1241677730">
      <w:bodyDiv w:val="1"/>
      <w:marLeft w:val="0"/>
      <w:marRight w:val="0"/>
      <w:marTop w:val="0"/>
      <w:marBottom w:val="0"/>
      <w:divBdr>
        <w:top w:val="none" w:sz="0" w:space="0" w:color="auto"/>
        <w:left w:val="none" w:sz="0" w:space="0" w:color="auto"/>
        <w:bottom w:val="none" w:sz="0" w:space="0" w:color="auto"/>
        <w:right w:val="none" w:sz="0" w:space="0" w:color="auto"/>
      </w:divBdr>
    </w:div>
    <w:div w:id="1258060437">
      <w:bodyDiv w:val="1"/>
      <w:marLeft w:val="0"/>
      <w:marRight w:val="0"/>
      <w:marTop w:val="0"/>
      <w:marBottom w:val="0"/>
      <w:divBdr>
        <w:top w:val="none" w:sz="0" w:space="0" w:color="auto"/>
        <w:left w:val="none" w:sz="0" w:space="0" w:color="auto"/>
        <w:bottom w:val="none" w:sz="0" w:space="0" w:color="auto"/>
        <w:right w:val="none" w:sz="0" w:space="0" w:color="auto"/>
      </w:divBdr>
    </w:div>
    <w:div w:id="1267807172">
      <w:bodyDiv w:val="1"/>
      <w:marLeft w:val="0"/>
      <w:marRight w:val="0"/>
      <w:marTop w:val="0"/>
      <w:marBottom w:val="0"/>
      <w:divBdr>
        <w:top w:val="none" w:sz="0" w:space="0" w:color="auto"/>
        <w:left w:val="none" w:sz="0" w:space="0" w:color="auto"/>
        <w:bottom w:val="none" w:sz="0" w:space="0" w:color="auto"/>
        <w:right w:val="none" w:sz="0" w:space="0" w:color="auto"/>
      </w:divBdr>
    </w:div>
    <w:div w:id="1298948204">
      <w:bodyDiv w:val="1"/>
      <w:marLeft w:val="0"/>
      <w:marRight w:val="0"/>
      <w:marTop w:val="0"/>
      <w:marBottom w:val="0"/>
      <w:divBdr>
        <w:top w:val="none" w:sz="0" w:space="0" w:color="auto"/>
        <w:left w:val="none" w:sz="0" w:space="0" w:color="auto"/>
        <w:bottom w:val="none" w:sz="0" w:space="0" w:color="auto"/>
        <w:right w:val="none" w:sz="0" w:space="0" w:color="auto"/>
      </w:divBdr>
    </w:div>
    <w:div w:id="1300191496">
      <w:bodyDiv w:val="1"/>
      <w:marLeft w:val="0"/>
      <w:marRight w:val="0"/>
      <w:marTop w:val="0"/>
      <w:marBottom w:val="0"/>
      <w:divBdr>
        <w:top w:val="none" w:sz="0" w:space="0" w:color="auto"/>
        <w:left w:val="none" w:sz="0" w:space="0" w:color="auto"/>
        <w:bottom w:val="none" w:sz="0" w:space="0" w:color="auto"/>
        <w:right w:val="none" w:sz="0" w:space="0" w:color="auto"/>
      </w:divBdr>
    </w:div>
    <w:div w:id="1300723700">
      <w:bodyDiv w:val="1"/>
      <w:marLeft w:val="0"/>
      <w:marRight w:val="0"/>
      <w:marTop w:val="0"/>
      <w:marBottom w:val="0"/>
      <w:divBdr>
        <w:top w:val="none" w:sz="0" w:space="0" w:color="auto"/>
        <w:left w:val="none" w:sz="0" w:space="0" w:color="auto"/>
        <w:bottom w:val="none" w:sz="0" w:space="0" w:color="auto"/>
        <w:right w:val="none" w:sz="0" w:space="0" w:color="auto"/>
      </w:divBdr>
    </w:div>
    <w:div w:id="1311639783">
      <w:bodyDiv w:val="1"/>
      <w:marLeft w:val="0"/>
      <w:marRight w:val="0"/>
      <w:marTop w:val="0"/>
      <w:marBottom w:val="0"/>
      <w:divBdr>
        <w:top w:val="none" w:sz="0" w:space="0" w:color="auto"/>
        <w:left w:val="none" w:sz="0" w:space="0" w:color="auto"/>
        <w:bottom w:val="none" w:sz="0" w:space="0" w:color="auto"/>
        <w:right w:val="none" w:sz="0" w:space="0" w:color="auto"/>
      </w:divBdr>
    </w:div>
    <w:div w:id="1318724400">
      <w:bodyDiv w:val="1"/>
      <w:marLeft w:val="0"/>
      <w:marRight w:val="0"/>
      <w:marTop w:val="0"/>
      <w:marBottom w:val="0"/>
      <w:divBdr>
        <w:top w:val="none" w:sz="0" w:space="0" w:color="auto"/>
        <w:left w:val="none" w:sz="0" w:space="0" w:color="auto"/>
        <w:bottom w:val="none" w:sz="0" w:space="0" w:color="auto"/>
        <w:right w:val="none" w:sz="0" w:space="0" w:color="auto"/>
      </w:divBdr>
    </w:div>
    <w:div w:id="1333222628">
      <w:bodyDiv w:val="1"/>
      <w:marLeft w:val="0"/>
      <w:marRight w:val="0"/>
      <w:marTop w:val="0"/>
      <w:marBottom w:val="0"/>
      <w:divBdr>
        <w:top w:val="none" w:sz="0" w:space="0" w:color="auto"/>
        <w:left w:val="none" w:sz="0" w:space="0" w:color="auto"/>
        <w:bottom w:val="none" w:sz="0" w:space="0" w:color="auto"/>
        <w:right w:val="none" w:sz="0" w:space="0" w:color="auto"/>
      </w:divBdr>
    </w:div>
    <w:div w:id="1360741985">
      <w:bodyDiv w:val="1"/>
      <w:marLeft w:val="0"/>
      <w:marRight w:val="0"/>
      <w:marTop w:val="0"/>
      <w:marBottom w:val="0"/>
      <w:divBdr>
        <w:top w:val="none" w:sz="0" w:space="0" w:color="auto"/>
        <w:left w:val="none" w:sz="0" w:space="0" w:color="auto"/>
        <w:bottom w:val="none" w:sz="0" w:space="0" w:color="auto"/>
        <w:right w:val="none" w:sz="0" w:space="0" w:color="auto"/>
      </w:divBdr>
    </w:div>
    <w:div w:id="1368288961">
      <w:bodyDiv w:val="1"/>
      <w:marLeft w:val="0"/>
      <w:marRight w:val="0"/>
      <w:marTop w:val="0"/>
      <w:marBottom w:val="0"/>
      <w:divBdr>
        <w:top w:val="none" w:sz="0" w:space="0" w:color="auto"/>
        <w:left w:val="none" w:sz="0" w:space="0" w:color="auto"/>
        <w:bottom w:val="none" w:sz="0" w:space="0" w:color="auto"/>
        <w:right w:val="none" w:sz="0" w:space="0" w:color="auto"/>
      </w:divBdr>
    </w:div>
    <w:div w:id="1377657390">
      <w:bodyDiv w:val="1"/>
      <w:marLeft w:val="0"/>
      <w:marRight w:val="0"/>
      <w:marTop w:val="0"/>
      <w:marBottom w:val="0"/>
      <w:divBdr>
        <w:top w:val="none" w:sz="0" w:space="0" w:color="auto"/>
        <w:left w:val="none" w:sz="0" w:space="0" w:color="auto"/>
        <w:bottom w:val="none" w:sz="0" w:space="0" w:color="auto"/>
        <w:right w:val="none" w:sz="0" w:space="0" w:color="auto"/>
      </w:divBdr>
    </w:div>
    <w:div w:id="1380058503">
      <w:bodyDiv w:val="1"/>
      <w:marLeft w:val="0"/>
      <w:marRight w:val="0"/>
      <w:marTop w:val="0"/>
      <w:marBottom w:val="0"/>
      <w:divBdr>
        <w:top w:val="none" w:sz="0" w:space="0" w:color="auto"/>
        <w:left w:val="none" w:sz="0" w:space="0" w:color="auto"/>
        <w:bottom w:val="none" w:sz="0" w:space="0" w:color="auto"/>
        <w:right w:val="none" w:sz="0" w:space="0" w:color="auto"/>
      </w:divBdr>
    </w:div>
    <w:div w:id="1385832900">
      <w:bodyDiv w:val="1"/>
      <w:marLeft w:val="0"/>
      <w:marRight w:val="0"/>
      <w:marTop w:val="0"/>
      <w:marBottom w:val="0"/>
      <w:divBdr>
        <w:top w:val="none" w:sz="0" w:space="0" w:color="auto"/>
        <w:left w:val="none" w:sz="0" w:space="0" w:color="auto"/>
        <w:bottom w:val="none" w:sz="0" w:space="0" w:color="auto"/>
        <w:right w:val="none" w:sz="0" w:space="0" w:color="auto"/>
      </w:divBdr>
    </w:div>
    <w:div w:id="1399330259">
      <w:bodyDiv w:val="1"/>
      <w:marLeft w:val="0"/>
      <w:marRight w:val="0"/>
      <w:marTop w:val="0"/>
      <w:marBottom w:val="0"/>
      <w:divBdr>
        <w:top w:val="none" w:sz="0" w:space="0" w:color="auto"/>
        <w:left w:val="none" w:sz="0" w:space="0" w:color="auto"/>
        <w:bottom w:val="none" w:sz="0" w:space="0" w:color="auto"/>
        <w:right w:val="none" w:sz="0" w:space="0" w:color="auto"/>
      </w:divBdr>
    </w:div>
    <w:div w:id="1401824000">
      <w:bodyDiv w:val="1"/>
      <w:marLeft w:val="0"/>
      <w:marRight w:val="0"/>
      <w:marTop w:val="0"/>
      <w:marBottom w:val="0"/>
      <w:divBdr>
        <w:top w:val="none" w:sz="0" w:space="0" w:color="auto"/>
        <w:left w:val="none" w:sz="0" w:space="0" w:color="auto"/>
        <w:bottom w:val="none" w:sz="0" w:space="0" w:color="auto"/>
        <w:right w:val="none" w:sz="0" w:space="0" w:color="auto"/>
      </w:divBdr>
    </w:div>
    <w:div w:id="1409811843">
      <w:bodyDiv w:val="1"/>
      <w:marLeft w:val="0"/>
      <w:marRight w:val="0"/>
      <w:marTop w:val="0"/>
      <w:marBottom w:val="0"/>
      <w:divBdr>
        <w:top w:val="none" w:sz="0" w:space="0" w:color="auto"/>
        <w:left w:val="none" w:sz="0" w:space="0" w:color="auto"/>
        <w:bottom w:val="none" w:sz="0" w:space="0" w:color="auto"/>
        <w:right w:val="none" w:sz="0" w:space="0" w:color="auto"/>
      </w:divBdr>
    </w:div>
    <w:div w:id="1466510636">
      <w:bodyDiv w:val="1"/>
      <w:marLeft w:val="0"/>
      <w:marRight w:val="0"/>
      <w:marTop w:val="0"/>
      <w:marBottom w:val="0"/>
      <w:divBdr>
        <w:top w:val="none" w:sz="0" w:space="0" w:color="auto"/>
        <w:left w:val="none" w:sz="0" w:space="0" w:color="auto"/>
        <w:bottom w:val="none" w:sz="0" w:space="0" w:color="auto"/>
        <w:right w:val="none" w:sz="0" w:space="0" w:color="auto"/>
      </w:divBdr>
    </w:div>
    <w:div w:id="1469587727">
      <w:bodyDiv w:val="1"/>
      <w:marLeft w:val="0"/>
      <w:marRight w:val="0"/>
      <w:marTop w:val="0"/>
      <w:marBottom w:val="0"/>
      <w:divBdr>
        <w:top w:val="none" w:sz="0" w:space="0" w:color="auto"/>
        <w:left w:val="none" w:sz="0" w:space="0" w:color="auto"/>
        <w:bottom w:val="none" w:sz="0" w:space="0" w:color="auto"/>
        <w:right w:val="none" w:sz="0" w:space="0" w:color="auto"/>
      </w:divBdr>
    </w:div>
    <w:div w:id="1475950468">
      <w:bodyDiv w:val="1"/>
      <w:marLeft w:val="0"/>
      <w:marRight w:val="0"/>
      <w:marTop w:val="0"/>
      <w:marBottom w:val="0"/>
      <w:divBdr>
        <w:top w:val="none" w:sz="0" w:space="0" w:color="auto"/>
        <w:left w:val="none" w:sz="0" w:space="0" w:color="auto"/>
        <w:bottom w:val="none" w:sz="0" w:space="0" w:color="auto"/>
        <w:right w:val="none" w:sz="0" w:space="0" w:color="auto"/>
      </w:divBdr>
    </w:div>
    <w:div w:id="1497846721">
      <w:bodyDiv w:val="1"/>
      <w:marLeft w:val="0"/>
      <w:marRight w:val="0"/>
      <w:marTop w:val="0"/>
      <w:marBottom w:val="0"/>
      <w:divBdr>
        <w:top w:val="none" w:sz="0" w:space="0" w:color="auto"/>
        <w:left w:val="none" w:sz="0" w:space="0" w:color="auto"/>
        <w:bottom w:val="none" w:sz="0" w:space="0" w:color="auto"/>
        <w:right w:val="none" w:sz="0" w:space="0" w:color="auto"/>
      </w:divBdr>
    </w:div>
    <w:div w:id="1502156959">
      <w:bodyDiv w:val="1"/>
      <w:marLeft w:val="0"/>
      <w:marRight w:val="0"/>
      <w:marTop w:val="0"/>
      <w:marBottom w:val="0"/>
      <w:divBdr>
        <w:top w:val="none" w:sz="0" w:space="0" w:color="auto"/>
        <w:left w:val="none" w:sz="0" w:space="0" w:color="auto"/>
        <w:bottom w:val="none" w:sz="0" w:space="0" w:color="auto"/>
        <w:right w:val="none" w:sz="0" w:space="0" w:color="auto"/>
      </w:divBdr>
    </w:div>
    <w:div w:id="1504004907">
      <w:bodyDiv w:val="1"/>
      <w:marLeft w:val="0"/>
      <w:marRight w:val="0"/>
      <w:marTop w:val="0"/>
      <w:marBottom w:val="0"/>
      <w:divBdr>
        <w:top w:val="none" w:sz="0" w:space="0" w:color="auto"/>
        <w:left w:val="none" w:sz="0" w:space="0" w:color="auto"/>
        <w:bottom w:val="none" w:sz="0" w:space="0" w:color="auto"/>
        <w:right w:val="none" w:sz="0" w:space="0" w:color="auto"/>
      </w:divBdr>
    </w:div>
    <w:div w:id="1522628729">
      <w:bodyDiv w:val="1"/>
      <w:marLeft w:val="0"/>
      <w:marRight w:val="0"/>
      <w:marTop w:val="0"/>
      <w:marBottom w:val="0"/>
      <w:divBdr>
        <w:top w:val="none" w:sz="0" w:space="0" w:color="auto"/>
        <w:left w:val="none" w:sz="0" w:space="0" w:color="auto"/>
        <w:bottom w:val="none" w:sz="0" w:space="0" w:color="auto"/>
        <w:right w:val="none" w:sz="0" w:space="0" w:color="auto"/>
      </w:divBdr>
    </w:div>
    <w:div w:id="1530532505">
      <w:bodyDiv w:val="1"/>
      <w:marLeft w:val="0"/>
      <w:marRight w:val="0"/>
      <w:marTop w:val="0"/>
      <w:marBottom w:val="0"/>
      <w:divBdr>
        <w:top w:val="none" w:sz="0" w:space="0" w:color="auto"/>
        <w:left w:val="none" w:sz="0" w:space="0" w:color="auto"/>
        <w:bottom w:val="none" w:sz="0" w:space="0" w:color="auto"/>
        <w:right w:val="none" w:sz="0" w:space="0" w:color="auto"/>
      </w:divBdr>
    </w:div>
    <w:div w:id="1561790164">
      <w:bodyDiv w:val="1"/>
      <w:marLeft w:val="0"/>
      <w:marRight w:val="0"/>
      <w:marTop w:val="0"/>
      <w:marBottom w:val="0"/>
      <w:divBdr>
        <w:top w:val="none" w:sz="0" w:space="0" w:color="auto"/>
        <w:left w:val="none" w:sz="0" w:space="0" w:color="auto"/>
        <w:bottom w:val="none" w:sz="0" w:space="0" w:color="auto"/>
        <w:right w:val="none" w:sz="0" w:space="0" w:color="auto"/>
      </w:divBdr>
    </w:div>
    <w:div w:id="1579632931">
      <w:bodyDiv w:val="1"/>
      <w:marLeft w:val="0"/>
      <w:marRight w:val="0"/>
      <w:marTop w:val="0"/>
      <w:marBottom w:val="0"/>
      <w:divBdr>
        <w:top w:val="none" w:sz="0" w:space="0" w:color="auto"/>
        <w:left w:val="none" w:sz="0" w:space="0" w:color="auto"/>
        <w:bottom w:val="none" w:sz="0" w:space="0" w:color="auto"/>
        <w:right w:val="none" w:sz="0" w:space="0" w:color="auto"/>
      </w:divBdr>
    </w:div>
    <w:div w:id="1579635665">
      <w:bodyDiv w:val="1"/>
      <w:marLeft w:val="0"/>
      <w:marRight w:val="0"/>
      <w:marTop w:val="0"/>
      <w:marBottom w:val="0"/>
      <w:divBdr>
        <w:top w:val="none" w:sz="0" w:space="0" w:color="auto"/>
        <w:left w:val="none" w:sz="0" w:space="0" w:color="auto"/>
        <w:bottom w:val="none" w:sz="0" w:space="0" w:color="auto"/>
        <w:right w:val="none" w:sz="0" w:space="0" w:color="auto"/>
      </w:divBdr>
    </w:div>
    <w:div w:id="1600991702">
      <w:bodyDiv w:val="1"/>
      <w:marLeft w:val="0"/>
      <w:marRight w:val="0"/>
      <w:marTop w:val="0"/>
      <w:marBottom w:val="0"/>
      <w:divBdr>
        <w:top w:val="none" w:sz="0" w:space="0" w:color="auto"/>
        <w:left w:val="none" w:sz="0" w:space="0" w:color="auto"/>
        <w:bottom w:val="none" w:sz="0" w:space="0" w:color="auto"/>
        <w:right w:val="none" w:sz="0" w:space="0" w:color="auto"/>
      </w:divBdr>
    </w:div>
    <w:div w:id="1620842289">
      <w:bodyDiv w:val="1"/>
      <w:marLeft w:val="0"/>
      <w:marRight w:val="0"/>
      <w:marTop w:val="0"/>
      <w:marBottom w:val="0"/>
      <w:divBdr>
        <w:top w:val="none" w:sz="0" w:space="0" w:color="auto"/>
        <w:left w:val="none" w:sz="0" w:space="0" w:color="auto"/>
        <w:bottom w:val="none" w:sz="0" w:space="0" w:color="auto"/>
        <w:right w:val="none" w:sz="0" w:space="0" w:color="auto"/>
      </w:divBdr>
    </w:div>
    <w:div w:id="1643122158">
      <w:bodyDiv w:val="1"/>
      <w:marLeft w:val="0"/>
      <w:marRight w:val="0"/>
      <w:marTop w:val="0"/>
      <w:marBottom w:val="0"/>
      <w:divBdr>
        <w:top w:val="none" w:sz="0" w:space="0" w:color="auto"/>
        <w:left w:val="none" w:sz="0" w:space="0" w:color="auto"/>
        <w:bottom w:val="none" w:sz="0" w:space="0" w:color="auto"/>
        <w:right w:val="none" w:sz="0" w:space="0" w:color="auto"/>
      </w:divBdr>
    </w:div>
    <w:div w:id="1649166390">
      <w:bodyDiv w:val="1"/>
      <w:marLeft w:val="0"/>
      <w:marRight w:val="0"/>
      <w:marTop w:val="0"/>
      <w:marBottom w:val="0"/>
      <w:divBdr>
        <w:top w:val="none" w:sz="0" w:space="0" w:color="auto"/>
        <w:left w:val="none" w:sz="0" w:space="0" w:color="auto"/>
        <w:bottom w:val="none" w:sz="0" w:space="0" w:color="auto"/>
        <w:right w:val="none" w:sz="0" w:space="0" w:color="auto"/>
      </w:divBdr>
    </w:div>
    <w:div w:id="1653555884">
      <w:bodyDiv w:val="1"/>
      <w:marLeft w:val="0"/>
      <w:marRight w:val="0"/>
      <w:marTop w:val="0"/>
      <w:marBottom w:val="0"/>
      <w:divBdr>
        <w:top w:val="none" w:sz="0" w:space="0" w:color="auto"/>
        <w:left w:val="none" w:sz="0" w:space="0" w:color="auto"/>
        <w:bottom w:val="none" w:sz="0" w:space="0" w:color="auto"/>
        <w:right w:val="none" w:sz="0" w:space="0" w:color="auto"/>
      </w:divBdr>
    </w:div>
    <w:div w:id="1653949052">
      <w:bodyDiv w:val="1"/>
      <w:marLeft w:val="0"/>
      <w:marRight w:val="0"/>
      <w:marTop w:val="0"/>
      <w:marBottom w:val="0"/>
      <w:divBdr>
        <w:top w:val="none" w:sz="0" w:space="0" w:color="auto"/>
        <w:left w:val="none" w:sz="0" w:space="0" w:color="auto"/>
        <w:bottom w:val="none" w:sz="0" w:space="0" w:color="auto"/>
        <w:right w:val="none" w:sz="0" w:space="0" w:color="auto"/>
      </w:divBdr>
    </w:div>
    <w:div w:id="1677416531">
      <w:bodyDiv w:val="1"/>
      <w:marLeft w:val="0"/>
      <w:marRight w:val="0"/>
      <w:marTop w:val="0"/>
      <w:marBottom w:val="0"/>
      <w:divBdr>
        <w:top w:val="none" w:sz="0" w:space="0" w:color="auto"/>
        <w:left w:val="none" w:sz="0" w:space="0" w:color="auto"/>
        <w:bottom w:val="none" w:sz="0" w:space="0" w:color="auto"/>
        <w:right w:val="none" w:sz="0" w:space="0" w:color="auto"/>
      </w:divBdr>
    </w:div>
    <w:div w:id="1731538243">
      <w:bodyDiv w:val="1"/>
      <w:marLeft w:val="0"/>
      <w:marRight w:val="0"/>
      <w:marTop w:val="0"/>
      <w:marBottom w:val="0"/>
      <w:divBdr>
        <w:top w:val="none" w:sz="0" w:space="0" w:color="auto"/>
        <w:left w:val="none" w:sz="0" w:space="0" w:color="auto"/>
        <w:bottom w:val="none" w:sz="0" w:space="0" w:color="auto"/>
        <w:right w:val="none" w:sz="0" w:space="0" w:color="auto"/>
      </w:divBdr>
    </w:div>
    <w:div w:id="1742411963">
      <w:bodyDiv w:val="1"/>
      <w:marLeft w:val="0"/>
      <w:marRight w:val="0"/>
      <w:marTop w:val="0"/>
      <w:marBottom w:val="0"/>
      <w:divBdr>
        <w:top w:val="none" w:sz="0" w:space="0" w:color="auto"/>
        <w:left w:val="none" w:sz="0" w:space="0" w:color="auto"/>
        <w:bottom w:val="none" w:sz="0" w:space="0" w:color="auto"/>
        <w:right w:val="none" w:sz="0" w:space="0" w:color="auto"/>
      </w:divBdr>
    </w:div>
    <w:div w:id="1754620021">
      <w:bodyDiv w:val="1"/>
      <w:marLeft w:val="0"/>
      <w:marRight w:val="0"/>
      <w:marTop w:val="0"/>
      <w:marBottom w:val="0"/>
      <w:divBdr>
        <w:top w:val="none" w:sz="0" w:space="0" w:color="auto"/>
        <w:left w:val="none" w:sz="0" w:space="0" w:color="auto"/>
        <w:bottom w:val="none" w:sz="0" w:space="0" w:color="auto"/>
        <w:right w:val="none" w:sz="0" w:space="0" w:color="auto"/>
      </w:divBdr>
    </w:div>
    <w:div w:id="1768648412">
      <w:bodyDiv w:val="1"/>
      <w:marLeft w:val="0"/>
      <w:marRight w:val="0"/>
      <w:marTop w:val="0"/>
      <w:marBottom w:val="0"/>
      <w:divBdr>
        <w:top w:val="none" w:sz="0" w:space="0" w:color="auto"/>
        <w:left w:val="none" w:sz="0" w:space="0" w:color="auto"/>
        <w:bottom w:val="none" w:sz="0" w:space="0" w:color="auto"/>
        <w:right w:val="none" w:sz="0" w:space="0" w:color="auto"/>
      </w:divBdr>
    </w:div>
    <w:div w:id="1774670302">
      <w:bodyDiv w:val="1"/>
      <w:marLeft w:val="0"/>
      <w:marRight w:val="0"/>
      <w:marTop w:val="0"/>
      <w:marBottom w:val="0"/>
      <w:divBdr>
        <w:top w:val="none" w:sz="0" w:space="0" w:color="auto"/>
        <w:left w:val="none" w:sz="0" w:space="0" w:color="auto"/>
        <w:bottom w:val="none" w:sz="0" w:space="0" w:color="auto"/>
        <w:right w:val="none" w:sz="0" w:space="0" w:color="auto"/>
      </w:divBdr>
    </w:div>
    <w:div w:id="1779829182">
      <w:bodyDiv w:val="1"/>
      <w:marLeft w:val="0"/>
      <w:marRight w:val="0"/>
      <w:marTop w:val="0"/>
      <w:marBottom w:val="0"/>
      <w:divBdr>
        <w:top w:val="none" w:sz="0" w:space="0" w:color="auto"/>
        <w:left w:val="none" w:sz="0" w:space="0" w:color="auto"/>
        <w:bottom w:val="none" w:sz="0" w:space="0" w:color="auto"/>
        <w:right w:val="none" w:sz="0" w:space="0" w:color="auto"/>
      </w:divBdr>
    </w:div>
    <w:div w:id="1781872221">
      <w:bodyDiv w:val="1"/>
      <w:marLeft w:val="0"/>
      <w:marRight w:val="0"/>
      <w:marTop w:val="0"/>
      <w:marBottom w:val="0"/>
      <w:divBdr>
        <w:top w:val="none" w:sz="0" w:space="0" w:color="auto"/>
        <w:left w:val="none" w:sz="0" w:space="0" w:color="auto"/>
        <w:bottom w:val="none" w:sz="0" w:space="0" w:color="auto"/>
        <w:right w:val="none" w:sz="0" w:space="0" w:color="auto"/>
      </w:divBdr>
    </w:div>
    <w:div w:id="1794323497">
      <w:bodyDiv w:val="1"/>
      <w:marLeft w:val="0"/>
      <w:marRight w:val="0"/>
      <w:marTop w:val="0"/>
      <w:marBottom w:val="0"/>
      <w:divBdr>
        <w:top w:val="none" w:sz="0" w:space="0" w:color="auto"/>
        <w:left w:val="none" w:sz="0" w:space="0" w:color="auto"/>
        <w:bottom w:val="none" w:sz="0" w:space="0" w:color="auto"/>
        <w:right w:val="none" w:sz="0" w:space="0" w:color="auto"/>
      </w:divBdr>
    </w:div>
    <w:div w:id="1798181334">
      <w:bodyDiv w:val="1"/>
      <w:marLeft w:val="0"/>
      <w:marRight w:val="0"/>
      <w:marTop w:val="0"/>
      <w:marBottom w:val="0"/>
      <w:divBdr>
        <w:top w:val="none" w:sz="0" w:space="0" w:color="auto"/>
        <w:left w:val="none" w:sz="0" w:space="0" w:color="auto"/>
        <w:bottom w:val="none" w:sz="0" w:space="0" w:color="auto"/>
        <w:right w:val="none" w:sz="0" w:space="0" w:color="auto"/>
      </w:divBdr>
    </w:div>
    <w:div w:id="1840149396">
      <w:bodyDiv w:val="1"/>
      <w:marLeft w:val="0"/>
      <w:marRight w:val="0"/>
      <w:marTop w:val="0"/>
      <w:marBottom w:val="0"/>
      <w:divBdr>
        <w:top w:val="none" w:sz="0" w:space="0" w:color="auto"/>
        <w:left w:val="none" w:sz="0" w:space="0" w:color="auto"/>
        <w:bottom w:val="none" w:sz="0" w:space="0" w:color="auto"/>
        <w:right w:val="none" w:sz="0" w:space="0" w:color="auto"/>
      </w:divBdr>
    </w:div>
    <w:div w:id="1841188780">
      <w:bodyDiv w:val="1"/>
      <w:marLeft w:val="0"/>
      <w:marRight w:val="0"/>
      <w:marTop w:val="0"/>
      <w:marBottom w:val="0"/>
      <w:divBdr>
        <w:top w:val="none" w:sz="0" w:space="0" w:color="auto"/>
        <w:left w:val="none" w:sz="0" w:space="0" w:color="auto"/>
        <w:bottom w:val="none" w:sz="0" w:space="0" w:color="auto"/>
        <w:right w:val="none" w:sz="0" w:space="0" w:color="auto"/>
      </w:divBdr>
    </w:div>
    <w:div w:id="1847745553">
      <w:bodyDiv w:val="1"/>
      <w:marLeft w:val="0"/>
      <w:marRight w:val="0"/>
      <w:marTop w:val="0"/>
      <w:marBottom w:val="0"/>
      <w:divBdr>
        <w:top w:val="none" w:sz="0" w:space="0" w:color="auto"/>
        <w:left w:val="none" w:sz="0" w:space="0" w:color="auto"/>
        <w:bottom w:val="none" w:sz="0" w:space="0" w:color="auto"/>
        <w:right w:val="none" w:sz="0" w:space="0" w:color="auto"/>
      </w:divBdr>
    </w:div>
    <w:div w:id="1851409036">
      <w:bodyDiv w:val="1"/>
      <w:marLeft w:val="0"/>
      <w:marRight w:val="0"/>
      <w:marTop w:val="0"/>
      <w:marBottom w:val="0"/>
      <w:divBdr>
        <w:top w:val="none" w:sz="0" w:space="0" w:color="auto"/>
        <w:left w:val="none" w:sz="0" w:space="0" w:color="auto"/>
        <w:bottom w:val="none" w:sz="0" w:space="0" w:color="auto"/>
        <w:right w:val="none" w:sz="0" w:space="0" w:color="auto"/>
      </w:divBdr>
    </w:div>
    <w:div w:id="1893733890">
      <w:bodyDiv w:val="1"/>
      <w:marLeft w:val="0"/>
      <w:marRight w:val="0"/>
      <w:marTop w:val="0"/>
      <w:marBottom w:val="0"/>
      <w:divBdr>
        <w:top w:val="none" w:sz="0" w:space="0" w:color="auto"/>
        <w:left w:val="none" w:sz="0" w:space="0" w:color="auto"/>
        <w:bottom w:val="none" w:sz="0" w:space="0" w:color="auto"/>
        <w:right w:val="none" w:sz="0" w:space="0" w:color="auto"/>
      </w:divBdr>
    </w:div>
    <w:div w:id="1899512609">
      <w:bodyDiv w:val="1"/>
      <w:marLeft w:val="0"/>
      <w:marRight w:val="0"/>
      <w:marTop w:val="0"/>
      <w:marBottom w:val="0"/>
      <w:divBdr>
        <w:top w:val="none" w:sz="0" w:space="0" w:color="auto"/>
        <w:left w:val="none" w:sz="0" w:space="0" w:color="auto"/>
        <w:bottom w:val="none" w:sz="0" w:space="0" w:color="auto"/>
        <w:right w:val="none" w:sz="0" w:space="0" w:color="auto"/>
      </w:divBdr>
    </w:div>
    <w:div w:id="1946377500">
      <w:bodyDiv w:val="1"/>
      <w:marLeft w:val="0"/>
      <w:marRight w:val="0"/>
      <w:marTop w:val="0"/>
      <w:marBottom w:val="0"/>
      <w:divBdr>
        <w:top w:val="none" w:sz="0" w:space="0" w:color="auto"/>
        <w:left w:val="none" w:sz="0" w:space="0" w:color="auto"/>
        <w:bottom w:val="none" w:sz="0" w:space="0" w:color="auto"/>
        <w:right w:val="none" w:sz="0" w:space="0" w:color="auto"/>
      </w:divBdr>
    </w:div>
    <w:div w:id="1997033891">
      <w:bodyDiv w:val="1"/>
      <w:marLeft w:val="0"/>
      <w:marRight w:val="0"/>
      <w:marTop w:val="0"/>
      <w:marBottom w:val="0"/>
      <w:divBdr>
        <w:top w:val="none" w:sz="0" w:space="0" w:color="auto"/>
        <w:left w:val="none" w:sz="0" w:space="0" w:color="auto"/>
        <w:bottom w:val="none" w:sz="0" w:space="0" w:color="auto"/>
        <w:right w:val="none" w:sz="0" w:space="0" w:color="auto"/>
      </w:divBdr>
    </w:div>
    <w:div w:id="2033610336">
      <w:bodyDiv w:val="1"/>
      <w:marLeft w:val="0"/>
      <w:marRight w:val="0"/>
      <w:marTop w:val="0"/>
      <w:marBottom w:val="0"/>
      <w:divBdr>
        <w:top w:val="none" w:sz="0" w:space="0" w:color="auto"/>
        <w:left w:val="none" w:sz="0" w:space="0" w:color="auto"/>
        <w:bottom w:val="none" w:sz="0" w:space="0" w:color="auto"/>
        <w:right w:val="none" w:sz="0" w:space="0" w:color="auto"/>
      </w:divBdr>
    </w:div>
    <w:div w:id="2046909361">
      <w:bodyDiv w:val="1"/>
      <w:marLeft w:val="0"/>
      <w:marRight w:val="0"/>
      <w:marTop w:val="0"/>
      <w:marBottom w:val="0"/>
      <w:divBdr>
        <w:top w:val="none" w:sz="0" w:space="0" w:color="auto"/>
        <w:left w:val="none" w:sz="0" w:space="0" w:color="auto"/>
        <w:bottom w:val="none" w:sz="0" w:space="0" w:color="auto"/>
        <w:right w:val="none" w:sz="0" w:space="0" w:color="auto"/>
      </w:divBdr>
    </w:div>
    <w:div w:id="2115127831">
      <w:bodyDiv w:val="1"/>
      <w:marLeft w:val="0"/>
      <w:marRight w:val="0"/>
      <w:marTop w:val="0"/>
      <w:marBottom w:val="0"/>
      <w:divBdr>
        <w:top w:val="none" w:sz="0" w:space="0" w:color="auto"/>
        <w:left w:val="none" w:sz="0" w:space="0" w:color="auto"/>
        <w:bottom w:val="none" w:sz="0" w:space="0" w:color="auto"/>
        <w:right w:val="none" w:sz="0" w:space="0" w:color="auto"/>
      </w:divBdr>
    </w:div>
    <w:div w:id="2134245516">
      <w:bodyDiv w:val="1"/>
      <w:marLeft w:val="0"/>
      <w:marRight w:val="0"/>
      <w:marTop w:val="0"/>
      <w:marBottom w:val="0"/>
      <w:divBdr>
        <w:top w:val="none" w:sz="0" w:space="0" w:color="auto"/>
        <w:left w:val="none" w:sz="0" w:space="0" w:color="auto"/>
        <w:bottom w:val="none" w:sz="0" w:space="0" w:color="auto"/>
        <w:right w:val="none" w:sz="0" w:space="0" w:color="auto"/>
      </w:divBdr>
    </w:div>
    <w:div w:id="213840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93DE8168F66F1B1226AA4E19993CBF008B2E79E2CF0DF263173FB0917A2D5084CA2BED88D1cEPEH" TargetMode="External"/><Relationship Id="rId13" Type="http://schemas.openxmlformats.org/officeDocument/2006/relationships/hyperlink" Target="mailto:kz@redstar.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416AF726A270D4FE2A8AD19640B42D0D0870DD2789424C4E2837658E067s0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16AF726A270D4FE2A8A816670B42D0D0890FD97E9D79CEEADA7A5A6Es7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consultantplus://offline/ref=D593DE8168F66F1B1226AA4E19993CBF008B2E79E2CF0DF263173FB0917A2D5084CA2BED88D3cEP9H"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0;&#1057;&#1041;&#1050;\&#1064;&#1072;&#1073;&#1083;&#1086;&#1085;&#1099;\&#1056;&#1072;&#1079;&#1084;&#1077;&#1090;&#1082;&#1072;%20&#1096;&#1072;&#1073;&#1083;&#1086;&#1085;&#1086;&#1074;%20(&#1084;&#1072;&#1082;&#1088;&#1086;&#1089;&#1099;).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521B2-922C-4D79-84D7-36E9292DB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Разметка шаблонов (макросы)</Template>
  <TotalTime>3</TotalTime>
  <Pages>31</Pages>
  <Words>9798</Words>
  <Characters>55850</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ППФГ</Company>
  <LinksUpToDate>false</LinksUpToDate>
  <CharactersWithSpaces>65517</CharactersWithSpaces>
  <SharedDoc>false</SharedDoc>
  <HLinks>
    <vt:vector size="192" baseType="variant">
      <vt:variant>
        <vt:i4>7798839</vt:i4>
      </vt:variant>
      <vt:variant>
        <vt:i4>111</vt:i4>
      </vt:variant>
      <vt:variant>
        <vt:i4>0</vt:i4>
      </vt:variant>
      <vt:variant>
        <vt:i4>5</vt:i4>
      </vt:variant>
      <vt:variant>
        <vt:lpwstr>consultantplus://offline/ref=5047F8CE192A8447DA5AB94DA205CF5961BBBD086ACC76941BF0AB38B8FABE873C6E4300074C53C1d5g8N</vt:lpwstr>
      </vt:variant>
      <vt:variant>
        <vt:lpwstr/>
      </vt:variant>
      <vt:variant>
        <vt:i4>7798841</vt:i4>
      </vt:variant>
      <vt:variant>
        <vt:i4>108</vt:i4>
      </vt:variant>
      <vt:variant>
        <vt:i4>0</vt:i4>
      </vt:variant>
      <vt:variant>
        <vt:i4>5</vt:i4>
      </vt:variant>
      <vt:variant>
        <vt:lpwstr>consultantplus://offline/ref=5047F8CE192A8447DA5AB94DA205CF5961BBBD086ACC76941BF0AB38B8FABE873C6E4300074C53C1d5g6N</vt:lpwstr>
      </vt:variant>
      <vt:variant>
        <vt:lpwstr/>
      </vt:variant>
      <vt:variant>
        <vt:i4>327752</vt:i4>
      </vt:variant>
      <vt:variant>
        <vt:i4>105</vt:i4>
      </vt:variant>
      <vt:variant>
        <vt:i4>0</vt:i4>
      </vt:variant>
      <vt:variant>
        <vt:i4>5</vt:i4>
      </vt:variant>
      <vt:variant>
        <vt:lpwstr/>
      </vt:variant>
      <vt:variant>
        <vt:lpwstr>P287</vt:lpwstr>
      </vt:variant>
      <vt:variant>
        <vt:i4>458820</vt:i4>
      </vt:variant>
      <vt:variant>
        <vt:i4>102</vt:i4>
      </vt:variant>
      <vt:variant>
        <vt:i4>0</vt:i4>
      </vt:variant>
      <vt:variant>
        <vt:i4>5</vt:i4>
      </vt:variant>
      <vt:variant>
        <vt:lpwstr/>
      </vt:variant>
      <vt:variant>
        <vt:lpwstr>P245</vt:lpwstr>
      </vt:variant>
      <vt:variant>
        <vt:i4>71</vt:i4>
      </vt:variant>
      <vt:variant>
        <vt:i4>99</vt:i4>
      </vt:variant>
      <vt:variant>
        <vt:i4>0</vt:i4>
      </vt:variant>
      <vt:variant>
        <vt:i4>5</vt:i4>
      </vt:variant>
      <vt:variant>
        <vt:lpwstr/>
      </vt:variant>
      <vt:variant>
        <vt:lpwstr>P272</vt:lpwstr>
      </vt:variant>
      <vt:variant>
        <vt:i4>458822</vt:i4>
      </vt:variant>
      <vt:variant>
        <vt:i4>96</vt:i4>
      </vt:variant>
      <vt:variant>
        <vt:i4>0</vt:i4>
      </vt:variant>
      <vt:variant>
        <vt:i4>5</vt:i4>
      </vt:variant>
      <vt:variant>
        <vt:lpwstr/>
      </vt:variant>
      <vt:variant>
        <vt:lpwstr>P265</vt:lpwstr>
      </vt:variant>
      <vt:variant>
        <vt:i4>1572864</vt:i4>
      </vt:variant>
      <vt:variant>
        <vt:i4>93</vt:i4>
      </vt:variant>
      <vt:variant>
        <vt:i4>0</vt:i4>
      </vt:variant>
      <vt:variant>
        <vt:i4>5</vt:i4>
      </vt:variant>
      <vt:variant>
        <vt:lpwstr>consultantplus://offline/ref=5047F8CE192A8447DA5AB94DA205CF5961BBBC0361CB76941BF0AB38B8dFgAN</vt:lpwstr>
      </vt:variant>
      <vt:variant>
        <vt:lpwstr/>
      </vt:variant>
      <vt:variant>
        <vt:i4>1572952</vt:i4>
      </vt:variant>
      <vt:variant>
        <vt:i4>90</vt:i4>
      </vt:variant>
      <vt:variant>
        <vt:i4>0</vt:i4>
      </vt:variant>
      <vt:variant>
        <vt:i4>5</vt:i4>
      </vt:variant>
      <vt:variant>
        <vt:lpwstr>consultantplus://offline/ref=5047F8CE192A8447DA5AB94DA205CF5962B2BA096FC676941BF0AB38B8dFgAN</vt:lpwstr>
      </vt:variant>
      <vt:variant>
        <vt:lpwstr/>
      </vt:variant>
      <vt:variant>
        <vt:i4>1572952</vt:i4>
      </vt:variant>
      <vt:variant>
        <vt:i4>87</vt:i4>
      </vt:variant>
      <vt:variant>
        <vt:i4>0</vt:i4>
      </vt:variant>
      <vt:variant>
        <vt:i4>5</vt:i4>
      </vt:variant>
      <vt:variant>
        <vt:lpwstr>consultantplus://offline/ref=5047F8CE192A8447DA5AB94DA205CF5962B2BA096FC676941BF0AB38B8dFgAN</vt:lpwstr>
      </vt:variant>
      <vt:variant>
        <vt:lpwstr/>
      </vt:variant>
      <vt:variant>
        <vt:i4>1572864</vt:i4>
      </vt:variant>
      <vt:variant>
        <vt:i4>84</vt:i4>
      </vt:variant>
      <vt:variant>
        <vt:i4>0</vt:i4>
      </vt:variant>
      <vt:variant>
        <vt:i4>5</vt:i4>
      </vt:variant>
      <vt:variant>
        <vt:lpwstr>consultantplus://offline/ref=5047F8CE192A8447DA5AB94DA205CF5961BBBC0361CB76941BF0AB38B8dFgAN</vt:lpwstr>
      </vt:variant>
      <vt:variant>
        <vt:lpwstr/>
      </vt:variant>
      <vt:variant>
        <vt:i4>1572878</vt:i4>
      </vt:variant>
      <vt:variant>
        <vt:i4>81</vt:i4>
      </vt:variant>
      <vt:variant>
        <vt:i4>0</vt:i4>
      </vt:variant>
      <vt:variant>
        <vt:i4>5</vt:i4>
      </vt:variant>
      <vt:variant>
        <vt:lpwstr>consultantplus://offline/ref=5047F8CE192A8447DA5AB94DA205CF5962B2B40D68C676941BF0AB38B8dFgAN</vt:lpwstr>
      </vt:variant>
      <vt:variant>
        <vt:lpwstr/>
      </vt:variant>
      <vt:variant>
        <vt:i4>1572948</vt:i4>
      </vt:variant>
      <vt:variant>
        <vt:i4>78</vt:i4>
      </vt:variant>
      <vt:variant>
        <vt:i4>0</vt:i4>
      </vt:variant>
      <vt:variant>
        <vt:i4>5</vt:i4>
      </vt:variant>
      <vt:variant>
        <vt:lpwstr>consultantplus://offline/ref=5047F8CE192A8447DA5AB94DA205CF5962B2B40C61CB76941BF0AB38B8dFgAN</vt:lpwstr>
      </vt:variant>
      <vt:variant>
        <vt:lpwstr/>
      </vt:variant>
      <vt:variant>
        <vt:i4>1572878</vt:i4>
      </vt:variant>
      <vt:variant>
        <vt:i4>75</vt:i4>
      </vt:variant>
      <vt:variant>
        <vt:i4>0</vt:i4>
      </vt:variant>
      <vt:variant>
        <vt:i4>5</vt:i4>
      </vt:variant>
      <vt:variant>
        <vt:lpwstr>consultantplus://offline/ref=5047F8CE192A8447DA5AB94DA205CF5962B2B40D68C676941BF0AB38B8dFgAN</vt:lpwstr>
      </vt:variant>
      <vt:variant>
        <vt:lpwstr/>
      </vt:variant>
      <vt:variant>
        <vt:i4>1572948</vt:i4>
      </vt:variant>
      <vt:variant>
        <vt:i4>72</vt:i4>
      </vt:variant>
      <vt:variant>
        <vt:i4>0</vt:i4>
      </vt:variant>
      <vt:variant>
        <vt:i4>5</vt:i4>
      </vt:variant>
      <vt:variant>
        <vt:lpwstr>consultantplus://offline/ref=5047F8CE192A8447DA5AB94DA205CF5962B2B40C61CB76941BF0AB38B8dFgAN</vt:lpwstr>
      </vt:variant>
      <vt:variant>
        <vt:lpwstr/>
      </vt:variant>
      <vt:variant>
        <vt:i4>1572878</vt:i4>
      </vt:variant>
      <vt:variant>
        <vt:i4>69</vt:i4>
      </vt:variant>
      <vt:variant>
        <vt:i4>0</vt:i4>
      </vt:variant>
      <vt:variant>
        <vt:i4>5</vt:i4>
      </vt:variant>
      <vt:variant>
        <vt:lpwstr>consultantplus://offline/ref=5047F8CE192A8447DA5AB94DA205CF5962B2B4096EC676941BF0AB38B8dFgAN</vt:lpwstr>
      </vt:variant>
      <vt:variant>
        <vt:lpwstr/>
      </vt:variant>
      <vt:variant>
        <vt:i4>1572865</vt:i4>
      </vt:variant>
      <vt:variant>
        <vt:i4>66</vt:i4>
      </vt:variant>
      <vt:variant>
        <vt:i4>0</vt:i4>
      </vt:variant>
      <vt:variant>
        <vt:i4>5</vt:i4>
      </vt:variant>
      <vt:variant>
        <vt:lpwstr>consultantplus://offline/ref=5047F8CE192A8447DA5AB94DA205CF5962B3BD036ECB76941BF0AB38B8dFgAN</vt:lpwstr>
      </vt:variant>
      <vt:variant>
        <vt:lpwstr/>
      </vt:variant>
      <vt:variant>
        <vt:i4>655425</vt:i4>
      </vt:variant>
      <vt:variant>
        <vt:i4>63</vt:i4>
      </vt:variant>
      <vt:variant>
        <vt:i4>0</vt:i4>
      </vt:variant>
      <vt:variant>
        <vt:i4>5</vt:i4>
      </vt:variant>
      <vt:variant>
        <vt:lpwstr/>
      </vt:variant>
      <vt:variant>
        <vt:lpwstr>P319</vt:lpwstr>
      </vt:variant>
      <vt:variant>
        <vt:i4>720961</vt:i4>
      </vt:variant>
      <vt:variant>
        <vt:i4>60</vt:i4>
      </vt:variant>
      <vt:variant>
        <vt:i4>0</vt:i4>
      </vt:variant>
      <vt:variant>
        <vt:i4>5</vt:i4>
      </vt:variant>
      <vt:variant>
        <vt:lpwstr/>
      </vt:variant>
      <vt:variant>
        <vt:lpwstr>P318</vt:lpwstr>
      </vt:variant>
      <vt:variant>
        <vt:i4>262215</vt:i4>
      </vt:variant>
      <vt:variant>
        <vt:i4>57</vt:i4>
      </vt:variant>
      <vt:variant>
        <vt:i4>0</vt:i4>
      </vt:variant>
      <vt:variant>
        <vt:i4>5</vt:i4>
      </vt:variant>
      <vt:variant>
        <vt:lpwstr/>
      </vt:variant>
      <vt:variant>
        <vt:lpwstr>P276</vt:lpwstr>
      </vt:variant>
      <vt:variant>
        <vt:i4>7733307</vt:i4>
      </vt:variant>
      <vt:variant>
        <vt:i4>54</vt:i4>
      </vt:variant>
      <vt:variant>
        <vt:i4>0</vt:i4>
      </vt:variant>
      <vt:variant>
        <vt:i4>5</vt:i4>
      </vt:variant>
      <vt:variant>
        <vt:lpwstr>consultantplus://offline/ref=9A8E49C0494EB52DDD83121757B19E5092B17B5D86C1042C6C1B8140900411F8B2326CCCE672AF83c3mAG</vt:lpwstr>
      </vt:variant>
      <vt:variant>
        <vt:lpwstr/>
      </vt:variant>
      <vt:variant>
        <vt:i4>1835091</vt:i4>
      </vt:variant>
      <vt:variant>
        <vt:i4>42</vt:i4>
      </vt:variant>
      <vt:variant>
        <vt:i4>0</vt:i4>
      </vt:variant>
      <vt:variant>
        <vt:i4>5</vt:i4>
      </vt:variant>
      <vt:variant>
        <vt:lpwstr>consultantplus://offline/ref=FCF95F50A403E9D491D8A8CFFC2D89F4A7EEA4528E18B2D364088C85AD7D7FF002D338AEFD9295Y4wFM</vt:lpwstr>
      </vt:variant>
      <vt:variant>
        <vt:lpwstr/>
      </vt:variant>
      <vt:variant>
        <vt:i4>7471201</vt:i4>
      </vt:variant>
      <vt:variant>
        <vt:i4>39</vt:i4>
      </vt:variant>
      <vt:variant>
        <vt:i4>0</vt:i4>
      </vt:variant>
      <vt:variant>
        <vt:i4>5</vt:i4>
      </vt:variant>
      <vt:variant>
        <vt:lpwstr>consultantplus://offline/ref=476512D29AC0BF5AAC771ADDD1CE2BAB442ABD2A5C849E436A6FF7A1BF1CDCB27F2CE16FzBtEG</vt:lpwstr>
      </vt:variant>
      <vt:variant>
        <vt:lpwstr/>
      </vt:variant>
      <vt:variant>
        <vt:i4>1245268</vt:i4>
      </vt:variant>
      <vt:variant>
        <vt:i4>36</vt:i4>
      </vt:variant>
      <vt:variant>
        <vt:i4>0</vt:i4>
      </vt:variant>
      <vt:variant>
        <vt:i4>5</vt:i4>
      </vt:variant>
      <vt:variant>
        <vt:lpwstr>consultantplus://offline/ref=476512D29AC0BF5AAC771ADDD1CE2BAB442ABD2A5C849E436A6FF7A1BFz1tCG</vt:lpwstr>
      </vt:variant>
      <vt:variant>
        <vt:lpwstr/>
      </vt:variant>
      <vt:variant>
        <vt:i4>1245191</vt:i4>
      </vt:variant>
      <vt:variant>
        <vt:i4>33</vt:i4>
      </vt:variant>
      <vt:variant>
        <vt:i4>0</vt:i4>
      </vt:variant>
      <vt:variant>
        <vt:i4>5</vt:i4>
      </vt:variant>
      <vt:variant>
        <vt:lpwstr>http://www.roseltorg.ru/</vt:lpwstr>
      </vt:variant>
      <vt:variant>
        <vt:lpwstr/>
      </vt:variant>
      <vt:variant>
        <vt:i4>1245191</vt:i4>
      </vt:variant>
      <vt:variant>
        <vt:i4>30</vt:i4>
      </vt:variant>
      <vt:variant>
        <vt:i4>0</vt:i4>
      </vt:variant>
      <vt:variant>
        <vt:i4>5</vt:i4>
      </vt:variant>
      <vt:variant>
        <vt:lpwstr>http://www.roseltorg.ru/</vt:lpwstr>
      </vt:variant>
      <vt:variant>
        <vt:lpwstr/>
      </vt:variant>
      <vt:variant>
        <vt:i4>4259940</vt:i4>
      </vt:variant>
      <vt:variant>
        <vt:i4>27</vt:i4>
      </vt:variant>
      <vt:variant>
        <vt:i4>0</vt:i4>
      </vt:variant>
      <vt:variant>
        <vt:i4>5</vt:i4>
      </vt:variant>
      <vt:variant>
        <vt:lpwstr>mailto:zakupki@telecenter.ru</vt:lpwstr>
      </vt:variant>
      <vt:variant>
        <vt:lpwstr/>
      </vt:variant>
      <vt:variant>
        <vt:i4>7274549</vt:i4>
      </vt:variant>
      <vt:variant>
        <vt:i4>24</vt:i4>
      </vt:variant>
      <vt:variant>
        <vt:i4>0</vt:i4>
      </vt:variant>
      <vt:variant>
        <vt:i4>5</vt:i4>
      </vt:variant>
      <vt:variant>
        <vt:lpwstr>http://www.zakupki.gov.ru/</vt:lpwstr>
      </vt:variant>
      <vt:variant>
        <vt:lpwstr/>
      </vt:variant>
      <vt:variant>
        <vt:i4>1179704</vt:i4>
      </vt:variant>
      <vt:variant>
        <vt:i4>20</vt:i4>
      </vt:variant>
      <vt:variant>
        <vt:i4>0</vt:i4>
      </vt:variant>
      <vt:variant>
        <vt:i4>5</vt:i4>
      </vt:variant>
      <vt:variant>
        <vt:lpwstr/>
      </vt:variant>
      <vt:variant>
        <vt:lpwstr>_Toc340583375</vt:lpwstr>
      </vt:variant>
      <vt:variant>
        <vt:i4>1179704</vt:i4>
      </vt:variant>
      <vt:variant>
        <vt:i4>14</vt:i4>
      </vt:variant>
      <vt:variant>
        <vt:i4>0</vt:i4>
      </vt:variant>
      <vt:variant>
        <vt:i4>5</vt:i4>
      </vt:variant>
      <vt:variant>
        <vt:lpwstr/>
      </vt:variant>
      <vt:variant>
        <vt:lpwstr>_Toc340583374</vt:lpwstr>
      </vt:variant>
      <vt:variant>
        <vt:i4>1179704</vt:i4>
      </vt:variant>
      <vt:variant>
        <vt:i4>11</vt:i4>
      </vt:variant>
      <vt:variant>
        <vt:i4>0</vt:i4>
      </vt:variant>
      <vt:variant>
        <vt:i4>5</vt:i4>
      </vt:variant>
      <vt:variant>
        <vt:lpwstr/>
      </vt:variant>
      <vt:variant>
        <vt:lpwstr>_Toc340583373</vt:lpwstr>
      </vt:variant>
      <vt:variant>
        <vt:i4>1179704</vt:i4>
      </vt:variant>
      <vt:variant>
        <vt:i4>8</vt:i4>
      </vt:variant>
      <vt:variant>
        <vt:i4>0</vt:i4>
      </vt:variant>
      <vt:variant>
        <vt:i4>5</vt:i4>
      </vt:variant>
      <vt:variant>
        <vt:lpwstr/>
      </vt:variant>
      <vt:variant>
        <vt:lpwstr>_Toc340583372</vt:lpwstr>
      </vt:variant>
      <vt:variant>
        <vt:i4>1179704</vt:i4>
      </vt:variant>
      <vt:variant>
        <vt:i4>2</vt:i4>
      </vt:variant>
      <vt:variant>
        <vt:i4>0</vt:i4>
      </vt:variant>
      <vt:variant>
        <vt:i4>5</vt:i4>
      </vt:variant>
      <vt:variant>
        <vt:lpwstr/>
      </vt:variant>
      <vt:variant>
        <vt:lpwstr>_Toc340583371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Лозинский Павел Олегович</dc:creator>
  <cp:lastModifiedBy>Аполонский Дмитрий Николаевич</cp:lastModifiedBy>
  <cp:revision>2</cp:revision>
  <cp:lastPrinted>2019-02-21T11:28:00Z</cp:lastPrinted>
  <dcterms:created xsi:type="dcterms:W3CDTF">2019-12-10T13:03:00Z</dcterms:created>
  <dcterms:modified xsi:type="dcterms:W3CDTF">2019-12-10T13:03:00Z</dcterms:modified>
</cp:coreProperties>
</file>