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5" w:rsidRPr="006D4FF8" w:rsidRDefault="00820C45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Pr="001C0DBA" w:rsidRDefault="001C0DBA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Блок</w:t>
      </w:r>
      <w:r w:rsidRPr="001C0DBA">
        <w:rPr>
          <w:rFonts w:ascii="Arial" w:hAnsi="Arial" w:cs="Arial"/>
          <w:b/>
          <w:bCs/>
          <w:sz w:val="72"/>
          <w:szCs w:val="72"/>
        </w:rPr>
        <w:t xml:space="preserve"> 7</w:t>
      </w:r>
    </w:p>
    <w:p w:rsidR="001C0DBA" w:rsidRPr="001C0DBA" w:rsidRDefault="001C0DBA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  <w:sz w:val="72"/>
          <w:szCs w:val="72"/>
        </w:rPr>
      </w:pPr>
      <w:r w:rsidRPr="001C0DBA">
        <w:rPr>
          <w:rFonts w:ascii="Arial" w:hAnsi="Arial" w:cs="Arial"/>
          <w:b/>
          <w:bCs/>
          <w:sz w:val="72"/>
          <w:szCs w:val="72"/>
        </w:rPr>
        <w:t>«</w:t>
      </w:r>
      <w:r>
        <w:rPr>
          <w:rFonts w:ascii="Arial" w:hAnsi="Arial" w:cs="Arial"/>
          <w:b/>
          <w:bCs/>
          <w:sz w:val="72"/>
          <w:szCs w:val="72"/>
        </w:rPr>
        <w:t>Техническое задание</w:t>
      </w:r>
      <w:r w:rsidRPr="001C0DBA">
        <w:rPr>
          <w:rFonts w:ascii="Arial" w:hAnsi="Arial" w:cs="Arial"/>
          <w:b/>
          <w:bCs/>
          <w:sz w:val="72"/>
          <w:szCs w:val="72"/>
        </w:rPr>
        <w:t>»</w:t>
      </w:r>
    </w:p>
    <w:p w:rsidR="001C0DBA" w:rsidRPr="001C0DBA" w:rsidRDefault="001C0DBA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  <w:sz w:val="72"/>
          <w:szCs w:val="72"/>
        </w:rPr>
      </w:pPr>
      <w:r w:rsidRPr="001C0DBA">
        <w:rPr>
          <w:rFonts w:ascii="Arial" w:hAnsi="Arial" w:cs="Arial"/>
          <w:b/>
          <w:bCs/>
          <w:sz w:val="72"/>
          <w:szCs w:val="72"/>
        </w:rPr>
        <w:t>(</w:t>
      </w:r>
      <w:r>
        <w:rPr>
          <w:rFonts w:ascii="Arial" w:hAnsi="Arial" w:cs="Arial"/>
          <w:b/>
          <w:bCs/>
          <w:sz w:val="72"/>
          <w:szCs w:val="72"/>
        </w:rPr>
        <w:t>блок</w:t>
      </w:r>
      <w:r w:rsidRPr="001C0DBA">
        <w:rPr>
          <w:rFonts w:ascii="Arial" w:hAnsi="Arial" w:cs="Arial"/>
          <w:b/>
          <w:bCs/>
          <w:sz w:val="72"/>
          <w:szCs w:val="72"/>
        </w:rPr>
        <w:t xml:space="preserve"> 7 </w:t>
      </w:r>
      <w:r>
        <w:rPr>
          <w:rFonts w:ascii="Arial" w:hAnsi="Arial" w:cs="Arial"/>
          <w:b/>
          <w:bCs/>
          <w:sz w:val="72"/>
          <w:szCs w:val="72"/>
        </w:rPr>
        <w:t>из</w:t>
      </w:r>
      <w:r w:rsidRPr="001C0DBA">
        <w:rPr>
          <w:rFonts w:ascii="Arial" w:hAnsi="Arial" w:cs="Arial"/>
          <w:b/>
          <w:bCs/>
          <w:sz w:val="72"/>
          <w:szCs w:val="72"/>
        </w:rPr>
        <w:t xml:space="preserve"> 8) </w:t>
      </w: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842661" w:rsidRDefault="00842661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</w:p>
    <w:p w:rsidR="002D1EDE" w:rsidRDefault="002D1EDE" w:rsidP="00312F1C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r w:rsidRPr="00E531E1">
        <w:rPr>
          <w:b/>
          <w:bCs/>
          <w:caps/>
          <w:sz w:val="24"/>
          <w:szCs w:val="24"/>
        </w:rPr>
        <w:lastRenderedPageBreak/>
        <w:t>Техническое задание</w:t>
      </w:r>
      <w:r w:rsidR="00C83746">
        <w:rPr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</w:t>
      </w:r>
      <w:r w:rsidRPr="00E531E1">
        <w:rPr>
          <w:b/>
          <w:bCs/>
          <w:caps/>
          <w:sz w:val="24"/>
          <w:szCs w:val="24"/>
        </w:rPr>
        <w:t xml:space="preserve"> Н</w:t>
      </w:r>
      <w:r>
        <w:rPr>
          <w:b/>
          <w:bCs/>
          <w:caps/>
          <w:sz w:val="24"/>
          <w:szCs w:val="24"/>
        </w:rPr>
        <w:t>А ПРОВЕДЕНИЕ открытого ЗАПРОСА предложений</w:t>
      </w:r>
    </w:p>
    <w:p w:rsidR="002D1EDE" w:rsidRDefault="002D1EDE" w:rsidP="00391CCD">
      <w:pPr>
        <w:pStyle w:val="41"/>
        <w:ind w:left="0"/>
        <w:jc w:val="center"/>
        <w:rPr>
          <w:color w:val="000000" w:themeColor="text1"/>
        </w:rPr>
      </w:pPr>
      <w:r w:rsidRPr="00EB6074">
        <w:t>на</w:t>
      </w:r>
      <w:r w:rsidR="007B4092">
        <w:rPr>
          <w:bCs/>
        </w:rPr>
        <w:t xml:space="preserve"> поставку</w:t>
      </w:r>
      <w:r w:rsidR="00895515">
        <w:rPr>
          <w:bCs/>
        </w:rPr>
        <w:t xml:space="preserve"> </w:t>
      </w:r>
      <w:r w:rsidR="005C39D4" w:rsidRPr="005C39D4">
        <w:rPr>
          <w:color w:val="000000"/>
        </w:rPr>
        <w:t>станков металлообрабатывающих</w:t>
      </w:r>
      <w:r w:rsidR="0046792C" w:rsidRPr="006809C2">
        <w:rPr>
          <w:color w:val="000000" w:themeColor="text1"/>
        </w:rPr>
        <w:t>.</w:t>
      </w:r>
    </w:p>
    <w:p w:rsidR="00391CCD" w:rsidRPr="00E531E1" w:rsidRDefault="00391CCD" w:rsidP="00391CCD">
      <w:pPr>
        <w:pStyle w:val="41"/>
        <w:ind w:left="0"/>
        <w:jc w:val="center"/>
        <w:rPr>
          <w:b/>
        </w:rPr>
      </w:pPr>
    </w:p>
    <w:p w:rsidR="002D1EDE" w:rsidRPr="00E531E1" w:rsidRDefault="002D1EDE" w:rsidP="00312F1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071AC">
        <w:rPr>
          <w:sz w:val="24"/>
          <w:szCs w:val="24"/>
        </w:rPr>
        <w:t xml:space="preserve">561/19-ЗП </w:t>
      </w:r>
      <w:r w:rsidR="00C8374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«</w:t>
      </w:r>
      <w:r w:rsidR="004071AC">
        <w:rPr>
          <w:sz w:val="24"/>
          <w:szCs w:val="24"/>
        </w:rPr>
        <w:t>24</w:t>
      </w:r>
      <w:r w:rsidR="00C83746">
        <w:rPr>
          <w:sz w:val="24"/>
          <w:szCs w:val="24"/>
        </w:rPr>
        <w:t xml:space="preserve">» </w:t>
      </w:r>
      <w:r w:rsidR="004071AC">
        <w:rPr>
          <w:sz w:val="24"/>
          <w:szCs w:val="24"/>
        </w:rPr>
        <w:t xml:space="preserve">октября </w:t>
      </w:r>
      <w:r w:rsidR="004F1237">
        <w:rPr>
          <w:sz w:val="24"/>
          <w:szCs w:val="24"/>
        </w:rPr>
        <w:t>201</w:t>
      </w:r>
      <w:r w:rsidR="004D6FA5">
        <w:rPr>
          <w:sz w:val="24"/>
          <w:szCs w:val="24"/>
        </w:rPr>
        <w:t xml:space="preserve">9 </w:t>
      </w:r>
      <w:r w:rsidRPr="00E531E1">
        <w:rPr>
          <w:sz w:val="24"/>
          <w:szCs w:val="24"/>
        </w:rPr>
        <w:t>г</w:t>
      </w:r>
      <w:r w:rsidR="00545D68">
        <w:rPr>
          <w:sz w:val="24"/>
          <w:szCs w:val="24"/>
        </w:rPr>
        <w:t>.</w:t>
      </w:r>
      <w:r w:rsidRPr="00E53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D2360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E531E1">
        <w:rPr>
          <w:sz w:val="24"/>
          <w:szCs w:val="24"/>
        </w:rPr>
        <w:t>г. Большой Камень</w:t>
      </w:r>
    </w:p>
    <w:p w:rsidR="002D1EDE" w:rsidRPr="00E531E1" w:rsidRDefault="002D1EDE" w:rsidP="002D1EDE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/>
          <w:bCs/>
          <w:color w:val="FF0000"/>
          <w:sz w:val="24"/>
          <w:szCs w:val="24"/>
        </w:rPr>
      </w:pPr>
      <w:r w:rsidRPr="00E531E1">
        <w:rPr>
          <w:rFonts w:eastAsia="Calibri"/>
          <w:b/>
          <w:bCs/>
          <w:sz w:val="24"/>
          <w:szCs w:val="24"/>
        </w:rPr>
        <w:t>Способ закупки:</w:t>
      </w:r>
      <w:r w:rsidRPr="00E531E1">
        <w:rPr>
          <w:rFonts w:eastAsia="Calibri"/>
          <w:color w:val="FF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запрос предложений</w:t>
      </w:r>
      <w:r w:rsidRPr="00E531E1">
        <w:rPr>
          <w:rFonts w:eastAsia="Calibri"/>
          <w:color w:val="FF0000"/>
          <w:sz w:val="24"/>
          <w:szCs w:val="24"/>
        </w:rPr>
        <w:t xml:space="preserve"> </w:t>
      </w:r>
    </w:p>
    <w:p w:rsidR="002D1EDE" w:rsidRPr="00312F1C" w:rsidRDefault="002D1EDE" w:rsidP="00312F1C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outlineLvl w:val="2"/>
        <w:rPr>
          <w:rFonts w:eastAsia="Calibri"/>
          <w:bCs/>
          <w:color w:val="FF0000"/>
          <w:sz w:val="24"/>
          <w:szCs w:val="24"/>
        </w:rPr>
      </w:pPr>
      <w:r w:rsidRPr="00E531E1">
        <w:rPr>
          <w:rFonts w:eastAsia="Calibri"/>
          <w:b/>
          <w:bCs/>
          <w:sz w:val="24"/>
          <w:szCs w:val="24"/>
        </w:rPr>
        <w:t xml:space="preserve">Форма </w:t>
      </w:r>
      <w:r w:rsidR="00C83746" w:rsidRPr="00E531E1">
        <w:rPr>
          <w:rFonts w:eastAsia="Calibri"/>
          <w:b/>
          <w:bCs/>
          <w:sz w:val="24"/>
          <w:szCs w:val="24"/>
        </w:rPr>
        <w:t>закупки</w:t>
      </w:r>
      <w:r w:rsidR="00C83746" w:rsidRPr="00E531E1">
        <w:rPr>
          <w:rFonts w:eastAsia="Calibri"/>
          <w:bCs/>
          <w:sz w:val="24"/>
          <w:szCs w:val="24"/>
        </w:rPr>
        <w:t xml:space="preserve">: </w:t>
      </w:r>
      <w:r w:rsidR="00C83746" w:rsidRPr="00E531E1">
        <w:rPr>
          <w:rFonts w:eastAsia="Calibri"/>
          <w:bCs/>
          <w:color w:val="000000"/>
          <w:sz w:val="24"/>
          <w:szCs w:val="24"/>
        </w:rPr>
        <w:t>открытая</w:t>
      </w:r>
      <w:r w:rsidRPr="00E531E1">
        <w:rPr>
          <w:rFonts w:eastAsia="Calibri"/>
          <w:bCs/>
          <w:color w:val="000000"/>
          <w:sz w:val="24"/>
          <w:szCs w:val="24"/>
        </w:rPr>
        <w:t>,</w:t>
      </w:r>
      <w:r w:rsidRPr="00E531E1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E531E1">
        <w:rPr>
          <w:rFonts w:eastAsia="Calibri"/>
          <w:bCs/>
          <w:color w:val="000000"/>
          <w:sz w:val="24"/>
          <w:szCs w:val="24"/>
        </w:rPr>
        <w:t>электронная.</w:t>
      </w:r>
    </w:p>
    <w:p w:rsidR="002D1EDE" w:rsidRPr="00E531E1" w:rsidRDefault="002D1EDE" w:rsidP="002D1EDE">
      <w:pPr>
        <w:numPr>
          <w:ilvl w:val="2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Предмет закупки</w:t>
      </w:r>
    </w:p>
    <w:p w:rsidR="002D1EDE" w:rsidRDefault="00386202" w:rsidP="002D1EDE">
      <w:pPr>
        <w:spacing w:line="240" w:lineRule="auto"/>
        <w:rPr>
          <w:sz w:val="24"/>
          <w:szCs w:val="24"/>
        </w:rPr>
      </w:pPr>
      <w:r w:rsidRPr="00386202">
        <w:rPr>
          <w:sz w:val="24"/>
          <w:szCs w:val="24"/>
        </w:rPr>
        <w:t xml:space="preserve">Общество с ограниченной ответственностью «Судостроительный комплекс «Звезда» (далее - Покупатель) проводит процедуру закупки </w:t>
      </w:r>
      <w:r w:rsidR="007F582C">
        <w:rPr>
          <w:sz w:val="24"/>
          <w:szCs w:val="24"/>
        </w:rPr>
        <w:t xml:space="preserve">на поставку </w:t>
      </w:r>
      <w:r w:rsidR="005C39D4" w:rsidRPr="005C39D4">
        <w:rPr>
          <w:color w:val="000000"/>
          <w:sz w:val="24"/>
          <w:szCs w:val="24"/>
        </w:rPr>
        <w:t>станков металлообрабатывающих</w:t>
      </w:r>
      <w:r w:rsidR="009F7ED5" w:rsidRPr="00386202">
        <w:rPr>
          <w:sz w:val="24"/>
          <w:szCs w:val="24"/>
        </w:rPr>
        <w:t>,</w:t>
      </w:r>
      <w:r w:rsidR="009F7ED5" w:rsidRPr="005B1CFD">
        <w:rPr>
          <w:sz w:val="24"/>
          <w:szCs w:val="24"/>
        </w:rPr>
        <w:t xml:space="preserve"> </w:t>
      </w:r>
      <w:r w:rsidR="002D1EDE" w:rsidRPr="005B1CFD">
        <w:rPr>
          <w:sz w:val="24"/>
          <w:szCs w:val="24"/>
        </w:rPr>
        <w:t>а именно: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376"/>
        <w:gridCol w:w="2641"/>
        <w:gridCol w:w="1181"/>
        <w:gridCol w:w="725"/>
        <w:gridCol w:w="3171"/>
      </w:tblGrid>
      <w:tr w:rsidR="008C1CF4" w:rsidRPr="00E531E1" w:rsidTr="008C1CF4">
        <w:trPr>
          <w:jc w:val="center"/>
        </w:trPr>
        <w:tc>
          <w:tcPr>
            <w:tcW w:w="561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79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ОКВЭД-2/ ОКПД-2</w:t>
            </w:r>
          </w:p>
        </w:tc>
        <w:tc>
          <w:tcPr>
            <w:tcW w:w="2641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181" w:type="dxa"/>
          </w:tcPr>
          <w:p w:rsidR="002D1EDE" w:rsidRPr="00E531E1" w:rsidRDefault="002D1EDE" w:rsidP="005C39D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Ед</w:t>
            </w:r>
            <w:r w:rsidR="005C39D4">
              <w:rPr>
                <w:b/>
                <w:sz w:val="24"/>
                <w:szCs w:val="24"/>
              </w:rPr>
              <w:t>.</w:t>
            </w:r>
            <w:r w:rsidRPr="00E531E1">
              <w:rPr>
                <w:b/>
                <w:sz w:val="24"/>
                <w:szCs w:val="24"/>
              </w:rPr>
              <w:t xml:space="preserve"> изм</w:t>
            </w:r>
            <w:r w:rsidR="005C39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4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409" w:type="dxa"/>
          </w:tcPr>
          <w:p w:rsidR="002D1EDE" w:rsidRPr="00E531E1" w:rsidRDefault="002D1EDE" w:rsidP="00684BC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Pr="00E531E1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1E1">
              <w:rPr>
                <w:sz w:val="24"/>
                <w:szCs w:val="24"/>
              </w:rPr>
              <w:t>1.</w:t>
            </w:r>
          </w:p>
        </w:tc>
        <w:tc>
          <w:tcPr>
            <w:tcW w:w="1379" w:type="dxa"/>
            <w:vAlign w:val="center"/>
          </w:tcPr>
          <w:p w:rsidR="008C1CF4" w:rsidRPr="00004ADD" w:rsidRDefault="008C1CF4" w:rsidP="008C1CF4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C1CF4" w:rsidRPr="001B78AD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C39D4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B53A3C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C39D4">
              <w:rPr>
                <w:color w:val="000000" w:themeColor="text1"/>
                <w:sz w:val="24"/>
                <w:szCs w:val="24"/>
              </w:rPr>
              <w:t>Вертикально-сверлильный станок</w:t>
            </w:r>
          </w:p>
        </w:tc>
        <w:tc>
          <w:tcPr>
            <w:tcW w:w="1181" w:type="dxa"/>
            <w:vAlign w:val="center"/>
          </w:tcPr>
          <w:p w:rsidR="008C1CF4" w:rsidRPr="0002643D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484" w:type="dxa"/>
            <w:vAlign w:val="center"/>
          </w:tcPr>
          <w:p w:rsidR="008C1CF4" w:rsidRPr="005926C7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8C1CF4" w:rsidRDefault="008C1CF4" w:rsidP="008C1CF4">
            <w:pPr>
              <w:ind w:firstLine="0"/>
            </w:pPr>
            <w:r w:rsidRPr="00F30535">
              <w:t>В соответствии с приложением №</w:t>
            </w:r>
            <w:r w:rsidR="00EB360E">
              <w:t xml:space="preserve"> </w:t>
            </w:r>
            <w:r w:rsidRPr="00F30535">
              <w:t>1 (ИТТ) к настоящему техническому заданию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Pr="00E531E1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9" w:type="dxa"/>
          </w:tcPr>
          <w:p w:rsidR="008C1CF4" w:rsidRDefault="008C1CF4" w:rsidP="008C1CF4">
            <w:pPr>
              <w:ind w:firstLine="0"/>
              <w:rPr>
                <w:sz w:val="24"/>
              </w:rPr>
            </w:pPr>
          </w:p>
          <w:p w:rsidR="008C1CF4" w:rsidRDefault="008C1CF4" w:rsidP="008C1CF4">
            <w:pPr>
              <w:ind w:firstLine="0"/>
            </w:pPr>
            <w:r w:rsidRPr="00D810A7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B53A3C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C39D4">
              <w:rPr>
                <w:color w:val="000000" w:themeColor="text1"/>
                <w:sz w:val="24"/>
                <w:szCs w:val="24"/>
              </w:rPr>
              <w:t>Ленточнопильный станок</w:t>
            </w:r>
          </w:p>
        </w:tc>
        <w:tc>
          <w:tcPr>
            <w:tcW w:w="1181" w:type="dxa"/>
          </w:tcPr>
          <w:p w:rsidR="008C1CF4" w:rsidRDefault="008C1CF4" w:rsidP="008C1CF4">
            <w:pPr>
              <w:ind w:firstLine="0"/>
              <w:jc w:val="center"/>
            </w:pPr>
          </w:p>
          <w:p w:rsidR="008C1CF4" w:rsidRDefault="008C1CF4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484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C1CF4" w:rsidRDefault="008C1CF4" w:rsidP="008C1CF4">
            <w:pPr>
              <w:ind w:firstLine="0"/>
            </w:pPr>
            <w:r w:rsidRPr="00F30535">
              <w:t>В соответствии с приложением №</w:t>
            </w:r>
            <w:r w:rsidR="00EB360E">
              <w:t xml:space="preserve"> </w:t>
            </w:r>
            <w:r>
              <w:t>2</w:t>
            </w:r>
            <w:r w:rsidRPr="00F30535">
              <w:t xml:space="preserve"> (ИТТ) к настоящему техническому заданию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Pr="00E531E1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9" w:type="dxa"/>
          </w:tcPr>
          <w:p w:rsidR="008C1CF4" w:rsidRDefault="008C1CF4" w:rsidP="008C1CF4">
            <w:pPr>
              <w:ind w:firstLine="0"/>
              <w:rPr>
                <w:sz w:val="24"/>
              </w:rPr>
            </w:pPr>
          </w:p>
          <w:p w:rsidR="008C1CF4" w:rsidRDefault="008C1CF4" w:rsidP="008C1CF4">
            <w:pPr>
              <w:ind w:firstLine="0"/>
            </w:pPr>
            <w:r w:rsidRPr="00D810A7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B53A3C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C39D4">
              <w:rPr>
                <w:color w:val="000000" w:themeColor="text1"/>
                <w:sz w:val="24"/>
                <w:szCs w:val="24"/>
              </w:rPr>
              <w:t>Станок плоскошлифовальный</w:t>
            </w:r>
          </w:p>
        </w:tc>
        <w:tc>
          <w:tcPr>
            <w:tcW w:w="1181" w:type="dxa"/>
          </w:tcPr>
          <w:p w:rsidR="008C1CF4" w:rsidRDefault="008C1CF4" w:rsidP="008C1CF4">
            <w:pPr>
              <w:ind w:firstLine="0"/>
              <w:jc w:val="center"/>
            </w:pPr>
          </w:p>
          <w:p w:rsidR="008C1CF4" w:rsidRDefault="008C1CF4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484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C1CF4" w:rsidRDefault="008C1CF4" w:rsidP="008C1CF4">
            <w:pPr>
              <w:ind w:firstLine="0"/>
            </w:pPr>
            <w:r w:rsidRPr="00F30535">
              <w:t>В соответствии с приложением №</w:t>
            </w:r>
            <w:r w:rsidR="00EB360E">
              <w:t xml:space="preserve"> </w:t>
            </w:r>
            <w:r>
              <w:t>3</w:t>
            </w:r>
            <w:r w:rsidRPr="00F30535">
              <w:t xml:space="preserve"> (ИТТ) к настоящему техническому заданию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9" w:type="dxa"/>
          </w:tcPr>
          <w:p w:rsidR="008C1CF4" w:rsidRDefault="008C1CF4" w:rsidP="008C1CF4">
            <w:pPr>
              <w:ind w:firstLine="0"/>
              <w:rPr>
                <w:sz w:val="24"/>
              </w:rPr>
            </w:pPr>
          </w:p>
          <w:p w:rsidR="008C1CF4" w:rsidRDefault="008C1CF4" w:rsidP="008C1CF4">
            <w:pPr>
              <w:ind w:firstLine="0"/>
              <w:rPr>
                <w:sz w:val="24"/>
              </w:rPr>
            </w:pPr>
            <w:r w:rsidRPr="008C1CF4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5C39D4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C1CF4">
              <w:rPr>
                <w:color w:val="000000" w:themeColor="text1"/>
                <w:sz w:val="24"/>
                <w:szCs w:val="24"/>
              </w:rPr>
              <w:t xml:space="preserve">Станок токарно-винторезный  </w:t>
            </w:r>
          </w:p>
        </w:tc>
        <w:tc>
          <w:tcPr>
            <w:tcW w:w="1181" w:type="dxa"/>
          </w:tcPr>
          <w:p w:rsidR="008C1CF4" w:rsidRDefault="008C1CF4" w:rsidP="008C1CF4">
            <w:pPr>
              <w:ind w:firstLine="0"/>
              <w:jc w:val="center"/>
            </w:pPr>
          </w:p>
          <w:p w:rsidR="008C1CF4" w:rsidRDefault="008C1CF4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484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C1CF4" w:rsidRDefault="008C1CF4" w:rsidP="008C1CF4">
            <w:pPr>
              <w:ind w:firstLine="0"/>
            </w:pPr>
            <w:r w:rsidRPr="00F30535">
              <w:t>В соответствии с приложением №</w:t>
            </w:r>
            <w:r w:rsidR="00EB360E">
              <w:t xml:space="preserve"> </w:t>
            </w:r>
            <w:r>
              <w:t>4</w:t>
            </w:r>
            <w:r w:rsidRPr="00F30535">
              <w:t xml:space="preserve"> (ИТТ) к настоящему техническому заданию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Pr="00E531E1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79" w:type="dxa"/>
          </w:tcPr>
          <w:p w:rsidR="008C1CF4" w:rsidRDefault="008C1CF4" w:rsidP="008C1CF4">
            <w:pPr>
              <w:ind w:firstLine="0"/>
              <w:rPr>
                <w:sz w:val="24"/>
              </w:rPr>
            </w:pPr>
          </w:p>
          <w:p w:rsidR="008C1CF4" w:rsidRDefault="008C1CF4" w:rsidP="008C1CF4">
            <w:pPr>
              <w:ind w:firstLine="0"/>
            </w:pPr>
            <w:r w:rsidRPr="00D810A7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B53A3C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C39D4">
              <w:rPr>
                <w:color w:val="000000" w:themeColor="text1"/>
                <w:sz w:val="24"/>
                <w:szCs w:val="24"/>
              </w:rPr>
              <w:t xml:space="preserve">Станок токарный  </w:t>
            </w:r>
          </w:p>
        </w:tc>
        <w:tc>
          <w:tcPr>
            <w:tcW w:w="1181" w:type="dxa"/>
          </w:tcPr>
          <w:p w:rsidR="008C1CF4" w:rsidRDefault="008C1CF4" w:rsidP="008C1CF4">
            <w:pPr>
              <w:ind w:firstLine="0"/>
              <w:jc w:val="center"/>
            </w:pPr>
          </w:p>
          <w:p w:rsidR="008C1CF4" w:rsidRDefault="008C1CF4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484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C1CF4" w:rsidRDefault="008C1CF4" w:rsidP="008C1CF4">
            <w:pPr>
              <w:ind w:firstLine="0"/>
            </w:pPr>
            <w:r w:rsidRPr="00F30535">
              <w:t>В соответствии с приложением №</w:t>
            </w:r>
            <w:r w:rsidR="00EB360E">
              <w:t xml:space="preserve"> </w:t>
            </w:r>
            <w:r>
              <w:t>5</w:t>
            </w:r>
            <w:r w:rsidRPr="00F30535">
              <w:t xml:space="preserve"> (ИТТ) к настоящему техническому заданию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Pr="00E531E1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79" w:type="dxa"/>
          </w:tcPr>
          <w:p w:rsidR="008C1CF4" w:rsidRDefault="008C1CF4" w:rsidP="008C1CF4">
            <w:pPr>
              <w:ind w:firstLine="0"/>
              <w:rPr>
                <w:sz w:val="24"/>
              </w:rPr>
            </w:pPr>
          </w:p>
          <w:p w:rsidR="008C1CF4" w:rsidRDefault="008C1CF4" w:rsidP="008C1CF4">
            <w:pPr>
              <w:ind w:firstLine="0"/>
            </w:pPr>
            <w:r w:rsidRPr="00D810A7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B53A3C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C39D4">
              <w:rPr>
                <w:color w:val="000000" w:themeColor="text1"/>
                <w:sz w:val="24"/>
                <w:szCs w:val="24"/>
              </w:rPr>
              <w:t>Станок вертикально-фрезерный консольный</w:t>
            </w:r>
          </w:p>
        </w:tc>
        <w:tc>
          <w:tcPr>
            <w:tcW w:w="1181" w:type="dxa"/>
          </w:tcPr>
          <w:p w:rsidR="008C1CF4" w:rsidRDefault="008C1CF4" w:rsidP="008C1CF4">
            <w:pPr>
              <w:ind w:firstLine="0"/>
              <w:jc w:val="center"/>
            </w:pPr>
          </w:p>
          <w:p w:rsidR="008C1CF4" w:rsidRDefault="008C1CF4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484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8C1CF4" w:rsidRDefault="008C1CF4" w:rsidP="008C1CF4">
            <w:pPr>
              <w:ind w:firstLine="0"/>
            </w:pPr>
            <w:r w:rsidRPr="00A82F1E">
              <w:t>В соответствии с приложением №</w:t>
            </w:r>
            <w:r w:rsidR="00EB360E">
              <w:t xml:space="preserve"> </w:t>
            </w:r>
            <w:r>
              <w:t>6</w:t>
            </w:r>
            <w:r w:rsidRPr="00A82F1E">
              <w:t xml:space="preserve"> (ИТТ) к настоящему техническому заданию</w:t>
            </w:r>
          </w:p>
        </w:tc>
      </w:tr>
      <w:tr w:rsidR="008C1CF4" w:rsidRPr="00E531E1" w:rsidTr="008C1CF4">
        <w:trPr>
          <w:trHeight w:val="1076"/>
          <w:jc w:val="center"/>
        </w:trPr>
        <w:tc>
          <w:tcPr>
            <w:tcW w:w="561" w:type="dxa"/>
            <w:vAlign w:val="center"/>
          </w:tcPr>
          <w:p w:rsidR="008C1CF4" w:rsidRPr="00E531E1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79" w:type="dxa"/>
          </w:tcPr>
          <w:p w:rsidR="008C1CF4" w:rsidRDefault="008C1CF4" w:rsidP="008C1CF4">
            <w:pPr>
              <w:ind w:firstLine="0"/>
              <w:rPr>
                <w:sz w:val="24"/>
              </w:rPr>
            </w:pPr>
          </w:p>
          <w:p w:rsidR="008C1CF4" w:rsidRDefault="008C1CF4" w:rsidP="008C1CF4">
            <w:pPr>
              <w:ind w:firstLine="0"/>
            </w:pPr>
            <w:r w:rsidRPr="00D810A7">
              <w:rPr>
                <w:sz w:val="24"/>
              </w:rPr>
              <w:t>28.41/28.41</w:t>
            </w:r>
          </w:p>
        </w:tc>
        <w:tc>
          <w:tcPr>
            <w:tcW w:w="2641" w:type="dxa"/>
            <w:vAlign w:val="center"/>
          </w:tcPr>
          <w:p w:rsidR="008C1CF4" w:rsidRPr="00B53A3C" w:rsidRDefault="008C1CF4" w:rsidP="008C1CF4">
            <w:pPr>
              <w:keepNext/>
              <w:keepLines/>
              <w:widowControl w:val="0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C39D4">
              <w:rPr>
                <w:color w:val="000000" w:themeColor="text1"/>
                <w:sz w:val="24"/>
                <w:szCs w:val="24"/>
              </w:rPr>
              <w:t>Широкоуниверсальный фрезерный станок</w:t>
            </w:r>
          </w:p>
        </w:tc>
        <w:tc>
          <w:tcPr>
            <w:tcW w:w="1181" w:type="dxa"/>
          </w:tcPr>
          <w:p w:rsidR="008C1CF4" w:rsidRDefault="008C1CF4" w:rsidP="008C1CF4">
            <w:pPr>
              <w:ind w:firstLine="0"/>
              <w:jc w:val="center"/>
            </w:pPr>
          </w:p>
          <w:p w:rsidR="008C1CF4" w:rsidRDefault="008C1CF4" w:rsidP="008C1CF4">
            <w:pPr>
              <w:ind w:firstLine="0"/>
              <w:jc w:val="center"/>
            </w:pPr>
            <w:r w:rsidRPr="00E7711E">
              <w:t>Компл.</w:t>
            </w:r>
          </w:p>
        </w:tc>
        <w:tc>
          <w:tcPr>
            <w:tcW w:w="484" w:type="dxa"/>
            <w:vAlign w:val="center"/>
          </w:tcPr>
          <w:p w:rsidR="008C1CF4" w:rsidRDefault="008C1CF4" w:rsidP="008C1C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8C1CF4" w:rsidRDefault="008C1CF4" w:rsidP="00EB360E">
            <w:pPr>
              <w:ind w:firstLine="0"/>
            </w:pPr>
            <w:r w:rsidRPr="00A82F1E">
              <w:t>В соответствии с приложением №</w:t>
            </w:r>
            <w:r w:rsidR="00EB360E">
              <w:t xml:space="preserve"> 6</w:t>
            </w:r>
            <w:r w:rsidRPr="00A82F1E">
              <w:t xml:space="preserve"> (ИТТ) к настоящему техническому заданию</w:t>
            </w:r>
          </w:p>
        </w:tc>
      </w:tr>
      <w:tr w:rsidR="008C1CF4" w:rsidRPr="00E531E1" w:rsidTr="008C1CF4">
        <w:trPr>
          <w:trHeight w:val="418"/>
          <w:jc w:val="center"/>
        </w:trPr>
        <w:tc>
          <w:tcPr>
            <w:tcW w:w="561" w:type="dxa"/>
            <w:vMerge w:val="restart"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531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41" w:type="dxa"/>
            <w:vMerge w:val="restart"/>
            <w:vAlign w:val="center"/>
          </w:tcPr>
          <w:p w:rsidR="008C1CF4" w:rsidRPr="00E531E1" w:rsidRDefault="008C1CF4" w:rsidP="00684BC3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spacing w:line="240" w:lineRule="auto"/>
              <w:ind w:right="12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8C1CF4" w:rsidRPr="0002643D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  <w:r w:rsidRPr="00026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" w:type="dxa"/>
            <w:vAlign w:val="center"/>
          </w:tcPr>
          <w:p w:rsidR="008C1CF4" w:rsidRPr="0085342F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9" w:type="dxa"/>
            <w:vMerge w:val="restart"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C1CF4" w:rsidRPr="00E531E1" w:rsidTr="008C1CF4">
        <w:trPr>
          <w:trHeight w:val="418"/>
          <w:jc w:val="center"/>
        </w:trPr>
        <w:tc>
          <w:tcPr>
            <w:tcW w:w="561" w:type="dxa"/>
            <w:vMerge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8C1CF4" w:rsidRPr="00E531E1" w:rsidRDefault="008C1CF4" w:rsidP="00684BC3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spacing w:line="240" w:lineRule="auto"/>
              <w:ind w:right="12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8C1CF4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</w:p>
        </w:tc>
        <w:tc>
          <w:tcPr>
            <w:tcW w:w="484" w:type="dxa"/>
            <w:vAlign w:val="center"/>
          </w:tcPr>
          <w:p w:rsidR="008C1CF4" w:rsidRDefault="008C1CF4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  <w:vMerge/>
            <w:vAlign w:val="center"/>
          </w:tcPr>
          <w:p w:rsidR="008C1CF4" w:rsidRPr="00E531E1" w:rsidRDefault="008C1CF4" w:rsidP="00684BC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F482C" w:rsidRDefault="00DF482C" w:rsidP="0065776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/>
      </w:pPr>
      <w:r w:rsidRPr="0088388E">
        <w:rPr>
          <w:rFonts w:ascii="Times New Roman" w:eastAsia="Times New Roman" w:hAnsi="Times New Roman"/>
          <w:b/>
          <w:bCs w:val="0"/>
          <w:sz w:val="24"/>
          <w:szCs w:val="24"/>
        </w:rPr>
        <w:t>Начальная (максимальная) цена договора (цена лота):</w:t>
      </w:r>
      <w:r w:rsidRPr="0088388E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>19 986 964</w:t>
      </w:r>
      <w:r w:rsidRPr="001B4DC9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>(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девятнадцать миллионов девятьсот восемьдесят шесть </w:t>
      </w:r>
      <w:r w:rsidR="00013D13">
        <w:rPr>
          <w:rFonts w:ascii="Times New Roman" w:eastAsia="Times New Roman" w:hAnsi="Times New Roman"/>
          <w:b/>
          <w:bCs w:val="0"/>
          <w:sz w:val="24"/>
          <w:szCs w:val="24"/>
        </w:rPr>
        <w:t>тысяч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 девятьсот шестьдесят четыре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>)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 рубл</w:t>
      </w:r>
      <w:r w:rsidR="00013D13">
        <w:rPr>
          <w:rFonts w:ascii="Times New Roman" w:eastAsia="Times New Roman" w:hAnsi="Times New Roman"/>
          <w:b/>
          <w:bCs w:val="0"/>
          <w:sz w:val="24"/>
          <w:szCs w:val="24"/>
        </w:rPr>
        <w:t>я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 xml:space="preserve"> 80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 xml:space="preserve"> копе</w:t>
      </w:r>
      <w:r>
        <w:rPr>
          <w:rFonts w:ascii="Times New Roman" w:eastAsia="Times New Roman" w:hAnsi="Times New Roman"/>
          <w:b/>
          <w:bCs w:val="0"/>
          <w:sz w:val="24"/>
          <w:szCs w:val="24"/>
        </w:rPr>
        <w:t>е</w:t>
      </w:r>
      <w:r w:rsidRPr="00F72674">
        <w:rPr>
          <w:rFonts w:ascii="Times New Roman" w:eastAsia="Times New Roman" w:hAnsi="Times New Roman"/>
          <w:b/>
          <w:bCs w:val="0"/>
          <w:sz w:val="24"/>
          <w:szCs w:val="24"/>
        </w:rPr>
        <w:t>к с учетом НДС</w:t>
      </w:r>
      <w:r w:rsidRPr="00FB5375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013D13" w:rsidRPr="00013D13">
        <w:rPr>
          <w:rFonts w:ascii="Times New Roman" w:eastAsia="Times New Roman" w:hAnsi="Times New Roman"/>
          <w:b/>
          <w:bCs w:val="0"/>
          <w:sz w:val="24"/>
          <w:szCs w:val="24"/>
        </w:rPr>
        <w:t>20%</w:t>
      </w:r>
      <w:r w:rsidR="00013D13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>(без учета НДС</w:t>
      </w:r>
      <w:r w:rsidR="00013D13">
        <w:rPr>
          <w:rFonts w:ascii="Times New Roman" w:eastAsia="Times New Roman" w:hAnsi="Times New Roman"/>
          <w:bCs w:val="0"/>
          <w:sz w:val="24"/>
          <w:szCs w:val="24"/>
        </w:rPr>
        <w:t xml:space="preserve"> 20%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–  16 655 804 (шестнадцать миллионов </w:t>
      </w:r>
      <w:r>
        <w:rPr>
          <w:rFonts w:ascii="Times New Roman" w:eastAsia="Times New Roman" w:hAnsi="Times New Roman"/>
          <w:bCs w:val="0"/>
          <w:sz w:val="24"/>
          <w:szCs w:val="24"/>
        </w:rPr>
        <w:lastRenderedPageBreak/>
        <w:t>шестьсот пятьдесят пять тысяч восемьсот четыре) рубля 00 копеек,</w:t>
      </w:r>
      <w:r w:rsidRPr="008C357A"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кроме того НДС </w:t>
      </w:r>
      <w:r w:rsidR="00013D13">
        <w:rPr>
          <w:rFonts w:ascii="Times New Roman" w:eastAsia="Times New Roman" w:hAnsi="Times New Roman"/>
          <w:bCs w:val="0"/>
          <w:sz w:val="24"/>
          <w:szCs w:val="24"/>
        </w:rPr>
        <w:t xml:space="preserve">20% </w:t>
      </w:r>
      <w:r>
        <w:rPr>
          <w:rFonts w:ascii="Times New Roman" w:eastAsia="Times New Roman" w:hAnsi="Times New Roman"/>
          <w:bCs w:val="0"/>
          <w:sz w:val="24"/>
          <w:szCs w:val="24"/>
        </w:rPr>
        <w:t>– 3 331 160 (три миллиона триста тридцать одна тысяча сто шестьдесят) рубл</w:t>
      </w:r>
      <w:r w:rsidR="0009409F">
        <w:rPr>
          <w:rFonts w:ascii="Times New Roman" w:eastAsia="Times New Roman" w:hAnsi="Times New Roman"/>
          <w:bCs w:val="0"/>
          <w:sz w:val="24"/>
          <w:szCs w:val="24"/>
        </w:rPr>
        <w:t>ей</w:t>
      </w:r>
      <w:r>
        <w:rPr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09409F">
        <w:rPr>
          <w:rFonts w:ascii="Times New Roman" w:eastAsia="Times New Roman" w:hAnsi="Times New Roman"/>
          <w:bCs w:val="0"/>
          <w:sz w:val="24"/>
          <w:szCs w:val="24"/>
        </w:rPr>
        <w:t>0</w:t>
      </w:r>
      <w:r>
        <w:rPr>
          <w:rFonts w:ascii="Times New Roman" w:eastAsia="Times New Roman" w:hAnsi="Times New Roman"/>
          <w:bCs w:val="0"/>
          <w:sz w:val="24"/>
          <w:szCs w:val="24"/>
        </w:rPr>
        <w:t>0 копеек).</w:t>
      </w:r>
    </w:p>
    <w:p w:rsidR="002D1EDE" w:rsidRDefault="00B53A3C" w:rsidP="0056072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09"/>
          <w:tab w:val="left" w:pos="1134"/>
        </w:tabs>
        <w:spacing w:before="0"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1EDE" w:rsidRPr="00C83746">
        <w:rPr>
          <w:rFonts w:ascii="Times New Roman" w:hAnsi="Times New Roman"/>
          <w:sz w:val="24"/>
          <w:szCs w:val="24"/>
        </w:rPr>
        <w:t xml:space="preserve">Цена </w:t>
      </w:r>
      <w:r w:rsidR="00FC29B8">
        <w:rPr>
          <w:rFonts w:ascii="Times New Roman" w:hAnsi="Times New Roman"/>
          <w:sz w:val="24"/>
          <w:szCs w:val="24"/>
        </w:rPr>
        <w:t>Д</w:t>
      </w:r>
      <w:r w:rsidR="002D1EDE" w:rsidRPr="00C83746">
        <w:rPr>
          <w:rFonts w:ascii="Times New Roman" w:hAnsi="Times New Roman"/>
          <w:sz w:val="24"/>
          <w:szCs w:val="24"/>
        </w:rPr>
        <w:t xml:space="preserve">оговора должна включать в себя: 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 xml:space="preserve">Стоимость поставляемого Товара с НДС 20 % </w:t>
      </w:r>
      <w:r w:rsidRPr="004E5F5D">
        <w:rPr>
          <w:rFonts w:eastAsia="Calibri"/>
          <w:color w:val="000000"/>
          <w:sz w:val="24"/>
          <w:szCs w:val="24"/>
          <w:lang w:eastAsia="en-US"/>
        </w:rPr>
        <w:t>(двадцать процентов)</w:t>
      </w:r>
      <w:r w:rsidRPr="004E5F5D">
        <w:rPr>
          <w:rFonts w:eastAsia="Calibri"/>
          <w:sz w:val="24"/>
          <w:szCs w:val="24"/>
          <w:lang w:eastAsia="en-US"/>
        </w:rPr>
        <w:t>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погрузки;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доставки Оборудования в г. Большой Камень Приморского края, ул. Степана Лебедева д. 1;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упаковки Товара;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lang w:eastAsia="en-US"/>
        </w:rPr>
        <w:t>Стоимость комплекта ЗИП</w:t>
      </w:r>
      <w:r w:rsidRPr="004E5F5D">
        <w:rPr>
          <w:sz w:val="24"/>
          <w:szCs w:val="24"/>
        </w:rPr>
        <w:t xml:space="preserve"> для проведения всех регламентных работ в рамках ТО, описанных в инструкции по техническому обслуживанию</w:t>
      </w:r>
      <w:r w:rsidRPr="004E5F5D">
        <w:rPr>
          <w:rFonts w:eastAsia="Calibri"/>
          <w:sz w:val="24"/>
          <w:lang w:eastAsia="en-US"/>
        </w:rPr>
        <w:t>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 xml:space="preserve">Документацию согласно п. 5.10. Договора; 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разгрузки Оборудования на площадке Покупателя;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 xml:space="preserve">Стоимость сборки (при необходимости), монтажа, включая установку Оборудования в проектное положение;  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пуско-наладочных работ;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обучения персонала эксплуатации и обслуживанию Оборудования;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обучения персонала работе на поставляемом программном обеспечении (для станка плоскошлифовального с комплектующими и оснасткой);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приёмосдаточных испытаний;</w:t>
      </w:r>
    </w:p>
    <w:p w:rsidR="004E5F5D" w:rsidRPr="004E5F5D" w:rsidRDefault="004E5F5D" w:rsidP="004E5F5D">
      <w:pPr>
        <w:numPr>
          <w:ilvl w:val="0"/>
          <w:numId w:val="36"/>
        </w:numPr>
        <w:tabs>
          <w:tab w:val="clear" w:pos="1134"/>
        </w:tabs>
        <w:kinsoku/>
        <w:overflowPunct/>
        <w:autoSpaceDE/>
        <w:autoSpaceDN/>
        <w:spacing w:after="200" w:line="276" w:lineRule="auto"/>
        <w:ind w:left="284" w:hanging="284"/>
        <w:contextualSpacing/>
        <w:jc w:val="left"/>
        <w:rPr>
          <w:rFonts w:eastAsia="Calibri"/>
          <w:sz w:val="24"/>
          <w:szCs w:val="24"/>
          <w:lang w:eastAsia="en-US"/>
        </w:rPr>
      </w:pPr>
      <w:r w:rsidRPr="004E5F5D">
        <w:rPr>
          <w:rFonts w:eastAsia="Calibri"/>
          <w:sz w:val="24"/>
          <w:szCs w:val="24"/>
          <w:lang w:eastAsia="en-US"/>
        </w:rPr>
        <w:t>Стоимость отработки технологии работы на Оборудовании (для станка плоскошлифовального с комплектующими и оснасткой)</w:t>
      </w:r>
    </w:p>
    <w:p w:rsidR="00560722" w:rsidRPr="00560722" w:rsidRDefault="00560722" w:rsidP="0056072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60722">
        <w:rPr>
          <w:rFonts w:eastAsia="Calibri"/>
          <w:color w:val="000000"/>
          <w:sz w:val="24"/>
          <w:szCs w:val="24"/>
          <w:lang w:eastAsia="en-US"/>
        </w:rPr>
        <w:t xml:space="preserve">В цену Договора включена стоимость Услуг/Работ с учетом НДС </w:t>
      </w:r>
      <w:r w:rsidRPr="00560722">
        <w:rPr>
          <w:rFonts w:eastAsia="Calibri"/>
          <w:sz w:val="24"/>
          <w:szCs w:val="24"/>
          <w:lang w:eastAsia="en-US"/>
        </w:rPr>
        <w:t xml:space="preserve">20 % </w:t>
      </w:r>
      <w:r w:rsidRPr="00560722">
        <w:rPr>
          <w:rFonts w:eastAsia="Calibri"/>
          <w:color w:val="000000"/>
          <w:sz w:val="24"/>
          <w:szCs w:val="24"/>
          <w:lang w:eastAsia="en-US"/>
        </w:rPr>
        <w:t>(двадцать процентов).</w:t>
      </w:r>
    </w:p>
    <w:p w:rsidR="009F5368" w:rsidRPr="008258CA" w:rsidRDefault="009F5368" w:rsidP="009F5368">
      <w:pPr>
        <w:spacing w:line="240" w:lineRule="auto"/>
        <w:ind w:firstLine="0"/>
        <w:rPr>
          <w:rFonts w:eastAsia="Calibri"/>
          <w:color w:val="000000"/>
          <w:sz w:val="25"/>
          <w:szCs w:val="25"/>
        </w:rPr>
      </w:pPr>
    </w:p>
    <w:p w:rsidR="002D1EDE" w:rsidRPr="005955A4" w:rsidRDefault="002D1EDE" w:rsidP="002D1EDE">
      <w:pPr>
        <w:numPr>
          <w:ilvl w:val="2"/>
          <w:numId w:val="1"/>
        </w:numPr>
        <w:spacing w:line="240" w:lineRule="auto"/>
        <w:ind w:left="567" w:hanging="567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Требования к поставке</w:t>
      </w:r>
      <w:r w:rsidRPr="00E531E1">
        <w:rPr>
          <w:bCs/>
          <w:sz w:val="24"/>
          <w:szCs w:val="24"/>
        </w:rPr>
        <w:t xml:space="preserve"> </w:t>
      </w:r>
      <w:r w:rsidRPr="00E531E1">
        <w:rPr>
          <w:b/>
          <w:bCs/>
          <w:sz w:val="24"/>
          <w:szCs w:val="24"/>
        </w:rPr>
        <w:t>товара, выполнению работ, оказанию услуг</w:t>
      </w:r>
    </w:p>
    <w:p w:rsidR="005955A4" w:rsidRDefault="005955A4" w:rsidP="005955A4">
      <w:pPr>
        <w:spacing w:line="240" w:lineRule="auto"/>
        <w:ind w:firstLine="0"/>
        <w:rPr>
          <w:sz w:val="24"/>
          <w:szCs w:val="24"/>
        </w:rPr>
      </w:pPr>
      <w:r w:rsidRPr="005955A4">
        <w:rPr>
          <w:sz w:val="24"/>
          <w:szCs w:val="24"/>
        </w:rP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2"/>
      </w:tblGrid>
      <w:tr w:rsidR="002F507D" w:rsidRPr="00E531E1" w:rsidTr="00A55B12">
        <w:tc>
          <w:tcPr>
            <w:tcW w:w="9132" w:type="dxa"/>
            <w:shd w:val="clear" w:color="auto" w:fill="auto"/>
            <w:vAlign w:val="center"/>
          </w:tcPr>
          <w:tbl>
            <w:tblPr>
              <w:tblStyle w:val="1120"/>
              <w:tblW w:w="9212" w:type="dxa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668"/>
              <w:gridCol w:w="3118"/>
            </w:tblGrid>
            <w:tr w:rsidR="002F507D" w:rsidRPr="00E531E1" w:rsidTr="00657762">
              <w:trPr>
                <w:trHeight w:val="285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5668" w:type="dxa"/>
                </w:tcPr>
                <w:p w:rsidR="002F507D" w:rsidRPr="00E531E1" w:rsidRDefault="002F507D" w:rsidP="00B53A3C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3118" w:type="dxa"/>
                </w:tcPr>
                <w:p w:rsidR="002F507D" w:rsidRPr="00E531E1" w:rsidRDefault="002F507D" w:rsidP="00B53A3C">
                  <w:pPr>
                    <w:tabs>
                      <w:tab w:val="clear" w:pos="1134"/>
                    </w:tabs>
                    <w:spacing w:line="240" w:lineRule="auto"/>
                    <w:ind w:left="-436"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2F507D" w:rsidRPr="00E531E1" w:rsidTr="00657762">
              <w:trPr>
                <w:trHeight w:val="886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5668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 xml:space="preserve">Место поставки товара: </w:t>
                  </w:r>
                  <w:r w:rsidRPr="00966017">
                    <w:rPr>
                      <w:bCs/>
                      <w:sz w:val="24"/>
                      <w:szCs w:val="24"/>
                      <w:lang w:bidi="he-IL"/>
                    </w:rPr>
                    <w:t>692801, Россия, Приморский край, г. Большой Камень, ул. Степана Лебедева, дом 1</w:t>
                  </w:r>
                  <w:r>
                    <w:rPr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bidi="he-IL"/>
                    </w:rPr>
                    <w:t>ООО «ССК «Звезда»</w:t>
                  </w:r>
                </w:p>
              </w:tc>
              <w:tc>
                <w:tcPr>
                  <w:tcW w:w="3118" w:type="dxa"/>
                  <w:vMerge w:val="restart"/>
                </w:tcPr>
                <w:p w:rsidR="00691945" w:rsidRDefault="00691945" w:rsidP="006006A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691945" w:rsidRDefault="00691945" w:rsidP="006006A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</w:p>
                <w:p w:rsidR="006006A5" w:rsidRDefault="006006A5" w:rsidP="006006A5">
                  <w:pPr>
                    <w:tabs>
                      <w:tab w:val="clear" w:pos="1134"/>
                      <w:tab w:val="left" w:pos="0"/>
                    </w:tabs>
                    <w:ind w:right="457" w:firstLine="0"/>
                    <w:jc w:val="left"/>
                    <w:rPr>
                      <w:sz w:val="24"/>
                      <w:szCs w:val="28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 xml:space="preserve">Подписанный проект </w:t>
                  </w:r>
                  <w:r>
                    <w:rPr>
                      <w:sz w:val="24"/>
                      <w:szCs w:val="24"/>
                      <w:lang w:bidi="he-IL"/>
                    </w:rPr>
                    <w:t>Договора</w:t>
                  </w:r>
                  <w:r w:rsidR="00657762">
                    <w:rPr>
                      <w:sz w:val="24"/>
                      <w:szCs w:val="24"/>
                      <w:lang w:bidi="he-IL"/>
                    </w:rPr>
                    <w:t xml:space="preserve"> в составе коммерческой части заявки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, </w:t>
                  </w:r>
                </w:p>
                <w:p w:rsidR="002F507D" w:rsidRPr="00E531E1" w:rsidRDefault="006006A5" w:rsidP="006426F3">
                  <w:pPr>
                    <w:ind w:right="599" w:firstLine="0"/>
                    <w:jc w:val="left"/>
                    <w:rPr>
                      <w:szCs w:val="28"/>
                      <w:lang w:bidi="he-IL"/>
                    </w:rPr>
                  </w:pPr>
                  <w:r>
                    <w:rPr>
                      <w:sz w:val="24"/>
                      <w:szCs w:val="28"/>
                      <w:lang w:bidi="he-IL"/>
                    </w:rPr>
                    <w:t>Техническое предложение по Форме 8, 8 а, (Блок 4: «Образцы форм документов»)</w:t>
                  </w:r>
                </w:p>
              </w:tc>
            </w:tr>
            <w:tr w:rsidR="002F507D" w:rsidRPr="00E531E1" w:rsidTr="00657762">
              <w:trPr>
                <w:trHeight w:val="1029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5668" w:type="dxa"/>
                </w:tcPr>
                <w:p w:rsidR="002F507D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5C1E31">
                    <w:rPr>
                      <w:bCs/>
                      <w:sz w:val="24"/>
                      <w:szCs w:val="24"/>
                      <w:lang w:bidi="he-IL"/>
                    </w:rPr>
                    <w:t>Условия поставки Товара:</w:t>
                  </w:r>
                  <w:r w:rsidRPr="0046379E">
                    <w:rPr>
                      <w:bCs/>
                      <w:sz w:val="24"/>
                      <w:szCs w:val="24"/>
                      <w:lang w:bidi="he-IL"/>
                    </w:rPr>
                    <w:t xml:space="preserve"> </w:t>
                  </w:r>
                </w:p>
                <w:p w:rsidR="002F507D" w:rsidRDefault="00EC6C54" w:rsidP="006006A5">
                  <w:pPr>
                    <w:tabs>
                      <w:tab w:val="left" w:pos="567"/>
                    </w:tabs>
                    <w:spacing w:line="240" w:lineRule="auto"/>
                    <w:ind w:firstLine="0"/>
                    <w:contextualSpacing/>
                    <w:rPr>
                      <w:bCs/>
                      <w:sz w:val="24"/>
                      <w:szCs w:val="24"/>
                      <w:lang w:bidi="he-IL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r w:rsidR="00243D2C">
                    <w:rPr>
                      <w:color w:val="000000"/>
                      <w:sz w:val="24"/>
                      <w:szCs w:val="24"/>
                    </w:rPr>
                    <w:t xml:space="preserve">Поставщиком доставки Товара непосредственно до местонахождения Грузополучателя, в соответствии с пунктом 5.3. </w:t>
                  </w:r>
                  <w:r w:rsidR="00995648">
                    <w:rPr>
                      <w:color w:val="000000"/>
                      <w:sz w:val="24"/>
                      <w:szCs w:val="24"/>
                    </w:rPr>
                    <w:t>проекта Договора</w:t>
                  </w:r>
                  <w:r w:rsidR="00691945" w:rsidRPr="0002643D">
                    <w:rPr>
                      <w:bCs/>
                      <w:sz w:val="24"/>
                      <w:szCs w:val="24"/>
                      <w:lang w:bidi="he-IL"/>
                    </w:rPr>
                    <w:t>;</w:t>
                  </w:r>
                </w:p>
                <w:p w:rsidR="00995648" w:rsidRPr="00995648" w:rsidRDefault="00995648" w:rsidP="00995648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contextualSpacing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i/>
                      <w:sz w:val="24"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2F507D" w:rsidRPr="00E531E1" w:rsidTr="00657762">
              <w:trPr>
                <w:trHeight w:val="1585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5668" w:type="dxa"/>
                </w:tcPr>
                <w:p w:rsidR="00EC6C54" w:rsidRPr="00212933" w:rsidRDefault="002F507D" w:rsidP="00D03375">
                  <w:pPr>
                    <w:pStyle w:val="41"/>
                    <w:tabs>
                      <w:tab w:val="num" w:pos="993"/>
                    </w:tabs>
                    <w:spacing w:line="276" w:lineRule="auto"/>
                    <w:ind w:left="0"/>
                    <w:jc w:val="both"/>
                  </w:pPr>
                  <w:r w:rsidRPr="005B1CFD">
                    <w:rPr>
                      <w:color w:val="000000" w:themeColor="text1"/>
                    </w:rPr>
                    <w:t>Срок поставки Товара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="00AF49E8" w:rsidRPr="0002643D">
                    <w:t xml:space="preserve">в течении </w:t>
                  </w:r>
                  <w:r w:rsidR="00D03375">
                    <w:rPr>
                      <w:b/>
                    </w:rPr>
                    <w:t>4</w:t>
                  </w:r>
                  <w:r w:rsidRPr="00212933">
                    <w:t xml:space="preserve"> (</w:t>
                  </w:r>
                  <w:r w:rsidR="00D03375">
                    <w:t>четырех</w:t>
                  </w:r>
                  <w:r w:rsidR="00EC6C54" w:rsidRPr="00212933">
                    <w:t>) месяцев</w:t>
                  </w:r>
                  <w:r w:rsidRPr="00212933">
                    <w:t xml:space="preserve"> с </w:t>
                  </w:r>
                  <w:r w:rsidR="00BF3C20" w:rsidRPr="0002643D">
                    <w:t>момента</w:t>
                  </w:r>
                  <w:r w:rsidRPr="0002643D">
                    <w:t xml:space="preserve"> </w:t>
                  </w:r>
                  <w:r w:rsidRPr="00212933">
                    <w:t xml:space="preserve">подписания договора; </w:t>
                  </w:r>
                </w:p>
              </w:tc>
              <w:tc>
                <w:tcPr>
                  <w:tcW w:w="3118" w:type="dxa"/>
                  <w:vMerge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i/>
                      <w:sz w:val="24"/>
                      <w:szCs w:val="24"/>
                      <w:shd w:val="pct10" w:color="auto" w:fill="auto"/>
                      <w:lang w:bidi="he-IL"/>
                    </w:rPr>
                  </w:pPr>
                </w:p>
              </w:tc>
            </w:tr>
            <w:tr w:rsidR="002F507D" w:rsidRPr="00E531E1" w:rsidTr="00657762">
              <w:trPr>
                <w:trHeight w:val="2672"/>
              </w:trPr>
              <w:tc>
                <w:tcPr>
                  <w:tcW w:w="426" w:type="dxa"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bCs/>
                      <w:sz w:val="24"/>
                      <w:szCs w:val="24"/>
                      <w:lang w:bidi="he-IL"/>
                    </w:rPr>
                    <w:lastRenderedPageBreak/>
                    <w:t>4</w:t>
                  </w:r>
                </w:p>
              </w:tc>
              <w:tc>
                <w:tcPr>
                  <w:tcW w:w="5668" w:type="dxa"/>
                </w:tcPr>
                <w:p w:rsidR="006006A5" w:rsidRDefault="006006A5" w:rsidP="008C2F83">
                  <w:pPr>
                    <w:spacing w:line="240" w:lineRule="auto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Условия оплаты:</w:t>
                  </w:r>
                </w:p>
                <w:p w:rsidR="00065AD5" w:rsidRPr="00065AD5" w:rsidRDefault="00065AD5" w:rsidP="00065AD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  <w:t>В случае, если Поставщик не является субъектом малого и среднего предпринимательства: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Платеж в размере 80% (восемьдесят процентов) от общей стоимости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поставляемого Товара по Спецификации № 1 (Приложение № 2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(двадцать процентов)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производится Покупателем прямым банковским переводом в течение 45 (сорок пять) календарных дней, но не ранее, чем через 30 (тридцать)  календарных дней с момента подписания Акта приемки Товара (по форме согласно Приложению № 4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),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Платеж в размере 15 % (пятнадцать процентов) от общей стоимости поставляемого Товара по Спецификации № 1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 2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(двадцать процентов)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45 (сорок пять)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Платёж 100 % (сто процентов) стоимости Услуг/Работ согласно Спецификации № 2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 3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(двадцать процентов), производится Покупателем в течение 45 (сорок пять) календарных дней, но не ранее, чем через 30 (тридцать)  календарных дней с даты подписания Акта о выполнении Услуг/Работ (по форме Приложения № 10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Платеж в размере 5 % (пяти процентов) от общей стоимости поставляемого Товара по Спецификации №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 (Приложение № 2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(двадцать процентов)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производится Покупателем в течение 45 (сорок пять) календарных дней, но не ранее, чем через 30 (тридцать)  календарных дней по факту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завершения всех Услуг/Работ с даты подписания Акта о выполнении Услуг/Работ (по форме Приложения № 10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13 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Договора. 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13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Договора, оплата Покупателем             5 % (пять процентов) от общей стоимости Товара, согласно Спецификации № 1  (Приложение № 2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), в том числе НДС 20 % 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(двадцать процентов)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производится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 течение 45 (сорок пять) календарных дней, но не ранее, чем через 30 (тридцать) календарных дней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 истечению гарантийного срока на Товар, установленного пунктом 8.2.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Договора, при наличии подписанного сторонами Акта о выполнении Услуг/Работ (по форме Приложения № 10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ascii="Calibri" w:eastAsia="Calibri" w:hAnsi="Calibri"/>
                      <w:lang w:eastAsia="en-US"/>
                    </w:rPr>
                    <w:t xml:space="preserve">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:rsidR="00065AD5" w:rsidRPr="00065AD5" w:rsidRDefault="00065AD5" w:rsidP="00065AD5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b/>
                      <w:i/>
                      <w:color w:val="000000"/>
                      <w:sz w:val="24"/>
                      <w:szCs w:val="24"/>
                      <w:lang w:eastAsia="en-US"/>
                    </w:rPr>
                    <w:t>В случае, если Поставщик является субъектом малого и среднего предпринимательства: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Платеж в размере 80% (восемьдесят процентов) от общей стоимости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поставляемого Товара по Спецификации № 1 (Приложение № 2 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(двадцать процентов), производится Покупателем прямым банковским переводом в течение 30 (тридцати) календарных дней с момента подписания Акта приемки Товара (по форме согласно Приложению № 4 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),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Платеж в размере 15 % (пятнадцать процентов) от общей стоимости поставляемого Товара по Спецификации № 1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 2 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(двадцать процентов), производится Покупателем в течение 30 (тридцати) календарных дней по факту завершения всех Услуг/Работ с даты подписания Акта о выполнении Услуг/Работ (по форме Приложения № 10 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Платёж 100 % (сто процентов) стоимости Услуг/Работ согласно Спецификации № 2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(Приложение № 3 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5E603D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(двадцать процентов), производится Покупателем в течение 30 (тридцати) календарных дней с даты подписания Акта о выполнении Услуг/Работ (по форме Приложения № 10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,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:rsidR="00065AD5" w:rsidRPr="00065AD5" w:rsidRDefault="00065AD5" w:rsidP="0093387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Платеж в размере 5 % (пяти процентов) от общей стоимости поставляемого Товара по Спецификации №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 (Приложение № 2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в том числе НДС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20 %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(двадцать процентов), производится Покупателем в течение 30 (тридцати) календарных дней по факту завершения всех Услуг/Работ с даты подписания Акта о выполнении Услуг/Работ (по форме Приложения № 10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13 </w:t>
                  </w:r>
                  <w:r w:rsidR="0093387F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Договора. </w:t>
                  </w:r>
                </w:p>
                <w:p w:rsidR="00E03553" w:rsidRPr="00853E53" w:rsidRDefault="00065AD5" w:rsidP="0065776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737"/>
                    <w:rPr>
                      <w:color w:val="000000"/>
                      <w:sz w:val="25"/>
                      <w:szCs w:val="25"/>
                    </w:rPr>
                  </w:pP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13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Договора, оплата Покупателем             5 % (пять процентов) от общей стоимости Товара, согласно Спецификации № 1  (Приложение № 2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), в том числе НДС 20 % </w:t>
                  </w:r>
                  <w:r w:rsidRPr="00065AD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(двадцать процентов)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производится в течение 30 (тридцати) календарных дней по истечению гарантийного срока на Товар,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установленного пунктом 8.2.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Договора, при наличии подписанного сторонами Акта о выполнении Услуг/Работ (по форме Приложения № 10 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проекта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Договор</w:t>
                  </w:r>
                  <w:r w:rsidR="0093387F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),</w:t>
                  </w:r>
                  <w:r w:rsidRPr="00065AD5">
                    <w:rPr>
                      <w:rFonts w:ascii="Calibri" w:eastAsia="Calibri" w:hAnsi="Calibri"/>
                      <w:lang w:eastAsia="en-US"/>
                    </w:rPr>
                    <w:t xml:space="preserve"> </w:t>
                  </w:r>
                  <w:r w:rsidRPr="00065AD5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</w:tc>
              <w:tc>
                <w:tcPr>
                  <w:tcW w:w="3118" w:type="dxa"/>
                  <w:vMerge/>
                </w:tcPr>
                <w:p w:rsidR="002F507D" w:rsidRPr="00E531E1" w:rsidRDefault="002F507D" w:rsidP="00905F8E">
                  <w:pPr>
                    <w:spacing w:line="240" w:lineRule="auto"/>
                    <w:ind w:firstLine="0"/>
                    <w:rPr>
                      <w:bCs/>
                      <w:sz w:val="24"/>
                      <w:szCs w:val="24"/>
                      <w:lang w:bidi="he-IL"/>
                    </w:rPr>
                  </w:pPr>
                </w:p>
              </w:tc>
            </w:tr>
          </w:tbl>
          <w:p w:rsidR="00B42FF4" w:rsidRPr="00E531E1" w:rsidRDefault="00B42FF4" w:rsidP="00905F8E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</w:tbl>
    <w:tbl>
      <w:tblPr>
        <w:tblpPr w:leftFromText="180" w:rightFromText="180" w:vertAnchor="text" w:horzAnchor="margin" w:tblpX="-386" w:tblpY="139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86235" w:rsidRPr="00E531E1" w:rsidTr="00B51058"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C86235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noProof/>
                <w:sz w:val="24"/>
                <w:szCs w:val="24"/>
                <w:lang w:bidi="he-IL"/>
              </w:rPr>
              <w:t xml:space="preserve">2.2    </w:t>
            </w:r>
            <w:r w:rsidRPr="00E531E1">
              <w:rPr>
                <w:sz w:val="24"/>
                <w:szCs w:val="24"/>
                <w:lang w:bidi="he-IL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269"/>
              <w:gridCol w:w="4253"/>
            </w:tblGrid>
            <w:tr w:rsidR="00C86235" w:rsidRPr="00DE03F7" w:rsidTr="00E03553">
              <w:trPr>
                <w:trHeight w:val="601"/>
                <w:jc w:val="center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6F2D76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both"/>
                  </w:pPr>
                  <w:r w:rsidRPr="00DE03F7">
                    <w:t>№</w:t>
                  </w:r>
                </w:p>
              </w:tc>
              <w:tc>
                <w:tcPr>
                  <w:tcW w:w="42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6F2D76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both"/>
                  </w:pPr>
                  <w:r w:rsidRPr="00DE03F7">
                    <w:t>Требования</w:t>
                  </w:r>
                </w:p>
              </w:tc>
              <w:tc>
                <w:tcPr>
                  <w:tcW w:w="4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86235" w:rsidRPr="00DE03F7" w:rsidRDefault="00C86235" w:rsidP="006F2D76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both"/>
                  </w:pPr>
                  <w:r w:rsidRPr="00DE03F7">
                    <w:t>Подтверждающие документы</w:t>
                  </w:r>
                </w:p>
              </w:tc>
            </w:tr>
            <w:tr w:rsidR="00AA37D8" w:rsidRPr="00656F0D" w:rsidTr="00320605">
              <w:trPr>
                <w:trHeight w:val="708"/>
                <w:jc w:val="center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37D8" w:rsidRPr="00D61982" w:rsidRDefault="00AA37D8" w:rsidP="006F2D76">
                  <w:pPr>
                    <w:pStyle w:val="a9"/>
                    <w:framePr w:hSpace="180" w:wrap="around" w:vAnchor="text" w:hAnchor="margin" w:x="-386" w:y="139"/>
                    <w:spacing w:before="0" w:after="0"/>
                    <w:ind w:left="0" w:right="0"/>
                    <w:jc w:val="center"/>
                    <w:rPr>
                      <w:i/>
                      <w:shd w:val="pct10" w:color="auto" w:fill="auto"/>
                    </w:rPr>
                  </w:pPr>
                  <w:r w:rsidRPr="00D6198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69" w:type="dxa"/>
                </w:tcPr>
                <w:p w:rsidR="00AA37D8" w:rsidRPr="00E12352" w:rsidRDefault="00AA37D8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001074">
                    <w:rPr>
                      <w:sz w:val="24"/>
                      <w:szCs w:val="24"/>
                    </w:rPr>
                    <w:t>Не предусмотрено</w:t>
                  </w:r>
                </w:p>
              </w:tc>
              <w:tc>
                <w:tcPr>
                  <w:tcW w:w="4253" w:type="dxa"/>
                </w:tcPr>
                <w:p w:rsidR="00AA37D8" w:rsidRPr="00DD47B5" w:rsidRDefault="00AA37D8" w:rsidP="006F2D76">
                  <w:pPr>
                    <w:pStyle w:val="56"/>
                    <w:framePr w:hSpace="180" w:wrap="around" w:vAnchor="text" w:hAnchor="margin" w:x="-386" w:y="139"/>
                    <w:shd w:val="clear" w:color="auto" w:fill="auto"/>
                    <w:tabs>
                      <w:tab w:val="left" w:pos="1152"/>
                    </w:tabs>
                    <w:spacing w:line="274" w:lineRule="exact"/>
                    <w:ind w:left="29" w:firstLine="0"/>
                    <w:jc w:val="both"/>
                    <w:rPr>
                      <w:sz w:val="22"/>
                      <w:szCs w:val="22"/>
                    </w:rPr>
                  </w:pPr>
                  <w:r w:rsidRPr="00001074">
                    <w:rPr>
                      <w:sz w:val="24"/>
                      <w:szCs w:val="24"/>
                    </w:rPr>
                    <w:t>Не предусмотрено</w:t>
                  </w:r>
                </w:p>
              </w:tc>
            </w:tr>
          </w:tbl>
          <w:p w:rsidR="00C86235" w:rsidRPr="00E531E1" w:rsidRDefault="00C86235" w:rsidP="00B51058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F052B3">
        <w:trPr>
          <w:trHeight w:val="1133"/>
        </w:trPr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 xml:space="preserve">2.3 Участник закупки (и/или предприятие-изготовитель) должен обеспечить выполнение следующих требований в отношении </w:t>
            </w:r>
            <w:r>
              <w:rPr>
                <w:sz w:val="24"/>
                <w:szCs w:val="24"/>
                <w:lang w:bidi="he-IL"/>
              </w:rPr>
              <w:t>сопутствующих обязательств:</w:t>
            </w:r>
          </w:p>
          <w:tbl>
            <w:tblPr>
              <w:tblW w:w="89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C86235" w:rsidRPr="00E531E1" w:rsidTr="00E03553">
              <w:trPr>
                <w:trHeight w:val="576"/>
                <w:jc w:val="center"/>
              </w:trPr>
              <w:tc>
                <w:tcPr>
                  <w:tcW w:w="470" w:type="dxa"/>
                  <w:shd w:val="clear" w:color="auto" w:fill="D9D9D9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614DB3" w:rsidRPr="00E531E1" w:rsidTr="00E03553">
              <w:trPr>
                <w:trHeight w:val="575"/>
                <w:jc w:val="center"/>
              </w:trPr>
              <w:tc>
                <w:tcPr>
                  <w:tcW w:w="470" w:type="dxa"/>
                  <w:shd w:val="clear" w:color="auto" w:fill="auto"/>
                </w:tcPr>
                <w:p w:rsidR="00614DB3" w:rsidRPr="00BA1939" w:rsidRDefault="0013567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614DB3" w:rsidRDefault="00614DB3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Сборочные работы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 xml:space="preserve"> (при необходимости)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614DB3" w:rsidRPr="00691945" w:rsidRDefault="00614DB3" w:rsidP="006F2D76">
                  <w:pPr>
                    <w:framePr w:hSpace="180" w:wrap="around" w:vAnchor="text" w:hAnchor="margin" w:x="-386" w:y="139"/>
                    <w:ind w:firstLine="0"/>
                    <w:rPr>
                      <w:sz w:val="24"/>
                      <w:szCs w:val="24"/>
                    </w:rPr>
                  </w:pPr>
                  <w:r w:rsidRPr="00691945">
                    <w:rPr>
                      <w:sz w:val="24"/>
                      <w:szCs w:val="24"/>
                    </w:rPr>
                    <w:t>Подписанный проект Договора</w:t>
                  </w:r>
                  <w:r w:rsidR="00657762">
                    <w:rPr>
                      <w:sz w:val="24"/>
                      <w:szCs w:val="24"/>
                    </w:rPr>
                    <w:t xml:space="preserve"> </w:t>
                  </w:r>
                  <w:r w:rsidR="00657762">
                    <w:rPr>
                      <w:sz w:val="24"/>
                      <w:szCs w:val="24"/>
                      <w:lang w:bidi="he-IL"/>
                    </w:rPr>
                    <w:t>в составе коммерческой части заявки</w:t>
                  </w:r>
                  <w:r w:rsidR="0065776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19CE" w:rsidRPr="00E531E1" w:rsidTr="00657762">
              <w:trPr>
                <w:trHeight w:val="1021"/>
                <w:jc w:val="center"/>
              </w:trPr>
              <w:tc>
                <w:tcPr>
                  <w:tcW w:w="470" w:type="dxa"/>
                  <w:shd w:val="clear" w:color="auto" w:fill="auto"/>
                </w:tcPr>
                <w:p w:rsidR="008019CE" w:rsidRDefault="0013567C" w:rsidP="006F2D76">
                  <w:pPr>
                    <w:framePr w:hSpace="180" w:wrap="around" w:vAnchor="text" w:hAnchor="margin" w:x="-386" w:y="139"/>
                    <w:spacing w:line="240" w:lineRule="auto"/>
                    <w:ind w:right="-38"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019CE" w:rsidRPr="00691945" w:rsidRDefault="008019CE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691945">
                    <w:rPr>
                      <w:sz w:val="24"/>
                      <w:szCs w:val="24"/>
                      <w:lang w:bidi="he-IL"/>
                    </w:rPr>
                    <w:t>Монтаж</w:t>
                  </w:r>
                  <w:r>
                    <w:rPr>
                      <w:sz w:val="24"/>
                      <w:szCs w:val="24"/>
                      <w:lang w:bidi="he-IL"/>
                    </w:rPr>
                    <w:t>ные работы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019CE" w:rsidRDefault="00657762" w:rsidP="006F2D76">
                  <w:pPr>
                    <w:framePr w:hSpace="180" w:wrap="around" w:vAnchor="text" w:hAnchor="margin" w:x="-386" w:y="139"/>
                    <w:ind w:firstLine="0"/>
                  </w:pPr>
                  <w:r>
                    <w:rPr>
                      <w:sz w:val="24"/>
                      <w:szCs w:val="24"/>
                    </w:rPr>
                    <w:t>Подписанный проект Договора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 в составе коммерческой части заявки</w:t>
                  </w:r>
                </w:p>
              </w:tc>
            </w:tr>
            <w:tr w:rsidR="008019CE" w:rsidRPr="00E531E1" w:rsidTr="00657762">
              <w:trPr>
                <w:trHeight w:val="979"/>
                <w:jc w:val="center"/>
              </w:trPr>
              <w:tc>
                <w:tcPr>
                  <w:tcW w:w="470" w:type="dxa"/>
                  <w:shd w:val="clear" w:color="auto" w:fill="auto"/>
                </w:tcPr>
                <w:p w:rsidR="008019CE" w:rsidRDefault="0013567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3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019CE" w:rsidRPr="00691945" w:rsidRDefault="008019CE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Пуско-наладочные  работы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019CE" w:rsidRDefault="008019CE" w:rsidP="006F2D76">
                  <w:pPr>
                    <w:framePr w:hSpace="180" w:wrap="around" w:vAnchor="text" w:hAnchor="margin" w:x="-386" w:y="139"/>
                    <w:ind w:firstLine="0"/>
                  </w:pPr>
                  <w:r w:rsidRPr="00AF0132">
                    <w:rPr>
                      <w:sz w:val="24"/>
                      <w:szCs w:val="24"/>
                    </w:rPr>
                    <w:t>Подписанный проект Договора</w:t>
                  </w:r>
                  <w:r w:rsidR="00657762">
                    <w:rPr>
                      <w:sz w:val="24"/>
                      <w:szCs w:val="24"/>
                      <w:lang w:bidi="he-IL"/>
                    </w:rPr>
                    <w:t xml:space="preserve"> в составе коммерческой части заявки</w:t>
                  </w:r>
                  <w:r w:rsidR="00657762" w:rsidRPr="00AF0132">
                    <w:rPr>
                      <w:sz w:val="24"/>
                      <w:szCs w:val="24"/>
                    </w:rPr>
                    <w:t xml:space="preserve"> </w:t>
                  </w:r>
                  <w:r w:rsidRPr="00AF013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19CE" w:rsidRPr="00E531E1" w:rsidTr="000A06C7">
              <w:trPr>
                <w:trHeight w:val="558"/>
                <w:jc w:val="center"/>
              </w:trPr>
              <w:tc>
                <w:tcPr>
                  <w:tcW w:w="470" w:type="dxa"/>
                  <w:shd w:val="clear" w:color="auto" w:fill="auto"/>
                </w:tcPr>
                <w:p w:rsidR="008019CE" w:rsidRDefault="0013567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4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8019CE" w:rsidRPr="00E03553" w:rsidRDefault="000A543A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Обучение</w:t>
                  </w:r>
                  <w:r w:rsidR="008019CE" w:rsidRPr="00E03553">
                    <w:rPr>
                      <w:sz w:val="24"/>
                      <w:szCs w:val="24"/>
                    </w:rPr>
                    <w:t xml:space="preserve"> 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 xml:space="preserve">не менее 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28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 xml:space="preserve"> (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 xml:space="preserve">двадцати восьми) 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>(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14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 xml:space="preserve"> (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четырнадцать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>) оператор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ов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 xml:space="preserve">, 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14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 xml:space="preserve"> (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четырнадцать</w:t>
                  </w:r>
                  <w:r w:rsidR="007C15C3" w:rsidRPr="00E03553">
                    <w:rPr>
                      <w:sz w:val="24"/>
                      <w:szCs w:val="24"/>
                      <w:lang w:bidi="he-IL"/>
                    </w:rPr>
                    <w:t>) инженер</w:t>
                  </w:r>
                  <w:r w:rsidR="000A06C7">
                    <w:rPr>
                      <w:sz w:val="24"/>
                      <w:szCs w:val="24"/>
                      <w:lang w:bidi="he-IL"/>
                    </w:rPr>
                    <w:t>ов</w:t>
                  </w:r>
                  <w:r w:rsidR="008019CE" w:rsidRPr="00E03553">
                    <w:rPr>
                      <w:sz w:val="24"/>
                      <w:szCs w:val="24"/>
                      <w:lang w:bidi="he-IL"/>
                    </w:rPr>
                    <w:t xml:space="preserve">) </w:t>
                  </w:r>
                  <w:r w:rsidR="007C15C3" w:rsidRPr="00E03553">
                    <w:rPr>
                      <w:sz w:val="24"/>
                      <w:szCs w:val="24"/>
                      <w:lang w:bidi="he-IL"/>
                    </w:rPr>
                    <w:t>специалистов</w:t>
                  </w:r>
                  <w:r w:rsidR="007C15C3" w:rsidRPr="00E03553">
                    <w:rPr>
                      <w:color w:val="FF0000"/>
                      <w:sz w:val="24"/>
                      <w:szCs w:val="24"/>
                      <w:lang w:bidi="he-IL"/>
                    </w:rPr>
                    <w:t xml:space="preserve"> </w:t>
                  </w:r>
                  <w:r w:rsidR="007C15C3" w:rsidRPr="00F63AFB">
                    <w:rPr>
                      <w:color w:val="000000"/>
                      <w:sz w:val="24"/>
                      <w:szCs w:val="24"/>
                    </w:rPr>
                    <w:t>Покупателя</w:t>
                  </w:r>
                  <w:r w:rsidR="004E05BD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8019CE" w:rsidRDefault="00657762" w:rsidP="006F2D76">
                  <w:pPr>
                    <w:framePr w:hSpace="180" w:wrap="around" w:vAnchor="text" w:hAnchor="margin" w:x="-386" w:y="139"/>
                    <w:ind w:firstLine="0"/>
                  </w:pPr>
                  <w:r>
                    <w:rPr>
                      <w:sz w:val="24"/>
                      <w:szCs w:val="24"/>
                    </w:rPr>
                    <w:t>Подписанный проект Договора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 в составе коммерческой части заявки</w:t>
                  </w:r>
                </w:p>
              </w:tc>
            </w:tr>
            <w:tr w:rsidR="00325FD4" w:rsidRPr="00E531E1" w:rsidTr="00657762">
              <w:trPr>
                <w:trHeight w:val="1013"/>
                <w:jc w:val="center"/>
              </w:trPr>
              <w:tc>
                <w:tcPr>
                  <w:tcW w:w="470" w:type="dxa"/>
                  <w:shd w:val="clear" w:color="auto" w:fill="auto"/>
                </w:tcPr>
                <w:p w:rsidR="00325FD4" w:rsidRPr="00F33F71" w:rsidRDefault="0013567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5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:rsidR="00325FD4" w:rsidRPr="00E03553" w:rsidRDefault="00325FD4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Приемосдаточные испытания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325FD4" w:rsidRDefault="00657762" w:rsidP="006F2D76">
                  <w:pPr>
                    <w:framePr w:hSpace="180" w:wrap="around" w:vAnchor="text" w:hAnchor="margin" w:x="-386" w:y="139"/>
                    <w:ind w:firstLine="0"/>
                  </w:pPr>
                  <w:r>
                    <w:rPr>
                      <w:sz w:val="24"/>
                      <w:szCs w:val="24"/>
                    </w:rPr>
                    <w:t>Подписанный проект Договора</w:t>
                  </w:r>
                  <w:r>
                    <w:rPr>
                      <w:sz w:val="24"/>
                      <w:szCs w:val="24"/>
                      <w:lang w:bidi="he-IL"/>
                    </w:rPr>
                    <w:t xml:space="preserve"> в составе коммерческой части заявки</w:t>
                  </w:r>
                </w:p>
              </w:tc>
            </w:tr>
          </w:tbl>
          <w:p w:rsidR="00C86235" w:rsidRPr="0013567C" w:rsidRDefault="00C86235" w:rsidP="000A06C7">
            <w:pPr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5673A5">
        <w:trPr>
          <w:trHeight w:val="979"/>
        </w:trPr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92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411"/>
              <w:gridCol w:w="4111"/>
            </w:tblGrid>
            <w:tr w:rsidR="00C86235" w:rsidRPr="00E531E1" w:rsidTr="00E03553">
              <w:trPr>
                <w:trHeight w:val="633"/>
                <w:jc w:val="center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E531E1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C86235" w:rsidRPr="00E531E1" w:rsidTr="005673A5">
              <w:trPr>
                <w:trHeight w:val="544"/>
                <w:jc w:val="center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235" w:rsidRPr="00BA1939" w:rsidRDefault="00C8623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 w:rsidRPr="00BA1939">
                    <w:rPr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6235" w:rsidRPr="00E03553" w:rsidRDefault="00C86235" w:rsidP="006F2D76">
                  <w:pPr>
                    <w:keepNext/>
                    <w:keepLines/>
                    <w:framePr w:hSpace="180" w:wrap="around" w:vAnchor="text" w:hAnchor="margin" w:x="-386" w:y="139"/>
                    <w:widowControl w:val="0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Theme="minorHAnsi" w:cstheme="minorBidi"/>
                      <w:sz w:val="26"/>
                      <w:szCs w:val="26"/>
                      <w:lang w:eastAsia="en-US"/>
                    </w:rPr>
                  </w:pPr>
                  <w:r w:rsidRPr="00E03553">
                    <w:rPr>
                      <w:sz w:val="26"/>
                      <w:szCs w:val="26"/>
                    </w:rPr>
                    <w:t xml:space="preserve">Гарантийный срок на </w:t>
                  </w:r>
                  <w:r w:rsidR="00C23C2B" w:rsidRPr="00E03553">
                    <w:rPr>
                      <w:sz w:val="26"/>
                      <w:szCs w:val="26"/>
                    </w:rPr>
                    <w:t xml:space="preserve">поставляемый </w:t>
                  </w:r>
                  <w:r w:rsidRPr="00E03553">
                    <w:rPr>
                      <w:sz w:val="26"/>
                      <w:szCs w:val="26"/>
                    </w:rPr>
                    <w:t xml:space="preserve">Товар </w:t>
                  </w:r>
                  <w:r w:rsidR="00317425" w:rsidRPr="00E03553">
                    <w:rPr>
                      <w:sz w:val="26"/>
                      <w:szCs w:val="26"/>
                    </w:rPr>
                    <w:t xml:space="preserve">составляет </w:t>
                  </w:r>
                  <w:r w:rsidR="00E03553" w:rsidRPr="00E03553">
                    <w:rPr>
                      <w:sz w:val="26"/>
                      <w:szCs w:val="26"/>
                    </w:rPr>
                    <w:t xml:space="preserve">не менее </w:t>
                  </w:r>
                  <w:r w:rsidR="00317425" w:rsidRPr="00E03553">
                    <w:rPr>
                      <w:sz w:val="26"/>
                      <w:szCs w:val="26"/>
                    </w:rPr>
                    <w:t>24</w:t>
                  </w:r>
                  <w:r w:rsidR="00A371BC" w:rsidRPr="00E03553">
                    <w:rPr>
                      <w:sz w:val="26"/>
                      <w:szCs w:val="26"/>
                    </w:rPr>
                    <w:t xml:space="preserve"> </w:t>
                  </w:r>
                  <w:r w:rsidR="008C6E43" w:rsidRPr="00E03553">
                    <w:rPr>
                      <w:sz w:val="26"/>
                      <w:szCs w:val="26"/>
                    </w:rPr>
                    <w:t>(двадцат</w:t>
                  </w:r>
                  <w:r w:rsidR="00E03553" w:rsidRPr="00E03553">
                    <w:rPr>
                      <w:sz w:val="26"/>
                      <w:szCs w:val="26"/>
                    </w:rPr>
                    <w:t>и</w:t>
                  </w:r>
                  <w:r w:rsidR="008C6E43" w:rsidRPr="00E03553">
                    <w:rPr>
                      <w:sz w:val="26"/>
                      <w:szCs w:val="26"/>
                    </w:rPr>
                    <w:t xml:space="preserve"> четыре</w:t>
                  </w:r>
                  <w:r w:rsidR="00E03553" w:rsidRPr="00E03553">
                    <w:rPr>
                      <w:sz w:val="26"/>
                      <w:szCs w:val="26"/>
                    </w:rPr>
                    <w:t>х</w:t>
                  </w:r>
                  <w:r w:rsidR="008C6E43" w:rsidRPr="00E03553">
                    <w:rPr>
                      <w:sz w:val="26"/>
                      <w:szCs w:val="26"/>
                    </w:rPr>
                    <w:t xml:space="preserve">) </w:t>
                  </w:r>
                  <w:r w:rsidR="00A371BC" w:rsidRPr="00E03553">
                    <w:rPr>
                      <w:sz w:val="26"/>
                      <w:szCs w:val="26"/>
                    </w:rPr>
                    <w:t>месяц</w:t>
                  </w:r>
                  <w:r w:rsidR="00E03553" w:rsidRPr="00E03553">
                    <w:rPr>
                      <w:sz w:val="26"/>
                      <w:szCs w:val="26"/>
                    </w:rPr>
                    <w:t>ев</w:t>
                  </w:r>
                  <w:r w:rsidR="00A371BC" w:rsidRPr="00E03553">
                    <w:rPr>
                      <w:sz w:val="26"/>
                      <w:szCs w:val="26"/>
                    </w:rPr>
                    <w:t xml:space="preserve"> с </w:t>
                  </w:r>
                  <w:r w:rsidR="00656F2C">
                    <w:t xml:space="preserve"> </w:t>
                  </w:r>
                  <w:r w:rsidR="00656F2C" w:rsidRPr="00656F2C">
                    <w:rPr>
                      <w:sz w:val="26"/>
                      <w:szCs w:val="26"/>
                    </w:rPr>
                    <w:t xml:space="preserve">даты подписания Акта о выполнении </w:t>
                  </w:r>
                  <w:r w:rsidR="00656F2C" w:rsidRPr="00656F2C">
                    <w:rPr>
                      <w:sz w:val="26"/>
                      <w:szCs w:val="26"/>
                    </w:rPr>
                    <w:lastRenderedPageBreak/>
                    <w:t>Услуг/Работ</w:t>
                  </w:r>
                  <w:r w:rsidR="00A371BC" w:rsidRPr="00E03553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6235" w:rsidRPr="00E531E1" w:rsidRDefault="00C86235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ind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lastRenderedPageBreak/>
                    <w:t>Подписанный проект Договора</w:t>
                  </w:r>
                  <w:r w:rsidR="00657762">
                    <w:rPr>
                      <w:sz w:val="24"/>
                      <w:szCs w:val="24"/>
                      <w:lang w:bidi="he-IL"/>
                    </w:rPr>
                    <w:t xml:space="preserve">  в составе коммерческой части заявки</w:t>
                  </w:r>
                </w:p>
              </w:tc>
            </w:tr>
          </w:tbl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  <w:tr w:rsidR="00C86235" w:rsidRPr="00E531E1" w:rsidTr="00534527">
        <w:trPr>
          <w:trHeight w:val="74"/>
        </w:trPr>
        <w:tc>
          <w:tcPr>
            <w:tcW w:w="250" w:type="dxa"/>
            <w:shd w:val="clear" w:color="auto" w:fill="auto"/>
          </w:tcPr>
          <w:p w:rsidR="00C86235" w:rsidRPr="00E531E1" w:rsidRDefault="00C86235" w:rsidP="00B51058">
            <w:pPr>
              <w:spacing w:line="240" w:lineRule="auto"/>
              <w:ind w:firstLine="0"/>
              <w:jc w:val="left"/>
              <w:rPr>
                <w:sz w:val="24"/>
                <w:szCs w:val="24"/>
                <w:lang w:bidi="he-IL"/>
              </w:rPr>
            </w:pPr>
          </w:p>
        </w:tc>
        <w:tc>
          <w:tcPr>
            <w:tcW w:w="9815" w:type="dxa"/>
            <w:shd w:val="clear" w:color="auto" w:fill="auto"/>
            <w:vAlign w:val="center"/>
          </w:tcPr>
          <w:p w:rsidR="00E03553" w:rsidRDefault="00E03553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  <w:p w:rsidR="00C86235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2.5 Иные требования:</w:t>
            </w:r>
          </w:p>
          <w:tbl>
            <w:tblPr>
              <w:tblStyle w:val="12"/>
              <w:tblW w:w="97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172"/>
              <w:gridCol w:w="372"/>
              <w:gridCol w:w="4380"/>
              <w:gridCol w:w="372"/>
              <w:gridCol w:w="4126"/>
            </w:tblGrid>
            <w:tr w:rsidR="000E64B2" w:rsidRPr="00E531E1" w:rsidTr="003A497B">
              <w:trPr>
                <w:gridBefore w:val="1"/>
                <w:wBefore w:w="372" w:type="dxa"/>
                <w:jc w:val="center"/>
              </w:trPr>
              <w:tc>
                <w:tcPr>
                  <w:tcW w:w="544" w:type="dxa"/>
                  <w:gridSpan w:val="2"/>
                  <w:shd w:val="clear" w:color="auto" w:fill="F2F2F2" w:themeFill="background1" w:themeFillShade="F2"/>
                </w:tcPr>
                <w:p w:rsidR="000E64B2" w:rsidRPr="007257D3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7257D3">
                    <w:rPr>
                      <w:b/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4752" w:type="dxa"/>
                  <w:gridSpan w:val="2"/>
                  <w:shd w:val="clear" w:color="auto" w:fill="F2F2F2" w:themeFill="background1" w:themeFillShade="F2"/>
                </w:tcPr>
                <w:p w:rsidR="000E64B2" w:rsidRPr="007257D3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7257D3">
                    <w:rPr>
                      <w:b/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4126" w:type="dxa"/>
                  <w:shd w:val="clear" w:color="auto" w:fill="F2F2F2" w:themeFill="background1" w:themeFillShade="F2"/>
                </w:tcPr>
                <w:p w:rsidR="000E64B2" w:rsidRPr="007257D3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center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7257D3">
                    <w:rPr>
                      <w:b/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0E64B2" w:rsidRPr="00E531E1" w:rsidTr="003A497B">
              <w:trPr>
                <w:gridBefore w:val="1"/>
                <w:wBefore w:w="372" w:type="dxa"/>
                <w:trHeight w:val="224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023994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023994">
                    <w:rPr>
                      <w:b/>
                      <w:sz w:val="24"/>
                      <w:szCs w:val="24"/>
                      <w:lang w:bidi="he-IL"/>
                    </w:rPr>
                    <w:t>1</w:t>
                  </w:r>
                </w:p>
              </w:tc>
              <w:tc>
                <w:tcPr>
                  <w:tcW w:w="8878" w:type="dxa"/>
                  <w:gridSpan w:val="3"/>
                </w:tcPr>
                <w:p w:rsidR="00A34B7E" w:rsidRPr="00123396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bidi="he-IL"/>
                    </w:rPr>
                  </w:pPr>
                  <w:r w:rsidRPr="00123396">
                    <w:rPr>
                      <w:b/>
                      <w:sz w:val="24"/>
                      <w:szCs w:val="24"/>
                      <w:lang w:bidi="he-IL"/>
                    </w:rPr>
                    <w:t xml:space="preserve">Техническая часть </w:t>
                  </w:r>
                </w:p>
              </w:tc>
            </w:tr>
            <w:tr w:rsidR="000E64B2" w:rsidRPr="00E531E1" w:rsidTr="00657762">
              <w:trPr>
                <w:gridBefore w:val="1"/>
                <w:wBefore w:w="372" w:type="dxa"/>
                <w:trHeight w:val="3664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t>1.1</w:t>
                  </w:r>
                </w:p>
              </w:tc>
              <w:tc>
                <w:tcPr>
                  <w:tcW w:w="4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245DF9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Техническим заданием (блок 7 закупочной документации).</w:t>
                  </w:r>
                </w:p>
              </w:tc>
              <w:tc>
                <w:tcPr>
                  <w:tcW w:w="4126" w:type="dxa"/>
                </w:tcPr>
                <w:p w:rsidR="000E64B2" w:rsidRPr="00071514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 xml:space="preserve">Участнику закупки, необходимо представить техническую часть заявки с 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                                                         </w:t>
                  </w:r>
                </w:p>
                <w:p w:rsidR="000E64B2" w:rsidRPr="00B414A0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 w:rsidRPr="00071514">
                    <w:rPr>
                      <w:color w:val="000000"/>
                    </w:rPr>
                    <w:t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</w:t>
                  </w:r>
                  <w:r w:rsidRPr="00D7677D">
                    <w:rPr>
                      <w:color w:val="000000"/>
                      <w:sz w:val="23"/>
                      <w:szCs w:val="23"/>
                    </w:rPr>
                    <w:t xml:space="preserve">    </w:t>
                  </w:r>
                </w:p>
              </w:tc>
            </w:tr>
            <w:tr w:rsidR="000E64B2" w:rsidRPr="00E531E1" w:rsidTr="003A497B">
              <w:trPr>
                <w:gridBefore w:val="1"/>
                <w:wBefore w:w="372" w:type="dxa"/>
                <w:trHeight w:val="223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lang w:bidi="he-IL"/>
                    </w:rPr>
                  </w:pPr>
                  <w:r w:rsidRPr="00245DF9">
                    <w:rPr>
                      <w:b/>
                      <w:lang w:bidi="he-IL"/>
                    </w:rPr>
                    <w:t>2</w:t>
                  </w:r>
                </w:p>
              </w:tc>
              <w:tc>
                <w:tcPr>
                  <w:tcW w:w="8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A34B7E" w:rsidRPr="00245DF9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394"/>
                    </w:tabs>
                    <w:spacing w:line="240" w:lineRule="auto"/>
                    <w:ind w:firstLine="0"/>
                    <w:rPr>
                      <w:b/>
                      <w:color w:val="000000"/>
                    </w:rPr>
                  </w:pPr>
                  <w:r w:rsidRPr="00245DF9">
                    <w:rPr>
                      <w:b/>
                      <w:color w:val="000000"/>
                    </w:rPr>
                    <w:t>Квалификационная часть</w:t>
                  </w:r>
                </w:p>
              </w:tc>
            </w:tr>
            <w:tr w:rsidR="000E64B2" w:rsidRPr="00E531E1" w:rsidTr="00657762">
              <w:trPr>
                <w:gridBefore w:val="1"/>
                <w:wBefore w:w="372" w:type="dxa"/>
                <w:trHeight w:val="3223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t>2.1</w:t>
                  </w:r>
                </w:p>
              </w:tc>
              <w:tc>
                <w:tcPr>
                  <w:tcW w:w="4752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  <w:r w:rsidRPr="00245DF9">
                    <w:rPr>
                      <w:color w:val="000000"/>
                    </w:rPr>
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</w:r>
                </w:p>
              </w:tc>
              <w:tc>
                <w:tcPr>
                  <w:tcW w:w="4126" w:type="dxa"/>
                </w:tcPr>
                <w:p w:rsidR="000E64B2" w:rsidRPr="00071514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071514">
                    <w:rPr>
                      <w:color w:val="000000"/>
                    </w:rPr>
      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</w:t>
                  </w:r>
                  <w:r w:rsidR="00684E47" w:rsidRPr="00071514">
                    <w:rPr>
                      <w:color w:val="000000"/>
                    </w:rPr>
                    <w:t xml:space="preserve"> за исключением Технического задания (Приложение №1 к проекту Договора) в части заполнения характеристик оборудования</w:t>
                  </w:r>
                  <w:r w:rsidRPr="00071514">
                    <w:rPr>
                      <w:color w:val="000000"/>
                    </w:rPr>
                    <w:t>.</w:t>
                  </w:r>
                </w:p>
              </w:tc>
            </w:tr>
            <w:tr w:rsidR="000E64B2" w:rsidRPr="00E531E1" w:rsidTr="003A497B">
              <w:trPr>
                <w:gridBefore w:val="1"/>
                <w:wBefore w:w="372" w:type="dxa"/>
                <w:trHeight w:val="360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t>2.2</w:t>
                  </w:r>
                </w:p>
              </w:tc>
              <w:tc>
                <w:tcPr>
                  <w:tcW w:w="4752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  <w:r w:rsidRPr="00245DF9">
                    <w:rPr>
                      <w:color w:val="000000"/>
                    </w:rPr>
                    <w:t xml:space="preserve">Участником закупки может быть: </w:t>
                  </w:r>
                  <w:r w:rsidRPr="00245DF9">
                    <w:rPr>
                      <w:color w:val="000000"/>
                    </w:rPr>
                    <w:br/>
                    <w:t>1. Производитель;</w:t>
                  </w:r>
                  <w:r w:rsidRPr="00245DF9">
                    <w:rPr>
                      <w:color w:val="000000"/>
                    </w:rPr>
                    <w:br/>
                    <w:t xml:space="preserve">2. Представитель производителя </w:t>
                  </w:r>
                  <w:r w:rsidRPr="00245DF9">
                    <w:rPr>
                      <w:color w:val="000000"/>
                    </w:rPr>
                    <w:br/>
                    <w:t>(завода изготовителя);</w:t>
                  </w:r>
                  <w:r w:rsidRPr="00245DF9">
                    <w:rPr>
                      <w:color w:val="000000"/>
                    </w:rPr>
                    <w:br/>
                    <w:t>3. Дилер;</w:t>
                  </w: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24E8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rPr>
                      <w:color w:val="000000"/>
                    </w:rPr>
                  </w:pPr>
                  <w:r w:rsidRPr="00071514">
                    <w:rPr>
                      <w:b/>
                      <w:bCs/>
                      <w:color w:val="000000"/>
                    </w:rPr>
                    <w:t>1. Участнику закупки, являющемуся производителем, в составе</w:t>
                  </w:r>
                  <w:r w:rsidR="00B414A0" w:rsidRPr="0007151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71514">
                    <w:rPr>
                      <w:b/>
                      <w:bCs/>
                      <w:color w:val="000000"/>
                    </w:rPr>
                    <w:t>заявки необходимо представить:</w:t>
                  </w:r>
                  <w:r w:rsidRPr="00071514">
                    <w:rPr>
                      <w:color w:val="000000"/>
                    </w:rPr>
                    <w:br/>
                    <w:t>- Документы, подтверждающие наличие производственных мощностей (Право собственности / договор аренды участка земли / помещений, иные необходимые документы);</w:t>
                  </w:r>
                  <w:r w:rsidRPr="00071514">
                    <w:rPr>
                      <w:color w:val="000000"/>
                    </w:rPr>
                    <w:br/>
      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патенты);</w:t>
                  </w:r>
                  <w:r w:rsidRPr="00071514">
                    <w:rPr>
                      <w:color w:val="000000"/>
                    </w:rPr>
                    <w:br/>
                  </w:r>
                  <w:r w:rsidRPr="00071514">
                    <w:rPr>
                      <w:b/>
                      <w:bCs/>
                      <w:color w:val="000000"/>
                    </w:rPr>
                    <w:t>2. Участнику закупки, являющемуся представителем производителя, в составе</w:t>
                  </w:r>
                  <w:r w:rsidR="00B414A0" w:rsidRPr="0007151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71514">
                    <w:rPr>
                      <w:b/>
                      <w:bCs/>
                      <w:color w:val="000000"/>
                    </w:rPr>
                    <w:t>заявки необходимо представить:</w:t>
                  </w:r>
                  <w:r w:rsidRPr="00071514">
                    <w:rPr>
                      <w:b/>
                      <w:bCs/>
                      <w:color w:val="000000"/>
                    </w:rPr>
                    <w:br/>
                  </w:r>
                  <w:r w:rsidRPr="00071514">
                    <w:rPr>
                      <w:color w:val="000000"/>
                    </w:rPr>
                    <w:t xml:space="preserve">- Документы подтверждающие полномочия представителя по предмету закупки (письма производителя, сертификаты, соглашение и иные документы наделяющие представителя представлять интересы производителя по поставке оборудования / гарантийным обязательствам, сопутствующим </w:t>
                  </w:r>
                  <w:r w:rsidRPr="00071514">
                    <w:rPr>
                      <w:color w:val="000000"/>
                    </w:rPr>
                    <w:lastRenderedPageBreak/>
                    <w:t>работам/услугам связанным с поставкой оборудования по предмету закупки);</w:t>
                  </w:r>
                  <w:r w:rsidRPr="00071514">
                    <w:rPr>
                      <w:color w:val="000000"/>
                    </w:rPr>
                    <w:br/>
      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      </w:r>
                  <w:r w:rsidRPr="00071514">
                    <w:rPr>
                      <w:color w:val="000000"/>
                    </w:rPr>
                    <w:br/>
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патенты);</w:t>
                  </w:r>
                </w:p>
                <w:p w:rsidR="00C624E8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rPr>
                      <w:b/>
                      <w:bCs/>
                      <w:color w:val="000000"/>
                    </w:rPr>
                  </w:pPr>
                  <w:r w:rsidRPr="00071514">
                    <w:rPr>
                      <w:color w:val="000000"/>
                    </w:rPr>
                    <w:br/>
                  </w:r>
                  <w:r w:rsidRPr="00071514">
                    <w:rPr>
                      <w:b/>
                      <w:bCs/>
                      <w:color w:val="000000"/>
                    </w:rPr>
                    <w:t>3. Участнику закупки, являющемуся дилером производителя / представителя производителя, в составе</w:t>
                  </w:r>
                  <w:r w:rsidR="00B414A0" w:rsidRPr="00071514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71514">
                    <w:rPr>
                      <w:b/>
                      <w:bCs/>
                      <w:color w:val="000000"/>
                    </w:rPr>
                    <w:t>заявки необходимо представить:</w:t>
                  </w:r>
                </w:p>
                <w:p w:rsidR="000E64B2" w:rsidRPr="00071514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br/>
      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</w:r>
                  <w:r w:rsidRPr="00071514">
                    <w:rPr>
                      <w:color w:val="000000"/>
                    </w:rPr>
                    <w:br/>
                  </w:r>
                  <w:r w:rsidRPr="00071514">
                    <w:rPr>
                      <w:color w:val="000000"/>
                    </w:rPr>
                    <w:br/>
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</w:t>
                  </w:r>
                  <w:r w:rsidR="008D59C4" w:rsidRPr="00071514">
                    <w:rPr>
                      <w:color w:val="000000"/>
                    </w:rPr>
                    <w:t xml:space="preserve"> </w:t>
                  </w:r>
                  <w:r w:rsidRPr="00071514">
                    <w:rPr>
                      <w:color w:val="000000"/>
                    </w:rPr>
                    <w:t>патенты);</w:t>
                  </w:r>
                  <w:r w:rsidRPr="00071514">
                    <w:rPr>
                      <w:color w:val="000000"/>
                    </w:rPr>
                    <w:br/>
                    <w:t xml:space="preserve">Участником могут быть представлены иные документы, подтверждающие положительный опыт изготовления / поставки оборудования по предмету закупки. </w:t>
                  </w:r>
                </w:p>
                <w:p w:rsidR="000E64B2" w:rsidRPr="00071514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      </w:r>
                </w:p>
              </w:tc>
            </w:tr>
            <w:tr w:rsidR="000E64B2" w:rsidRPr="00E531E1" w:rsidTr="003A497B">
              <w:trPr>
                <w:gridBefore w:val="1"/>
                <w:wBefore w:w="372" w:type="dxa"/>
                <w:trHeight w:val="360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lastRenderedPageBreak/>
                    <w:t>2.3</w:t>
                  </w:r>
                </w:p>
              </w:tc>
              <w:tc>
                <w:tcPr>
                  <w:tcW w:w="4752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  <w:r w:rsidRPr="00245DF9">
                    <w:rPr>
                      <w:color w:val="000000"/>
                    </w:rPr>
                    <w:t xml:space="preserve">Наличие у Участника закупки опыта поставки Продукции/выполнения работ/ оказания услуг не менее </w:t>
                  </w:r>
                  <w:r w:rsidR="006C19A0">
                    <w:rPr>
                      <w:color w:val="000000"/>
                    </w:rPr>
                    <w:t>3</w:t>
                  </w:r>
                  <w:r w:rsidRPr="00245DF9">
                    <w:rPr>
                      <w:color w:val="000000"/>
                    </w:rPr>
                    <w:t xml:space="preserve"> </w:t>
                  </w:r>
                  <w:r w:rsidR="00AA35DF" w:rsidRPr="00245DF9">
                    <w:rPr>
                      <w:color w:val="000000"/>
                    </w:rPr>
                    <w:t>(</w:t>
                  </w:r>
                  <w:r w:rsidR="006C19A0">
                    <w:rPr>
                      <w:color w:val="000000"/>
                    </w:rPr>
                    <w:t>трех</w:t>
                  </w:r>
                  <w:r w:rsidR="00AA35DF" w:rsidRPr="00245DF9">
                    <w:rPr>
                      <w:color w:val="000000"/>
                    </w:rPr>
                    <w:t>) лет</w:t>
                  </w:r>
                  <w:r w:rsidRPr="00245DF9">
                    <w:rPr>
                      <w:color w:val="000000"/>
                    </w:rPr>
                    <w:t xml:space="preserve"> по </w:t>
                  </w:r>
                  <w:r w:rsidR="00455286" w:rsidRPr="00245DF9">
                    <w:rPr>
                      <w:color w:val="000000"/>
                      <w:lang w:bidi="ru-RU"/>
                    </w:rPr>
                    <w:t xml:space="preserve">поставке </w:t>
                  </w:r>
                  <w:r w:rsidR="00E23078" w:rsidRPr="005C39D4">
                    <w:rPr>
                      <w:color w:val="000000"/>
                    </w:rPr>
                    <w:t>станков металлообрабатывающих</w:t>
                  </w:r>
                </w:p>
              </w:tc>
              <w:tc>
                <w:tcPr>
                  <w:tcW w:w="4126" w:type="dxa"/>
                </w:tcPr>
                <w:p w:rsidR="00C624E8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 w:rsidRPr="00071514">
                    <w:rPr>
                      <w:b/>
                      <w:bCs/>
                      <w:color w:val="000000"/>
                    </w:rPr>
                    <w:t xml:space="preserve">Участнику закупки, для подтверждения опыта, в составе заявки необходимо предоставить: </w:t>
                  </w:r>
                </w:p>
                <w:p w:rsidR="000E64B2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color w:val="000000"/>
                    </w:rPr>
                  </w:pPr>
                  <w:r w:rsidRPr="00071514">
                    <w:rPr>
                      <w:b/>
                      <w:bCs/>
                      <w:color w:val="000000"/>
                    </w:rPr>
                    <w:br/>
                  </w:r>
                  <w:r w:rsidRPr="00071514">
                    <w:rPr>
                      <w:color w:val="000000"/>
                    </w:rPr>
                    <w:t>- Референс-лист с приложением копий договоров (с печатями и подписями сторон). Рассматрив</w:t>
                  </w:r>
                  <w:r w:rsidR="00455286" w:rsidRPr="00071514">
                    <w:rPr>
                      <w:color w:val="000000"/>
                    </w:rPr>
                    <w:t>аются документы</w:t>
                  </w:r>
                  <w:r w:rsidR="00455286" w:rsidRPr="00071514">
                    <w:rPr>
                      <w:rFonts w:eastAsia="Lucida Sans Unicode"/>
                      <w:kern w:val="2"/>
                      <w:lang w:bidi="ru-RU"/>
                    </w:rPr>
                    <w:t xml:space="preserve"> </w:t>
                  </w:r>
                  <w:r w:rsidR="00455286" w:rsidRPr="00071514">
                    <w:rPr>
                      <w:color w:val="000000"/>
                      <w:lang w:bidi="ru-RU"/>
                    </w:rPr>
                    <w:t>по поставке</w:t>
                  </w:r>
                  <w:r w:rsidR="00E23078" w:rsidRPr="00071514">
                    <w:t xml:space="preserve"> </w:t>
                  </w:r>
                  <w:r w:rsidR="00E23078" w:rsidRPr="00071514">
                    <w:rPr>
                      <w:color w:val="000000"/>
                      <w:lang w:bidi="ru-RU"/>
                    </w:rPr>
                    <w:t>станков металлообрабатывающих</w:t>
                  </w:r>
                  <w:r w:rsidR="00455286" w:rsidRPr="00071514">
                    <w:rPr>
                      <w:color w:val="000000"/>
                    </w:rPr>
                    <w:t xml:space="preserve"> </w:t>
                  </w:r>
                  <w:r w:rsidRPr="00071514">
                    <w:rPr>
                      <w:color w:val="000000"/>
                    </w:rPr>
                    <w:t xml:space="preserve">за период с 2015 - 2019 годы с суммарной ценой не менее </w:t>
                  </w:r>
                  <w:r w:rsidR="00E23078" w:rsidRPr="00071514">
                    <w:rPr>
                      <w:color w:val="000000"/>
                    </w:rPr>
                    <w:t>5</w:t>
                  </w:r>
                  <w:r w:rsidRPr="00071514">
                    <w:rPr>
                      <w:color w:val="000000"/>
                    </w:rPr>
                    <w:t>0% НМЦ</w:t>
                  </w:r>
                </w:p>
                <w:p w:rsidR="00C624E8" w:rsidRPr="00071514" w:rsidRDefault="00C624E8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color w:val="000000"/>
                    </w:rPr>
                  </w:pPr>
                </w:p>
                <w:p w:rsidR="004D6505" w:rsidRPr="00071514" w:rsidRDefault="004D650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color w:val="000000"/>
                    </w:rPr>
                  </w:pPr>
                  <w:r w:rsidRPr="00071514">
                    <w:rPr>
                      <w:b/>
                      <w:color w:val="000000"/>
                    </w:rPr>
                    <w:t>В случае, если участник является нерезидентом:</w:t>
                  </w:r>
                </w:p>
                <w:p w:rsidR="004D6505" w:rsidRPr="00071514" w:rsidRDefault="004D6505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spacing w:line="240" w:lineRule="auto"/>
                    <w:ind w:firstLine="5"/>
                    <w:jc w:val="left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 xml:space="preserve">- Референс-лист с приложением копий договоров (с печатями и подписями сторон).  </w:t>
                  </w:r>
                </w:p>
                <w:p w:rsidR="004D6505" w:rsidRPr="00071514" w:rsidRDefault="004D6505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spacing w:line="240" w:lineRule="auto"/>
                    <w:ind w:firstLine="5"/>
                    <w:jc w:val="left"/>
                    <w:rPr>
                      <w:color w:val="000000"/>
                    </w:rPr>
                  </w:pPr>
                  <w:r w:rsidRPr="00071514">
                    <w:rPr>
                      <w:color w:val="000000"/>
                    </w:rPr>
                    <w:t xml:space="preserve">- Перевод на русский язык части договора позволяющей однозначно подтвердить </w:t>
                  </w:r>
                  <w:r w:rsidRPr="00071514">
                    <w:rPr>
                      <w:color w:val="000000"/>
                    </w:rPr>
                    <w:lastRenderedPageBreak/>
                    <w:t>поставку продукции / выполнение работ / оказание услуг (предмет договора, спецификацию на Продукцию / Работы / Услуги), иные необходимые сведения;</w:t>
                  </w:r>
                </w:p>
                <w:p w:rsidR="004D6505" w:rsidRPr="00071514" w:rsidRDefault="004D6505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071514">
                    <w:rPr>
                      <w:color w:val="000000"/>
                    </w:rPr>
                    <w:t>- Перевод на русский язык документов подтверждающих поставку продукции/выполнение работ/ оказание услуг.</w:t>
                  </w:r>
                </w:p>
              </w:tc>
            </w:tr>
            <w:tr w:rsidR="000E64B2" w:rsidRPr="00E531E1" w:rsidTr="003A497B">
              <w:trPr>
                <w:gridBefore w:val="1"/>
                <w:wBefore w:w="372" w:type="dxa"/>
                <w:trHeight w:val="360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245DF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245DF9">
                    <w:rPr>
                      <w:lang w:bidi="he-IL"/>
                    </w:rPr>
                    <w:lastRenderedPageBreak/>
                    <w:t>2.4</w:t>
                  </w:r>
                </w:p>
              </w:tc>
              <w:tc>
                <w:tcPr>
                  <w:tcW w:w="4752" w:type="dxa"/>
                  <w:gridSpan w:val="2"/>
                </w:tcPr>
                <w:p w:rsidR="004D50EF" w:rsidRDefault="004D50EF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 xml:space="preserve">Наличие действующих разрешительных документов, включая наличие членства в СРО с возможностью выполнения следующих видов работ: </w:t>
                  </w:r>
                </w:p>
                <w:p w:rsidR="004D50EF" w:rsidRPr="004D50EF" w:rsidRDefault="004D50EF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i/>
                      <w:lang w:bidi="he-IL"/>
                    </w:rPr>
                  </w:pPr>
                  <w:r w:rsidRPr="004D50EF">
                    <w:rPr>
                      <w:i/>
                      <w:lang w:bidi="he-IL"/>
                    </w:rPr>
                    <w:t xml:space="preserve">- Пусконаладочные работы электрических машин и электроприводов; </w:t>
                  </w:r>
                </w:p>
                <w:p w:rsidR="004D50EF" w:rsidRDefault="004D50EF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i/>
                      <w:lang w:bidi="he-IL"/>
                    </w:rPr>
                  </w:pPr>
                  <w:r w:rsidRPr="004D50EF">
                    <w:rPr>
                      <w:i/>
                      <w:lang w:bidi="he-IL"/>
                    </w:rPr>
                    <w:t xml:space="preserve">- Пусконаладочные </w:t>
                  </w:r>
                  <w:r w:rsidRPr="005B3C6C">
                    <w:rPr>
                      <w:i/>
                      <w:lang w:bidi="he-IL"/>
                    </w:rPr>
                    <w:t xml:space="preserve">работы </w:t>
                  </w:r>
                  <w:r w:rsidR="005B3C6C" w:rsidRPr="005B3C6C">
                    <w:rPr>
                      <w:i/>
                      <w:lang w:bidi="he-IL"/>
                    </w:rPr>
                    <w:t>систем автоматики, сигнализации и взаимосвязанных устройств;</w:t>
                  </w:r>
                </w:p>
                <w:p w:rsidR="007B7FCA" w:rsidRDefault="007B7FCA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i/>
                      <w:lang w:bidi="he-IL"/>
                    </w:rPr>
                  </w:pPr>
                  <w:r w:rsidRPr="004D50EF">
                    <w:rPr>
                      <w:i/>
                      <w:lang w:bidi="he-IL"/>
                    </w:rPr>
                    <w:t xml:space="preserve">- Пусконаладочные </w:t>
                  </w:r>
                  <w:r w:rsidRPr="005B3C6C">
                    <w:rPr>
                      <w:i/>
                      <w:lang w:bidi="he-IL"/>
                    </w:rPr>
                    <w:t>работ</w:t>
                  </w:r>
                  <w:r w:rsidRPr="007B7FCA">
                    <w:rPr>
                      <w:i/>
                      <w:lang w:bidi="he-IL"/>
                    </w:rPr>
                    <w:t>ы комплексной наладки систем;</w:t>
                  </w:r>
                </w:p>
                <w:p w:rsidR="007B7FCA" w:rsidRDefault="007B7FCA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i/>
                      <w:lang w:bidi="he-IL"/>
                    </w:rPr>
                  </w:pPr>
                </w:p>
                <w:p w:rsidR="007B7FCA" w:rsidRPr="00245DF9" w:rsidRDefault="007B7FCA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jc w:val="left"/>
                    <w:rPr>
                      <w:lang w:bidi="he-IL"/>
                    </w:rPr>
                  </w:pPr>
                </w:p>
              </w:tc>
              <w:tc>
                <w:tcPr>
                  <w:tcW w:w="4126" w:type="dxa"/>
                </w:tcPr>
                <w:p w:rsidR="000E64B2" w:rsidRPr="00071514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071514">
                    <w:rPr>
                      <w:lang w:bidi="he-IL"/>
                    </w:rPr>
                    <w:t>Участнику закупки, в составе заявки необходимо представить выписку из реестра членов СРО;</w:t>
                  </w:r>
                </w:p>
                <w:p w:rsidR="000E64B2" w:rsidRPr="00071514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lang w:bidi="he-IL"/>
                    </w:rPr>
                  </w:pPr>
                  <w:r w:rsidRPr="00071514">
                    <w:rPr>
                      <w:lang w:bidi="he-IL"/>
                    </w:rPr>
                    <w:t>Иные разрешительные документы.</w:t>
                  </w:r>
                </w:p>
                <w:p w:rsidR="000E64B2" w:rsidRPr="004D7232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  <w:tab w:val="left" w:pos="536"/>
                    </w:tabs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071514">
                    <w:rPr>
                      <w:lang w:bidi="he-IL"/>
                    </w:rPr>
                    <w:t>- В случае отсутствия текущего (действующего) членства в СРО на момент подачи Заявки на участие в закупочной процедуре, представить гарантийное письмо на фирменном бланке о соответствии установленным требованиям к моменту заключения договора на Поставку продукции, выполнение Услуг / Работ</w:t>
                  </w:r>
                  <w:r w:rsidR="00871EF7" w:rsidRPr="00071514">
                    <w:t xml:space="preserve"> </w:t>
                  </w:r>
                  <w:r w:rsidR="00871EF7" w:rsidRPr="00071514">
                    <w:rPr>
                      <w:lang w:bidi="he-IL"/>
                    </w:rPr>
                    <w:t>или предоставление договора с подрядной организацией, имеющей текущее членство в СРО</w:t>
                  </w:r>
                  <w:r w:rsidRPr="00071514">
                    <w:rPr>
                      <w:lang w:bidi="he-IL"/>
                    </w:rPr>
                    <w:t>.</w:t>
                  </w:r>
                </w:p>
              </w:tc>
            </w:tr>
            <w:tr w:rsidR="000E64B2" w:rsidRPr="00E531E1" w:rsidTr="003A497B">
              <w:trPr>
                <w:trHeight w:val="6792"/>
                <w:jc w:val="center"/>
              </w:trPr>
              <w:tc>
                <w:tcPr>
                  <w:tcW w:w="544" w:type="dxa"/>
                  <w:gridSpan w:val="2"/>
                </w:tcPr>
                <w:p w:rsidR="000E64B2" w:rsidRPr="00BA193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t>2.5</w:t>
                  </w:r>
                </w:p>
              </w:tc>
              <w:tc>
                <w:tcPr>
                  <w:tcW w:w="4752" w:type="dxa"/>
                  <w:gridSpan w:val="2"/>
                </w:tcPr>
                <w:p w:rsidR="000E64B2" w:rsidRPr="008019CE" w:rsidRDefault="000E64B2" w:rsidP="006F2D76">
                  <w:pPr>
                    <w:framePr w:hSpace="180" w:wrap="around" w:vAnchor="text" w:hAnchor="margin" w:x="-386" w:y="139"/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rPr>
                      <w:rFonts w:eastAsiaTheme="minorHAnsi"/>
                      <w:bCs/>
                      <w:color w:val="000000" w:themeColor="text1"/>
                      <w:lang w:eastAsia="en-US"/>
                    </w:rPr>
                  </w:pPr>
                  <w:r w:rsidRPr="008019CE">
                    <w:rPr>
                      <w:lang w:bidi="he-IL"/>
                    </w:rPr>
                    <w:t>Наличие у Участника закупки сервисной поддержки поставляемой Продукции на территории РФ.</w:t>
                  </w:r>
                </w:p>
              </w:tc>
              <w:tc>
                <w:tcPr>
                  <w:tcW w:w="4498" w:type="dxa"/>
                  <w:gridSpan w:val="2"/>
                </w:tcPr>
                <w:p w:rsidR="000E64B2" w:rsidRPr="00EC4BE1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</w:rPr>
                  </w:pPr>
                  <w:r w:rsidRPr="00EC4BE1">
                    <w:rPr>
                      <w:b/>
                    </w:rPr>
                    <w:t>Участнику закупки, для подтверждения наличия сервисной поддержки поставляемой Продукции на территории РФ, в составе заявки необходимо предоставить:</w:t>
                  </w:r>
                </w:p>
                <w:p w:rsidR="000E64B2" w:rsidRPr="008019CE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      </w:r>
                </w:p>
                <w:p w:rsidR="000E64B2" w:rsidRPr="008019CE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</w:r>
                </w:p>
                <w:p w:rsidR="000E64B2" w:rsidRPr="00EC4BE1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b/>
                    </w:rPr>
                  </w:pPr>
                  <w:r w:rsidRPr="00EC4BE1">
                    <w:rPr>
                      <w:b/>
                    </w:rPr>
                    <w:t>Участнику закупки, в случае заключения договора на сервисную поддержку поставляемой Продукции с третьим лицом, в составе заявки необходимо предоставить:</w:t>
                  </w:r>
                </w:p>
                <w:p w:rsidR="000E64B2" w:rsidRPr="008019CE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</w:r>
                </w:p>
                <w:p w:rsidR="00901A59" w:rsidRDefault="000E64B2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8019CE">
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 </w:t>
                  </w:r>
                </w:p>
                <w:p w:rsidR="002706BC" w:rsidRDefault="002706B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</w:p>
                <w:p w:rsidR="002706BC" w:rsidRPr="008019CE" w:rsidRDefault="002706B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  <w:r w:rsidRPr="002706BC">
                    <w:t xml:space="preserve">В случае отсутствия </w:t>
                  </w:r>
                  <w:r>
                    <w:t xml:space="preserve"> </w:t>
                  </w:r>
                  <w:r w:rsidRPr="002706BC">
                    <w:t>сервисной поддержки поставляемой Продукции на территории РФ на момент подачи Заявки на участие в закупочной процедуре, представить гарантийное письмо на фирменном бланке о соответствии установленным требованиям к моменту заключения договора на Поставку продукции, выполнение Услуг / Работ.</w:t>
                  </w:r>
                </w:p>
              </w:tc>
            </w:tr>
            <w:tr w:rsidR="00F331BC" w:rsidRPr="00E531E1" w:rsidTr="003A497B">
              <w:trPr>
                <w:trHeight w:val="1974"/>
                <w:jc w:val="center"/>
              </w:trPr>
              <w:tc>
                <w:tcPr>
                  <w:tcW w:w="544" w:type="dxa"/>
                  <w:gridSpan w:val="2"/>
                </w:tcPr>
                <w:p w:rsidR="00F331BC" w:rsidRDefault="00245DF9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4"/>
                      <w:szCs w:val="24"/>
                      <w:lang w:bidi="he-IL"/>
                    </w:rPr>
                  </w:pPr>
                  <w:r>
                    <w:rPr>
                      <w:sz w:val="24"/>
                      <w:szCs w:val="24"/>
                      <w:lang w:bidi="he-IL"/>
                    </w:rPr>
                    <w:lastRenderedPageBreak/>
                    <w:t>2.6</w:t>
                  </w:r>
                </w:p>
              </w:tc>
              <w:tc>
                <w:tcPr>
                  <w:tcW w:w="4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1BC" w:rsidRPr="00B5421A" w:rsidRDefault="00F331B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9822F6">
                    <w:rPr>
                      <w:rFonts w:eastAsia="Calibri"/>
                      <w:lang w:eastAsia="en-US"/>
                    </w:rPr>
                    <w:t>Вся предоставляемая информация, техническое описание, характеристики,</w:t>
                  </w:r>
                  <w:r>
                    <w:rPr>
                      <w:rFonts w:eastAsia="Calibri"/>
                      <w:lang w:eastAsia="en-US"/>
                    </w:rPr>
                    <w:t xml:space="preserve"> марка модель, производитель,</w:t>
                  </w:r>
                  <w:r w:rsidRPr="009822F6">
                    <w:rPr>
                      <w:rFonts w:eastAsia="Calibri"/>
                      <w:lang w:eastAsia="en-US"/>
                    </w:rPr>
                    <w:t xml:space="preserve"> комплектация предлагаемого оборудования от Поставщика должна быть предоставлена в форме сравнительной таблицы (в объеме и порядке, 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указанном </w:t>
                  </w:r>
                  <w:r w:rsidR="005563A0" w:rsidRPr="003C44F1">
                    <w:rPr>
                      <w:rFonts w:eastAsiaTheme="minorHAnsi"/>
                      <w:lang w:eastAsia="en-US"/>
                    </w:rPr>
                    <w:t>в исходных технических требованиях (далее – ИТТ)</w:t>
                  </w:r>
                  <w:r w:rsidR="005563A0">
                    <w:rPr>
                      <w:rFonts w:eastAsiaTheme="minorHAnsi"/>
                      <w:lang w:eastAsia="en-US"/>
                    </w:rPr>
                    <w:t xml:space="preserve"> –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 Приложени</w:t>
                  </w:r>
                  <w:r w:rsidR="00DF01E8">
                    <w:rPr>
                      <w:rFonts w:eastAsia="Calibri"/>
                      <w:lang w:eastAsia="en-US"/>
                    </w:rPr>
                    <w:t>я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 </w:t>
                  </w:r>
                  <w:r w:rsidR="00DF01E8">
                    <w:rPr>
                      <w:rFonts w:eastAsia="Calibri"/>
                      <w:lang w:eastAsia="en-US"/>
                    </w:rPr>
                    <w:t>№</w:t>
                  </w:r>
                  <w:r w:rsidRPr="00D84370">
                    <w:rPr>
                      <w:rFonts w:eastAsia="Calibri"/>
                      <w:lang w:eastAsia="en-US"/>
                    </w:rPr>
                    <w:t>№</w:t>
                  </w:r>
                  <w:r w:rsidR="005563A0">
                    <w:rPr>
                      <w:rFonts w:eastAsia="Calibri"/>
                      <w:lang w:eastAsia="en-US"/>
                    </w:rPr>
                    <w:t>1</w:t>
                  </w:r>
                  <w:r w:rsidR="00DF01E8">
                    <w:rPr>
                      <w:rFonts w:eastAsia="Calibri"/>
                      <w:lang w:eastAsia="en-US"/>
                    </w:rPr>
                    <w:t>-6</w:t>
                  </w:r>
                  <w:r w:rsidRPr="00D84370">
                    <w:rPr>
                      <w:rFonts w:eastAsia="Calibri"/>
                      <w:lang w:eastAsia="en-US"/>
                    </w:rPr>
                    <w:t xml:space="preserve"> к Техническому заданию.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31BC" w:rsidRDefault="00F331BC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</w:pPr>
                </w:p>
                <w:p w:rsidR="00F331BC" w:rsidRDefault="005563A0" w:rsidP="006F2D76">
                  <w:pPr>
                    <w:framePr w:hSpace="180" w:wrap="around" w:vAnchor="text" w:hAnchor="margin" w:x="-386" w:y="139"/>
                    <w:spacing w:line="240" w:lineRule="auto"/>
                    <w:ind w:firstLine="0"/>
                    <w:rPr>
                      <w:sz w:val="23"/>
                      <w:szCs w:val="23"/>
                      <w:lang w:bidi="he-IL"/>
                    </w:rPr>
                  </w:pPr>
                  <w:r w:rsidRPr="003C44F1">
                    <w:t>Подписанное и заполненное Техническое предложение по форме 8а</w:t>
                  </w:r>
                </w:p>
              </w:tc>
            </w:tr>
          </w:tbl>
          <w:p w:rsidR="00C86235" w:rsidRPr="00E531E1" w:rsidRDefault="00C86235" w:rsidP="00B51058">
            <w:pPr>
              <w:spacing w:before="60" w:after="60" w:line="240" w:lineRule="auto"/>
              <w:ind w:firstLine="0"/>
              <w:rPr>
                <w:sz w:val="24"/>
                <w:szCs w:val="24"/>
                <w:lang w:bidi="he-IL"/>
              </w:rPr>
            </w:pPr>
          </w:p>
        </w:tc>
      </w:tr>
    </w:tbl>
    <w:p w:rsidR="004E7A10" w:rsidRDefault="004E7A10" w:rsidP="004E7A10">
      <w:pPr>
        <w:spacing w:line="240" w:lineRule="auto"/>
        <w:ind w:left="284" w:firstLine="0"/>
        <w:rPr>
          <w:b/>
          <w:sz w:val="24"/>
          <w:szCs w:val="24"/>
        </w:rPr>
      </w:pPr>
    </w:p>
    <w:p w:rsidR="000E64B2" w:rsidRDefault="000E64B2" w:rsidP="000E64B2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rPr>
          <w:b/>
          <w:sz w:val="24"/>
          <w:szCs w:val="24"/>
        </w:rPr>
      </w:pPr>
      <w:r w:rsidRPr="000E64B2">
        <w:rPr>
          <w:b/>
          <w:sz w:val="24"/>
          <w:szCs w:val="24"/>
        </w:rPr>
        <w:t>Общие требования к участникам закупки: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394"/>
      </w:tblGrid>
      <w:tr w:rsidR="000E64B2" w:rsidRPr="000E64B2" w:rsidTr="00D36781">
        <w:trPr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Подтверждающие документы</w:t>
            </w:r>
          </w:p>
        </w:tc>
      </w:tr>
      <w:tr w:rsidR="000E64B2" w:rsidRPr="000E64B2" w:rsidTr="00D36781">
        <w:trPr>
          <w:trHeight w:val="1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0E64B2">
              <w:rPr>
                <w:b/>
                <w:bCs/>
                <w:color w:val="000000"/>
              </w:rPr>
              <w:t xml:space="preserve">Общие требования к участникам закупки </w:t>
            </w:r>
          </w:p>
        </w:tc>
      </w:tr>
      <w:tr w:rsidR="000E64B2" w:rsidRPr="000E64B2" w:rsidTr="00D36781">
        <w:trPr>
          <w:trHeight w:val="5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59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</w:t>
            </w:r>
            <w:hyperlink r:id="rId8" w:history="1">
              <w:r w:rsidR="00901A59" w:rsidRPr="008019CE">
                <w:rPr>
                  <w:rStyle w:val="ae"/>
                  <w:sz w:val="20"/>
                  <w:szCs w:val="20"/>
                </w:rPr>
                <w:t>http://zakupki.rosneft.ru/postinfo/</w:t>
              </w:r>
            </w:hyperlink>
          </w:p>
        </w:tc>
      </w:tr>
      <w:tr w:rsidR="000E64B2" w:rsidRPr="000E64B2" w:rsidTr="00245DF9">
        <w:trPr>
          <w:trHeight w:val="16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8019CE" w:rsidRDefault="009A768C" w:rsidP="009A76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Не проведение</w:t>
            </w:r>
            <w:r w:rsidR="000E64B2" w:rsidRPr="008019CE">
              <w:rPr>
                <w:color w:val="000000"/>
                <w:sz w:val="20"/>
                <w:szCs w:val="2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59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853E53">
        <w:trPr>
          <w:trHeight w:val="1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8019CE" w:rsidRDefault="000E64B2" w:rsidP="009A76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 </w:t>
            </w:r>
            <w:r w:rsidR="009A768C" w:rsidRPr="008019CE">
              <w:rPr>
                <w:color w:val="000000"/>
                <w:sz w:val="20"/>
                <w:szCs w:val="20"/>
              </w:rPr>
              <w:t>Не приостановление</w:t>
            </w:r>
            <w:r w:rsidRPr="008019CE">
              <w:rPr>
                <w:color w:val="000000"/>
                <w:sz w:val="20"/>
                <w:szCs w:val="20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019CE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3A497B">
        <w:trPr>
          <w:trHeight w:val="67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lastRenderedPageBreak/>
              <w:t xml:space="preserve"> 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 </w:t>
            </w:r>
          </w:p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</w:t>
            </w:r>
          </w:p>
          <w:p w:rsidR="009B04FF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 xml:space="preserve">законодательством РФ, по которым </w:t>
            </w:r>
          </w:p>
          <w:p w:rsidR="000E64B2" w:rsidRPr="008019C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4FF" w:rsidRPr="008019CE" w:rsidRDefault="009B04FF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:rsidR="009B04FF" w:rsidRPr="008019CE" w:rsidRDefault="000E64B2" w:rsidP="003A497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019CE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8019CE">
              <w:rPr>
                <w:color w:val="000000"/>
                <w:sz w:val="20"/>
                <w:szCs w:val="2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8019CE">
              <w:rPr>
                <w:color w:val="000000"/>
                <w:sz w:val="20"/>
                <w:szCs w:val="2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8019CE">
              <w:rPr>
                <w:color w:val="000000"/>
                <w:sz w:val="20"/>
                <w:szCs w:val="20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0E64B2" w:rsidRPr="000E64B2" w:rsidTr="00245DF9">
        <w:trPr>
          <w:trHeight w:val="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32" w:rsidRDefault="000E64B2" w:rsidP="00245DF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      </w:r>
          </w:p>
          <w:p w:rsidR="003A497B" w:rsidRPr="003A497B" w:rsidRDefault="003A497B" w:rsidP="00245DF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3A497B">
        <w:trPr>
          <w:trHeight w:val="46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lastRenderedPageBreak/>
              <w:t xml:space="preserve"> 1.6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4D7232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принято.</w:t>
            </w:r>
          </w:p>
          <w:p w:rsidR="003A497B" w:rsidRPr="003A497B" w:rsidRDefault="003A497B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28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31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1544E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1544EE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1544EE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1544E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1544EE">
              <w:rPr>
                <w:color w:val="00000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1544E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11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lastRenderedPageBreak/>
              <w:t xml:space="preserve"> 1.10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0E64B2" w:rsidRPr="000E64B2" w:rsidTr="00FC2463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43628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  <w:r w:rsidR="00436280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9A76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9A768C" w:rsidRPr="003A497B">
              <w:rPr>
                <w:rFonts w:eastAsia="Calibri"/>
                <w:color w:val="000000"/>
                <w:sz w:val="20"/>
                <w:szCs w:val="20"/>
                <w:lang w:eastAsia="en-US"/>
              </w:rPr>
              <w:t>АО «ДЦСС»</w:t>
            </w:r>
            <w:r w:rsidRPr="003A497B">
              <w:rPr>
                <w:color w:val="000000"/>
                <w:sz w:val="20"/>
                <w:szCs w:val="20"/>
              </w:rPr>
              <w:t xml:space="preserve">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8019CE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 xml:space="preserve">Должны отсутствовать соответствующие протоколы проведения закупочных процедур </w:t>
            </w:r>
            <w:r w:rsidR="008019CE" w:rsidRPr="003A497B">
              <w:rPr>
                <w:color w:val="000000"/>
                <w:sz w:val="20"/>
                <w:szCs w:val="20"/>
              </w:rPr>
              <w:t>П</w:t>
            </w:r>
            <w:r w:rsidRPr="003A497B">
              <w:rPr>
                <w:color w:val="000000"/>
                <w:sz w:val="20"/>
                <w:szCs w:val="20"/>
              </w:rPr>
              <w:t xml:space="preserve">АО </w:t>
            </w:r>
            <w:r w:rsidR="0026777C" w:rsidRPr="003A497B">
              <w:rPr>
                <w:color w:val="000000"/>
                <w:sz w:val="20"/>
                <w:szCs w:val="20"/>
              </w:rPr>
              <w:t>«</w:t>
            </w:r>
            <w:r w:rsidR="00AB00EE" w:rsidRPr="003A497B">
              <w:rPr>
                <w:color w:val="000000"/>
                <w:sz w:val="20"/>
                <w:szCs w:val="20"/>
              </w:rPr>
              <w:t xml:space="preserve">НК </w:t>
            </w:r>
            <w:r w:rsidRPr="003A497B">
              <w:rPr>
                <w:color w:val="000000"/>
                <w:sz w:val="20"/>
                <w:szCs w:val="20"/>
              </w:rPr>
              <w:t>«</w:t>
            </w:r>
            <w:r w:rsidR="008019CE" w:rsidRPr="003A497B">
              <w:rPr>
                <w:color w:val="000000"/>
                <w:sz w:val="20"/>
                <w:szCs w:val="20"/>
              </w:rPr>
              <w:t>РОСНЕФТЬ</w:t>
            </w:r>
            <w:r w:rsidRPr="003A497B">
              <w:rPr>
                <w:color w:val="000000"/>
                <w:sz w:val="20"/>
                <w:szCs w:val="20"/>
              </w:rPr>
              <w:t>» и обществ группы, содержащие факты отклонения Участника по соответствующим причинам.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0E64B2" w:rsidRPr="000E64B2" w:rsidTr="00FC2463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43628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  <w:r w:rsidR="00436280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3A497B">
              <w:rPr>
                <w:color w:val="000000"/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0E64B2" w:rsidRPr="000E64B2" w:rsidTr="00FC2463">
        <w:trPr>
          <w:trHeight w:val="9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B2" w:rsidRPr="000E64B2" w:rsidRDefault="000E64B2" w:rsidP="0043628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0E64B2">
              <w:rPr>
                <w:color w:val="000000"/>
              </w:rPr>
              <w:t xml:space="preserve"> 1.1</w:t>
            </w:r>
            <w:r w:rsidR="00436280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  <w:p w:rsidR="003A497B" w:rsidRPr="003A497B" w:rsidRDefault="003A497B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4B2" w:rsidRPr="003A497B" w:rsidRDefault="000E64B2" w:rsidP="000E64B2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A497B">
              <w:rPr>
                <w:color w:val="000000"/>
                <w:sz w:val="20"/>
                <w:szCs w:val="20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865B9C" w:rsidRDefault="00865B9C" w:rsidP="00865B9C">
      <w:pPr>
        <w:spacing w:line="240" w:lineRule="auto"/>
        <w:ind w:left="-142" w:firstLine="0"/>
        <w:rPr>
          <w:b/>
          <w:sz w:val="24"/>
          <w:szCs w:val="24"/>
        </w:rPr>
      </w:pPr>
    </w:p>
    <w:p w:rsidR="00865B9C" w:rsidRDefault="00865B9C" w:rsidP="00865B9C">
      <w:pPr>
        <w:numPr>
          <w:ilvl w:val="2"/>
          <w:numId w:val="1"/>
        </w:numPr>
        <w:tabs>
          <w:tab w:val="clear" w:pos="1134"/>
          <w:tab w:val="left" w:pos="284"/>
        </w:tabs>
        <w:spacing w:line="240" w:lineRule="auto"/>
        <w:ind w:left="0" w:firstLine="0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 xml:space="preserve">Требования к субподрядчикам (соисполнителям) (если применимо): </w:t>
      </w:r>
    </w:p>
    <w:p w:rsidR="00865B9C" w:rsidRPr="00751634" w:rsidRDefault="00865B9C" w:rsidP="00865B9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1634">
        <w:rPr>
          <w:sz w:val="24"/>
          <w:szCs w:val="24"/>
        </w:rPr>
        <w:t xml:space="preserve">В случае привлечения Поставщиком третьей стороны в рамках исполнения Договора поставки, объем Услуг/Работ, которые могут быть переданы на выполнение третьей стороне, не может превышать 20% (двадцати процентов) от стоимости Договора.   </w:t>
      </w:r>
    </w:p>
    <w:p w:rsidR="002D1EDE" w:rsidRPr="000E64B2" w:rsidRDefault="002D1EDE" w:rsidP="001544EE">
      <w:pPr>
        <w:numPr>
          <w:ilvl w:val="2"/>
          <w:numId w:val="1"/>
        </w:numPr>
        <w:spacing w:line="240" w:lineRule="auto"/>
        <w:ind w:left="142" w:hanging="284"/>
        <w:rPr>
          <w:b/>
          <w:sz w:val="24"/>
          <w:szCs w:val="24"/>
        </w:rPr>
      </w:pPr>
      <w:r w:rsidRPr="00E531E1">
        <w:rPr>
          <w:b/>
          <w:sz w:val="24"/>
          <w:szCs w:val="24"/>
        </w:rPr>
        <w:t>Иные</w:t>
      </w:r>
      <w:r>
        <w:rPr>
          <w:b/>
          <w:sz w:val="24"/>
          <w:szCs w:val="24"/>
        </w:rPr>
        <w:t xml:space="preserve"> параметры технического задания</w:t>
      </w:r>
      <w:r w:rsidRPr="00E531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D17ED">
        <w:rPr>
          <w:sz w:val="24"/>
          <w:szCs w:val="24"/>
          <w:u w:val="single"/>
        </w:rPr>
        <w:t>не предусмотрено</w:t>
      </w:r>
      <w:r>
        <w:rPr>
          <w:sz w:val="24"/>
          <w:szCs w:val="24"/>
          <w:u w:val="single"/>
        </w:rPr>
        <w:t>.</w:t>
      </w:r>
    </w:p>
    <w:p w:rsidR="009A768C" w:rsidRPr="009A768C" w:rsidRDefault="002D1EDE" w:rsidP="001544EE">
      <w:pPr>
        <w:numPr>
          <w:ilvl w:val="2"/>
          <w:numId w:val="1"/>
        </w:numPr>
        <w:spacing w:line="240" w:lineRule="auto"/>
        <w:ind w:left="142" w:hanging="284"/>
        <w:rPr>
          <w:sz w:val="24"/>
          <w:szCs w:val="24"/>
        </w:rPr>
      </w:pPr>
      <w:r w:rsidRPr="00E531E1">
        <w:rPr>
          <w:b/>
          <w:sz w:val="24"/>
          <w:szCs w:val="24"/>
        </w:rPr>
        <w:t>Приложения к техническому заданию (если применимо):</w:t>
      </w:r>
      <w:r>
        <w:rPr>
          <w:b/>
          <w:sz w:val="24"/>
          <w:szCs w:val="24"/>
        </w:rPr>
        <w:t xml:space="preserve">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 xml:space="preserve">Техническое задание включает в себя следующие приложения, являющиеся неотъемлемой частью Документации: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1. Приложение № 1 - Исходные технические требования</w:t>
      </w:r>
      <w:r w:rsidR="00EB360E" w:rsidRPr="00EB360E">
        <w:t xml:space="preserve"> </w:t>
      </w:r>
      <w:r w:rsidR="00EB360E" w:rsidRPr="00EB360E">
        <w:rPr>
          <w:sz w:val="24"/>
          <w:szCs w:val="24"/>
        </w:rPr>
        <w:t>на вертикально-сверлильный станок</w:t>
      </w:r>
      <w:r w:rsidR="00EB360E">
        <w:rPr>
          <w:sz w:val="24"/>
          <w:szCs w:val="24"/>
        </w:rPr>
        <w:t xml:space="preserve"> на 9 л. в 1 экз</w:t>
      </w:r>
      <w:r w:rsidRPr="00026851">
        <w:rPr>
          <w:sz w:val="24"/>
          <w:szCs w:val="24"/>
        </w:rPr>
        <w:t xml:space="preserve">.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2. Приложение № 2 - Исходные технические требования</w:t>
      </w:r>
      <w:r w:rsidR="00EB360E" w:rsidRPr="00EB360E">
        <w:t xml:space="preserve"> </w:t>
      </w:r>
      <w:r w:rsidR="00EB360E" w:rsidRPr="00EB360E">
        <w:rPr>
          <w:sz w:val="24"/>
          <w:szCs w:val="24"/>
        </w:rPr>
        <w:t>на ленточнопильный станок</w:t>
      </w:r>
      <w:r w:rsidR="00EB360E">
        <w:rPr>
          <w:sz w:val="24"/>
          <w:szCs w:val="24"/>
        </w:rPr>
        <w:t xml:space="preserve"> на 8 л. в 1 экз</w:t>
      </w:r>
      <w:r w:rsidRPr="00026851">
        <w:rPr>
          <w:sz w:val="24"/>
          <w:szCs w:val="24"/>
        </w:rPr>
        <w:t xml:space="preserve">.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3. Приложение № 3 - Исходные технические требования</w:t>
      </w:r>
      <w:r w:rsidR="00EB360E" w:rsidRPr="00EB360E">
        <w:t xml:space="preserve"> </w:t>
      </w:r>
      <w:r w:rsidR="00EB360E">
        <w:rPr>
          <w:sz w:val="24"/>
          <w:szCs w:val="24"/>
        </w:rPr>
        <w:t xml:space="preserve">на </w:t>
      </w:r>
      <w:r w:rsidR="00EB360E" w:rsidRPr="00EB360E">
        <w:rPr>
          <w:sz w:val="24"/>
          <w:szCs w:val="24"/>
        </w:rPr>
        <w:t>стан</w:t>
      </w:r>
      <w:r w:rsidR="00EB360E">
        <w:rPr>
          <w:sz w:val="24"/>
          <w:szCs w:val="24"/>
        </w:rPr>
        <w:t>о</w:t>
      </w:r>
      <w:r w:rsidR="00EB360E" w:rsidRPr="00EB360E">
        <w:rPr>
          <w:sz w:val="24"/>
          <w:szCs w:val="24"/>
        </w:rPr>
        <w:t>к плоскошлифовальн</w:t>
      </w:r>
      <w:r w:rsidR="00EB360E">
        <w:rPr>
          <w:sz w:val="24"/>
          <w:szCs w:val="24"/>
        </w:rPr>
        <w:t>ый на 5 л. в 1 экз</w:t>
      </w:r>
      <w:r w:rsidRPr="00026851">
        <w:rPr>
          <w:sz w:val="24"/>
          <w:szCs w:val="24"/>
        </w:rPr>
        <w:t xml:space="preserve">.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4. Приложение № 4 - Исходные технические требования</w:t>
      </w:r>
      <w:r w:rsidR="00EB360E" w:rsidRPr="00EB360E">
        <w:t xml:space="preserve"> </w:t>
      </w:r>
      <w:r w:rsidR="00EB360E" w:rsidRPr="00EB360E">
        <w:rPr>
          <w:sz w:val="24"/>
          <w:szCs w:val="24"/>
        </w:rPr>
        <w:t>на токарно-винторезный станок</w:t>
      </w:r>
      <w:r w:rsidR="00EB360E">
        <w:rPr>
          <w:sz w:val="24"/>
          <w:szCs w:val="24"/>
        </w:rPr>
        <w:t xml:space="preserve"> на 8 л. в 1 экз</w:t>
      </w:r>
      <w:r w:rsidRPr="00026851">
        <w:rPr>
          <w:sz w:val="24"/>
          <w:szCs w:val="24"/>
        </w:rPr>
        <w:t xml:space="preserve">.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5. Приложение № 5 - Исходные технические требования</w:t>
      </w:r>
      <w:r w:rsidR="00EB360E" w:rsidRPr="00EB360E">
        <w:t xml:space="preserve"> </w:t>
      </w:r>
      <w:r w:rsidR="00EB360E" w:rsidRPr="00EB360E">
        <w:rPr>
          <w:sz w:val="24"/>
          <w:szCs w:val="24"/>
        </w:rPr>
        <w:t>на стан</w:t>
      </w:r>
      <w:r w:rsidR="00EB360E">
        <w:rPr>
          <w:sz w:val="24"/>
          <w:szCs w:val="24"/>
        </w:rPr>
        <w:t>о</w:t>
      </w:r>
      <w:r w:rsidR="00EB360E" w:rsidRPr="00EB360E">
        <w:rPr>
          <w:sz w:val="24"/>
          <w:szCs w:val="24"/>
        </w:rPr>
        <w:t>к токарн</w:t>
      </w:r>
      <w:r w:rsidR="00EB360E">
        <w:rPr>
          <w:sz w:val="24"/>
          <w:szCs w:val="24"/>
        </w:rPr>
        <w:t>ый на 9 л. в 1 экз</w:t>
      </w:r>
      <w:r w:rsidRPr="00026851">
        <w:rPr>
          <w:sz w:val="24"/>
          <w:szCs w:val="24"/>
        </w:rPr>
        <w:t xml:space="preserve">. </w:t>
      </w:r>
    </w:p>
    <w:p w:rsidR="00026851" w:rsidRPr="00026851" w:rsidRDefault="00026851" w:rsidP="00E935DD">
      <w:pPr>
        <w:spacing w:line="240" w:lineRule="auto"/>
        <w:ind w:left="142" w:firstLine="425"/>
        <w:rPr>
          <w:sz w:val="24"/>
          <w:szCs w:val="24"/>
        </w:rPr>
      </w:pPr>
      <w:r w:rsidRPr="00026851">
        <w:rPr>
          <w:sz w:val="24"/>
          <w:szCs w:val="24"/>
        </w:rPr>
        <w:t>6. Приложение № 6 - Исходные технические требования</w:t>
      </w:r>
      <w:r w:rsidR="00EB360E" w:rsidRPr="00EB360E">
        <w:t xml:space="preserve"> </w:t>
      </w:r>
      <w:r w:rsidR="00EB360E" w:rsidRPr="00EB360E">
        <w:rPr>
          <w:sz w:val="24"/>
          <w:szCs w:val="24"/>
        </w:rPr>
        <w:t>на фрезерны</w:t>
      </w:r>
      <w:r w:rsidR="00EB360E">
        <w:rPr>
          <w:sz w:val="24"/>
          <w:szCs w:val="24"/>
        </w:rPr>
        <w:t>е станки на 12 л. в 1 экз</w:t>
      </w:r>
      <w:r w:rsidRPr="00026851">
        <w:rPr>
          <w:sz w:val="24"/>
          <w:szCs w:val="24"/>
        </w:rPr>
        <w:t xml:space="preserve">. </w:t>
      </w:r>
    </w:p>
    <w:p w:rsidR="009A768C" w:rsidRDefault="009A768C" w:rsidP="009A768C">
      <w:pPr>
        <w:spacing w:line="240" w:lineRule="auto"/>
        <w:ind w:left="142" w:firstLine="0"/>
        <w:rPr>
          <w:sz w:val="24"/>
          <w:szCs w:val="24"/>
        </w:rPr>
      </w:pPr>
    </w:p>
    <w:p w:rsidR="00A47034" w:rsidRPr="00FD233A" w:rsidRDefault="00FD233A" w:rsidP="001544EE">
      <w:pPr>
        <w:numPr>
          <w:ilvl w:val="2"/>
          <w:numId w:val="1"/>
        </w:numPr>
        <w:spacing w:line="240" w:lineRule="auto"/>
        <w:ind w:left="142" w:hanging="284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Форма, размер и п</w:t>
      </w:r>
      <w:r w:rsidR="00702C3A" w:rsidRPr="005178B0">
        <w:rPr>
          <w:b/>
          <w:color w:val="000000"/>
          <w:sz w:val="24"/>
          <w:szCs w:val="24"/>
        </w:rPr>
        <w:t xml:space="preserve">орядок предоставления обеспечения заявок на участие в </w:t>
      </w:r>
      <w:r w:rsidR="002D4792" w:rsidRPr="005178B0">
        <w:rPr>
          <w:b/>
          <w:color w:val="000000"/>
          <w:sz w:val="24"/>
          <w:szCs w:val="24"/>
        </w:rPr>
        <w:t>процедуре закупки:</w:t>
      </w:r>
      <w:r>
        <w:rPr>
          <w:b/>
          <w:color w:val="000000"/>
          <w:sz w:val="24"/>
          <w:szCs w:val="24"/>
        </w:rPr>
        <w:t xml:space="preserve"> </w:t>
      </w:r>
      <w:r w:rsidRPr="00FD233A">
        <w:rPr>
          <w:color w:val="000000"/>
          <w:sz w:val="24"/>
          <w:szCs w:val="24"/>
          <w:u w:val="single"/>
        </w:rPr>
        <w:t>не предусмотрено.</w:t>
      </w:r>
    </w:p>
    <w:p w:rsidR="0026777C" w:rsidRDefault="0026777C" w:rsidP="0026777C">
      <w:pPr>
        <w:tabs>
          <w:tab w:val="clear" w:pos="1134"/>
        </w:tabs>
        <w:kinsoku/>
        <w:overflowPunct/>
        <w:autoSpaceDE/>
        <w:autoSpaceDN/>
        <w:spacing w:line="240" w:lineRule="auto"/>
        <w:contextualSpacing/>
        <w:rPr>
          <w:rFonts w:eastAsia="Calibri"/>
          <w:sz w:val="23"/>
          <w:szCs w:val="23"/>
          <w:lang w:eastAsia="en-US"/>
        </w:rPr>
      </w:pPr>
    </w:p>
    <w:p w:rsidR="005178B0" w:rsidRPr="005178B0" w:rsidRDefault="005178B0" w:rsidP="001544EE">
      <w:pPr>
        <w:tabs>
          <w:tab w:val="clear" w:pos="1134"/>
          <w:tab w:val="left" w:pos="567"/>
        </w:tabs>
        <w:ind w:left="142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5178B0">
        <w:rPr>
          <w:b/>
          <w:color w:val="000000"/>
          <w:sz w:val="24"/>
          <w:szCs w:val="24"/>
        </w:rPr>
        <w:t>Форма, размер и порядок предоставления обеспечения исполнения договора:</w:t>
      </w:r>
    </w:p>
    <w:p w:rsidR="005178B0" w:rsidRPr="005178B0" w:rsidRDefault="005178B0" w:rsidP="001544EE">
      <w:pPr>
        <w:tabs>
          <w:tab w:val="clear" w:pos="1134"/>
          <w:tab w:val="left" w:pos="567"/>
        </w:tabs>
        <w:ind w:left="142" w:hanging="284"/>
        <w:rPr>
          <w:b/>
          <w:color w:val="000000"/>
          <w:sz w:val="24"/>
          <w:szCs w:val="24"/>
        </w:rPr>
      </w:pPr>
      <w:r w:rsidRPr="005178B0">
        <w:rPr>
          <w:b/>
          <w:color w:val="000000"/>
          <w:sz w:val="24"/>
          <w:szCs w:val="24"/>
        </w:rPr>
        <w:t>8.1.  Проект банковской гарантии исполнения гарантийных обязательств:</w:t>
      </w:r>
    </w:p>
    <w:p w:rsidR="005178B0" w:rsidRPr="004E5535" w:rsidRDefault="001544EE" w:rsidP="001544EE">
      <w:pPr>
        <w:tabs>
          <w:tab w:val="clear" w:pos="1134"/>
          <w:tab w:val="left" w:pos="567"/>
        </w:tabs>
        <w:ind w:left="-142" w:firstLine="0"/>
        <w:rPr>
          <w:color w:val="000000"/>
          <w:sz w:val="23"/>
          <w:szCs w:val="23"/>
        </w:rPr>
      </w:pPr>
      <w:r w:rsidRPr="00E61791">
        <w:rPr>
          <w:color w:val="000000"/>
          <w:sz w:val="23"/>
          <w:szCs w:val="23"/>
        </w:rPr>
        <w:t xml:space="preserve">       </w:t>
      </w:r>
      <w:r w:rsidR="005F1862">
        <w:rPr>
          <w:color w:val="000000"/>
          <w:sz w:val="23"/>
          <w:szCs w:val="23"/>
        </w:rPr>
        <w:t xml:space="preserve">- </w:t>
      </w:r>
      <w:r w:rsidR="005178B0" w:rsidRPr="00E61791">
        <w:rPr>
          <w:color w:val="000000"/>
          <w:sz w:val="23"/>
          <w:szCs w:val="23"/>
        </w:rPr>
        <w:t>Проект Банковской гарантии исполнения гарантийных обязательств по договору должен б</w:t>
      </w:r>
      <w:r w:rsidR="005178B0" w:rsidRPr="004E5535">
        <w:rPr>
          <w:color w:val="000000"/>
          <w:sz w:val="23"/>
          <w:szCs w:val="23"/>
        </w:rPr>
        <w:t xml:space="preserve">ыть направлен Поставщиком на согласование Покупателю до начала выполнения </w:t>
      </w:r>
      <w:r w:rsidR="00111636" w:rsidRPr="004E5535">
        <w:rPr>
          <w:color w:val="000000"/>
          <w:sz w:val="23"/>
          <w:szCs w:val="23"/>
        </w:rPr>
        <w:t>монтажных</w:t>
      </w:r>
      <w:r w:rsidR="005178B0" w:rsidRPr="004E5535">
        <w:rPr>
          <w:color w:val="000000"/>
          <w:sz w:val="23"/>
          <w:szCs w:val="23"/>
        </w:rPr>
        <w:t xml:space="preserve"> работ. Оригинал согласованной Банковской гарантии исполнения гарантийных обязательств должен быть предоставлен Поставщиком Покупателю не позднее </w:t>
      </w:r>
      <w:r w:rsidR="00483E7A" w:rsidRPr="004E5535">
        <w:rPr>
          <w:rFonts w:eastAsia="Calibri"/>
          <w:sz w:val="24"/>
          <w:szCs w:val="24"/>
        </w:rPr>
        <w:t>подписания сторонами Акта о выполнении Услуг/Работ</w:t>
      </w:r>
      <w:r w:rsidR="005178B0" w:rsidRPr="004E5535">
        <w:rPr>
          <w:color w:val="000000"/>
          <w:sz w:val="23"/>
          <w:szCs w:val="23"/>
        </w:rPr>
        <w:t>.</w:t>
      </w:r>
      <w:r w:rsidRPr="004E5535">
        <w:rPr>
          <w:color w:val="000000"/>
          <w:sz w:val="23"/>
          <w:szCs w:val="23"/>
        </w:rPr>
        <w:t xml:space="preserve"> </w:t>
      </w:r>
      <w:r w:rsidR="005178B0" w:rsidRPr="004E5535">
        <w:rPr>
          <w:color w:val="000000"/>
          <w:sz w:val="23"/>
          <w:szCs w:val="23"/>
        </w:rPr>
        <w:t xml:space="preserve">Сумма Банковской гарантии исполнения гарантийных обязательств должна быть </w:t>
      </w:r>
      <w:r w:rsidR="00865B9C" w:rsidRPr="004E5535">
        <w:rPr>
          <w:color w:val="000000"/>
          <w:sz w:val="23"/>
          <w:szCs w:val="23"/>
        </w:rPr>
        <w:t>не менее 5</w:t>
      </w:r>
      <w:r w:rsidR="005178B0" w:rsidRPr="004E5535">
        <w:rPr>
          <w:color w:val="000000"/>
          <w:sz w:val="23"/>
          <w:szCs w:val="23"/>
        </w:rPr>
        <w:t>% (</w:t>
      </w:r>
      <w:r w:rsidR="00865B9C" w:rsidRPr="004E5535">
        <w:rPr>
          <w:color w:val="000000"/>
          <w:sz w:val="23"/>
          <w:szCs w:val="23"/>
        </w:rPr>
        <w:t>пять</w:t>
      </w:r>
      <w:r w:rsidR="005178B0" w:rsidRPr="004E5535">
        <w:rPr>
          <w:color w:val="000000"/>
          <w:sz w:val="23"/>
          <w:szCs w:val="23"/>
        </w:rPr>
        <w:t xml:space="preserve"> процентов) от цены Товара. Все Банковские гарантии должны быть безотзывными.</w:t>
      </w:r>
    </w:p>
    <w:p w:rsidR="005F1862" w:rsidRPr="004E5535" w:rsidRDefault="005F1862" w:rsidP="005F1862">
      <w:pPr>
        <w:tabs>
          <w:tab w:val="clear" w:pos="1134"/>
          <w:tab w:val="left" w:pos="567"/>
        </w:tabs>
        <w:ind w:left="-142" w:firstLine="426"/>
        <w:rPr>
          <w:color w:val="000000"/>
          <w:sz w:val="23"/>
          <w:szCs w:val="23"/>
        </w:rPr>
      </w:pPr>
      <w:r w:rsidRPr="004E5535">
        <w:rPr>
          <w:color w:val="000000"/>
          <w:sz w:val="23"/>
          <w:szCs w:val="23"/>
        </w:rPr>
        <w:t>- Порядок предоставления Банковской гарантии исполнения гарантийных обязательств согласно Приложения № 13 к проекту Договора.</w:t>
      </w:r>
    </w:p>
    <w:p w:rsidR="003A497B" w:rsidRPr="004E5535" w:rsidRDefault="003A497B" w:rsidP="001544EE">
      <w:pPr>
        <w:tabs>
          <w:tab w:val="clear" w:pos="1134"/>
          <w:tab w:val="left" w:pos="567"/>
        </w:tabs>
        <w:ind w:left="-142" w:firstLine="0"/>
        <w:rPr>
          <w:color w:val="000000"/>
          <w:sz w:val="23"/>
          <w:szCs w:val="23"/>
        </w:rPr>
      </w:pPr>
    </w:p>
    <w:p w:rsidR="00E01EA5" w:rsidRPr="004E5535" w:rsidRDefault="002D1EDE" w:rsidP="00DA0EB9">
      <w:pPr>
        <w:pStyle w:val="a5"/>
        <w:numPr>
          <w:ilvl w:val="2"/>
          <w:numId w:val="33"/>
        </w:numPr>
        <w:tabs>
          <w:tab w:val="clear" w:pos="1134"/>
          <w:tab w:val="clear" w:pos="2160"/>
          <w:tab w:val="left" w:pos="0"/>
        </w:tabs>
        <w:spacing w:before="0"/>
        <w:ind w:left="142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53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tbl>
      <w:tblPr>
        <w:tblW w:w="46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5"/>
        <w:gridCol w:w="2813"/>
        <w:gridCol w:w="5687"/>
      </w:tblGrid>
      <w:tr w:rsidR="002D1EDE" w:rsidRPr="004E5535" w:rsidTr="00B42FF4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2D1EDE" w:rsidRPr="004E5535" w:rsidRDefault="002D1EDE" w:rsidP="00684BC3">
            <w:pPr>
              <w:spacing w:line="240" w:lineRule="auto"/>
              <w:ind w:firstLine="0"/>
              <w:jc w:val="center"/>
              <w:rPr>
                <w:sz w:val="24"/>
                <w:szCs w:val="24"/>
                <w:lang w:bidi="he-IL"/>
              </w:rPr>
            </w:pPr>
            <w:bookmarkStart w:id="0" w:name="_Toc342986378"/>
            <w:bookmarkStart w:id="1" w:name="_Toc342986425"/>
            <w:bookmarkStart w:id="2" w:name="_Toc342986555"/>
            <w:bookmarkStart w:id="3" w:name="_Toc342986602"/>
            <w:bookmarkStart w:id="4" w:name="_Toc342986648"/>
            <w:bookmarkEnd w:id="0"/>
            <w:bookmarkEnd w:id="1"/>
            <w:bookmarkEnd w:id="2"/>
            <w:bookmarkEnd w:id="3"/>
            <w:bookmarkEnd w:id="4"/>
            <w:r w:rsidRPr="004E5535">
              <w:rPr>
                <w:sz w:val="24"/>
                <w:szCs w:val="24"/>
                <w:lang w:bidi="he-IL"/>
              </w:rPr>
              <w:t xml:space="preserve">Контактная информация </w:t>
            </w:r>
          </w:p>
        </w:tc>
      </w:tr>
      <w:tr w:rsidR="002D1EDE" w:rsidRPr="004E5535" w:rsidTr="00B42FF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Контактное</w:t>
            </w:r>
            <w:r w:rsidRPr="004E5535">
              <w:rPr>
                <w:sz w:val="24"/>
                <w:szCs w:val="24"/>
                <w:lang w:val="en-US" w:bidi="he-IL"/>
              </w:rPr>
              <w:t xml:space="preserve"> </w:t>
            </w:r>
            <w:r w:rsidRPr="004E5535">
              <w:rPr>
                <w:sz w:val="24"/>
                <w:szCs w:val="24"/>
                <w:lang w:bidi="he-IL"/>
              </w:rPr>
              <w:t>лицо (ФИО)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EDE" w:rsidRPr="004E5535" w:rsidRDefault="00FD233A" w:rsidP="00FD233A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 xml:space="preserve">Андреев </w:t>
            </w:r>
            <w:r w:rsidR="0085342F" w:rsidRPr="004E5535">
              <w:rPr>
                <w:sz w:val="24"/>
                <w:szCs w:val="24"/>
                <w:lang w:bidi="he-IL"/>
              </w:rPr>
              <w:t xml:space="preserve"> </w:t>
            </w:r>
            <w:r w:rsidRPr="004E5535">
              <w:rPr>
                <w:sz w:val="24"/>
                <w:szCs w:val="24"/>
                <w:lang w:bidi="he-IL"/>
              </w:rPr>
              <w:t>Андрей Викторович</w:t>
            </w:r>
          </w:p>
        </w:tc>
      </w:tr>
      <w:tr w:rsidR="002D1EDE" w:rsidRPr="006F2D76" w:rsidTr="00B42FF4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B5411A" w:rsidP="00FD233A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E5535">
              <w:rPr>
                <w:sz w:val="24"/>
                <w:szCs w:val="24"/>
                <w:lang w:val="en-US" w:bidi="he-IL"/>
              </w:rPr>
              <w:t>E</w:t>
            </w:r>
            <w:r w:rsidR="002D1EDE" w:rsidRPr="004E5535">
              <w:rPr>
                <w:sz w:val="24"/>
                <w:szCs w:val="24"/>
                <w:lang w:val="en-US" w:bidi="he-IL"/>
              </w:rPr>
              <w:t xml:space="preserve">-mail: </w:t>
            </w:r>
            <w:r w:rsidR="00FD233A" w:rsidRPr="004E5535">
              <w:rPr>
                <w:sz w:val="24"/>
                <w:szCs w:val="24"/>
                <w:lang w:val="en-US"/>
              </w:rPr>
              <w:t>AndreevAV</w:t>
            </w:r>
            <w:r w:rsidR="0085342F" w:rsidRPr="004E5535">
              <w:rPr>
                <w:sz w:val="24"/>
                <w:szCs w:val="24"/>
                <w:lang w:val="en-US"/>
              </w:rPr>
              <w:t>@sskzvezda.ru</w:t>
            </w:r>
          </w:p>
        </w:tc>
      </w:tr>
      <w:tr w:rsidR="002D1EDE" w:rsidRPr="004E5535" w:rsidTr="001544EE">
        <w:trPr>
          <w:trHeight w:val="237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Телефон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FD233A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 xml:space="preserve">тел. </w:t>
            </w:r>
            <w:r w:rsidRPr="004E5535"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A37900" w:rsidRPr="004E5535">
              <w:rPr>
                <w:rFonts w:eastAsia="Calibri"/>
                <w:sz w:val="24"/>
                <w:szCs w:val="24"/>
                <w:lang w:val="en-US" w:eastAsia="en-US"/>
              </w:rPr>
              <w:t>7(</w:t>
            </w:r>
            <w:r w:rsidR="00FD233A" w:rsidRPr="004E5535">
              <w:rPr>
                <w:rFonts w:eastAsia="Calibri"/>
                <w:sz w:val="24"/>
                <w:szCs w:val="24"/>
                <w:lang w:val="en-US" w:eastAsia="en-US"/>
              </w:rPr>
              <w:t>914</w:t>
            </w:r>
            <w:r w:rsidR="00A37900" w:rsidRPr="004E5535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FD233A" w:rsidRPr="004E5535">
              <w:rPr>
                <w:rFonts w:eastAsia="Calibri"/>
                <w:sz w:val="24"/>
                <w:szCs w:val="24"/>
                <w:lang w:val="en-US" w:eastAsia="en-US"/>
              </w:rPr>
              <w:t>345-48-92</w:t>
            </w:r>
          </w:p>
        </w:tc>
      </w:tr>
      <w:tr w:rsidR="002D1EDE" w:rsidRPr="004E5535" w:rsidTr="001544EE">
        <w:trPr>
          <w:trHeight w:val="223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Факс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-</w:t>
            </w:r>
          </w:p>
        </w:tc>
      </w:tr>
      <w:tr w:rsidR="002D1EDE" w:rsidRPr="004E5535" w:rsidTr="001544EE">
        <w:trPr>
          <w:trHeight w:val="455"/>
          <w:jc w:val="center"/>
        </w:trPr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EDE" w:rsidRPr="004E5535" w:rsidRDefault="002D1EDE" w:rsidP="00684BC3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4E5535">
              <w:rPr>
                <w:rFonts w:eastAsia="Calibri"/>
                <w:sz w:val="24"/>
                <w:szCs w:val="24"/>
                <w:lang w:bidi="he-IL"/>
              </w:rPr>
              <w:t>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D1EDE" w:rsidRPr="004E5535" w:rsidRDefault="002D1EDE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bidi="he-IL"/>
              </w:rPr>
              <w:t>Плотников Владимир Александрович</w:t>
            </w:r>
          </w:p>
          <w:p w:rsidR="002D1EDE" w:rsidRPr="004E5535" w:rsidRDefault="00B5411A" w:rsidP="00684BC3">
            <w:pPr>
              <w:ind w:firstLine="0"/>
              <w:rPr>
                <w:sz w:val="24"/>
                <w:szCs w:val="24"/>
                <w:lang w:bidi="he-IL"/>
              </w:rPr>
            </w:pPr>
            <w:r w:rsidRPr="004E5535">
              <w:rPr>
                <w:sz w:val="24"/>
                <w:szCs w:val="24"/>
                <w:lang w:val="en-US"/>
              </w:rPr>
              <w:t>E</w:t>
            </w:r>
            <w:r w:rsidRPr="004E5535">
              <w:rPr>
                <w:sz w:val="24"/>
                <w:szCs w:val="24"/>
              </w:rPr>
              <w:t>-</w:t>
            </w:r>
            <w:r w:rsidRPr="004E5535">
              <w:rPr>
                <w:sz w:val="24"/>
                <w:szCs w:val="24"/>
                <w:lang w:val="en-US"/>
              </w:rPr>
              <w:t>mail</w:t>
            </w:r>
            <w:r w:rsidRPr="004E5535">
              <w:rPr>
                <w:sz w:val="24"/>
                <w:szCs w:val="24"/>
              </w:rPr>
              <w:t xml:space="preserve">: </w:t>
            </w:r>
            <w:r w:rsidR="007F6695" w:rsidRPr="004E5535">
              <w:rPr>
                <w:sz w:val="24"/>
                <w:szCs w:val="24"/>
                <w:lang w:val="en-US"/>
              </w:rPr>
              <w:t>PlotnikovVA</w:t>
            </w:r>
            <w:r w:rsidR="007F6695" w:rsidRPr="004E5535">
              <w:rPr>
                <w:sz w:val="24"/>
                <w:szCs w:val="24"/>
              </w:rPr>
              <w:t>@</w:t>
            </w:r>
            <w:r w:rsidR="007F6695" w:rsidRPr="004E5535">
              <w:rPr>
                <w:sz w:val="24"/>
                <w:szCs w:val="24"/>
                <w:lang w:val="en-US"/>
              </w:rPr>
              <w:t>sskzvezda</w:t>
            </w:r>
            <w:r w:rsidR="007F6695" w:rsidRPr="004E5535">
              <w:rPr>
                <w:sz w:val="24"/>
                <w:szCs w:val="24"/>
              </w:rPr>
              <w:t>.</w:t>
            </w:r>
            <w:r w:rsidR="007F6695" w:rsidRPr="004E5535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Pr="004E5535" w:rsidRDefault="003A497B" w:rsidP="008F652A">
      <w:pPr>
        <w:spacing w:line="240" w:lineRule="auto"/>
        <w:ind w:firstLine="0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6F2D76" w:rsidRDefault="006F2D76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3A497B" w:rsidRDefault="003A497B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702C3A" w:rsidRDefault="00C65FD9" w:rsidP="002E7F63">
      <w:pPr>
        <w:spacing w:line="240" w:lineRule="auto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578D3">
        <w:rPr>
          <w:sz w:val="24"/>
          <w:szCs w:val="24"/>
        </w:rPr>
        <w:t xml:space="preserve">              </w:t>
      </w:r>
      <w:r w:rsidR="00275114" w:rsidRPr="00A37900">
        <w:rPr>
          <w:sz w:val="24"/>
          <w:szCs w:val="24"/>
        </w:rPr>
        <w:t xml:space="preserve"> </w:t>
      </w:r>
    </w:p>
    <w:p w:rsidR="0046792C" w:rsidRDefault="0046792C" w:rsidP="00A37900">
      <w:pPr>
        <w:spacing w:line="240" w:lineRule="auto"/>
        <w:ind w:firstLine="0"/>
        <w:jc w:val="center"/>
        <w:outlineLvl w:val="0"/>
        <w:rPr>
          <w:b/>
          <w:color w:val="000000"/>
        </w:rPr>
      </w:pPr>
      <w:r w:rsidRPr="00A37900">
        <w:rPr>
          <w:b/>
        </w:rPr>
        <w:t xml:space="preserve">РАЗМЕЩЕНО НА САЙТЕ </w:t>
      </w:r>
      <w:hyperlink r:id="rId9" w:history="1">
        <w:r w:rsidRPr="00A37900">
          <w:rPr>
            <w:b/>
            <w:color w:val="0000FF"/>
            <w:u w:val="single"/>
          </w:rPr>
          <w:t>WWW.FABRI</w:t>
        </w:r>
        <w:r w:rsidRPr="00A37900">
          <w:rPr>
            <w:b/>
            <w:color w:val="0000FF"/>
            <w:u w:val="single"/>
            <w:lang w:val="en-US"/>
          </w:rPr>
          <w:t>K</w:t>
        </w:r>
        <w:r w:rsidRPr="00A37900">
          <w:rPr>
            <w:b/>
            <w:color w:val="0000FF"/>
            <w:u w:val="single"/>
          </w:rPr>
          <w:t>ANT.RU</w:t>
        </w:r>
      </w:hyperlink>
      <w:r w:rsidR="00C86235" w:rsidRPr="00A37900">
        <w:rPr>
          <w:b/>
        </w:rPr>
        <w:t xml:space="preserve">, ТОРГОВАЯ ПРОЦЕДУРА </w:t>
      </w:r>
      <w:r w:rsidRPr="00A37900">
        <w:rPr>
          <w:b/>
          <w:color w:val="000000"/>
        </w:rPr>
        <w:t>№</w:t>
      </w:r>
      <w:r w:rsidR="00A358EC" w:rsidRPr="00A37900">
        <w:rPr>
          <w:b/>
          <w:color w:val="000000"/>
        </w:rPr>
        <w:t xml:space="preserve"> </w:t>
      </w:r>
      <w:r w:rsidR="00E61791">
        <w:rPr>
          <w:b/>
          <w:color w:val="000000"/>
        </w:rPr>
        <w:t>_____</w:t>
      </w:r>
      <w:r w:rsidR="00A37900">
        <w:rPr>
          <w:b/>
          <w:color w:val="000000"/>
        </w:rPr>
        <w:t>___</w:t>
      </w:r>
    </w:p>
    <w:p w:rsidR="00071514" w:rsidRDefault="00071514" w:rsidP="00E92FA4">
      <w:pPr>
        <w:ind w:firstLine="0"/>
        <w:jc w:val="right"/>
        <w:rPr>
          <w:b/>
          <w:sz w:val="24"/>
          <w:szCs w:val="24"/>
        </w:rPr>
      </w:pPr>
    </w:p>
    <w:p w:rsidR="002821D8" w:rsidRPr="002821D8" w:rsidRDefault="002821D8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  <w:r w:rsidRPr="002821D8">
        <w:rPr>
          <w:b/>
          <w:sz w:val="24"/>
          <w:szCs w:val="24"/>
        </w:rPr>
        <w:lastRenderedPageBreak/>
        <w:t xml:space="preserve">Приложение № 1 </w:t>
      </w:r>
    </w:p>
    <w:p w:rsidR="002821D8" w:rsidRPr="002821D8" w:rsidRDefault="002821D8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  <w:r w:rsidRPr="002821D8">
        <w:rPr>
          <w:b/>
          <w:sz w:val="24"/>
          <w:szCs w:val="24"/>
        </w:rPr>
        <w:t>к техническому заданию на проведение открытого запроса предложений</w:t>
      </w:r>
    </w:p>
    <w:p w:rsidR="002821D8" w:rsidRPr="002821D8" w:rsidRDefault="002821D8" w:rsidP="002821D8">
      <w:pPr>
        <w:tabs>
          <w:tab w:val="clear" w:pos="1134"/>
        </w:tabs>
        <w:kinsoku/>
        <w:overflowPunct/>
        <w:autoSpaceDE/>
        <w:autoSpaceDN/>
        <w:spacing w:line="240" w:lineRule="auto"/>
        <w:jc w:val="right"/>
        <w:rPr>
          <w:b/>
          <w:sz w:val="24"/>
          <w:szCs w:val="24"/>
        </w:rPr>
      </w:pPr>
      <w:r w:rsidRPr="002821D8">
        <w:rPr>
          <w:b/>
          <w:sz w:val="24"/>
          <w:szCs w:val="24"/>
        </w:rPr>
        <w:t xml:space="preserve">№ </w:t>
      </w:r>
      <w:r w:rsidR="006F2D76">
        <w:rPr>
          <w:b/>
          <w:sz w:val="24"/>
          <w:szCs w:val="24"/>
        </w:rPr>
        <w:t>561/19-ЗП</w:t>
      </w:r>
      <w:r w:rsidRPr="002821D8">
        <w:rPr>
          <w:b/>
          <w:sz w:val="24"/>
          <w:szCs w:val="24"/>
        </w:rPr>
        <w:t xml:space="preserve">     от </w:t>
      </w:r>
      <w:r w:rsidR="006F2D76">
        <w:rPr>
          <w:b/>
          <w:sz w:val="24"/>
          <w:szCs w:val="24"/>
        </w:rPr>
        <w:t>24.10</w:t>
      </w:r>
      <w:r w:rsidRPr="002821D8">
        <w:rPr>
          <w:b/>
          <w:sz w:val="24"/>
          <w:szCs w:val="24"/>
        </w:rPr>
        <w:t>.2019г.</w:t>
      </w:r>
    </w:p>
    <w:p w:rsidR="000C0F9D" w:rsidRPr="00EB5C61" w:rsidRDefault="000C0F9D" w:rsidP="00EB5C61">
      <w:pPr>
        <w:ind w:firstLine="0"/>
        <w:rPr>
          <w:b/>
          <w:sz w:val="24"/>
          <w:szCs w:val="24"/>
        </w:rPr>
      </w:pPr>
    </w:p>
    <w:p w:rsidR="000C0F9D" w:rsidRDefault="000C0F9D" w:rsidP="00656213">
      <w:pPr>
        <w:ind w:firstLine="0"/>
        <w:jc w:val="center"/>
        <w:rPr>
          <w:b/>
          <w:bCs/>
          <w:sz w:val="24"/>
          <w:szCs w:val="24"/>
        </w:rPr>
      </w:pPr>
      <w:r w:rsidRPr="00A37900">
        <w:rPr>
          <w:b/>
          <w:bCs/>
          <w:sz w:val="24"/>
          <w:szCs w:val="24"/>
        </w:rPr>
        <w:t>ИСХОДНЫЕ ТЕХНИЧЕСКИЕ ТРЕБОВАНИЯ</w:t>
      </w:r>
    </w:p>
    <w:p w:rsidR="00E271D3" w:rsidRDefault="00E271D3" w:rsidP="00656213">
      <w:pPr>
        <w:ind w:firstLine="0"/>
        <w:jc w:val="center"/>
        <w:rPr>
          <w:b/>
          <w:bCs/>
          <w:sz w:val="24"/>
          <w:szCs w:val="24"/>
        </w:rPr>
      </w:pP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271D3">
        <w:rPr>
          <w:b/>
          <w:color w:val="000000"/>
          <w:sz w:val="24"/>
          <w:szCs w:val="24"/>
        </w:rPr>
        <w:t>на поставку металлообрабатывающего оборудования</w:t>
      </w: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  <w:r w:rsidRPr="00E271D3">
        <w:rPr>
          <w:color w:val="000000"/>
          <w:sz w:val="24"/>
          <w:szCs w:val="24"/>
        </w:rPr>
        <w:t xml:space="preserve">           Настоящим техническим заданием предусмотрена поставка </w:t>
      </w:r>
      <w:r w:rsidRPr="00E271D3">
        <w:rPr>
          <w:sz w:val="24"/>
          <w:szCs w:val="24"/>
        </w:rPr>
        <w:t>металлообрабатывающего оборудования</w:t>
      </w:r>
      <w:r w:rsidRPr="00E271D3">
        <w:rPr>
          <w:color w:val="FF0000"/>
          <w:sz w:val="24"/>
          <w:szCs w:val="24"/>
        </w:rPr>
        <w:t xml:space="preserve"> </w:t>
      </w:r>
      <w:r w:rsidRPr="00E271D3">
        <w:rPr>
          <w:color w:val="000000"/>
          <w:sz w:val="24"/>
          <w:szCs w:val="24"/>
        </w:rPr>
        <w:t xml:space="preserve">(далее – Оборудование) для объекта «Цех сборки блоков». </w:t>
      </w: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color w:val="000000"/>
          <w:sz w:val="24"/>
          <w:szCs w:val="24"/>
        </w:rPr>
      </w:pPr>
    </w:p>
    <w:p w:rsidR="00E271D3" w:rsidRPr="00E271D3" w:rsidRDefault="00E271D3" w:rsidP="00E271D3">
      <w:pPr>
        <w:numPr>
          <w:ilvl w:val="0"/>
          <w:numId w:val="44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284" w:hanging="284"/>
        <w:jc w:val="left"/>
        <w:rPr>
          <w:color w:val="000000"/>
          <w:sz w:val="24"/>
        </w:rPr>
      </w:pPr>
      <w:r w:rsidRPr="00E271D3">
        <w:rPr>
          <w:b/>
          <w:color w:val="000000"/>
          <w:sz w:val="24"/>
        </w:rPr>
        <w:t>Предмет поставки</w:t>
      </w:r>
      <w:r w:rsidRPr="00E271D3">
        <w:rPr>
          <w:color w:val="000000"/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54"/>
        <w:gridCol w:w="1559"/>
      </w:tblGrid>
      <w:tr w:rsidR="00E271D3" w:rsidRPr="00E271D3" w:rsidTr="00E271D3">
        <w:trPr>
          <w:trHeight w:val="328"/>
        </w:trPr>
        <w:tc>
          <w:tcPr>
            <w:tcW w:w="426" w:type="dxa"/>
            <w:shd w:val="clear" w:color="auto" w:fill="D9D9D9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color w:val="000000"/>
                <w:sz w:val="24"/>
                <w:szCs w:val="24"/>
              </w:rPr>
              <w:t>Кол-во, комп.</w:t>
            </w:r>
          </w:p>
        </w:tc>
      </w:tr>
      <w:tr w:rsidR="00E271D3" w:rsidRPr="00E271D3" w:rsidTr="00E271D3">
        <w:trPr>
          <w:trHeight w:val="559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  <w:jc w:val="both"/>
            </w:pPr>
            <w:r w:rsidRPr="000537B6">
              <w:t>Вертикально-сверлильный станок Flott SB M5 ST MV или эквивалент (далее – Оборудование)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</w:rPr>
              <w:t>3</w:t>
            </w:r>
          </w:p>
        </w:tc>
      </w:tr>
      <w:tr w:rsidR="00E271D3" w:rsidRPr="00E271D3" w:rsidTr="00E271D3">
        <w:trPr>
          <w:trHeight w:val="399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</w:pPr>
            <w:r w:rsidRPr="000537B6">
              <w:t xml:space="preserve">Ленточнопильный станок </w:t>
            </w:r>
            <w:r w:rsidR="003D4583" w:rsidRPr="004F49F9">
              <w:rPr>
                <w:lang w:val="en-US"/>
              </w:rPr>
              <w:t>BekaMak</w:t>
            </w:r>
            <w:r w:rsidR="003D4583" w:rsidRPr="004F49F9">
              <w:t xml:space="preserve"> BMSY 320 (или эквивалент):</w:t>
            </w:r>
            <w:r w:rsidR="003D4583" w:rsidRPr="000537B6">
              <w:t xml:space="preserve"> </w:t>
            </w:r>
            <w:r w:rsidRPr="000537B6">
              <w:t>(далее – Оборудование)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  <w:lang w:val="en-US"/>
              </w:rPr>
            </w:pPr>
            <w:r w:rsidRPr="00E271D3">
              <w:rPr>
                <w:rFonts w:eastAsia="Calibri"/>
                <w:b/>
                <w:bCs/>
                <w:lang w:val="en-US"/>
              </w:rPr>
              <w:t>2</w:t>
            </w:r>
          </w:p>
        </w:tc>
      </w:tr>
      <w:tr w:rsidR="00E271D3" w:rsidRPr="00E271D3" w:rsidTr="00E271D3">
        <w:trPr>
          <w:trHeight w:val="561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  <w:jc w:val="both"/>
              <w:rPr>
                <w:color w:val="000000"/>
              </w:rPr>
            </w:pPr>
            <w:r w:rsidRPr="000537B6">
              <w:rPr>
                <w:rFonts w:ascii="TimesNewRomanPSMT" w:hAnsi="TimesNewRomanPSMT"/>
              </w:rPr>
              <w:t xml:space="preserve">Станок </w:t>
            </w:r>
            <w:r w:rsidRPr="000537B6">
              <w:t xml:space="preserve">плоскошлифовальный PROTH PSGS 3060 NEW или                    </w:t>
            </w:r>
            <w:r w:rsidRPr="000537B6">
              <w:rPr>
                <w:color w:val="000000"/>
              </w:rPr>
              <w:t>эквивалент</w:t>
            </w:r>
            <w:r w:rsidRPr="000537B6">
              <w:t xml:space="preserve"> с комплектующими и оснасткой (далее – Оборудование).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</w:rPr>
              <w:t>1</w:t>
            </w:r>
          </w:p>
        </w:tc>
      </w:tr>
      <w:tr w:rsidR="00E271D3" w:rsidRPr="00E271D3" w:rsidTr="00E271D3">
        <w:trPr>
          <w:trHeight w:val="556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  <w:jc w:val="both"/>
            </w:pPr>
            <w:r w:rsidRPr="000537B6">
              <w:rPr>
                <w:bCs/>
                <w:lang w:eastAsia="ja-JP"/>
              </w:rPr>
              <w:t xml:space="preserve">Станок токарно-винторезный </w:t>
            </w:r>
            <w:r w:rsidRPr="000537B6">
              <w:rPr>
                <w:bCs/>
                <w:lang w:val="en-US" w:eastAsia="ja-JP"/>
              </w:rPr>
              <w:t>SAMAT</w:t>
            </w:r>
            <w:r w:rsidRPr="000537B6">
              <w:rPr>
                <w:bCs/>
                <w:lang w:eastAsia="ja-JP"/>
              </w:rPr>
              <w:t xml:space="preserve"> 500</w:t>
            </w:r>
            <w:r w:rsidRPr="000537B6">
              <w:rPr>
                <w:bCs/>
                <w:lang w:val="en-US" w:eastAsia="ja-JP"/>
              </w:rPr>
              <w:t>LV</w:t>
            </w:r>
            <w:r w:rsidRPr="000537B6">
              <w:rPr>
                <w:bCs/>
                <w:lang w:eastAsia="ja-JP"/>
              </w:rPr>
              <w:t xml:space="preserve"> или эквивалент </w:t>
            </w:r>
            <w:r w:rsidRPr="000537B6">
              <w:t>(далее – Оборудование)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</w:rPr>
              <w:t>1</w:t>
            </w:r>
          </w:p>
        </w:tc>
      </w:tr>
      <w:tr w:rsidR="00E271D3" w:rsidRPr="00E271D3" w:rsidTr="00E271D3">
        <w:trPr>
          <w:trHeight w:val="539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  <w:jc w:val="both"/>
            </w:pPr>
            <w:r w:rsidRPr="000537B6">
              <w:rPr>
                <w:bCs/>
                <w:lang w:eastAsia="ja-JP"/>
              </w:rPr>
              <w:t xml:space="preserve">Станок токарный </w:t>
            </w:r>
            <w:r w:rsidRPr="000537B6">
              <w:rPr>
                <w:bCs/>
                <w:lang w:val="en-US" w:eastAsia="ja-JP"/>
              </w:rPr>
              <w:t>ZMM</w:t>
            </w:r>
            <w:r w:rsidRPr="000537B6">
              <w:rPr>
                <w:bCs/>
                <w:lang w:eastAsia="ja-JP"/>
              </w:rPr>
              <w:t xml:space="preserve"> </w:t>
            </w:r>
            <w:r w:rsidRPr="000537B6">
              <w:rPr>
                <w:bCs/>
                <w:lang w:val="en-US" w:eastAsia="ja-JP"/>
              </w:rPr>
              <w:t>Bulgaria</w:t>
            </w:r>
            <w:r w:rsidRPr="000537B6">
              <w:rPr>
                <w:bCs/>
                <w:lang w:eastAsia="ja-JP"/>
              </w:rPr>
              <w:t xml:space="preserve"> </w:t>
            </w:r>
            <w:r w:rsidRPr="000537B6">
              <w:rPr>
                <w:bCs/>
                <w:lang w:val="en-US" w:eastAsia="ja-JP"/>
              </w:rPr>
              <w:t>CU</w:t>
            </w:r>
            <w:r w:rsidRPr="000537B6">
              <w:rPr>
                <w:bCs/>
                <w:lang w:eastAsia="ja-JP"/>
              </w:rPr>
              <w:t>-325 или эквивалент</w:t>
            </w:r>
            <w:r w:rsidRPr="000537B6">
              <w:rPr>
                <w:color w:val="FF0000"/>
              </w:rPr>
              <w:t xml:space="preserve">                           </w:t>
            </w:r>
            <w:r w:rsidRPr="000537B6">
              <w:t>(далее – Оборудование)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</w:rPr>
              <w:t>1</w:t>
            </w:r>
          </w:p>
        </w:tc>
      </w:tr>
      <w:tr w:rsidR="00E271D3" w:rsidRPr="00E271D3" w:rsidTr="00E271D3">
        <w:trPr>
          <w:trHeight w:val="533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  <w:jc w:val="both"/>
            </w:pPr>
            <w:r w:rsidRPr="000537B6">
              <w:t xml:space="preserve">Станок вертикально-фрезерный консольный ВМ127М или                          </w:t>
            </w:r>
            <w:r w:rsidRPr="000537B6">
              <w:rPr>
                <w:color w:val="000000"/>
              </w:rPr>
              <w:t>эквивалент</w:t>
            </w:r>
            <w:r w:rsidRPr="000537B6">
              <w:t xml:space="preserve"> с комплектующими и оснасткой (далее – Оборудование)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  <w:lang w:val="en-US"/>
              </w:rPr>
              <w:t>2</w:t>
            </w:r>
          </w:p>
        </w:tc>
      </w:tr>
      <w:tr w:rsidR="00E271D3" w:rsidRPr="00E271D3" w:rsidTr="00E271D3">
        <w:trPr>
          <w:trHeight w:val="541"/>
        </w:trPr>
        <w:tc>
          <w:tcPr>
            <w:tcW w:w="426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1D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271D3" w:rsidRPr="000537B6" w:rsidRDefault="00E271D3" w:rsidP="00E271D3">
            <w:pPr>
              <w:pStyle w:val="41"/>
              <w:ind w:left="0"/>
              <w:jc w:val="both"/>
            </w:pPr>
            <w:r w:rsidRPr="000537B6">
              <w:t xml:space="preserve">Широкоуниверсальный фрезерный станок ВМ130М или </w:t>
            </w:r>
            <w:r w:rsidRPr="000537B6">
              <w:rPr>
                <w:color w:val="000000"/>
              </w:rPr>
              <w:t>эквивалент</w:t>
            </w:r>
            <w:r w:rsidRPr="000537B6">
              <w:t xml:space="preserve"> с комплектующими и оснасткой (далее – Оборудование)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1D3" w:rsidRPr="00E271D3" w:rsidRDefault="00E271D3" w:rsidP="00E271D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b/>
                <w:bCs/>
              </w:rPr>
            </w:pPr>
            <w:r w:rsidRPr="00E271D3">
              <w:rPr>
                <w:rFonts w:eastAsia="Calibri"/>
                <w:b/>
                <w:bCs/>
              </w:rPr>
              <w:t>1</w:t>
            </w:r>
          </w:p>
        </w:tc>
      </w:tr>
    </w:tbl>
    <w:p w:rsidR="00E271D3" w:rsidRPr="00E271D3" w:rsidRDefault="00E271D3" w:rsidP="00E271D3">
      <w:pPr>
        <w:tabs>
          <w:tab w:val="clear" w:pos="1134"/>
          <w:tab w:val="left" w:pos="851"/>
        </w:tabs>
        <w:kinsoku/>
        <w:overflowPunct/>
        <w:autoSpaceDE/>
        <w:autoSpaceDN/>
        <w:spacing w:line="240" w:lineRule="auto"/>
        <w:ind w:firstLine="426"/>
        <w:rPr>
          <w:sz w:val="24"/>
          <w:szCs w:val="24"/>
        </w:rPr>
      </w:pPr>
      <w:r w:rsidRPr="00E271D3">
        <w:rPr>
          <w:sz w:val="24"/>
          <w:szCs w:val="24"/>
        </w:rPr>
        <w:t>В объем поставки Оборудования должны быть включены все расходные материалы в достаточном объеме, технические жидкости, инструменты и т.д., в обеспечение проведения: поставки, сборки, пуско-наладочных работ и ввода в эксплуатацию, персонала методикам технического обслуживания и ремонта согласно заранее предоставленных Поставщиком, и согласованных с Покупателем программ, и методик испытаний.</w:t>
      </w:r>
    </w:p>
    <w:p w:rsidR="00E271D3" w:rsidRPr="00E271D3" w:rsidRDefault="00E271D3" w:rsidP="00E271D3">
      <w:pPr>
        <w:tabs>
          <w:tab w:val="clear" w:pos="1134"/>
          <w:tab w:val="left" w:pos="851"/>
        </w:tabs>
        <w:kinsoku/>
        <w:overflowPunct/>
        <w:autoSpaceDE/>
        <w:autoSpaceDN/>
        <w:spacing w:line="240" w:lineRule="auto"/>
        <w:ind w:firstLine="426"/>
        <w:rPr>
          <w:sz w:val="24"/>
          <w:szCs w:val="24"/>
        </w:rPr>
      </w:pPr>
      <w:r w:rsidRPr="00E271D3">
        <w:rPr>
          <w:sz w:val="24"/>
          <w:szCs w:val="24"/>
        </w:rPr>
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«комплект поставки/комплектация поставки/требования к комплектации и оснастки оборудования», но присутствуют в требуемых/указанных технических характеристиках.</w:t>
      </w:r>
    </w:p>
    <w:p w:rsidR="00E271D3" w:rsidRPr="00E271D3" w:rsidRDefault="00E271D3" w:rsidP="00E271D3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709"/>
        <w:rPr>
          <w:sz w:val="24"/>
          <w:szCs w:val="24"/>
        </w:rPr>
      </w:pPr>
      <w:r w:rsidRPr="00E271D3">
        <w:rPr>
          <w:sz w:val="24"/>
          <w:szCs w:val="24"/>
        </w:rPr>
        <w:t>В объем поставки Оборудования должен быть включен комплект ЗИП на весь период гарантии:</w:t>
      </w:r>
    </w:p>
    <w:p w:rsidR="00E271D3" w:rsidRPr="00E271D3" w:rsidRDefault="00E271D3" w:rsidP="00E271D3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709"/>
        <w:rPr>
          <w:sz w:val="24"/>
          <w:szCs w:val="24"/>
        </w:rPr>
      </w:pPr>
      <w:r w:rsidRPr="00E271D3">
        <w:rPr>
          <w:sz w:val="24"/>
          <w:szCs w:val="24"/>
        </w:rPr>
        <w:t>- комплект ЗИП должен быть достаточен для проведения всех регламентных работ в рамках ТО, описанных в инструкции по техническому обслуживанию;</w:t>
      </w:r>
    </w:p>
    <w:p w:rsidR="00E271D3" w:rsidRPr="00E271D3" w:rsidRDefault="00E271D3" w:rsidP="00E271D3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709"/>
        <w:rPr>
          <w:sz w:val="24"/>
          <w:szCs w:val="24"/>
        </w:rPr>
      </w:pPr>
      <w:r w:rsidRPr="00E271D3">
        <w:rPr>
          <w:sz w:val="24"/>
          <w:szCs w:val="24"/>
        </w:rPr>
        <w:t>- срок годности ЗИПа, расходных материалов и быстроизнашивающихся деталей на момент поставки не может быть меньше гарантийного срока оборудования и вспомогательного оборудования.</w:t>
      </w:r>
    </w:p>
    <w:p w:rsidR="00E271D3" w:rsidRPr="00E271D3" w:rsidRDefault="00E271D3" w:rsidP="00E271D3">
      <w:pPr>
        <w:kinsoku/>
        <w:overflowPunct/>
        <w:autoSpaceDE/>
        <w:autoSpaceDN/>
        <w:spacing w:line="240" w:lineRule="auto"/>
        <w:ind w:firstLine="426"/>
        <w:rPr>
          <w:sz w:val="24"/>
          <w:szCs w:val="24"/>
        </w:rPr>
      </w:pPr>
      <w:r w:rsidRPr="00E271D3">
        <w:rPr>
          <w:sz w:val="24"/>
          <w:szCs w:val="24"/>
        </w:rPr>
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работы.</w:t>
      </w: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left="284" w:firstLine="0"/>
        <w:jc w:val="left"/>
        <w:rPr>
          <w:rFonts w:eastAsia="Calibri"/>
          <w:sz w:val="24"/>
          <w:szCs w:val="24"/>
          <w:lang w:eastAsia="en-US"/>
        </w:rPr>
      </w:pP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left="284" w:firstLine="0"/>
        <w:jc w:val="left"/>
        <w:rPr>
          <w:rFonts w:eastAsia="Calibri"/>
          <w:sz w:val="24"/>
          <w:szCs w:val="24"/>
          <w:lang w:eastAsia="en-US"/>
        </w:rPr>
      </w:pPr>
    </w:p>
    <w:p w:rsidR="00E271D3" w:rsidRPr="00E271D3" w:rsidRDefault="00E271D3" w:rsidP="00E271D3">
      <w:pPr>
        <w:numPr>
          <w:ilvl w:val="0"/>
          <w:numId w:val="44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284" w:hanging="284"/>
        <w:jc w:val="left"/>
        <w:rPr>
          <w:rFonts w:eastAsia="Calibri"/>
          <w:sz w:val="24"/>
          <w:szCs w:val="24"/>
          <w:lang w:eastAsia="en-US"/>
        </w:rPr>
      </w:pPr>
      <w:r w:rsidRPr="00E271D3">
        <w:rPr>
          <w:rFonts w:eastAsia="Calibri"/>
          <w:b/>
          <w:sz w:val="24"/>
          <w:szCs w:val="24"/>
          <w:lang w:eastAsia="en-US"/>
        </w:rPr>
        <w:t>Поставка оборудования</w:t>
      </w:r>
      <w:r w:rsidRPr="00E271D3">
        <w:rPr>
          <w:rFonts w:eastAsia="Calibri"/>
          <w:sz w:val="24"/>
          <w:szCs w:val="24"/>
          <w:lang w:eastAsia="en-US"/>
        </w:rPr>
        <w:t>.</w:t>
      </w:r>
    </w:p>
    <w:p w:rsidR="00E271D3" w:rsidRPr="00E271D3" w:rsidRDefault="00E271D3" w:rsidP="00E271D3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E271D3">
        <w:rPr>
          <w:sz w:val="24"/>
          <w:szCs w:val="24"/>
        </w:rPr>
        <w:t>Поставщик обязан в сроки, установленные настоящим техническим заданием, поставить новое оборудование и вспомогательное оборудование (не находившееся в использовании у Поставщика и/или у третьих лиц – не выставочное оборудование),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2019 г., отвечающее требованиям настоящего Технического задания.</w:t>
      </w:r>
    </w:p>
    <w:p w:rsidR="00E271D3" w:rsidRDefault="00E271D3" w:rsidP="00656213">
      <w:pPr>
        <w:ind w:firstLine="0"/>
        <w:jc w:val="center"/>
        <w:rPr>
          <w:b/>
          <w:bCs/>
          <w:sz w:val="24"/>
          <w:szCs w:val="24"/>
        </w:rPr>
      </w:pPr>
    </w:p>
    <w:p w:rsidR="00170CEC" w:rsidRPr="000537B6" w:rsidRDefault="00170CEC" w:rsidP="00170CEC">
      <w:pPr>
        <w:numPr>
          <w:ilvl w:val="0"/>
          <w:numId w:val="45"/>
        </w:numPr>
        <w:tabs>
          <w:tab w:val="clear" w:pos="1134"/>
        </w:tabs>
        <w:kinsoku/>
        <w:overflowPunct/>
        <w:autoSpaceDE/>
        <w:autoSpaceDN/>
        <w:spacing w:line="240" w:lineRule="auto"/>
        <w:ind w:left="284" w:right="9" w:hanging="284"/>
        <w:rPr>
          <w:b/>
          <w:sz w:val="24"/>
          <w:szCs w:val="24"/>
        </w:rPr>
      </w:pPr>
      <w:r w:rsidRPr="000537B6">
        <w:rPr>
          <w:b/>
          <w:sz w:val="24"/>
          <w:szCs w:val="24"/>
        </w:rPr>
        <w:t>Технические данные и описание оборудования.</w:t>
      </w:r>
    </w:p>
    <w:p w:rsidR="00170CEC" w:rsidRPr="000537B6" w:rsidRDefault="00170CEC" w:rsidP="00170CEC">
      <w:pPr>
        <w:numPr>
          <w:ilvl w:val="1"/>
          <w:numId w:val="45"/>
        </w:numPr>
        <w:tabs>
          <w:tab w:val="clear" w:pos="1134"/>
        </w:tabs>
        <w:kinsoku/>
        <w:overflowPunct/>
        <w:autoSpaceDE/>
        <w:autoSpaceDN/>
        <w:spacing w:after="3" w:line="270" w:lineRule="auto"/>
        <w:ind w:left="567" w:right="9" w:hanging="283"/>
        <w:rPr>
          <w:sz w:val="24"/>
          <w:szCs w:val="24"/>
        </w:rPr>
      </w:pPr>
      <w:r w:rsidRPr="000537B6">
        <w:rPr>
          <w:sz w:val="24"/>
          <w:szCs w:val="24"/>
        </w:rPr>
        <w:t xml:space="preserve">Технические характеристики, описание, комплектация и оснастка вертикально-сверлильного станка Flott SB M5 ST MV (или эквивалент): </w:t>
      </w:r>
    </w:p>
    <w:p w:rsidR="00656213" w:rsidRDefault="00656213" w:rsidP="00656213">
      <w:pPr>
        <w:tabs>
          <w:tab w:val="clear" w:pos="1134"/>
        </w:tabs>
        <w:kinsoku/>
        <w:overflowPunct/>
        <w:autoSpaceDE/>
        <w:autoSpaceDN/>
        <w:spacing w:line="276" w:lineRule="auto"/>
        <w:ind w:left="1070" w:firstLine="0"/>
        <w:contextualSpacing/>
        <w:jc w:val="left"/>
        <w:rPr>
          <w:sz w:val="24"/>
          <w:szCs w:val="24"/>
        </w:rPr>
      </w:pPr>
    </w:p>
    <w:tbl>
      <w:tblPr>
        <w:tblStyle w:val="380"/>
        <w:tblW w:w="0" w:type="auto"/>
        <w:tblLook w:val="04A0" w:firstRow="1" w:lastRow="0" w:firstColumn="1" w:lastColumn="0" w:noHBand="0" w:noVBand="1"/>
      </w:tblPr>
      <w:tblGrid>
        <w:gridCol w:w="636"/>
        <w:gridCol w:w="6887"/>
        <w:gridCol w:w="2049"/>
      </w:tblGrid>
      <w:tr w:rsidR="00656213" w:rsidRPr="00656213" w:rsidTr="00170CEC">
        <w:trPr>
          <w:trHeight w:val="717"/>
          <w:tblHeader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656213">
              <w:rPr>
                <w:b/>
                <w:sz w:val="24"/>
                <w:szCs w:val="16"/>
              </w:rPr>
              <w:t>№</w:t>
            </w:r>
          </w:p>
        </w:tc>
        <w:tc>
          <w:tcPr>
            <w:tcW w:w="6887" w:type="dxa"/>
            <w:shd w:val="clear" w:color="auto" w:fill="D9D9D9" w:themeFill="background1" w:themeFillShade="D9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656213">
              <w:rPr>
                <w:b/>
                <w:sz w:val="24"/>
                <w:szCs w:val="16"/>
              </w:rPr>
              <w:t>Наименование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656213">
              <w:rPr>
                <w:b/>
                <w:sz w:val="24"/>
                <w:szCs w:val="16"/>
              </w:rPr>
              <w:t>Значение</w:t>
            </w:r>
          </w:p>
        </w:tc>
      </w:tr>
      <w:tr w:rsidR="00656213" w:rsidRPr="00656213" w:rsidTr="00170CEC">
        <w:trPr>
          <w:trHeight w:val="683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656213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8936" w:type="dxa"/>
            <w:gridSpan w:val="2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6213">
              <w:rPr>
                <w:b/>
                <w:sz w:val="24"/>
                <w:szCs w:val="24"/>
              </w:rPr>
              <w:t>Описание</w:t>
            </w:r>
          </w:p>
        </w:tc>
      </w:tr>
      <w:tr w:rsidR="00656213" w:rsidRPr="00656213" w:rsidTr="00170CEC">
        <w:trPr>
          <w:trHeight w:val="803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1.1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Электромагнитная муфта (бесступенчатая регулировка скорости  вращения шпинделя)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56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1.2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56213">
              <w:rPr>
                <w:sz w:val="24"/>
                <w:szCs w:val="24"/>
              </w:rPr>
              <w:t xml:space="preserve">Тип шпинделя - </w:t>
            </w:r>
            <w:r w:rsidRPr="00656213">
              <w:rPr>
                <w:sz w:val="24"/>
                <w:szCs w:val="24"/>
                <w:lang w:val="en-US"/>
              </w:rPr>
              <w:t>MK 4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56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1.3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Сверлильный быстрозажимной патрон 3-16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56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1.4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Быстрозажимной патрон для метчиков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8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1.5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 xml:space="preserve">Индикатор скорости вращения 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8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1.6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Индикатор глубины сверления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33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1.7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Ограничитель глубины сверления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78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1.8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Станина со встроенной станцией подачи СОЖ,  объем бака 15 л., скорость подачи 30 л/мин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60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1.9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В рабочем столе имеются Т-образных паза, в количестве 2 шт.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3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1.10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Ширина Т-образного паза - 14/26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896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1.11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У станка должна быть предусмотрена функция реверс (изменение направления вращения) шпинделя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823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1.12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Подача (включение электромагнитной муфты) - 0,10/0,16/0,25 мм/мин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57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1.13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Светодиодная лампа с шарнирным соединением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842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lastRenderedPageBreak/>
              <w:t>1.14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LED-свет встроен в сверлильную головку, угол свечения 45°,      яркость: 150 люмен, холодный белый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612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1.15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Прозрачный защитный кожух для сверления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83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656213">
              <w:rPr>
                <w:sz w:val="24"/>
                <w:szCs w:val="16"/>
                <w:lang w:val="en-US"/>
              </w:rPr>
              <w:t>1.16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Фиксация рабочего стола происходит при помощи фиксирующего устройства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68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656213">
              <w:rPr>
                <w:b/>
                <w:sz w:val="24"/>
                <w:szCs w:val="16"/>
              </w:rPr>
              <w:t>2.</w:t>
            </w:r>
          </w:p>
        </w:tc>
        <w:tc>
          <w:tcPr>
            <w:tcW w:w="8936" w:type="dxa"/>
            <w:gridSpan w:val="2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56213">
              <w:rPr>
                <w:b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656213" w:rsidRPr="00656213" w:rsidTr="00170CEC">
        <w:trPr>
          <w:trHeight w:val="62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2.1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 xml:space="preserve">Габаритные размеры рабочего стола, (Ш х Д) не менее, мм 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590 x 450</w:t>
            </w:r>
          </w:p>
        </w:tc>
      </w:tr>
      <w:tr w:rsidR="00656213" w:rsidRPr="00656213" w:rsidTr="00170CEC">
        <w:trPr>
          <w:trHeight w:val="614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16"/>
              </w:rPr>
              <w:t>2.2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Диаметр колоны станка (направляющей для рабочего стола), не менее,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125</w:t>
            </w:r>
          </w:p>
        </w:tc>
      </w:tr>
      <w:tr w:rsidR="00656213" w:rsidRPr="00656213" w:rsidTr="00170CEC">
        <w:trPr>
          <w:trHeight w:val="54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16"/>
              </w:rPr>
              <w:t>2.3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Максимальный диаметр сверления,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40</w:t>
            </w:r>
          </w:p>
        </w:tc>
      </w:tr>
      <w:tr w:rsidR="00656213" w:rsidRPr="00656213" w:rsidTr="00170CEC">
        <w:trPr>
          <w:trHeight w:val="571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16"/>
              </w:rPr>
              <w:t>2.4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Ход шпинделя (по вертикали), не менее,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160</w:t>
            </w:r>
          </w:p>
        </w:tc>
      </w:tr>
      <w:tr w:rsidR="00656213" w:rsidRPr="00656213" w:rsidTr="00170CEC">
        <w:trPr>
          <w:trHeight w:val="551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16"/>
              </w:rPr>
              <w:t>2.5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Максимально допустимый размер нарезаемой резьбы, не менее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М30</w:t>
            </w:r>
          </w:p>
        </w:tc>
      </w:tr>
      <w:tr w:rsidR="00656213" w:rsidRPr="00656213" w:rsidTr="00170CEC">
        <w:trPr>
          <w:trHeight w:val="54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16"/>
              </w:rPr>
              <w:t>2.6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Напряжение питающей сети, не менее, В / Гц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400 / 50</w:t>
            </w:r>
          </w:p>
        </w:tc>
      </w:tr>
      <w:tr w:rsidR="00656213" w:rsidRPr="00656213" w:rsidTr="00170CEC">
        <w:trPr>
          <w:trHeight w:val="567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16"/>
              </w:rPr>
              <w:t>2.7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Мощность электродвигателя (две скорости), не менее, кВт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1,5 / 3,0</w:t>
            </w:r>
          </w:p>
        </w:tc>
      </w:tr>
      <w:tr w:rsidR="00656213" w:rsidRPr="00656213" w:rsidTr="00170CEC">
        <w:trPr>
          <w:trHeight w:val="561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2.8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Расстояние от колоны до шпинделя, не менее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300</w:t>
            </w:r>
          </w:p>
        </w:tc>
      </w:tr>
      <w:tr w:rsidR="00656213" w:rsidRPr="00656213" w:rsidTr="00170CEC">
        <w:trPr>
          <w:trHeight w:val="167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2.9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Скорость вращения шпинделя, с бесступенчатой регулировкой:</w:t>
            </w: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Минимальная, не менее, об/мин;</w:t>
            </w: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Максимальная, не менее, об/мин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6213">
              <w:rPr>
                <w:sz w:val="24"/>
                <w:szCs w:val="24"/>
                <w:lang w:val="en-US"/>
              </w:rPr>
              <w:t>100</w:t>
            </w: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6213">
              <w:rPr>
                <w:sz w:val="24"/>
                <w:szCs w:val="24"/>
                <w:lang w:val="en-US"/>
              </w:rPr>
              <w:t>2000</w:t>
            </w:r>
          </w:p>
        </w:tc>
      </w:tr>
      <w:tr w:rsidR="00656213" w:rsidRPr="00656213" w:rsidTr="00170CEC">
        <w:trPr>
          <w:trHeight w:val="1722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2.10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Регулировка высоты рабочего стола относительно шпинделя:</w:t>
            </w: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Минимальная, не более, мм;</w:t>
            </w: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Максимальная, не менее,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150</w:t>
            </w: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700</w:t>
            </w:r>
          </w:p>
        </w:tc>
      </w:tr>
      <w:tr w:rsidR="00656213" w:rsidRPr="00656213" w:rsidTr="00170CEC">
        <w:trPr>
          <w:trHeight w:val="60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2.11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Габаритные размеры станка (Д х Ш х В), не более, мм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850 х 610 х 1920</w:t>
            </w:r>
          </w:p>
        </w:tc>
      </w:tr>
      <w:tr w:rsidR="00656213" w:rsidRPr="00656213" w:rsidTr="00170CEC">
        <w:trPr>
          <w:trHeight w:val="547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2.12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Вес станка, не более, кг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450</w:t>
            </w:r>
          </w:p>
        </w:tc>
      </w:tr>
      <w:tr w:rsidR="00656213" w:rsidRPr="00656213" w:rsidTr="00170CEC">
        <w:trPr>
          <w:trHeight w:val="689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656213">
              <w:rPr>
                <w:b/>
                <w:sz w:val="24"/>
                <w:szCs w:val="16"/>
                <w:lang w:val="en-US"/>
              </w:rPr>
              <w:t>3</w:t>
            </w:r>
            <w:r w:rsidRPr="00656213">
              <w:rPr>
                <w:b/>
                <w:sz w:val="24"/>
                <w:szCs w:val="16"/>
              </w:rPr>
              <w:t>.</w:t>
            </w:r>
          </w:p>
        </w:tc>
        <w:tc>
          <w:tcPr>
            <w:tcW w:w="8936" w:type="dxa"/>
            <w:gridSpan w:val="2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b/>
                <w:sz w:val="24"/>
                <w:szCs w:val="24"/>
              </w:rPr>
              <w:t>Требования к комплектации и оснастки Оборудования</w:t>
            </w:r>
          </w:p>
        </w:tc>
      </w:tr>
      <w:tr w:rsidR="00656213" w:rsidRPr="00656213" w:rsidTr="00170CEC">
        <w:trPr>
          <w:trHeight w:val="541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656213">
              <w:rPr>
                <w:sz w:val="24"/>
                <w:szCs w:val="16"/>
                <w:lang w:val="en-US"/>
              </w:rPr>
              <w:t>3.1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Вертикально-сверлильный станок (в комплекте 1 шт.)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687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3.2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 xml:space="preserve">Набор сверл из стали </w:t>
            </w:r>
            <w:r w:rsidRPr="00656213">
              <w:rPr>
                <w:sz w:val="24"/>
                <w:szCs w:val="24"/>
                <w:lang w:val="en-US"/>
              </w:rPr>
              <w:t>HSSG</w:t>
            </w:r>
            <w:r w:rsidRPr="00656213">
              <w:rPr>
                <w:sz w:val="24"/>
                <w:szCs w:val="24"/>
              </w:rPr>
              <w:t>, от 1 мм до 13 мм с шагом 0,5 мм             (в комплекте 25 сверл)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687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lastRenderedPageBreak/>
              <w:t>3.3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Набор метчиков (под диаметры сверл от 1 мм до 13 мм с шагом 0,5 мм) (в комплекте 25 метчиков)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  <w:tr w:rsidR="00656213" w:rsidRPr="00656213" w:rsidTr="00170CEC">
        <w:trPr>
          <w:trHeight w:val="645"/>
        </w:trPr>
        <w:tc>
          <w:tcPr>
            <w:tcW w:w="636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656213">
              <w:rPr>
                <w:sz w:val="24"/>
                <w:szCs w:val="16"/>
              </w:rPr>
              <w:t>3.4</w:t>
            </w:r>
          </w:p>
        </w:tc>
        <w:tc>
          <w:tcPr>
            <w:tcW w:w="6887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Станина со встроенной станцией подачи СОЖ,  объем бака 15 л., скорость подачи 30 л/мин</w:t>
            </w:r>
          </w:p>
        </w:tc>
        <w:tc>
          <w:tcPr>
            <w:tcW w:w="2049" w:type="dxa"/>
            <w:vAlign w:val="center"/>
          </w:tcPr>
          <w:p w:rsidR="00656213" w:rsidRPr="00656213" w:rsidRDefault="00656213" w:rsidP="0065621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6213">
              <w:rPr>
                <w:sz w:val="24"/>
                <w:szCs w:val="24"/>
              </w:rPr>
              <w:t>есть</w:t>
            </w:r>
          </w:p>
        </w:tc>
      </w:tr>
    </w:tbl>
    <w:p w:rsidR="00656213" w:rsidRPr="00656213" w:rsidRDefault="00656213" w:rsidP="00656213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jc w:val="left"/>
        <w:rPr>
          <w:sz w:val="24"/>
          <w:szCs w:val="24"/>
        </w:rPr>
      </w:pPr>
    </w:p>
    <w:p w:rsidR="00170CEC" w:rsidRPr="00170CEC" w:rsidRDefault="00170CEC" w:rsidP="00170CEC">
      <w:pPr>
        <w:tabs>
          <w:tab w:val="clear" w:pos="1134"/>
        </w:tabs>
        <w:kinsoku/>
        <w:overflowPunct/>
        <w:autoSpaceDE/>
        <w:autoSpaceDN/>
        <w:spacing w:after="3" w:line="270" w:lineRule="auto"/>
        <w:ind w:right="9" w:firstLine="0"/>
        <w:jc w:val="left"/>
        <w:rPr>
          <w:sz w:val="24"/>
          <w:szCs w:val="24"/>
        </w:rPr>
      </w:pPr>
      <w:r w:rsidRPr="00170CEC">
        <w:rPr>
          <w:rFonts w:eastAsia="Calibri"/>
          <w:sz w:val="24"/>
          <w:szCs w:val="24"/>
          <w:lang w:eastAsia="en-US"/>
        </w:rPr>
        <w:t xml:space="preserve">3.2 Технические характеристики, описание, комплектация и оснастка </w:t>
      </w:r>
      <w:r w:rsidRPr="00170CEC">
        <w:rPr>
          <w:sz w:val="24"/>
          <w:szCs w:val="24"/>
        </w:rPr>
        <w:t>ленточнопильного станка</w:t>
      </w:r>
      <w:r w:rsidR="002D036E" w:rsidRPr="002D036E">
        <w:t xml:space="preserve"> </w:t>
      </w:r>
      <w:r w:rsidR="002D036E" w:rsidRPr="004F49F9">
        <w:rPr>
          <w:lang w:val="en-US"/>
        </w:rPr>
        <w:t>BekaMak</w:t>
      </w:r>
      <w:r w:rsidR="002D036E" w:rsidRPr="004F49F9">
        <w:t xml:space="preserve"> BMSY 320 </w:t>
      </w:r>
      <w:r w:rsidR="002D036E" w:rsidRPr="004F49F9">
        <w:rPr>
          <w:sz w:val="24"/>
          <w:szCs w:val="24"/>
        </w:rPr>
        <w:t>(или эквивалент):</w:t>
      </w:r>
    </w:p>
    <w:p w:rsidR="00656213" w:rsidRPr="00656213" w:rsidRDefault="00656213" w:rsidP="00656213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jc w:val="left"/>
        <w:rPr>
          <w:sz w:val="24"/>
          <w:szCs w:val="24"/>
        </w:rPr>
      </w:pPr>
    </w:p>
    <w:tbl>
      <w:tblPr>
        <w:tblStyle w:val="390"/>
        <w:tblW w:w="0" w:type="auto"/>
        <w:tblLook w:val="04A0" w:firstRow="1" w:lastRow="0" w:firstColumn="1" w:lastColumn="0" w:noHBand="0" w:noVBand="1"/>
      </w:tblPr>
      <w:tblGrid>
        <w:gridCol w:w="636"/>
        <w:gridCol w:w="6845"/>
        <w:gridCol w:w="2091"/>
      </w:tblGrid>
      <w:tr w:rsidR="00E02EE9" w:rsidRPr="00E02EE9" w:rsidTr="00170CEC">
        <w:trPr>
          <w:trHeight w:val="593"/>
          <w:tblHeader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E02EE9">
              <w:rPr>
                <w:b/>
                <w:sz w:val="24"/>
                <w:szCs w:val="16"/>
              </w:rPr>
              <w:t>№</w:t>
            </w:r>
          </w:p>
        </w:tc>
        <w:tc>
          <w:tcPr>
            <w:tcW w:w="6845" w:type="dxa"/>
            <w:shd w:val="clear" w:color="auto" w:fill="D9D9D9" w:themeFill="background1" w:themeFillShade="D9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E02EE9">
              <w:rPr>
                <w:b/>
                <w:sz w:val="24"/>
                <w:szCs w:val="16"/>
              </w:rPr>
              <w:t>Наименование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E02EE9">
              <w:rPr>
                <w:b/>
                <w:sz w:val="24"/>
                <w:szCs w:val="16"/>
              </w:rPr>
              <w:t>Значение</w:t>
            </w:r>
          </w:p>
        </w:tc>
      </w:tr>
      <w:tr w:rsidR="00E02EE9" w:rsidRPr="00E02EE9" w:rsidTr="00170CEC">
        <w:trPr>
          <w:trHeight w:val="449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E02EE9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8936" w:type="dxa"/>
            <w:gridSpan w:val="2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2EE9">
              <w:rPr>
                <w:b/>
                <w:sz w:val="24"/>
                <w:szCs w:val="24"/>
              </w:rPr>
              <w:t>Описание</w:t>
            </w:r>
          </w:p>
        </w:tc>
      </w:tr>
      <w:tr w:rsidR="00E02EE9" w:rsidRPr="00E02EE9" w:rsidTr="00170CEC">
        <w:trPr>
          <w:trHeight w:val="511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Педальный блок управления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367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1.2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Защита оператора подвижных частей станка (станок автоматически остановится в случае поломки пилы и не запустится если пила не натянута или материал не зажат в тиски или если защитные крышки шкивов не закрыты)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044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1.3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Гидромеханическая система натяжения полотна с манометром оснащенным шкалой указывающей зоны давления при которых натяжение полотна оптимально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649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1.4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Станок оснащен 2 регулируемыми по высоте (диапазон регулировки высоты рольганга от пола до рабочей поверхности от 600 мм до 900 мм. от пола) рольгангами, длиной 6 м. каждый, выдерживающие нагрузку на ролики не менее 700 кг/м. и имеющие шаг роликов не более 200 мм.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535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1.5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Роликовая стойка для поддержания длинной заготовки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537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1.6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Задний упор для позиционирования материала в зоне реза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533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1.7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Гидравлические тески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746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1.8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Активное охлаждение  зоны резанья (автоматическая подача СОЖ)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325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1.9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Автоматическое поднятие пильной рамы при достижении нижней точки (после поднятия пилы выше заготовки, срабатывает датчик высоты резанья  и пильная рама останавливается а станок отключается)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790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1.10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Автоматическая прецизионная система регулировки подачи пильной рамы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488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1.11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Встроенная щетка для очистки полотна от стружки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657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1.12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Конвейер для уборки стружки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593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lastRenderedPageBreak/>
              <w:t>1.13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Плавная регулировка скорости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803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1.14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Верхний гидравлический прижим позволяющий осуществлять резку нескольких заготовок (пакета) одновременно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547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1.15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Поворотный стол для резки материала под углом до 45 градусов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5562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1.16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Максимально допустимые габаритные размеры обрабатываемого металлического профиля на ленточнопильном станке:</w:t>
            </w: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Style w:val="afff"/>
              <w:tblW w:w="6614" w:type="dxa"/>
              <w:tblLook w:val="04A0" w:firstRow="1" w:lastRow="0" w:firstColumn="1" w:lastColumn="0" w:noHBand="0" w:noVBand="1"/>
            </w:tblPr>
            <w:tblGrid>
              <w:gridCol w:w="1823"/>
              <w:gridCol w:w="1878"/>
              <w:gridCol w:w="1445"/>
              <w:gridCol w:w="1468"/>
            </w:tblGrid>
            <w:tr w:rsidR="00E02EE9" w:rsidRPr="00E02EE9" w:rsidTr="000E6CBA">
              <w:trPr>
                <w:trHeight w:val="1652"/>
              </w:trPr>
              <w:tc>
                <w:tcPr>
                  <w:tcW w:w="1823" w:type="dxa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Металлический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профиль</w:t>
                  </w:r>
                </w:p>
              </w:tc>
              <w:tc>
                <w:tcPr>
                  <w:tcW w:w="1878" w:type="dxa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Прямоугольный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профиль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9A74009" wp14:editId="30506AA5">
                        <wp:extent cx="959815" cy="510540"/>
                        <wp:effectExtent l="0" t="0" r="0" b="3810"/>
                        <wp:docPr id="4" name="Рисунок 4" descr="http://www.beka-mak.ru/images/priamougol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ka-mak.ru/images/priamougol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526" cy="5119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37" w:type="dxa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Круглый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профиль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817F976" wp14:editId="6AC9DC36">
                        <wp:extent cx="755599" cy="510540"/>
                        <wp:effectExtent l="0" t="0" r="6985" b="3810"/>
                        <wp:docPr id="5" name="Рисунок 5" descr="http://www.beka-mak.ru/images/kru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eka-mak.ru/images/kru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761" cy="51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6" w:type="dxa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Квадратный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профиль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D11F43C" wp14:editId="14D37BF0">
                        <wp:extent cx="755599" cy="510540"/>
                        <wp:effectExtent l="0" t="0" r="6985" b="3810"/>
                        <wp:docPr id="6" name="Рисунок 6" descr="http://www.beka-mak.ru/images/kvadr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ka-mak.ru/images/kvadr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444" cy="514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2EE9" w:rsidRPr="00E02EE9" w:rsidTr="000E6CBA">
              <w:trPr>
                <w:trHeight w:val="1078"/>
              </w:trPr>
              <w:tc>
                <w:tcPr>
                  <w:tcW w:w="1823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При установке ленточной пилы под 90°</w:t>
                  </w:r>
                </w:p>
              </w:tc>
              <w:tc>
                <w:tcPr>
                  <w:tcW w:w="1878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440 x 220 мм                 (Ш х В)</w:t>
                  </w:r>
                </w:p>
              </w:tc>
              <w:tc>
                <w:tcPr>
                  <w:tcW w:w="2037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320 мм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(Ø)</w:t>
                  </w:r>
                </w:p>
              </w:tc>
              <w:tc>
                <w:tcPr>
                  <w:tcW w:w="876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320 мм</w:t>
                  </w:r>
                </w:p>
              </w:tc>
            </w:tr>
            <w:tr w:rsidR="00E02EE9" w:rsidRPr="00E02EE9" w:rsidTr="000E6CBA">
              <w:trPr>
                <w:trHeight w:val="1092"/>
              </w:trPr>
              <w:tc>
                <w:tcPr>
                  <w:tcW w:w="1823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При установке ленточной пилы под 45°</w:t>
                  </w:r>
                </w:p>
              </w:tc>
              <w:tc>
                <w:tcPr>
                  <w:tcW w:w="1878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280 x 200 мм                  (Ш х В)</w:t>
                  </w:r>
                </w:p>
              </w:tc>
              <w:tc>
                <w:tcPr>
                  <w:tcW w:w="2037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280 мм</w:t>
                  </w:r>
                </w:p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(Ø)</w:t>
                  </w:r>
                </w:p>
              </w:tc>
              <w:tc>
                <w:tcPr>
                  <w:tcW w:w="876" w:type="dxa"/>
                  <w:vAlign w:val="center"/>
                  <w:hideMark/>
                </w:tcPr>
                <w:p w:rsidR="00E02EE9" w:rsidRPr="00E02EE9" w:rsidRDefault="00E02EE9" w:rsidP="00E02EE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2EE9">
                    <w:rPr>
                      <w:sz w:val="24"/>
                      <w:szCs w:val="24"/>
                    </w:rPr>
                    <w:t>260 мм</w:t>
                  </w:r>
                </w:p>
              </w:tc>
            </w:tr>
          </w:tbl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675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E02EE9">
              <w:rPr>
                <w:b/>
                <w:sz w:val="24"/>
                <w:szCs w:val="16"/>
              </w:rPr>
              <w:t>2.</w:t>
            </w:r>
          </w:p>
        </w:tc>
        <w:tc>
          <w:tcPr>
            <w:tcW w:w="8936" w:type="dxa"/>
            <w:gridSpan w:val="2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2EE9">
              <w:rPr>
                <w:b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E02EE9" w:rsidRPr="00E02EE9" w:rsidTr="00170CEC">
        <w:trPr>
          <w:trHeight w:val="699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2.1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Мощность главного двигателя, не менее, кВт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1,5</w:t>
            </w:r>
          </w:p>
        </w:tc>
      </w:tr>
      <w:tr w:rsidR="00E02EE9" w:rsidRPr="00E02EE9" w:rsidTr="00170CEC">
        <w:trPr>
          <w:trHeight w:val="543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16"/>
              </w:rPr>
              <w:t>2.2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Мощность гидравлического насоса, не менее, кВт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0,37</w:t>
            </w:r>
          </w:p>
        </w:tc>
      </w:tr>
      <w:tr w:rsidR="00E02EE9" w:rsidRPr="00E02EE9" w:rsidTr="00170CEC">
        <w:trPr>
          <w:trHeight w:val="527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16"/>
              </w:rPr>
              <w:t>2.3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Мощность насоса подачи СОЖ, не менее, кВт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0,12</w:t>
            </w:r>
          </w:p>
        </w:tc>
      </w:tr>
      <w:tr w:rsidR="00E02EE9" w:rsidRPr="00E02EE9" w:rsidTr="00170CEC">
        <w:trPr>
          <w:trHeight w:val="1731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16"/>
              </w:rPr>
              <w:t>2.4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Диапазон регулировки скорости ленточнопильного полотна:</w:t>
            </w: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Минимум, не более, м/мин;</w:t>
            </w: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Максимум, не менее, м/мин.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20</w:t>
            </w: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100</w:t>
            </w:r>
          </w:p>
        </w:tc>
      </w:tr>
      <w:tr w:rsidR="00E02EE9" w:rsidRPr="00E02EE9" w:rsidTr="00170CEC">
        <w:trPr>
          <w:trHeight w:val="551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16"/>
              </w:rPr>
              <w:t>2.5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Размеры ленточной пилы (Д х Ш х Г), мм.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3660 x 27 x 0,9</w:t>
            </w:r>
          </w:p>
        </w:tc>
      </w:tr>
      <w:tr w:rsidR="00E02EE9" w:rsidRPr="00E02EE9" w:rsidTr="00170CEC">
        <w:trPr>
          <w:trHeight w:val="558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16"/>
              </w:rPr>
              <w:t>2.6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Высота рабочей поверхности, не менее, мм.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640</w:t>
            </w:r>
          </w:p>
        </w:tc>
      </w:tr>
      <w:tr w:rsidR="00E02EE9" w:rsidRPr="00E02EE9" w:rsidTr="00170CEC">
        <w:trPr>
          <w:trHeight w:val="695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16"/>
              </w:rPr>
              <w:t>2.7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Габаритные размеры (Д х Ш х В), не более, мм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1900 х 850 х 1300</w:t>
            </w:r>
          </w:p>
        </w:tc>
      </w:tr>
      <w:tr w:rsidR="00E02EE9" w:rsidRPr="00E02EE9" w:rsidTr="00170CEC">
        <w:trPr>
          <w:trHeight w:val="575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2.8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Масса станка, не менее, кг.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650</w:t>
            </w:r>
          </w:p>
        </w:tc>
      </w:tr>
      <w:tr w:rsidR="00E02EE9" w:rsidRPr="00E02EE9" w:rsidTr="00170CEC">
        <w:trPr>
          <w:trHeight w:val="637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E02EE9">
              <w:rPr>
                <w:b/>
                <w:sz w:val="24"/>
                <w:szCs w:val="16"/>
                <w:lang w:val="en-US"/>
              </w:rPr>
              <w:lastRenderedPageBreak/>
              <w:t>3</w:t>
            </w:r>
            <w:r w:rsidRPr="00E02EE9">
              <w:rPr>
                <w:b/>
                <w:sz w:val="24"/>
                <w:szCs w:val="16"/>
              </w:rPr>
              <w:t>.</w:t>
            </w:r>
          </w:p>
        </w:tc>
        <w:tc>
          <w:tcPr>
            <w:tcW w:w="8936" w:type="dxa"/>
            <w:gridSpan w:val="2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b/>
                <w:sz w:val="24"/>
                <w:szCs w:val="24"/>
              </w:rPr>
              <w:t>Требования к комплектации и оснастки Оборудования</w:t>
            </w:r>
          </w:p>
        </w:tc>
      </w:tr>
      <w:tr w:rsidR="00E02EE9" w:rsidRPr="00E02EE9" w:rsidTr="00170CEC">
        <w:trPr>
          <w:trHeight w:val="561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E02EE9">
              <w:rPr>
                <w:sz w:val="24"/>
                <w:szCs w:val="16"/>
                <w:lang w:val="en-US"/>
              </w:rPr>
              <w:t>3.1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СОЖ </w:t>
            </w:r>
            <w:r w:rsidRPr="00E02EE9">
              <w:rPr>
                <w:sz w:val="24"/>
                <w:szCs w:val="24"/>
                <w:lang w:val="en-US"/>
              </w:rPr>
              <w:t>M</w:t>
            </w:r>
            <w:r w:rsidRPr="00E02EE9">
              <w:rPr>
                <w:sz w:val="24"/>
                <w:szCs w:val="24"/>
              </w:rPr>
              <w:t>obilcut</w:t>
            </w:r>
            <w:r w:rsidR="0069605C">
              <w:rPr>
                <w:sz w:val="24"/>
                <w:szCs w:val="24"/>
              </w:rPr>
              <w:t xml:space="preserve"> или эквивалент</w:t>
            </w:r>
            <w:r w:rsidRPr="00E02EE9">
              <w:rPr>
                <w:sz w:val="24"/>
                <w:szCs w:val="24"/>
              </w:rPr>
              <w:t xml:space="preserve"> 230 объемом 20 л. 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264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3.2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69605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Ленточное полотно по металлу HONSBERG </w:t>
            </w:r>
            <w:r w:rsidR="0069605C">
              <w:rPr>
                <w:sz w:val="24"/>
                <w:szCs w:val="24"/>
              </w:rPr>
              <w:t xml:space="preserve">или эквивалент </w:t>
            </w:r>
            <w:r w:rsidRPr="00E02EE9">
              <w:rPr>
                <w:sz w:val="24"/>
                <w:szCs w:val="24"/>
              </w:rPr>
              <w:t>M42 3660</w:t>
            </w:r>
            <w:r w:rsidRPr="00E02EE9">
              <w:rPr>
                <w:sz w:val="24"/>
                <w:szCs w:val="24"/>
                <w:lang w:val="en-US"/>
              </w:rPr>
              <w:t>x</w:t>
            </w:r>
            <w:r w:rsidRPr="00E02EE9">
              <w:rPr>
                <w:sz w:val="24"/>
                <w:szCs w:val="24"/>
              </w:rPr>
              <w:t xml:space="preserve">27x0,9 мм. 12/16 </w:t>
            </w:r>
            <w:r w:rsidRPr="00E02EE9">
              <w:rPr>
                <w:sz w:val="24"/>
                <w:szCs w:val="24"/>
                <w:lang w:val="en-US"/>
              </w:rPr>
              <w:t>TPI</w:t>
            </w:r>
            <w:r w:rsidRPr="00E02EE9">
              <w:rPr>
                <w:sz w:val="24"/>
                <w:szCs w:val="24"/>
              </w:rPr>
              <w:t xml:space="preserve"> с формой зубьев P (положительный передний угол зуба 6 градусов) (4 шт. в комплекте)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126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3.3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69605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Ленточное полотно по металлу HONSBERG </w:t>
            </w:r>
            <w:r w:rsidR="0069605C">
              <w:rPr>
                <w:sz w:val="24"/>
                <w:szCs w:val="24"/>
              </w:rPr>
              <w:t xml:space="preserve">или эквивалент </w:t>
            </w:r>
            <w:r w:rsidRPr="00E02EE9">
              <w:rPr>
                <w:sz w:val="24"/>
                <w:szCs w:val="24"/>
              </w:rPr>
              <w:t>M42 3660</w:t>
            </w:r>
            <w:r w:rsidRPr="00E02EE9">
              <w:rPr>
                <w:sz w:val="24"/>
                <w:szCs w:val="24"/>
                <w:lang w:val="en-US"/>
              </w:rPr>
              <w:t>x</w:t>
            </w:r>
            <w:r w:rsidRPr="00E02EE9">
              <w:rPr>
                <w:sz w:val="24"/>
                <w:szCs w:val="24"/>
              </w:rPr>
              <w:t xml:space="preserve">27x0,9 мм. 14 </w:t>
            </w:r>
            <w:r w:rsidRPr="00E02EE9">
              <w:rPr>
                <w:sz w:val="24"/>
                <w:szCs w:val="24"/>
                <w:lang w:val="en-US"/>
              </w:rPr>
              <w:t>TPI</w:t>
            </w:r>
            <w:r w:rsidRPr="00E02EE9">
              <w:rPr>
                <w:sz w:val="24"/>
                <w:szCs w:val="24"/>
              </w:rPr>
              <w:t xml:space="preserve"> c формой зубьев D (экстремально положительный передний угол 16 градусов) (2 шт. в комплекте)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270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3.4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69605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 xml:space="preserve">Ленточное полотно по металлу HONSBERG </w:t>
            </w:r>
            <w:r w:rsidR="0069605C">
              <w:rPr>
                <w:sz w:val="24"/>
                <w:szCs w:val="24"/>
              </w:rPr>
              <w:t xml:space="preserve">или эквивалент </w:t>
            </w:r>
            <w:r w:rsidRPr="00E02EE9">
              <w:rPr>
                <w:sz w:val="24"/>
                <w:szCs w:val="24"/>
              </w:rPr>
              <w:t>M51 3660</w:t>
            </w:r>
            <w:r w:rsidRPr="00E02EE9">
              <w:rPr>
                <w:sz w:val="24"/>
                <w:szCs w:val="24"/>
                <w:lang w:val="en-US"/>
              </w:rPr>
              <w:t>x</w:t>
            </w:r>
            <w:r w:rsidRPr="00E02EE9">
              <w:rPr>
                <w:sz w:val="24"/>
                <w:szCs w:val="24"/>
              </w:rPr>
              <w:t xml:space="preserve">27x0,9 мм. 2/3 </w:t>
            </w:r>
            <w:r w:rsidRPr="00E02EE9">
              <w:rPr>
                <w:sz w:val="24"/>
                <w:szCs w:val="24"/>
                <w:lang w:val="en-US"/>
              </w:rPr>
              <w:t>TPI</w:t>
            </w:r>
            <w:r w:rsidRPr="00E02EE9">
              <w:rPr>
                <w:sz w:val="24"/>
                <w:szCs w:val="24"/>
              </w:rPr>
              <w:t xml:space="preserve"> c формой зубьев К (положительный передний угол 10 градусов)  (4 шт. в комплекте)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  <w:tr w:rsidR="00E02EE9" w:rsidRPr="00E02EE9" w:rsidTr="00170CEC">
        <w:trPr>
          <w:trHeight w:val="1401"/>
        </w:trPr>
        <w:tc>
          <w:tcPr>
            <w:tcW w:w="636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E02EE9">
              <w:rPr>
                <w:sz w:val="24"/>
                <w:szCs w:val="16"/>
              </w:rPr>
              <w:t>3.5</w:t>
            </w:r>
          </w:p>
        </w:tc>
        <w:tc>
          <w:tcPr>
            <w:tcW w:w="6845" w:type="dxa"/>
            <w:vAlign w:val="center"/>
          </w:tcPr>
          <w:p w:rsidR="00E02EE9" w:rsidRPr="00E02EE9" w:rsidRDefault="00E02EE9" w:rsidP="0069605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Ленточное полотно по металлу HONSBERG</w:t>
            </w:r>
            <w:r w:rsidR="0069605C">
              <w:rPr>
                <w:sz w:val="24"/>
                <w:szCs w:val="24"/>
              </w:rPr>
              <w:t xml:space="preserve"> или эквивалент</w:t>
            </w:r>
            <w:r w:rsidRPr="00E02EE9">
              <w:rPr>
                <w:sz w:val="24"/>
                <w:szCs w:val="24"/>
              </w:rPr>
              <w:t xml:space="preserve"> M51 3660</w:t>
            </w:r>
            <w:r w:rsidRPr="00E02EE9">
              <w:rPr>
                <w:sz w:val="24"/>
                <w:szCs w:val="24"/>
                <w:lang w:val="en-US"/>
              </w:rPr>
              <w:t>x</w:t>
            </w:r>
            <w:r w:rsidRPr="00E02EE9">
              <w:rPr>
                <w:sz w:val="24"/>
                <w:szCs w:val="24"/>
              </w:rPr>
              <w:t xml:space="preserve">27x0,9 мм. 3/4 </w:t>
            </w:r>
            <w:r w:rsidRPr="00E02EE9">
              <w:rPr>
                <w:sz w:val="24"/>
                <w:szCs w:val="24"/>
                <w:lang w:val="en-US"/>
              </w:rPr>
              <w:t>TPI</w:t>
            </w:r>
            <w:r w:rsidRPr="00E02EE9">
              <w:rPr>
                <w:sz w:val="24"/>
                <w:szCs w:val="24"/>
              </w:rPr>
              <w:t xml:space="preserve"> c формой зубьев К (положительный передний угол 10 градусов)  (4 шт. в комплекте)</w:t>
            </w:r>
          </w:p>
        </w:tc>
        <w:tc>
          <w:tcPr>
            <w:tcW w:w="2091" w:type="dxa"/>
            <w:vAlign w:val="center"/>
          </w:tcPr>
          <w:p w:rsidR="00E02EE9" w:rsidRPr="00E02EE9" w:rsidRDefault="00E02EE9" w:rsidP="00E02EE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EE9">
              <w:rPr>
                <w:sz w:val="24"/>
                <w:szCs w:val="24"/>
              </w:rPr>
              <w:t>есть</w:t>
            </w:r>
          </w:p>
        </w:tc>
      </w:tr>
    </w:tbl>
    <w:p w:rsidR="00E02EE9" w:rsidRPr="00E02EE9" w:rsidRDefault="00E02EE9" w:rsidP="00E02EE9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jc w:val="left"/>
        <w:rPr>
          <w:sz w:val="24"/>
          <w:szCs w:val="24"/>
        </w:rPr>
      </w:pPr>
    </w:p>
    <w:p w:rsidR="00170CEC" w:rsidRPr="00170CEC" w:rsidRDefault="00170CEC" w:rsidP="00170CEC">
      <w:pPr>
        <w:tabs>
          <w:tab w:val="clear" w:pos="1134"/>
        </w:tabs>
        <w:kinsoku/>
        <w:overflowPunct/>
        <w:autoSpaceDE/>
        <w:autoSpaceDN/>
        <w:spacing w:after="3" w:line="270" w:lineRule="auto"/>
        <w:ind w:left="567" w:right="9" w:hanging="567"/>
        <w:rPr>
          <w:sz w:val="24"/>
          <w:szCs w:val="24"/>
        </w:rPr>
      </w:pPr>
      <w:r w:rsidRPr="00170CEC">
        <w:rPr>
          <w:rFonts w:eastAsia="Calibri"/>
          <w:sz w:val="24"/>
          <w:szCs w:val="24"/>
          <w:lang w:eastAsia="en-US"/>
        </w:rPr>
        <w:t xml:space="preserve">3.3 Технические характеристики, описание, комплектация и оснастка </w:t>
      </w:r>
      <w:r w:rsidRPr="00170CEC">
        <w:rPr>
          <w:sz w:val="24"/>
          <w:szCs w:val="24"/>
        </w:rPr>
        <w:t>станка плоскошлифовального PROTH PSGS 3060 NEW или эквивалент:</w:t>
      </w:r>
    </w:p>
    <w:p w:rsidR="000E6CBA" w:rsidRPr="00FF1471" w:rsidRDefault="000E6CBA" w:rsidP="00244ECA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163"/>
        <w:gridCol w:w="1680"/>
      </w:tblGrid>
      <w:tr w:rsidR="000E6CBA" w:rsidRPr="000E6CBA" w:rsidTr="00170CEC">
        <w:trPr>
          <w:trHeight w:val="517"/>
          <w:tblHeader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63" w:type="dxa"/>
            <w:shd w:val="clear" w:color="auto" w:fill="D9D9D9" w:themeFill="background1" w:themeFillShade="D9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0E6CBA" w:rsidRPr="000E6CBA" w:rsidTr="00170CEC">
        <w:trPr>
          <w:trHeight w:val="388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6CB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3" w:type="dxa"/>
            <w:gridSpan w:val="2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6CBA">
              <w:rPr>
                <w:b/>
                <w:bCs/>
                <w:color w:val="000000"/>
                <w:sz w:val="24"/>
                <w:szCs w:val="24"/>
              </w:rPr>
              <w:t>Общее описание:</w:t>
            </w:r>
          </w:p>
        </w:tc>
      </w:tr>
      <w:tr w:rsidR="000E6CBA" w:rsidRPr="000E6CBA" w:rsidTr="00170CEC">
        <w:trPr>
          <w:trHeight w:val="390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Возможность регулировки скорости вращения шпинделя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65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Функция автоматической обработки (обработка заготовки в автоматическом режиме, с указанием основных параметров шлифования)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02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Возможность регулировки скорости движения стола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571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Встроенный контроллер управляющий всеми элементами станка, производящий диагностику станка и выводящий сообщения об ошибках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327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Система УЦИ на 2 координаты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20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Сенсорная панель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571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Y-ось (поперечное перемещение) и Z-оси (вертикальное перемещение) приводятся в движение серводвигателем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571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Датчики линейных перемещений (по осям вертикального и поперечного перемещения)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383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</w:pPr>
            <w:r w:rsidRPr="000E6CBA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>Полностью закрытые кожуха защиты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21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</w:pPr>
            <w:r w:rsidRPr="000E6CBA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>Устройство параллельной финишной обработки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509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</w:pPr>
            <w:r w:rsidRPr="000E6CBA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>Приспособление для микронной вертикальной и поперечной подачи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51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</w:pPr>
            <w:r w:rsidRPr="000E6CBA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>Двигатель шпинделя с инверторным приводом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359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Балансировочное приспособление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360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Балансировочная оправка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07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Фланец шлифовального круга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27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Алмазный карандаш для правки круга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06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Лампа освещения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25"/>
        </w:trPr>
        <w:tc>
          <w:tcPr>
            <w:tcW w:w="636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Набор башмаков для установки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34"/>
        </w:trPr>
        <w:tc>
          <w:tcPr>
            <w:tcW w:w="636" w:type="dxa"/>
            <w:shd w:val="clear" w:color="000000" w:fill="FFFFFF"/>
            <w:vAlign w:val="center"/>
            <w:hideMark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6CB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3" w:type="dxa"/>
            <w:gridSpan w:val="2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6CBA">
              <w:rPr>
                <w:b/>
                <w:color w:val="000000"/>
                <w:sz w:val="24"/>
                <w:szCs w:val="24"/>
              </w:rPr>
              <w:t>Рабочий стол</w:t>
            </w:r>
          </w:p>
        </w:tc>
      </w:tr>
      <w:tr w:rsidR="000E6CBA" w:rsidRPr="000E6CBA" w:rsidTr="00170CEC">
        <w:trPr>
          <w:trHeight w:val="413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2.1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3" w:lineRule="exact"/>
              <w:ind w:firstLine="0"/>
              <w:jc w:val="left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Габаритные размеры рабочего стола (Д х Ш), не менее,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3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600 х 300</w:t>
            </w:r>
          </w:p>
        </w:tc>
      </w:tr>
      <w:tr w:rsidR="000E6CBA" w:rsidRPr="000E6CBA" w:rsidTr="00170CEC">
        <w:trPr>
          <w:trHeight w:val="405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2.2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left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Поперечный ход стола, не менее,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340</w:t>
            </w:r>
          </w:p>
        </w:tc>
      </w:tr>
      <w:tr w:rsidR="000E6CBA" w:rsidRPr="000E6CBA" w:rsidTr="00170CEC">
        <w:trPr>
          <w:trHeight w:val="411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2.3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left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Продольный ход стола, не менее,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700</w:t>
            </w:r>
          </w:p>
        </w:tc>
      </w:tr>
      <w:tr w:rsidR="000E6CBA" w:rsidRPr="000E6CBA" w:rsidTr="00170CEC">
        <w:trPr>
          <w:trHeight w:val="357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2.4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Расстояние от оси шпинделя до поверхности стола, не менее,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600</w:t>
            </w:r>
          </w:p>
        </w:tc>
      </w:tr>
      <w:tr w:rsidR="000E6CBA" w:rsidRPr="000E6CBA" w:rsidTr="00170CEC">
        <w:trPr>
          <w:trHeight w:val="425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2.5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Скорость перемещения стола:</w:t>
            </w:r>
          </w:p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Минимум, не более, м/мин.</w:t>
            </w:r>
          </w:p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Максимум, не менее, м/мин.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3"/>
                <w:szCs w:val="23"/>
                <w:lang w:eastAsia="en-US"/>
              </w:rPr>
            </w:pPr>
          </w:p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3"/>
                <w:szCs w:val="23"/>
                <w:lang w:eastAsia="en-US"/>
              </w:rPr>
            </w:pPr>
            <w:r w:rsidRPr="000E6CBA">
              <w:rPr>
                <w:rFonts w:eastAsia="Arial"/>
                <w:sz w:val="23"/>
                <w:szCs w:val="23"/>
                <w:lang w:eastAsia="en-US"/>
              </w:rPr>
              <w:t>1</w:t>
            </w:r>
          </w:p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3"/>
                <w:szCs w:val="23"/>
                <w:lang w:eastAsia="en-US"/>
              </w:rPr>
            </w:pPr>
            <w:r w:rsidRPr="000E6CBA">
              <w:rPr>
                <w:rFonts w:eastAsia="Arial"/>
                <w:sz w:val="23"/>
                <w:szCs w:val="23"/>
                <w:lang w:eastAsia="en-US"/>
              </w:rPr>
              <w:t>25</w:t>
            </w:r>
          </w:p>
        </w:tc>
      </w:tr>
      <w:tr w:rsidR="000E6CBA" w:rsidRPr="000E6CBA" w:rsidTr="00170CEC">
        <w:trPr>
          <w:trHeight w:val="403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2.6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Максимальная нагрузка на стол без использования электромагнитной плиты, не менее, кг.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320</w:t>
            </w:r>
          </w:p>
        </w:tc>
      </w:tr>
      <w:tr w:rsidR="000E6CBA" w:rsidRPr="000E6CBA" w:rsidTr="00170CEC">
        <w:trPr>
          <w:trHeight w:val="423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2.7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Максимальная нагрузка на стол при использовании электромагнитной плиты, не менее, кг.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95</w:t>
            </w:r>
          </w:p>
        </w:tc>
      </w:tr>
      <w:tr w:rsidR="000E6CBA" w:rsidRPr="000E6CBA" w:rsidTr="00170CEC">
        <w:trPr>
          <w:trHeight w:val="42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E6CBA">
              <w:rPr>
                <w:rFonts w:eastAsia="Arial"/>
                <w:b/>
                <w:sz w:val="24"/>
                <w:szCs w:val="24"/>
              </w:rPr>
              <w:t>3</w:t>
            </w:r>
          </w:p>
        </w:tc>
        <w:tc>
          <w:tcPr>
            <w:tcW w:w="8843" w:type="dxa"/>
            <w:gridSpan w:val="2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b/>
                <w:sz w:val="24"/>
                <w:szCs w:val="24"/>
                <w:lang w:eastAsia="en-US"/>
              </w:rPr>
              <w:t>Перемещение стола</w:t>
            </w:r>
          </w:p>
        </w:tc>
      </w:tr>
      <w:tr w:rsidR="000E6CBA" w:rsidRPr="000E6CBA" w:rsidTr="00170CEC">
        <w:trPr>
          <w:trHeight w:val="39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3.1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Цена деления маховика поперечного перемещения, не более,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0,02</w:t>
            </w:r>
          </w:p>
        </w:tc>
      </w:tr>
      <w:tr w:rsidR="000E6CBA" w:rsidRPr="000E6CBA" w:rsidTr="00170CEC">
        <w:trPr>
          <w:trHeight w:val="431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3.2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Поперечное перемещение стола за оборот маховика,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4</w:t>
            </w:r>
          </w:p>
        </w:tc>
      </w:tr>
      <w:tr w:rsidR="000E6CBA" w:rsidRPr="000E6CBA" w:rsidTr="00170CEC">
        <w:trPr>
          <w:trHeight w:val="552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3.3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Цена деления маховика вертикального перемещения, не более,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0,005</w:t>
            </w:r>
          </w:p>
        </w:tc>
      </w:tr>
      <w:tr w:rsidR="000E6CBA" w:rsidRPr="000E6CBA" w:rsidTr="00170CEC">
        <w:trPr>
          <w:trHeight w:val="431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3.4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Вертикальное перемещение шпинделя за оборот маховика,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1</w:t>
            </w:r>
          </w:p>
        </w:tc>
      </w:tr>
      <w:tr w:rsidR="000E6CBA" w:rsidRPr="000E6CBA" w:rsidTr="00170CEC">
        <w:trPr>
          <w:trHeight w:val="40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3.5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Скорость перемещение вверх/вниз, не менее, мм/мин.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400</w:t>
            </w:r>
          </w:p>
        </w:tc>
      </w:tr>
      <w:tr w:rsidR="000E6CBA" w:rsidRPr="000E6CBA" w:rsidTr="00170CEC">
        <w:trPr>
          <w:trHeight w:val="415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E6CBA">
              <w:rPr>
                <w:rFonts w:eastAsia="Arial"/>
                <w:b/>
                <w:sz w:val="24"/>
                <w:szCs w:val="24"/>
              </w:rPr>
              <w:t>4</w:t>
            </w:r>
          </w:p>
        </w:tc>
        <w:tc>
          <w:tcPr>
            <w:tcW w:w="8843" w:type="dxa"/>
            <w:gridSpan w:val="2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b/>
                <w:sz w:val="24"/>
                <w:szCs w:val="24"/>
                <w:lang w:eastAsia="en-US"/>
              </w:rPr>
              <w:t>Шпиндель</w:t>
            </w:r>
          </w:p>
        </w:tc>
      </w:tr>
      <w:tr w:rsidR="000E6CBA" w:rsidRPr="000E6CBA" w:rsidTr="00170CEC">
        <w:trPr>
          <w:trHeight w:val="316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4.1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Скорость вращения шпинделя, об/мин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1500</w:t>
            </w:r>
          </w:p>
        </w:tc>
      </w:tr>
      <w:tr w:rsidR="000E6CBA" w:rsidRPr="000E6CBA" w:rsidTr="00170CEC">
        <w:trPr>
          <w:trHeight w:val="415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4.2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Мощность двигателя, кВт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3,7</w:t>
            </w:r>
          </w:p>
        </w:tc>
      </w:tr>
      <w:tr w:rsidR="000E6CBA" w:rsidRPr="000E6CBA" w:rsidTr="00170CEC">
        <w:trPr>
          <w:trHeight w:val="421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4.3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Размер шлифовального круга  (НД x ширина x ВД),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355 х 38 х 127</w:t>
            </w:r>
          </w:p>
        </w:tc>
      </w:tr>
      <w:tr w:rsidR="000E6CBA" w:rsidRPr="000E6CBA" w:rsidTr="00170CEC">
        <w:trPr>
          <w:trHeight w:val="43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E6CBA">
              <w:rPr>
                <w:rFonts w:eastAsia="Arial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2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b/>
                <w:sz w:val="24"/>
                <w:szCs w:val="24"/>
                <w:lang w:eastAsia="en-US"/>
              </w:rPr>
              <w:t>Габаритные размеры и масса</w:t>
            </w:r>
          </w:p>
        </w:tc>
      </w:tr>
      <w:tr w:rsidR="000E6CBA" w:rsidRPr="000E6CBA" w:rsidTr="00170CEC">
        <w:trPr>
          <w:trHeight w:val="41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5.1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Длина, не более,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2750</w:t>
            </w:r>
          </w:p>
        </w:tc>
      </w:tr>
      <w:tr w:rsidR="000E6CBA" w:rsidRPr="000E6CBA" w:rsidTr="00170CEC">
        <w:trPr>
          <w:trHeight w:val="402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5.2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Ширина, не более,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2500</w:t>
            </w:r>
          </w:p>
        </w:tc>
      </w:tr>
      <w:tr w:rsidR="000E6CBA" w:rsidRPr="000E6CBA" w:rsidTr="00170CEC">
        <w:trPr>
          <w:trHeight w:val="431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5.3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Высота, не более, мм.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0E6CBA" w:rsidRPr="000E6CBA" w:rsidTr="00170CEC">
        <w:trPr>
          <w:trHeight w:val="367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5.4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Масса, не менее, кг.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0E6CBA" w:rsidRPr="000E6CBA" w:rsidTr="00170CEC">
        <w:trPr>
          <w:trHeight w:val="44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E6CBA">
              <w:rPr>
                <w:rFonts w:eastAsia="Arial"/>
                <w:b/>
                <w:sz w:val="24"/>
                <w:szCs w:val="24"/>
              </w:rPr>
              <w:t>6</w:t>
            </w:r>
          </w:p>
        </w:tc>
        <w:tc>
          <w:tcPr>
            <w:tcW w:w="8843" w:type="dxa"/>
            <w:gridSpan w:val="2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b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b/>
                <w:sz w:val="24"/>
                <w:szCs w:val="24"/>
                <w:lang w:eastAsia="en-US"/>
              </w:rPr>
              <w:t>Требования к комплектации и оснастке Оборудования</w:t>
            </w:r>
          </w:p>
        </w:tc>
      </w:tr>
      <w:tr w:rsidR="000E6CBA" w:rsidRPr="000E6CBA" w:rsidTr="00170CEC">
        <w:trPr>
          <w:trHeight w:val="419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6.1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Электромагнитная плита (Д х Ш) 600 х 300 мм. – 1 шт.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есть</w:t>
            </w:r>
          </w:p>
        </w:tc>
      </w:tr>
      <w:tr w:rsidR="000E6CBA" w:rsidRPr="000E6CBA" w:rsidTr="00170CEC">
        <w:trPr>
          <w:trHeight w:val="416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Автоматическое устройство размагничивания – 1 шт.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есть</w:t>
            </w:r>
          </w:p>
        </w:tc>
      </w:tr>
      <w:tr w:rsidR="000E6CBA" w:rsidRPr="000E6CBA" w:rsidTr="00170CEC">
        <w:trPr>
          <w:trHeight w:val="407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6.3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 xml:space="preserve">Система подачи СОЖ и система охлаждения –  1 компл. 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spacing w:line="271" w:lineRule="exact"/>
              <w:ind w:firstLine="0"/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0E6CBA">
              <w:rPr>
                <w:rFonts w:eastAsia="Arial"/>
                <w:sz w:val="24"/>
                <w:szCs w:val="24"/>
                <w:lang w:eastAsia="en-US"/>
              </w:rPr>
              <w:t>есть</w:t>
            </w:r>
          </w:p>
        </w:tc>
      </w:tr>
      <w:tr w:rsidR="000E6CBA" w:rsidRPr="000E6CBA" w:rsidTr="00170CEC">
        <w:trPr>
          <w:trHeight w:val="413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6.2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Шлифовальный круг зернистостью 320 – 1 шт.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05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6.3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Шлифовальный круг зернистостью 180 – 1 шт.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25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6.4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Шлифовальный круг зернистостью 90 – 2 шт.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17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6.5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Шлифовальный круг зернистостью 60 – 2 шт.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  <w:tr w:rsidR="000E6CBA" w:rsidRPr="000E6CBA" w:rsidTr="00170CEC">
        <w:trPr>
          <w:trHeight w:val="417"/>
        </w:trPr>
        <w:tc>
          <w:tcPr>
            <w:tcW w:w="636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</w:rPr>
            </w:pPr>
            <w:r w:rsidRPr="000E6CBA">
              <w:rPr>
                <w:rFonts w:eastAsia="Arial"/>
                <w:sz w:val="24"/>
                <w:szCs w:val="24"/>
              </w:rPr>
              <w:t>6.6</w:t>
            </w:r>
          </w:p>
        </w:tc>
        <w:tc>
          <w:tcPr>
            <w:tcW w:w="7163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0E6CBA">
              <w:rPr>
                <w:sz w:val="24"/>
                <w:szCs w:val="24"/>
              </w:rPr>
              <w:t>Прибор автоматического измерения параметров шероховатости – 1 компл.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0E6CBA" w:rsidRPr="000E6CBA" w:rsidRDefault="000E6CBA" w:rsidP="000E6CB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E6CBA">
              <w:rPr>
                <w:bCs/>
                <w:color w:val="000000"/>
                <w:sz w:val="24"/>
                <w:szCs w:val="24"/>
              </w:rPr>
              <w:t>есть</w:t>
            </w:r>
          </w:p>
        </w:tc>
      </w:tr>
    </w:tbl>
    <w:p w:rsidR="000E6CBA" w:rsidRPr="000E6CBA" w:rsidRDefault="000E6CBA" w:rsidP="000E6CBA">
      <w:pPr>
        <w:tabs>
          <w:tab w:val="left" w:pos="1276"/>
        </w:tabs>
        <w:kinsoku/>
        <w:overflowPunct/>
        <w:autoSpaceDE/>
        <w:autoSpaceDN/>
        <w:spacing w:line="276" w:lineRule="auto"/>
        <w:ind w:firstLine="709"/>
        <w:jc w:val="left"/>
        <w:rPr>
          <w:sz w:val="24"/>
          <w:szCs w:val="24"/>
        </w:rPr>
      </w:pPr>
    </w:p>
    <w:p w:rsidR="00170CEC" w:rsidRPr="00170CEC" w:rsidRDefault="00170CEC" w:rsidP="00170CEC">
      <w:pPr>
        <w:tabs>
          <w:tab w:val="clear" w:pos="1134"/>
        </w:tabs>
        <w:kinsoku/>
        <w:overflowPunct/>
        <w:autoSpaceDE/>
        <w:autoSpaceDN/>
        <w:spacing w:after="3" w:line="270" w:lineRule="auto"/>
        <w:ind w:left="426" w:right="9" w:hanging="426"/>
        <w:rPr>
          <w:rFonts w:eastAsia="Calibri"/>
          <w:sz w:val="24"/>
          <w:szCs w:val="24"/>
          <w:lang w:eastAsia="en-US"/>
        </w:rPr>
      </w:pPr>
      <w:r w:rsidRPr="00170CEC">
        <w:rPr>
          <w:rFonts w:eastAsia="Calibri"/>
          <w:sz w:val="24"/>
          <w:szCs w:val="24"/>
          <w:lang w:eastAsia="en-US"/>
        </w:rPr>
        <w:t xml:space="preserve">3.4 Технические характеристики, описание, комплектация и оснастка </w:t>
      </w:r>
      <w:r w:rsidRPr="00170CEC">
        <w:rPr>
          <w:sz w:val="24"/>
          <w:szCs w:val="24"/>
        </w:rPr>
        <w:t>токарно-винторезного станка SAMAT 500LV или эквивалент:</w:t>
      </w:r>
    </w:p>
    <w:p w:rsidR="00C32196" w:rsidRPr="00C32196" w:rsidRDefault="00C32196" w:rsidP="00C32196">
      <w:pPr>
        <w:kinsoku/>
        <w:overflowPunct/>
        <w:autoSpaceDE/>
        <w:autoSpaceDN/>
        <w:spacing w:line="276" w:lineRule="auto"/>
        <w:ind w:firstLine="0"/>
        <w:rPr>
          <w:sz w:val="24"/>
          <w:szCs w:val="24"/>
        </w:rPr>
      </w:pP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702"/>
        <w:gridCol w:w="6919"/>
        <w:gridCol w:w="1865"/>
      </w:tblGrid>
      <w:tr w:rsidR="00C32196" w:rsidRPr="00C32196" w:rsidTr="001614C3">
        <w:trPr>
          <w:trHeight w:val="461"/>
          <w:tblHeader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№</w:t>
            </w:r>
          </w:p>
        </w:tc>
        <w:tc>
          <w:tcPr>
            <w:tcW w:w="6919" w:type="dxa"/>
            <w:shd w:val="clear" w:color="auto" w:fill="D9D9D9" w:themeFill="background1" w:themeFillShade="D9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Наименование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Значение</w:t>
            </w:r>
          </w:p>
        </w:tc>
      </w:tr>
      <w:tr w:rsidR="00C32196" w:rsidRPr="00C32196" w:rsidTr="001614C3">
        <w:trPr>
          <w:trHeight w:val="427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1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4" w:type="dxa"/>
            <w:gridSpan w:val="2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196">
              <w:rPr>
                <w:b/>
                <w:sz w:val="24"/>
                <w:szCs w:val="24"/>
              </w:rPr>
              <w:t>Технические характеристики токарно-винторезного станка</w:t>
            </w:r>
          </w:p>
        </w:tc>
      </w:tr>
      <w:tr w:rsidR="00C32196" w:rsidRPr="00C32196" w:rsidTr="001614C3">
        <w:trPr>
          <w:trHeight w:val="409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Наибольший диаметр обрабатываемой заготовки, мм: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над станиной, не менее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над суппортом, не менее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над выемкой в станине, не менее</w:t>
            </w:r>
          </w:p>
        </w:tc>
        <w:tc>
          <w:tcPr>
            <w:tcW w:w="1865" w:type="dxa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500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275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630</w:t>
            </w:r>
          </w:p>
        </w:tc>
      </w:tr>
      <w:tr w:rsidR="00C32196" w:rsidRPr="00C32196" w:rsidTr="001614C3">
        <w:trPr>
          <w:trHeight w:val="409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1.2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Наибольшая длина обрабатываемой заготовки, мм, не менее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1500</w:t>
            </w:r>
          </w:p>
        </w:tc>
      </w:tr>
      <w:tr w:rsidR="00C32196" w:rsidRPr="00C32196" w:rsidTr="001614C3">
        <w:trPr>
          <w:trHeight w:val="399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1.3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Конец шпинделя по ГОСТ 12593-93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№ 6</w:t>
            </w:r>
          </w:p>
        </w:tc>
      </w:tr>
      <w:tr w:rsidR="00C32196" w:rsidRPr="00C32196" w:rsidTr="001614C3">
        <w:trPr>
          <w:trHeight w:val="44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1.4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Центр в шпинделе с конусом Морзе по ГОСТ 13214-79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7032-0043 (Морзе 6)</w:t>
            </w:r>
          </w:p>
        </w:tc>
      </w:tr>
      <w:tr w:rsidR="00C32196" w:rsidRPr="00C32196" w:rsidTr="001614C3">
        <w:trPr>
          <w:trHeight w:val="418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1.5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Диаметр цилиндрического отверстия в шпинделе, мм, не менее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55</w:t>
            </w:r>
          </w:p>
        </w:tc>
      </w:tr>
      <w:tr w:rsidR="00C32196" w:rsidRPr="00C32196" w:rsidTr="001614C3">
        <w:trPr>
          <w:trHeight w:val="370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1.6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Высота устанавливаемого резца, мм, не менее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25</w:t>
            </w:r>
          </w:p>
        </w:tc>
      </w:tr>
      <w:tr w:rsidR="00C32196" w:rsidRPr="00C32196" w:rsidTr="001614C3">
        <w:trPr>
          <w:trHeight w:val="372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1.7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Центр в пиноли задней бабки с конусом Морзе по ГОСТ 13214-79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7032-0039 (Морзе 5)</w:t>
            </w:r>
          </w:p>
        </w:tc>
      </w:tr>
      <w:tr w:rsidR="00C32196" w:rsidRPr="00C32196" w:rsidTr="001614C3">
        <w:trPr>
          <w:trHeight w:val="465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1.8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Наибольшая длина перемещения, мм, не менее: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каретки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нижнего суппорта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верхнего суппорта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пиноли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задней бабки (поперечное смещение)</w:t>
            </w:r>
          </w:p>
        </w:tc>
        <w:tc>
          <w:tcPr>
            <w:tcW w:w="1865" w:type="dxa"/>
            <w:shd w:val="clear" w:color="auto" w:fill="auto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1435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300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150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150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m:oMath>
              <m:r>
                <w:rPr>
                  <w:rFonts w:ascii="Cambria Math" w:hAnsi="Cambria Math"/>
                  <w:sz w:val="24"/>
                  <w:szCs w:val="16"/>
                </w:rPr>
                <m:t>±</m:t>
              </m:r>
            </m:oMath>
            <w:r w:rsidRPr="00C32196">
              <w:rPr>
                <w:sz w:val="24"/>
                <w:szCs w:val="16"/>
              </w:rPr>
              <w:t>15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1.9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Наибольший угол поворота верхнего суппорта, град.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m:oMath>
              <m:r>
                <w:rPr>
                  <w:rFonts w:ascii="Cambria Math" w:hAnsi="Cambria Math"/>
                  <w:sz w:val="24"/>
                  <w:szCs w:val="16"/>
                </w:rPr>
                <m:t>±</m:t>
              </m:r>
            </m:oMath>
            <w:r w:rsidRPr="00C32196">
              <w:rPr>
                <w:sz w:val="24"/>
                <w:szCs w:val="16"/>
              </w:rPr>
              <w:t>90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1.10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Цена деления шкалы отсчета перемещений: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каретки (по нониусу), мм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нижнего суппорта (т.е. изменение диаметра заготовки), мм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верхнего суппорта, мм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пиноли, мм</w:t>
            </w:r>
          </w:p>
        </w:tc>
        <w:tc>
          <w:tcPr>
            <w:tcW w:w="1865" w:type="dxa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0,1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0,05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0,05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0,1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lastRenderedPageBreak/>
              <w:t>1.11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Цена деления шкалы поворота верхнего суппорта, град.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1.12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Пределы частоты вращения шпинделя: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более, об/мин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менее, об/мин</w:t>
            </w:r>
          </w:p>
        </w:tc>
        <w:tc>
          <w:tcPr>
            <w:tcW w:w="1865" w:type="dxa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16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2000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1.13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Количество частот вращения шпинделя, не менее: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прямого вращения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обратного вращения</w:t>
            </w:r>
          </w:p>
        </w:tc>
        <w:tc>
          <w:tcPr>
            <w:tcW w:w="1865" w:type="dxa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22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11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1.14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Пределы рабочих подач суппорта, мм/об: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продольных: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поперечных: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</w:t>
            </w:r>
          </w:p>
        </w:tc>
        <w:tc>
          <w:tcPr>
            <w:tcW w:w="1865" w:type="dxa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2,8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0,025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1,4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1.15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Пределы параметров нарезаемых резьб, при одном наборе сменных колес: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метрических: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более, мм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менее, мм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модульных: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более, модулей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менее, модулей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дюймовых: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более, витков/дюйм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менее, витков/дюйм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lastRenderedPageBreak/>
              <w:t>питчевых: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минимум, не более, питчей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максимум, не менее, питчей</w:t>
            </w:r>
          </w:p>
        </w:tc>
        <w:tc>
          <w:tcPr>
            <w:tcW w:w="1865" w:type="dxa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112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112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56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0,5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56</w:t>
            </w: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0,5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lastRenderedPageBreak/>
              <w:t>1.16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Скорость продольного ускоренного перемещения суппорта, мм/мин, не менее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3,6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1.17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Скорость поперечного ускоренного перемещения суппорта, мм/мин, не менее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1,8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C32196">
              <w:rPr>
                <w:sz w:val="24"/>
                <w:szCs w:val="16"/>
              </w:rPr>
              <w:t>1.</w:t>
            </w:r>
            <w:r w:rsidRPr="00C32196">
              <w:rPr>
                <w:sz w:val="24"/>
                <w:szCs w:val="16"/>
                <w:lang w:val="en-US"/>
              </w:rPr>
              <w:t>18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Мощность привода главного движения, кВт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7,5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  <w:lang w:val="en-US"/>
              </w:rPr>
              <w:t>1.19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Напряжение питания, В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380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  <w:lang w:val="en-US"/>
              </w:rPr>
              <w:t>1.2</w:t>
            </w:r>
            <w:r w:rsidRPr="00C32196">
              <w:rPr>
                <w:sz w:val="24"/>
                <w:szCs w:val="16"/>
              </w:rPr>
              <w:t>0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Суммарная мощность электродвигателей, кВт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8,87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  <w:lang w:val="en-US"/>
              </w:rPr>
              <w:t>1.2</w:t>
            </w:r>
            <w:r w:rsidRPr="00C32196">
              <w:rPr>
                <w:sz w:val="24"/>
                <w:szCs w:val="16"/>
              </w:rPr>
              <w:t>1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Габариты, (Д х Ш х В), мм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3380 х 1265 х 1360</w:t>
            </w:r>
          </w:p>
        </w:tc>
      </w:tr>
      <w:tr w:rsidR="00C32196" w:rsidRPr="00C32196" w:rsidTr="001614C3">
        <w:trPr>
          <w:trHeight w:val="42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  <w:lang w:val="en-US"/>
              </w:rPr>
              <w:t>1.2</w:t>
            </w:r>
            <w:r w:rsidRPr="00C32196">
              <w:rPr>
                <w:sz w:val="24"/>
                <w:szCs w:val="16"/>
              </w:rPr>
              <w:t>2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Вес нетто, кг, не более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3500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C32196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8784" w:type="dxa"/>
            <w:gridSpan w:val="2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b/>
                <w:sz w:val="24"/>
                <w:szCs w:val="24"/>
              </w:rPr>
              <w:t>Требования к комплектации и оснастки токарно-винторезного станка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2.1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Набор сменных зубчатых колес.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2.2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Резиновый коврик на заднюю бабку.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2.3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Набор ключей для обслуживания станка.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C32196">
              <w:rPr>
                <w:sz w:val="24"/>
                <w:szCs w:val="16"/>
                <w:lang w:val="en-US"/>
              </w:rPr>
              <w:t>2.4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Маслёнка.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C32196">
              <w:rPr>
                <w:sz w:val="24"/>
                <w:szCs w:val="16"/>
                <w:lang w:val="en-US"/>
              </w:rPr>
              <w:t>2.5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Ограничитель продольных перемещений 1-позиционный.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C32196">
              <w:rPr>
                <w:sz w:val="24"/>
                <w:szCs w:val="16"/>
                <w:lang w:val="en-US"/>
              </w:rPr>
              <w:t>2.6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 xml:space="preserve">Резцедержатель </w:t>
            </w:r>
            <w:r w:rsidRPr="00C32196">
              <w:rPr>
                <w:sz w:val="24"/>
                <w:szCs w:val="24"/>
                <w:lang w:val="en-US"/>
              </w:rPr>
              <w:t>Multifix</w:t>
            </w:r>
            <w:r w:rsidRPr="00C32196">
              <w:rPr>
                <w:sz w:val="24"/>
                <w:szCs w:val="24"/>
              </w:rPr>
              <w:t xml:space="preserve"> или эквивалент со сменными картриджами  - в общем количестве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2.7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Патрон сверлильный - в общем количестве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2.8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 w:rsidRPr="00C32196">
              <w:rPr>
                <w:color w:val="000000"/>
                <w:sz w:val="24"/>
                <w:szCs w:val="24"/>
              </w:rPr>
              <w:t xml:space="preserve">Патрон 4-х кулачковый самоцентрирующийся </w:t>
            </w:r>
            <w:r w:rsidRPr="00C32196">
              <w:rPr>
                <w:sz w:val="24"/>
                <w:szCs w:val="24"/>
              </w:rPr>
              <w:t>Ø 250 мм</w:t>
            </w:r>
            <w:r w:rsidRPr="00C32196">
              <w:rPr>
                <w:color w:val="000000"/>
                <w:sz w:val="24"/>
                <w:szCs w:val="24"/>
              </w:rPr>
              <w:t xml:space="preserve"> – в общем количестве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2.9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Патрон 3-х кулачковый самоцентрирующийся Ø 250 мм ГОСТ 2675-80.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2.10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Люнет подвижный.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2.11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Люнет неподвижный.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2.12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Механ. верх. часть суппорта и модернизированный фартук.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2.13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Устройство цифровой индикации.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  <w:tr w:rsidR="00C32196" w:rsidRPr="00C32196" w:rsidTr="001614C3">
        <w:trPr>
          <w:trHeight w:val="411"/>
        </w:trPr>
        <w:tc>
          <w:tcPr>
            <w:tcW w:w="702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C32196">
              <w:rPr>
                <w:sz w:val="24"/>
                <w:szCs w:val="16"/>
              </w:rPr>
              <w:t>2.14</w:t>
            </w:r>
          </w:p>
        </w:tc>
        <w:tc>
          <w:tcPr>
            <w:tcW w:w="6919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Комплект жестких домкратов – в общем кол-ве 1 шт.</w:t>
            </w:r>
          </w:p>
        </w:tc>
        <w:tc>
          <w:tcPr>
            <w:tcW w:w="1865" w:type="dxa"/>
            <w:vAlign w:val="center"/>
          </w:tcPr>
          <w:p w:rsidR="00C32196" w:rsidRPr="00C32196" w:rsidRDefault="00C32196" w:rsidP="00C32196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32196">
              <w:rPr>
                <w:sz w:val="24"/>
                <w:szCs w:val="24"/>
              </w:rPr>
              <w:t>есть</w:t>
            </w:r>
          </w:p>
        </w:tc>
      </w:tr>
    </w:tbl>
    <w:p w:rsidR="00C32196" w:rsidRPr="00C32196" w:rsidRDefault="00C32196" w:rsidP="00C32196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jc w:val="left"/>
        <w:rPr>
          <w:sz w:val="24"/>
          <w:szCs w:val="24"/>
        </w:rPr>
      </w:pPr>
      <w:r w:rsidRPr="00C32196">
        <w:rPr>
          <w:sz w:val="24"/>
          <w:szCs w:val="24"/>
        </w:rPr>
        <w:t>В комплект поставки токарно-винторезного станка входит вся необходимая оснастка для выполнения всех заявленных производителем оборудования операций.</w:t>
      </w:r>
    </w:p>
    <w:p w:rsidR="00C32196" w:rsidRPr="00C32196" w:rsidRDefault="00C32196" w:rsidP="00C32196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jc w:val="left"/>
        <w:rPr>
          <w:sz w:val="24"/>
          <w:szCs w:val="24"/>
        </w:rPr>
      </w:pPr>
    </w:p>
    <w:p w:rsidR="00F014FF" w:rsidRPr="00F014FF" w:rsidRDefault="00F014FF" w:rsidP="00F014FF">
      <w:pPr>
        <w:tabs>
          <w:tab w:val="clear" w:pos="1134"/>
        </w:tabs>
        <w:kinsoku/>
        <w:overflowPunct/>
        <w:autoSpaceDE/>
        <w:autoSpaceDN/>
        <w:spacing w:after="3" w:line="270" w:lineRule="auto"/>
        <w:ind w:right="9" w:firstLine="0"/>
        <w:jc w:val="left"/>
        <w:rPr>
          <w:rFonts w:eastAsia="Calibri"/>
          <w:sz w:val="24"/>
          <w:szCs w:val="24"/>
          <w:lang w:eastAsia="en-US"/>
        </w:rPr>
      </w:pPr>
      <w:r w:rsidRPr="00F014FF">
        <w:rPr>
          <w:rFonts w:eastAsia="Calibri"/>
          <w:sz w:val="24"/>
          <w:szCs w:val="24"/>
          <w:lang w:eastAsia="en-US"/>
        </w:rPr>
        <w:t xml:space="preserve">3.5 Технические характеристики, описание, комплектация и оснастка </w:t>
      </w:r>
      <w:r w:rsidRPr="00F014FF">
        <w:rPr>
          <w:sz w:val="24"/>
          <w:szCs w:val="24"/>
        </w:rPr>
        <w:t>токарного станка ZMM Bulgaria CU-325 или эквивалент:</w:t>
      </w:r>
    </w:p>
    <w:p w:rsidR="00DF3717" w:rsidRPr="00DF3717" w:rsidRDefault="00DF3717" w:rsidP="00E4066A">
      <w:pPr>
        <w:tabs>
          <w:tab w:val="clear" w:pos="1134"/>
        </w:tabs>
        <w:kinsoku/>
        <w:overflowPunct/>
        <w:autoSpaceDE/>
        <w:autoSpaceDN/>
        <w:spacing w:line="276" w:lineRule="auto"/>
        <w:rPr>
          <w:b/>
          <w:bCs/>
          <w:sz w:val="24"/>
          <w:szCs w:val="24"/>
        </w:rPr>
      </w:pPr>
    </w:p>
    <w:tbl>
      <w:tblPr>
        <w:tblStyle w:val="45"/>
        <w:tblW w:w="0" w:type="auto"/>
        <w:tblLook w:val="04A0" w:firstRow="1" w:lastRow="0" w:firstColumn="1" w:lastColumn="0" w:noHBand="0" w:noVBand="1"/>
      </w:tblPr>
      <w:tblGrid>
        <w:gridCol w:w="702"/>
        <w:gridCol w:w="6919"/>
        <w:gridCol w:w="1865"/>
      </w:tblGrid>
      <w:tr w:rsidR="00DF3717" w:rsidRPr="00DF3717" w:rsidTr="001614C3">
        <w:trPr>
          <w:trHeight w:val="461"/>
          <w:tblHeader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№</w:t>
            </w:r>
          </w:p>
        </w:tc>
        <w:tc>
          <w:tcPr>
            <w:tcW w:w="6919" w:type="dxa"/>
            <w:shd w:val="clear" w:color="auto" w:fill="D9D9D9" w:themeFill="background1" w:themeFillShade="D9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Наименование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Значение</w:t>
            </w:r>
          </w:p>
        </w:tc>
      </w:tr>
      <w:tr w:rsidR="00DF3717" w:rsidRPr="00DF3717" w:rsidTr="001614C3">
        <w:trPr>
          <w:trHeight w:val="409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DF3717">
              <w:rPr>
                <w:b/>
                <w:sz w:val="24"/>
                <w:szCs w:val="16"/>
              </w:rPr>
              <w:lastRenderedPageBreak/>
              <w:t>1</w:t>
            </w:r>
          </w:p>
        </w:tc>
        <w:tc>
          <w:tcPr>
            <w:tcW w:w="8784" w:type="dxa"/>
            <w:gridSpan w:val="2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b/>
                <w:sz w:val="24"/>
                <w:szCs w:val="24"/>
              </w:rPr>
              <w:t>Технические характеристики токарного станка</w:t>
            </w:r>
          </w:p>
        </w:tc>
      </w:tr>
      <w:tr w:rsidR="00DF3717" w:rsidRPr="00DF3717" w:rsidTr="001614C3">
        <w:trPr>
          <w:trHeight w:val="409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Высота центров над станиной,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165</w:t>
            </w:r>
          </w:p>
        </w:tc>
      </w:tr>
      <w:tr w:rsidR="00DF3717" w:rsidRPr="00DF3717" w:rsidTr="001614C3">
        <w:trPr>
          <w:trHeight w:val="409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1.2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Максимальный диаметр обрабатываемой детали над станиной,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325</w:t>
            </w:r>
          </w:p>
        </w:tc>
      </w:tr>
      <w:tr w:rsidR="00DF3717" w:rsidRPr="00DF3717" w:rsidTr="001614C3">
        <w:trPr>
          <w:trHeight w:val="409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1.3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Максимальный диаметр обрабатываемой детали над поперечным суппортом,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190</w:t>
            </w:r>
          </w:p>
        </w:tc>
      </w:tr>
      <w:tr w:rsidR="00DF3717" w:rsidRPr="00DF3717" w:rsidTr="001614C3">
        <w:trPr>
          <w:trHeight w:val="399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1.4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Максимальный диаметр обрабатываемой детали в выемке станины, мм, не более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440</w:t>
            </w:r>
          </w:p>
        </w:tc>
      </w:tr>
      <w:tr w:rsidR="00DF3717" w:rsidRPr="00DF3717" w:rsidTr="001614C3">
        <w:trPr>
          <w:trHeight w:val="405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1.5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Ширина станины,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200</w:t>
            </w:r>
          </w:p>
        </w:tc>
      </w:tr>
      <w:tr w:rsidR="00DF3717" w:rsidRPr="00DF3717" w:rsidTr="001614C3">
        <w:trPr>
          <w:trHeight w:val="425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1.6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Расстояние между центрами, мм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500</w:t>
            </w:r>
          </w:p>
        </w:tc>
      </w:tr>
      <w:tr w:rsidR="00DF3717" w:rsidRPr="00DF3717" w:rsidTr="001614C3">
        <w:trPr>
          <w:trHeight w:val="370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1.7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Передний конец шпинделя по DIN 55027 по ГОСТ 12593-93, размер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№ 5</w:t>
            </w:r>
          </w:p>
        </w:tc>
      </w:tr>
      <w:tr w:rsidR="00DF3717" w:rsidRPr="00DF3717" w:rsidTr="001614C3">
        <w:trPr>
          <w:trHeight w:val="372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1.8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Диаметр цилиндрического отверстия шпинделя, мм, не менее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32</w:t>
            </w:r>
          </w:p>
        </w:tc>
      </w:tr>
      <w:tr w:rsidR="00DF3717" w:rsidRPr="00DF3717" w:rsidTr="001614C3">
        <w:trPr>
          <w:trHeight w:val="465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1.9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  <w:lang w:val="en-US"/>
              </w:rPr>
            </w:pPr>
            <w:r w:rsidRPr="00DF3717">
              <w:rPr>
                <w:sz w:val="24"/>
                <w:szCs w:val="16"/>
              </w:rPr>
              <w:t>Внутренний конус шпинделя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  <w:lang w:val="en-US"/>
              </w:rPr>
              <w:t xml:space="preserve"> </w:t>
            </w:r>
            <w:r w:rsidRPr="00DF3717">
              <w:rPr>
                <w:sz w:val="24"/>
                <w:szCs w:val="16"/>
              </w:rPr>
              <w:t>КМ 4,5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1.10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Количество скоростей главного привода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12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1.11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установки частоты вращения шпинделя: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об/мин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максимум, не менее, об/мин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85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2000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1.12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Мощность главного двигателя, кВт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2,2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1.13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Мощность насоса охлаждения, кВт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0,09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1.14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  <w:lang w:val="en-US"/>
              </w:rPr>
            </w:pPr>
            <w:r w:rsidRPr="00DF3717">
              <w:rPr>
                <w:sz w:val="24"/>
                <w:szCs w:val="16"/>
              </w:rPr>
              <w:t>Число ступеней подач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  <w:highlight w:val="red"/>
              </w:rPr>
            </w:pPr>
            <w:r w:rsidRPr="00DF3717">
              <w:rPr>
                <w:sz w:val="24"/>
                <w:szCs w:val="16"/>
              </w:rPr>
              <w:t>48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1.15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продольных подач: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мм/об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максимум, не менее, мм/об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0,006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1,77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1.16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поперечных подач: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мм/об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максимум, не менее, мм/об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0,003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0,885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1.17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нарезания метрических резьб: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мм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максимум, не менее, мм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0,1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28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  <w:lang w:val="en-US"/>
              </w:rPr>
              <w:t>1</w:t>
            </w:r>
            <w:r w:rsidRPr="00DF3717">
              <w:rPr>
                <w:sz w:val="24"/>
                <w:szCs w:val="16"/>
              </w:rPr>
              <w:t>.18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нарезания модульных резьб: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модулей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максимум, не менее, модулей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0,1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1,75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1.19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нарезания дюймовых резьб: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витков/дюйм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максимум, не менее, витков/дюйм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75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2,5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lastRenderedPageBreak/>
              <w:t>1.20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Диапазон нарезания питчевых резьб: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минимум, не более, питчей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  <w:highlight w:val="yellow"/>
              </w:rPr>
            </w:pPr>
            <w:r w:rsidRPr="00DF3717">
              <w:rPr>
                <w:sz w:val="24"/>
                <w:szCs w:val="16"/>
              </w:rPr>
              <w:t>максимум, не менее, питчей</w:t>
            </w:r>
          </w:p>
        </w:tc>
        <w:tc>
          <w:tcPr>
            <w:tcW w:w="1865" w:type="dxa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70</w:t>
            </w: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</w:p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4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</w:t>
            </w:r>
            <w:r w:rsidR="00176EE3">
              <w:rPr>
                <w:sz w:val="24"/>
                <w:szCs w:val="16"/>
              </w:rPr>
              <w:t>21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Ход поперечных салазок,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150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</w:t>
            </w:r>
            <w:r w:rsidR="00176EE3">
              <w:rPr>
                <w:sz w:val="24"/>
                <w:szCs w:val="16"/>
              </w:rPr>
              <w:t>22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Ход верхних салазок,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95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</w:t>
            </w:r>
            <w:r w:rsidR="00176EE3">
              <w:rPr>
                <w:sz w:val="24"/>
                <w:szCs w:val="16"/>
              </w:rPr>
              <w:t>23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Диаметр пиноли,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40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DF3717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1.</w:t>
            </w:r>
            <w:r w:rsidR="00176EE3">
              <w:rPr>
                <w:sz w:val="24"/>
                <w:szCs w:val="16"/>
              </w:rPr>
              <w:t>24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Конус пиноли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М3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176EE3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  <w:lang w:val="en-US"/>
              </w:rPr>
              <w:t>1.</w:t>
            </w:r>
            <w:r w:rsidR="00176EE3">
              <w:rPr>
                <w:sz w:val="24"/>
                <w:szCs w:val="16"/>
              </w:rPr>
              <w:t>25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Ход пиноли, мм, не менее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100</w:t>
            </w:r>
          </w:p>
        </w:tc>
      </w:tr>
      <w:tr w:rsidR="00DF3717" w:rsidRPr="00DF3717" w:rsidTr="001614C3">
        <w:trPr>
          <w:trHeight w:val="421"/>
        </w:trPr>
        <w:tc>
          <w:tcPr>
            <w:tcW w:w="702" w:type="dxa"/>
            <w:vAlign w:val="center"/>
          </w:tcPr>
          <w:p w:rsidR="00DF3717" w:rsidRPr="00176EE3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  <w:lang w:val="en-US"/>
              </w:rPr>
              <w:t>1.</w:t>
            </w:r>
            <w:r w:rsidR="00176EE3">
              <w:rPr>
                <w:sz w:val="24"/>
                <w:szCs w:val="16"/>
              </w:rPr>
              <w:t>26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Вес нетто, кг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560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DF3717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8784" w:type="dxa"/>
            <w:gridSpan w:val="2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b/>
                <w:sz w:val="24"/>
                <w:szCs w:val="24"/>
              </w:rPr>
              <w:t>Требования к комплектации и оснастки токарного станка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Самоцентрирующийся 4-х кулачковый токарный патрон диаметром 250 мм.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2.2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Планшайба 4-х кулачковая.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2.4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Однопозиционный ограничитель длины.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DF3717">
              <w:rPr>
                <w:sz w:val="24"/>
                <w:szCs w:val="16"/>
                <w:lang w:val="en-US"/>
              </w:rPr>
              <w:t>2.6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Сверлильный патрон с оправкой.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2.7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Комплект токарных хомутиков диаметром 20 и 50 мм.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2.8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176EE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Часы резьбовые (лимб нарезки резьбы)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2.9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Цанговый патрон с устройством зажима.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2.10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Комплект цанг.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2.11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color w:val="000000"/>
                <w:sz w:val="24"/>
                <w:szCs w:val="24"/>
              </w:rPr>
              <w:t>Комплект инструмента для выполнения токарных работ, нарезания резьбы</w:t>
            </w:r>
            <w:r w:rsidRPr="00DF3717">
              <w:rPr>
                <w:sz w:val="24"/>
                <w:szCs w:val="24"/>
              </w:rPr>
              <w:t>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2.12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16"/>
              </w:rPr>
            </w:pPr>
            <w:r w:rsidRPr="00DF3717">
              <w:rPr>
                <w:sz w:val="24"/>
                <w:szCs w:val="24"/>
              </w:rPr>
              <w:t>Подвижный люнет.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2.13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Неподвижный люнет 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2.14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sz w:val="24"/>
                <w:szCs w:val="24"/>
              </w:rPr>
              <w:t>Вращающийся центр с КМ3.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2.15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sz w:val="24"/>
                <w:szCs w:val="24"/>
              </w:rPr>
            </w:pPr>
            <w:r w:rsidRPr="00DF3717">
              <w:rPr>
                <w:rFonts w:eastAsiaTheme="minorEastAsia"/>
                <w:sz w:val="24"/>
                <w:szCs w:val="24"/>
                <w:lang w:eastAsia="ja-JP"/>
              </w:rPr>
              <w:t>3-х кулачковый самоцентрирующийся токарный патрон диаметром 160 мм</w:t>
            </w:r>
            <w:r w:rsidRPr="00DF3717">
              <w:rPr>
                <w:sz w:val="24"/>
                <w:szCs w:val="24"/>
              </w:rPr>
              <w:t>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2.16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DF3717">
              <w:rPr>
                <w:rFonts w:eastAsiaTheme="minorEastAsia"/>
                <w:sz w:val="24"/>
                <w:szCs w:val="24"/>
                <w:lang w:eastAsia="ja-JP"/>
              </w:rPr>
              <w:t xml:space="preserve">Переходная втулка с Морзе 4,5 на Морзе 3 </w:t>
            </w:r>
            <w:r w:rsidRPr="00DF3717">
              <w:rPr>
                <w:sz w:val="24"/>
                <w:szCs w:val="24"/>
              </w:rPr>
              <w:t>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есть</w:t>
            </w:r>
          </w:p>
        </w:tc>
      </w:tr>
      <w:tr w:rsidR="00DF3717" w:rsidRPr="00DF3717" w:rsidTr="001614C3">
        <w:trPr>
          <w:trHeight w:val="411"/>
        </w:trPr>
        <w:tc>
          <w:tcPr>
            <w:tcW w:w="702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2.17</w:t>
            </w:r>
          </w:p>
        </w:tc>
        <w:tc>
          <w:tcPr>
            <w:tcW w:w="6919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tLeast"/>
              <w:ind w:firstLine="0"/>
              <w:rPr>
                <w:rFonts w:eastAsiaTheme="minorEastAsia"/>
                <w:sz w:val="24"/>
                <w:szCs w:val="24"/>
                <w:lang w:eastAsia="ja-JP"/>
              </w:rPr>
            </w:pPr>
            <w:r w:rsidRPr="00DF3717">
              <w:rPr>
                <w:rFonts w:eastAsiaTheme="minorEastAsia"/>
                <w:sz w:val="24"/>
                <w:szCs w:val="24"/>
                <w:lang w:eastAsia="ja-JP"/>
              </w:rPr>
              <w:t>Устройство цифровой индикации по двум осям</w:t>
            </w:r>
            <w:r w:rsidRPr="00DF3717">
              <w:rPr>
                <w:sz w:val="24"/>
                <w:szCs w:val="24"/>
              </w:rPr>
              <w:t>. – в общем кол-ве 1 шт.</w:t>
            </w:r>
          </w:p>
        </w:tc>
        <w:tc>
          <w:tcPr>
            <w:tcW w:w="1865" w:type="dxa"/>
            <w:vAlign w:val="center"/>
          </w:tcPr>
          <w:p w:rsidR="00DF3717" w:rsidRPr="00DF3717" w:rsidRDefault="00DF3717" w:rsidP="00DF3717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DF3717">
              <w:rPr>
                <w:sz w:val="24"/>
                <w:szCs w:val="16"/>
              </w:rPr>
              <w:t>есть</w:t>
            </w:r>
          </w:p>
        </w:tc>
      </w:tr>
    </w:tbl>
    <w:p w:rsidR="00DF3717" w:rsidRPr="00DF3717" w:rsidRDefault="00DF3717" w:rsidP="00DF3717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jc w:val="left"/>
        <w:rPr>
          <w:sz w:val="24"/>
          <w:szCs w:val="24"/>
        </w:rPr>
      </w:pPr>
      <w:r w:rsidRPr="00DF3717">
        <w:rPr>
          <w:sz w:val="24"/>
          <w:szCs w:val="24"/>
        </w:rPr>
        <w:t>В комплект поставки токарного станка входит вся необходимая оснастка для выполнения всех заявленных производителем оборудования операций.</w:t>
      </w:r>
    </w:p>
    <w:p w:rsidR="00AF69BD" w:rsidRDefault="00AF69BD" w:rsidP="001614C3">
      <w:pPr>
        <w:tabs>
          <w:tab w:val="clear" w:pos="1134"/>
        </w:tabs>
        <w:kinsoku/>
        <w:overflowPunct/>
        <w:autoSpaceDE/>
        <w:autoSpaceDN/>
        <w:spacing w:line="276" w:lineRule="auto"/>
        <w:rPr>
          <w:b/>
          <w:bCs/>
          <w:sz w:val="24"/>
          <w:szCs w:val="24"/>
        </w:rPr>
      </w:pPr>
    </w:p>
    <w:p w:rsidR="00F014FF" w:rsidRPr="00F014FF" w:rsidRDefault="00F014FF" w:rsidP="00F014FF">
      <w:pPr>
        <w:tabs>
          <w:tab w:val="clear" w:pos="1134"/>
        </w:tabs>
        <w:kinsoku/>
        <w:overflowPunct/>
        <w:autoSpaceDE/>
        <w:autoSpaceDN/>
        <w:spacing w:after="3" w:line="270" w:lineRule="auto"/>
        <w:ind w:right="9" w:firstLine="0"/>
        <w:jc w:val="left"/>
        <w:rPr>
          <w:sz w:val="24"/>
          <w:szCs w:val="24"/>
        </w:rPr>
      </w:pPr>
      <w:r w:rsidRPr="00F014FF">
        <w:rPr>
          <w:rFonts w:eastAsia="Calibri"/>
          <w:sz w:val="24"/>
          <w:szCs w:val="24"/>
          <w:lang w:eastAsia="en-US"/>
        </w:rPr>
        <w:t xml:space="preserve">3.6 Технические характеристики, описание, комплектация и оснастка </w:t>
      </w:r>
      <w:r w:rsidRPr="00F014FF">
        <w:rPr>
          <w:sz w:val="24"/>
          <w:szCs w:val="24"/>
        </w:rPr>
        <w:t>станка вертикально-фрезерного консольного ВМ127М или эквивалент:</w:t>
      </w:r>
    </w:p>
    <w:p w:rsidR="00F014FF" w:rsidRDefault="00F014FF" w:rsidP="001614C3">
      <w:pPr>
        <w:tabs>
          <w:tab w:val="clear" w:pos="1134"/>
        </w:tabs>
        <w:kinsoku/>
        <w:overflowPunct/>
        <w:autoSpaceDE/>
        <w:autoSpaceDN/>
        <w:spacing w:line="276" w:lineRule="auto"/>
        <w:rPr>
          <w:b/>
          <w:bCs/>
          <w:sz w:val="24"/>
          <w:szCs w:val="24"/>
        </w:rPr>
      </w:pP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636"/>
        <w:gridCol w:w="6625"/>
        <w:gridCol w:w="2084"/>
      </w:tblGrid>
      <w:tr w:rsidR="00AF69BD" w:rsidRPr="00AF69BD" w:rsidTr="00AF69BD">
        <w:trPr>
          <w:trHeight w:val="593"/>
          <w:tblHeader/>
        </w:trPr>
        <w:tc>
          <w:tcPr>
            <w:tcW w:w="636" w:type="dxa"/>
            <w:shd w:val="clear" w:color="auto" w:fill="D9D9D9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lastRenderedPageBreak/>
              <w:t xml:space="preserve">№ </w:t>
            </w:r>
          </w:p>
        </w:tc>
        <w:tc>
          <w:tcPr>
            <w:tcW w:w="6625" w:type="dxa"/>
            <w:shd w:val="clear" w:color="auto" w:fill="D9D9D9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Наименование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Значение</w:t>
            </w:r>
          </w:p>
        </w:tc>
      </w:tr>
      <w:tr w:rsidR="00AF69BD" w:rsidRPr="00AF69BD" w:rsidTr="001614C3">
        <w:trPr>
          <w:trHeight w:val="43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2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>Описание</w:t>
            </w:r>
          </w:p>
        </w:tc>
      </w:tr>
      <w:tr w:rsidR="00AF69BD" w:rsidRPr="00AF69BD" w:rsidTr="001614C3">
        <w:trPr>
          <w:trHeight w:val="416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69BD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djustRightInd w:val="0"/>
              <w:spacing w:after="45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69BD">
              <w:rPr>
                <w:color w:val="000000"/>
                <w:sz w:val="24"/>
                <w:szCs w:val="24"/>
              </w:rPr>
              <w:t>Фрезерование деталей из стали, чугуна и цветных металлов и сплавов торцевыми, концевыми, цилиндрическими, радиусными и другими фрезами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29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djustRightInd w:val="0"/>
              <w:spacing w:after="45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69BD">
              <w:rPr>
                <w:color w:val="000000"/>
                <w:sz w:val="24"/>
                <w:szCs w:val="24"/>
              </w:rPr>
              <w:t>Возможность обработки вертикальных, горизонтальных и наклонных плоскостей, пазов, углов, рамок и т.д.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28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djustRightInd w:val="0"/>
              <w:spacing w:after="45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69BD">
              <w:rPr>
                <w:color w:val="000000"/>
                <w:sz w:val="24"/>
                <w:szCs w:val="24"/>
              </w:rPr>
              <w:t>Бесступенчатый привод подач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40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djustRightInd w:val="0"/>
              <w:spacing w:after="45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69BD">
              <w:rPr>
                <w:color w:val="000000"/>
                <w:sz w:val="24"/>
                <w:szCs w:val="24"/>
              </w:rPr>
              <w:t>Автоматическая смазка всех систем и узлов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40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1.5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djustRightInd w:val="0"/>
              <w:spacing w:after="45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F69BD">
              <w:rPr>
                <w:color w:val="000000"/>
                <w:sz w:val="24"/>
                <w:szCs w:val="24"/>
              </w:rPr>
              <w:t>Устройство цифровой индикации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43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2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</w:tr>
      <w:tr w:rsidR="00AF69BD" w:rsidRPr="00AF69BD" w:rsidTr="001614C3">
        <w:trPr>
          <w:trHeight w:val="369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69BD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Размеры рабочей поверхности стола (Ш х Д), не более,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400 х 1600</w:t>
            </w:r>
          </w:p>
        </w:tc>
      </w:tr>
      <w:tr w:rsidR="00AF69BD" w:rsidRPr="00AF69BD" w:rsidTr="001614C3">
        <w:trPr>
          <w:trHeight w:val="406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Количество Т-образных пазов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</w:t>
            </w:r>
          </w:p>
        </w:tc>
      </w:tr>
      <w:tr w:rsidR="00AF69BD" w:rsidRPr="00AF69BD" w:rsidTr="001614C3">
        <w:trPr>
          <w:trHeight w:val="431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 нагрузка на стол (по центру), не менее, кг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800</w:t>
            </w:r>
          </w:p>
        </w:tc>
      </w:tr>
      <w:tr w:rsidR="00AF69BD" w:rsidRPr="00AF69BD" w:rsidTr="001614C3">
        <w:trPr>
          <w:trHeight w:val="43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Максимальное продольное перемещение стола механическое (ручное), не менее, 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69BD">
              <w:rPr>
                <w:sz w:val="24"/>
                <w:szCs w:val="24"/>
              </w:rPr>
              <w:t>1010 (1010)</w:t>
            </w:r>
          </w:p>
        </w:tc>
      </w:tr>
      <w:tr w:rsidR="00AF69BD" w:rsidRPr="00AF69BD" w:rsidTr="001614C3">
        <w:trPr>
          <w:trHeight w:val="569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Максимальное поперечное перемещение стола механическое (ручное), не менее,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280 (320)</w:t>
            </w:r>
          </w:p>
        </w:tc>
      </w:tr>
      <w:tr w:rsidR="00AF69BD" w:rsidRPr="00AF69BD" w:rsidTr="001614C3">
        <w:trPr>
          <w:trHeight w:val="439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Максимальное  вертикальное перемещение стола механическое (ручное), не менее,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400 (420)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  <w:lang w:val="en-US"/>
              </w:rPr>
              <w:t>2.7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Перемещение стола на одно деление лимба (продольное, поперечное, вертикальное),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0,05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2.8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Продольное перемещение стола на один оборот лимба,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2.9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Поперечное перемещение стола на один оборот лимба,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6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2.10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Вертикальное перемещение стола на один оборот лимба,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Точность линейных координат перемещений стола, мкм: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продольное (координата "Х")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поперечное (координата "Y")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вертикальное (координата "Z")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50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50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50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Конус шпинделя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АТ50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Максимальное перемещение пиноли шпинделя, не менее,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80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2.14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Расстояние от оси шпинделя до вертикальных направляющих станины, не менее,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420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2.15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Угол поворота шпиндельной головки, не менее,  град.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±45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2.16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Количество скоростей шпинделя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18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2.17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Диапазон бесступенчатой регулировки продольной скорости подач: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Минимальная, не более, мм/мин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Максимальная, не менее, мм/мин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25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1250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lastRenderedPageBreak/>
              <w:t>2.18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Диапазон бесступенчатой регулировки поперечной скорости подач: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Минимальная, не более, мм/мин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Максимальная, не менее, мм/мин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25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1250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2.19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Диапазон бесступенчатой регулировки вертикальной скорости подач: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Минимальная, не более, мм/мин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Максимальная, не менее, мм/мин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8,3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416,6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2.20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Ускоренная скорость подачи: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Продольная, не менее, мм/мин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Поперечная, не менее, мм/мин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Вертикальная , не менее, мм/мин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3000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3000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1000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Мощность главного электродвигателя, не более, кВт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11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Мощность электродвигателя привода подач, не менее, кВт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2,1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Мощность электронасоса охлаждающей жидкости, не менее, кВт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0,12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2.24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Производительность электронасоса охлаждающей жидкости, не менее, л/мин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22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2.25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Габаритные размеры (Ш х Д х В), не менее, мм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F69BD">
              <w:rPr>
                <w:sz w:val="23"/>
                <w:szCs w:val="23"/>
              </w:rPr>
              <w:t>2560 х 2260 х 2500</w:t>
            </w:r>
          </w:p>
        </w:tc>
      </w:tr>
      <w:tr w:rsidR="00AF69BD" w:rsidRPr="00AF69BD" w:rsidTr="001614C3">
        <w:trPr>
          <w:trHeight w:val="4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2.26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Масса, не более, кг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4250</w:t>
            </w:r>
          </w:p>
        </w:tc>
      </w:tr>
      <w:tr w:rsidR="00AF69BD" w:rsidRPr="00AF69BD" w:rsidTr="001614C3">
        <w:trPr>
          <w:trHeight w:val="40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F69B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09" w:type="dxa"/>
            <w:gridSpan w:val="2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>Требования к комплектации и оснастки Оборудования</w:t>
            </w:r>
          </w:p>
        </w:tc>
      </w:tr>
      <w:tr w:rsidR="00AF69BD" w:rsidRPr="00AF69BD" w:rsidTr="001614C3">
        <w:trPr>
          <w:trHeight w:val="1280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F69BD">
              <w:rPr>
                <w:sz w:val="24"/>
                <w:szCs w:val="24"/>
              </w:rPr>
              <w:t>3</w:t>
            </w:r>
            <w:r w:rsidRPr="00AF69BD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Тиски станочные поворотные с шириной губок 320 мм, ходом губок 400 мм, высотой зажима 100 мм, усилием зажима 5500 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Комплект оснастки в составе: патрона фрезерного, цанг к патрону фрезерному, втулок для сверл и зенкеров, втулок для фрез с коническим хвостовиком, оправки для дисковых фрез, оправки для насадных торцовых фрез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комплекта.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Набор из сверл по металлу диаметром от 5,0 до 10 мм (с шагом 0,5 мм), материал сверла </w:t>
            </w:r>
            <w:r w:rsidRPr="00AF69BD">
              <w:rPr>
                <w:sz w:val="24"/>
                <w:szCs w:val="24"/>
                <w:lang w:val="en-US"/>
              </w:rPr>
              <w:t>HSS</w:t>
            </w:r>
            <w:r w:rsidRPr="00AF69BD">
              <w:rPr>
                <w:sz w:val="24"/>
                <w:szCs w:val="24"/>
              </w:rPr>
              <w:t>.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комплекта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3.4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11 мм, длиной 175 мм, КМ1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3.5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12 мм, длиной 182 мм, КМ1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3.6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13 мм, длиной 182 мм, КМ1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lastRenderedPageBreak/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lastRenderedPageBreak/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3.7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14 мм, длиной 189 мм, КМ1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3.8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15 мм, длиной 212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3.9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16 мм, длиной 218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3.10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17 мм, длиной 223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18 мм, длиной 228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19 мм, длиной 233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20 мм, длиной 238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3.14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21 мм, длиной 243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3.15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22 мм, длиной 248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3.16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23 мм, длиной 253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3.17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24 мм, длиной 281 мм, КМ3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3.18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25 мм, длиной 281 мм, КМ3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шт.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3.19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Набор зенкеров диаметром от 6 до 25 мм с шагом 0,5 мм из быстрорежущей стали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комплекта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3.20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Набор фрез с коническим хвостовиком диаметром от 6 до 25 мм из быстрорежущей стали 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комплекта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3.21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Набор фрез дисковых </w:t>
            </w:r>
            <w:r w:rsidRPr="00AF69BD">
              <w:rPr>
                <w:sz w:val="24"/>
                <w:szCs w:val="24"/>
                <w:lang w:val="en-US"/>
              </w:rPr>
              <w:t>HSS</w:t>
            </w:r>
            <w:r w:rsidRPr="00AF69BD">
              <w:rPr>
                <w:sz w:val="24"/>
                <w:szCs w:val="24"/>
              </w:rPr>
              <w:t xml:space="preserve"> КМ5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2 комплекта.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3.22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Набор насадных торцевых фрез </w:t>
            </w:r>
            <w:r w:rsidRPr="00AF69BD">
              <w:rPr>
                <w:sz w:val="24"/>
                <w:szCs w:val="24"/>
                <w:lang w:val="en-US"/>
              </w:rPr>
              <w:t>HSS</w:t>
            </w:r>
            <w:r w:rsidRPr="00AF69BD">
              <w:rPr>
                <w:sz w:val="24"/>
                <w:szCs w:val="24"/>
              </w:rPr>
              <w:t xml:space="preserve"> КМ5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- а количестве 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97"/>
        </w:trPr>
        <w:tc>
          <w:tcPr>
            <w:tcW w:w="636" w:type="dxa"/>
            <w:vAlign w:val="center"/>
          </w:tcPr>
          <w:p w:rsidR="00AF69BD" w:rsidRPr="00AF69BD" w:rsidRDefault="00F014FF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6625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Комплектация и оснастка комплекта поставки Оборудования, позволяет в полном объеме производить (осуществлять) </w:t>
            </w:r>
            <w:r w:rsidRPr="00AF69BD">
              <w:rPr>
                <w:sz w:val="24"/>
                <w:szCs w:val="24"/>
              </w:rPr>
              <w:lastRenderedPageBreak/>
              <w:t>фрезерование деталей из стали, чугуна и цветных металлов и сплавов торцевыми, концевыми, цилиндрическими, радиусными фрезами</w:t>
            </w:r>
          </w:p>
        </w:tc>
        <w:tc>
          <w:tcPr>
            <w:tcW w:w="2084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69BD" w:rsidRPr="00AF69BD" w:rsidRDefault="00AF69BD" w:rsidP="00AF69BD">
      <w:pPr>
        <w:tabs>
          <w:tab w:val="clear" w:pos="1134"/>
          <w:tab w:val="left" w:pos="360"/>
        </w:tabs>
        <w:kinsoku/>
        <w:overflowPunct/>
        <w:autoSpaceDE/>
        <w:autoSpaceDN/>
        <w:spacing w:line="240" w:lineRule="atLeast"/>
        <w:ind w:firstLine="0"/>
        <w:jc w:val="left"/>
        <w:rPr>
          <w:sz w:val="24"/>
          <w:szCs w:val="24"/>
        </w:rPr>
      </w:pPr>
    </w:p>
    <w:p w:rsidR="00F014FF" w:rsidRPr="00F014FF" w:rsidRDefault="00F014FF" w:rsidP="00F014FF">
      <w:pPr>
        <w:tabs>
          <w:tab w:val="clear" w:pos="1134"/>
        </w:tabs>
        <w:kinsoku/>
        <w:overflowPunct/>
        <w:autoSpaceDE/>
        <w:autoSpaceDN/>
        <w:spacing w:after="3" w:line="270" w:lineRule="auto"/>
        <w:ind w:left="426" w:right="9" w:hanging="426"/>
        <w:rPr>
          <w:rFonts w:eastAsia="Calibri"/>
          <w:sz w:val="24"/>
          <w:szCs w:val="24"/>
          <w:lang w:eastAsia="en-US"/>
        </w:rPr>
      </w:pPr>
      <w:r w:rsidRPr="00F014FF">
        <w:rPr>
          <w:rFonts w:eastAsia="Calibri"/>
          <w:sz w:val="24"/>
          <w:szCs w:val="24"/>
          <w:lang w:eastAsia="en-US"/>
        </w:rPr>
        <w:t xml:space="preserve">3.7 Технические характеристики, описание, комплектация и оснастка станка </w:t>
      </w:r>
      <w:r w:rsidRPr="00F014FF">
        <w:rPr>
          <w:sz w:val="24"/>
          <w:szCs w:val="24"/>
        </w:rPr>
        <w:t xml:space="preserve">широкоуниверсального фрезерного </w:t>
      </w:r>
      <w:r w:rsidRPr="00F014FF">
        <w:rPr>
          <w:rFonts w:eastAsia="Calibri"/>
          <w:sz w:val="24"/>
          <w:szCs w:val="24"/>
          <w:lang w:eastAsia="en-US"/>
        </w:rPr>
        <w:t>ВМ130М или эквивалент:</w:t>
      </w:r>
    </w:p>
    <w:p w:rsidR="00AF69BD" w:rsidRPr="00AF69BD" w:rsidRDefault="00AF69BD" w:rsidP="00AF69BD">
      <w:pPr>
        <w:tabs>
          <w:tab w:val="clear" w:pos="1134"/>
          <w:tab w:val="left" w:pos="360"/>
        </w:tabs>
        <w:kinsoku/>
        <w:overflowPunct/>
        <w:autoSpaceDE/>
        <w:autoSpaceDN/>
        <w:spacing w:line="240" w:lineRule="atLeast"/>
        <w:ind w:firstLine="0"/>
        <w:jc w:val="left"/>
        <w:rPr>
          <w:sz w:val="24"/>
          <w:szCs w:val="24"/>
        </w:rPr>
      </w:pP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636"/>
        <w:gridCol w:w="6406"/>
        <w:gridCol w:w="2303"/>
      </w:tblGrid>
      <w:tr w:rsidR="00AF69BD" w:rsidRPr="00AF69BD" w:rsidTr="00AF69BD">
        <w:trPr>
          <w:trHeight w:val="593"/>
          <w:tblHeader/>
        </w:trPr>
        <w:tc>
          <w:tcPr>
            <w:tcW w:w="636" w:type="dxa"/>
            <w:shd w:val="clear" w:color="auto" w:fill="D9D9D9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№</w:t>
            </w:r>
          </w:p>
        </w:tc>
        <w:tc>
          <w:tcPr>
            <w:tcW w:w="6406" w:type="dxa"/>
            <w:shd w:val="clear" w:color="auto" w:fill="D9D9D9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Наименование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Значение</w:t>
            </w:r>
          </w:p>
        </w:tc>
      </w:tr>
      <w:tr w:rsidR="00AF69BD" w:rsidRPr="00AF69BD" w:rsidTr="001614C3">
        <w:trPr>
          <w:trHeight w:val="449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AF69BD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8709" w:type="dxa"/>
            <w:gridSpan w:val="2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>Описание</w:t>
            </w:r>
          </w:p>
        </w:tc>
      </w:tr>
      <w:tr w:rsidR="00AF69BD" w:rsidRPr="00AF69BD" w:rsidTr="001614C3">
        <w:trPr>
          <w:trHeight w:val="401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1.1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Фрезерование, растачивание и сверление поверхностей деталей типа корпусов, рычагов и фланцев из черных и цветных металлов и их сплавов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70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1.2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Наличие вертикального и горизонтального рабочих столов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752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1.3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Горизонтальный и вертикальный шпиндель.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13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1.4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Бесступенчатая регулировка скорости подачи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53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1.5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Пневмомеханическая системой зажима инструмента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700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1.6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Система цифровой индикации фактического положения координат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422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</w:rPr>
            </w:pPr>
            <w:r w:rsidRPr="00AF69BD">
              <w:rPr>
                <w:b/>
                <w:sz w:val="24"/>
                <w:szCs w:val="16"/>
              </w:rPr>
              <w:t>2</w:t>
            </w:r>
          </w:p>
        </w:tc>
        <w:tc>
          <w:tcPr>
            <w:tcW w:w="8709" w:type="dxa"/>
            <w:gridSpan w:val="2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AF69BD" w:rsidRPr="00AF69BD" w:rsidTr="001614C3">
        <w:trPr>
          <w:trHeight w:val="50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Размеры рабочей поверхности вертикального стола,  не менее, мм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160 х 500</w:t>
            </w:r>
          </w:p>
        </w:tc>
      </w:tr>
      <w:tr w:rsidR="00AF69BD" w:rsidRPr="00AF69BD" w:rsidTr="001614C3">
        <w:trPr>
          <w:trHeight w:val="543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2.2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Размеры рабочей поверхности горизонтального стола, не менее,  мм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250 х 630</w:t>
            </w:r>
          </w:p>
        </w:tc>
      </w:tr>
      <w:tr w:rsidR="00AF69BD" w:rsidRPr="00AF69BD" w:rsidTr="001614C3">
        <w:trPr>
          <w:trHeight w:val="39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2.3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Максимальное продольное перемещение стола, не менее, мм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250</w:t>
            </w:r>
          </w:p>
        </w:tc>
      </w:tr>
      <w:tr w:rsidR="00AF69BD" w:rsidRPr="00AF69BD" w:rsidTr="001614C3">
        <w:trPr>
          <w:trHeight w:val="737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2.4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Максимальное вертикальное перемещение стола, не менее, мм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300</w:t>
            </w:r>
          </w:p>
        </w:tc>
      </w:tr>
      <w:tr w:rsidR="00AF69BD" w:rsidRPr="00AF69BD" w:rsidTr="001614C3">
        <w:trPr>
          <w:trHeight w:val="429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2.5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Перемещение горизонтальной шпиндельной головки, не менее,  мм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200</w:t>
            </w:r>
          </w:p>
        </w:tc>
      </w:tr>
      <w:tr w:rsidR="00AF69BD" w:rsidRPr="00AF69BD" w:rsidTr="001614C3">
        <w:trPr>
          <w:trHeight w:val="701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2.6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Угол поворота вертикальной головки, град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± 45</w:t>
            </w:r>
          </w:p>
        </w:tc>
      </w:tr>
      <w:tr w:rsidR="00AF69BD" w:rsidRPr="00AF69BD" w:rsidTr="001614C3">
        <w:trPr>
          <w:trHeight w:val="553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2.7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Конус отверстия шпинделя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40АТ5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16"/>
              </w:rPr>
              <w:t>2.8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Диапазон частоты вращения горизонтального шпинделя: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Минимальная, не более, об/мин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Максимальная, не менее, об/мин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45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2000</w:t>
            </w:r>
          </w:p>
        </w:tc>
      </w:tr>
      <w:tr w:rsidR="00AF69BD" w:rsidRPr="00AF69BD" w:rsidTr="001614C3">
        <w:trPr>
          <w:trHeight w:val="1699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lastRenderedPageBreak/>
              <w:t>2.9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Диапазон частоты вращения шпинделя: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Минимальная, не более, об/мин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Максимальная, не менее, об/мин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63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2800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2.10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Количество скоростей вертикального шпинделя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12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2.11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Диапазон изменения подач: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Минимальный, не более, мм/мин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Максимальный, не менее, мм/мин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1250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2.12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Мощность главного электродвигателя, не менее, кВт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3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2.13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Максимальная масса обрабатываемой детали, не менее, кг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140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2.14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Габаритные размеры ( Ш х Д х В), не более, мм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1400 х 1100 х 1720</w:t>
            </w:r>
          </w:p>
        </w:tc>
      </w:tr>
      <w:tr w:rsidR="00AF69BD" w:rsidRPr="00AF69BD" w:rsidTr="001614C3">
        <w:trPr>
          <w:trHeight w:val="57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2.15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Масса, не менее, кг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980</w:t>
            </w:r>
          </w:p>
        </w:tc>
      </w:tr>
      <w:tr w:rsidR="00AF69BD" w:rsidRPr="00AF69BD" w:rsidTr="001614C3">
        <w:trPr>
          <w:trHeight w:val="563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sz w:val="24"/>
                <w:szCs w:val="16"/>
                <w:lang w:val="en-US"/>
              </w:rPr>
            </w:pPr>
            <w:r w:rsidRPr="00AF69BD">
              <w:rPr>
                <w:b/>
                <w:sz w:val="24"/>
                <w:szCs w:val="16"/>
                <w:lang w:val="en-US"/>
              </w:rPr>
              <w:t>3</w:t>
            </w:r>
          </w:p>
        </w:tc>
        <w:tc>
          <w:tcPr>
            <w:tcW w:w="8709" w:type="dxa"/>
            <w:gridSpan w:val="2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b/>
                <w:sz w:val="24"/>
                <w:szCs w:val="24"/>
              </w:rPr>
              <w:t>Требования к комплектации и оснастки Оборудования</w:t>
            </w:r>
          </w:p>
        </w:tc>
      </w:tr>
      <w:tr w:rsidR="00AF69BD" w:rsidRPr="00AF69BD" w:rsidTr="001614C3">
        <w:trPr>
          <w:trHeight w:val="431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  <w:lang w:val="en-US"/>
              </w:rPr>
            </w:pPr>
            <w:r w:rsidRPr="00AF69BD">
              <w:rPr>
                <w:sz w:val="24"/>
                <w:szCs w:val="16"/>
                <w:lang w:val="en-US"/>
              </w:rPr>
              <w:t>3.1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Тиски станочные поворотные с шириной губок 200 мм, ходом губок 250 мм, высотой зажима 50 мм, усилием зажима 3500 Н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шт.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1083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3.2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Комплект оснастки в составе: патрона фрезерного, цанг к патрону фрезерному, втулок для сверл и зенкеров, втулок для фрез с коническим хвостовиком, оправки для дисковых фрез, оправки для насадных торцовых фрез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комплекта.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5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3.3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Набор из сверл по металлу диаметром от 1 до 13 мм (с шагом 0,5 мм), материал сверла HSS.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комплекта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3.4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14 мм, длиной 189 мм, КМ1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шт.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3.5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15 мм, длиной 212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шт.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3.6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Сверло из быстрорежущей стали диаметром 16 мм, длиной 218 мм, КМ2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шт.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3.7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Набор зенкеров диаметром от 1 до 13 мм с шагом 0,5 мм из быстрорежущей стали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комплекта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lastRenderedPageBreak/>
              <w:t>3.8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 xml:space="preserve">Набор фрез с коническим хвостовиком диаметром от 1 до 10 мм из быстрорежущей стали </w:t>
            </w:r>
          </w:p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- в количестве 1 комплекта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  <w:tr w:rsidR="00AF69BD" w:rsidRPr="00AF69BD" w:rsidTr="001614C3">
        <w:trPr>
          <w:trHeight w:val="984"/>
        </w:trPr>
        <w:tc>
          <w:tcPr>
            <w:tcW w:w="63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16"/>
              </w:rPr>
            </w:pPr>
            <w:r w:rsidRPr="00AF69BD">
              <w:rPr>
                <w:sz w:val="24"/>
                <w:szCs w:val="16"/>
              </w:rPr>
              <w:t>3.9</w:t>
            </w:r>
          </w:p>
        </w:tc>
        <w:tc>
          <w:tcPr>
            <w:tcW w:w="6406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Комплектация и оснастка комплекта поставки Оборудования, позволяет в полном объеме производить (осуществлять) фрезерование, растачивание и сверление</w:t>
            </w:r>
          </w:p>
        </w:tc>
        <w:tc>
          <w:tcPr>
            <w:tcW w:w="2303" w:type="dxa"/>
            <w:vAlign w:val="center"/>
          </w:tcPr>
          <w:p w:rsidR="00AF69BD" w:rsidRPr="00AF69BD" w:rsidRDefault="00AF69BD" w:rsidP="00AF69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9BD">
              <w:rPr>
                <w:sz w:val="24"/>
                <w:szCs w:val="24"/>
              </w:rPr>
              <w:t>есть</w:t>
            </w:r>
          </w:p>
        </w:tc>
      </w:tr>
    </w:tbl>
    <w:p w:rsidR="00AF69BD" w:rsidRPr="00AF69BD" w:rsidRDefault="00AF69BD" w:rsidP="00F014FF">
      <w:pPr>
        <w:tabs>
          <w:tab w:val="clear" w:pos="1134"/>
          <w:tab w:val="left" w:pos="360"/>
        </w:tabs>
        <w:kinsoku/>
        <w:overflowPunct/>
        <w:autoSpaceDE/>
        <w:autoSpaceDN/>
        <w:spacing w:line="276" w:lineRule="auto"/>
        <w:ind w:firstLine="0"/>
        <w:rPr>
          <w:sz w:val="24"/>
          <w:szCs w:val="24"/>
        </w:rPr>
      </w:pPr>
    </w:p>
    <w:p w:rsidR="00F014FF" w:rsidRPr="00F014FF" w:rsidRDefault="00F014FF" w:rsidP="00F014FF">
      <w:pPr>
        <w:tabs>
          <w:tab w:val="clear" w:pos="1134"/>
        </w:tabs>
        <w:kinsoku/>
        <w:overflowPunct/>
        <w:autoSpaceDE/>
        <w:autoSpaceDN/>
        <w:spacing w:line="240" w:lineRule="auto"/>
        <w:ind w:right="11" w:firstLine="142"/>
        <w:rPr>
          <w:rFonts w:eastAsia="Calibri"/>
          <w:b/>
          <w:sz w:val="24"/>
          <w:szCs w:val="24"/>
          <w:lang w:eastAsia="en-US"/>
        </w:rPr>
      </w:pPr>
      <w:r w:rsidRPr="00F014FF">
        <w:rPr>
          <w:rFonts w:eastAsia="Calibri"/>
          <w:b/>
          <w:sz w:val="24"/>
          <w:szCs w:val="24"/>
          <w:lang w:val="en-US" w:eastAsia="en-US"/>
        </w:rPr>
        <w:t>4</w:t>
      </w:r>
      <w:r w:rsidRPr="00F014FF">
        <w:rPr>
          <w:rFonts w:eastAsia="Calibri"/>
          <w:b/>
          <w:sz w:val="24"/>
          <w:szCs w:val="24"/>
          <w:lang w:eastAsia="en-US"/>
        </w:rPr>
        <w:t>. Гарантийный срок:</w:t>
      </w:r>
    </w:p>
    <w:p w:rsidR="00F014FF" w:rsidRPr="00F014FF" w:rsidRDefault="00F014FF" w:rsidP="00F014FF">
      <w:pPr>
        <w:tabs>
          <w:tab w:val="clear" w:pos="1134"/>
        </w:tabs>
        <w:kinsoku/>
        <w:overflowPunct/>
        <w:autoSpaceDE/>
        <w:autoSpaceDN/>
        <w:spacing w:line="240" w:lineRule="auto"/>
        <w:ind w:left="14" w:right="9" w:firstLine="270"/>
        <w:rPr>
          <w:rFonts w:eastAsia="Calibri"/>
          <w:sz w:val="24"/>
          <w:szCs w:val="24"/>
          <w:lang w:eastAsia="en-US"/>
        </w:rPr>
      </w:pPr>
      <w:r w:rsidRPr="00F014FF">
        <w:rPr>
          <w:rFonts w:eastAsia="Calibri"/>
          <w:sz w:val="24"/>
          <w:szCs w:val="24"/>
          <w:lang w:eastAsia="en-US"/>
        </w:rPr>
        <w:t>4.1. Гарантийный срок эксплуатации составляет не менее 24 (двадцати четырех) месяцев с даты подписания Акта о выполнении Услуг/Работ. Поставщик или его представитель выполняет все работы по гарантийному ремонту.</w:t>
      </w:r>
    </w:p>
    <w:p w:rsidR="00AF69BD" w:rsidRDefault="00AF69BD" w:rsidP="00AF69BD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rPr>
          <w:bCs/>
          <w:sz w:val="24"/>
          <w:szCs w:val="24"/>
        </w:rPr>
      </w:pPr>
    </w:p>
    <w:p w:rsidR="00401F00" w:rsidRDefault="00401F00" w:rsidP="00AF69BD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rPr>
          <w:bCs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  <w:bookmarkStart w:id="5" w:name="_GoBack"/>
      <w:bookmarkEnd w:id="5"/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EA4FD3" w:rsidRDefault="00EA4FD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0E6CBA" w:rsidRDefault="000E6CBA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0E6CBA" w:rsidRDefault="000E6CBA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656213" w:rsidRDefault="0065621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656213" w:rsidRDefault="00656213" w:rsidP="00025EB6">
      <w:pPr>
        <w:spacing w:line="240" w:lineRule="auto"/>
        <w:ind w:left="11" w:right="57" w:hanging="11"/>
        <w:jc w:val="center"/>
        <w:rPr>
          <w:b/>
          <w:sz w:val="24"/>
          <w:szCs w:val="24"/>
        </w:rPr>
      </w:pPr>
    </w:p>
    <w:p w:rsidR="0002643D" w:rsidRDefault="0002643D" w:rsidP="00401F00">
      <w:pPr>
        <w:spacing w:line="240" w:lineRule="auto"/>
        <w:ind w:left="1554" w:right="34" w:hanging="1554"/>
        <w:rPr>
          <w:sz w:val="24"/>
          <w:szCs w:val="24"/>
        </w:rPr>
      </w:pPr>
    </w:p>
    <w:sectPr w:rsidR="0002643D" w:rsidSect="00A37900">
      <w:footerReference w:type="even" r:id="rId13"/>
      <w:footerReference w:type="first" r:id="rId14"/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21" w:rsidRDefault="008A5F21" w:rsidP="00201EB6">
      <w:pPr>
        <w:spacing w:line="240" w:lineRule="auto"/>
      </w:pPr>
      <w:r>
        <w:separator/>
      </w:r>
    </w:p>
  </w:endnote>
  <w:endnote w:type="continuationSeparator" w:id="0">
    <w:p w:rsidR="008A5F21" w:rsidRDefault="008A5F21" w:rsidP="00201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>
    <w:pPr>
      <w:spacing w:line="259" w:lineRule="auto"/>
      <w:ind w:right="38" w:firstLine="0"/>
      <w:jc w:val="right"/>
    </w:pPr>
    <w:r>
      <w:rPr>
        <w:sz w:val="20"/>
      </w:rPr>
      <w:t xml:space="preserve">Страница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из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C6D27">
      <w:rPr>
        <w:noProof/>
      </w:rPr>
      <w:t>33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F9" w:rsidRDefault="004F49F9">
    <w:pPr>
      <w:spacing w:line="259" w:lineRule="auto"/>
      <w:ind w:right="5" w:firstLine="0"/>
      <w:jc w:val="right"/>
    </w:pPr>
    <w:r>
      <w:rPr>
        <w:sz w:val="20"/>
      </w:rPr>
      <w:t xml:space="preserve">Страница из </w:t>
    </w:r>
    <w: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21" w:rsidRDefault="008A5F21" w:rsidP="00201EB6">
      <w:pPr>
        <w:spacing w:line="240" w:lineRule="auto"/>
      </w:pPr>
      <w:r>
        <w:separator/>
      </w:r>
    </w:p>
  </w:footnote>
  <w:footnote w:type="continuationSeparator" w:id="0">
    <w:p w:rsidR="008A5F21" w:rsidRDefault="008A5F21" w:rsidP="00201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4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3D62B78"/>
    <w:multiLevelType w:val="multilevel"/>
    <w:tmpl w:val="0FA6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AE1644D"/>
    <w:multiLevelType w:val="hybridMultilevel"/>
    <w:tmpl w:val="7C80C2E6"/>
    <w:lvl w:ilvl="0" w:tplc="97E6F822">
      <w:start w:val="6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A250C6"/>
    <w:multiLevelType w:val="multilevel"/>
    <w:tmpl w:val="BEFEA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3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4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14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5" w15:restartNumberingAfterBreak="0">
    <w:nsid w:val="2304167C"/>
    <w:multiLevelType w:val="multilevel"/>
    <w:tmpl w:val="A05EAD4E"/>
    <w:lvl w:ilvl="0">
      <w:start w:val="3"/>
      <w:numFmt w:val="decimal"/>
      <w:lvlText w:val="%1."/>
      <w:lvlJc w:val="left"/>
      <w:pPr>
        <w:ind w:left="393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6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257059"/>
    <w:multiLevelType w:val="multilevel"/>
    <w:tmpl w:val="CE287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8" w15:restartNumberingAfterBreak="0">
    <w:nsid w:val="295A0ECC"/>
    <w:multiLevelType w:val="multilevel"/>
    <w:tmpl w:val="B5EEF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D4D3100"/>
    <w:multiLevelType w:val="multilevel"/>
    <w:tmpl w:val="01207D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1" w15:restartNumberingAfterBreak="0">
    <w:nsid w:val="32301408"/>
    <w:multiLevelType w:val="hybridMultilevel"/>
    <w:tmpl w:val="7F124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3" w15:restartNumberingAfterBreak="0">
    <w:nsid w:val="38E60E41"/>
    <w:multiLevelType w:val="multilevel"/>
    <w:tmpl w:val="1244F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B6555AA"/>
    <w:multiLevelType w:val="multilevel"/>
    <w:tmpl w:val="3EFC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2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6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7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730980"/>
    <w:multiLevelType w:val="hybridMultilevel"/>
    <w:tmpl w:val="EF0C3B48"/>
    <w:lvl w:ilvl="0" w:tplc="95F41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0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1" w15:restartNumberingAfterBreak="0">
    <w:nsid w:val="6B6E36DB"/>
    <w:multiLevelType w:val="multilevel"/>
    <w:tmpl w:val="4E86C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C1240CD"/>
    <w:multiLevelType w:val="multilevel"/>
    <w:tmpl w:val="94308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3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4" w15:restartNumberingAfterBreak="0">
    <w:nsid w:val="6D632D92"/>
    <w:multiLevelType w:val="multilevel"/>
    <w:tmpl w:val="06704224"/>
    <w:styleLink w:val="10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5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6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7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2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5"/>
  </w:num>
  <w:num w:numId="5">
    <w:abstractNumId w:val="46"/>
  </w:num>
  <w:num w:numId="6">
    <w:abstractNumId w:val="7"/>
  </w:num>
  <w:num w:numId="7">
    <w:abstractNumId w:val="35"/>
  </w:num>
  <w:num w:numId="8">
    <w:abstractNumId w:val="30"/>
  </w:num>
  <w:num w:numId="9">
    <w:abstractNumId w:val="6"/>
  </w:num>
  <w:num w:numId="10">
    <w:abstractNumId w:val="33"/>
  </w:num>
  <w:num w:numId="11">
    <w:abstractNumId w:val="13"/>
  </w:num>
  <w:num w:numId="12">
    <w:abstractNumId w:val="34"/>
  </w:num>
  <w:num w:numId="13">
    <w:abstractNumId w:val="40"/>
  </w:num>
  <w:num w:numId="14">
    <w:abstractNumId w:val="39"/>
  </w:num>
  <w:num w:numId="15">
    <w:abstractNumId w:val="27"/>
  </w:num>
  <w:num w:numId="16">
    <w:abstractNumId w:val="44"/>
  </w:num>
  <w:num w:numId="17">
    <w:abstractNumId w:val="9"/>
  </w:num>
  <w:num w:numId="18">
    <w:abstractNumId w:val="20"/>
  </w:num>
  <w:num w:numId="19">
    <w:abstractNumId w:val="31"/>
  </w:num>
  <w:num w:numId="20">
    <w:abstractNumId w:val="32"/>
  </w:num>
  <w:num w:numId="21">
    <w:abstractNumId w:val="25"/>
  </w:num>
  <w:num w:numId="22">
    <w:abstractNumId w:val="28"/>
  </w:num>
  <w:num w:numId="23">
    <w:abstractNumId w:val="26"/>
  </w:num>
  <w:num w:numId="24">
    <w:abstractNumId w:val="43"/>
  </w:num>
  <w:num w:numId="25">
    <w:abstractNumId w:val="10"/>
  </w:num>
  <w:num w:numId="26">
    <w:abstractNumId w:val="36"/>
  </w:num>
  <w:num w:numId="27">
    <w:abstractNumId w:val="17"/>
  </w:num>
  <w:num w:numId="28">
    <w:abstractNumId w:val="48"/>
  </w:num>
  <w:num w:numId="29">
    <w:abstractNumId w:val="22"/>
  </w:num>
  <w:num w:numId="30">
    <w:abstractNumId w:val="5"/>
  </w:num>
  <w:num w:numId="31">
    <w:abstractNumId w:val="47"/>
  </w:num>
  <w:num w:numId="32">
    <w:abstractNumId w:val="0"/>
  </w:num>
  <w:num w:numId="33">
    <w:abstractNumId w:val="8"/>
  </w:num>
  <w:num w:numId="34">
    <w:abstractNumId w:val="12"/>
  </w:num>
  <w:num w:numId="35">
    <w:abstractNumId w:val="23"/>
  </w:num>
  <w:num w:numId="36">
    <w:abstractNumId w:val="21"/>
  </w:num>
  <w:num w:numId="37">
    <w:abstractNumId w:val="11"/>
  </w:num>
  <w:num w:numId="38">
    <w:abstractNumId w:val="16"/>
  </w:num>
  <w:num w:numId="39">
    <w:abstractNumId w:val="42"/>
  </w:num>
  <w:num w:numId="40">
    <w:abstractNumId w:val="41"/>
  </w:num>
  <w:num w:numId="41">
    <w:abstractNumId w:val="18"/>
  </w:num>
  <w:num w:numId="42">
    <w:abstractNumId w:val="24"/>
  </w:num>
  <w:num w:numId="43">
    <w:abstractNumId w:val="19"/>
  </w:num>
  <w:num w:numId="44">
    <w:abstractNumId w:val="38"/>
  </w:num>
  <w:num w:numId="45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A9"/>
    <w:rsid w:val="00000728"/>
    <w:rsid w:val="000018FF"/>
    <w:rsid w:val="00004ADD"/>
    <w:rsid w:val="00007D68"/>
    <w:rsid w:val="00013D13"/>
    <w:rsid w:val="000149A5"/>
    <w:rsid w:val="000179C7"/>
    <w:rsid w:val="00021960"/>
    <w:rsid w:val="00022BD3"/>
    <w:rsid w:val="000234F9"/>
    <w:rsid w:val="00023766"/>
    <w:rsid w:val="0002412D"/>
    <w:rsid w:val="00025EB6"/>
    <w:rsid w:val="0002643D"/>
    <w:rsid w:val="00026851"/>
    <w:rsid w:val="00033058"/>
    <w:rsid w:val="0003450D"/>
    <w:rsid w:val="00040D57"/>
    <w:rsid w:val="0004364F"/>
    <w:rsid w:val="0004488B"/>
    <w:rsid w:val="000469D3"/>
    <w:rsid w:val="00046AD6"/>
    <w:rsid w:val="00047679"/>
    <w:rsid w:val="0005119A"/>
    <w:rsid w:val="0005283B"/>
    <w:rsid w:val="00053ECF"/>
    <w:rsid w:val="000618E9"/>
    <w:rsid w:val="00061EF6"/>
    <w:rsid w:val="00065AD5"/>
    <w:rsid w:val="00066141"/>
    <w:rsid w:val="000668EC"/>
    <w:rsid w:val="00071514"/>
    <w:rsid w:val="00073555"/>
    <w:rsid w:val="00074057"/>
    <w:rsid w:val="000817F0"/>
    <w:rsid w:val="00081C8F"/>
    <w:rsid w:val="00093379"/>
    <w:rsid w:val="0009409F"/>
    <w:rsid w:val="00094CBA"/>
    <w:rsid w:val="00094DA6"/>
    <w:rsid w:val="000963F7"/>
    <w:rsid w:val="000A0344"/>
    <w:rsid w:val="000A06C7"/>
    <w:rsid w:val="000A09B7"/>
    <w:rsid w:val="000A543A"/>
    <w:rsid w:val="000B06EF"/>
    <w:rsid w:val="000C0579"/>
    <w:rsid w:val="000C0F9D"/>
    <w:rsid w:val="000C1131"/>
    <w:rsid w:val="000C2C57"/>
    <w:rsid w:val="000C3E1F"/>
    <w:rsid w:val="000C3E41"/>
    <w:rsid w:val="000C492F"/>
    <w:rsid w:val="000C58CE"/>
    <w:rsid w:val="000D3012"/>
    <w:rsid w:val="000D5064"/>
    <w:rsid w:val="000D6D72"/>
    <w:rsid w:val="000E54BF"/>
    <w:rsid w:val="000E64B2"/>
    <w:rsid w:val="000E6CBA"/>
    <w:rsid w:val="001017A8"/>
    <w:rsid w:val="001057EE"/>
    <w:rsid w:val="00105C1B"/>
    <w:rsid w:val="00111636"/>
    <w:rsid w:val="0011711A"/>
    <w:rsid w:val="0012004E"/>
    <w:rsid w:val="00120140"/>
    <w:rsid w:val="001207A2"/>
    <w:rsid w:val="0012663F"/>
    <w:rsid w:val="00131EA9"/>
    <w:rsid w:val="00134C00"/>
    <w:rsid w:val="0013567C"/>
    <w:rsid w:val="00142BDE"/>
    <w:rsid w:val="00145DAB"/>
    <w:rsid w:val="001470B0"/>
    <w:rsid w:val="001544EE"/>
    <w:rsid w:val="00155848"/>
    <w:rsid w:val="00160E52"/>
    <w:rsid w:val="001614C3"/>
    <w:rsid w:val="001636D7"/>
    <w:rsid w:val="00166C03"/>
    <w:rsid w:val="001677CE"/>
    <w:rsid w:val="00170CEC"/>
    <w:rsid w:val="0017153D"/>
    <w:rsid w:val="0017481F"/>
    <w:rsid w:val="00176EE3"/>
    <w:rsid w:val="00182FE3"/>
    <w:rsid w:val="0018333B"/>
    <w:rsid w:val="00183BC6"/>
    <w:rsid w:val="0018588C"/>
    <w:rsid w:val="001926BC"/>
    <w:rsid w:val="00194441"/>
    <w:rsid w:val="00195A14"/>
    <w:rsid w:val="001A366A"/>
    <w:rsid w:val="001B0A51"/>
    <w:rsid w:val="001B0ADB"/>
    <w:rsid w:val="001B288D"/>
    <w:rsid w:val="001B67B4"/>
    <w:rsid w:val="001B681C"/>
    <w:rsid w:val="001B78AD"/>
    <w:rsid w:val="001B7D33"/>
    <w:rsid w:val="001C0DBA"/>
    <w:rsid w:val="001C136C"/>
    <w:rsid w:val="001C17DD"/>
    <w:rsid w:val="001C383C"/>
    <w:rsid w:val="001C703F"/>
    <w:rsid w:val="001D0015"/>
    <w:rsid w:val="001D04B2"/>
    <w:rsid w:val="001D1B16"/>
    <w:rsid w:val="001D2626"/>
    <w:rsid w:val="001D297D"/>
    <w:rsid w:val="001D3DF0"/>
    <w:rsid w:val="001D465D"/>
    <w:rsid w:val="001F087E"/>
    <w:rsid w:val="001F504D"/>
    <w:rsid w:val="001F5612"/>
    <w:rsid w:val="001F7519"/>
    <w:rsid w:val="001F7BBC"/>
    <w:rsid w:val="00200AD8"/>
    <w:rsid w:val="00201BF9"/>
    <w:rsid w:val="00201E42"/>
    <w:rsid w:val="00201EB6"/>
    <w:rsid w:val="002023A3"/>
    <w:rsid w:val="0020757A"/>
    <w:rsid w:val="00207A29"/>
    <w:rsid w:val="00212933"/>
    <w:rsid w:val="002140A3"/>
    <w:rsid w:val="002162DB"/>
    <w:rsid w:val="00217ED5"/>
    <w:rsid w:val="00221C81"/>
    <w:rsid w:val="00222717"/>
    <w:rsid w:val="00232709"/>
    <w:rsid w:val="00233BDE"/>
    <w:rsid w:val="00236EE9"/>
    <w:rsid w:val="00237903"/>
    <w:rsid w:val="002410AF"/>
    <w:rsid w:val="00243495"/>
    <w:rsid w:val="00243D2C"/>
    <w:rsid w:val="002448DD"/>
    <w:rsid w:val="00244ECA"/>
    <w:rsid w:val="00245DF9"/>
    <w:rsid w:val="00247386"/>
    <w:rsid w:val="002500FE"/>
    <w:rsid w:val="00250405"/>
    <w:rsid w:val="00254999"/>
    <w:rsid w:val="00257602"/>
    <w:rsid w:val="0026272C"/>
    <w:rsid w:val="00265268"/>
    <w:rsid w:val="00265A4E"/>
    <w:rsid w:val="00266CDE"/>
    <w:rsid w:val="002675CF"/>
    <w:rsid w:val="0026777C"/>
    <w:rsid w:val="002706BC"/>
    <w:rsid w:val="00270C18"/>
    <w:rsid w:val="00274D5F"/>
    <w:rsid w:val="00275114"/>
    <w:rsid w:val="002806D6"/>
    <w:rsid w:val="00281680"/>
    <w:rsid w:val="002821D8"/>
    <w:rsid w:val="002849A9"/>
    <w:rsid w:val="002874F2"/>
    <w:rsid w:val="0029264B"/>
    <w:rsid w:val="0029305F"/>
    <w:rsid w:val="00293FCF"/>
    <w:rsid w:val="0029636E"/>
    <w:rsid w:val="0029697C"/>
    <w:rsid w:val="002A5E99"/>
    <w:rsid w:val="002A64A5"/>
    <w:rsid w:val="002B19D5"/>
    <w:rsid w:val="002B5D1A"/>
    <w:rsid w:val="002B674D"/>
    <w:rsid w:val="002C4B1F"/>
    <w:rsid w:val="002C4B6D"/>
    <w:rsid w:val="002C6173"/>
    <w:rsid w:val="002C754C"/>
    <w:rsid w:val="002D036E"/>
    <w:rsid w:val="002D15B6"/>
    <w:rsid w:val="002D1EDE"/>
    <w:rsid w:val="002D4792"/>
    <w:rsid w:val="002D4F84"/>
    <w:rsid w:val="002D7296"/>
    <w:rsid w:val="002E4AF4"/>
    <w:rsid w:val="002E7F63"/>
    <w:rsid w:val="002F1807"/>
    <w:rsid w:val="002F1DD5"/>
    <w:rsid w:val="002F293B"/>
    <w:rsid w:val="002F2DF4"/>
    <w:rsid w:val="002F35A2"/>
    <w:rsid w:val="002F373A"/>
    <w:rsid w:val="002F507D"/>
    <w:rsid w:val="0030246C"/>
    <w:rsid w:val="00303BB9"/>
    <w:rsid w:val="00303FF8"/>
    <w:rsid w:val="0030573B"/>
    <w:rsid w:val="00312AD5"/>
    <w:rsid w:val="00312F1C"/>
    <w:rsid w:val="0031303B"/>
    <w:rsid w:val="00314C31"/>
    <w:rsid w:val="00317425"/>
    <w:rsid w:val="00320605"/>
    <w:rsid w:val="00322C52"/>
    <w:rsid w:val="003241C8"/>
    <w:rsid w:val="00325FD4"/>
    <w:rsid w:val="00326541"/>
    <w:rsid w:val="00326B6D"/>
    <w:rsid w:val="00327239"/>
    <w:rsid w:val="003316EE"/>
    <w:rsid w:val="00331CF5"/>
    <w:rsid w:val="003330DB"/>
    <w:rsid w:val="00333C5B"/>
    <w:rsid w:val="00335CDD"/>
    <w:rsid w:val="00336C19"/>
    <w:rsid w:val="00340DD1"/>
    <w:rsid w:val="003506D4"/>
    <w:rsid w:val="00352A70"/>
    <w:rsid w:val="00352B84"/>
    <w:rsid w:val="00353749"/>
    <w:rsid w:val="00354257"/>
    <w:rsid w:val="00355AAD"/>
    <w:rsid w:val="00362B5B"/>
    <w:rsid w:val="00371B4A"/>
    <w:rsid w:val="00371D89"/>
    <w:rsid w:val="0037334C"/>
    <w:rsid w:val="003775A2"/>
    <w:rsid w:val="00380CFF"/>
    <w:rsid w:val="00385575"/>
    <w:rsid w:val="00386202"/>
    <w:rsid w:val="00386D25"/>
    <w:rsid w:val="00391CCD"/>
    <w:rsid w:val="00396EA7"/>
    <w:rsid w:val="003976CD"/>
    <w:rsid w:val="003A497B"/>
    <w:rsid w:val="003A51D7"/>
    <w:rsid w:val="003B18E5"/>
    <w:rsid w:val="003B47C6"/>
    <w:rsid w:val="003B5111"/>
    <w:rsid w:val="003B5964"/>
    <w:rsid w:val="003C1CFF"/>
    <w:rsid w:val="003D3E97"/>
    <w:rsid w:val="003D4583"/>
    <w:rsid w:val="003D5BDC"/>
    <w:rsid w:val="003D6974"/>
    <w:rsid w:val="003E03CF"/>
    <w:rsid w:val="003E585B"/>
    <w:rsid w:val="003E5FBE"/>
    <w:rsid w:val="003F01C1"/>
    <w:rsid w:val="003F293E"/>
    <w:rsid w:val="003F7DB2"/>
    <w:rsid w:val="00401F00"/>
    <w:rsid w:val="00402BEB"/>
    <w:rsid w:val="00402F58"/>
    <w:rsid w:val="00403CA0"/>
    <w:rsid w:val="0040411A"/>
    <w:rsid w:val="0040438E"/>
    <w:rsid w:val="00404BE3"/>
    <w:rsid w:val="0040659E"/>
    <w:rsid w:val="004070B1"/>
    <w:rsid w:val="004071AC"/>
    <w:rsid w:val="004110CE"/>
    <w:rsid w:val="0041673B"/>
    <w:rsid w:val="004262F8"/>
    <w:rsid w:val="00431E30"/>
    <w:rsid w:val="004348DD"/>
    <w:rsid w:val="00436280"/>
    <w:rsid w:val="004373E9"/>
    <w:rsid w:val="00444874"/>
    <w:rsid w:val="00444E40"/>
    <w:rsid w:val="00445C75"/>
    <w:rsid w:val="00452748"/>
    <w:rsid w:val="00455286"/>
    <w:rsid w:val="004556E4"/>
    <w:rsid w:val="00455FBF"/>
    <w:rsid w:val="00456B05"/>
    <w:rsid w:val="00462889"/>
    <w:rsid w:val="0046792C"/>
    <w:rsid w:val="00470292"/>
    <w:rsid w:val="004702E2"/>
    <w:rsid w:val="004709FD"/>
    <w:rsid w:val="00483E7A"/>
    <w:rsid w:val="0049066F"/>
    <w:rsid w:val="00492C06"/>
    <w:rsid w:val="004970B5"/>
    <w:rsid w:val="004B3ACA"/>
    <w:rsid w:val="004B6177"/>
    <w:rsid w:val="004B6FD8"/>
    <w:rsid w:val="004D01E5"/>
    <w:rsid w:val="004D41F1"/>
    <w:rsid w:val="004D50EF"/>
    <w:rsid w:val="004D6505"/>
    <w:rsid w:val="004D6FA5"/>
    <w:rsid w:val="004D7232"/>
    <w:rsid w:val="004E05BD"/>
    <w:rsid w:val="004E5535"/>
    <w:rsid w:val="004E5F5D"/>
    <w:rsid w:val="004E7A10"/>
    <w:rsid w:val="004F07EE"/>
    <w:rsid w:val="004F1237"/>
    <w:rsid w:val="004F49F9"/>
    <w:rsid w:val="0050390C"/>
    <w:rsid w:val="00505687"/>
    <w:rsid w:val="005061A6"/>
    <w:rsid w:val="0050753C"/>
    <w:rsid w:val="00511FAC"/>
    <w:rsid w:val="0051481D"/>
    <w:rsid w:val="005178B0"/>
    <w:rsid w:val="0053064A"/>
    <w:rsid w:val="00530B5A"/>
    <w:rsid w:val="00533614"/>
    <w:rsid w:val="005343C7"/>
    <w:rsid w:val="00534527"/>
    <w:rsid w:val="005345B3"/>
    <w:rsid w:val="00542FCE"/>
    <w:rsid w:val="00543737"/>
    <w:rsid w:val="00545D68"/>
    <w:rsid w:val="00547BEA"/>
    <w:rsid w:val="00552DBB"/>
    <w:rsid w:val="005562F7"/>
    <w:rsid w:val="005563A0"/>
    <w:rsid w:val="0055753E"/>
    <w:rsid w:val="00560722"/>
    <w:rsid w:val="00562CEA"/>
    <w:rsid w:val="00566034"/>
    <w:rsid w:val="005673A5"/>
    <w:rsid w:val="00584303"/>
    <w:rsid w:val="00584FB5"/>
    <w:rsid w:val="005913B1"/>
    <w:rsid w:val="005926C7"/>
    <w:rsid w:val="00593485"/>
    <w:rsid w:val="00593A3A"/>
    <w:rsid w:val="005955A4"/>
    <w:rsid w:val="005A1321"/>
    <w:rsid w:val="005A65DF"/>
    <w:rsid w:val="005B1CFD"/>
    <w:rsid w:val="005B3C6C"/>
    <w:rsid w:val="005B5A78"/>
    <w:rsid w:val="005B67ED"/>
    <w:rsid w:val="005B68A9"/>
    <w:rsid w:val="005C39D4"/>
    <w:rsid w:val="005D0A45"/>
    <w:rsid w:val="005D143C"/>
    <w:rsid w:val="005E05A2"/>
    <w:rsid w:val="005E08CA"/>
    <w:rsid w:val="005E1EA8"/>
    <w:rsid w:val="005E3E27"/>
    <w:rsid w:val="005E5711"/>
    <w:rsid w:val="005E603D"/>
    <w:rsid w:val="005E6DAE"/>
    <w:rsid w:val="005F09C6"/>
    <w:rsid w:val="005F0AC0"/>
    <w:rsid w:val="005F1862"/>
    <w:rsid w:val="005F334D"/>
    <w:rsid w:val="005F6548"/>
    <w:rsid w:val="005F7030"/>
    <w:rsid w:val="006006A5"/>
    <w:rsid w:val="006007F8"/>
    <w:rsid w:val="0060117B"/>
    <w:rsid w:val="006022AD"/>
    <w:rsid w:val="00606F9A"/>
    <w:rsid w:val="0061102F"/>
    <w:rsid w:val="00613DDE"/>
    <w:rsid w:val="00614DB3"/>
    <w:rsid w:val="006159BA"/>
    <w:rsid w:val="00617D1D"/>
    <w:rsid w:val="00621236"/>
    <w:rsid w:val="00621619"/>
    <w:rsid w:val="00623EC5"/>
    <w:rsid w:val="00624B60"/>
    <w:rsid w:val="00626442"/>
    <w:rsid w:val="00630542"/>
    <w:rsid w:val="00640BE1"/>
    <w:rsid w:val="00641EE3"/>
    <w:rsid w:val="006426F3"/>
    <w:rsid w:val="00647A0D"/>
    <w:rsid w:val="0065571D"/>
    <w:rsid w:val="00656213"/>
    <w:rsid w:val="0065678B"/>
    <w:rsid w:val="00656F2C"/>
    <w:rsid w:val="00657762"/>
    <w:rsid w:val="006616CE"/>
    <w:rsid w:val="006621B4"/>
    <w:rsid w:val="006653EE"/>
    <w:rsid w:val="00667BF5"/>
    <w:rsid w:val="00671852"/>
    <w:rsid w:val="00671864"/>
    <w:rsid w:val="00672DA3"/>
    <w:rsid w:val="00675A1A"/>
    <w:rsid w:val="00676693"/>
    <w:rsid w:val="006769D1"/>
    <w:rsid w:val="006809C2"/>
    <w:rsid w:val="00684BC3"/>
    <w:rsid w:val="00684E47"/>
    <w:rsid w:val="00685F58"/>
    <w:rsid w:val="00686996"/>
    <w:rsid w:val="00691457"/>
    <w:rsid w:val="00691945"/>
    <w:rsid w:val="00691CCE"/>
    <w:rsid w:val="00692B2F"/>
    <w:rsid w:val="00693ED3"/>
    <w:rsid w:val="0069486D"/>
    <w:rsid w:val="00694BFA"/>
    <w:rsid w:val="0069605C"/>
    <w:rsid w:val="00697348"/>
    <w:rsid w:val="006A2815"/>
    <w:rsid w:val="006A731B"/>
    <w:rsid w:val="006B4F6B"/>
    <w:rsid w:val="006B559E"/>
    <w:rsid w:val="006B777C"/>
    <w:rsid w:val="006C19A0"/>
    <w:rsid w:val="006C3C23"/>
    <w:rsid w:val="006D4FF8"/>
    <w:rsid w:val="006D605E"/>
    <w:rsid w:val="006D6204"/>
    <w:rsid w:val="006E7220"/>
    <w:rsid w:val="006F26B7"/>
    <w:rsid w:val="006F2D76"/>
    <w:rsid w:val="006F5280"/>
    <w:rsid w:val="006F5E51"/>
    <w:rsid w:val="006F6E29"/>
    <w:rsid w:val="006F7CCA"/>
    <w:rsid w:val="007001C9"/>
    <w:rsid w:val="0070033A"/>
    <w:rsid w:val="00702BB2"/>
    <w:rsid w:val="00702C3A"/>
    <w:rsid w:val="0070557B"/>
    <w:rsid w:val="007079E5"/>
    <w:rsid w:val="00710096"/>
    <w:rsid w:val="007157D0"/>
    <w:rsid w:val="00715E8A"/>
    <w:rsid w:val="0071610A"/>
    <w:rsid w:val="007166A2"/>
    <w:rsid w:val="007205FD"/>
    <w:rsid w:val="00720746"/>
    <w:rsid w:val="00722095"/>
    <w:rsid w:val="007226B7"/>
    <w:rsid w:val="00727966"/>
    <w:rsid w:val="007342EF"/>
    <w:rsid w:val="00734459"/>
    <w:rsid w:val="00734E66"/>
    <w:rsid w:val="00734FA6"/>
    <w:rsid w:val="00736966"/>
    <w:rsid w:val="00740645"/>
    <w:rsid w:val="0074112E"/>
    <w:rsid w:val="00745442"/>
    <w:rsid w:val="00747C80"/>
    <w:rsid w:val="007500B4"/>
    <w:rsid w:val="00752525"/>
    <w:rsid w:val="00752653"/>
    <w:rsid w:val="0075291F"/>
    <w:rsid w:val="007574EF"/>
    <w:rsid w:val="00757D5A"/>
    <w:rsid w:val="007630B7"/>
    <w:rsid w:val="00765980"/>
    <w:rsid w:val="0076690C"/>
    <w:rsid w:val="00766E58"/>
    <w:rsid w:val="007675EA"/>
    <w:rsid w:val="00770368"/>
    <w:rsid w:val="007707F1"/>
    <w:rsid w:val="007756C9"/>
    <w:rsid w:val="00780EB9"/>
    <w:rsid w:val="00780F8F"/>
    <w:rsid w:val="007833A7"/>
    <w:rsid w:val="00784831"/>
    <w:rsid w:val="007852AB"/>
    <w:rsid w:val="00787B41"/>
    <w:rsid w:val="007975B6"/>
    <w:rsid w:val="007A06C3"/>
    <w:rsid w:val="007A1101"/>
    <w:rsid w:val="007A2A5E"/>
    <w:rsid w:val="007A4F15"/>
    <w:rsid w:val="007A5404"/>
    <w:rsid w:val="007A75DF"/>
    <w:rsid w:val="007B0744"/>
    <w:rsid w:val="007B0B9B"/>
    <w:rsid w:val="007B18D9"/>
    <w:rsid w:val="007B191F"/>
    <w:rsid w:val="007B1FA0"/>
    <w:rsid w:val="007B4092"/>
    <w:rsid w:val="007B4DFC"/>
    <w:rsid w:val="007B7FCA"/>
    <w:rsid w:val="007C15C3"/>
    <w:rsid w:val="007C2932"/>
    <w:rsid w:val="007C502F"/>
    <w:rsid w:val="007C591B"/>
    <w:rsid w:val="007C5944"/>
    <w:rsid w:val="007D7323"/>
    <w:rsid w:val="007D754D"/>
    <w:rsid w:val="007E265A"/>
    <w:rsid w:val="007E26EF"/>
    <w:rsid w:val="007E4178"/>
    <w:rsid w:val="007E52C1"/>
    <w:rsid w:val="007F582C"/>
    <w:rsid w:val="007F5E60"/>
    <w:rsid w:val="007F62FD"/>
    <w:rsid w:val="007F6695"/>
    <w:rsid w:val="008016D1"/>
    <w:rsid w:val="008019CE"/>
    <w:rsid w:val="0080439C"/>
    <w:rsid w:val="00804CA1"/>
    <w:rsid w:val="00804E71"/>
    <w:rsid w:val="008050A8"/>
    <w:rsid w:val="00820C45"/>
    <w:rsid w:val="00821E1F"/>
    <w:rsid w:val="00831A3A"/>
    <w:rsid w:val="00831CC5"/>
    <w:rsid w:val="00832394"/>
    <w:rsid w:val="008332BF"/>
    <w:rsid w:val="00833903"/>
    <w:rsid w:val="00834963"/>
    <w:rsid w:val="008356BB"/>
    <w:rsid w:val="0084038E"/>
    <w:rsid w:val="00841EED"/>
    <w:rsid w:val="00842661"/>
    <w:rsid w:val="00847862"/>
    <w:rsid w:val="0085342F"/>
    <w:rsid w:val="00853E53"/>
    <w:rsid w:val="00861E8F"/>
    <w:rsid w:val="00864B49"/>
    <w:rsid w:val="00865B9C"/>
    <w:rsid w:val="00871C46"/>
    <w:rsid w:val="00871EF7"/>
    <w:rsid w:val="0087400C"/>
    <w:rsid w:val="00875D6D"/>
    <w:rsid w:val="00891C46"/>
    <w:rsid w:val="00895515"/>
    <w:rsid w:val="00895DAE"/>
    <w:rsid w:val="008A5F21"/>
    <w:rsid w:val="008A6348"/>
    <w:rsid w:val="008B56CE"/>
    <w:rsid w:val="008B7443"/>
    <w:rsid w:val="008C1AD5"/>
    <w:rsid w:val="008C1CF4"/>
    <w:rsid w:val="008C2217"/>
    <w:rsid w:val="008C2F83"/>
    <w:rsid w:val="008C42FE"/>
    <w:rsid w:val="008C46EF"/>
    <w:rsid w:val="008C471A"/>
    <w:rsid w:val="008C6E43"/>
    <w:rsid w:val="008D2F12"/>
    <w:rsid w:val="008D4047"/>
    <w:rsid w:val="008D59C4"/>
    <w:rsid w:val="008D6F86"/>
    <w:rsid w:val="008E1E98"/>
    <w:rsid w:val="008E254A"/>
    <w:rsid w:val="008F5AF6"/>
    <w:rsid w:val="008F652A"/>
    <w:rsid w:val="00901A59"/>
    <w:rsid w:val="00901DD9"/>
    <w:rsid w:val="00905F8E"/>
    <w:rsid w:val="0091245B"/>
    <w:rsid w:val="00915F14"/>
    <w:rsid w:val="00916F7A"/>
    <w:rsid w:val="0091780A"/>
    <w:rsid w:val="009208F4"/>
    <w:rsid w:val="00921D04"/>
    <w:rsid w:val="009335E7"/>
    <w:rsid w:val="0093387F"/>
    <w:rsid w:val="00933DA6"/>
    <w:rsid w:val="009478C9"/>
    <w:rsid w:val="00956334"/>
    <w:rsid w:val="0096241F"/>
    <w:rsid w:val="00964B78"/>
    <w:rsid w:val="009676A3"/>
    <w:rsid w:val="00967A03"/>
    <w:rsid w:val="009739B8"/>
    <w:rsid w:val="00980338"/>
    <w:rsid w:val="00990D4E"/>
    <w:rsid w:val="00994F8E"/>
    <w:rsid w:val="00995648"/>
    <w:rsid w:val="0099577A"/>
    <w:rsid w:val="00996050"/>
    <w:rsid w:val="009A0E31"/>
    <w:rsid w:val="009A768C"/>
    <w:rsid w:val="009A7811"/>
    <w:rsid w:val="009B04FF"/>
    <w:rsid w:val="009B1C42"/>
    <w:rsid w:val="009B4C38"/>
    <w:rsid w:val="009B4CE8"/>
    <w:rsid w:val="009B5007"/>
    <w:rsid w:val="009B5973"/>
    <w:rsid w:val="009B7395"/>
    <w:rsid w:val="009C1D0A"/>
    <w:rsid w:val="009C781C"/>
    <w:rsid w:val="009C78CE"/>
    <w:rsid w:val="009C7A4D"/>
    <w:rsid w:val="009D1D5E"/>
    <w:rsid w:val="009D41E4"/>
    <w:rsid w:val="009E090E"/>
    <w:rsid w:val="009E48D0"/>
    <w:rsid w:val="009E5554"/>
    <w:rsid w:val="009F01A2"/>
    <w:rsid w:val="009F1DBC"/>
    <w:rsid w:val="009F5368"/>
    <w:rsid w:val="009F6FC5"/>
    <w:rsid w:val="009F7517"/>
    <w:rsid w:val="009F7ED5"/>
    <w:rsid w:val="00A001ED"/>
    <w:rsid w:val="00A02EF3"/>
    <w:rsid w:val="00A05EE8"/>
    <w:rsid w:val="00A06C68"/>
    <w:rsid w:val="00A13A4D"/>
    <w:rsid w:val="00A205FC"/>
    <w:rsid w:val="00A238A2"/>
    <w:rsid w:val="00A23AA3"/>
    <w:rsid w:val="00A23B3B"/>
    <w:rsid w:val="00A241F1"/>
    <w:rsid w:val="00A3004F"/>
    <w:rsid w:val="00A34B7E"/>
    <w:rsid w:val="00A358EC"/>
    <w:rsid w:val="00A371BC"/>
    <w:rsid w:val="00A3722E"/>
    <w:rsid w:val="00A374CA"/>
    <w:rsid w:val="00A37900"/>
    <w:rsid w:val="00A37946"/>
    <w:rsid w:val="00A45908"/>
    <w:rsid w:val="00A47034"/>
    <w:rsid w:val="00A47291"/>
    <w:rsid w:val="00A47C69"/>
    <w:rsid w:val="00A47F09"/>
    <w:rsid w:val="00A54C02"/>
    <w:rsid w:val="00A55B12"/>
    <w:rsid w:val="00A57ADC"/>
    <w:rsid w:val="00A611FB"/>
    <w:rsid w:val="00A6304B"/>
    <w:rsid w:val="00A64FC3"/>
    <w:rsid w:val="00A67020"/>
    <w:rsid w:val="00A7067E"/>
    <w:rsid w:val="00A739FA"/>
    <w:rsid w:val="00A73CF0"/>
    <w:rsid w:val="00A77538"/>
    <w:rsid w:val="00A90CE8"/>
    <w:rsid w:val="00A934DD"/>
    <w:rsid w:val="00A935B4"/>
    <w:rsid w:val="00A946AD"/>
    <w:rsid w:val="00AA0592"/>
    <w:rsid w:val="00AA0C68"/>
    <w:rsid w:val="00AA1A1A"/>
    <w:rsid w:val="00AA35DF"/>
    <w:rsid w:val="00AA37D8"/>
    <w:rsid w:val="00AB00EE"/>
    <w:rsid w:val="00AB13FB"/>
    <w:rsid w:val="00AB1B3E"/>
    <w:rsid w:val="00AC0391"/>
    <w:rsid w:val="00AC1967"/>
    <w:rsid w:val="00AC4CAA"/>
    <w:rsid w:val="00AC6D5F"/>
    <w:rsid w:val="00AD0E87"/>
    <w:rsid w:val="00AD39FC"/>
    <w:rsid w:val="00AD4D9C"/>
    <w:rsid w:val="00AD5750"/>
    <w:rsid w:val="00AD6885"/>
    <w:rsid w:val="00AD7C8B"/>
    <w:rsid w:val="00AF1442"/>
    <w:rsid w:val="00AF49E8"/>
    <w:rsid w:val="00AF5E0A"/>
    <w:rsid w:val="00AF69BD"/>
    <w:rsid w:val="00B04402"/>
    <w:rsid w:val="00B145CA"/>
    <w:rsid w:val="00B15A31"/>
    <w:rsid w:val="00B17203"/>
    <w:rsid w:val="00B2252F"/>
    <w:rsid w:val="00B26902"/>
    <w:rsid w:val="00B27FB3"/>
    <w:rsid w:val="00B30122"/>
    <w:rsid w:val="00B314B4"/>
    <w:rsid w:val="00B33C56"/>
    <w:rsid w:val="00B35B2D"/>
    <w:rsid w:val="00B414A0"/>
    <w:rsid w:val="00B42FF4"/>
    <w:rsid w:val="00B4671C"/>
    <w:rsid w:val="00B50570"/>
    <w:rsid w:val="00B51058"/>
    <w:rsid w:val="00B53A3C"/>
    <w:rsid w:val="00B5411A"/>
    <w:rsid w:val="00B57F50"/>
    <w:rsid w:val="00B63FD6"/>
    <w:rsid w:val="00B83456"/>
    <w:rsid w:val="00B87ADD"/>
    <w:rsid w:val="00B9176E"/>
    <w:rsid w:val="00B935C6"/>
    <w:rsid w:val="00B97474"/>
    <w:rsid w:val="00BA11DE"/>
    <w:rsid w:val="00BA37BD"/>
    <w:rsid w:val="00BA54FD"/>
    <w:rsid w:val="00BA5D61"/>
    <w:rsid w:val="00BB2352"/>
    <w:rsid w:val="00BC0197"/>
    <w:rsid w:val="00BC4918"/>
    <w:rsid w:val="00BD31A0"/>
    <w:rsid w:val="00BD4CCB"/>
    <w:rsid w:val="00BE1ED9"/>
    <w:rsid w:val="00BE34EB"/>
    <w:rsid w:val="00BF0E20"/>
    <w:rsid w:val="00BF3C20"/>
    <w:rsid w:val="00BF5E31"/>
    <w:rsid w:val="00C020BF"/>
    <w:rsid w:val="00C12B70"/>
    <w:rsid w:val="00C12EEB"/>
    <w:rsid w:val="00C216B6"/>
    <w:rsid w:val="00C23855"/>
    <w:rsid w:val="00C23C2B"/>
    <w:rsid w:val="00C25BA3"/>
    <w:rsid w:val="00C2689D"/>
    <w:rsid w:val="00C27511"/>
    <w:rsid w:val="00C32196"/>
    <w:rsid w:val="00C3236B"/>
    <w:rsid w:val="00C37257"/>
    <w:rsid w:val="00C42301"/>
    <w:rsid w:val="00C44318"/>
    <w:rsid w:val="00C45CB6"/>
    <w:rsid w:val="00C46DFD"/>
    <w:rsid w:val="00C474AD"/>
    <w:rsid w:val="00C529BE"/>
    <w:rsid w:val="00C5650C"/>
    <w:rsid w:val="00C61429"/>
    <w:rsid w:val="00C624E8"/>
    <w:rsid w:val="00C65230"/>
    <w:rsid w:val="00C65FD9"/>
    <w:rsid w:val="00C664D6"/>
    <w:rsid w:val="00C72697"/>
    <w:rsid w:val="00C72AC2"/>
    <w:rsid w:val="00C73C89"/>
    <w:rsid w:val="00C74257"/>
    <w:rsid w:val="00C82BDC"/>
    <w:rsid w:val="00C83222"/>
    <w:rsid w:val="00C83746"/>
    <w:rsid w:val="00C853E6"/>
    <w:rsid w:val="00C86235"/>
    <w:rsid w:val="00C87D1D"/>
    <w:rsid w:val="00C900BE"/>
    <w:rsid w:val="00C90F7C"/>
    <w:rsid w:val="00C92A0B"/>
    <w:rsid w:val="00C9307A"/>
    <w:rsid w:val="00C93D8E"/>
    <w:rsid w:val="00C94343"/>
    <w:rsid w:val="00C953E4"/>
    <w:rsid w:val="00CA1756"/>
    <w:rsid w:val="00CA62F0"/>
    <w:rsid w:val="00CA7D7F"/>
    <w:rsid w:val="00CB05FB"/>
    <w:rsid w:val="00CB42F4"/>
    <w:rsid w:val="00CB5DA2"/>
    <w:rsid w:val="00CC2285"/>
    <w:rsid w:val="00CC3F32"/>
    <w:rsid w:val="00CD38A7"/>
    <w:rsid w:val="00CD44A9"/>
    <w:rsid w:val="00CD76ED"/>
    <w:rsid w:val="00CE0A27"/>
    <w:rsid w:val="00CE63A6"/>
    <w:rsid w:val="00CF23EF"/>
    <w:rsid w:val="00D02667"/>
    <w:rsid w:val="00D03375"/>
    <w:rsid w:val="00D0345E"/>
    <w:rsid w:val="00D12B69"/>
    <w:rsid w:val="00D13049"/>
    <w:rsid w:val="00D16B32"/>
    <w:rsid w:val="00D2009C"/>
    <w:rsid w:val="00D23605"/>
    <w:rsid w:val="00D25AEB"/>
    <w:rsid w:val="00D3230A"/>
    <w:rsid w:val="00D36781"/>
    <w:rsid w:val="00D42939"/>
    <w:rsid w:val="00D461F6"/>
    <w:rsid w:val="00D462FD"/>
    <w:rsid w:val="00D50A99"/>
    <w:rsid w:val="00D524C6"/>
    <w:rsid w:val="00D53117"/>
    <w:rsid w:val="00D548C2"/>
    <w:rsid w:val="00D54D87"/>
    <w:rsid w:val="00D5626C"/>
    <w:rsid w:val="00D607C8"/>
    <w:rsid w:val="00D64433"/>
    <w:rsid w:val="00D672D0"/>
    <w:rsid w:val="00D73B4C"/>
    <w:rsid w:val="00D73FEB"/>
    <w:rsid w:val="00D81BCE"/>
    <w:rsid w:val="00D82C1A"/>
    <w:rsid w:val="00DA0EB9"/>
    <w:rsid w:val="00DA1E39"/>
    <w:rsid w:val="00DA2BCF"/>
    <w:rsid w:val="00DB39D7"/>
    <w:rsid w:val="00DC0A78"/>
    <w:rsid w:val="00DC5702"/>
    <w:rsid w:val="00DC6D27"/>
    <w:rsid w:val="00DD45C9"/>
    <w:rsid w:val="00DE0259"/>
    <w:rsid w:val="00DE16D4"/>
    <w:rsid w:val="00DE6EAB"/>
    <w:rsid w:val="00DF01E8"/>
    <w:rsid w:val="00DF0B4F"/>
    <w:rsid w:val="00DF1D86"/>
    <w:rsid w:val="00DF3717"/>
    <w:rsid w:val="00DF482C"/>
    <w:rsid w:val="00DF4D5E"/>
    <w:rsid w:val="00DF5A0D"/>
    <w:rsid w:val="00E01D55"/>
    <w:rsid w:val="00E01EA5"/>
    <w:rsid w:val="00E02900"/>
    <w:rsid w:val="00E02EE9"/>
    <w:rsid w:val="00E03553"/>
    <w:rsid w:val="00E179F4"/>
    <w:rsid w:val="00E21F00"/>
    <w:rsid w:val="00E23078"/>
    <w:rsid w:val="00E2662F"/>
    <w:rsid w:val="00E267A1"/>
    <w:rsid w:val="00E271D3"/>
    <w:rsid w:val="00E3036E"/>
    <w:rsid w:val="00E31791"/>
    <w:rsid w:val="00E31C74"/>
    <w:rsid w:val="00E347F9"/>
    <w:rsid w:val="00E35A75"/>
    <w:rsid w:val="00E37121"/>
    <w:rsid w:val="00E4066A"/>
    <w:rsid w:val="00E418CB"/>
    <w:rsid w:val="00E50ED6"/>
    <w:rsid w:val="00E51EB8"/>
    <w:rsid w:val="00E5204A"/>
    <w:rsid w:val="00E54FC1"/>
    <w:rsid w:val="00E578D3"/>
    <w:rsid w:val="00E61791"/>
    <w:rsid w:val="00E63570"/>
    <w:rsid w:val="00E64805"/>
    <w:rsid w:val="00E7199A"/>
    <w:rsid w:val="00E74692"/>
    <w:rsid w:val="00E77BFB"/>
    <w:rsid w:val="00E82A0E"/>
    <w:rsid w:val="00E83620"/>
    <w:rsid w:val="00E904A1"/>
    <w:rsid w:val="00E909B1"/>
    <w:rsid w:val="00E91575"/>
    <w:rsid w:val="00E916FB"/>
    <w:rsid w:val="00E92ADA"/>
    <w:rsid w:val="00E92FA4"/>
    <w:rsid w:val="00E935DD"/>
    <w:rsid w:val="00EA0458"/>
    <w:rsid w:val="00EA26E5"/>
    <w:rsid w:val="00EA4FD3"/>
    <w:rsid w:val="00EA61F7"/>
    <w:rsid w:val="00EA7C1C"/>
    <w:rsid w:val="00EB360E"/>
    <w:rsid w:val="00EB54C9"/>
    <w:rsid w:val="00EB5A9D"/>
    <w:rsid w:val="00EB5C61"/>
    <w:rsid w:val="00EC02B9"/>
    <w:rsid w:val="00EC0766"/>
    <w:rsid w:val="00EC0E8C"/>
    <w:rsid w:val="00EC2F62"/>
    <w:rsid w:val="00EC4386"/>
    <w:rsid w:val="00EC4BE1"/>
    <w:rsid w:val="00EC5A38"/>
    <w:rsid w:val="00EC6C54"/>
    <w:rsid w:val="00ED5F83"/>
    <w:rsid w:val="00ED6AB1"/>
    <w:rsid w:val="00EE27E9"/>
    <w:rsid w:val="00EE68F3"/>
    <w:rsid w:val="00EE73E2"/>
    <w:rsid w:val="00EF0612"/>
    <w:rsid w:val="00EF2D96"/>
    <w:rsid w:val="00EF3930"/>
    <w:rsid w:val="00EF5663"/>
    <w:rsid w:val="00F014FF"/>
    <w:rsid w:val="00F01643"/>
    <w:rsid w:val="00F0297F"/>
    <w:rsid w:val="00F02A2B"/>
    <w:rsid w:val="00F052B3"/>
    <w:rsid w:val="00F126BE"/>
    <w:rsid w:val="00F23AFA"/>
    <w:rsid w:val="00F257DF"/>
    <w:rsid w:val="00F25F1A"/>
    <w:rsid w:val="00F26A86"/>
    <w:rsid w:val="00F331BC"/>
    <w:rsid w:val="00F33B97"/>
    <w:rsid w:val="00F33F71"/>
    <w:rsid w:val="00F378E9"/>
    <w:rsid w:val="00F40971"/>
    <w:rsid w:val="00F4351B"/>
    <w:rsid w:val="00F446AC"/>
    <w:rsid w:val="00F476E1"/>
    <w:rsid w:val="00F540F4"/>
    <w:rsid w:val="00F576F4"/>
    <w:rsid w:val="00F60F6F"/>
    <w:rsid w:val="00F62D41"/>
    <w:rsid w:val="00F67567"/>
    <w:rsid w:val="00F75308"/>
    <w:rsid w:val="00F7554E"/>
    <w:rsid w:val="00F776A3"/>
    <w:rsid w:val="00F77C03"/>
    <w:rsid w:val="00F84489"/>
    <w:rsid w:val="00F87427"/>
    <w:rsid w:val="00F91B6F"/>
    <w:rsid w:val="00F91DB4"/>
    <w:rsid w:val="00F962E4"/>
    <w:rsid w:val="00F9643B"/>
    <w:rsid w:val="00F96E64"/>
    <w:rsid w:val="00FA2676"/>
    <w:rsid w:val="00FA2DDE"/>
    <w:rsid w:val="00FB132E"/>
    <w:rsid w:val="00FB191D"/>
    <w:rsid w:val="00FC07F4"/>
    <w:rsid w:val="00FC2463"/>
    <w:rsid w:val="00FC29B8"/>
    <w:rsid w:val="00FC35C7"/>
    <w:rsid w:val="00FC726C"/>
    <w:rsid w:val="00FD233A"/>
    <w:rsid w:val="00FE0A17"/>
    <w:rsid w:val="00FE0AE8"/>
    <w:rsid w:val="00FE4473"/>
    <w:rsid w:val="00FF0595"/>
    <w:rsid w:val="00FF1471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1A67"/>
  <w15:docId w15:val="{F1B669E2-1FAB-4E20-A5C7-4FD5063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1C8F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Заголовок 1_стандарта,h1,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0"/>
    <w:next w:val="a0"/>
    <w:link w:val="11"/>
    <w:uiPriority w:val="99"/>
    <w:qFormat/>
    <w:rsid w:val="00F26A86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  <w:szCs w:val="28"/>
    </w:rPr>
  </w:style>
  <w:style w:type="paragraph" w:styleId="2">
    <w:name w:val="heading 2"/>
    <w:basedOn w:val="20"/>
    <w:next w:val="a0"/>
    <w:link w:val="22"/>
    <w:uiPriority w:val="9"/>
    <w:qFormat/>
    <w:rsid w:val="00F26A86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aliases w:val="H3"/>
    <w:basedOn w:val="30"/>
    <w:next w:val="a0"/>
    <w:link w:val="31"/>
    <w:qFormat/>
    <w:rsid w:val="00F26A86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aliases w:val="H4"/>
    <w:basedOn w:val="a0"/>
    <w:next w:val="a0"/>
    <w:link w:val="40"/>
    <w:qFormat/>
    <w:rsid w:val="00F26A86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Heading 5 Char,H5 Знак Char,H5 Char"/>
    <w:basedOn w:val="a0"/>
    <w:next w:val="a0"/>
    <w:link w:val="50"/>
    <w:uiPriority w:val="9"/>
    <w:unhideWhenUsed/>
    <w:qFormat/>
    <w:rsid w:val="003B5964"/>
    <w:pPr>
      <w:keepNext/>
      <w:keepLines/>
      <w:tabs>
        <w:tab w:val="clear" w:pos="1134"/>
      </w:tabs>
      <w:kinsoku/>
      <w:overflowPunct/>
      <w:autoSpaceDE/>
      <w:autoSpaceDN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qFormat/>
    <w:rsid w:val="00F26A86"/>
    <w:pPr>
      <w:tabs>
        <w:tab w:val="clear" w:pos="1134"/>
        <w:tab w:val="num" w:pos="1152"/>
      </w:tabs>
      <w:kinsoku/>
      <w:overflowPunct/>
      <w:autoSpaceDE/>
      <w:autoSpaceDN/>
      <w:spacing w:before="240" w:after="60" w:line="240" w:lineRule="auto"/>
      <w:ind w:left="1152" w:hanging="1152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F26A86"/>
    <w:pPr>
      <w:tabs>
        <w:tab w:val="clear" w:pos="1134"/>
        <w:tab w:val="num" w:pos="1296"/>
      </w:tabs>
      <w:kinsoku/>
      <w:overflowPunct/>
      <w:autoSpaceDE/>
      <w:autoSpaceDN/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F26A86"/>
    <w:pPr>
      <w:tabs>
        <w:tab w:val="clear" w:pos="1134"/>
        <w:tab w:val="num" w:pos="1440"/>
      </w:tabs>
      <w:kinsoku/>
      <w:overflowPunct/>
      <w:autoSpaceDE/>
      <w:autoSpaceDN/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26A86"/>
    <w:pPr>
      <w:tabs>
        <w:tab w:val="clear" w:pos="1134"/>
        <w:tab w:val="num" w:pos="1584"/>
      </w:tabs>
      <w:kinsoku/>
      <w:overflowPunct/>
      <w:autoSpaceDE/>
      <w:autoSpaceDN/>
      <w:spacing w:before="240" w:after="60" w:line="240" w:lineRule="auto"/>
      <w:ind w:left="1584" w:hanging="1584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2D1EDE"/>
  </w:style>
  <w:style w:type="paragraph" w:styleId="a5">
    <w:name w:val="List Paragraph"/>
    <w:basedOn w:val="a0"/>
    <w:link w:val="a4"/>
    <w:uiPriority w:val="34"/>
    <w:qFormat/>
    <w:rsid w:val="002D1EDE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41">
    <w:name w:val="Абзац списка4"/>
    <w:basedOn w:val="a0"/>
    <w:rsid w:val="002D1EDE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table" w:customStyle="1" w:styleId="23">
    <w:name w:val="Сетка таблицы2"/>
    <w:basedOn w:val="a2"/>
    <w:next w:val="a6"/>
    <w:uiPriority w:val="59"/>
    <w:rsid w:val="0068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59"/>
    <w:rsid w:val="0068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8C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4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а текст"/>
    <w:basedOn w:val="a0"/>
    <w:rsid w:val="005E5711"/>
    <w:pPr>
      <w:spacing w:before="40" w:after="40" w:line="240" w:lineRule="auto"/>
      <w:ind w:left="57" w:right="57" w:firstLine="0"/>
      <w:jc w:val="left"/>
    </w:pPr>
    <w:rPr>
      <w:szCs w:val="24"/>
    </w:rPr>
  </w:style>
  <w:style w:type="table" w:customStyle="1" w:styleId="12">
    <w:name w:val="Сетка таблицы1"/>
    <w:basedOn w:val="a2"/>
    <w:next w:val="a6"/>
    <w:rsid w:val="005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6"/>
    <w:uiPriority w:val="59"/>
    <w:rsid w:val="0059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6"/>
    <w:rsid w:val="00134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6"/>
    <w:rsid w:val="002E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D16B32"/>
    <w:rPr>
      <w:rFonts w:ascii="Times New Roman" w:hAnsi="Times New Roman"/>
      <w:sz w:val="20"/>
    </w:rPr>
  </w:style>
  <w:style w:type="table" w:customStyle="1" w:styleId="210">
    <w:name w:val="Сетка таблицы21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6"/>
    <w:uiPriority w:val="59"/>
    <w:rsid w:val="0001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6"/>
    <w:uiPriority w:val="59"/>
    <w:rsid w:val="0020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Знак"/>
    <w:basedOn w:val="a0"/>
    <w:link w:val="ab"/>
    <w:uiPriority w:val="99"/>
    <w:unhideWhenUsed/>
    <w:rsid w:val="00201EB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Знак Знак4"/>
    <w:basedOn w:val="a1"/>
    <w:link w:val="aa"/>
    <w:uiPriority w:val="99"/>
    <w:rsid w:val="00201EB6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201EB6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01EB6"/>
    <w:rPr>
      <w:rFonts w:ascii="Times New Roman" w:eastAsia="Times New Roman" w:hAnsi="Times New Roman" w:cs="Times New Roman"/>
      <w:lang w:eastAsia="ru-RU"/>
    </w:rPr>
  </w:style>
  <w:style w:type="table" w:customStyle="1" w:styleId="25">
    <w:name w:val="Сетка таблицы25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6"/>
    <w:uiPriority w:val="59"/>
    <w:rsid w:val="0040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1636D7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5E08CA"/>
    <w:rPr>
      <w:sz w:val="16"/>
      <w:szCs w:val="16"/>
    </w:rPr>
  </w:style>
  <w:style w:type="paragraph" w:styleId="af0">
    <w:name w:val="annotation text"/>
    <w:basedOn w:val="a0"/>
    <w:link w:val="af1"/>
    <w:uiPriority w:val="99"/>
    <w:unhideWhenUsed/>
    <w:rsid w:val="005E08CA"/>
    <w:pPr>
      <w:tabs>
        <w:tab w:val="clear" w:pos="1134"/>
      </w:tabs>
      <w:kinsoku/>
      <w:overflowPunct/>
      <w:autoSpaceDE/>
      <w:autoSpaceDN/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5E08CA"/>
    <w:rPr>
      <w:sz w:val="20"/>
      <w:szCs w:val="20"/>
    </w:rPr>
  </w:style>
  <w:style w:type="character" w:customStyle="1" w:styleId="50">
    <w:name w:val="Заголовок 5 Знак"/>
    <w:aliases w:val="Heading 5 Char Знак,H5 Знак Char Знак,H5 Char Знак"/>
    <w:basedOn w:val="a1"/>
    <w:link w:val="5"/>
    <w:uiPriority w:val="9"/>
    <w:rsid w:val="003B59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B5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">
    <w:name w:val="xl24"/>
    <w:basedOn w:val="a0"/>
    <w:rsid w:val="003B5964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kern w:val="1"/>
      <w:sz w:val="24"/>
      <w:szCs w:val="24"/>
      <w:lang w:eastAsia="ar-SA"/>
    </w:rPr>
  </w:style>
  <w:style w:type="table" w:customStyle="1" w:styleId="61">
    <w:name w:val="Сетка таблицы6"/>
    <w:basedOn w:val="a2"/>
    <w:next w:val="a6"/>
    <w:uiPriority w:val="59"/>
    <w:rsid w:val="006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6"/>
    <w:uiPriority w:val="59"/>
    <w:rsid w:val="00D7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Заголовок 1_стандарта Знак,h1 Знак,Document Header1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1"/>
    <w:link w:val="1"/>
    <w:uiPriority w:val="99"/>
    <w:rsid w:val="00F26A86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"/>
    <w:uiPriority w:val="9"/>
    <w:rsid w:val="00F26A86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aliases w:val="H3 Знак"/>
    <w:basedOn w:val="a1"/>
    <w:link w:val="3"/>
    <w:rsid w:val="00F26A86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F26A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26A8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F26A8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F26A8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F26A86"/>
    <w:rPr>
      <w:rFonts w:ascii="Cambria" w:eastAsia="Times New Roman" w:hAnsi="Cambria" w:cs="Times New Roman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F26A86"/>
  </w:style>
  <w:style w:type="paragraph" w:styleId="af2">
    <w:name w:val="footnote text"/>
    <w:basedOn w:val="a0"/>
    <w:link w:val="af3"/>
    <w:uiPriority w:val="99"/>
    <w:semiHidden/>
    <w:unhideWhenUsed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F26A8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1"/>
    <w:uiPriority w:val="99"/>
    <w:rsid w:val="00F26A86"/>
    <w:rPr>
      <w:rFonts w:cs="Times New Roman"/>
      <w:sz w:val="20"/>
      <w:vertAlign w:val="superscript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F26A86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F26A86"/>
    <w:rPr>
      <w:b/>
      <w:bCs/>
      <w:sz w:val="20"/>
      <w:szCs w:val="20"/>
    </w:rPr>
  </w:style>
  <w:style w:type="paragraph" w:customStyle="1" w:styleId="af7">
    <w:name w:val="Блок"/>
    <w:basedOn w:val="a0"/>
    <w:link w:val="af8"/>
    <w:qFormat/>
    <w:rsid w:val="00F26A86"/>
    <w:pPr>
      <w:spacing w:before="3360" w:after="600" w:line="240" w:lineRule="auto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8">
    <w:name w:val="Блок Знак"/>
    <w:basedOn w:val="a1"/>
    <w:link w:val="af7"/>
    <w:rsid w:val="00F26A86"/>
    <w:rPr>
      <w:rFonts w:ascii="Arial" w:eastAsia="Times New Roman" w:hAnsi="Arial" w:cs="Arial"/>
      <w:b/>
      <w:sz w:val="72"/>
      <w:szCs w:val="72"/>
      <w:lang w:eastAsia="ru-RU"/>
    </w:rPr>
  </w:style>
  <w:style w:type="table" w:customStyle="1" w:styleId="110">
    <w:name w:val="Сетка таблицы1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F26A86"/>
  </w:style>
  <w:style w:type="character" w:customStyle="1" w:styleId="af9">
    <w:name w:val="комментарий"/>
    <w:rsid w:val="00F26A86"/>
    <w:rPr>
      <w:b/>
      <w:i/>
      <w:shd w:val="clear" w:color="auto" w:fill="FFFF99"/>
    </w:rPr>
  </w:style>
  <w:style w:type="paragraph" w:customStyle="1" w:styleId="-">
    <w:name w:val="Введение-заголовок"/>
    <w:basedOn w:val="a0"/>
    <w:link w:val="-0"/>
    <w:qFormat/>
    <w:rsid w:val="00F26A8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F26A8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Style4">
    <w:name w:val="Style4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7" w:lineRule="exact"/>
      <w:ind w:firstLine="0"/>
    </w:pPr>
    <w:rPr>
      <w:sz w:val="24"/>
      <w:szCs w:val="24"/>
    </w:rPr>
  </w:style>
  <w:style w:type="character" w:customStyle="1" w:styleId="FontStyle14">
    <w:name w:val="Font Style14"/>
    <w:rsid w:val="00F26A86"/>
    <w:rPr>
      <w:rFonts w:ascii="Times New Roman" w:hAnsi="Times New Roman" w:cs="Times New Roman"/>
      <w:sz w:val="22"/>
      <w:szCs w:val="22"/>
    </w:rPr>
  </w:style>
  <w:style w:type="paragraph" w:styleId="afa">
    <w:name w:val="Body Text Indent"/>
    <w:basedOn w:val="a0"/>
    <w:link w:val="afb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360"/>
    </w:pPr>
    <w:rPr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F2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0"/>
    <w:link w:val="2a"/>
    <w:semiHidden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720"/>
    </w:pPr>
    <w:rPr>
      <w:sz w:val="24"/>
      <w:szCs w:val="18"/>
    </w:rPr>
  </w:style>
  <w:style w:type="character" w:customStyle="1" w:styleId="2a">
    <w:name w:val="Основной текст с отступом 2 Знак"/>
    <w:basedOn w:val="a1"/>
    <w:link w:val="29"/>
    <w:semiHidden/>
    <w:rsid w:val="00F26A8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Style1">
    <w:name w:val="Style1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6" w:lineRule="exact"/>
      <w:ind w:firstLine="48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77" w:lineRule="exact"/>
      <w:ind w:firstLine="379"/>
    </w:pPr>
    <w:rPr>
      <w:sz w:val="24"/>
      <w:szCs w:val="24"/>
    </w:rPr>
  </w:style>
  <w:style w:type="paragraph" w:customStyle="1" w:styleId="Style3">
    <w:name w:val="Style3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76" w:lineRule="exact"/>
      <w:ind w:firstLine="355"/>
    </w:pPr>
    <w:rPr>
      <w:sz w:val="24"/>
      <w:szCs w:val="24"/>
    </w:rPr>
  </w:style>
  <w:style w:type="paragraph" w:customStyle="1" w:styleId="Style6">
    <w:name w:val="Style6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</w:pPr>
    <w:rPr>
      <w:sz w:val="24"/>
      <w:szCs w:val="24"/>
    </w:rPr>
  </w:style>
  <w:style w:type="character" w:customStyle="1" w:styleId="FontStyle11">
    <w:name w:val="Font Style11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26A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F2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F26A86"/>
    <w:rPr>
      <w:rFonts w:ascii="Times New Roman" w:hAnsi="Times New Roman" w:cs="Times New Roman"/>
      <w:sz w:val="26"/>
      <w:szCs w:val="26"/>
    </w:rPr>
  </w:style>
  <w:style w:type="paragraph" w:styleId="20">
    <w:name w:val="List Number 2"/>
    <w:basedOn w:val="a0"/>
    <w:uiPriority w:val="99"/>
    <w:semiHidden/>
    <w:unhideWhenUsed/>
    <w:rsid w:val="00F26A86"/>
    <w:pPr>
      <w:ind w:firstLine="0"/>
      <w:contextualSpacing/>
    </w:pPr>
    <w:rPr>
      <w:szCs w:val="28"/>
    </w:rPr>
  </w:style>
  <w:style w:type="paragraph" w:styleId="30">
    <w:name w:val="List Number 3"/>
    <w:basedOn w:val="a0"/>
    <w:uiPriority w:val="99"/>
    <w:semiHidden/>
    <w:unhideWhenUsed/>
    <w:rsid w:val="00F26A86"/>
    <w:pPr>
      <w:tabs>
        <w:tab w:val="num" w:pos="360"/>
      </w:tabs>
      <w:contextualSpacing/>
    </w:pPr>
    <w:rPr>
      <w:szCs w:val="28"/>
    </w:rPr>
  </w:style>
  <w:style w:type="paragraph" w:styleId="afc">
    <w:name w:val="Title"/>
    <w:basedOn w:val="a0"/>
    <w:link w:val="afd"/>
    <w:qFormat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fd">
    <w:name w:val="Заголовок Знак"/>
    <w:basedOn w:val="a1"/>
    <w:link w:val="afc"/>
    <w:rsid w:val="00F26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b">
    <w:name w:val="Основной текст (2)_"/>
    <w:basedOn w:val="a1"/>
    <w:link w:val="2c"/>
    <w:rsid w:val="00F26A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F26A8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1140" w:line="0" w:lineRule="atLeast"/>
      <w:ind w:hanging="2620"/>
      <w:jc w:val="center"/>
    </w:pPr>
    <w:rPr>
      <w:b/>
      <w:bCs/>
      <w:lang w:eastAsia="en-US"/>
    </w:rPr>
  </w:style>
  <w:style w:type="paragraph" w:styleId="afe">
    <w:name w:val="Body Text"/>
    <w:aliases w:val="Знак Знак"/>
    <w:basedOn w:val="a0"/>
    <w:link w:val="aff"/>
    <w:unhideWhenUsed/>
    <w:rsid w:val="00F26A86"/>
    <w:pPr>
      <w:spacing w:after="120"/>
    </w:pPr>
    <w:rPr>
      <w:szCs w:val="28"/>
    </w:rPr>
  </w:style>
  <w:style w:type="character" w:customStyle="1" w:styleId="aff">
    <w:name w:val="Основной текст Знак"/>
    <w:aliases w:val="Знак Знак Знак"/>
    <w:basedOn w:val="a1"/>
    <w:link w:val="afe"/>
    <w:rsid w:val="00F26A86"/>
    <w:rPr>
      <w:rFonts w:ascii="Times New Roman" w:eastAsia="Times New Roman" w:hAnsi="Times New Roman" w:cs="Times New Roman"/>
      <w:szCs w:val="28"/>
      <w:lang w:eastAsia="ru-RU"/>
    </w:rPr>
  </w:style>
  <w:style w:type="paragraph" w:styleId="aff0">
    <w:name w:val="Plain Text"/>
    <w:aliases w:val=" Знак"/>
    <w:basedOn w:val="a0"/>
    <w:link w:val="aff1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 Знак Знак"/>
    <w:basedOn w:val="a1"/>
    <w:link w:val="aff0"/>
    <w:rsid w:val="00F26A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F26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F26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1">
    <w:name w:val="Noeeu1"/>
    <w:basedOn w:val="a0"/>
    <w:rsid w:val="00F26A86"/>
    <w:pPr>
      <w:tabs>
        <w:tab w:val="clear" w:pos="1134"/>
      </w:tabs>
      <w:kinsoku/>
      <w:overflowPunct/>
      <w:autoSpaceDE/>
      <w:autoSpaceDN/>
      <w:spacing w:before="120" w:after="120" w:line="240" w:lineRule="exact"/>
      <w:ind w:left="709" w:firstLine="0"/>
    </w:pPr>
    <w:rPr>
      <w:sz w:val="24"/>
      <w:szCs w:val="20"/>
    </w:rPr>
  </w:style>
  <w:style w:type="paragraph" w:styleId="33">
    <w:name w:val="Body Text 3"/>
    <w:basedOn w:val="a0"/>
    <w:link w:val="34"/>
    <w:uiPriority w:val="99"/>
    <w:rsid w:val="00F26A86"/>
    <w:pPr>
      <w:tabs>
        <w:tab w:val="clear" w:pos="1134"/>
      </w:tabs>
      <w:kinsoku/>
      <w:overflowPunct/>
      <w:autoSpaceDE/>
      <w:autoSpaceDN/>
      <w:spacing w:after="120" w:line="240" w:lineRule="auto"/>
      <w:ind w:firstLine="0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F26A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0"/>
    <w:rsid w:val="00F26A86"/>
    <w:pPr>
      <w:tabs>
        <w:tab w:val="clear" w:pos="1134"/>
      </w:tabs>
      <w:suppressAutoHyphens/>
      <w:kinsoku/>
      <w:overflowPunct/>
      <w:autoSpaceDE/>
      <w:autoSpaceDN/>
      <w:spacing w:before="120" w:line="240" w:lineRule="auto"/>
      <w:ind w:left="360" w:firstLine="0"/>
    </w:pPr>
    <w:rPr>
      <w:sz w:val="24"/>
      <w:szCs w:val="24"/>
      <w:lang w:eastAsia="ar-SA"/>
    </w:rPr>
  </w:style>
  <w:style w:type="paragraph" w:customStyle="1" w:styleId="12pt">
    <w:name w:val="Стиль 12 pt по ширине"/>
    <w:basedOn w:val="a0"/>
    <w:autoRedefine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0"/>
    </w:rPr>
  </w:style>
  <w:style w:type="character" w:customStyle="1" w:styleId="12pt0">
    <w:name w:val="Стиль 12 pt"/>
    <w:rsid w:val="00F26A86"/>
    <w:rPr>
      <w:rFonts w:cs="Times New Roman"/>
      <w:sz w:val="24"/>
      <w:szCs w:val="24"/>
    </w:rPr>
  </w:style>
  <w:style w:type="paragraph" w:customStyle="1" w:styleId="Normal1">
    <w:name w:val="Normal1"/>
    <w:rsid w:val="00F26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Normal1"/>
    <w:rsid w:val="00F26A86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F26A86"/>
    <w:pPr>
      <w:spacing w:before="0" w:after="0"/>
      <w:jc w:val="both"/>
    </w:pPr>
    <w:rPr>
      <w:sz w:val="28"/>
    </w:rPr>
  </w:style>
  <w:style w:type="character" w:customStyle="1" w:styleId="14">
    <w:name w:val="Знак Знак1"/>
    <w:semiHidden/>
    <w:locked/>
    <w:rsid w:val="00F26A86"/>
    <w:rPr>
      <w:sz w:val="16"/>
      <w:szCs w:val="16"/>
      <w:lang w:val="x-none" w:eastAsia="x-none" w:bidi="ar-SA"/>
    </w:rPr>
  </w:style>
  <w:style w:type="character" w:customStyle="1" w:styleId="2d">
    <w:name w:val="Знак Знак2"/>
    <w:semiHidden/>
    <w:locked/>
    <w:rsid w:val="00F26A86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F26A86"/>
    <w:rPr>
      <w:sz w:val="24"/>
      <w:szCs w:val="24"/>
      <w:lang w:val="ru-RU" w:eastAsia="ru-RU" w:bidi="ar-SA"/>
    </w:rPr>
  </w:style>
  <w:style w:type="paragraph" w:customStyle="1" w:styleId="15">
    <w:name w:val="Обычный1"/>
    <w:rsid w:val="00F26A86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сновной текст1"/>
    <w:basedOn w:val="15"/>
    <w:link w:val="aff2"/>
    <w:rsid w:val="00F26A86"/>
    <w:pPr>
      <w:ind w:right="-1"/>
    </w:pPr>
    <w:rPr>
      <w:snapToGrid/>
    </w:rPr>
  </w:style>
  <w:style w:type="paragraph" w:customStyle="1" w:styleId="212">
    <w:name w:val="Основной текст с отступом 21"/>
    <w:basedOn w:val="15"/>
    <w:rsid w:val="00F26A86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3">
    <w:name w:val="Гипертекстовая ссылка"/>
    <w:uiPriority w:val="99"/>
    <w:rsid w:val="00F26A86"/>
    <w:rPr>
      <w:color w:val="106BBE"/>
    </w:rPr>
  </w:style>
  <w:style w:type="paragraph" w:customStyle="1" w:styleId="ConsPlusCell">
    <w:name w:val="ConsPlusCell"/>
    <w:uiPriority w:val="99"/>
    <w:rsid w:val="00F26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10">
    <w:name w:val="Сетка таблицы111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F26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F26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2">
    <w:name w:val="Основной текст_"/>
    <w:link w:val="16"/>
    <w:rsid w:val="00F26A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Основной текст + Малые прописные"/>
    <w:rsid w:val="00F26A8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F26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0"/>
    <w:link w:val="37"/>
    <w:uiPriority w:val="99"/>
    <w:unhideWhenUsed/>
    <w:rsid w:val="00F26A86"/>
    <w:pPr>
      <w:tabs>
        <w:tab w:val="clear" w:pos="1134"/>
      </w:tabs>
      <w:kinsoku/>
      <w:overflowPunct/>
      <w:autoSpaceDE/>
      <w:autoSpaceDN/>
      <w:spacing w:after="120" w:line="240" w:lineRule="auto"/>
      <w:ind w:left="283" w:firstLine="0"/>
      <w:jc w:val="left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F26A86"/>
    <w:rPr>
      <w:rFonts w:ascii="Arial" w:eastAsia="Times New Roman" w:hAnsi="Arial" w:cs="Times New Roman"/>
      <w:sz w:val="16"/>
      <w:szCs w:val="16"/>
      <w:lang w:eastAsia="ru-RU"/>
    </w:rPr>
  </w:style>
  <w:style w:type="character" w:styleId="aff5">
    <w:name w:val="page number"/>
    <w:rsid w:val="00F26A86"/>
    <w:rPr>
      <w:rFonts w:cs="Times New Roman"/>
    </w:rPr>
  </w:style>
  <w:style w:type="character" w:customStyle="1" w:styleId="FontStyle42">
    <w:name w:val="Font Style42"/>
    <w:uiPriority w:val="99"/>
    <w:rsid w:val="00F26A86"/>
    <w:rPr>
      <w:rFonts w:ascii="Times New Roman" w:hAnsi="Times New Roman" w:cs="Times New Roman" w:hint="default"/>
      <w:b/>
      <w:bCs/>
      <w:spacing w:val="-10"/>
    </w:rPr>
  </w:style>
  <w:style w:type="paragraph" w:customStyle="1" w:styleId="2e">
    <w:name w:val="Обычный2"/>
    <w:rsid w:val="00F26A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2e"/>
    <w:rsid w:val="00F26A86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">
    <w:name w:val="Основной текст2"/>
    <w:basedOn w:val="2e"/>
    <w:rsid w:val="00F26A86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F26A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F26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F26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F26A86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F26A86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сновной текст3"/>
    <w:basedOn w:val="38"/>
    <w:rsid w:val="00F26A86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F26A86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88" w:lineRule="exact"/>
      <w:ind w:firstLine="701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F26A8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F26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Абзац списка2"/>
    <w:basedOn w:val="a0"/>
    <w:rsid w:val="00F26A86"/>
    <w:pPr>
      <w:tabs>
        <w:tab w:val="clear" w:pos="1134"/>
      </w:tabs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hAnsi="Calibri" w:cs="Calibri"/>
      <w:lang w:eastAsia="en-US"/>
    </w:rPr>
  </w:style>
  <w:style w:type="table" w:customStyle="1" w:styleId="310">
    <w:name w:val="Сетка таблицы3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1">
    <w:name w:val="Body Text 2"/>
    <w:basedOn w:val="a0"/>
    <w:link w:val="2f2"/>
    <w:unhideWhenUsed/>
    <w:rsid w:val="00F26A86"/>
    <w:pPr>
      <w:spacing w:after="120" w:line="480" w:lineRule="auto"/>
    </w:pPr>
    <w:rPr>
      <w:szCs w:val="28"/>
    </w:rPr>
  </w:style>
  <w:style w:type="character" w:customStyle="1" w:styleId="2f2">
    <w:name w:val="Основной текст 2 Знак"/>
    <w:basedOn w:val="a1"/>
    <w:link w:val="2f1"/>
    <w:rsid w:val="00F26A86"/>
    <w:rPr>
      <w:rFonts w:ascii="Times New Roman" w:eastAsia="Times New Roman" w:hAnsi="Times New Roman" w:cs="Times New Roman"/>
      <w:szCs w:val="28"/>
      <w:lang w:eastAsia="ru-RU"/>
    </w:rPr>
  </w:style>
  <w:style w:type="numbering" w:customStyle="1" w:styleId="1111">
    <w:name w:val="Нет списка111"/>
    <w:next w:val="a3"/>
    <w:uiPriority w:val="99"/>
    <w:semiHidden/>
    <w:unhideWhenUsed/>
    <w:rsid w:val="00F26A86"/>
  </w:style>
  <w:style w:type="paragraph" w:customStyle="1" w:styleId="17">
    <w:name w:val="Текст1"/>
    <w:basedOn w:val="a0"/>
    <w:rsid w:val="00F26A86"/>
    <w:pPr>
      <w:tabs>
        <w:tab w:val="clear" w:pos="1134"/>
      </w:tabs>
      <w:suppressAutoHyphens/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1 текст"/>
    <w:basedOn w:val="a0"/>
    <w:link w:val="19"/>
    <w:qFormat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left="357" w:firstLine="0"/>
    </w:pPr>
    <w:rPr>
      <w:rFonts w:ascii="Arial Narrow" w:hAnsi="Arial Narrow"/>
      <w:sz w:val="24"/>
      <w:szCs w:val="24"/>
    </w:rPr>
  </w:style>
  <w:style w:type="character" w:customStyle="1" w:styleId="19">
    <w:name w:val="1 текст Знак"/>
    <w:link w:val="18"/>
    <w:rsid w:val="00F26A86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1DE3">
    <w:name w:val="1 DE3"/>
    <w:basedOn w:val="a0"/>
    <w:link w:val="1DE30"/>
    <w:qFormat/>
    <w:rsid w:val="00F26A86"/>
    <w:pPr>
      <w:widowControl w:val="0"/>
      <w:numPr>
        <w:numId w:val="3"/>
      </w:numPr>
      <w:tabs>
        <w:tab w:val="clear" w:pos="1134"/>
      </w:tabs>
      <w:kinsoku/>
      <w:overflowPunct/>
      <w:adjustRightInd w:val="0"/>
      <w:spacing w:before="120" w:line="340" w:lineRule="exact"/>
      <w:contextualSpacing/>
    </w:pPr>
    <w:rPr>
      <w:rFonts w:ascii="Arial Narrow" w:hAnsi="Arial Narrow"/>
      <w:b/>
      <w:sz w:val="24"/>
      <w:szCs w:val="24"/>
      <w:lang w:val="en-US"/>
    </w:rPr>
  </w:style>
  <w:style w:type="character" w:customStyle="1" w:styleId="1DE30">
    <w:name w:val="1 DE3 Знак"/>
    <w:link w:val="1DE3"/>
    <w:rsid w:val="00F26A86"/>
    <w:rPr>
      <w:rFonts w:ascii="Arial Narrow" w:eastAsia="Times New Roman" w:hAnsi="Arial Narrow" w:cs="Times New Roman"/>
      <w:b/>
      <w:sz w:val="24"/>
      <w:szCs w:val="24"/>
      <w:lang w:val="en-US" w:eastAsia="ru-RU"/>
    </w:rPr>
  </w:style>
  <w:style w:type="paragraph" w:customStyle="1" w:styleId="11DE">
    <w:name w:val="1.1 список DE"/>
    <w:basedOn w:val="1DE3"/>
    <w:qFormat/>
    <w:rsid w:val="00F26A86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1"/>
    <w:rsid w:val="00F26A86"/>
  </w:style>
  <w:style w:type="character" w:customStyle="1" w:styleId="apple-converted-space">
    <w:name w:val="apple-converted-space"/>
    <w:basedOn w:val="a1"/>
    <w:rsid w:val="00F26A86"/>
  </w:style>
  <w:style w:type="table" w:customStyle="1" w:styleId="410">
    <w:name w:val="Сетка таблицы4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F26A86"/>
    <w:pPr>
      <w:spacing w:after="0" w:line="240" w:lineRule="auto"/>
    </w:pPr>
    <w:rPr>
      <w:rFonts w:ascii="Calibri" w:eastAsia="Calibri" w:hAnsi="Calibri" w:cs="Times New Roman"/>
    </w:rPr>
  </w:style>
  <w:style w:type="paragraph" w:styleId="aff7">
    <w:name w:val="Revision"/>
    <w:hidden/>
    <w:uiPriority w:val="99"/>
    <w:semiHidden/>
    <w:rsid w:val="00F26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2">
    <w:name w:val="Заголовок №5_"/>
    <w:link w:val="53"/>
    <w:rsid w:val="00F26A86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0"/>
    <w:link w:val="52"/>
    <w:rsid w:val="00F26A86"/>
    <w:pPr>
      <w:shd w:val="clear" w:color="auto" w:fill="FFFFFF"/>
      <w:tabs>
        <w:tab w:val="clear" w:pos="1134"/>
      </w:tabs>
      <w:kinsoku/>
      <w:overflowPunct/>
      <w:autoSpaceDE/>
      <w:autoSpaceDN/>
      <w:spacing w:after="960" w:line="0" w:lineRule="atLeast"/>
      <w:ind w:firstLine="0"/>
      <w:outlineLvl w:val="4"/>
    </w:pPr>
    <w:rPr>
      <w:rFonts w:cstheme="minorBidi"/>
      <w:spacing w:val="-3"/>
      <w:sz w:val="23"/>
      <w:szCs w:val="23"/>
      <w:lang w:eastAsia="en-US"/>
    </w:rPr>
  </w:style>
  <w:style w:type="paragraph" w:customStyle="1" w:styleId="Style9">
    <w:name w:val="Style9"/>
    <w:basedOn w:val="a0"/>
    <w:uiPriority w:val="99"/>
    <w:rsid w:val="00F26A86"/>
    <w:pPr>
      <w:widowControl w:val="0"/>
      <w:tabs>
        <w:tab w:val="clear" w:pos="1134"/>
      </w:tabs>
      <w:kinsoku/>
      <w:overflowPunct/>
      <w:adjustRightInd w:val="0"/>
      <w:spacing w:line="274" w:lineRule="exact"/>
      <w:ind w:firstLine="0"/>
    </w:pPr>
    <w:rPr>
      <w:sz w:val="24"/>
      <w:szCs w:val="24"/>
    </w:rPr>
  </w:style>
  <w:style w:type="character" w:customStyle="1" w:styleId="FontStyle24">
    <w:name w:val="Font Style24"/>
    <w:basedOn w:val="a1"/>
    <w:uiPriority w:val="99"/>
    <w:rsid w:val="00F26A86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3"/>
    <w:uiPriority w:val="99"/>
    <w:semiHidden/>
    <w:unhideWhenUsed/>
    <w:rsid w:val="00F26A86"/>
  </w:style>
  <w:style w:type="paragraph" w:customStyle="1" w:styleId="xl42">
    <w:name w:val="xl42"/>
    <w:basedOn w:val="a0"/>
    <w:rsid w:val="00F26A8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eastAsia="Arial Unicode MS"/>
      <w:sz w:val="28"/>
      <w:szCs w:val="28"/>
    </w:rPr>
  </w:style>
  <w:style w:type="paragraph" w:customStyle="1" w:styleId="aff8">
    <w:name w:val="ПодразделТ"/>
    <w:basedOn w:val="a0"/>
    <w:next w:val="a0"/>
    <w:rsid w:val="00F26A86"/>
    <w:pPr>
      <w:keepNext/>
      <w:keepLines/>
      <w:tabs>
        <w:tab w:val="clear" w:pos="1134"/>
      </w:tabs>
      <w:kinsoku/>
      <w:overflowPunct/>
      <w:autoSpaceDE/>
      <w:autoSpaceDN/>
      <w:spacing w:before="360" w:after="360" w:line="312" w:lineRule="auto"/>
      <w:ind w:firstLine="720"/>
      <w:outlineLvl w:val="1"/>
    </w:pPr>
    <w:rPr>
      <w:b/>
      <w:sz w:val="32"/>
      <w:szCs w:val="20"/>
    </w:rPr>
  </w:style>
  <w:style w:type="paragraph" w:styleId="aff9">
    <w:name w:val="toa heading"/>
    <w:basedOn w:val="a0"/>
    <w:next w:val="a0"/>
    <w:semiHidden/>
    <w:rsid w:val="00F26A86"/>
    <w:pPr>
      <w:tabs>
        <w:tab w:val="clear" w:pos="1134"/>
      </w:tabs>
      <w:kinsoku/>
      <w:overflowPunct/>
      <w:autoSpaceDE/>
      <w:autoSpaceDN/>
      <w:spacing w:before="120" w:line="240" w:lineRule="auto"/>
      <w:ind w:left="170" w:firstLine="0"/>
      <w:jc w:val="left"/>
    </w:pPr>
    <w:rPr>
      <w:bCs/>
      <w:sz w:val="28"/>
      <w:szCs w:val="24"/>
    </w:rPr>
  </w:style>
  <w:style w:type="paragraph" w:customStyle="1" w:styleId="121">
    <w:name w:val="Табличный 12Ц1"/>
    <w:basedOn w:val="a0"/>
    <w:rsid w:val="00F26A8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sz w:val="24"/>
      <w:szCs w:val="20"/>
    </w:rPr>
  </w:style>
  <w:style w:type="table" w:styleId="54">
    <w:name w:val="Table Grid 5"/>
    <w:basedOn w:val="a2"/>
    <w:rsid w:val="00F26A8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F26A86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F26A86"/>
    <w:rPr>
      <w:rFonts w:cs="AG_Helvetica"/>
      <w:color w:val="6C6E70"/>
      <w:sz w:val="18"/>
      <w:szCs w:val="18"/>
    </w:rPr>
  </w:style>
  <w:style w:type="numbering" w:customStyle="1" w:styleId="2f3">
    <w:name w:val="Нет списка2"/>
    <w:next w:val="a3"/>
    <w:uiPriority w:val="99"/>
    <w:semiHidden/>
    <w:unhideWhenUsed/>
    <w:rsid w:val="00F26A86"/>
  </w:style>
  <w:style w:type="numbering" w:customStyle="1" w:styleId="3a">
    <w:name w:val="Нет списка3"/>
    <w:next w:val="a3"/>
    <w:uiPriority w:val="99"/>
    <w:semiHidden/>
    <w:unhideWhenUsed/>
    <w:rsid w:val="00F26A86"/>
  </w:style>
  <w:style w:type="numbering" w:customStyle="1" w:styleId="43">
    <w:name w:val="Нет списка4"/>
    <w:next w:val="a3"/>
    <w:uiPriority w:val="99"/>
    <w:semiHidden/>
    <w:unhideWhenUsed/>
    <w:rsid w:val="00F26A86"/>
  </w:style>
  <w:style w:type="table" w:customStyle="1" w:styleId="510">
    <w:name w:val="Сетка таблицы5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5"/>
    <w:qFormat/>
    <w:rsid w:val="00F26A86"/>
    <w:pPr>
      <w:widowControl/>
      <w:tabs>
        <w:tab w:val="clear" w:pos="1134"/>
      </w:tabs>
      <w:spacing w:before="0"/>
      <w:ind w:left="0"/>
      <w:contextualSpacing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0"/>
    <w:link w:val="-20"/>
    <w:rsid w:val="00F26A8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F26A86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a">
    <w:name w:val="По умолчанию A"/>
    <w:rsid w:val="00F26A8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0" w:line="240" w:lineRule="auto"/>
      <w:ind w:firstLine="567"/>
      <w:jc w:val="both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3"/>
    <w:rsid w:val="00F26A86"/>
    <w:pPr>
      <w:numPr>
        <w:numId w:val="4"/>
      </w:numPr>
    </w:pPr>
  </w:style>
  <w:style w:type="numbering" w:customStyle="1" w:styleId="21">
    <w:name w:val="Список 21"/>
    <w:basedOn w:val="a3"/>
    <w:rsid w:val="00F26A86"/>
    <w:pPr>
      <w:numPr>
        <w:numId w:val="5"/>
      </w:numPr>
    </w:pPr>
  </w:style>
  <w:style w:type="numbering" w:customStyle="1" w:styleId="312">
    <w:name w:val="Список 31"/>
    <w:basedOn w:val="a3"/>
    <w:rsid w:val="00F26A86"/>
  </w:style>
  <w:style w:type="numbering" w:customStyle="1" w:styleId="412">
    <w:name w:val="Список 41"/>
    <w:basedOn w:val="a3"/>
    <w:rsid w:val="00F26A86"/>
  </w:style>
  <w:style w:type="numbering" w:customStyle="1" w:styleId="List0">
    <w:name w:val="List 0"/>
    <w:basedOn w:val="a3"/>
    <w:rsid w:val="00F26A86"/>
  </w:style>
  <w:style w:type="numbering" w:customStyle="1" w:styleId="512">
    <w:name w:val="Список 51"/>
    <w:basedOn w:val="a3"/>
    <w:rsid w:val="00F26A86"/>
  </w:style>
  <w:style w:type="numbering" w:customStyle="1" w:styleId="List6">
    <w:name w:val="List 6"/>
    <w:basedOn w:val="a3"/>
    <w:rsid w:val="00F26A86"/>
  </w:style>
  <w:style w:type="numbering" w:customStyle="1" w:styleId="List7">
    <w:name w:val="List 7"/>
    <w:basedOn w:val="a3"/>
    <w:rsid w:val="00F26A86"/>
  </w:style>
  <w:style w:type="numbering" w:customStyle="1" w:styleId="List8">
    <w:name w:val="List 8"/>
    <w:basedOn w:val="a3"/>
    <w:rsid w:val="00F26A86"/>
  </w:style>
  <w:style w:type="numbering" w:customStyle="1" w:styleId="List9">
    <w:name w:val="List 9"/>
    <w:basedOn w:val="a3"/>
    <w:rsid w:val="00F26A86"/>
  </w:style>
  <w:style w:type="numbering" w:customStyle="1" w:styleId="affb">
    <w:name w:val="Тире"/>
    <w:rsid w:val="00F26A86"/>
  </w:style>
  <w:style w:type="numbering" w:customStyle="1" w:styleId="List10">
    <w:name w:val="List 10"/>
    <w:basedOn w:val="affb"/>
    <w:rsid w:val="00F26A86"/>
  </w:style>
  <w:style w:type="numbering" w:customStyle="1" w:styleId="List11">
    <w:name w:val="List 11"/>
    <w:basedOn w:val="a3"/>
    <w:rsid w:val="00F26A86"/>
  </w:style>
  <w:style w:type="numbering" w:customStyle="1" w:styleId="List12">
    <w:name w:val="List 12"/>
    <w:basedOn w:val="a3"/>
    <w:rsid w:val="00F26A86"/>
  </w:style>
  <w:style w:type="numbering" w:customStyle="1" w:styleId="List13">
    <w:name w:val="List 13"/>
    <w:basedOn w:val="a3"/>
    <w:rsid w:val="00F26A86"/>
  </w:style>
  <w:style w:type="numbering" w:customStyle="1" w:styleId="List14">
    <w:name w:val="List 14"/>
    <w:basedOn w:val="a3"/>
    <w:rsid w:val="00F26A86"/>
  </w:style>
  <w:style w:type="numbering" w:customStyle="1" w:styleId="List15">
    <w:name w:val="List 15"/>
    <w:basedOn w:val="a3"/>
    <w:rsid w:val="00F26A86"/>
  </w:style>
  <w:style w:type="numbering" w:customStyle="1" w:styleId="List18">
    <w:name w:val="List 18"/>
    <w:basedOn w:val="a3"/>
    <w:rsid w:val="00F26A86"/>
  </w:style>
  <w:style w:type="numbering" w:customStyle="1" w:styleId="List16">
    <w:name w:val="List 16"/>
    <w:basedOn w:val="a3"/>
    <w:rsid w:val="00F26A86"/>
  </w:style>
  <w:style w:type="numbering" w:customStyle="1" w:styleId="List17">
    <w:name w:val="List 17"/>
    <w:basedOn w:val="a3"/>
    <w:rsid w:val="00F26A86"/>
  </w:style>
  <w:style w:type="character" w:customStyle="1" w:styleId="Hyperlink0">
    <w:name w:val="Hyperlink.0"/>
    <w:basedOn w:val="a1"/>
    <w:rsid w:val="00F26A86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3"/>
    <w:rsid w:val="00F26A86"/>
  </w:style>
  <w:style w:type="numbering" w:customStyle="1" w:styleId="List20">
    <w:name w:val="List 20"/>
    <w:basedOn w:val="a3"/>
    <w:rsid w:val="00F26A86"/>
  </w:style>
  <w:style w:type="numbering" w:customStyle="1" w:styleId="List22">
    <w:name w:val="List 22"/>
    <w:basedOn w:val="a3"/>
    <w:rsid w:val="00F26A86"/>
  </w:style>
  <w:style w:type="numbering" w:customStyle="1" w:styleId="List21">
    <w:name w:val="List 21"/>
    <w:basedOn w:val="a3"/>
    <w:rsid w:val="00F26A86"/>
  </w:style>
  <w:style w:type="numbering" w:customStyle="1" w:styleId="List23">
    <w:name w:val="List 23"/>
    <w:basedOn w:val="a3"/>
    <w:rsid w:val="00F26A86"/>
  </w:style>
  <w:style w:type="character" w:customStyle="1" w:styleId="affc">
    <w:name w:val="Ссылка"/>
    <w:rsid w:val="00F26A86"/>
    <w:rPr>
      <w:color w:val="0000FF"/>
      <w:u w:val="single" w:color="0000FF"/>
    </w:rPr>
  </w:style>
  <w:style w:type="numbering" w:customStyle="1" w:styleId="List24">
    <w:name w:val="List 24"/>
    <w:basedOn w:val="a3"/>
    <w:rsid w:val="00F26A86"/>
  </w:style>
  <w:style w:type="numbering" w:customStyle="1" w:styleId="55">
    <w:name w:val="Нет списка5"/>
    <w:next w:val="a3"/>
    <w:uiPriority w:val="99"/>
    <w:semiHidden/>
    <w:unhideWhenUsed/>
    <w:rsid w:val="00F26A86"/>
  </w:style>
  <w:style w:type="table" w:customStyle="1" w:styleId="120">
    <w:name w:val="Сетка таблицы1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6"/>
    <w:uiPriority w:val="59"/>
    <w:rsid w:val="00F26A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3"/>
    <w:uiPriority w:val="99"/>
    <w:semiHidden/>
    <w:unhideWhenUsed/>
    <w:rsid w:val="00F26A86"/>
  </w:style>
  <w:style w:type="numbering" w:customStyle="1" w:styleId="112">
    <w:name w:val="Нет списка112"/>
    <w:next w:val="a3"/>
    <w:uiPriority w:val="99"/>
    <w:semiHidden/>
    <w:unhideWhenUsed/>
    <w:rsid w:val="00F26A86"/>
  </w:style>
  <w:style w:type="table" w:customStyle="1" w:styleId="513">
    <w:name w:val="Сетка таблицы 51"/>
    <w:basedOn w:val="a2"/>
    <w:next w:val="54"/>
    <w:rsid w:val="00F26A86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3"/>
    <w:uiPriority w:val="99"/>
    <w:semiHidden/>
    <w:unhideWhenUsed/>
    <w:rsid w:val="00F26A86"/>
  </w:style>
  <w:style w:type="numbering" w:customStyle="1" w:styleId="313">
    <w:name w:val="Нет списка31"/>
    <w:next w:val="a3"/>
    <w:uiPriority w:val="99"/>
    <w:semiHidden/>
    <w:unhideWhenUsed/>
    <w:rsid w:val="00F26A86"/>
  </w:style>
  <w:style w:type="numbering" w:customStyle="1" w:styleId="413">
    <w:name w:val="Нет списка41"/>
    <w:next w:val="a3"/>
    <w:uiPriority w:val="99"/>
    <w:semiHidden/>
    <w:unhideWhenUsed/>
    <w:rsid w:val="00F26A86"/>
  </w:style>
  <w:style w:type="table" w:customStyle="1" w:styleId="130">
    <w:name w:val="Сетка таблицы13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F26A86"/>
    <w:rPr>
      <w:rFonts w:ascii="Times New Roman" w:hAnsi="Times New Roman"/>
      <w:sz w:val="22"/>
    </w:rPr>
  </w:style>
  <w:style w:type="paragraph" w:customStyle="1" w:styleId="Style24">
    <w:name w:val="Style24"/>
    <w:basedOn w:val="a0"/>
    <w:rsid w:val="00F26A8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table" w:customStyle="1" w:styleId="330">
    <w:name w:val="Сетка таблицы33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6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F26A86"/>
  </w:style>
  <w:style w:type="table" w:customStyle="1" w:styleId="140">
    <w:name w:val="Сетка таблицы14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0"/>
    <w:rsid w:val="00F26A86"/>
    <w:pPr>
      <w:widowControl w:val="0"/>
      <w:tabs>
        <w:tab w:val="clear" w:pos="1134"/>
      </w:tabs>
      <w:suppressAutoHyphens/>
      <w:kinsoku/>
      <w:overflowPunct/>
      <w:autoSpaceDN/>
      <w:spacing w:line="240" w:lineRule="auto"/>
      <w:ind w:firstLine="0"/>
    </w:pPr>
    <w:rPr>
      <w:sz w:val="24"/>
      <w:szCs w:val="24"/>
      <w:lang w:eastAsia="ar-SA"/>
    </w:rPr>
  </w:style>
  <w:style w:type="table" w:customStyle="1" w:styleId="340">
    <w:name w:val="Сетка таблицы34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6"/>
    <w:uiPriority w:val="99"/>
    <w:rsid w:val="00F26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2"/>
    <w:next w:val="a6"/>
    <w:uiPriority w:val="59"/>
    <w:rsid w:val="00F2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F26A86"/>
  </w:style>
  <w:style w:type="table" w:customStyle="1" w:styleId="150">
    <w:name w:val="Сетка таблицы15"/>
    <w:basedOn w:val="a2"/>
    <w:next w:val="a6"/>
    <w:uiPriority w:val="59"/>
    <w:rsid w:val="00F2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1470B0"/>
  </w:style>
  <w:style w:type="table" w:customStyle="1" w:styleId="160">
    <w:name w:val="Сетка таблицы16"/>
    <w:basedOn w:val="a2"/>
    <w:next w:val="a6"/>
    <w:uiPriority w:val="59"/>
    <w:rsid w:val="001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1470B0"/>
  </w:style>
  <w:style w:type="table" w:customStyle="1" w:styleId="1120">
    <w:name w:val="Сетка таблицы112"/>
    <w:basedOn w:val="a2"/>
    <w:next w:val="a6"/>
    <w:rsid w:val="0014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2"/>
    <w:next w:val="a6"/>
    <w:uiPriority w:val="59"/>
    <w:rsid w:val="001470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3"/>
    <w:uiPriority w:val="99"/>
    <w:semiHidden/>
    <w:unhideWhenUsed/>
    <w:rsid w:val="001470B0"/>
  </w:style>
  <w:style w:type="table" w:customStyle="1" w:styleId="430">
    <w:name w:val="Сетка таблицы43"/>
    <w:basedOn w:val="a2"/>
    <w:next w:val="a6"/>
    <w:uiPriority w:val="59"/>
    <w:rsid w:val="00147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1470B0"/>
  </w:style>
  <w:style w:type="numbering" w:customStyle="1" w:styleId="222">
    <w:name w:val="Нет списка22"/>
    <w:next w:val="a3"/>
    <w:uiPriority w:val="99"/>
    <w:semiHidden/>
    <w:unhideWhenUsed/>
    <w:rsid w:val="001470B0"/>
  </w:style>
  <w:style w:type="numbering" w:customStyle="1" w:styleId="321">
    <w:name w:val="Нет списка32"/>
    <w:next w:val="a3"/>
    <w:uiPriority w:val="99"/>
    <w:semiHidden/>
    <w:unhideWhenUsed/>
    <w:rsid w:val="001470B0"/>
  </w:style>
  <w:style w:type="numbering" w:customStyle="1" w:styleId="421">
    <w:name w:val="Нет списка42"/>
    <w:next w:val="a3"/>
    <w:uiPriority w:val="99"/>
    <w:semiHidden/>
    <w:unhideWhenUsed/>
    <w:rsid w:val="001470B0"/>
  </w:style>
  <w:style w:type="table" w:customStyle="1" w:styleId="530">
    <w:name w:val="Сетка таблицы53"/>
    <w:basedOn w:val="a2"/>
    <w:next w:val="a6"/>
    <w:uiPriority w:val="59"/>
    <w:rsid w:val="0014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3"/>
    <w:rsid w:val="001470B0"/>
    <w:pPr>
      <w:numPr>
        <w:numId w:val="6"/>
      </w:numPr>
    </w:pPr>
  </w:style>
  <w:style w:type="numbering" w:customStyle="1" w:styleId="211">
    <w:name w:val="Список 211"/>
    <w:basedOn w:val="a3"/>
    <w:rsid w:val="001470B0"/>
    <w:pPr>
      <w:numPr>
        <w:numId w:val="7"/>
      </w:numPr>
    </w:pPr>
  </w:style>
  <w:style w:type="numbering" w:customStyle="1" w:styleId="311">
    <w:name w:val="Список 311"/>
    <w:basedOn w:val="a3"/>
    <w:rsid w:val="001470B0"/>
    <w:pPr>
      <w:numPr>
        <w:numId w:val="8"/>
      </w:numPr>
    </w:pPr>
  </w:style>
  <w:style w:type="numbering" w:customStyle="1" w:styleId="411">
    <w:name w:val="Список 411"/>
    <w:basedOn w:val="a3"/>
    <w:rsid w:val="001470B0"/>
    <w:pPr>
      <w:numPr>
        <w:numId w:val="9"/>
      </w:numPr>
    </w:pPr>
  </w:style>
  <w:style w:type="numbering" w:customStyle="1" w:styleId="List01">
    <w:name w:val="List 01"/>
    <w:basedOn w:val="a3"/>
    <w:rsid w:val="001470B0"/>
    <w:pPr>
      <w:numPr>
        <w:numId w:val="10"/>
      </w:numPr>
    </w:pPr>
  </w:style>
  <w:style w:type="numbering" w:customStyle="1" w:styleId="511">
    <w:name w:val="Список 511"/>
    <w:basedOn w:val="a3"/>
    <w:rsid w:val="001470B0"/>
    <w:pPr>
      <w:numPr>
        <w:numId w:val="11"/>
      </w:numPr>
    </w:pPr>
  </w:style>
  <w:style w:type="numbering" w:customStyle="1" w:styleId="List61">
    <w:name w:val="List 61"/>
    <w:basedOn w:val="a3"/>
    <w:rsid w:val="001470B0"/>
    <w:pPr>
      <w:numPr>
        <w:numId w:val="12"/>
      </w:numPr>
    </w:pPr>
  </w:style>
  <w:style w:type="numbering" w:customStyle="1" w:styleId="List71">
    <w:name w:val="List 71"/>
    <w:basedOn w:val="a3"/>
    <w:rsid w:val="001470B0"/>
    <w:pPr>
      <w:numPr>
        <w:numId w:val="13"/>
      </w:numPr>
    </w:pPr>
  </w:style>
  <w:style w:type="numbering" w:customStyle="1" w:styleId="List81">
    <w:name w:val="List 81"/>
    <w:basedOn w:val="a3"/>
    <w:rsid w:val="001470B0"/>
    <w:pPr>
      <w:numPr>
        <w:numId w:val="14"/>
      </w:numPr>
    </w:pPr>
  </w:style>
  <w:style w:type="numbering" w:customStyle="1" w:styleId="List91">
    <w:name w:val="List 91"/>
    <w:basedOn w:val="a3"/>
    <w:rsid w:val="001470B0"/>
    <w:pPr>
      <w:numPr>
        <w:numId w:val="15"/>
      </w:numPr>
    </w:pPr>
  </w:style>
  <w:style w:type="numbering" w:customStyle="1" w:styleId="10">
    <w:name w:val="Тире1"/>
    <w:rsid w:val="001470B0"/>
    <w:pPr>
      <w:numPr>
        <w:numId w:val="16"/>
      </w:numPr>
    </w:pPr>
  </w:style>
  <w:style w:type="numbering" w:customStyle="1" w:styleId="List101">
    <w:name w:val="List 101"/>
    <w:basedOn w:val="affb"/>
    <w:rsid w:val="001470B0"/>
    <w:pPr>
      <w:numPr>
        <w:numId w:val="17"/>
      </w:numPr>
    </w:pPr>
  </w:style>
  <w:style w:type="numbering" w:customStyle="1" w:styleId="List111">
    <w:name w:val="List 111"/>
    <w:basedOn w:val="a3"/>
    <w:rsid w:val="001470B0"/>
    <w:pPr>
      <w:numPr>
        <w:numId w:val="18"/>
      </w:numPr>
    </w:pPr>
  </w:style>
  <w:style w:type="numbering" w:customStyle="1" w:styleId="List121">
    <w:name w:val="List 121"/>
    <w:basedOn w:val="a3"/>
    <w:rsid w:val="001470B0"/>
    <w:pPr>
      <w:numPr>
        <w:numId w:val="19"/>
      </w:numPr>
    </w:pPr>
  </w:style>
  <w:style w:type="numbering" w:customStyle="1" w:styleId="List131">
    <w:name w:val="List 131"/>
    <w:basedOn w:val="a3"/>
    <w:rsid w:val="001470B0"/>
    <w:pPr>
      <w:numPr>
        <w:numId w:val="20"/>
      </w:numPr>
    </w:pPr>
  </w:style>
  <w:style w:type="numbering" w:customStyle="1" w:styleId="List141">
    <w:name w:val="List 141"/>
    <w:basedOn w:val="a3"/>
    <w:rsid w:val="001470B0"/>
    <w:pPr>
      <w:numPr>
        <w:numId w:val="21"/>
      </w:numPr>
    </w:pPr>
  </w:style>
  <w:style w:type="numbering" w:customStyle="1" w:styleId="List151">
    <w:name w:val="List 151"/>
    <w:basedOn w:val="a3"/>
    <w:rsid w:val="001470B0"/>
    <w:pPr>
      <w:numPr>
        <w:numId w:val="22"/>
      </w:numPr>
    </w:pPr>
  </w:style>
  <w:style w:type="numbering" w:customStyle="1" w:styleId="List181">
    <w:name w:val="List 181"/>
    <w:basedOn w:val="a3"/>
    <w:rsid w:val="001470B0"/>
    <w:pPr>
      <w:numPr>
        <w:numId w:val="23"/>
      </w:numPr>
    </w:pPr>
  </w:style>
  <w:style w:type="numbering" w:customStyle="1" w:styleId="List161">
    <w:name w:val="List 161"/>
    <w:basedOn w:val="a3"/>
    <w:rsid w:val="001470B0"/>
    <w:pPr>
      <w:numPr>
        <w:numId w:val="24"/>
      </w:numPr>
    </w:pPr>
  </w:style>
  <w:style w:type="numbering" w:customStyle="1" w:styleId="List171">
    <w:name w:val="List 171"/>
    <w:basedOn w:val="a3"/>
    <w:rsid w:val="001470B0"/>
    <w:pPr>
      <w:numPr>
        <w:numId w:val="25"/>
      </w:numPr>
    </w:pPr>
  </w:style>
  <w:style w:type="numbering" w:customStyle="1" w:styleId="List191">
    <w:name w:val="List 191"/>
    <w:basedOn w:val="a3"/>
    <w:rsid w:val="001470B0"/>
    <w:pPr>
      <w:numPr>
        <w:numId w:val="26"/>
      </w:numPr>
    </w:pPr>
  </w:style>
  <w:style w:type="numbering" w:customStyle="1" w:styleId="List201">
    <w:name w:val="List 201"/>
    <w:basedOn w:val="a3"/>
    <w:rsid w:val="001470B0"/>
    <w:pPr>
      <w:numPr>
        <w:numId w:val="27"/>
      </w:numPr>
    </w:pPr>
  </w:style>
  <w:style w:type="numbering" w:customStyle="1" w:styleId="List221">
    <w:name w:val="List 221"/>
    <w:basedOn w:val="a3"/>
    <w:rsid w:val="001470B0"/>
    <w:pPr>
      <w:numPr>
        <w:numId w:val="28"/>
      </w:numPr>
    </w:pPr>
  </w:style>
  <w:style w:type="numbering" w:customStyle="1" w:styleId="List211">
    <w:name w:val="List 211"/>
    <w:basedOn w:val="a3"/>
    <w:rsid w:val="001470B0"/>
    <w:pPr>
      <w:numPr>
        <w:numId w:val="29"/>
      </w:numPr>
    </w:pPr>
  </w:style>
  <w:style w:type="numbering" w:customStyle="1" w:styleId="List231">
    <w:name w:val="List 231"/>
    <w:basedOn w:val="a3"/>
    <w:rsid w:val="001470B0"/>
    <w:pPr>
      <w:numPr>
        <w:numId w:val="30"/>
      </w:numPr>
    </w:pPr>
  </w:style>
  <w:style w:type="numbering" w:customStyle="1" w:styleId="List241">
    <w:name w:val="List 241"/>
    <w:basedOn w:val="a3"/>
    <w:rsid w:val="001470B0"/>
    <w:pPr>
      <w:numPr>
        <w:numId w:val="31"/>
      </w:numPr>
    </w:pPr>
  </w:style>
  <w:style w:type="numbering" w:customStyle="1" w:styleId="514">
    <w:name w:val="Нет списка51"/>
    <w:next w:val="a3"/>
    <w:uiPriority w:val="99"/>
    <w:semiHidden/>
    <w:unhideWhenUsed/>
    <w:rsid w:val="001470B0"/>
  </w:style>
  <w:style w:type="table" w:customStyle="1" w:styleId="2120">
    <w:name w:val="Сетка таблицы212"/>
    <w:basedOn w:val="a2"/>
    <w:next w:val="a6"/>
    <w:rsid w:val="00147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1470B0"/>
  </w:style>
  <w:style w:type="numbering" w:customStyle="1" w:styleId="1121">
    <w:name w:val="Нет списка1121"/>
    <w:next w:val="a3"/>
    <w:uiPriority w:val="99"/>
    <w:semiHidden/>
    <w:unhideWhenUsed/>
    <w:rsid w:val="001470B0"/>
  </w:style>
  <w:style w:type="numbering" w:customStyle="1" w:styleId="2111">
    <w:name w:val="Нет списка211"/>
    <w:next w:val="a3"/>
    <w:uiPriority w:val="99"/>
    <w:semiHidden/>
    <w:unhideWhenUsed/>
    <w:rsid w:val="001470B0"/>
  </w:style>
  <w:style w:type="numbering" w:customStyle="1" w:styleId="3111">
    <w:name w:val="Нет списка311"/>
    <w:next w:val="a3"/>
    <w:uiPriority w:val="99"/>
    <w:semiHidden/>
    <w:unhideWhenUsed/>
    <w:rsid w:val="001470B0"/>
  </w:style>
  <w:style w:type="numbering" w:customStyle="1" w:styleId="4110">
    <w:name w:val="Нет списка411"/>
    <w:next w:val="a3"/>
    <w:uiPriority w:val="99"/>
    <w:semiHidden/>
    <w:unhideWhenUsed/>
    <w:rsid w:val="001470B0"/>
  </w:style>
  <w:style w:type="table" w:customStyle="1" w:styleId="612">
    <w:name w:val="Сетка таблицы612"/>
    <w:basedOn w:val="a2"/>
    <w:next w:val="a6"/>
    <w:uiPriority w:val="99"/>
    <w:rsid w:val="001470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3"/>
    <w:uiPriority w:val="99"/>
    <w:semiHidden/>
    <w:unhideWhenUsed/>
    <w:rsid w:val="001470B0"/>
  </w:style>
  <w:style w:type="numbering" w:customStyle="1" w:styleId="710">
    <w:name w:val="Нет списка71"/>
    <w:next w:val="a3"/>
    <w:uiPriority w:val="99"/>
    <w:semiHidden/>
    <w:unhideWhenUsed/>
    <w:rsid w:val="001470B0"/>
  </w:style>
  <w:style w:type="table" w:customStyle="1" w:styleId="170">
    <w:name w:val="Сетка таблицы17"/>
    <w:basedOn w:val="a2"/>
    <w:next w:val="a6"/>
    <w:uiPriority w:val="39"/>
    <w:rsid w:val="005F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next w:val="a6"/>
    <w:uiPriority w:val="59"/>
    <w:rsid w:val="00467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Emphasis"/>
    <w:basedOn w:val="a1"/>
    <w:uiPriority w:val="20"/>
    <w:qFormat/>
    <w:rsid w:val="0046792C"/>
    <w:rPr>
      <w:i/>
      <w:iCs/>
    </w:rPr>
  </w:style>
  <w:style w:type="table" w:customStyle="1" w:styleId="232">
    <w:name w:val="Сетка таблицы232"/>
    <w:basedOn w:val="a2"/>
    <w:next w:val="a6"/>
    <w:uiPriority w:val="59"/>
    <w:rsid w:val="00D5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next w:val="a6"/>
    <w:uiPriority w:val="59"/>
    <w:rsid w:val="00D5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0C0F9D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="Calibri" w:hAnsi="Calibri"/>
      <w:lang w:val="en-US" w:eastAsia="en-US"/>
    </w:rPr>
  </w:style>
  <w:style w:type="paragraph" w:styleId="a">
    <w:name w:val="List Number"/>
    <w:basedOn w:val="a0"/>
    <w:uiPriority w:val="99"/>
    <w:rsid w:val="00445C75"/>
    <w:pPr>
      <w:numPr>
        <w:numId w:val="32"/>
      </w:numPr>
      <w:tabs>
        <w:tab w:val="clear" w:pos="1134"/>
        <w:tab w:val="num" w:pos="926"/>
      </w:tabs>
      <w:kinsoku/>
      <w:overflowPunct/>
      <w:autoSpaceDE/>
      <w:autoSpaceDN/>
      <w:spacing w:line="240" w:lineRule="auto"/>
      <w:ind w:left="360"/>
      <w:contextualSpacing/>
      <w:jc w:val="left"/>
    </w:pPr>
    <w:rPr>
      <w:rFonts w:eastAsia="Calibri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3976CD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976C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7E41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55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2"/>
    <w:next w:val="a6"/>
    <w:uiPriority w:val="59"/>
    <w:rsid w:val="009F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basedOn w:val="a1"/>
    <w:uiPriority w:val="22"/>
    <w:qFormat/>
    <w:rsid w:val="00353749"/>
    <w:rPr>
      <w:b/>
      <w:bCs/>
    </w:rPr>
  </w:style>
  <w:style w:type="paragraph" w:customStyle="1" w:styleId="56">
    <w:name w:val="Основной текст5"/>
    <w:basedOn w:val="a0"/>
    <w:rsid w:val="00353749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277" w:lineRule="exact"/>
      <w:ind w:hanging="400"/>
      <w:jc w:val="right"/>
    </w:pPr>
    <w:rPr>
      <w:color w:val="000000"/>
      <w:sz w:val="23"/>
      <w:szCs w:val="23"/>
    </w:rPr>
  </w:style>
  <w:style w:type="character" w:customStyle="1" w:styleId="otvetkrasn30">
    <w:name w:val="otvet_krasn_30"/>
    <w:basedOn w:val="a1"/>
    <w:rsid w:val="00C65FD9"/>
  </w:style>
  <w:style w:type="numbering" w:customStyle="1" w:styleId="92">
    <w:name w:val="Нет списка9"/>
    <w:next w:val="a3"/>
    <w:uiPriority w:val="99"/>
    <w:semiHidden/>
    <w:unhideWhenUsed/>
    <w:rsid w:val="005061A6"/>
  </w:style>
  <w:style w:type="table" w:customStyle="1" w:styleId="190">
    <w:name w:val="Сетка таблицы19"/>
    <w:basedOn w:val="a2"/>
    <w:next w:val="a6"/>
    <w:uiPriority w:val="59"/>
    <w:rsid w:val="0050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5061A6"/>
  </w:style>
  <w:style w:type="table" w:customStyle="1" w:styleId="290">
    <w:name w:val="Сетка таблицы29"/>
    <w:basedOn w:val="a2"/>
    <w:next w:val="a6"/>
    <w:uiPriority w:val="59"/>
    <w:rsid w:val="0050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6"/>
    <w:uiPriority w:val="59"/>
    <w:rsid w:val="0002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6"/>
    <w:uiPriority w:val="59"/>
    <w:rsid w:val="0065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2"/>
    <w:next w:val="a6"/>
    <w:uiPriority w:val="59"/>
    <w:rsid w:val="00E0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">
    <w:name w:val="Grid Table Light"/>
    <w:basedOn w:val="a2"/>
    <w:uiPriority w:val="40"/>
    <w:rsid w:val="00E02E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00">
    <w:name w:val="Сетка таблицы40"/>
    <w:basedOn w:val="a2"/>
    <w:next w:val="a6"/>
    <w:uiPriority w:val="59"/>
    <w:rsid w:val="000E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6"/>
    <w:uiPriority w:val="59"/>
    <w:rsid w:val="00C3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6"/>
    <w:uiPriority w:val="59"/>
    <w:rsid w:val="00DF3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6"/>
    <w:uiPriority w:val="59"/>
    <w:rsid w:val="00AF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/post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5CEC-AF03-480D-AF90-1B7E1DE8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15656</TotalTime>
  <Pages>33</Pages>
  <Words>9089</Words>
  <Characters>51812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Елена Николаевна</dc:creator>
  <cp:keywords/>
  <dc:description/>
  <cp:lastModifiedBy>Константинова Регина Рустемовна</cp:lastModifiedBy>
  <cp:revision>182</cp:revision>
  <cp:lastPrinted>2019-10-18T01:53:00Z</cp:lastPrinted>
  <dcterms:created xsi:type="dcterms:W3CDTF">2017-08-04T01:32:00Z</dcterms:created>
  <dcterms:modified xsi:type="dcterms:W3CDTF">2019-10-24T07:08:00Z</dcterms:modified>
</cp:coreProperties>
</file>