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140555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5050179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22.02.2018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289-27-11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d.rastorguev@uszo.ru</w:t>
      </w:r>
      <w:bookmarkEnd w:id="5"/>
    </w:p>
    <w:p w:rsidRPr="00AB55D2" w:rsidR="00AB55D2" w:rsidP="00954827" w:rsidRDefault="00B5605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Pr="000D1146" w:rsidR="00AB55D2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Pr="00AB55D2" w:rsidR="00AB55D2">
        <w:rPr>
          <w:rFonts w:ascii="Times New Roman" w:hAnsi="Times New Roman"/>
        </w:rPr>
        <w:t>(383) 289-28-65</w:t>
      </w:r>
      <w:bookmarkStart w:name="_GoBack" w:id="6"/>
      <w:bookmarkEnd w:id="6"/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7"/>
      <w:r>
        <w:rPr>
          <w:rFonts w:ascii="Times New Roman" w:hAnsi="Times New Roman"/>
        </w:rPr>
        <w:t>Расторгуев Дмитрий Иванович</w:t>
      </w:r>
      <w:bookmarkEnd w:id="7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8"/>
      <w:r>
        <w:rPr>
          <w:rFonts w:ascii="Times New Roman" w:hAnsi="Times New Roman"/>
        </w:rPr>
        <w:t>АО "Бийскэнерго"</w:t>
      </w:r>
      <w:bookmarkEnd w:id="8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9"/>
      <w:r>
        <w:rPr>
          <w:rFonts w:ascii="Times New Roman" w:hAnsi="Times New Roman"/>
        </w:rPr>
        <w:t>Россия, 659336, Бийск, Алтайский край, промзона</w:t>
      </w:r>
      <w:bookmarkEnd w:id="9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10"/>
      <w:r>
        <w:rPr>
          <w:rFonts w:ascii="Times New Roman" w:hAnsi="Times New Roman"/>
        </w:rPr>
        <w:t>+7 (3854) 30-39-41, info@biyskenergo.ru</w:t>
      </w:r>
      <w:bookmarkEnd w:id="10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1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1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2"/>
      <w:r>
        <w:rPr>
          <w:spacing w:val="20"/>
        </w:rPr>
        <w:t>Приборы КИПиА</w:t>
      </w:r>
      <w:bookmarkEnd w:id="12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3"/>
      <w:r w:rsidRPr="000D1146">
        <w:rPr>
          <w:rStyle w:val="afb"/>
          <w:rFonts w:eastAsia="Calibri"/>
        </w:rPr>
        <w:t xml:space="preserve">(максимальная) </w:t>
      </w:r>
      <w:bookmarkEnd w:id="13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4"/>
      <w:r>
        <w:rPr>
          <w:rFonts w:ascii="Times New Roman" w:hAnsi="Times New Roman" w:eastAsia="Times New Roman"/>
          <w:bCs/>
          <w:lang w:eastAsia="ru-RU"/>
        </w:rPr>
        <w:t>519 161,50 рублей без НДС</w:t>
      </w:r>
      <w:bookmarkEnd w:id="14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ДАТЧИК ТЕМПЕРАТУРЫ HARD-78 ДЛЯ УСТРОЙСТВА УПРАВЛЕНИЯ RAYSTAT-CONTROL-10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7 563,58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КОНТРОЛЛЕР ОВЕН ПЛК 150-220.И-М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18 463,72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КОНТРОЛЛЕР ОВЕН ПЛК 150-220.И-М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18 463,72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август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БЛОК ПИТАНИЯ БП 30Б-Д3-24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2 935,91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август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ПУСКАТЕЛЬ БЕСКОНТАКТНЫЙ РЕВЕРСИВНЫЙ ПБР-3А УХЛ4.2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4 182,89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БОБЫШКА ЮНКЖ 034.1-М33Х2-С10-57-70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1 318,65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БОБЫШКА ЮНКЖ 034.1-М33Х2-С10-57-70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1 318,65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БОБЫШКА ЮНКЖ 034.1-М33Х2-С10-57-70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1 318,65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БОБЫШКА ЮНКЖ 034.1-М33Х2-С10-57-70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1 318,65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БОБЫШКА ЮНКЖ 034.1-М33Х2-С10-57-70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1 318,65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август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БОБЫШКА ЗК4-1-1-95 БП01 М20Х1,5-40 СТ20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167,00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БОБЫШКА ЗК4-1-1-95 БП01 М20Х1,5-40 СТ20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167,00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БОБЫШКА ЗК4-1-1-95 БП01 М20Х1,5-40 СТ20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167,00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БОБЫШКА ЗК4-1-1-95 БП01 М20Х1,5-40 СТ20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167,00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август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БОБЫШКА ЗК4-1-1-95 БП01 М20Х1,5-40 СТ20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167,00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ДАТЧИК ТЕМПЕРАТУРЫ КТХА 01.03-020-К1-И-Т310-6-1250/120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2 954,05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ДАТЧИК ТЕМПЕРАТУРЫ КТХА 01.03-020-К1-И-Т310-6-1600/120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3 214,29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ДАТЧИК ТЕМПЕРАТУРЫ КТХК 01.10-020-К2-И-С10-8-1250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2 593,52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ДАТЧИК ТЕМПЕРАТУРЫ КТХК 01.10-020-К2-И-С10-8-1600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2 720,83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ДАТЧИК ТЕМПЕРАТУРЫ КТХК 01.04-020-К2-И-С10-10-120/120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2 145,12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ТЕРМОМЕТР ТЕХНИЧЕСКИЙ РТУТНЫЙ ПРЯМОЙ ТТ-П-4 (0...+100С) 103ММ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766,53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август 2018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5"/>
      <w:r>
        <w:t>Место поставки</w:t>
      </w:r>
      <w:bookmarkEnd w:id="15"/>
      <w:r>
        <w:t>:</w:t>
      </w:r>
    </w:p>
    <w:p w:rsidRPr="00953414" w:rsidR="00953414" w:rsidP="00A64972" w:rsidRDefault="00953414">
      <w:pPr>
        <w:pStyle w:val="afe"/>
      </w:pPr>
      <w:bookmarkStart w:name="order_delivery" w:id="16"/>
      <w:r>
        <w:t>659322, РФ, Алтайский край, г. Бийск, ул. Михаила Кутузова, д. 116, АО "Бийскэнерго", склад</w:t>
      </w:r>
      <w:bookmarkEnd w:id="16"/>
    </w:p>
    <w:p w:rsidR="00113337" w:rsidP="000D1146" w:rsidRDefault="00113337">
      <w:pPr>
        <w:pStyle w:val="afa"/>
      </w:pPr>
      <w:bookmarkStart w:name="order_other_header" w:id="17"/>
      <w:r>
        <w:t>Условия поставки</w:t>
      </w:r>
      <w:bookmarkEnd w:id="17"/>
      <w:r>
        <w:t>:</w:t>
      </w:r>
    </w:p>
    <w:p w:rsidRPr="00953414" w:rsidR="00113337" w:rsidP="00A64972" w:rsidRDefault="00113337">
      <w:pPr>
        <w:pStyle w:val="afe"/>
      </w:pPr>
      <w:bookmarkStart w:name="order_other" w:id="18"/>
      <w:r>
        <w:t>Поставляемая Продукция должна быть новой,  ранее не использованной, дата изготовления не ранее 2017г.  Обязательное наличие паспортов, удостоверений качества, деклараций либо сертификатов соответствия в момент поставки Продукции на склад Покупателя.  Срок поставки не позднее 15 числа месяца, указанного в закупочной документации.  Гарантийный срок на поставляемую Продукцию согласно документации изготовителя, но не менее 12 месяцев с момента ввода в эксплуатацию.</w:t>
      </w:r>
      <w:bookmarkEnd w:id="18"/>
    </w:p>
    <w:p w:rsidR="00953414" w:rsidP="000D1146" w:rsidRDefault="00F717A8">
      <w:pPr>
        <w:pStyle w:val="afa"/>
      </w:pPr>
      <w:bookmarkStart w:name="order_payment_header" w:id="19"/>
      <w:r>
        <w:t>Форма, сроки и порядок оплаты</w:t>
      </w:r>
      <w:bookmarkEnd w:id="19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20"/>
      <w:r>
        <w:t>Безналичный расчет. Авансирование не предусмотрено, предложения содержащие аванс не рассматриваются. Отсрочка платежа 30 календарных дней с момента поступления на склад Покупателя.</w:t>
      </w:r>
      <w:bookmarkEnd w:id="20"/>
    </w:p>
    <w:p w:rsidR="001F30D6" w:rsidP="000D1146" w:rsidRDefault="001F30D6">
      <w:pPr>
        <w:pStyle w:val="afa"/>
      </w:pPr>
      <w:bookmarkStart w:name="order_price_formation_header" w:id="21"/>
      <w:r>
        <w:t>Порядок формирования цены лота</w:t>
      </w:r>
      <w:bookmarkEnd w:id="21"/>
      <w:r>
        <w:t>:</w:t>
      </w:r>
    </w:p>
    <w:p w:rsidRPr="00953414" w:rsidR="001F30D6" w:rsidP="00A64972" w:rsidRDefault="002D5C38">
      <w:pPr>
        <w:pStyle w:val="afe"/>
      </w:pPr>
      <w:bookmarkStart w:name="order_price_formation" w:id="22"/>
      <w:r>
        <w:t>С учетом всех затрат на доставку до склада покупателя и тары</w:t>
      </w:r>
      <w:bookmarkEnd w:id="22"/>
    </w:p>
    <w:p w:rsidR="00953414" w:rsidP="000D1146" w:rsidRDefault="00953414">
      <w:pPr>
        <w:pStyle w:val="afa"/>
      </w:pPr>
      <w:bookmarkStart w:name="order_changes_header" w:id="23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3"/>
      <w:r>
        <w:t>:</w:t>
      </w:r>
    </w:p>
    <w:p w:rsidRPr="00953414" w:rsidR="00953414" w:rsidP="00A64972" w:rsidRDefault="002D5C38">
      <w:pPr>
        <w:pStyle w:val="afe"/>
      </w:pPr>
      <w:bookmarkStart w:name="order_changes" w:id="24"/>
      <w:r>
        <w:t>В случае снятия запрошенной Продукции с производства возможно согласование на  равноценные либо превосходящие заявленную Продукцию по характеристикам и качеству аналоги. В предложенных заменах –  габаритные и присоединительные размеры, технические и функциональные характеристики должны соответствовать заявленным.</w:t>
      </w:r>
      <w:bookmarkEnd w:id="24"/>
    </w:p>
    <w:p w:rsidR="00B977F5" w:rsidP="000D1146" w:rsidRDefault="00B977F5">
      <w:pPr>
        <w:pStyle w:val="afa"/>
      </w:pPr>
      <w:bookmarkStart w:name="order_smsp_header" w:id="25"/>
      <w:r w:rsidRPr="00B977F5">
        <w:lastRenderedPageBreak/>
        <w:t>Участниками закупки могут быть только СМСП</w:t>
      </w:r>
      <w:bookmarkEnd w:id="25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6"/>
      <w:r>
        <w:t>да</w:t>
      </w:r>
      <w:bookmarkEnd w:id="26"/>
    </w:p>
    <w:p w:rsidR="00B977F5" w:rsidP="000D1146" w:rsidRDefault="00B977F5">
      <w:pPr>
        <w:pStyle w:val="afa"/>
      </w:pPr>
      <w:bookmarkStart w:name="order_smsp_sub_header" w:id="27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7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8"/>
      <w:r>
        <w:t>нет</w:t>
      </w:r>
      <w:bookmarkEnd w:id="28"/>
    </w:p>
    <w:p w:rsidR="00F9462B" w:rsidP="000D1146" w:rsidRDefault="00F9462B">
      <w:pPr>
        <w:pStyle w:val="afa"/>
      </w:pPr>
      <w:bookmarkStart w:name="order_participant_req_header" w:id="29"/>
      <w:r>
        <w:t>Требования к участникам</w:t>
      </w:r>
      <w:bookmarkEnd w:id="29"/>
      <w:r>
        <w:t>:</w:t>
      </w:r>
    </w:p>
    <w:p w:rsidRPr="00953414" w:rsidR="00F9462B" w:rsidP="00A64972" w:rsidRDefault="00F9462B">
      <w:pPr>
        <w:pStyle w:val="afe"/>
      </w:pPr>
      <w:bookmarkStart w:name="order_participant_req" w:id="30"/>
      <w:r>
        <w:t>В коммерческом предложении указывать производителя Продукции. В случае предоставления замены указать основные технические характеристики предлагаемой Продукции.</w:t>
      </w:r>
      <w:bookmarkEnd w:id="30"/>
    </w:p>
    <w:p w:rsidRPr="000D1146" w:rsidR="00954EC7" w:rsidP="00954EC7" w:rsidRDefault="00954EC7">
      <w:pPr>
        <w:pStyle w:val="1"/>
      </w:pPr>
      <w:r>
        <w:t>Общие положения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Pr="00954EC7" w:rsidR="00440BDC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name="offer_date" w:id="31"/>
      <w:r>
        <w:rPr>
          <w:b/>
          <w:u w:val="single"/>
          <w:lang w:val="en-US"/>
        </w:rPr>
        <w:t>12-00 05.03.18</w:t>
      </w:r>
      <w:bookmarkEnd w:id="31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</w:rPr>
        <w:t>19.03.2018</w:t>
      </w:r>
      <w:bookmarkEnd w:id="32"/>
      <w:r w:rsidRPr="00954EC7">
        <w:t>.</w:t>
      </w:r>
    </w:p>
    <w:p w:rsidR="00954EC7" w:rsidP="006246EE" w:rsidRDefault="00BB42AC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Pr="00954EC7" w:rsidR="00AE6AD9">
        <w:t>змещён</w:t>
      </w:r>
      <w:r w:rsidRPr="00954EC7">
        <w:t xml:space="preserve"> на ЭТП во вкладке «Протоколы».</w:t>
      </w:r>
    </w:p>
    <w:p w:rsidR="00954EC7" w:rsidP="000E2155" w:rsidRDefault="00592AF6">
      <w:pPr>
        <w:pStyle w:val="2"/>
        <w:spacing w:before="240" w:after="240" w:line="240" w:lineRule="auto"/>
      </w:pPr>
      <w:bookmarkStart w:name="oferta_box" w:id="33"/>
      <w:r w:rsidRPr="00954EC7">
        <w:t xml:space="preserve">Данная процедура </w:t>
      </w:r>
      <w:r w:rsidRPr="00954EC7" w:rsidR="006806DF">
        <w:t xml:space="preserve">не является офертой или публичной </w:t>
      </w:r>
      <w:r w:rsidRPr="00954EC7" w:rsidR="004D48E0">
        <w:t>офертой,</w:t>
      </w:r>
      <w:r w:rsidRPr="00954EC7">
        <w:t xml:space="preserve"> или</w:t>
      </w:r>
      <w:r w:rsidRPr="00954EC7" w:rsidR="006806DF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EC7" w:rsidP="006246EE" w:rsidRDefault="000E2155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Pr="00954EC7" w:rsidR="00954827" w:rsidP="006246EE" w:rsidRDefault="00954827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lastRenderedPageBreak/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P="00A64972" w:rsidRDefault="00B94A5D">
      <w:pPr>
        <w:pStyle w:val="2"/>
      </w:pPr>
      <w:bookmarkStart w:name="smsp_1352" w:id="35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5"/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9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9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r w:rsidR="00954827">
        <w:t xml:space="preserve"> </w:t>
      </w:r>
      <w:r w:rsidRPr="000541F1" w:rsidR="00954827">
        <w:t>(за исключением случаев предоставления коммерческого предложения</w:t>
      </w:r>
      <w:r w:rsidRPr="00B53C75" w:rsidR="00B53C75">
        <w:t xml:space="preserve"> </w:t>
      </w:r>
      <w:r w:rsidR="00B53C75">
        <w:t>по результатам рассмотрения сметных расчетов и(или)</w:t>
      </w:r>
      <w:r w:rsidRPr="000541F1" w:rsidR="00954827">
        <w:t xml:space="preserve"> подтверждающего условия</w:t>
      </w:r>
      <w:r w:rsidR="00B53C75">
        <w:t>, объявленные на переторжке</w:t>
      </w:r>
      <w:r w:rsidRPr="000541F1" w:rsidR="00954827">
        <w:t>)</w:t>
      </w:r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="00B53C75" w:rsidP="00B53C75" w:rsidRDefault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lastRenderedPageBreak/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2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42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P="00A64972" w:rsidRDefault="00BB2C84">
      <w:pPr>
        <w:pStyle w:val="3"/>
      </w:pPr>
      <w:bookmarkStart w:name="condition_SMSP1" w:id="45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Pr="00971BD8" w:rsidR="00A05C14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w:history="1" r:id="rId12">
        <w:r w:rsidRPr="00971BD8">
          <w:rPr>
            <w:rStyle w:val="a9"/>
            <w:b/>
            <w:color w:val="auto"/>
          </w:rPr>
          <w:t xml:space="preserve">едином реестре </w:t>
        </w:r>
        <w:r w:rsidRPr="00971BD8" w:rsidR="00A05C14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Pr="00085E45" w:rsidR="00085E45">
        <w:t>, если участник является вновь зарегис</w:t>
      </w:r>
      <w:r w:rsidR="00085E45">
        <w:t>трированным индивидуальным пред</w:t>
      </w:r>
      <w:r w:rsidRPr="00085E45" w:rsidR="00085E45">
        <w:t>принимателем или вновь созданным юридическим лицом</w:t>
      </w:r>
      <w:r w:rsidR="00085E45">
        <w:t xml:space="preserve">, </w:t>
      </w:r>
      <w:r w:rsidRPr="00085E45" w:rsidR="00085E45">
        <w:t xml:space="preserve">и данные о нем еще не внесены в </w:t>
      </w:r>
      <w:hyperlink w:history="1" r:id="rId13">
        <w:r w:rsidRPr="00971BD8" w:rsidR="00085E45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5"/>
    </w:p>
    <w:p w:rsidR="00BB2C84" w:rsidP="00A64972" w:rsidRDefault="00BB2C84">
      <w:pPr>
        <w:pStyle w:val="3"/>
      </w:pPr>
      <w:bookmarkStart w:name="condition_SMSP2" w:id="46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Pr="00895A59" w:rsidR="006B5BAC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Pr="006B5BAC" w:rsid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w:history="1" r:id="rId14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46"/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7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7"/>
    </w:p>
    <w:p w:rsidR="00294681" w:rsidP="00F9280E" w:rsidRDefault="00294681">
      <w:pPr>
        <w:pStyle w:val="3"/>
      </w:pPr>
      <w:bookmarkStart w:name="documents_EIO_doverennost" w:id="48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Pr="00F9280E" w:rsidR="00F9280E">
        <w:t>на иностранном языке, такая доверенность должна быть переведена на русский язык</w:t>
      </w:r>
      <w:r w:rsidR="00F9280E">
        <w:t>,</w:t>
      </w:r>
      <w:r w:rsidRPr="00F9280E" w:rsid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48"/>
    </w:p>
    <w:p w:rsidR="00895A59" w:rsidP="00A64972" w:rsidRDefault="00895A59">
      <w:pPr>
        <w:pStyle w:val="3"/>
      </w:pPr>
      <w:bookmarkStart w:name="documents_SMSP_declaration" w:id="49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документации</w:t>
      </w:r>
      <w:r w:rsidR="006B5BAC">
        <w:t xml:space="preserve"> </w:t>
      </w:r>
      <w:r w:rsidRPr="006B5BAC" w:rsid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Pr="006B5BAC" w:rsidR="00DB24BA">
        <w:t xml:space="preserve"> </w:t>
      </w:r>
      <w:r w:rsidRPr="006B5BAC" w:rsidR="006B5BAC">
        <w:t xml:space="preserve">является вновь зарегистрированным ИП или вновь созданным ЮЛ, и данные о нем еще не внесены в </w:t>
      </w:r>
      <w:hyperlink w:history="1" r:id="rId15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9"/>
    </w:p>
    <w:p w:rsidRPr="00B1387F" w:rsidR="00BB42AC" w:rsidP="00A64972" w:rsidRDefault="00BB42AC">
      <w:pPr>
        <w:pStyle w:val="3"/>
        <w:rPr>
          <w:b/>
        </w:rPr>
      </w:pPr>
      <w:bookmarkStart w:name="documents_UL_block" w:id="51"/>
      <w:r w:rsidRPr="00B1387F">
        <w:rPr>
          <w:b/>
        </w:rPr>
        <w:t>Российскими юридическими лицами:</w:t>
      </w:r>
      <w:bookmarkEnd w:id="51"/>
    </w:p>
    <w:p w:rsidR="00BB42AC" w:rsidP="00A64972" w:rsidRDefault="00BB42AC">
      <w:pPr>
        <w:pStyle w:val="4"/>
      </w:pPr>
      <w:bookmarkStart w:name="documents_ustav" w:id="52"/>
      <w:r w:rsidRPr="005A1083">
        <w:t>Устав;</w:t>
      </w:r>
      <w:bookmarkEnd w:id="52"/>
    </w:p>
    <w:p w:rsidRPr="00A64972" w:rsidR="00BB42AC" w:rsidP="00A64972" w:rsidRDefault="00BB42AC">
      <w:pPr>
        <w:pStyle w:val="4"/>
      </w:pPr>
      <w:bookmarkStart w:name="documents_EIO_pravo" w:id="53"/>
      <w:r w:rsidRPr="00A64972">
        <w:lastRenderedPageBreak/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53"/>
    </w:p>
    <w:p w:rsidR="00BB42AC" w:rsidP="00A64972" w:rsidRDefault="00BB42AC">
      <w:pPr>
        <w:pStyle w:val="4"/>
      </w:pPr>
      <w:bookmarkStart w:name="documents_sdelka" w:id="54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54"/>
    </w:p>
    <w:p w:rsidRPr="00B1387F" w:rsidR="00B94A5D" w:rsidP="00A64972" w:rsidRDefault="00B94A5D">
      <w:pPr>
        <w:pStyle w:val="3"/>
        <w:rPr>
          <w:b/>
        </w:rPr>
      </w:pPr>
      <w:bookmarkStart w:name="documents_IN_block" w:id="55"/>
      <w:r w:rsidRPr="00B1387F">
        <w:rPr>
          <w:b/>
        </w:rPr>
        <w:t>Иностранными юридическими лицами:</w:t>
      </w:r>
      <w:bookmarkEnd w:id="55"/>
    </w:p>
    <w:p w:rsidRPr="00B94A5D" w:rsidR="00E6177E" w:rsidP="00A64972" w:rsidRDefault="00E6177E">
      <w:pPr>
        <w:pStyle w:val="4"/>
      </w:pPr>
      <w:bookmarkStart w:name="documents_NU_IN" w:id="56"/>
      <w:r>
        <w:t>Свидетельство о постановке на налоговый учет на территории РФ, если юридическое лицо состоит на таком учете;</w:t>
      </w:r>
      <w:bookmarkEnd w:id="56"/>
    </w:p>
    <w:p w:rsidR="00B94A5D" w:rsidP="00F9280E" w:rsidRDefault="00B94A5D">
      <w:pPr>
        <w:pStyle w:val="4"/>
      </w:pPr>
      <w:bookmarkStart w:name="documents_GR_IN" w:id="57"/>
      <w:r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Pr="00F9280E" w:rsid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7"/>
    </w:p>
    <w:p w:rsidR="00B94A5D" w:rsidP="00F9280E" w:rsidRDefault="00B94A5D">
      <w:pPr>
        <w:pStyle w:val="4"/>
      </w:pPr>
      <w:bookmarkStart w:name="documents_EIO_pravo_IN" w:id="58"/>
      <w:r>
        <w:t xml:space="preserve">Документ, подтверждающий полномочия руководителя юридического лица, переведенный на русский язык и </w:t>
      </w:r>
      <w:r w:rsidRPr="00F9280E" w:rsid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8"/>
    </w:p>
    <w:p w:rsidR="00A64972" w:rsidP="00A64972" w:rsidRDefault="00A64972">
      <w:pPr>
        <w:pStyle w:val="2"/>
      </w:pPr>
      <w:bookmarkStart w:name="priorityRF_header" w:id="59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9"/>
    </w:p>
    <w:p w:rsidR="00413AD9" w:rsidP="00413AD9" w:rsidRDefault="00413AD9">
      <w:pPr>
        <w:pStyle w:val="3"/>
      </w:pPr>
      <w:bookmarkStart w:name="priorityRF_paragraph1" w:id="60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60"/>
    </w:p>
    <w:p w:rsidR="00A64972" w:rsidP="00A64972" w:rsidRDefault="00A64972">
      <w:pPr>
        <w:pStyle w:val="3"/>
      </w:pPr>
      <w:bookmarkStart w:name="priorityRF_paragraph2" w:id="61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1"/>
    </w:p>
    <w:p w:rsidR="00A64972" w:rsidP="00A64972" w:rsidRDefault="00A64972">
      <w:pPr>
        <w:pStyle w:val="3"/>
      </w:pPr>
      <w:bookmarkStart w:name="priorityRF_paragraph3" w:id="62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2"/>
    </w:p>
    <w:p w:rsidR="00A64972" w:rsidP="00F345DF" w:rsidRDefault="00A64972">
      <w:pPr>
        <w:pStyle w:val="3"/>
      </w:pPr>
      <w:bookmarkStart w:name="priorityRF_paragraph5" w:id="64"/>
      <w:r>
        <w:lastRenderedPageBreak/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64"/>
    </w:p>
    <w:p w:rsidR="00A64972" w:rsidP="00A64972" w:rsidRDefault="00A64972">
      <w:pPr>
        <w:pStyle w:val="3"/>
      </w:pPr>
      <w:bookmarkStart w:name="priorityRF_paragraph6" w:id="65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65"/>
    </w:p>
    <w:p w:rsidRPr="004674F9" w:rsidR="00B53C75" w:rsidP="00B53C75" w:rsidRDefault="00954827">
      <w:pPr>
        <w:pStyle w:val="1"/>
      </w:pPr>
      <w:bookmarkStart w:name="retender_header" w:id="66"/>
      <w:r w:rsidRPr="004674F9">
        <w:t>Переторжка</w:t>
      </w:r>
      <w:bookmarkEnd w:id="66"/>
    </w:p>
    <w:p w:rsidR="00954827" w:rsidP="00294644" w:rsidRDefault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name="retender_actions" w:id="67"/>
      <w:r>
        <w:rPr>
          <w:b/>
        </w:rPr>
        <w:t>снижения стоимости лота и/или улучшения условий оплаты</w:t>
      </w:r>
      <w:bookmarkEnd w:id="67"/>
      <w:r w:rsidRPr="00294644">
        <w:t>.</w:t>
      </w:r>
    </w:p>
    <w:p w:rsidR="00294644" w:rsidP="00294644" w:rsidRDefault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P="00294644" w:rsidRDefault="00294644">
      <w:pPr>
        <w:pStyle w:val="2"/>
      </w:pPr>
      <w:r>
        <w:t>Участникам переторжки будет направлено приглашение.</w:t>
      </w:r>
    </w:p>
    <w:p w:rsidR="00294644" w:rsidP="00294644" w:rsidRDefault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Pr="00294644" w:rsidR="00294644" w:rsidP="00294644" w:rsidRDefault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P="00294644" w:rsidRDefault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P="00294644" w:rsidRDefault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P="00294644" w:rsidRDefault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Pr="00294644"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P="00954EC7" w:rsidRDefault="00294644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P="00294644" w:rsidRDefault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P="00294644" w:rsidRDefault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P="00294644" w:rsidRDefault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Pr="00E54B9F"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Pr="004674F9" w:rsidR="00954827" w:rsidP="000D1146" w:rsidRDefault="00064D0C">
      <w:pPr>
        <w:pStyle w:val="1"/>
      </w:pPr>
      <w:r>
        <w:t>Разъяснения</w:t>
      </w:r>
    </w:p>
    <w:p w:rsidR="00294644" w:rsidP="00294644" w:rsidRDefault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P="00294644" w:rsidRDefault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name="request_period" w:id="68"/>
      <w:r>
        <w:t>3-х рабочих дней</w:t>
      </w:r>
      <w:bookmarkEnd w:id="68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P="00294644" w:rsidRDefault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P="00294644" w:rsidRDefault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Pr="004674F9" w:rsidR="00954827" w:rsidP="00294644" w:rsidRDefault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Декларация о принадлежности к СМСП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Проект договора к лоту 1928 Приборы КИПиА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55" w:rsidRDefault="00140555" w:rsidP="00BF60BF">
      <w:r>
        <w:separator/>
      </w:r>
    </w:p>
  </w:endnote>
  <w:endnote w:type="continuationSeparator" w:id="0">
    <w:p w:rsidR="00140555" w:rsidRDefault="00140555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14055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B56057">
      <w:rPr>
        <w:noProof/>
      </w:rPr>
      <w:t>3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14055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B56057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55" w:rsidRDefault="00140555" w:rsidP="00BF60BF">
      <w:r>
        <w:separator/>
      </w:r>
    </w:p>
  </w:footnote>
  <w:footnote w:type="continuationSeparator" w:id="0">
    <w:p w:rsidR="00140555" w:rsidRDefault="00140555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140555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3D7B-6249-4A6F-ADD8-49A3B5F2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77</cp:revision>
  <cp:lastPrinted>2016-06-17T08:27:00Z</cp:lastPrinted>
  <dcterms:created xsi:type="dcterms:W3CDTF">2016-06-17T06:14:00Z</dcterms:created>
  <dcterms:modified xsi:type="dcterms:W3CDTF">2018-02-13T05:02:00Z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