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Утверждаю:</w:t>
      </w:r>
    </w:p>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Председатель</w:t>
      </w:r>
    </w:p>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комиссии по закупкам</w:t>
      </w:r>
    </w:p>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АО «СПОПАТ»</w:t>
      </w:r>
    </w:p>
    <w:p w:rsidR="00C647B5" w:rsidRPr="003F114D" w:rsidRDefault="00C647B5" w:rsidP="00FC11E0">
      <w:pPr>
        <w:spacing w:after="0" w:line="240" w:lineRule="auto"/>
        <w:ind w:left="6096"/>
        <w:rPr>
          <w:rFonts w:ascii="Times New Roman" w:hAnsi="Times New Roman"/>
          <w:b/>
          <w:sz w:val="24"/>
          <w:szCs w:val="24"/>
        </w:rPr>
      </w:pPr>
    </w:p>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 xml:space="preserve">______________ /В.Е. </w:t>
      </w:r>
      <w:proofErr w:type="spellStart"/>
      <w:r w:rsidRPr="003F114D">
        <w:rPr>
          <w:rFonts w:ascii="Times New Roman" w:hAnsi="Times New Roman"/>
          <w:b/>
          <w:sz w:val="24"/>
          <w:szCs w:val="24"/>
        </w:rPr>
        <w:t>Демкович</w:t>
      </w:r>
      <w:proofErr w:type="spellEnd"/>
      <w:r w:rsidRPr="003F114D">
        <w:rPr>
          <w:rFonts w:ascii="Times New Roman" w:hAnsi="Times New Roman"/>
          <w:b/>
          <w:sz w:val="24"/>
          <w:szCs w:val="24"/>
        </w:rPr>
        <w:t>/</w:t>
      </w:r>
    </w:p>
    <w:p w:rsidR="00C647B5" w:rsidRPr="003F114D" w:rsidRDefault="00C647B5" w:rsidP="00FC11E0">
      <w:pPr>
        <w:spacing w:after="0" w:line="240" w:lineRule="auto"/>
        <w:ind w:left="6096"/>
        <w:rPr>
          <w:rFonts w:ascii="Times New Roman" w:hAnsi="Times New Roman"/>
          <w:b/>
          <w:sz w:val="24"/>
          <w:szCs w:val="24"/>
        </w:rPr>
      </w:pPr>
    </w:p>
    <w:p w:rsidR="00C647B5" w:rsidRPr="003F114D" w:rsidRDefault="00C647B5" w:rsidP="00FC11E0">
      <w:pPr>
        <w:spacing w:after="0" w:line="240" w:lineRule="auto"/>
        <w:ind w:left="6096"/>
        <w:rPr>
          <w:rFonts w:ascii="Times New Roman" w:hAnsi="Times New Roman"/>
          <w:b/>
          <w:sz w:val="24"/>
          <w:szCs w:val="24"/>
        </w:rPr>
      </w:pPr>
      <w:r w:rsidRPr="003F114D">
        <w:rPr>
          <w:rFonts w:ascii="Times New Roman" w:hAnsi="Times New Roman"/>
          <w:b/>
          <w:sz w:val="24"/>
          <w:szCs w:val="24"/>
        </w:rPr>
        <w:t>«</w:t>
      </w:r>
      <w:r w:rsidR="004E1FDC">
        <w:rPr>
          <w:rFonts w:ascii="Times New Roman" w:hAnsi="Times New Roman"/>
          <w:b/>
          <w:sz w:val="24"/>
          <w:szCs w:val="24"/>
        </w:rPr>
        <w:t>14</w:t>
      </w:r>
      <w:r w:rsidRPr="003F114D">
        <w:rPr>
          <w:rFonts w:ascii="Times New Roman" w:hAnsi="Times New Roman"/>
          <w:b/>
          <w:sz w:val="24"/>
          <w:szCs w:val="24"/>
        </w:rPr>
        <w:t xml:space="preserve">» </w:t>
      </w:r>
      <w:r w:rsidR="004E1FDC">
        <w:rPr>
          <w:rFonts w:ascii="Times New Roman" w:hAnsi="Times New Roman"/>
          <w:b/>
          <w:sz w:val="24"/>
          <w:szCs w:val="24"/>
        </w:rPr>
        <w:t>сентября</w:t>
      </w:r>
      <w:r w:rsidRPr="003F114D">
        <w:rPr>
          <w:rFonts w:ascii="Times New Roman" w:hAnsi="Times New Roman"/>
          <w:b/>
          <w:sz w:val="24"/>
          <w:szCs w:val="24"/>
        </w:rPr>
        <w:t xml:space="preserve"> 20</w:t>
      </w:r>
      <w:r w:rsidR="004E1FDC">
        <w:rPr>
          <w:rFonts w:ascii="Times New Roman" w:hAnsi="Times New Roman"/>
          <w:b/>
          <w:sz w:val="24"/>
          <w:szCs w:val="24"/>
        </w:rPr>
        <w:t>20</w:t>
      </w:r>
      <w:r w:rsidRPr="003F114D">
        <w:rPr>
          <w:rFonts w:ascii="Times New Roman" w:hAnsi="Times New Roman"/>
          <w:b/>
          <w:sz w:val="24"/>
          <w:szCs w:val="24"/>
        </w:rPr>
        <w:t xml:space="preserve"> года</w:t>
      </w:r>
    </w:p>
    <w:p w:rsidR="00C647B5" w:rsidRPr="003F114D" w:rsidRDefault="00C647B5" w:rsidP="00FC11E0">
      <w:pPr>
        <w:spacing w:after="0" w:line="240" w:lineRule="auto"/>
        <w:ind w:firstLine="567"/>
        <w:rPr>
          <w:rFonts w:ascii="Times New Roman" w:hAnsi="Times New Roman"/>
          <w:sz w:val="24"/>
          <w:szCs w:val="24"/>
        </w:rPr>
      </w:pPr>
    </w:p>
    <w:p w:rsidR="00C647B5" w:rsidRPr="003F114D" w:rsidRDefault="00C647B5" w:rsidP="00FC11E0">
      <w:pPr>
        <w:spacing w:after="0" w:line="240" w:lineRule="auto"/>
        <w:ind w:firstLine="567"/>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24"/>
          <w:szCs w:val="24"/>
        </w:rPr>
      </w:pPr>
    </w:p>
    <w:p w:rsidR="00C647B5" w:rsidRPr="003F114D" w:rsidRDefault="00C647B5" w:rsidP="00FC11E0">
      <w:pPr>
        <w:spacing w:after="0" w:line="240" w:lineRule="auto"/>
        <w:jc w:val="center"/>
        <w:rPr>
          <w:rFonts w:ascii="Times New Roman" w:hAnsi="Times New Roman"/>
          <w:b/>
          <w:sz w:val="32"/>
          <w:szCs w:val="32"/>
        </w:rPr>
      </w:pPr>
    </w:p>
    <w:p w:rsidR="00C647B5" w:rsidRPr="003F114D" w:rsidRDefault="00C647B5" w:rsidP="00FC11E0">
      <w:pPr>
        <w:spacing w:after="0" w:line="240" w:lineRule="auto"/>
        <w:jc w:val="center"/>
        <w:rPr>
          <w:rFonts w:ascii="Times New Roman" w:hAnsi="Times New Roman"/>
          <w:b/>
          <w:sz w:val="32"/>
          <w:szCs w:val="32"/>
        </w:rPr>
      </w:pPr>
      <w:r w:rsidRPr="003F114D">
        <w:rPr>
          <w:rFonts w:ascii="Times New Roman" w:hAnsi="Times New Roman"/>
          <w:b/>
          <w:sz w:val="32"/>
          <w:szCs w:val="32"/>
        </w:rPr>
        <w:t xml:space="preserve">ДОКУМЕНТАЦИЯ </w:t>
      </w:r>
    </w:p>
    <w:p w:rsidR="00C647B5" w:rsidRPr="003F114D" w:rsidRDefault="00C647B5" w:rsidP="00FC11E0">
      <w:pPr>
        <w:spacing w:after="0" w:line="240" w:lineRule="auto"/>
        <w:jc w:val="center"/>
        <w:rPr>
          <w:rFonts w:ascii="Times New Roman" w:hAnsi="Times New Roman"/>
          <w:b/>
          <w:sz w:val="32"/>
          <w:szCs w:val="32"/>
        </w:rPr>
      </w:pPr>
      <w:r w:rsidRPr="003F114D">
        <w:rPr>
          <w:rFonts w:ascii="Times New Roman" w:hAnsi="Times New Roman"/>
          <w:b/>
          <w:sz w:val="32"/>
          <w:szCs w:val="32"/>
        </w:rPr>
        <w:t xml:space="preserve">ОТКРЫТОГО АУКЦИОНА В ЭЛЕКТРОННОЙ ФОРМЕ </w:t>
      </w:r>
    </w:p>
    <w:p w:rsidR="00933D4A" w:rsidRPr="008924F5" w:rsidRDefault="00933D4A" w:rsidP="00FC11E0">
      <w:pPr>
        <w:spacing w:after="0" w:line="240" w:lineRule="auto"/>
        <w:jc w:val="center"/>
        <w:rPr>
          <w:rFonts w:ascii="Times New Roman" w:hAnsi="Times New Roman"/>
          <w:b/>
          <w:sz w:val="32"/>
          <w:szCs w:val="32"/>
        </w:rPr>
      </w:pPr>
    </w:p>
    <w:p w:rsidR="00C647B5" w:rsidRDefault="00933D4A" w:rsidP="00FC11E0">
      <w:pPr>
        <w:spacing w:after="0" w:line="240" w:lineRule="auto"/>
        <w:jc w:val="center"/>
        <w:rPr>
          <w:rFonts w:ascii="Times New Roman" w:hAnsi="Times New Roman"/>
          <w:b/>
          <w:sz w:val="32"/>
          <w:szCs w:val="32"/>
        </w:rPr>
      </w:pPr>
      <w:r>
        <w:rPr>
          <w:rFonts w:ascii="Times New Roman" w:hAnsi="Times New Roman"/>
          <w:b/>
          <w:sz w:val="32"/>
          <w:szCs w:val="32"/>
        </w:rPr>
        <w:t>НА ПОСТАВКУ</w:t>
      </w:r>
      <w:r w:rsidR="009251D2">
        <w:rPr>
          <w:rFonts w:ascii="Times New Roman" w:hAnsi="Times New Roman"/>
          <w:b/>
          <w:sz w:val="32"/>
          <w:szCs w:val="32"/>
        </w:rPr>
        <w:t xml:space="preserve"> </w:t>
      </w:r>
      <w:proofErr w:type="gramStart"/>
      <w:r w:rsidR="007468F4">
        <w:rPr>
          <w:rFonts w:ascii="Times New Roman" w:hAnsi="Times New Roman"/>
          <w:b/>
          <w:sz w:val="32"/>
          <w:szCs w:val="32"/>
        </w:rPr>
        <w:t>ЧЕКОВОЙ</w:t>
      </w:r>
      <w:proofErr w:type="gramEnd"/>
      <w:r w:rsidR="007468F4">
        <w:rPr>
          <w:rFonts w:ascii="Times New Roman" w:hAnsi="Times New Roman"/>
          <w:b/>
          <w:sz w:val="32"/>
          <w:szCs w:val="32"/>
        </w:rPr>
        <w:t xml:space="preserve"> ТЕРМОЛЕНТЫ</w:t>
      </w:r>
    </w:p>
    <w:p w:rsidR="007468F4" w:rsidRDefault="007468F4" w:rsidP="00FC11E0">
      <w:pPr>
        <w:spacing w:after="0" w:line="240" w:lineRule="auto"/>
        <w:jc w:val="center"/>
        <w:rPr>
          <w:rFonts w:ascii="Times New Roman" w:hAnsi="Times New Roman"/>
          <w:b/>
          <w:sz w:val="32"/>
          <w:szCs w:val="32"/>
        </w:rPr>
      </w:pPr>
    </w:p>
    <w:p w:rsidR="00C647B5" w:rsidRPr="003F114D" w:rsidRDefault="00C647B5" w:rsidP="00FC11E0">
      <w:pPr>
        <w:spacing w:after="0" w:line="240" w:lineRule="auto"/>
        <w:jc w:val="center"/>
        <w:rPr>
          <w:rFonts w:ascii="Times New Roman" w:hAnsi="Times New Roman"/>
          <w:b/>
          <w:sz w:val="32"/>
          <w:szCs w:val="32"/>
        </w:rPr>
      </w:pPr>
      <w:r w:rsidRPr="003F114D">
        <w:rPr>
          <w:rFonts w:ascii="Times New Roman" w:hAnsi="Times New Roman"/>
          <w:b/>
          <w:sz w:val="32"/>
          <w:szCs w:val="32"/>
        </w:rPr>
        <w:t xml:space="preserve">Номер закупки </w:t>
      </w:r>
      <w:r w:rsidR="004E1FDC">
        <w:rPr>
          <w:rFonts w:ascii="Times New Roman" w:hAnsi="Times New Roman"/>
          <w:b/>
          <w:sz w:val="32"/>
          <w:szCs w:val="32"/>
        </w:rPr>
        <w:t>40</w:t>
      </w:r>
      <w:r w:rsidR="009251D2">
        <w:rPr>
          <w:rFonts w:ascii="Times New Roman" w:hAnsi="Times New Roman"/>
          <w:b/>
          <w:sz w:val="32"/>
          <w:szCs w:val="32"/>
        </w:rPr>
        <w:t xml:space="preserve"> </w:t>
      </w:r>
      <w:r w:rsidRPr="003F114D">
        <w:rPr>
          <w:rFonts w:ascii="Times New Roman" w:hAnsi="Times New Roman"/>
          <w:b/>
          <w:sz w:val="32"/>
          <w:szCs w:val="32"/>
        </w:rPr>
        <w:t>ОАЭФ/</w:t>
      </w:r>
      <w:r w:rsidR="004E1FDC">
        <w:rPr>
          <w:rFonts w:ascii="Times New Roman" w:hAnsi="Times New Roman"/>
          <w:b/>
          <w:sz w:val="32"/>
          <w:szCs w:val="32"/>
        </w:rPr>
        <w:t>20</w:t>
      </w: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Default="00C647B5" w:rsidP="00FC11E0">
      <w:pPr>
        <w:spacing w:after="0" w:line="240" w:lineRule="auto"/>
        <w:jc w:val="center"/>
        <w:rPr>
          <w:rFonts w:ascii="Times New Roman" w:hAnsi="Times New Roman"/>
          <w:sz w:val="24"/>
          <w:szCs w:val="24"/>
        </w:rPr>
      </w:pPr>
    </w:p>
    <w:p w:rsidR="009C6BD5" w:rsidRDefault="009C6BD5" w:rsidP="00FC11E0">
      <w:pPr>
        <w:spacing w:after="0" w:line="240" w:lineRule="auto"/>
        <w:jc w:val="center"/>
        <w:rPr>
          <w:rFonts w:ascii="Times New Roman" w:hAnsi="Times New Roman"/>
          <w:sz w:val="24"/>
          <w:szCs w:val="24"/>
        </w:rPr>
      </w:pPr>
    </w:p>
    <w:p w:rsidR="009C6BD5" w:rsidRPr="003F114D" w:rsidRDefault="009C6BD5" w:rsidP="00FC11E0">
      <w:pPr>
        <w:spacing w:after="0" w:line="240" w:lineRule="auto"/>
        <w:jc w:val="center"/>
        <w:rPr>
          <w:rFonts w:ascii="Times New Roman" w:hAnsi="Times New Roman"/>
          <w:sz w:val="24"/>
          <w:szCs w:val="24"/>
        </w:rPr>
      </w:pPr>
    </w:p>
    <w:p w:rsidR="00C647B5" w:rsidRDefault="000610C1" w:rsidP="00FC11E0">
      <w:pPr>
        <w:spacing w:after="0" w:line="240" w:lineRule="auto"/>
        <w:jc w:val="center"/>
        <w:rPr>
          <w:rFonts w:ascii="Times New Roman" w:hAnsi="Times New Roman"/>
          <w:sz w:val="24"/>
          <w:szCs w:val="24"/>
        </w:rPr>
      </w:pPr>
      <w:r>
        <w:rPr>
          <w:rFonts w:ascii="Times New Roman" w:hAnsi="Times New Roman"/>
          <w:sz w:val="24"/>
          <w:szCs w:val="24"/>
        </w:rPr>
        <w:t>Сургут, 20</w:t>
      </w:r>
      <w:r w:rsidR="009C6BD5">
        <w:rPr>
          <w:rFonts w:ascii="Times New Roman" w:hAnsi="Times New Roman"/>
          <w:sz w:val="24"/>
          <w:szCs w:val="24"/>
        </w:rPr>
        <w:t>20</w:t>
      </w:r>
    </w:p>
    <w:p w:rsidR="005A3618" w:rsidRPr="003F114D" w:rsidRDefault="005A3618" w:rsidP="00FC11E0">
      <w:pPr>
        <w:spacing w:after="0" w:line="240" w:lineRule="auto"/>
        <w:jc w:val="center"/>
        <w:rPr>
          <w:rFonts w:ascii="Times New Roman" w:hAnsi="Times New Roman"/>
          <w:sz w:val="24"/>
          <w:szCs w:val="24"/>
        </w:rPr>
      </w:pP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8568E4">
      <w:pPr>
        <w:spacing w:after="0" w:line="240" w:lineRule="auto"/>
        <w:jc w:val="center"/>
        <w:rPr>
          <w:rFonts w:ascii="Times New Roman" w:hAnsi="Times New Roman"/>
          <w:b/>
          <w:sz w:val="24"/>
          <w:szCs w:val="24"/>
        </w:rPr>
      </w:pPr>
      <w:r w:rsidRPr="003F114D">
        <w:rPr>
          <w:rFonts w:ascii="Times New Roman" w:hAnsi="Times New Roman"/>
          <w:sz w:val="24"/>
          <w:szCs w:val="24"/>
          <w:u w:val="single"/>
        </w:rPr>
        <w:lastRenderedPageBreak/>
        <w:t>РАЗДЕЛ 1. СВЕДЕНИЯ ОБ ОТКРЫТОМ АУКЦИОНЕ В ЭЛЕКТРОННОЙ ФОРМЕ</w:t>
      </w:r>
      <w:r w:rsidRPr="003F114D">
        <w:rPr>
          <w:rFonts w:ascii="Times New Roman" w:hAnsi="Times New Roman"/>
          <w:b/>
          <w:sz w:val="24"/>
          <w:szCs w:val="24"/>
        </w:rPr>
        <w:t xml:space="preserve"> </w:t>
      </w:r>
    </w:p>
    <w:p w:rsidR="00C647B5" w:rsidRPr="003F114D" w:rsidRDefault="00C647B5" w:rsidP="00FC11E0">
      <w:pPr>
        <w:spacing w:after="0" w:line="240" w:lineRule="auto"/>
        <w:jc w:val="center"/>
        <w:rPr>
          <w:rFonts w:ascii="Times New Roman" w:hAnsi="Times New Roman"/>
          <w:sz w:val="24"/>
          <w:szCs w:val="24"/>
          <w:u w:val="single"/>
        </w:rPr>
      </w:pPr>
      <w:r w:rsidRPr="003F114D">
        <w:rPr>
          <w:rFonts w:ascii="Times New Roman" w:hAnsi="Times New Roman"/>
          <w:sz w:val="24"/>
          <w:szCs w:val="24"/>
          <w:u w:val="single"/>
        </w:rPr>
        <w:t xml:space="preserve"> И ПОРЯДОК ЕГО ПРОВЕДЕНИЯ</w:t>
      </w:r>
    </w:p>
    <w:p w:rsidR="00C647B5" w:rsidRPr="003F114D" w:rsidRDefault="00C647B5" w:rsidP="00FC11E0">
      <w:pPr>
        <w:spacing w:after="0" w:line="240" w:lineRule="auto"/>
        <w:jc w:val="center"/>
        <w:rPr>
          <w:rFonts w:ascii="Times New Roman" w:hAnsi="Times New Roman"/>
          <w:sz w:val="24"/>
          <w:szCs w:val="24"/>
        </w:rPr>
      </w:pPr>
    </w:p>
    <w:p w:rsidR="00C647B5" w:rsidRPr="003F114D" w:rsidRDefault="00C647B5" w:rsidP="00FC11E0">
      <w:pPr>
        <w:spacing w:line="240" w:lineRule="auto"/>
        <w:ind w:firstLine="709"/>
        <w:jc w:val="both"/>
        <w:outlineLvl w:val="0"/>
        <w:rPr>
          <w:rFonts w:ascii="Times New Roman" w:hAnsi="Times New Roman"/>
          <w:sz w:val="24"/>
          <w:szCs w:val="24"/>
        </w:rPr>
      </w:pPr>
      <w:proofErr w:type="gramStart"/>
      <w:r w:rsidRPr="003F114D">
        <w:rPr>
          <w:rFonts w:ascii="Times New Roman" w:hAnsi="Times New Roman"/>
          <w:sz w:val="24"/>
          <w:szCs w:val="24"/>
        </w:rPr>
        <w:t xml:space="preserve">Настоящая документация об открытом аукционе в электронной форме (далее – закупка, аукцион) подготовлена в соответствии с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3F114D">
          <w:rPr>
            <w:rFonts w:ascii="Times New Roman" w:hAnsi="Times New Roman"/>
            <w:sz w:val="24"/>
            <w:szCs w:val="24"/>
          </w:rPr>
          <w:t>2011 г</w:t>
        </w:r>
      </w:smartTag>
      <w:r w:rsidRPr="003F114D">
        <w:rPr>
          <w:rFonts w:ascii="Times New Roman" w:hAnsi="Times New Roman"/>
          <w:sz w:val="24"/>
          <w:szCs w:val="24"/>
        </w:rPr>
        <w:t xml:space="preserve">. N 223-ФЗ "О закупках товаров, работ, услуг отдельными видами юридических лиц", Положением о закупках товаров, работ, услуг для собственных нужд </w:t>
      </w:r>
      <w:r w:rsidR="000F48A0" w:rsidRPr="003F114D">
        <w:rPr>
          <w:rFonts w:ascii="Times New Roman" w:hAnsi="Times New Roman"/>
          <w:sz w:val="24"/>
          <w:szCs w:val="24"/>
        </w:rPr>
        <w:t>а</w:t>
      </w:r>
      <w:r w:rsidRPr="003F114D">
        <w:rPr>
          <w:rFonts w:ascii="Times New Roman" w:hAnsi="Times New Roman"/>
          <w:sz w:val="24"/>
          <w:szCs w:val="24"/>
        </w:rPr>
        <w:t>кционерного общества «</w:t>
      </w:r>
      <w:proofErr w:type="spellStart"/>
      <w:r w:rsidRPr="003F114D">
        <w:rPr>
          <w:rFonts w:ascii="Times New Roman" w:hAnsi="Times New Roman"/>
          <w:sz w:val="24"/>
          <w:szCs w:val="24"/>
        </w:rPr>
        <w:t>Сургутское</w:t>
      </w:r>
      <w:proofErr w:type="spellEnd"/>
      <w:r w:rsidRPr="003F114D">
        <w:rPr>
          <w:rFonts w:ascii="Times New Roman" w:hAnsi="Times New Roman"/>
          <w:sz w:val="24"/>
          <w:szCs w:val="24"/>
        </w:rPr>
        <w:t xml:space="preserve"> производственное объединение пассажирского автотранспорта» (далее - Положение), а также иным законодательством, регулирующим</w:t>
      </w:r>
      <w:proofErr w:type="gramEnd"/>
      <w:r w:rsidRPr="003F114D">
        <w:rPr>
          <w:rFonts w:ascii="Times New Roman" w:hAnsi="Times New Roman"/>
          <w:sz w:val="24"/>
          <w:szCs w:val="24"/>
        </w:rPr>
        <w:t xml:space="preserve"> размещение заказов.</w:t>
      </w:r>
    </w:p>
    <w:p w:rsidR="00C647B5" w:rsidRPr="003F114D" w:rsidRDefault="00C647B5" w:rsidP="002A0D1C">
      <w:pPr>
        <w:numPr>
          <w:ilvl w:val="0"/>
          <w:numId w:val="3"/>
        </w:numPr>
        <w:tabs>
          <w:tab w:val="num" w:pos="0"/>
        </w:tabs>
        <w:spacing w:after="0" w:line="240" w:lineRule="auto"/>
        <w:ind w:left="0" w:firstLine="0"/>
        <w:rPr>
          <w:rFonts w:ascii="Times New Roman" w:hAnsi="Times New Roman"/>
          <w:b/>
          <w:sz w:val="24"/>
          <w:szCs w:val="24"/>
          <w:u w:val="single"/>
        </w:rPr>
      </w:pPr>
      <w:r w:rsidRPr="003F114D">
        <w:rPr>
          <w:rFonts w:ascii="Times New Roman" w:hAnsi="Times New Roman"/>
          <w:b/>
          <w:sz w:val="24"/>
          <w:szCs w:val="24"/>
          <w:u w:val="single"/>
        </w:rPr>
        <w:t>Сведения о проводимой закупке:</w:t>
      </w:r>
    </w:p>
    <w:p w:rsidR="00C647B5" w:rsidRPr="003F114D" w:rsidRDefault="00C647B5" w:rsidP="00FC11E0">
      <w:pPr>
        <w:spacing w:after="0" w:line="240" w:lineRule="auto"/>
        <w:rPr>
          <w:rFonts w:ascii="Times New Roman" w:hAnsi="Times New Roman"/>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29"/>
        <w:gridCol w:w="6696"/>
      </w:tblGrid>
      <w:tr w:rsidR="00C647B5" w:rsidRPr="003F114D" w:rsidTr="00FC11E0">
        <w:tc>
          <w:tcPr>
            <w:tcW w:w="548" w:type="dxa"/>
          </w:tcPr>
          <w:p w:rsidR="00C647B5" w:rsidRPr="003F114D" w:rsidRDefault="00C647B5" w:rsidP="002804BA">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Наименование заказчика, место нахождения (почтовый адрес), электронная почта, контактная информация</w:t>
            </w:r>
          </w:p>
        </w:tc>
        <w:tc>
          <w:tcPr>
            <w:tcW w:w="6696" w:type="dxa"/>
          </w:tcPr>
          <w:p w:rsidR="00C647B5" w:rsidRPr="003F114D" w:rsidRDefault="006E5614" w:rsidP="00FA2094">
            <w:pPr>
              <w:spacing w:after="0" w:line="240" w:lineRule="auto"/>
              <w:jc w:val="both"/>
              <w:rPr>
                <w:rFonts w:ascii="Times New Roman" w:hAnsi="Times New Roman"/>
                <w:sz w:val="24"/>
                <w:szCs w:val="24"/>
              </w:rPr>
            </w:pPr>
            <w:r>
              <w:rPr>
                <w:rFonts w:ascii="Times New Roman" w:hAnsi="Times New Roman"/>
                <w:sz w:val="24"/>
                <w:szCs w:val="24"/>
              </w:rPr>
              <w:t>Акционерное о</w:t>
            </w:r>
            <w:r w:rsidR="00C647B5" w:rsidRPr="003F114D">
              <w:rPr>
                <w:rFonts w:ascii="Times New Roman" w:hAnsi="Times New Roman"/>
                <w:sz w:val="24"/>
                <w:szCs w:val="24"/>
              </w:rPr>
              <w:t>бщество «</w:t>
            </w:r>
            <w:proofErr w:type="spellStart"/>
            <w:r w:rsidR="00C647B5" w:rsidRPr="003F114D">
              <w:rPr>
                <w:rFonts w:ascii="Times New Roman" w:hAnsi="Times New Roman"/>
                <w:sz w:val="24"/>
                <w:szCs w:val="24"/>
              </w:rPr>
              <w:t>Сургутское</w:t>
            </w:r>
            <w:proofErr w:type="spellEnd"/>
            <w:r w:rsidR="00C647B5" w:rsidRPr="003F114D">
              <w:rPr>
                <w:rFonts w:ascii="Times New Roman" w:hAnsi="Times New Roman"/>
                <w:sz w:val="24"/>
                <w:szCs w:val="24"/>
              </w:rPr>
              <w:t xml:space="preserve"> производственное объединение пассажирского автотранспорта» (далее – Заказчик).</w:t>
            </w:r>
          </w:p>
          <w:p w:rsidR="00C647B5" w:rsidRPr="003F114D" w:rsidRDefault="00C647B5" w:rsidP="00FA2094">
            <w:pPr>
              <w:spacing w:after="0" w:line="240" w:lineRule="auto"/>
              <w:jc w:val="both"/>
              <w:rPr>
                <w:rFonts w:ascii="Times New Roman" w:hAnsi="Times New Roman"/>
                <w:sz w:val="24"/>
                <w:szCs w:val="24"/>
              </w:rPr>
            </w:pPr>
            <w:r w:rsidRPr="003F114D">
              <w:rPr>
                <w:rFonts w:ascii="Times New Roman" w:hAnsi="Times New Roman"/>
                <w:sz w:val="24"/>
                <w:szCs w:val="24"/>
              </w:rPr>
              <w:t>Место нахождения Заказчика (почтовый адрес): 628403, Ханты-Мансийский автономный округ - Югра, г</w:t>
            </w:r>
            <w:r w:rsidR="000F48A0" w:rsidRPr="003F114D">
              <w:rPr>
                <w:rFonts w:ascii="Times New Roman" w:hAnsi="Times New Roman"/>
                <w:sz w:val="24"/>
                <w:szCs w:val="24"/>
              </w:rPr>
              <w:t>ород</w:t>
            </w:r>
            <w:r w:rsidRPr="003F114D">
              <w:rPr>
                <w:rFonts w:ascii="Times New Roman" w:hAnsi="Times New Roman"/>
                <w:sz w:val="24"/>
                <w:szCs w:val="24"/>
              </w:rPr>
              <w:t xml:space="preserve"> Сургут, ул</w:t>
            </w:r>
            <w:r w:rsidR="000F48A0" w:rsidRPr="003F114D">
              <w:rPr>
                <w:rFonts w:ascii="Times New Roman" w:hAnsi="Times New Roman"/>
                <w:sz w:val="24"/>
                <w:szCs w:val="24"/>
              </w:rPr>
              <w:t>ица</w:t>
            </w:r>
            <w:r w:rsidRPr="003F114D">
              <w:rPr>
                <w:rFonts w:ascii="Times New Roman" w:hAnsi="Times New Roman"/>
                <w:sz w:val="24"/>
                <w:szCs w:val="24"/>
              </w:rPr>
              <w:t xml:space="preserve"> Производственная, 16.</w:t>
            </w:r>
          </w:p>
          <w:p w:rsidR="00C647B5" w:rsidRPr="006E5614" w:rsidRDefault="00C647B5" w:rsidP="00FA2094">
            <w:pPr>
              <w:spacing w:after="0" w:line="240" w:lineRule="auto"/>
              <w:jc w:val="both"/>
              <w:rPr>
                <w:rFonts w:ascii="Times New Roman" w:hAnsi="Times New Roman"/>
                <w:sz w:val="24"/>
                <w:szCs w:val="24"/>
                <w:lang w:val="en-US"/>
              </w:rPr>
            </w:pPr>
            <w:proofErr w:type="gramStart"/>
            <w:r w:rsidRPr="003F114D">
              <w:rPr>
                <w:rFonts w:ascii="Times New Roman" w:hAnsi="Times New Roman"/>
                <w:sz w:val="24"/>
                <w:szCs w:val="24"/>
              </w:rPr>
              <w:t>Е</w:t>
            </w:r>
            <w:proofErr w:type="gramEnd"/>
            <w:r w:rsidRPr="003F114D">
              <w:rPr>
                <w:rFonts w:ascii="Times New Roman" w:hAnsi="Times New Roman"/>
                <w:sz w:val="24"/>
                <w:szCs w:val="24"/>
                <w:lang w:val="en-US"/>
              </w:rPr>
              <w:t xml:space="preserve">-mail: </w:t>
            </w:r>
            <w:hyperlink r:id="rId9" w:history="1">
              <w:r w:rsidR="002407EB" w:rsidRPr="003F114D">
                <w:rPr>
                  <w:rStyle w:val="a4"/>
                  <w:rFonts w:ascii="Times New Roman" w:hAnsi="Times New Roman"/>
                  <w:sz w:val="24"/>
                  <w:szCs w:val="24"/>
                  <w:lang w:val="en-US"/>
                </w:rPr>
                <w:t>spopat1@mail.ru</w:t>
              </w:r>
            </w:hyperlink>
            <w:r w:rsidRPr="003F114D">
              <w:rPr>
                <w:rFonts w:ascii="Times New Roman" w:hAnsi="Times New Roman"/>
                <w:sz w:val="24"/>
                <w:szCs w:val="24"/>
                <w:lang w:val="en-US"/>
              </w:rPr>
              <w:t xml:space="preserve">, </w:t>
            </w:r>
            <w:r w:rsidR="006E5614" w:rsidRPr="006E5614">
              <w:rPr>
                <w:rFonts w:ascii="Times New Roman" w:hAnsi="Times New Roman"/>
                <w:lang w:val="en-US"/>
              </w:rPr>
              <w:t>info@spopat.ru</w:t>
            </w:r>
          </w:p>
          <w:p w:rsidR="00C647B5" w:rsidRPr="003F114D" w:rsidRDefault="00C647B5" w:rsidP="002A3363">
            <w:pPr>
              <w:spacing w:after="0" w:line="240" w:lineRule="auto"/>
              <w:jc w:val="both"/>
              <w:rPr>
                <w:rFonts w:ascii="Times New Roman" w:hAnsi="Times New Roman"/>
                <w:sz w:val="24"/>
                <w:szCs w:val="24"/>
              </w:rPr>
            </w:pPr>
            <w:r w:rsidRPr="003F114D">
              <w:rPr>
                <w:rFonts w:ascii="Times New Roman" w:hAnsi="Times New Roman"/>
                <w:sz w:val="24"/>
                <w:szCs w:val="24"/>
              </w:rPr>
              <w:t xml:space="preserve">Тел: (3462) 52-76-12, 52-77-08, </w:t>
            </w:r>
            <w:r w:rsidR="000610C1">
              <w:rPr>
                <w:rFonts w:ascii="Times New Roman" w:hAnsi="Times New Roman"/>
                <w:sz w:val="24"/>
                <w:szCs w:val="24"/>
              </w:rPr>
              <w:t>52-76-</w:t>
            </w:r>
            <w:r w:rsidR="002A3363">
              <w:rPr>
                <w:rFonts w:ascii="Times New Roman" w:hAnsi="Times New Roman"/>
                <w:sz w:val="24"/>
                <w:szCs w:val="24"/>
              </w:rPr>
              <w:t>25</w:t>
            </w:r>
          </w:p>
        </w:tc>
      </w:tr>
      <w:tr w:rsidR="00C647B5" w:rsidRPr="003F114D" w:rsidTr="00FC11E0">
        <w:tc>
          <w:tcPr>
            <w:tcW w:w="548" w:type="dxa"/>
          </w:tcPr>
          <w:p w:rsidR="00C647B5" w:rsidRPr="003F114D" w:rsidRDefault="00C647B5" w:rsidP="00FE54D9">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Контактные лица:</w:t>
            </w:r>
          </w:p>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 в части регламента проведения закупки:</w:t>
            </w:r>
          </w:p>
          <w:p w:rsidR="00C647B5" w:rsidRPr="003F114D" w:rsidRDefault="00C647B5" w:rsidP="00B567AD">
            <w:pPr>
              <w:spacing w:after="0" w:line="240" w:lineRule="auto"/>
              <w:jc w:val="both"/>
              <w:rPr>
                <w:rFonts w:ascii="Times New Roman" w:hAnsi="Times New Roman"/>
                <w:sz w:val="24"/>
                <w:szCs w:val="24"/>
              </w:rPr>
            </w:pPr>
          </w:p>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 в части проведения консультаций по техническим вопросам (техническому заданию)</w:t>
            </w:r>
          </w:p>
        </w:tc>
        <w:tc>
          <w:tcPr>
            <w:tcW w:w="6696" w:type="dxa"/>
          </w:tcPr>
          <w:p w:rsidR="00C647B5" w:rsidRPr="003F114D" w:rsidRDefault="009C6BD5" w:rsidP="00FA2094">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Виниченко Олеся Павловна</w:t>
            </w:r>
            <w:r w:rsidR="00C647B5" w:rsidRPr="003F114D">
              <w:rPr>
                <w:rFonts w:ascii="Times New Roman" w:hAnsi="Times New Roman"/>
                <w:sz w:val="24"/>
                <w:szCs w:val="24"/>
              </w:rPr>
              <w:t xml:space="preserve"> - 8 (3462) 52-76-12 – </w:t>
            </w:r>
            <w:r w:rsidR="00D50089" w:rsidRPr="003F114D">
              <w:rPr>
                <w:rFonts w:ascii="Times New Roman" w:hAnsi="Times New Roman"/>
                <w:sz w:val="24"/>
                <w:szCs w:val="24"/>
              </w:rPr>
              <w:t>ведущий</w:t>
            </w:r>
            <w:r w:rsidR="00C647B5" w:rsidRPr="003F114D">
              <w:rPr>
                <w:rFonts w:ascii="Times New Roman" w:hAnsi="Times New Roman"/>
                <w:sz w:val="24"/>
                <w:szCs w:val="24"/>
              </w:rPr>
              <w:t xml:space="preserve"> юрисконсульт, секретарь Комиссии по закупкам.</w:t>
            </w:r>
          </w:p>
          <w:p w:rsidR="00C647B5" w:rsidRPr="003F114D" w:rsidRDefault="00C647B5" w:rsidP="00FA2094">
            <w:pPr>
              <w:autoSpaceDE w:val="0"/>
              <w:autoSpaceDN w:val="0"/>
              <w:adjustRightInd w:val="0"/>
              <w:spacing w:after="0" w:line="240" w:lineRule="auto"/>
              <w:jc w:val="both"/>
              <w:outlineLvl w:val="0"/>
              <w:rPr>
                <w:rFonts w:ascii="Times New Roman" w:hAnsi="Times New Roman"/>
                <w:sz w:val="24"/>
                <w:szCs w:val="24"/>
              </w:rPr>
            </w:pPr>
          </w:p>
          <w:p w:rsidR="00C647B5" w:rsidRPr="003F114D" w:rsidRDefault="00C647B5" w:rsidP="00FA2094">
            <w:pPr>
              <w:autoSpaceDE w:val="0"/>
              <w:autoSpaceDN w:val="0"/>
              <w:adjustRightInd w:val="0"/>
              <w:spacing w:after="0" w:line="240" w:lineRule="auto"/>
              <w:jc w:val="both"/>
              <w:outlineLvl w:val="0"/>
              <w:rPr>
                <w:rFonts w:ascii="Times New Roman" w:hAnsi="Times New Roman"/>
                <w:sz w:val="24"/>
                <w:szCs w:val="24"/>
              </w:rPr>
            </w:pPr>
          </w:p>
          <w:p w:rsidR="00C647B5" w:rsidRPr="003F114D" w:rsidRDefault="009C6BD5" w:rsidP="002A3363">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Пантелеева</w:t>
            </w:r>
            <w:r w:rsidR="00C647B5" w:rsidRPr="003F114D">
              <w:rPr>
                <w:rFonts w:ascii="Times New Roman" w:hAnsi="Times New Roman"/>
                <w:sz w:val="24"/>
                <w:szCs w:val="24"/>
              </w:rPr>
              <w:t xml:space="preserve"> </w:t>
            </w:r>
            <w:r w:rsidR="00762417" w:rsidRPr="00762417">
              <w:rPr>
                <w:rFonts w:ascii="Times New Roman" w:hAnsi="Times New Roman"/>
                <w:sz w:val="24"/>
                <w:szCs w:val="24"/>
              </w:rPr>
              <w:t xml:space="preserve">Елена Юрьевна </w:t>
            </w:r>
            <w:r w:rsidR="00C647B5" w:rsidRPr="003F114D">
              <w:rPr>
                <w:rFonts w:ascii="Times New Roman" w:hAnsi="Times New Roman"/>
                <w:sz w:val="24"/>
                <w:szCs w:val="24"/>
              </w:rPr>
              <w:t>– 8 (3462) 52-7</w:t>
            </w:r>
            <w:r w:rsidR="003337E8" w:rsidRPr="003F114D">
              <w:rPr>
                <w:rFonts w:ascii="Times New Roman" w:hAnsi="Times New Roman"/>
                <w:sz w:val="24"/>
                <w:szCs w:val="24"/>
              </w:rPr>
              <w:t>6</w:t>
            </w:r>
            <w:r w:rsidR="00C647B5" w:rsidRPr="003F114D">
              <w:rPr>
                <w:rFonts w:ascii="Times New Roman" w:hAnsi="Times New Roman"/>
                <w:sz w:val="24"/>
                <w:szCs w:val="24"/>
              </w:rPr>
              <w:t>-</w:t>
            </w:r>
            <w:r w:rsidR="002A3363">
              <w:rPr>
                <w:rFonts w:ascii="Times New Roman" w:hAnsi="Times New Roman"/>
                <w:sz w:val="24"/>
                <w:szCs w:val="24"/>
              </w:rPr>
              <w:t>25</w:t>
            </w:r>
            <w:r w:rsidR="00C647B5" w:rsidRPr="003F114D">
              <w:rPr>
                <w:rFonts w:ascii="Times New Roman" w:hAnsi="Times New Roman"/>
                <w:sz w:val="24"/>
                <w:szCs w:val="24"/>
              </w:rPr>
              <w:t xml:space="preserve"> – </w:t>
            </w:r>
            <w:r w:rsidR="003337E8" w:rsidRPr="003F114D">
              <w:rPr>
                <w:rFonts w:ascii="Times New Roman" w:hAnsi="Times New Roman"/>
                <w:sz w:val="24"/>
                <w:szCs w:val="24"/>
              </w:rPr>
              <w:t xml:space="preserve">начальник </w:t>
            </w:r>
            <w:r w:rsidR="002A3363">
              <w:rPr>
                <w:rFonts w:ascii="Times New Roman" w:hAnsi="Times New Roman"/>
                <w:sz w:val="24"/>
                <w:szCs w:val="24"/>
              </w:rPr>
              <w:t>СХО</w:t>
            </w:r>
          </w:p>
        </w:tc>
      </w:tr>
      <w:tr w:rsidR="00C647B5" w:rsidRPr="003F114D" w:rsidTr="00FC11E0">
        <w:tc>
          <w:tcPr>
            <w:tcW w:w="548" w:type="dxa"/>
          </w:tcPr>
          <w:p w:rsidR="00C647B5" w:rsidRPr="003F114D" w:rsidRDefault="00C647B5" w:rsidP="00FE54D9">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jc w:val="both"/>
              <w:rPr>
                <w:rFonts w:ascii="Times New Roman" w:hAnsi="Times New Roman"/>
                <w:sz w:val="24"/>
                <w:szCs w:val="24"/>
              </w:rPr>
            </w:pPr>
            <w:r w:rsidRPr="003F114D">
              <w:rPr>
                <w:rFonts w:ascii="Times New Roman" w:hAnsi="Times New Roman"/>
                <w:sz w:val="24"/>
                <w:szCs w:val="24"/>
              </w:rPr>
              <w:t>Предмет договора с указанием количества поставляемого товара</w:t>
            </w:r>
          </w:p>
        </w:tc>
        <w:tc>
          <w:tcPr>
            <w:tcW w:w="6696" w:type="dxa"/>
          </w:tcPr>
          <w:p w:rsidR="009251D2" w:rsidRDefault="002A3363" w:rsidP="009251D2">
            <w:pPr>
              <w:spacing w:after="0"/>
              <w:jc w:val="both"/>
              <w:rPr>
                <w:rFonts w:ascii="Times New Roman" w:hAnsi="Times New Roman"/>
                <w:b/>
                <w:sz w:val="24"/>
                <w:szCs w:val="24"/>
              </w:rPr>
            </w:pPr>
            <w:r>
              <w:rPr>
                <w:rFonts w:ascii="Times New Roman" w:hAnsi="Times New Roman"/>
                <w:b/>
                <w:sz w:val="24"/>
                <w:szCs w:val="24"/>
              </w:rPr>
              <w:t xml:space="preserve">Поставка </w:t>
            </w:r>
            <w:proofErr w:type="gramStart"/>
            <w:r w:rsidR="0080607D">
              <w:rPr>
                <w:rFonts w:ascii="Times New Roman" w:hAnsi="Times New Roman"/>
                <w:b/>
                <w:sz w:val="24"/>
                <w:szCs w:val="24"/>
              </w:rPr>
              <w:t>чековой</w:t>
            </w:r>
            <w:proofErr w:type="gramEnd"/>
            <w:r w:rsidR="0080607D">
              <w:rPr>
                <w:rFonts w:ascii="Times New Roman" w:hAnsi="Times New Roman"/>
                <w:b/>
                <w:sz w:val="24"/>
                <w:szCs w:val="24"/>
              </w:rPr>
              <w:t xml:space="preserve"> </w:t>
            </w:r>
            <w:proofErr w:type="spellStart"/>
            <w:r w:rsidR="0080607D">
              <w:rPr>
                <w:rFonts w:ascii="Times New Roman" w:hAnsi="Times New Roman"/>
                <w:b/>
                <w:sz w:val="24"/>
                <w:szCs w:val="24"/>
              </w:rPr>
              <w:t>термоленты</w:t>
            </w:r>
            <w:proofErr w:type="spellEnd"/>
            <w:r>
              <w:rPr>
                <w:rFonts w:ascii="Times New Roman" w:hAnsi="Times New Roman"/>
                <w:b/>
                <w:sz w:val="24"/>
                <w:szCs w:val="24"/>
              </w:rPr>
              <w:t xml:space="preserve"> </w:t>
            </w:r>
          </w:p>
          <w:p w:rsidR="002A3363" w:rsidRDefault="00760666" w:rsidP="009251D2">
            <w:pPr>
              <w:spacing w:after="0"/>
              <w:jc w:val="both"/>
              <w:rPr>
                <w:rFonts w:ascii="Times New Roman" w:hAnsi="Times New Roman"/>
                <w:sz w:val="24"/>
                <w:szCs w:val="24"/>
              </w:rPr>
            </w:pPr>
            <w:r>
              <w:rPr>
                <w:rFonts w:ascii="Times New Roman" w:hAnsi="Times New Roman"/>
                <w:sz w:val="24"/>
                <w:szCs w:val="24"/>
              </w:rPr>
              <w:t>Код ОК</w:t>
            </w:r>
            <w:r w:rsidR="00C647B5" w:rsidRPr="003F114D">
              <w:rPr>
                <w:rFonts w:ascii="Times New Roman" w:hAnsi="Times New Roman"/>
                <w:sz w:val="24"/>
                <w:szCs w:val="24"/>
              </w:rPr>
              <w:t>П</w:t>
            </w:r>
            <w:r>
              <w:rPr>
                <w:rFonts w:ascii="Times New Roman" w:hAnsi="Times New Roman"/>
                <w:sz w:val="24"/>
                <w:szCs w:val="24"/>
              </w:rPr>
              <w:t>Д 2</w:t>
            </w:r>
            <w:r w:rsidR="002A3363">
              <w:rPr>
                <w:rFonts w:ascii="Times New Roman" w:hAnsi="Times New Roman"/>
                <w:sz w:val="24"/>
                <w:szCs w:val="24"/>
              </w:rPr>
              <w:t>- 17.29.19.190</w:t>
            </w:r>
          </w:p>
          <w:p w:rsidR="00C647B5" w:rsidRDefault="002A3363" w:rsidP="002A3363">
            <w:pPr>
              <w:spacing w:after="0"/>
              <w:jc w:val="both"/>
              <w:rPr>
                <w:rFonts w:ascii="Times New Roman" w:hAnsi="Times New Roman"/>
                <w:sz w:val="24"/>
                <w:szCs w:val="24"/>
              </w:rPr>
            </w:pPr>
            <w:r>
              <w:rPr>
                <w:rFonts w:ascii="Times New Roman" w:hAnsi="Times New Roman"/>
                <w:sz w:val="24"/>
                <w:szCs w:val="24"/>
              </w:rPr>
              <w:t>К</w:t>
            </w:r>
            <w:r w:rsidR="00C647B5" w:rsidRPr="003F114D">
              <w:rPr>
                <w:rFonts w:ascii="Times New Roman" w:hAnsi="Times New Roman"/>
                <w:sz w:val="24"/>
                <w:szCs w:val="24"/>
              </w:rPr>
              <w:t>од ОКВЭД</w:t>
            </w:r>
            <w:r w:rsidR="00760666">
              <w:rPr>
                <w:rFonts w:ascii="Times New Roman" w:hAnsi="Times New Roman"/>
                <w:sz w:val="24"/>
                <w:szCs w:val="24"/>
              </w:rPr>
              <w:t xml:space="preserve"> 2</w:t>
            </w:r>
            <w:r>
              <w:rPr>
                <w:rFonts w:ascii="Times New Roman" w:hAnsi="Times New Roman"/>
                <w:sz w:val="24"/>
                <w:szCs w:val="24"/>
              </w:rPr>
              <w:t>- 17.29</w:t>
            </w:r>
          </w:p>
          <w:p w:rsidR="002A3363" w:rsidRPr="003F114D" w:rsidRDefault="002A3363" w:rsidP="002A3363">
            <w:pPr>
              <w:spacing w:after="0"/>
              <w:jc w:val="both"/>
              <w:rPr>
                <w:rFonts w:ascii="Times New Roman" w:hAnsi="Times New Roman"/>
                <w:sz w:val="24"/>
                <w:szCs w:val="24"/>
              </w:rPr>
            </w:pPr>
            <w:r w:rsidRPr="002A3363">
              <w:rPr>
                <w:rFonts w:ascii="Times New Roman" w:hAnsi="Times New Roman"/>
                <w:sz w:val="24"/>
                <w:szCs w:val="24"/>
              </w:rPr>
              <w:t>Наименование товара, технические (качественные) характеристики товара, единица измерения и количество поставляемого товара указано в РАЗДЕЛЕ 2 ТЕХНИЧЕСКОЕ ЗАДАНИЕ.</w:t>
            </w:r>
          </w:p>
        </w:tc>
      </w:tr>
      <w:tr w:rsidR="00C647B5" w:rsidRPr="003F114D" w:rsidTr="00FC11E0">
        <w:tc>
          <w:tcPr>
            <w:tcW w:w="548" w:type="dxa"/>
          </w:tcPr>
          <w:p w:rsidR="00C647B5" w:rsidRPr="003F114D" w:rsidRDefault="00C647B5"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Место, условия и сроки (периоды) поставки товара</w:t>
            </w:r>
          </w:p>
        </w:tc>
        <w:tc>
          <w:tcPr>
            <w:tcW w:w="6696" w:type="dxa"/>
          </w:tcPr>
          <w:p w:rsidR="00C647B5" w:rsidRPr="003F114D" w:rsidRDefault="00C647B5" w:rsidP="00FA2094">
            <w:pPr>
              <w:spacing w:after="0"/>
              <w:jc w:val="both"/>
              <w:rPr>
                <w:rFonts w:ascii="Times New Roman" w:hAnsi="Times New Roman"/>
                <w:sz w:val="24"/>
                <w:szCs w:val="24"/>
              </w:rPr>
            </w:pPr>
            <w:r w:rsidRPr="003F114D">
              <w:rPr>
                <w:rFonts w:ascii="Times New Roman" w:hAnsi="Times New Roman"/>
                <w:b/>
                <w:sz w:val="24"/>
                <w:szCs w:val="24"/>
                <w:u w:val="single"/>
              </w:rPr>
              <w:t>Место поставки товара</w:t>
            </w:r>
            <w:r w:rsidRPr="003F114D">
              <w:rPr>
                <w:rFonts w:ascii="Times New Roman" w:hAnsi="Times New Roman"/>
                <w:b/>
                <w:sz w:val="24"/>
                <w:szCs w:val="24"/>
              </w:rPr>
              <w:t>:</w:t>
            </w:r>
            <w:r w:rsidRPr="003F114D">
              <w:rPr>
                <w:rFonts w:ascii="Times New Roman" w:hAnsi="Times New Roman"/>
                <w:sz w:val="24"/>
                <w:szCs w:val="24"/>
              </w:rPr>
              <w:t xml:space="preserve"> по адресу Заказчика: 628403</w:t>
            </w:r>
            <w:r w:rsidR="00447C4D">
              <w:rPr>
                <w:rFonts w:ascii="Times New Roman" w:hAnsi="Times New Roman"/>
                <w:sz w:val="24"/>
                <w:szCs w:val="24"/>
              </w:rPr>
              <w:t xml:space="preserve">, </w:t>
            </w:r>
            <w:r w:rsidRPr="003F114D">
              <w:rPr>
                <w:rFonts w:ascii="Times New Roman" w:hAnsi="Times New Roman"/>
                <w:sz w:val="24"/>
                <w:szCs w:val="24"/>
              </w:rPr>
              <w:t>Ханты-Мансийский автономный округ - Югра, г</w:t>
            </w:r>
            <w:r w:rsidR="005C5F5A" w:rsidRPr="003F114D">
              <w:rPr>
                <w:rFonts w:ascii="Times New Roman" w:hAnsi="Times New Roman"/>
                <w:sz w:val="24"/>
                <w:szCs w:val="24"/>
              </w:rPr>
              <w:t>ород</w:t>
            </w:r>
            <w:r w:rsidRPr="003F114D">
              <w:rPr>
                <w:rFonts w:ascii="Times New Roman" w:hAnsi="Times New Roman"/>
                <w:sz w:val="24"/>
                <w:szCs w:val="24"/>
              </w:rPr>
              <w:t xml:space="preserve"> Сургут, ул</w:t>
            </w:r>
            <w:r w:rsidR="005C5F5A" w:rsidRPr="003F114D">
              <w:rPr>
                <w:rFonts w:ascii="Times New Roman" w:hAnsi="Times New Roman"/>
                <w:sz w:val="24"/>
                <w:szCs w:val="24"/>
              </w:rPr>
              <w:t>ица</w:t>
            </w:r>
            <w:r w:rsidRPr="003F114D">
              <w:rPr>
                <w:rFonts w:ascii="Times New Roman" w:hAnsi="Times New Roman"/>
                <w:sz w:val="24"/>
                <w:szCs w:val="24"/>
              </w:rPr>
              <w:t xml:space="preserve"> Производственная 16.</w:t>
            </w:r>
          </w:p>
          <w:p w:rsidR="00C647B5" w:rsidRPr="003F114D" w:rsidRDefault="00C647B5" w:rsidP="007325A9">
            <w:pPr>
              <w:spacing w:after="0" w:line="240" w:lineRule="auto"/>
              <w:jc w:val="both"/>
              <w:rPr>
                <w:rFonts w:ascii="Times New Roman" w:hAnsi="Times New Roman"/>
                <w:sz w:val="24"/>
                <w:szCs w:val="24"/>
              </w:rPr>
            </w:pPr>
            <w:r w:rsidRPr="003F114D">
              <w:rPr>
                <w:rFonts w:ascii="Times New Roman" w:hAnsi="Times New Roman"/>
                <w:b/>
                <w:sz w:val="24"/>
                <w:szCs w:val="24"/>
                <w:u w:val="single"/>
              </w:rPr>
              <w:t>Срок поставки товара</w:t>
            </w:r>
            <w:r w:rsidRPr="003F114D">
              <w:rPr>
                <w:rFonts w:ascii="Times New Roman" w:hAnsi="Times New Roman"/>
                <w:sz w:val="24"/>
                <w:szCs w:val="24"/>
              </w:rPr>
              <w:t xml:space="preserve">: Поставка товара осуществляется </w:t>
            </w:r>
            <w:r w:rsidR="00536861">
              <w:rPr>
                <w:rFonts w:ascii="Times New Roman" w:hAnsi="Times New Roman"/>
                <w:sz w:val="24"/>
                <w:szCs w:val="24"/>
              </w:rPr>
              <w:t>по заявке Заказчика</w:t>
            </w:r>
            <w:r w:rsidR="003337E8" w:rsidRPr="003F114D">
              <w:rPr>
                <w:rFonts w:ascii="Times New Roman" w:hAnsi="Times New Roman"/>
                <w:sz w:val="24"/>
                <w:szCs w:val="24"/>
              </w:rPr>
              <w:t>,</w:t>
            </w:r>
            <w:r w:rsidRPr="003F114D">
              <w:rPr>
                <w:rFonts w:ascii="Times New Roman" w:hAnsi="Times New Roman"/>
                <w:sz w:val="24"/>
                <w:szCs w:val="24"/>
              </w:rPr>
              <w:t xml:space="preserve"> в течение </w:t>
            </w:r>
            <w:r w:rsidR="004E0AD6">
              <w:rPr>
                <w:rFonts w:ascii="Times New Roman" w:hAnsi="Times New Roman"/>
                <w:sz w:val="24"/>
                <w:szCs w:val="24"/>
              </w:rPr>
              <w:t>5 (пяти)</w:t>
            </w:r>
            <w:r w:rsidR="000610C1">
              <w:rPr>
                <w:rFonts w:ascii="Times New Roman" w:hAnsi="Times New Roman"/>
                <w:sz w:val="24"/>
                <w:szCs w:val="24"/>
              </w:rPr>
              <w:t xml:space="preserve"> </w:t>
            </w:r>
            <w:r w:rsidR="004E0AD6">
              <w:rPr>
                <w:rFonts w:ascii="Times New Roman" w:hAnsi="Times New Roman"/>
                <w:sz w:val="24"/>
                <w:szCs w:val="24"/>
              </w:rPr>
              <w:t xml:space="preserve">рабочих </w:t>
            </w:r>
            <w:r w:rsidR="009251D2">
              <w:rPr>
                <w:rFonts w:ascii="Times New Roman" w:hAnsi="Times New Roman"/>
                <w:sz w:val="24"/>
                <w:szCs w:val="24"/>
              </w:rPr>
              <w:t>дней</w:t>
            </w:r>
            <w:r w:rsidR="00DF009D">
              <w:rPr>
                <w:rFonts w:ascii="Times New Roman" w:hAnsi="Times New Roman"/>
                <w:sz w:val="24"/>
                <w:szCs w:val="24"/>
              </w:rPr>
              <w:t>,</w:t>
            </w:r>
            <w:r w:rsidR="009251D2">
              <w:rPr>
                <w:rFonts w:ascii="Times New Roman" w:hAnsi="Times New Roman"/>
                <w:sz w:val="24"/>
                <w:szCs w:val="24"/>
              </w:rPr>
              <w:t xml:space="preserve"> </w:t>
            </w:r>
            <w:r w:rsidR="00D50089" w:rsidRPr="003F114D">
              <w:rPr>
                <w:rFonts w:ascii="Times New Roman" w:hAnsi="Times New Roman"/>
                <w:sz w:val="24"/>
                <w:szCs w:val="24"/>
              </w:rPr>
              <w:t xml:space="preserve">с </w:t>
            </w:r>
            <w:r w:rsidR="002449EF">
              <w:rPr>
                <w:rFonts w:ascii="Times New Roman" w:hAnsi="Times New Roman"/>
                <w:sz w:val="24"/>
                <w:szCs w:val="24"/>
              </w:rPr>
              <w:t xml:space="preserve">момента </w:t>
            </w:r>
            <w:r w:rsidR="00943C26">
              <w:rPr>
                <w:rFonts w:ascii="Times New Roman" w:hAnsi="Times New Roman"/>
                <w:sz w:val="24"/>
                <w:szCs w:val="24"/>
              </w:rPr>
              <w:t xml:space="preserve">заключения </w:t>
            </w:r>
            <w:r w:rsidR="002449EF">
              <w:rPr>
                <w:rFonts w:ascii="Times New Roman" w:hAnsi="Times New Roman"/>
                <w:sz w:val="24"/>
                <w:szCs w:val="24"/>
              </w:rPr>
              <w:t>договора</w:t>
            </w:r>
            <w:r w:rsidR="004E0AD6">
              <w:rPr>
                <w:rFonts w:ascii="Times New Roman" w:hAnsi="Times New Roman"/>
                <w:sz w:val="24"/>
                <w:szCs w:val="24"/>
              </w:rPr>
              <w:t xml:space="preserve"> по </w:t>
            </w:r>
            <w:r w:rsidR="00D50089" w:rsidRPr="003F114D">
              <w:rPr>
                <w:rFonts w:ascii="Times New Roman" w:hAnsi="Times New Roman"/>
                <w:sz w:val="24"/>
                <w:szCs w:val="24"/>
              </w:rPr>
              <w:t>3</w:t>
            </w:r>
            <w:r w:rsidR="00760666">
              <w:rPr>
                <w:rFonts w:ascii="Times New Roman" w:hAnsi="Times New Roman"/>
                <w:sz w:val="24"/>
                <w:szCs w:val="24"/>
              </w:rPr>
              <w:t>1.0</w:t>
            </w:r>
            <w:r w:rsidR="004C3AE3">
              <w:rPr>
                <w:rFonts w:ascii="Times New Roman" w:hAnsi="Times New Roman"/>
                <w:sz w:val="24"/>
                <w:szCs w:val="24"/>
              </w:rPr>
              <w:t>8</w:t>
            </w:r>
            <w:r w:rsidR="00314778">
              <w:rPr>
                <w:rFonts w:ascii="Times New Roman" w:hAnsi="Times New Roman"/>
                <w:sz w:val="24"/>
                <w:szCs w:val="24"/>
              </w:rPr>
              <w:t>.202</w:t>
            </w:r>
            <w:r w:rsidR="004C3AE3">
              <w:rPr>
                <w:rFonts w:ascii="Times New Roman" w:hAnsi="Times New Roman"/>
                <w:sz w:val="24"/>
                <w:szCs w:val="24"/>
              </w:rPr>
              <w:t>1</w:t>
            </w:r>
            <w:r w:rsidR="00932EF0">
              <w:rPr>
                <w:rFonts w:ascii="Times New Roman" w:hAnsi="Times New Roman"/>
                <w:sz w:val="24"/>
                <w:szCs w:val="24"/>
              </w:rPr>
              <w:t>г.</w:t>
            </w:r>
            <w:r w:rsidR="003337E8" w:rsidRPr="003F114D">
              <w:rPr>
                <w:rFonts w:ascii="Times New Roman" w:hAnsi="Times New Roman"/>
                <w:sz w:val="24"/>
                <w:szCs w:val="24"/>
              </w:rPr>
              <w:t xml:space="preserve"> Количество заявок Заказчика не ограничено</w:t>
            </w:r>
            <w:r w:rsidR="003337E8" w:rsidRPr="003F114D">
              <w:rPr>
                <w:rFonts w:ascii="Times New Roman" w:hAnsi="Times New Roman"/>
                <w:bCs/>
                <w:sz w:val="24"/>
                <w:szCs w:val="24"/>
              </w:rPr>
              <w:t>.</w:t>
            </w:r>
          </w:p>
          <w:p w:rsidR="00C647B5" w:rsidRPr="003F114D" w:rsidRDefault="00C647B5" w:rsidP="007325A9">
            <w:pPr>
              <w:spacing w:after="0" w:line="240" w:lineRule="auto"/>
              <w:jc w:val="both"/>
              <w:rPr>
                <w:rFonts w:ascii="Times New Roman" w:hAnsi="Times New Roman"/>
                <w:sz w:val="24"/>
                <w:szCs w:val="24"/>
              </w:rPr>
            </w:pPr>
            <w:r w:rsidRPr="003F114D">
              <w:rPr>
                <w:rFonts w:ascii="Times New Roman" w:hAnsi="Times New Roman"/>
                <w:sz w:val="24"/>
                <w:szCs w:val="24"/>
              </w:rPr>
              <w:t>Условия поставки товара: определены в РАЗДЕЛЕ 2 ТЕХНИЧЕСКОЕ ЗАДАНИЕ</w:t>
            </w:r>
            <w:r w:rsidR="00D50089" w:rsidRPr="003F114D">
              <w:rPr>
                <w:rFonts w:ascii="Times New Roman" w:hAnsi="Times New Roman"/>
                <w:sz w:val="24"/>
                <w:szCs w:val="24"/>
              </w:rPr>
              <w:t>.</w:t>
            </w:r>
          </w:p>
        </w:tc>
      </w:tr>
      <w:tr w:rsidR="00C647B5" w:rsidRPr="003F114D" w:rsidTr="00FC11E0">
        <w:trPr>
          <w:trHeight w:val="538"/>
        </w:trPr>
        <w:tc>
          <w:tcPr>
            <w:tcW w:w="548" w:type="dxa"/>
          </w:tcPr>
          <w:p w:rsidR="00C647B5" w:rsidRPr="003F114D" w:rsidRDefault="00C647B5"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Сведения о начальной (максимальной) цене договора (цене лота), в рублях</w:t>
            </w:r>
          </w:p>
        </w:tc>
        <w:tc>
          <w:tcPr>
            <w:tcW w:w="6696" w:type="dxa"/>
          </w:tcPr>
          <w:p w:rsidR="005C5F5A" w:rsidRDefault="009251D2" w:rsidP="005C5F5A">
            <w:pPr>
              <w:spacing w:after="0"/>
              <w:ind w:left="34"/>
              <w:jc w:val="both"/>
              <w:rPr>
                <w:rFonts w:ascii="Times New Roman" w:hAnsi="Times New Roman"/>
                <w:b/>
                <w:sz w:val="24"/>
                <w:szCs w:val="24"/>
              </w:rPr>
            </w:pPr>
            <w:r>
              <w:rPr>
                <w:rFonts w:ascii="Times New Roman" w:hAnsi="Times New Roman"/>
                <w:b/>
                <w:sz w:val="24"/>
                <w:szCs w:val="24"/>
              </w:rPr>
              <w:t>1</w:t>
            </w:r>
            <w:r w:rsidR="004C3AE3">
              <w:rPr>
                <w:rFonts w:ascii="Times New Roman" w:hAnsi="Times New Roman"/>
                <w:b/>
                <w:sz w:val="24"/>
                <w:szCs w:val="24"/>
              </w:rPr>
              <w:t> 065 500</w:t>
            </w:r>
            <w:r w:rsidR="004E0AD6">
              <w:rPr>
                <w:rFonts w:ascii="Times New Roman" w:hAnsi="Times New Roman"/>
                <w:b/>
                <w:sz w:val="24"/>
                <w:szCs w:val="24"/>
              </w:rPr>
              <w:t xml:space="preserve"> </w:t>
            </w:r>
            <w:r w:rsidR="00C647B5" w:rsidRPr="003F114D">
              <w:rPr>
                <w:rFonts w:ascii="Times New Roman" w:hAnsi="Times New Roman"/>
                <w:b/>
                <w:sz w:val="24"/>
                <w:szCs w:val="24"/>
              </w:rPr>
              <w:t>(</w:t>
            </w:r>
            <w:r>
              <w:rPr>
                <w:rFonts w:ascii="Times New Roman" w:hAnsi="Times New Roman"/>
                <w:b/>
                <w:sz w:val="24"/>
                <w:szCs w:val="24"/>
              </w:rPr>
              <w:t xml:space="preserve">один миллион </w:t>
            </w:r>
            <w:r w:rsidR="004C3AE3">
              <w:rPr>
                <w:rFonts w:ascii="Times New Roman" w:hAnsi="Times New Roman"/>
                <w:b/>
                <w:sz w:val="24"/>
                <w:szCs w:val="24"/>
              </w:rPr>
              <w:t>шестьдесят пять тысяч пятьсот</w:t>
            </w:r>
            <w:r w:rsidR="00317E10">
              <w:rPr>
                <w:rFonts w:ascii="Times New Roman" w:hAnsi="Times New Roman"/>
                <w:b/>
                <w:sz w:val="24"/>
                <w:szCs w:val="24"/>
              </w:rPr>
              <w:t>) рубл</w:t>
            </w:r>
            <w:r w:rsidR="004C3AE3">
              <w:rPr>
                <w:rFonts w:ascii="Times New Roman" w:hAnsi="Times New Roman"/>
                <w:b/>
                <w:sz w:val="24"/>
                <w:szCs w:val="24"/>
              </w:rPr>
              <w:t>ей</w:t>
            </w:r>
            <w:r w:rsidR="00317E10">
              <w:rPr>
                <w:rFonts w:ascii="Times New Roman" w:hAnsi="Times New Roman"/>
                <w:b/>
                <w:sz w:val="24"/>
                <w:szCs w:val="24"/>
              </w:rPr>
              <w:t xml:space="preserve"> 00 копеек, в том числе НДС.</w:t>
            </w:r>
          </w:p>
          <w:p w:rsidR="00C647B5" w:rsidRDefault="00D50089" w:rsidP="005F0FB4">
            <w:pPr>
              <w:spacing w:after="0"/>
              <w:ind w:left="67"/>
              <w:jc w:val="both"/>
              <w:rPr>
                <w:rFonts w:ascii="Times New Roman" w:hAnsi="Times New Roman"/>
                <w:i/>
                <w:sz w:val="24"/>
                <w:szCs w:val="24"/>
              </w:rPr>
            </w:pPr>
            <w:r w:rsidRPr="005F0FB4">
              <w:rPr>
                <w:rFonts w:ascii="Times New Roman" w:hAnsi="Times New Roman"/>
                <w:i/>
                <w:sz w:val="24"/>
                <w:szCs w:val="24"/>
              </w:rPr>
              <w:t>НДС оплачивается в соответствии с п. 3 с</w:t>
            </w:r>
            <w:r w:rsidR="00C96F1B" w:rsidRPr="005F0FB4">
              <w:rPr>
                <w:rFonts w:ascii="Times New Roman" w:hAnsi="Times New Roman"/>
                <w:i/>
                <w:sz w:val="24"/>
                <w:szCs w:val="24"/>
              </w:rPr>
              <w:t>т</w:t>
            </w:r>
            <w:r w:rsidRPr="005F0FB4">
              <w:rPr>
                <w:rFonts w:ascii="Times New Roman" w:hAnsi="Times New Roman"/>
                <w:i/>
                <w:sz w:val="24"/>
                <w:szCs w:val="24"/>
              </w:rPr>
              <w:t>. 164 НК РФ.</w:t>
            </w:r>
          </w:p>
          <w:p w:rsidR="00317E10" w:rsidRPr="00317E10" w:rsidRDefault="00317E10" w:rsidP="002519DA">
            <w:pPr>
              <w:spacing w:after="0"/>
              <w:ind w:left="67"/>
              <w:jc w:val="both"/>
              <w:rPr>
                <w:rFonts w:ascii="Times New Roman" w:hAnsi="Times New Roman"/>
                <w:i/>
                <w:sz w:val="24"/>
                <w:szCs w:val="24"/>
              </w:rPr>
            </w:pPr>
            <w:r w:rsidRPr="00317E10">
              <w:rPr>
                <w:rFonts w:ascii="Times New Roman" w:hAnsi="Times New Roman"/>
                <w:i/>
                <w:sz w:val="24"/>
                <w:szCs w:val="24"/>
              </w:rPr>
              <w:t xml:space="preserve">Если участник выигравший аукцион работает по упрощенной </w:t>
            </w:r>
            <w:r w:rsidR="002519DA">
              <w:rPr>
                <w:rFonts w:ascii="Times New Roman" w:hAnsi="Times New Roman"/>
                <w:i/>
                <w:sz w:val="24"/>
                <w:szCs w:val="24"/>
              </w:rPr>
              <w:t xml:space="preserve">системе </w:t>
            </w:r>
            <w:r w:rsidRPr="00317E10">
              <w:rPr>
                <w:rFonts w:ascii="Times New Roman" w:hAnsi="Times New Roman"/>
                <w:i/>
                <w:sz w:val="24"/>
                <w:szCs w:val="24"/>
              </w:rPr>
              <w:t>налогообложения, при заключении цена договора уменьшается на сумму НДС и Заказчик указывает сумму без учета НДС.</w:t>
            </w:r>
          </w:p>
        </w:tc>
      </w:tr>
      <w:tr w:rsidR="00C647B5" w:rsidRPr="003F114D" w:rsidTr="00FC11E0">
        <w:trPr>
          <w:trHeight w:val="538"/>
        </w:trPr>
        <w:tc>
          <w:tcPr>
            <w:tcW w:w="548" w:type="dxa"/>
          </w:tcPr>
          <w:p w:rsidR="00C647B5" w:rsidRPr="003F114D" w:rsidRDefault="00C647B5"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Шаг аукциона</w:t>
            </w:r>
          </w:p>
        </w:tc>
        <w:tc>
          <w:tcPr>
            <w:tcW w:w="6696" w:type="dxa"/>
          </w:tcPr>
          <w:p w:rsidR="00C647B5" w:rsidRPr="003F114D" w:rsidRDefault="00C647B5" w:rsidP="00FA2094">
            <w:pPr>
              <w:spacing w:after="0" w:line="240" w:lineRule="auto"/>
              <w:jc w:val="both"/>
              <w:rPr>
                <w:rFonts w:ascii="Times New Roman" w:hAnsi="Times New Roman"/>
                <w:sz w:val="24"/>
                <w:szCs w:val="24"/>
              </w:rPr>
            </w:pPr>
            <w:r w:rsidRPr="003F114D">
              <w:rPr>
                <w:rFonts w:ascii="Times New Roman" w:hAnsi="Times New Roman"/>
                <w:sz w:val="24"/>
                <w:szCs w:val="24"/>
              </w:rPr>
              <w:t>Составляет от 0,5 процента до 5 процентов начальной (максимальной) цены договора.</w:t>
            </w:r>
          </w:p>
        </w:tc>
      </w:tr>
      <w:tr w:rsidR="00C647B5" w:rsidRPr="003F114D" w:rsidTr="00FC11E0">
        <w:trPr>
          <w:trHeight w:val="422"/>
        </w:trPr>
        <w:tc>
          <w:tcPr>
            <w:tcW w:w="548" w:type="dxa"/>
          </w:tcPr>
          <w:p w:rsidR="00C647B5" w:rsidRPr="003F114D" w:rsidRDefault="00C647B5" w:rsidP="00FE54D9">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Форма, сроки и порядок оплаты товара</w:t>
            </w:r>
          </w:p>
        </w:tc>
        <w:tc>
          <w:tcPr>
            <w:tcW w:w="6696" w:type="dxa"/>
          </w:tcPr>
          <w:p w:rsidR="00C647B5" w:rsidRPr="003F114D" w:rsidRDefault="005F0FB4" w:rsidP="005F0FB4">
            <w:pPr>
              <w:spacing w:after="0" w:line="240" w:lineRule="auto"/>
              <w:ind w:left="34"/>
              <w:jc w:val="both"/>
              <w:rPr>
                <w:rFonts w:ascii="Times New Roman" w:hAnsi="Times New Roman"/>
                <w:sz w:val="24"/>
                <w:szCs w:val="24"/>
              </w:rPr>
            </w:pPr>
            <w:proofErr w:type="gramStart"/>
            <w:r w:rsidRPr="005F0FB4">
              <w:rPr>
                <w:rFonts w:ascii="Times New Roman" w:hAnsi="Times New Roman"/>
                <w:sz w:val="24"/>
                <w:szCs w:val="24"/>
              </w:rPr>
              <w:t>Оплата за поставленный товар по договору производится по безналичному расчету на основании выставленного счета путем перечисления Заказчиком денежных средств на расчетный счет Поставщика по факту поставки товара в течение 30 (тридцати) календарных дней с момента подписания Заказчиком товарной накладной по форме ТОРГ-12 и счета-фактуры, оформленной в соответствии со ст. 169 НК РФ или Универсального передаточного документа.</w:t>
            </w:r>
            <w:proofErr w:type="gramEnd"/>
          </w:p>
        </w:tc>
      </w:tr>
      <w:tr w:rsidR="00C647B5" w:rsidRPr="003F114D" w:rsidTr="00FC11E0">
        <w:trPr>
          <w:trHeight w:val="538"/>
        </w:trPr>
        <w:tc>
          <w:tcPr>
            <w:tcW w:w="548" w:type="dxa"/>
          </w:tcPr>
          <w:p w:rsidR="00C647B5" w:rsidRPr="003F114D" w:rsidRDefault="00C647B5" w:rsidP="00FE54D9">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Порядок формирования цены договора (цены лота)</w:t>
            </w:r>
          </w:p>
        </w:tc>
        <w:tc>
          <w:tcPr>
            <w:tcW w:w="6696" w:type="dxa"/>
          </w:tcPr>
          <w:p w:rsidR="00C647B5" w:rsidRPr="003F114D" w:rsidRDefault="00C647B5" w:rsidP="00FA2094">
            <w:pPr>
              <w:autoSpaceDE w:val="0"/>
              <w:autoSpaceDN w:val="0"/>
              <w:adjustRightInd w:val="0"/>
              <w:spacing w:after="0" w:line="240" w:lineRule="auto"/>
              <w:jc w:val="both"/>
              <w:rPr>
                <w:rFonts w:ascii="Times New Roman" w:hAnsi="Times New Roman"/>
                <w:sz w:val="24"/>
                <w:szCs w:val="24"/>
              </w:rPr>
            </w:pPr>
            <w:r w:rsidRPr="003F114D">
              <w:rPr>
                <w:rFonts w:ascii="Times New Roman" w:hAnsi="Times New Roman"/>
                <w:sz w:val="24"/>
                <w:szCs w:val="24"/>
              </w:rPr>
              <w:t>Цена договора включает в себя стоимость:</w:t>
            </w:r>
          </w:p>
          <w:p w:rsidR="00C647B5" w:rsidRPr="003F114D" w:rsidRDefault="00C647B5" w:rsidP="00FA2094">
            <w:pPr>
              <w:autoSpaceDE w:val="0"/>
              <w:autoSpaceDN w:val="0"/>
              <w:adjustRightInd w:val="0"/>
              <w:spacing w:after="0" w:line="240" w:lineRule="auto"/>
              <w:jc w:val="both"/>
              <w:rPr>
                <w:rFonts w:ascii="Times New Roman" w:hAnsi="Times New Roman"/>
                <w:sz w:val="24"/>
                <w:szCs w:val="24"/>
              </w:rPr>
            </w:pPr>
            <w:r w:rsidRPr="003F114D">
              <w:rPr>
                <w:rFonts w:ascii="Times New Roman" w:hAnsi="Times New Roman"/>
                <w:sz w:val="24"/>
                <w:szCs w:val="24"/>
              </w:rPr>
              <w:t xml:space="preserve">- товара (с учетом упаковки и маркировки, налогов, необходимых сборов и обязательных платежей); </w:t>
            </w:r>
          </w:p>
          <w:p w:rsidR="00C647B5" w:rsidRPr="003F114D" w:rsidRDefault="00C647B5" w:rsidP="00FA2094">
            <w:pPr>
              <w:autoSpaceDE w:val="0"/>
              <w:autoSpaceDN w:val="0"/>
              <w:adjustRightInd w:val="0"/>
              <w:spacing w:after="0" w:line="240" w:lineRule="auto"/>
              <w:jc w:val="both"/>
              <w:rPr>
                <w:rFonts w:ascii="Times New Roman" w:hAnsi="Times New Roman"/>
                <w:sz w:val="24"/>
                <w:szCs w:val="24"/>
              </w:rPr>
            </w:pPr>
            <w:r w:rsidRPr="003F114D">
              <w:rPr>
                <w:rFonts w:ascii="Times New Roman" w:hAnsi="Times New Roman"/>
                <w:sz w:val="24"/>
                <w:szCs w:val="24"/>
              </w:rPr>
              <w:t xml:space="preserve">- доставки товара на склад </w:t>
            </w:r>
            <w:r w:rsidR="00317E10">
              <w:rPr>
                <w:rFonts w:ascii="Times New Roman" w:hAnsi="Times New Roman"/>
                <w:sz w:val="24"/>
                <w:szCs w:val="24"/>
              </w:rPr>
              <w:t>Заказчика</w:t>
            </w:r>
            <w:r w:rsidRPr="003F114D">
              <w:rPr>
                <w:rFonts w:ascii="Times New Roman" w:hAnsi="Times New Roman"/>
                <w:sz w:val="24"/>
                <w:szCs w:val="24"/>
              </w:rPr>
              <w:t>;</w:t>
            </w:r>
          </w:p>
          <w:p w:rsidR="00C647B5" w:rsidRPr="003F114D" w:rsidRDefault="00C647B5" w:rsidP="00FA2094">
            <w:pPr>
              <w:autoSpaceDE w:val="0"/>
              <w:autoSpaceDN w:val="0"/>
              <w:adjustRightInd w:val="0"/>
              <w:spacing w:after="0" w:line="240" w:lineRule="auto"/>
              <w:jc w:val="both"/>
              <w:rPr>
                <w:rFonts w:ascii="Times New Roman" w:hAnsi="Times New Roman"/>
                <w:sz w:val="24"/>
                <w:szCs w:val="24"/>
              </w:rPr>
            </w:pPr>
            <w:r w:rsidRPr="003F114D">
              <w:rPr>
                <w:rFonts w:ascii="Times New Roman" w:hAnsi="Times New Roman"/>
                <w:sz w:val="24"/>
                <w:szCs w:val="24"/>
              </w:rPr>
              <w:t>- по таможенному оформлению товара, хранению на таможенном складе и складе Поставщика;</w:t>
            </w:r>
          </w:p>
          <w:p w:rsidR="00C647B5" w:rsidRPr="003F114D" w:rsidRDefault="00C647B5" w:rsidP="00FA2094">
            <w:pPr>
              <w:autoSpaceDE w:val="0"/>
              <w:autoSpaceDN w:val="0"/>
              <w:adjustRightInd w:val="0"/>
              <w:spacing w:after="0" w:line="240" w:lineRule="auto"/>
              <w:jc w:val="both"/>
              <w:rPr>
                <w:rFonts w:ascii="Times New Roman" w:hAnsi="Times New Roman"/>
                <w:sz w:val="24"/>
                <w:szCs w:val="24"/>
              </w:rPr>
            </w:pPr>
            <w:r w:rsidRPr="003F114D">
              <w:rPr>
                <w:rFonts w:ascii="Times New Roman" w:hAnsi="Times New Roman"/>
                <w:sz w:val="24"/>
                <w:szCs w:val="24"/>
              </w:rPr>
              <w:t>- погрузо-разгрузочные расходы;</w:t>
            </w:r>
          </w:p>
          <w:p w:rsidR="00C647B5" w:rsidRPr="003F114D" w:rsidRDefault="00C647B5" w:rsidP="00FA2094">
            <w:pPr>
              <w:autoSpaceDE w:val="0"/>
              <w:autoSpaceDN w:val="0"/>
              <w:adjustRightInd w:val="0"/>
              <w:spacing w:after="0" w:line="240" w:lineRule="auto"/>
              <w:jc w:val="both"/>
              <w:rPr>
                <w:rFonts w:ascii="Times New Roman" w:hAnsi="Times New Roman"/>
                <w:sz w:val="24"/>
                <w:szCs w:val="24"/>
              </w:rPr>
            </w:pPr>
            <w:r w:rsidRPr="003F114D">
              <w:rPr>
                <w:rFonts w:ascii="Times New Roman" w:hAnsi="Times New Roman"/>
                <w:sz w:val="24"/>
                <w:szCs w:val="24"/>
              </w:rPr>
              <w:t>- страхования товара до передачи товара Заказчику;</w:t>
            </w:r>
          </w:p>
          <w:p w:rsidR="00C647B5" w:rsidRPr="003F114D" w:rsidRDefault="00C647B5" w:rsidP="00FA2094">
            <w:pPr>
              <w:autoSpaceDE w:val="0"/>
              <w:autoSpaceDN w:val="0"/>
              <w:adjustRightInd w:val="0"/>
              <w:spacing w:after="0" w:line="240" w:lineRule="auto"/>
              <w:jc w:val="both"/>
              <w:rPr>
                <w:rFonts w:ascii="Times New Roman" w:hAnsi="Times New Roman"/>
                <w:sz w:val="24"/>
                <w:szCs w:val="24"/>
              </w:rPr>
            </w:pPr>
            <w:r w:rsidRPr="003F114D">
              <w:rPr>
                <w:rFonts w:ascii="Times New Roman" w:hAnsi="Times New Roman"/>
                <w:sz w:val="24"/>
                <w:szCs w:val="24"/>
              </w:rPr>
              <w:t>- другие обязательные платежи.</w:t>
            </w:r>
          </w:p>
          <w:p w:rsidR="00C647B5" w:rsidRPr="003F114D" w:rsidRDefault="00C647B5" w:rsidP="00FA2094">
            <w:pPr>
              <w:widowControl w:val="0"/>
              <w:autoSpaceDE w:val="0"/>
              <w:autoSpaceDN w:val="0"/>
              <w:adjustRightInd w:val="0"/>
              <w:spacing w:after="0" w:line="240" w:lineRule="auto"/>
              <w:jc w:val="both"/>
              <w:rPr>
                <w:rFonts w:ascii="Times New Roman" w:hAnsi="Times New Roman"/>
                <w:sz w:val="24"/>
                <w:szCs w:val="24"/>
              </w:rPr>
            </w:pPr>
            <w:r w:rsidRPr="003F114D">
              <w:rPr>
                <w:rFonts w:ascii="Times New Roman" w:hAnsi="Times New Roman"/>
                <w:sz w:val="24"/>
                <w:szCs w:val="24"/>
              </w:rPr>
              <w:t>При изменении потребности в количестве Товара, Заказчик по согласованию с Поставщиком в ходе исполнения договора вправе изменить количество Товара, поставляемого по договору с увеличением или уменьшением цены договора пропорционально количеству товара.</w:t>
            </w:r>
          </w:p>
          <w:p w:rsidR="00C647B5" w:rsidRPr="003F114D" w:rsidRDefault="00C647B5" w:rsidP="00FA2094">
            <w:pPr>
              <w:autoSpaceDE w:val="0"/>
              <w:autoSpaceDN w:val="0"/>
              <w:adjustRightInd w:val="0"/>
              <w:spacing w:after="0" w:line="240" w:lineRule="auto"/>
              <w:jc w:val="both"/>
              <w:rPr>
                <w:rFonts w:ascii="Times New Roman" w:hAnsi="Times New Roman"/>
                <w:sz w:val="24"/>
                <w:szCs w:val="24"/>
              </w:rPr>
            </w:pPr>
            <w:r w:rsidRPr="003F114D">
              <w:rPr>
                <w:rFonts w:ascii="Times New Roman" w:hAnsi="Times New Roman"/>
                <w:sz w:val="24"/>
                <w:szCs w:val="24"/>
              </w:rPr>
              <w:t>Цена за единицу товара является фиксированной и изменению не подлежит.</w:t>
            </w:r>
          </w:p>
          <w:p w:rsidR="00C647B5" w:rsidRPr="003F114D" w:rsidRDefault="00C647B5" w:rsidP="00FA2094">
            <w:pPr>
              <w:autoSpaceDE w:val="0"/>
              <w:autoSpaceDN w:val="0"/>
              <w:adjustRightInd w:val="0"/>
              <w:spacing w:after="0" w:line="240" w:lineRule="auto"/>
              <w:jc w:val="both"/>
              <w:rPr>
                <w:rFonts w:ascii="Times New Roman" w:hAnsi="Times New Roman"/>
                <w:sz w:val="24"/>
                <w:szCs w:val="24"/>
              </w:rPr>
            </w:pPr>
            <w:r w:rsidRPr="003F114D">
              <w:rPr>
                <w:rFonts w:ascii="Times New Roman" w:hAnsi="Times New Roman"/>
                <w:sz w:val="24"/>
                <w:szCs w:val="24"/>
              </w:rPr>
              <w:t>Заказчик оставляет за собой право выбрать только тот товар, в котором возникла потребность. В течение всего срока действия договора Заказчик не обязан произвести полную выборку товара по спецификации.</w:t>
            </w:r>
          </w:p>
        </w:tc>
      </w:tr>
      <w:tr w:rsidR="00C647B5" w:rsidRPr="003F114D" w:rsidTr="00FC11E0">
        <w:tc>
          <w:tcPr>
            <w:tcW w:w="548" w:type="dxa"/>
          </w:tcPr>
          <w:p w:rsidR="00C647B5" w:rsidRPr="003F114D" w:rsidRDefault="00C647B5"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pStyle w:val="ConsPlusNormal"/>
              <w:widowControl/>
              <w:ind w:firstLine="0"/>
              <w:contextualSpacing/>
              <w:rPr>
                <w:rFonts w:ascii="Times New Roman" w:hAnsi="Times New Roman" w:cs="Times New Roman"/>
                <w:sz w:val="24"/>
                <w:szCs w:val="24"/>
              </w:rPr>
            </w:pPr>
            <w:r w:rsidRPr="003F114D">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696" w:type="dxa"/>
          </w:tcPr>
          <w:p w:rsidR="00C647B5" w:rsidRPr="003F114D" w:rsidRDefault="00C647B5" w:rsidP="00FA2094">
            <w:pPr>
              <w:pStyle w:val="-3"/>
              <w:tabs>
                <w:tab w:val="clear" w:pos="1844"/>
                <w:tab w:val="num" w:pos="720"/>
              </w:tabs>
              <w:spacing w:line="240" w:lineRule="auto"/>
              <w:ind w:left="0" w:firstLine="0"/>
              <w:contextualSpacing/>
              <w:rPr>
                <w:sz w:val="24"/>
              </w:rPr>
            </w:pPr>
            <w:r w:rsidRPr="003F114D">
              <w:rPr>
                <w:sz w:val="24"/>
              </w:rPr>
              <w:t>Участники аукциона заявляют о своем участии в аукционе, в соответствии с требованиями документации по аукциону, посредством подачи на электронной торговой площадке заявки на участие в аукционе.</w:t>
            </w:r>
          </w:p>
          <w:p w:rsidR="00C647B5" w:rsidRPr="003F114D" w:rsidRDefault="00CC4099" w:rsidP="00FA2094">
            <w:pPr>
              <w:spacing w:after="0" w:line="240" w:lineRule="auto"/>
              <w:jc w:val="both"/>
              <w:rPr>
                <w:rFonts w:ascii="Times New Roman" w:hAnsi="Times New Roman"/>
                <w:b/>
                <w:sz w:val="24"/>
                <w:szCs w:val="24"/>
              </w:rPr>
            </w:pPr>
            <w:r w:rsidRPr="003F114D">
              <w:rPr>
                <w:rFonts w:ascii="Times New Roman" w:hAnsi="Times New Roman"/>
                <w:b/>
                <w:sz w:val="24"/>
                <w:szCs w:val="24"/>
              </w:rPr>
              <w:t>с «</w:t>
            </w:r>
            <w:r w:rsidR="00FE56C6">
              <w:rPr>
                <w:rFonts w:ascii="Times New Roman" w:hAnsi="Times New Roman"/>
                <w:b/>
                <w:sz w:val="24"/>
                <w:szCs w:val="24"/>
              </w:rPr>
              <w:t>15</w:t>
            </w:r>
            <w:r w:rsidR="00C647B5" w:rsidRPr="003F114D">
              <w:rPr>
                <w:rFonts w:ascii="Times New Roman" w:hAnsi="Times New Roman"/>
                <w:b/>
                <w:sz w:val="24"/>
                <w:szCs w:val="24"/>
              </w:rPr>
              <w:t>»</w:t>
            </w:r>
            <w:r w:rsidR="00933D4A">
              <w:rPr>
                <w:rFonts w:ascii="Times New Roman" w:hAnsi="Times New Roman"/>
                <w:b/>
                <w:sz w:val="24"/>
                <w:szCs w:val="24"/>
              </w:rPr>
              <w:t xml:space="preserve"> </w:t>
            </w:r>
            <w:r w:rsidR="00FE56C6">
              <w:rPr>
                <w:rFonts w:ascii="Times New Roman" w:hAnsi="Times New Roman"/>
                <w:b/>
                <w:sz w:val="24"/>
                <w:szCs w:val="24"/>
              </w:rPr>
              <w:t>сентября</w:t>
            </w:r>
            <w:r w:rsidR="0048434C">
              <w:rPr>
                <w:rFonts w:ascii="Times New Roman" w:hAnsi="Times New Roman"/>
                <w:b/>
                <w:sz w:val="24"/>
                <w:szCs w:val="24"/>
              </w:rPr>
              <w:t xml:space="preserve"> 2</w:t>
            </w:r>
            <w:r w:rsidR="00C647B5" w:rsidRPr="003F114D">
              <w:rPr>
                <w:rFonts w:ascii="Times New Roman" w:hAnsi="Times New Roman"/>
                <w:b/>
                <w:sz w:val="24"/>
                <w:szCs w:val="24"/>
              </w:rPr>
              <w:t>0</w:t>
            </w:r>
            <w:r w:rsidR="00FE56C6">
              <w:rPr>
                <w:rFonts w:ascii="Times New Roman" w:hAnsi="Times New Roman"/>
                <w:b/>
                <w:sz w:val="24"/>
                <w:szCs w:val="24"/>
              </w:rPr>
              <w:t>20</w:t>
            </w:r>
            <w:r w:rsidR="00C647B5" w:rsidRPr="003F114D">
              <w:rPr>
                <w:rFonts w:ascii="Times New Roman" w:hAnsi="Times New Roman"/>
                <w:b/>
                <w:sz w:val="24"/>
                <w:szCs w:val="24"/>
              </w:rPr>
              <w:t xml:space="preserve"> года по «</w:t>
            </w:r>
            <w:r w:rsidR="00FE56C6">
              <w:rPr>
                <w:rFonts w:ascii="Times New Roman" w:hAnsi="Times New Roman"/>
                <w:b/>
                <w:sz w:val="24"/>
                <w:szCs w:val="24"/>
              </w:rPr>
              <w:t>05</w:t>
            </w:r>
            <w:r w:rsidR="009519FF">
              <w:rPr>
                <w:rFonts w:ascii="Times New Roman" w:hAnsi="Times New Roman"/>
                <w:b/>
                <w:sz w:val="24"/>
                <w:szCs w:val="24"/>
              </w:rPr>
              <w:t xml:space="preserve">» </w:t>
            </w:r>
            <w:r w:rsidR="00FE56C6">
              <w:rPr>
                <w:rFonts w:ascii="Times New Roman" w:hAnsi="Times New Roman"/>
                <w:b/>
                <w:sz w:val="24"/>
                <w:szCs w:val="24"/>
              </w:rPr>
              <w:t>октября</w:t>
            </w:r>
            <w:r w:rsidR="00C647B5" w:rsidRPr="003F114D">
              <w:rPr>
                <w:rFonts w:ascii="Times New Roman" w:hAnsi="Times New Roman"/>
                <w:b/>
                <w:sz w:val="24"/>
                <w:szCs w:val="24"/>
              </w:rPr>
              <w:t xml:space="preserve"> 20</w:t>
            </w:r>
            <w:r w:rsidR="00FE56C6">
              <w:rPr>
                <w:rFonts w:ascii="Times New Roman" w:hAnsi="Times New Roman"/>
                <w:b/>
                <w:sz w:val="24"/>
                <w:szCs w:val="24"/>
              </w:rPr>
              <w:t>20</w:t>
            </w:r>
            <w:r w:rsidR="005C5F5A" w:rsidRPr="003F114D">
              <w:rPr>
                <w:rFonts w:ascii="Times New Roman" w:hAnsi="Times New Roman"/>
                <w:b/>
                <w:sz w:val="24"/>
                <w:szCs w:val="24"/>
              </w:rPr>
              <w:t>года</w:t>
            </w:r>
            <w:r w:rsidR="006E5614">
              <w:rPr>
                <w:rFonts w:ascii="Times New Roman" w:hAnsi="Times New Roman"/>
                <w:b/>
                <w:sz w:val="24"/>
                <w:szCs w:val="24"/>
              </w:rPr>
              <w:t xml:space="preserve"> до 0</w:t>
            </w:r>
            <w:r w:rsidR="00317E10">
              <w:rPr>
                <w:rFonts w:ascii="Times New Roman" w:hAnsi="Times New Roman"/>
                <w:b/>
                <w:sz w:val="24"/>
                <w:szCs w:val="24"/>
              </w:rPr>
              <w:t>9</w:t>
            </w:r>
            <w:r w:rsidR="00C647B5" w:rsidRPr="003F114D">
              <w:rPr>
                <w:rFonts w:ascii="Times New Roman" w:hAnsi="Times New Roman"/>
                <w:b/>
                <w:sz w:val="24"/>
                <w:szCs w:val="24"/>
              </w:rPr>
              <w:t>.00 часов (время местное).</w:t>
            </w:r>
          </w:p>
          <w:p w:rsidR="00C647B5" w:rsidRPr="003F114D" w:rsidRDefault="00C647B5" w:rsidP="00FA2094">
            <w:pPr>
              <w:spacing w:after="0" w:line="240" w:lineRule="auto"/>
              <w:jc w:val="both"/>
              <w:rPr>
                <w:rFonts w:ascii="Times New Roman" w:hAnsi="Times New Roman"/>
                <w:sz w:val="24"/>
                <w:szCs w:val="24"/>
              </w:rPr>
            </w:pPr>
            <w:r w:rsidRPr="003F114D">
              <w:rPr>
                <w:rFonts w:ascii="Times New Roman" w:hAnsi="Times New Roman"/>
                <w:sz w:val="24"/>
                <w:szCs w:val="24"/>
              </w:rPr>
              <w:t>Порядок подачи заявок указан в ст.2 настоящего раздела.</w:t>
            </w:r>
          </w:p>
        </w:tc>
      </w:tr>
      <w:tr w:rsidR="00FF1344" w:rsidRPr="003F114D" w:rsidTr="00FC11E0">
        <w:tc>
          <w:tcPr>
            <w:tcW w:w="548" w:type="dxa"/>
          </w:tcPr>
          <w:p w:rsidR="00FF1344" w:rsidRPr="003F114D" w:rsidRDefault="00FF1344"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FF1344" w:rsidRPr="003F114D" w:rsidRDefault="00FF1344" w:rsidP="00536861">
            <w:pPr>
              <w:pStyle w:val="ConsPlusNormal"/>
              <w:widowControl/>
              <w:ind w:firstLine="0"/>
              <w:contextualSpacing/>
              <w:rPr>
                <w:rFonts w:ascii="Times New Roman" w:hAnsi="Times New Roman" w:cs="Times New Roman"/>
                <w:sz w:val="24"/>
                <w:szCs w:val="24"/>
              </w:rPr>
            </w:pPr>
            <w:r w:rsidRPr="003F114D">
              <w:rPr>
                <w:rFonts w:ascii="Times New Roman" w:hAnsi="Times New Roman" w:cs="Times New Roman"/>
                <w:sz w:val="24"/>
                <w:szCs w:val="24"/>
              </w:rPr>
              <w:t>Срок и порядок рассмотрения положений извещения об осуществлении закупки и (или) документации о закупке</w:t>
            </w:r>
          </w:p>
        </w:tc>
        <w:tc>
          <w:tcPr>
            <w:tcW w:w="6696" w:type="dxa"/>
          </w:tcPr>
          <w:p w:rsidR="00FF1344" w:rsidRPr="003F114D" w:rsidRDefault="00FF1344" w:rsidP="00536861">
            <w:pPr>
              <w:pStyle w:val="afa"/>
              <w:jc w:val="both"/>
              <w:rPr>
                <w:rFonts w:ascii="Times New Roman" w:hAnsi="Times New Roman"/>
                <w:sz w:val="24"/>
                <w:szCs w:val="24"/>
              </w:rPr>
            </w:pPr>
            <w:r w:rsidRPr="003F114D">
              <w:rPr>
                <w:rFonts w:ascii="Times New Roman" w:hAnsi="Times New Roman"/>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bookmarkStart w:id="0" w:name="sub_30203"/>
          </w:p>
          <w:p w:rsidR="00FF1344" w:rsidRPr="003F114D" w:rsidRDefault="00FF1344" w:rsidP="00536861">
            <w:pPr>
              <w:pStyle w:val="afa"/>
              <w:jc w:val="both"/>
              <w:rPr>
                <w:rFonts w:ascii="Times New Roman" w:hAnsi="Times New Roman"/>
                <w:sz w:val="24"/>
                <w:szCs w:val="24"/>
              </w:rPr>
            </w:pPr>
            <w:r w:rsidRPr="003F114D">
              <w:rPr>
                <w:rFonts w:ascii="Times New Roman" w:hAnsi="Times New Roman"/>
                <w:sz w:val="24"/>
                <w:szCs w:val="24"/>
              </w:rPr>
              <w:t xml:space="preserve">В течение трех рабочих дней, </w:t>
            </w:r>
            <w:proofErr w:type="gramStart"/>
            <w:r w:rsidRPr="003F114D">
              <w:rPr>
                <w:rFonts w:ascii="Times New Roman" w:hAnsi="Times New Roman"/>
                <w:sz w:val="24"/>
                <w:szCs w:val="24"/>
              </w:rPr>
              <w:t>с даты поступления</w:t>
            </w:r>
            <w:proofErr w:type="gramEnd"/>
            <w:r w:rsidRPr="003F114D">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w:t>
            </w:r>
          </w:p>
          <w:p w:rsidR="00FF1344" w:rsidRPr="003F114D" w:rsidRDefault="00FF1344" w:rsidP="00536861">
            <w:pPr>
              <w:pStyle w:val="afa"/>
              <w:jc w:val="both"/>
              <w:rPr>
                <w:rFonts w:ascii="Times New Roman" w:hAnsi="Times New Roman"/>
                <w:sz w:val="24"/>
                <w:szCs w:val="24"/>
              </w:rPr>
            </w:pPr>
            <w:r w:rsidRPr="003F114D">
              <w:rPr>
                <w:rFonts w:ascii="Times New Roman" w:hAnsi="Times New Roman"/>
                <w:sz w:val="24"/>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bookmarkEnd w:id="0"/>
          </w:p>
        </w:tc>
      </w:tr>
      <w:tr w:rsidR="00C647B5" w:rsidRPr="003F114D" w:rsidTr="00FC11E0">
        <w:tc>
          <w:tcPr>
            <w:tcW w:w="548" w:type="dxa"/>
          </w:tcPr>
          <w:p w:rsidR="00C647B5" w:rsidRPr="003F114D" w:rsidRDefault="00C647B5"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pStyle w:val="ConsPlusNormal"/>
              <w:widowControl/>
              <w:ind w:firstLine="0"/>
              <w:contextualSpacing/>
              <w:rPr>
                <w:rFonts w:ascii="Times New Roman" w:hAnsi="Times New Roman" w:cs="Times New Roman"/>
                <w:sz w:val="24"/>
                <w:szCs w:val="24"/>
              </w:rPr>
            </w:pPr>
            <w:r w:rsidRPr="003F114D">
              <w:rPr>
                <w:rFonts w:ascii="Times New Roman" w:hAnsi="Times New Roman" w:cs="Times New Roman"/>
                <w:sz w:val="24"/>
                <w:szCs w:val="24"/>
              </w:rPr>
              <w:t xml:space="preserve">Срок рассмотрения заявок </w:t>
            </w:r>
          </w:p>
        </w:tc>
        <w:tc>
          <w:tcPr>
            <w:tcW w:w="6696" w:type="dxa"/>
          </w:tcPr>
          <w:p w:rsidR="00C647B5" w:rsidRPr="003F114D" w:rsidRDefault="00FF1344" w:rsidP="00FF1344">
            <w:pPr>
              <w:pStyle w:val="-3"/>
              <w:tabs>
                <w:tab w:val="clear" w:pos="1844"/>
                <w:tab w:val="num" w:pos="1440"/>
              </w:tabs>
              <w:spacing w:line="240" w:lineRule="auto"/>
              <w:ind w:left="0" w:firstLine="0"/>
              <w:contextualSpacing/>
              <w:rPr>
                <w:b/>
                <w:sz w:val="24"/>
              </w:rPr>
            </w:pPr>
            <w:r w:rsidRPr="003F114D">
              <w:rPr>
                <w:sz w:val="24"/>
              </w:rPr>
              <w:t>В течение 5</w:t>
            </w:r>
            <w:r w:rsidR="00CC4099" w:rsidRPr="003F114D">
              <w:rPr>
                <w:sz w:val="24"/>
              </w:rPr>
              <w:t xml:space="preserve"> (</w:t>
            </w:r>
            <w:r w:rsidRPr="003F114D">
              <w:rPr>
                <w:sz w:val="24"/>
              </w:rPr>
              <w:t>пяти</w:t>
            </w:r>
            <w:r w:rsidR="00CC4099" w:rsidRPr="003F114D">
              <w:rPr>
                <w:sz w:val="24"/>
              </w:rPr>
              <w:t xml:space="preserve">) </w:t>
            </w:r>
            <w:r w:rsidRPr="003F114D">
              <w:rPr>
                <w:sz w:val="24"/>
              </w:rPr>
              <w:t xml:space="preserve">рабочих </w:t>
            </w:r>
            <w:r w:rsidR="00CC4099" w:rsidRPr="003F114D">
              <w:rPr>
                <w:sz w:val="24"/>
              </w:rPr>
              <w:t>дней со дня окончания срока подачи заявок</w:t>
            </w:r>
            <w:r w:rsidR="003F114D">
              <w:rPr>
                <w:sz w:val="24"/>
              </w:rPr>
              <w:t>.</w:t>
            </w:r>
          </w:p>
        </w:tc>
      </w:tr>
      <w:tr w:rsidR="00C647B5" w:rsidRPr="003F114D" w:rsidTr="00FC11E0">
        <w:tc>
          <w:tcPr>
            <w:tcW w:w="548" w:type="dxa"/>
          </w:tcPr>
          <w:p w:rsidR="00C647B5" w:rsidRPr="003F114D" w:rsidRDefault="00C647B5"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pStyle w:val="ConsPlusNormal"/>
              <w:widowControl/>
              <w:ind w:firstLine="0"/>
              <w:contextualSpacing/>
              <w:rPr>
                <w:rFonts w:ascii="Times New Roman" w:hAnsi="Times New Roman" w:cs="Times New Roman"/>
                <w:sz w:val="24"/>
                <w:szCs w:val="24"/>
              </w:rPr>
            </w:pPr>
            <w:r w:rsidRPr="003F114D">
              <w:rPr>
                <w:rFonts w:ascii="Times New Roman" w:hAnsi="Times New Roman" w:cs="Times New Roman"/>
                <w:sz w:val="24"/>
                <w:szCs w:val="24"/>
              </w:rPr>
              <w:t>Место и дата проведения аукциона и подведения итогов аукциона</w:t>
            </w:r>
          </w:p>
        </w:tc>
        <w:tc>
          <w:tcPr>
            <w:tcW w:w="6696" w:type="dxa"/>
          </w:tcPr>
          <w:p w:rsidR="00FE56C6" w:rsidRPr="00FE56C6" w:rsidRDefault="00FE56C6" w:rsidP="00FE56C6">
            <w:pPr>
              <w:pStyle w:val="ConsPlusNormal"/>
              <w:widowControl/>
              <w:ind w:firstLine="0"/>
              <w:rPr>
                <w:rFonts w:ascii="Times New Roman" w:hAnsi="Times New Roman"/>
                <w:sz w:val="24"/>
                <w:szCs w:val="24"/>
              </w:rPr>
            </w:pPr>
            <w:r w:rsidRPr="00FE56C6">
              <w:rPr>
                <w:rFonts w:ascii="Times New Roman" w:hAnsi="Times New Roman"/>
                <w:sz w:val="24"/>
                <w:szCs w:val="24"/>
              </w:rPr>
              <w:t xml:space="preserve">Федеральная электронная площадка НЭП-Фабрикант, </w:t>
            </w:r>
            <w:hyperlink r:id="rId10" w:history="1">
              <w:r w:rsidRPr="00FE56C6">
                <w:rPr>
                  <w:rStyle w:val="a4"/>
                  <w:rFonts w:ascii="Times New Roman" w:hAnsi="Times New Roman" w:cs="Arial"/>
                  <w:sz w:val="24"/>
                  <w:szCs w:val="24"/>
                </w:rPr>
                <w:t xml:space="preserve"> https://www.fabrikant.ru</w:t>
              </w:r>
            </w:hyperlink>
          </w:p>
          <w:p w:rsidR="00C647B5" w:rsidRPr="003F114D" w:rsidRDefault="005C5F5A" w:rsidP="00B77DAE">
            <w:pPr>
              <w:pStyle w:val="ConsPlusNormal"/>
              <w:widowControl/>
              <w:ind w:firstLine="0"/>
              <w:contextualSpacing/>
              <w:rPr>
                <w:rFonts w:ascii="Times New Roman" w:hAnsi="Times New Roman" w:cs="Times New Roman"/>
                <w:sz w:val="24"/>
                <w:szCs w:val="24"/>
              </w:rPr>
            </w:pPr>
            <w:r w:rsidRPr="003F114D">
              <w:rPr>
                <w:rFonts w:ascii="Times New Roman" w:hAnsi="Times New Roman" w:cs="Times New Roman"/>
                <w:b/>
                <w:sz w:val="24"/>
                <w:szCs w:val="24"/>
              </w:rPr>
              <w:t xml:space="preserve"> </w:t>
            </w:r>
            <w:r w:rsidR="00C647B5" w:rsidRPr="003F114D">
              <w:rPr>
                <w:rFonts w:ascii="Times New Roman" w:hAnsi="Times New Roman" w:cs="Times New Roman"/>
                <w:b/>
                <w:sz w:val="24"/>
                <w:szCs w:val="24"/>
              </w:rPr>
              <w:t>«</w:t>
            </w:r>
            <w:r w:rsidR="00B77DAE">
              <w:rPr>
                <w:rFonts w:ascii="Times New Roman" w:hAnsi="Times New Roman" w:cs="Times New Roman"/>
                <w:b/>
                <w:sz w:val="24"/>
                <w:szCs w:val="24"/>
              </w:rPr>
              <w:t>12</w:t>
            </w:r>
            <w:r w:rsidR="00C647B5" w:rsidRPr="003F114D">
              <w:rPr>
                <w:rFonts w:ascii="Times New Roman" w:hAnsi="Times New Roman" w:cs="Times New Roman"/>
                <w:b/>
                <w:sz w:val="24"/>
                <w:szCs w:val="24"/>
              </w:rPr>
              <w:t xml:space="preserve">» </w:t>
            </w:r>
            <w:r w:rsidR="00B77DAE">
              <w:rPr>
                <w:rFonts w:ascii="Times New Roman" w:hAnsi="Times New Roman" w:cs="Times New Roman"/>
                <w:b/>
                <w:sz w:val="24"/>
                <w:szCs w:val="24"/>
              </w:rPr>
              <w:t>октября</w:t>
            </w:r>
            <w:r w:rsidR="0099644F">
              <w:rPr>
                <w:rFonts w:ascii="Times New Roman" w:hAnsi="Times New Roman" w:cs="Times New Roman"/>
                <w:b/>
                <w:sz w:val="24"/>
                <w:szCs w:val="24"/>
              </w:rPr>
              <w:t xml:space="preserve"> </w:t>
            </w:r>
            <w:r w:rsidR="00C647B5" w:rsidRPr="003F114D">
              <w:rPr>
                <w:rFonts w:ascii="Times New Roman" w:hAnsi="Times New Roman" w:cs="Times New Roman"/>
                <w:b/>
                <w:sz w:val="24"/>
                <w:szCs w:val="24"/>
              </w:rPr>
              <w:t>20</w:t>
            </w:r>
            <w:r w:rsidR="00FE56C6">
              <w:rPr>
                <w:rFonts w:ascii="Times New Roman" w:hAnsi="Times New Roman" w:cs="Times New Roman"/>
                <w:b/>
                <w:sz w:val="24"/>
                <w:szCs w:val="24"/>
              </w:rPr>
              <w:t>20</w:t>
            </w:r>
            <w:r w:rsidR="00C647B5" w:rsidRPr="003F114D">
              <w:rPr>
                <w:rFonts w:ascii="Times New Roman" w:hAnsi="Times New Roman" w:cs="Times New Roman"/>
                <w:b/>
                <w:sz w:val="24"/>
                <w:szCs w:val="24"/>
              </w:rPr>
              <w:t xml:space="preserve"> года, в 0</w:t>
            </w:r>
            <w:r w:rsidR="00317E10">
              <w:rPr>
                <w:rFonts w:ascii="Times New Roman" w:hAnsi="Times New Roman" w:cs="Times New Roman"/>
                <w:b/>
                <w:sz w:val="24"/>
                <w:szCs w:val="24"/>
              </w:rPr>
              <w:t>9</w:t>
            </w:r>
            <w:r w:rsidR="00C647B5" w:rsidRPr="003F114D">
              <w:rPr>
                <w:rFonts w:ascii="Times New Roman" w:hAnsi="Times New Roman" w:cs="Times New Roman"/>
                <w:b/>
                <w:sz w:val="24"/>
                <w:szCs w:val="24"/>
              </w:rPr>
              <w:t xml:space="preserve">.00 часов (время местное) </w:t>
            </w:r>
          </w:p>
        </w:tc>
      </w:tr>
      <w:tr w:rsidR="00C647B5" w:rsidRPr="003F114D" w:rsidTr="00FC11E0">
        <w:tc>
          <w:tcPr>
            <w:tcW w:w="548" w:type="dxa"/>
          </w:tcPr>
          <w:p w:rsidR="00C647B5" w:rsidRPr="003F114D" w:rsidRDefault="00C647B5"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Порядок подведения итогов аукциона</w:t>
            </w:r>
          </w:p>
        </w:tc>
        <w:tc>
          <w:tcPr>
            <w:tcW w:w="6696" w:type="dxa"/>
          </w:tcPr>
          <w:p w:rsidR="00C647B5" w:rsidRPr="003F114D" w:rsidRDefault="00C647B5" w:rsidP="00FA2094">
            <w:pPr>
              <w:spacing w:after="0" w:line="240" w:lineRule="auto"/>
              <w:jc w:val="both"/>
              <w:rPr>
                <w:rFonts w:ascii="Times New Roman" w:hAnsi="Times New Roman"/>
                <w:sz w:val="24"/>
                <w:szCs w:val="24"/>
              </w:rPr>
            </w:pPr>
            <w:proofErr w:type="gramStart"/>
            <w:r w:rsidRPr="003F114D">
              <w:rPr>
                <w:rFonts w:ascii="Times New Roman" w:hAnsi="Times New Roman"/>
                <w:sz w:val="24"/>
                <w:szCs w:val="24"/>
              </w:rPr>
              <w:t>Установлен</w:t>
            </w:r>
            <w:proofErr w:type="gramEnd"/>
            <w:r w:rsidRPr="003F114D">
              <w:rPr>
                <w:rFonts w:ascii="Times New Roman" w:hAnsi="Times New Roman"/>
                <w:sz w:val="24"/>
                <w:szCs w:val="24"/>
              </w:rPr>
              <w:t xml:space="preserve"> в ст.8 настоящего раздела</w:t>
            </w:r>
          </w:p>
        </w:tc>
      </w:tr>
      <w:tr w:rsidR="00C647B5" w:rsidRPr="003F114D" w:rsidTr="00FC11E0">
        <w:tc>
          <w:tcPr>
            <w:tcW w:w="548" w:type="dxa"/>
          </w:tcPr>
          <w:p w:rsidR="00C647B5" w:rsidRPr="003F114D" w:rsidRDefault="00C647B5"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pStyle w:val="-3"/>
              <w:tabs>
                <w:tab w:val="clear" w:pos="1844"/>
                <w:tab w:val="num" w:pos="1985"/>
              </w:tabs>
              <w:spacing w:line="240" w:lineRule="auto"/>
              <w:ind w:left="19" w:firstLine="0"/>
              <w:contextualSpacing/>
              <w:rPr>
                <w:sz w:val="24"/>
              </w:rPr>
            </w:pPr>
            <w:r w:rsidRPr="003F114D">
              <w:rPr>
                <w:sz w:val="24"/>
              </w:rPr>
              <w:t xml:space="preserve">Срок, в течение которого победитель аукциона </w:t>
            </w:r>
            <w:r w:rsidRPr="003F114D">
              <w:rPr>
                <w:sz w:val="24"/>
              </w:rPr>
              <w:lastRenderedPageBreak/>
              <w:t>должен подписать проект договора.</w:t>
            </w:r>
          </w:p>
        </w:tc>
        <w:tc>
          <w:tcPr>
            <w:tcW w:w="6696" w:type="dxa"/>
          </w:tcPr>
          <w:p w:rsidR="00C647B5" w:rsidRPr="003F114D" w:rsidRDefault="00FF1344" w:rsidP="00FA2094">
            <w:pPr>
              <w:pStyle w:val="11"/>
              <w:spacing w:after="0" w:line="240" w:lineRule="auto"/>
              <w:ind w:left="0"/>
              <w:jc w:val="both"/>
              <w:rPr>
                <w:rFonts w:ascii="Times New Roman" w:hAnsi="Times New Roman"/>
                <w:sz w:val="24"/>
                <w:szCs w:val="24"/>
                <w:lang w:eastAsia="ru-RU"/>
              </w:rPr>
            </w:pPr>
            <w:r w:rsidRPr="003F114D">
              <w:rPr>
                <w:rFonts w:ascii="Times New Roman" w:hAnsi="Times New Roman"/>
                <w:sz w:val="24"/>
                <w:szCs w:val="24"/>
                <w:lang w:eastAsia="ru-RU"/>
              </w:rPr>
              <w:lastRenderedPageBreak/>
              <w:t xml:space="preserve">Договор должен быть заключен не ранее чем через 10 (десять) дней и не позднее чем через 20 (двадцать) дней, </w:t>
            </w:r>
            <w:proofErr w:type="gramStart"/>
            <w:r w:rsidRPr="003F114D">
              <w:rPr>
                <w:rFonts w:ascii="Times New Roman" w:hAnsi="Times New Roman"/>
                <w:sz w:val="24"/>
                <w:szCs w:val="24"/>
                <w:lang w:eastAsia="ru-RU"/>
              </w:rPr>
              <w:t xml:space="preserve">с даты </w:t>
            </w:r>
            <w:r w:rsidRPr="003F114D">
              <w:rPr>
                <w:rFonts w:ascii="Times New Roman" w:hAnsi="Times New Roman"/>
                <w:sz w:val="24"/>
                <w:szCs w:val="24"/>
                <w:lang w:eastAsia="ru-RU"/>
              </w:rPr>
              <w:lastRenderedPageBreak/>
              <w:t>размещения</w:t>
            </w:r>
            <w:proofErr w:type="gramEnd"/>
            <w:r w:rsidRPr="003F114D">
              <w:rPr>
                <w:rFonts w:ascii="Times New Roman" w:hAnsi="Times New Roman"/>
                <w:sz w:val="24"/>
                <w:szCs w:val="24"/>
                <w:lang w:eastAsia="ru-RU"/>
              </w:rPr>
              <w:t xml:space="preserve"> в ЕИС итогового протокола составленного по результатам конкурентной закупки.</w:t>
            </w:r>
          </w:p>
        </w:tc>
      </w:tr>
      <w:tr w:rsidR="00C647B5" w:rsidRPr="003F114D" w:rsidTr="00FC11E0">
        <w:tc>
          <w:tcPr>
            <w:tcW w:w="548" w:type="dxa"/>
          </w:tcPr>
          <w:p w:rsidR="00C647B5" w:rsidRPr="003F114D" w:rsidRDefault="00C647B5"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Порядок внесения изменений положений Документации о закупке, отказ от проведения закупки</w:t>
            </w:r>
          </w:p>
        </w:tc>
        <w:tc>
          <w:tcPr>
            <w:tcW w:w="6696" w:type="dxa"/>
          </w:tcPr>
          <w:p w:rsidR="00FF1344" w:rsidRPr="003F114D" w:rsidRDefault="00FF1344" w:rsidP="00FF1344">
            <w:pPr>
              <w:pStyle w:val="-3"/>
              <w:tabs>
                <w:tab w:val="clear" w:pos="1844"/>
                <w:tab w:val="num" w:pos="2160"/>
              </w:tabs>
              <w:spacing w:line="240" w:lineRule="auto"/>
              <w:ind w:left="0" w:firstLine="0"/>
              <w:contextualSpacing/>
              <w:rPr>
                <w:sz w:val="24"/>
              </w:rPr>
            </w:pPr>
            <w:r w:rsidRPr="003F114D">
              <w:rPr>
                <w:sz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F1344" w:rsidRPr="003F114D" w:rsidRDefault="00FF1344" w:rsidP="00FF1344">
            <w:pPr>
              <w:pStyle w:val="-3"/>
              <w:tabs>
                <w:tab w:val="clear" w:pos="1844"/>
                <w:tab w:val="num" w:pos="2160"/>
              </w:tabs>
              <w:spacing w:line="240" w:lineRule="auto"/>
              <w:ind w:left="0" w:firstLine="0"/>
              <w:contextualSpacing/>
              <w:rPr>
                <w:sz w:val="24"/>
              </w:rPr>
            </w:pPr>
            <w:r w:rsidRPr="003F114D">
              <w:rPr>
                <w:sz w:val="24"/>
              </w:rPr>
              <w:t>В любой момент до окончания аукциона Заказчик при необходимости, может продлить срок проведения аукциона. Уведомление о продлении срока размещается в единой информационной системе.</w:t>
            </w:r>
          </w:p>
          <w:p w:rsidR="00FF1344" w:rsidRPr="003F114D" w:rsidRDefault="00FF1344" w:rsidP="00FF1344">
            <w:pPr>
              <w:pStyle w:val="-3"/>
              <w:tabs>
                <w:tab w:val="clear" w:pos="1844"/>
              </w:tabs>
              <w:spacing w:line="240" w:lineRule="auto"/>
              <w:ind w:left="0" w:firstLine="0"/>
              <w:contextualSpacing/>
              <w:rPr>
                <w:sz w:val="24"/>
              </w:rPr>
            </w:pPr>
            <w:r w:rsidRPr="003F114D">
              <w:rPr>
                <w:sz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3-х дней со дня принятия решения о внесении указанных изменений, предоставления указанных разъяснений. </w:t>
            </w:r>
          </w:p>
          <w:p w:rsidR="00C647B5" w:rsidRPr="003F114D" w:rsidRDefault="00FF1344" w:rsidP="00FF1344">
            <w:pPr>
              <w:pStyle w:val="-3"/>
              <w:tabs>
                <w:tab w:val="clear" w:pos="1844"/>
                <w:tab w:val="num" w:pos="2160"/>
              </w:tabs>
              <w:spacing w:line="240" w:lineRule="auto"/>
              <w:ind w:left="0" w:firstLine="0"/>
              <w:contextualSpacing/>
              <w:rPr>
                <w:sz w:val="24"/>
              </w:rPr>
            </w:pPr>
            <w:proofErr w:type="gramStart"/>
            <w:r w:rsidRPr="003F114D">
              <w:rPr>
                <w:sz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о закупке для</w:t>
            </w:r>
            <w:proofErr w:type="gramEnd"/>
            <w:r w:rsidRPr="003F114D">
              <w:rPr>
                <w:sz w:val="24"/>
              </w:rPr>
              <w:t xml:space="preserve"> данного способа закупки.</w:t>
            </w:r>
          </w:p>
        </w:tc>
      </w:tr>
      <w:tr w:rsidR="00455891" w:rsidRPr="003F114D" w:rsidTr="00FC11E0">
        <w:tc>
          <w:tcPr>
            <w:tcW w:w="548" w:type="dxa"/>
          </w:tcPr>
          <w:p w:rsidR="00455891" w:rsidRPr="003F114D" w:rsidRDefault="00455891"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455891" w:rsidRPr="003F114D" w:rsidRDefault="00455891" w:rsidP="00536861">
            <w:pPr>
              <w:spacing w:after="0" w:line="240" w:lineRule="auto"/>
              <w:jc w:val="both"/>
              <w:rPr>
                <w:rFonts w:ascii="Times New Roman" w:hAnsi="Times New Roman"/>
                <w:sz w:val="24"/>
                <w:szCs w:val="24"/>
              </w:rPr>
            </w:pPr>
            <w:r w:rsidRPr="003F114D">
              <w:rPr>
                <w:rFonts w:ascii="Times New Roman" w:hAnsi="Times New Roman"/>
                <w:sz w:val="24"/>
                <w:szCs w:val="24"/>
              </w:rPr>
              <w:t>Обеспечение заявки на участие в закупке.</w:t>
            </w:r>
          </w:p>
          <w:p w:rsidR="00455891" w:rsidRPr="003F114D" w:rsidRDefault="00455891" w:rsidP="00536861">
            <w:pPr>
              <w:spacing w:after="0" w:line="240" w:lineRule="auto"/>
              <w:jc w:val="both"/>
              <w:rPr>
                <w:rFonts w:ascii="Times New Roman" w:hAnsi="Times New Roman"/>
                <w:sz w:val="24"/>
                <w:szCs w:val="24"/>
              </w:rPr>
            </w:pPr>
            <w:r w:rsidRPr="003F114D">
              <w:rPr>
                <w:rFonts w:ascii="Times New Roman" w:hAnsi="Times New Roman"/>
                <w:sz w:val="24"/>
                <w:szCs w:val="24"/>
              </w:rPr>
              <w:t>Реквизиты счета для внесения обеспечения заявки на участие в закупке.</w:t>
            </w:r>
          </w:p>
        </w:tc>
        <w:tc>
          <w:tcPr>
            <w:tcW w:w="6696" w:type="dxa"/>
          </w:tcPr>
          <w:p w:rsidR="00455891" w:rsidRPr="003F114D" w:rsidRDefault="00455891" w:rsidP="00455891">
            <w:pPr>
              <w:spacing w:after="0"/>
              <w:jc w:val="both"/>
              <w:rPr>
                <w:rFonts w:ascii="Times New Roman" w:hAnsi="Times New Roman"/>
                <w:sz w:val="24"/>
                <w:szCs w:val="24"/>
              </w:rPr>
            </w:pPr>
            <w:r w:rsidRPr="003F114D">
              <w:rPr>
                <w:rFonts w:ascii="Times New Roman" w:hAnsi="Times New Roman"/>
                <w:sz w:val="24"/>
                <w:szCs w:val="24"/>
              </w:rPr>
              <w:t xml:space="preserve">Обеспечение заявки составляет 2% от начальной (максимальной) цены договора – </w:t>
            </w:r>
            <w:r w:rsidR="00B77DAE">
              <w:rPr>
                <w:rFonts w:ascii="Times New Roman" w:hAnsi="Times New Roman"/>
                <w:b/>
                <w:sz w:val="24"/>
                <w:szCs w:val="24"/>
              </w:rPr>
              <w:t>21 310,00</w:t>
            </w:r>
            <w:r w:rsidR="00317E10">
              <w:rPr>
                <w:rFonts w:ascii="Times New Roman" w:hAnsi="Times New Roman"/>
                <w:b/>
                <w:sz w:val="24"/>
                <w:szCs w:val="24"/>
              </w:rPr>
              <w:t xml:space="preserve"> рублей</w:t>
            </w:r>
            <w:r w:rsidRPr="003F114D">
              <w:rPr>
                <w:rFonts w:ascii="Times New Roman" w:hAnsi="Times New Roman"/>
                <w:b/>
                <w:sz w:val="24"/>
                <w:szCs w:val="24"/>
              </w:rPr>
              <w:t>.</w:t>
            </w:r>
            <w:r w:rsidRPr="003F114D">
              <w:rPr>
                <w:rFonts w:ascii="Times New Roman" w:hAnsi="Times New Roman"/>
                <w:sz w:val="24"/>
                <w:szCs w:val="24"/>
              </w:rPr>
              <w:t xml:space="preserve"> </w:t>
            </w:r>
          </w:p>
          <w:p w:rsidR="00455891" w:rsidRPr="003F114D" w:rsidRDefault="00E003FB" w:rsidP="00E003FB">
            <w:pPr>
              <w:pStyle w:val="afa"/>
              <w:jc w:val="both"/>
              <w:rPr>
                <w:rFonts w:ascii="Times New Roman" w:hAnsi="Times New Roman"/>
                <w:sz w:val="24"/>
                <w:szCs w:val="24"/>
              </w:rPr>
            </w:pPr>
            <w:r w:rsidRPr="00E003FB">
              <w:rPr>
                <w:rFonts w:ascii="Times New Roman" w:hAnsi="Times New Roman"/>
                <w:sz w:val="24"/>
                <w:szCs w:val="24"/>
              </w:rPr>
              <w:t>Порядок внесения обеспечения заявки регламентируется электронной торговой площадкой (ЭТП).</w:t>
            </w:r>
          </w:p>
        </w:tc>
      </w:tr>
      <w:tr w:rsidR="00C647B5" w:rsidRPr="003F114D" w:rsidTr="00FC11E0">
        <w:tc>
          <w:tcPr>
            <w:tcW w:w="548" w:type="dxa"/>
          </w:tcPr>
          <w:p w:rsidR="00C647B5" w:rsidRPr="003F114D" w:rsidRDefault="00C647B5" w:rsidP="00D423D5">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Обеспечение исполнения договора.</w:t>
            </w:r>
          </w:p>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Реквизиты счета для внесения обеспечения исполнения договора</w:t>
            </w:r>
          </w:p>
        </w:tc>
        <w:tc>
          <w:tcPr>
            <w:tcW w:w="6696" w:type="dxa"/>
          </w:tcPr>
          <w:p w:rsidR="00C647B5"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t xml:space="preserve">Поставщик представляет Заказчику обеспечение исполнения договора в размере </w:t>
            </w:r>
            <w:r w:rsidR="003337E8" w:rsidRPr="003F114D">
              <w:rPr>
                <w:rFonts w:ascii="Times New Roman" w:hAnsi="Times New Roman"/>
                <w:sz w:val="24"/>
                <w:szCs w:val="24"/>
              </w:rPr>
              <w:t>5</w:t>
            </w:r>
            <w:r w:rsidR="00CC4099" w:rsidRPr="003F114D">
              <w:rPr>
                <w:rFonts w:ascii="Times New Roman" w:hAnsi="Times New Roman"/>
                <w:sz w:val="24"/>
                <w:szCs w:val="24"/>
              </w:rPr>
              <w:t xml:space="preserve"> </w:t>
            </w:r>
            <w:r w:rsidRPr="003F114D">
              <w:rPr>
                <w:rFonts w:ascii="Times New Roman" w:hAnsi="Times New Roman"/>
                <w:sz w:val="24"/>
                <w:szCs w:val="24"/>
              </w:rPr>
              <w:t xml:space="preserve">% от начальной (максимальной) цены договора (лота), что составляет </w:t>
            </w:r>
            <w:r w:rsidR="00CC4099" w:rsidRPr="003F114D">
              <w:rPr>
                <w:rFonts w:ascii="Times New Roman" w:hAnsi="Times New Roman"/>
                <w:sz w:val="24"/>
                <w:szCs w:val="24"/>
              </w:rPr>
              <w:t>–</w:t>
            </w:r>
            <w:r w:rsidRPr="003F114D">
              <w:rPr>
                <w:rFonts w:ascii="Times New Roman" w:hAnsi="Times New Roman"/>
                <w:sz w:val="24"/>
                <w:szCs w:val="24"/>
              </w:rPr>
              <w:t xml:space="preserve"> </w:t>
            </w:r>
            <w:r w:rsidR="007C6B8B">
              <w:rPr>
                <w:rFonts w:ascii="Times New Roman" w:hAnsi="Times New Roman"/>
                <w:b/>
                <w:sz w:val="24"/>
                <w:szCs w:val="24"/>
              </w:rPr>
              <w:t>53 275,00</w:t>
            </w:r>
            <w:r w:rsidR="00317E10">
              <w:rPr>
                <w:rFonts w:ascii="Times New Roman" w:hAnsi="Times New Roman"/>
                <w:b/>
                <w:sz w:val="24"/>
                <w:szCs w:val="24"/>
              </w:rPr>
              <w:t xml:space="preserve"> </w:t>
            </w:r>
            <w:r w:rsidR="005C5F5A" w:rsidRPr="003F114D">
              <w:rPr>
                <w:rFonts w:ascii="Times New Roman" w:hAnsi="Times New Roman"/>
                <w:b/>
                <w:sz w:val="24"/>
                <w:szCs w:val="24"/>
              </w:rPr>
              <w:t>руб</w:t>
            </w:r>
            <w:r w:rsidR="00317E10">
              <w:rPr>
                <w:rFonts w:ascii="Times New Roman" w:hAnsi="Times New Roman"/>
                <w:b/>
                <w:sz w:val="24"/>
                <w:szCs w:val="24"/>
              </w:rPr>
              <w:t>лей</w:t>
            </w:r>
            <w:r w:rsidR="008E798C" w:rsidRPr="003F114D">
              <w:rPr>
                <w:rFonts w:ascii="Times New Roman" w:hAnsi="Times New Roman"/>
                <w:sz w:val="24"/>
                <w:szCs w:val="24"/>
              </w:rPr>
              <w:t>,</w:t>
            </w:r>
            <w:r w:rsidRPr="003F114D">
              <w:rPr>
                <w:rFonts w:ascii="Times New Roman" w:hAnsi="Times New Roman"/>
                <w:sz w:val="24"/>
                <w:szCs w:val="24"/>
              </w:rPr>
              <w:t xml:space="preserve"> </w:t>
            </w:r>
            <w:r w:rsidR="008E798C" w:rsidRPr="003F114D">
              <w:rPr>
                <w:rFonts w:ascii="Times New Roman" w:hAnsi="Times New Roman"/>
                <w:sz w:val="24"/>
                <w:szCs w:val="24"/>
              </w:rPr>
              <w:t>путем перечисления денежных средств на расчетный счет Заказчика с подтверждением платежным поручением о внесении денежных средств.</w:t>
            </w:r>
          </w:p>
          <w:p w:rsidR="00C647B5"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t xml:space="preserve">Срок действия обеспечения: </w:t>
            </w:r>
            <w:r w:rsidR="005A4E7A" w:rsidRPr="003F114D">
              <w:rPr>
                <w:rFonts w:ascii="Times New Roman" w:hAnsi="Times New Roman"/>
                <w:b/>
                <w:sz w:val="24"/>
                <w:szCs w:val="24"/>
              </w:rPr>
              <w:t>до «</w:t>
            </w:r>
            <w:r w:rsidR="00F72EE3">
              <w:rPr>
                <w:rFonts w:ascii="Times New Roman" w:hAnsi="Times New Roman"/>
                <w:b/>
                <w:sz w:val="24"/>
                <w:szCs w:val="24"/>
              </w:rPr>
              <w:t>3</w:t>
            </w:r>
            <w:r w:rsidR="00EE4340">
              <w:rPr>
                <w:rFonts w:ascii="Times New Roman" w:hAnsi="Times New Roman"/>
                <w:b/>
                <w:sz w:val="24"/>
                <w:szCs w:val="24"/>
              </w:rPr>
              <w:t>0</w:t>
            </w:r>
            <w:r w:rsidRPr="003F114D">
              <w:rPr>
                <w:rFonts w:ascii="Times New Roman" w:hAnsi="Times New Roman"/>
                <w:b/>
                <w:sz w:val="24"/>
                <w:szCs w:val="24"/>
              </w:rPr>
              <w:t xml:space="preserve">» </w:t>
            </w:r>
            <w:r w:rsidR="00B561E2">
              <w:rPr>
                <w:rFonts w:ascii="Times New Roman" w:hAnsi="Times New Roman"/>
                <w:b/>
                <w:sz w:val="24"/>
                <w:szCs w:val="24"/>
              </w:rPr>
              <w:t>октября</w:t>
            </w:r>
            <w:r w:rsidRPr="003F114D">
              <w:rPr>
                <w:rFonts w:ascii="Times New Roman" w:hAnsi="Times New Roman"/>
                <w:b/>
                <w:sz w:val="24"/>
                <w:szCs w:val="24"/>
              </w:rPr>
              <w:t xml:space="preserve"> 20</w:t>
            </w:r>
            <w:r w:rsidR="005C5F5A" w:rsidRPr="003F114D">
              <w:rPr>
                <w:rFonts w:ascii="Times New Roman" w:hAnsi="Times New Roman"/>
                <w:b/>
                <w:sz w:val="24"/>
                <w:szCs w:val="24"/>
              </w:rPr>
              <w:t>2</w:t>
            </w:r>
            <w:r w:rsidR="00B561E2">
              <w:rPr>
                <w:rFonts w:ascii="Times New Roman" w:hAnsi="Times New Roman"/>
                <w:b/>
                <w:sz w:val="24"/>
                <w:szCs w:val="24"/>
              </w:rPr>
              <w:t>1</w:t>
            </w:r>
            <w:r w:rsidRPr="003F114D">
              <w:rPr>
                <w:rFonts w:ascii="Times New Roman" w:hAnsi="Times New Roman"/>
                <w:b/>
                <w:sz w:val="24"/>
                <w:szCs w:val="24"/>
              </w:rPr>
              <w:t xml:space="preserve"> года</w:t>
            </w:r>
            <w:r w:rsidR="008E798C" w:rsidRPr="003F114D">
              <w:rPr>
                <w:rFonts w:ascii="Times New Roman" w:hAnsi="Times New Roman"/>
                <w:sz w:val="24"/>
                <w:szCs w:val="24"/>
              </w:rPr>
              <w:t>.</w:t>
            </w:r>
            <w:r w:rsidRPr="003F114D">
              <w:rPr>
                <w:rFonts w:ascii="Times New Roman" w:hAnsi="Times New Roman"/>
                <w:sz w:val="24"/>
                <w:szCs w:val="24"/>
              </w:rPr>
              <w:t xml:space="preserve"> </w:t>
            </w:r>
          </w:p>
          <w:p w:rsidR="00C647B5"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t xml:space="preserve">По письменному заявлению победителя возможен досрочный возврат обеспечения исполнения договора, но не ранее 3 (трех) месяцев с момента подписания договора, при условии надлежащего исполнения договора. Размер возвращаемой суммы обеспечения исполнения договора определяет Заказчик. </w:t>
            </w:r>
          </w:p>
          <w:p w:rsidR="00C647B5"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t>Обеспечение исполнения Договора в виде страхования ответственности не допускается.</w:t>
            </w:r>
          </w:p>
          <w:p w:rsidR="00C647B5"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t>Срок предоставления Заказчику обеспечения исполнения договора п</w:t>
            </w:r>
            <w:r w:rsidR="003F114D" w:rsidRPr="003F114D">
              <w:rPr>
                <w:rFonts w:ascii="Times New Roman" w:hAnsi="Times New Roman"/>
                <w:sz w:val="24"/>
                <w:szCs w:val="24"/>
              </w:rPr>
              <w:t>обедителем не должен превышать 5</w:t>
            </w:r>
            <w:r w:rsidRPr="003F114D">
              <w:rPr>
                <w:rFonts w:ascii="Times New Roman" w:hAnsi="Times New Roman"/>
                <w:sz w:val="24"/>
                <w:szCs w:val="24"/>
              </w:rPr>
              <w:t xml:space="preserve"> (</w:t>
            </w:r>
            <w:r w:rsidR="003F114D" w:rsidRPr="003F114D">
              <w:rPr>
                <w:rFonts w:ascii="Times New Roman" w:hAnsi="Times New Roman"/>
                <w:sz w:val="24"/>
                <w:szCs w:val="24"/>
              </w:rPr>
              <w:t>пяти</w:t>
            </w:r>
            <w:r w:rsidRPr="003F114D">
              <w:rPr>
                <w:rFonts w:ascii="Times New Roman" w:hAnsi="Times New Roman"/>
                <w:sz w:val="24"/>
                <w:szCs w:val="24"/>
              </w:rPr>
              <w:t xml:space="preserve">) дней с момента размещения протокола рассмотрения и оценки заявок. </w:t>
            </w:r>
          </w:p>
          <w:p w:rsidR="00C647B5"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t xml:space="preserve">Реквизиты счета для внесения обеспечения исполнения договора в качестве </w:t>
            </w:r>
            <w:r w:rsidR="006204E1" w:rsidRPr="003F114D">
              <w:rPr>
                <w:rFonts w:ascii="Times New Roman" w:hAnsi="Times New Roman"/>
                <w:sz w:val="24"/>
                <w:szCs w:val="24"/>
              </w:rPr>
              <w:t>обеспечительного платежа</w:t>
            </w:r>
            <w:r w:rsidRPr="003F114D">
              <w:rPr>
                <w:rFonts w:ascii="Times New Roman" w:hAnsi="Times New Roman"/>
                <w:sz w:val="24"/>
                <w:szCs w:val="24"/>
              </w:rPr>
              <w:t>:</w:t>
            </w:r>
          </w:p>
          <w:p w:rsidR="00C647B5" w:rsidRPr="003F114D" w:rsidRDefault="00080567" w:rsidP="006E5614">
            <w:pPr>
              <w:spacing w:after="0" w:line="240" w:lineRule="auto"/>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w:t>
            </w:r>
            <w:r w:rsidR="00C647B5" w:rsidRPr="003F114D">
              <w:rPr>
                <w:rFonts w:ascii="Times New Roman" w:hAnsi="Times New Roman"/>
                <w:sz w:val="24"/>
                <w:szCs w:val="24"/>
              </w:rPr>
              <w:t xml:space="preserve"> 40702810467170041572 </w:t>
            </w:r>
          </w:p>
          <w:p w:rsidR="00C647B5"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t>Западно-Сибир</w:t>
            </w:r>
            <w:r w:rsidR="002407EB" w:rsidRPr="003F114D">
              <w:rPr>
                <w:rFonts w:ascii="Times New Roman" w:hAnsi="Times New Roman"/>
                <w:sz w:val="24"/>
                <w:szCs w:val="24"/>
              </w:rPr>
              <w:t>с</w:t>
            </w:r>
            <w:r w:rsidRPr="003F114D">
              <w:rPr>
                <w:rFonts w:ascii="Times New Roman" w:hAnsi="Times New Roman"/>
                <w:sz w:val="24"/>
                <w:szCs w:val="24"/>
              </w:rPr>
              <w:t xml:space="preserve">кий банк ПАО «Сбербанк России» </w:t>
            </w:r>
          </w:p>
          <w:p w:rsidR="00C647B5"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t>БИК 047102651</w:t>
            </w:r>
          </w:p>
          <w:p w:rsidR="00C647B5"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t>к/с 30101810800000000651</w:t>
            </w:r>
          </w:p>
          <w:p w:rsidR="00C647B5"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lastRenderedPageBreak/>
              <w:t xml:space="preserve">Назначение платежа: «Обеспечение исполнения договора </w:t>
            </w:r>
            <w:r w:rsidR="00317E10">
              <w:rPr>
                <w:rFonts w:ascii="Times New Roman" w:hAnsi="Times New Roman"/>
                <w:sz w:val="24"/>
                <w:szCs w:val="24"/>
              </w:rPr>
              <w:t>на</w:t>
            </w:r>
            <w:r w:rsidRPr="003F114D">
              <w:rPr>
                <w:rFonts w:ascii="Times New Roman" w:hAnsi="Times New Roman"/>
                <w:sz w:val="24"/>
                <w:szCs w:val="24"/>
              </w:rPr>
              <w:t xml:space="preserve"> поставк</w:t>
            </w:r>
            <w:r w:rsidR="00317E10">
              <w:rPr>
                <w:rFonts w:ascii="Times New Roman" w:hAnsi="Times New Roman"/>
                <w:sz w:val="24"/>
                <w:szCs w:val="24"/>
              </w:rPr>
              <w:t xml:space="preserve">у </w:t>
            </w:r>
            <w:proofErr w:type="gramStart"/>
            <w:r w:rsidR="00317E10">
              <w:rPr>
                <w:rFonts w:ascii="Times New Roman" w:hAnsi="Times New Roman"/>
                <w:sz w:val="24"/>
                <w:szCs w:val="24"/>
              </w:rPr>
              <w:t>чеков</w:t>
            </w:r>
            <w:r w:rsidR="00A176C9">
              <w:rPr>
                <w:rFonts w:ascii="Times New Roman" w:hAnsi="Times New Roman"/>
                <w:sz w:val="24"/>
                <w:szCs w:val="24"/>
              </w:rPr>
              <w:t>ой</w:t>
            </w:r>
            <w:proofErr w:type="gramEnd"/>
            <w:r w:rsidR="00317E10">
              <w:rPr>
                <w:rFonts w:ascii="Times New Roman" w:hAnsi="Times New Roman"/>
                <w:sz w:val="24"/>
                <w:szCs w:val="24"/>
              </w:rPr>
              <w:t xml:space="preserve"> </w:t>
            </w:r>
            <w:proofErr w:type="spellStart"/>
            <w:r w:rsidR="00317E10">
              <w:rPr>
                <w:rFonts w:ascii="Times New Roman" w:hAnsi="Times New Roman"/>
                <w:sz w:val="24"/>
                <w:szCs w:val="24"/>
              </w:rPr>
              <w:t>термолент</w:t>
            </w:r>
            <w:r w:rsidR="00A176C9">
              <w:rPr>
                <w:rFonts w:ascii="Times New Roman" w:hAnsi="Times New Roman"/>
                <w:sz w:val="24"/>
                <w:szCs w:val="24"/>
              </w:rPr>
              <w:t>ы</w:t>
            </w:r>
            <w:proofErr w:type="spellEnd"/>
            <w:r w:rsidR="00317E10">
              <w:rPr>
                <w:rFonts w:ascii="Times New Roman" w:hAnsi="Times New Roman"/>
                <w:sz w:val="24"/>
                <w:szCs w:val="24"/>
              </w:rPr>
              <w:t xml:space="preserve"> </w:t>
            </w:r>
            <w:r w:rsidR="00A93FC6">
              <w:rPr>
                <w:rFonts w:ascii="Times New Roman" w:hAnsi="Times New Roman"/>
                <w:sz w:val="24"/>
                <w:szCs w:val="24"/>
              </w:rPr>
              <w:t>40</w:t>
            </w:r>
            <w:r w:rsidR="005F0FB4">
              <w:rPr>
                <w:rFonts w:ascii="Times New Roman" w:hAnsi="Times New Roman"/>
                <w:sz w:val="24"/>
                <w:szCs w:val="24"/>
              </w:rPr>
              <w:t xml:space="preserve"> ОАЭФ/</w:t>
            </w:r>
            <w:r w:rsidR="00A93FC6">
              <w:rPr>
                <w:rFonts w:ascii="Times New Roman" w:hAnsi="Times New Roman"/>
                <w:sz w:val="24"/>
                <w:szCs w:val="24"/>
              </w:rPr>
              <w:t>20</w:t>
            </w:r>
            <w:r w:rsidRPr="003F114D">
              <w:rPr>
                <w:rFonts w:ascii="Times New Roman" w:hAnsi="Times New Roman"/>
                <w:sz w:val="24"/>
                <w:szCs w:val="24"/>
              </w:rPr>
              <w:t>».</w:t>
            </w:r>
          </w:p>
          <w:p w:rsidR="002407EB" w:rsidRPr="003F114D" w:rsidRDefault="00C647B5" w:rsidP="006E5614">
            <w:pPr>
              <w:spacing w:after="0" w:line="240" w:lineRule="auto"/>
              <w:jc w:val="both"/>
              <w:rPr>
                <w:rFonts w:ascii="Times New Roman" w:hAnsi="Times New Roman"/>
                <w:sz w:val="24"/>
                <w:szCs w:val="24"/>
              </w:rPr>
            </w:pPr>
            <w:r w:rsidRPr="003F114D">
              <w:rPr>
                <w:rFonts w:ascii="Times New Roman" w:hAnsi="Times New Roman"/>
                <w:sz w:val="24"/>
                <w:szCs w:val="24"/>
              </w:rPr>
              <w:t>В случае если победитель аукциона в срок, предусмотренный документацией, не пре</w:t>
            </w:r>
            <w:bookmarkStart w:id="1" w:name="_GoBack"/>
            <w:bookmarkEnd w:id="1"/>
            <w:r w:rsidRPr="003F114D">
              <w:rPr>
                <w:rFonts w:ascii="Times New Roman" w:hAnsi="Times New Roman"/>
                <w:sz w:val="24"/>
                <w:szCs w:val="24"/>
              </w:rPr>
              <w:t xml:space="preserve">дставил Заказчику подписанный договор, а также обеспечение исполнения договора, победитель аукциона признается уклонившимся от заключения договора. </w:t>
            </w:r>
          </w:p>
        </w:tc>
      </w:tr>
      <w:tr w:rsidR="00C647B5" w:rsidRPr="003F114D" w:rsidTr="00FC11E0">
        <w:tc>
          <w:tcPr>
            <w:tcW w:w="548" w:type="dxa"/>
          </w:tcPr>
          <w:p w:rsidR="00C647B5" w:rsidRPr="003F114D" w:rsidRDefault="00C647B5" w:rsidP="002A0D1C">
            <w:pPr>
              <w:numPr>
                <w:ilvl w:val="0"/>
                <w:numId w:val="4"/>
              </w:numPr>
              <w:tabs>
                <w:tab w:val="num" w:pos="0"/>
              </w:tabs>
              <w:spacing w:after="0" w:line="240" w:lineRule="auto"/>
              <w:ind w:left="0"/>
              <w:rPr>
                <w:rFonts w:ascii="Times New Roman" w:hAnsi="Times New Roman"/>
                <w:sz w:val="24"/>
                <w:szCs w:val="24"/>
              </w:rPr>
            </w:pPr>
          </w:p>
        </w:tc>
        <w:tc>
          <w:tcPr>
            <w:tcW w:w="2929" w:type="dxa"/>
          </w:tcPr>
          <w:p w:rsidR="00C647B5" w:rsidRPr="003F114D" w:rsidRDefault="00C647B5" w:rsidP="00B567AD">
            <w:pPr>
              <w:spacing w:after="0" w:line="240" w:lineRule="auto"/>
              <w:jc w:val="both"/>
              <w:rPr>
                <w:rFonts w:ascii="Times New Roman" w:hAnsi="Times New Roman"/>
                <w:sz w:val="24"/>
                <w:szCs w:val="24"/>
              </w:rPr>
            </w:pPr>
            <w:r w:rsidRPr="003F114D">
              <w:rPr>
                <w:rFonts w:ascii="Times New Roman" w:hAnsi="Times New Roman"/>
                <w:sz w:val="24"/>
                <w:szCs w:val="24"/>
              </w:rPr>
              <w:t xml:space="preserve">Срок, место и порядок предоставления Документации о закупке </w:t>
            </w:r>
          </w:p>
        </w:tc>
        <w:tc>
          <w:tcPr>
            <w:tcW w:w="6696" w:type="dxa"/>
          </w:tcPr>
          <w:p w:rsidR="00C647B5" w:rsidRPr="003F114D" w:rsidRDefault="00933D4A" w:rsidP="00FA2094">
            <w:pPr>
              <w:spacing w:after="0" w:line="240" w:lineRule="auto"/>
              <w:jc w:val="both"/>
              <w:rPr>
                <w:rFonts w:ascii="Times New Roman" w:hAnsi="Times New Roman"/>
                <w:sz w:val="24"/>
                <w:szCs w:val="24"/>
              </w:rPr>
            </w:pPr>
            <w:r>
              <w:rPr>
                <w:rFonts w:ascii="Times New Roman" w:hAnsi="Times New Roman"/>
                <w:b/>
                <w:sz w:val="24"/>
                <w:szCs w:val="24"/>
              </w:rPr>
              <w:t>с «</w:t>
            </w:r>
            <w:r w:rsidR="004C3AE3">
              <w:rPr>
                <w:rFonts w:ascii="Times New Roman" w:hAnsi="Times New Roman"/>
                <w:b/>
                <w:sz w:val="24"/>
                <w:szCs w:val="24"/>
              </w:rPr>
              <w:t>15</w:t>
            </w:r>
            <w:r w:rsidR="006E5614">
              <w:rPr>
                <w:rFonts w:ascii="Times New Roman" w:hAnsi="Times New Roman"/>
                <w:b/>
                <w:sz w:val="24"/>
                <w:szCs w:val="24"/>
              </w:rPr>
              <w:t xml:space="preserve">» </w:t>
            </w:r>
            <w:r w:rsidR="004C3AE3">
              <w:rPr>
                <w:rFonts w:ascii="Times New Roman" w:hAnsi="Times New Roman"/>
                <w:b/>
                <w:sz w:val="24"/>
                <w:szCs w:val="24"/>
              </w:rPr>
              <w:t>сентября</w:t>
            </w:r>
            <w:r w:rsidR="0099644F">
              <w:rPr>
                <w:rFonts w:ascii="Times New Roman" w:hAnsi="Times New Roman"/>
                <w:b/>
                <w:sz w:val="24"/>
                <w:szCs w:val="24"/>
              </w:rPr>
              <w:t xml:space="preserve"> 20</w:t>
            </w:r>
            <w:r w:rsidR="004C3AE3">
              <w:rPr>
                <w:rFonts w:ascii="Times New Roman" w:hAnsi="Times New Roman"/>
                <w:b/>
                <w:sz w:val="24"/>
                <w:szCs w:val="24"/>
              </w:rPr>
              <w:t>20</w:t>
            </w:r>
            <w:r w:rsidR="006E5614">
              <w:rPr>
                <w:rFonts w:ascii="Times New Roman" w:hAnsi="Times New Roman"/>
                <w:b/>
                <w:sz w:val="24"/>
                <w:szCs w:val="24"/>
              </w:rPr>
              <w:t xml:space="preserve"> года по «</w:t>
            </w:r>
            <w:r w:rsidR="004C3AE3">
              <w:rPr>
                <w:rFonts w:ascii="Times New Roman" w:hAnsi="Times New Roman"/>
                <w:b/>
                <w:sz w:val="24"/>
                <w:szCs w:val="24"/>
              </w:rPr>
              <w:t>05</w:t>
            </w:r>
            <w:r w:rsidR="003F114D" w:rsidRPr="003F114D">
              <w:rPr>
                <w:rFonts w:ascii="Times New Roman" w:hAnsi="Times New Roman"/>
                <w:b/>
                <w:sz w:val="24"/>
                <w:szCs w:val="24"/>
              </w:rPr>
              <w:t xml:space="preserve">» </w:t>
            </w:r>
            <w:r w:rsidR="00FE56C6">
              <w:rPr>
                <w:rFonts w:ascii="Times New Roman" w:hAnsi="Times New Roman"/>
                <w:b/>
                <w:sz w:val="24"/>
                <w:szCs w:val="24"/>
              </w:rPr>
              <w:t>октября</w:t>
            </w:r>
            <w:r w:rsidR="003F114D" w:rsidRPr="003F114D">
              <w:rPr>
                <w:rFonts w:ascii="Times New Roman" w:hAnsi="Times New Roman"/>
                <w:b/>
                <w:sz w:val="24"/>
                <w:szCs w:val="24"/>
              </w:rPr>
              <w:t xml:space="preserve"> 20</w:t>
            </w:r>
            <w:r w:rsidR="00FE56C6">
              <w:rPr>
                <w:rFonts w:ascii="Times New Roman" w:hAnsi="Times New Roman"/>
                <w:b/>
                <w:sz w:val="24"/>
                <w:szCs w:val="24"/>
              </w:rPr>
              <w:t>20</w:t>
            </w:r>
            <w:r w:rsidR="003F114D" w:rsidRPr="003F114D">
              <w:rPr>
                <w:rFonts w:ascii="Times New Roman" w:hAnsi="Times New Roman"/>
                <w:b/>
                <w:sz w:val="24"/>
                <w:szCs w:val="24"/>
              </w:rPr>
              <w:t xml:space="preserve"> года</w:t>
            </w:r>
            <w:r w:rsidR="00C647B5" w:rsidRPr="003F114D">
              <w:rPr>
                <w:rFonts w:ascii="Times New Roman" w:hAnsi="Times New Roman"/>
                <w:b/>
                <w:sz w:val="24"/>
                <w:szCs w:val="24"/>
              </w:rPr>
              <w:t>.</w:t>
            </w:r>
          </w:p>
          <w:p w:rsidR="002407EB" w:rsidRPr="003F114D" w:rsidRDefault="00C647B5" w:rsidP="00FE56C6">
            <w:pPr>
              <w:spacing w:after="0" w:line="240" w:lineRule="auto"/>
              <w:jc w:val="both"/>
              <w:rPr>
                <w:rFonts w:ascii="Times New Roman" w:hAnsi="Times New Roman"/>
                <w:sz w:val="24"/>
                <w:szCs w:val="24"/>
              </w:rPr>
            </w:pPr>
            <w:r w:rsidRPr="003F114D">
              <w:rPr>
                <w:rFonts w:ascii="Times New Roman" w:hAnsi="Times New Roman"/>
                <w:sz w:val="24"/>
                <w:szCs w:val="24"/>
              </w:rPr>
              <w:t xml:space="preserve">Документация о закупке предоставляется Заказчиком заинтересованным лицам путем ее размещения на официальном сайте для размещения закупок zakupki.gov.ru, одновременно с размещением Извещения о проведении закупки, а также на </w:t>
            </w:r>
            <w:r w:rsidR="00FE56C6">
              <w:rPr>
                <w:rFonts w:ascii="Times New Roman" w:hAnsi="Times New Roman"/>
                <w:sz w:val="24"/>
                <w:szCs w:val="24"/>
              </w:rPr>
              <w:t>ф</w:t>
            </w:r>
            <w:r w:rsidR="00FE56C6" w:rsidRPr="00FE56C6">
              <w:rPr>
                <w:rFonts w:ascii="Times New Roman" w:hAnsi="Times New Roman"/>
                <w:sz w:val="24"/>
                <w:szCs w:val="24"/>
              </w:rPr>
              <w:t>едеральн</w:t>
            </w:r>
            <w:r w:rsidR="00FE56C6">
              <w:rPr>
                <w:rFonts w:ascii="Times New Roman" w:hAnsi="Times New Roman"/>
                <w:sz w:val="24"/>
                <w:szCs w:val="24"/>
              </w:rPr>
              <w:t>ой</w:t>
            </w:r>
            <w:r w:rsidR="00FE56C6" w:rsidRPr="00FE56C6">
              <w:rPr>
                <w:rFonts w:ascii="Times New Roman" w:hAnsi="Times New Roman"/>
                <w:sz w:val="24"/>
                <w:szCs w:val="24"/>
              </w:rPr>
              <w:t xml:space="preserve"> электронн</w:t>
            </w:r>
            <w:r w:rsidR="00FE56C6">
              <w:rPr>
                <w:rFonts w:ascii="Times New Roman" w:hAnsi="Times New Roman"/>
                <w:sz w:val="24"/>
                <w:szCs w:val="24"/>
              </w:rPr>
              <w:t>ой</w:t>
            </w:r>
            <w:r w:rsidR="00FE56C6" w:rsidRPr="00FE56C6">
              <w:rPr>
                <w:rFonts w:ascii="Times New Roman" w:hAnsi="Times New Roman"/>
                <w:sz w:val="24"/>
                <w:szCs w:val="24"/>
              </w:rPr>
              <w:t xml:space="preserve"> площадк</w:t>
            </w:r>
            <w:r w:rsidR="00FE56C6">
              <w:rPr>
                <w:rFonts w:ascii="Times New Roman" w:hAnsi="Times New Roman"/>
                <w:sz w:val="24"/>
                <w:szCs w:val="24"/>
              </w:rPr>
              <w:t>е</w:t>
            </w:r>
            <w:r w:rsidR="00BC6438">
              <w:rPr>
                <w:rFonts w:ascii="Times New Roman" w:hAnsi="Times New Roman"/>
                <w:sz w:val="24"/>
                <w:szCs w:val="24"/>
              </w:rPr>
              <w:t xml:space="preserve"> </w:t>
            </w:r>
            <w:r w:rsidR="00FE56C6" w:rsidRPr="00FE56C6">
              <w:rPr>
                <w:rFonts w:ascii="Times New Roman" w:hAnsi="Times New Roman"/>
                <w:sz w:val="24"/>
                <w:szCs w:val="24"/>
              </w:rPr>
              <w:t>НЭП-Фабрикант,  https://www.fabrikant.ru</w:t>
            </w:r>
          </w:p>
        </w:tc>
      </w:tr>
      <w:tr w:rsidR="00BB7589" w:rsidRPr="003F114D" w:rsidTr="00536861">
        <w:tc>
          <w:tcPr>
            <w:tcW w:w="548" w:type="dxa"/>
            <w:tcBorders>
              <w:top w:val="single" w:sz="4" w:space="0" w:color="auto"/>
              <w:left w:val="single" w:sz="4" w:space="0" w:color="auto"/>
              <w:bottom w:val="single" w:sz="4" w:space="0" w:color="auto"/>
              <w:right w:val="single" w:sz="4" w:space="0" w:color="auto"/>
            </w:tcBorders>
          </w:tcPr>
          <w:p w:rsidR="00BB7589" w:rsidRPr="003F114D" w:rsidRDefault="00BB7589" w:rsidP="00BB7589">
            <w:pPr>
              <w:numPr>
                <w:ilvl w:val="0"/>
                <w:numId w:val="4"/>
              </w:numPr>
              <w:tabs>
                <w:tab w:val="clear" w:pos="360"/>
                <w:tab w:val="num" w:pos="0"/>
                <w:tab w:val="num" w:pos="284"/>
              </w:tabs>
              <w:spacing w:after="0" w:line="240" w:lineRule="auto"/>
              <w:ind w:left="0"/>
              <w:rPr>
                <w:rFonts w:ascii="Times New Roman" w:hAnsi="Times New Roman"/>
                <w:sz w:val="24"/>
                <w:szCs w:val="24"/>
              </w:rPr>
            </w:pPr>
          </w:p>
        </w:tc>
        <w:tc>
          <w:tcPr>
            <w:tcW w:w="2929" w:type="dxa"/>
            <w:tcBorders>
              <w:top w:val="single" w:sz="4" w:space="0" w:color="auto"/>
              <w:left w:val="single" w:sz="4" w:space="0" w:color="auto"/>
              <w:bottom w:val="single" w:sz="4" w:space="0" w:color="auto"/>
              <w:right w:val="single" w:sz="4" w:space="0" w:color="auto"/>
            </w:tcBorders>
          </w:tcPr>
          <w:p w:rsidR="00BB7589" w:rsidRPr="003F114D" w:rsidRDefault="00BB7589" w:rsidP="00536861">
            <w:pPr>
              <w:spacing w:after="0" w:line="240" w:lineRule="auto"/>
              <w:jc w:val="both"/>
              <w:rPr>
                <w:rFonts w:ascii="Times New Roman" w:hAnsi="Times New Roman"/>
                <w:sz w:val="24"/>
                <w:szCs w:val="24"/>
              </w:rPr>
            </w:pPr>
            <w:proofErr w:type="gramStart"/>
            <w:r w:rsidRPr="003F114D">
              <w:rPr>
                <w:rFonts w:ascii="Times New Roman" w:hAnsi="Times New Roman"/>
                <w:sz w:val="24"/>
                <w:szCs w:val="24"/>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иностранными лицами (Постановление Правительства № 925 от 16.09.2016г.</w:t>
            </w:r>
            <w:proofErr w:type="gramEnd"/>
          </w:p>
        </w:tc>
        <w:tc>
          <w:tcPr>
            <w:tcW w:w="6696" w:type="dxa"/>
            <w:tcBorders>
              <w:top w:val="single" w:sz="4" w:space="0" w:color="auto"/>
              <w:left w:val="single" w:sz="4" w:space="0" w:color="auto"/>
              <w:bottom w:val="single" w:sz="4" w:space="0" w:color="auto"/>
              <w:right w:val="single" w:sz="4" w:space="0" w:color="auto"/>
            </w:tcBorders>
          </w:tcPr>
          <w:p w:rsidR="00B4106C" w:rsidRPr="003F114D" w:rsidRDefault="00B4106C" w:rsidP="00B4106C">
            <w:pPr>
              <w:spacing w:after="0" w:line="240" w:lineRule="auto"/>
              <w:jc w:val="both"/>
              <w:rPr>
                <w:rFonts w:ascii="Times New Roman" w:hAnsi="Times New Roman"/>
                <w:b/>
                <w:sz w:val="24"/>
                <w:szCs w:val="24"/>
              </w:rPr>
            </w:pPr>
            <w:r w:rsidRPr="003F114D">
              <w:rPr>
                <w:rFonts w:ascii="Times New Roman" w:hAnsi="Times New Roman"/>
                <w:b/>
                <w:sz w:val="24"/>
                <w:szCs w:val="24"/>
              </w:rPr>
              <w:t>Приоритет не предоставляется в случаях, если:</w:t>
            </w:r>
          </w:p>
          <w:p w:rsidR="00B4106C" w:rsidRPr="003F114D" w:rsidRDefault="00B4106C" w:rsidP="00B4106C">
            <w:pPr>
              <w:jc w:val="both"/>
              <w:rPr>
                <w:rFonts w:ascii="Times New Roman" w:hAnsi="Times New Roman"/>
                <w:sz w:val="24"/>
                <w:szCs w:val="24"/>
              </w:rPr>
            </w:pPr>
            <w:bookmarkStart w:id="2" w:name="sub_61"/>
            <w:r w:rsidRPr="003F114D">
              <w:rPr>
                <w:rFonts w:ascii="Times New Roman" w:hAnsi="Times New Roman"/>
                <w:sz w:val="24"/>
                <w:szCs w:val="24"/>
              </w:rPr>
              <w:t xml:space="preserve">а) закупка признана </w:t>
            </w:r>
            <w:proofErr w:type="gramStart"/>
            <w:r w:rsidRPr="003F114D">
              <w:rPr>
                <w:rFonts w:ascii="Times New Roman" w:hAnsi="Times New Roman"/>
                <w:sz w:val="24"/>
                <w:szCs w:val="24"/>
              </w:rPr>
              <w:t>несостоявшейся</w:t>
            </w:r>
            <w:proofErr w:type="gramEnd"/>
            <w:r w:rsidRPr="003F114D">
              <w:rPr>
                <w:rFonts w:ascii="Times New Roman" w:hAnsi="Times New Roman"/>
                <w:sz w:val="24"/>
                <w:szCs w:val="24"/>
              </w:rPr>
              <w:t xml:space="preserve"> и договор заключается с единственным участником закупки;</w:t>
            </w:r>
          </w:p>
          <w:p w:rsidR="00B4106C" w:rsidRPr="003F114D" w:rsidRDefault="00B4106C" w:rsidP="00B4106C">
            <w:pPr>
              <w:jc w:val="both"/>
              <w:rPr>
                <w:rFonts w:ascii="Times New Roman" w:hAnsi="Times New Roman"/>
                <w:sz w:val="24"/>
                <w:szCs w:val="24"/>
              </w:rPr>
            </w:pPr>
            <w:bookmarkStart w:id="3" w:name="sub_62"/>
            <w:bookmarkEnd w:id="2"/>
            <w:r w:rsidRPr="003F114D">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106C" w:rsidRPr="003F114D" w:rsidRDefault="00B4106C" w:rsidP="00B4106C">
            <w:pPr>
              <w:jc w:val="both"/>
              <w:rPr>
                <w:rFonts w:ascii="Times New Roman" w:hAnsi="Times New Roman"/>
                <w:sz w:val="24"/>
                <w:szCs w:val="24"/>
              </w:rPr>
            </w:pPr>
            <w:bookmarkStart w:id="4" w:name="sub_63"/>
            <w:bookmarkEnd w:id="3"/>
            <w:r w:rsidRPr="003F114D">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106C" w:rsidRPr="003F114D" w:rsidRDefault="00B4106C" w:rsidP="00B4106C">
            <w:pPr>
              <w:jc w:val="both"/>
              <w:rPr>
                <w:rFonts w:ascii="Times New Roman" w:hAnsi="Times New Roman"/>
                <w:sz w:val="24"/>
                <w:szCs w:val="24"/>
              </w:rPr>
            </w:pPr>
            <w:bookmarkStart w:id="5" w:name="sub_64"/>
            <w:bookmarkEnd w:id="4"/>
            <w:proofErr w:type="gramStart"/>
            <w:r w:rsidRPr="003F114D">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3F114D">
              <w:rPr>
                <w:rFonts w:ascii="Times New Roman" w:hAnsi="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106C" w:rsidRPr="003F114D" w:rsidRDefault="00B4106C" w:rsidP="00B4106C">
            <w:pPr>
              <w:jc w:val="both"/>
              <w:rPr>
                <w:rFonts w:ascii="Times New Roman" w:hAnsi="Times New Roman"/>
                <w:sz w:val="24"/>
                <w:szCs w:val="24"/>
              </w:rPr>
            </w:pPr>
            <w:bookmarkStart w:id="6" w:name="sub_65"/>
            <w:bookmarkEnd w:id="5"/>
            <w:proofErr w:type="gramStart"/>
            <w:r w:rsidRPr="003F114D">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3F114D">
              <w:rPr>
                <w:rFonts w:ascii="Times New Roman" w:hAnsi="Times New Roman"/>
                <w:sz w:val="24"/>
                <w:szCs w:val="24"/>
              </w:rPr>
              <w:t xml:space="preserve">, стоимость работ, услуг, выполняемых, оказываемых российскими лицами, составляет более 50 процентов стоимости всех предложенных таким </w:t>
            </w:r>
            <w:r w:rsidRPr="003F114D">
              <w:rPr>
                <w:rFonts w:ascii="Times New Roman" w:hAnsi="Times New Roman"/>
                <w:sz w:val="24"/>
                <w:szCs w:val="24"/>
              </w:rPr>
              <w:lastRenderedPageBreak/>
              <w:t>участником товаров, работ, услуг.</w:t>
            </w:r>
            <w:bookmarkEnd w:id="6"/>
          </w:p>
          <w:p w:rsidR="00B4106C" w:rsidRPr="003F114D" w:rsidRDefault="00B4106C" w:rsidP="00B4106C">
            <w:pPr>
              <w:pStyle w:val="afa"/>
              <w:jc w:val="both"/>
              <w:rPr>
                <w:rFonts w:ascii="Times New Roman" w:hAnsi="Times New Roman"/>
                <w:b/>
                <w:i/>
                <w:sz w:val="24"/>
                <w:szCs w:val="24"/>
              </w:rPr>
            </w:pPr>
            <w:r w:rsidRPr="003F114D">
              <w:rPr>
                <w:rFonts w:ascii="Times New Roman" w:hAnsi="Times New Roman"/>
                <w:b/>
                <w:i/>
                <w:sz w:val="24"/>
                <w:szCs w:val="24"/>
              </w:rPr>
              <w:t xml:space="preserve">1. </w:t>
            </w:r>
            <w:proofErr w:type="gramStart"/>
            <w:r w:rsidRPr="003F114D">
              <w:rPr>
                <w:rFonts w:ascii="Times New Roman" w:hAnsi="Times New Roman"/>
                <w:b/>
                <w:i/>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НМЦ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w:t>
            </w:r>
            <w:proofErr w:type="gramEnd"/>
            <w:r w:rsidRPr="003F114D">
              <w:rPr>
                <w:rFonts w:ascii="Times New Roman" w:hAnsi="Times New Roman"/>
                <w:b/>
                <w:i/>
                <w:sz w:val="24"/>
                <w:szCs w:val="24"/>
              </w:rPr>
              <w:t xml:space="preserve"> иностранными лицами, договор с таким победителем заключается по цене, сниженной на 15 процентов от предложенной им цены договора.</w:t>
            </w:r>
          </w:p>
          <w:p w:rsidR="00B4106C" w:rsidRPr="003F114D" w:rsidRDefault="00B4106C" w:rsidP="00B4106C">
            <w:pPr>
              <w:pStyle w:val="afa"/>
              <w:jc w:val="both"/>
              <w:rPr>
                <w:rFonts w:ascii="Times New Roman" w:hAnsi="Times New Roman"/>
                <w:b/>
                <w:i/>
                <w:sz w:val="24"/>
                <w:szCs w:val="24"/>
              </w:rPr>
            </w:pPr>
          </w:p>
          <w:p w:rsidR="00B4106C" w:rsidRPr="003F114D" w:rsidRDefault="00B4106C" w:rsidP="00B4106C">
            <w:pPr>
              <w:pStyle w:val="afa"/>
              <w:jc w:val="both"/>
              <w:rPr>
                <w:rFonts w:ascii="Times New Roman" w:hAnsi="Times New Roman"/>
                <w:b/>
                <w:i/>
                <w:sz w:val="24"/>
                <w:szCs w:val="24"/>
              </w:rPr>
            </w:pPr>
            <w:r w:rsidRPr="003F114D">
              <w:rPr>
                <w:rFonts w:ascii="Times New Roman" w:hAnsi="Times New Roman"/>
                <w:b/>
                <w:i/>
                <w:sz w:val="24"/>
                <w:szCs w:val="24"/>
              </w:rPr>
              <w:t>2. Заказчик имеет право (на любой стадии проведения закупки) запросить у участника дополнительные документы подтверждающие страну происхождения товара.</w:t>
            </w:r>
          </w:p>
          <w:p w:rsidR="00B4106C" w:rsidRPr="003F114D" w:rsidRDefault="00B4106C" w:rsidP="00B4106C">
            <w:pPr>
              <w:pStyle w:val="afa"/>
              <w:jc w:val="both"/>
              <w:rPr>
                <w:rFonts w:ascii="Times New Roman" w:hAnsi="Times New Roman"/>
                <w:b/>
                <w:i/>
                <w:sz w:val="24"/>
                <w:szCs w:val="24"/>
              </w:rPr>
            </w:pPr>
          </w:p>
          <w:p w:rsidR="00B4106C" w:rsidRPr="003F114D" w:rsidRDefault="00B4106C" w:rsidP="00B4106C">
            <w:pPr>
              <w:pStyle w:val="afa"/>
              <w:jc w:val="both"/>
              <w:rPr>
                <w:rFonts w:ascii="Times New Roman" w:hAnsi="Times New Roman"/>
                <w:b/>
                <w:i/>
                <w:sz w:val="24"/>
                <w:szCs w:val="24"/>
              </w:rPr>
            </w:pPr>
            <w:r w:rsidRPr="003F114D">
              <w:rPr>
                <w:rFonts w:ascii="Times New Roman" w:hAnsi="Times New Roman"/>
                <w:b/>
                <w:i/>
                <w:sz w:val="24"/>
                <w:szCs w:val="24"/>
              </w:rPr>
              <w:t xml:space="preserve">3. Участник несет ответственность </w:t>
            </w:r>
            <w:proofErr w:type="gramStart"/>
            <w:r w:rsidRPr="003F114D">
              <w:rPr>
                <w:rFonts w:ascii="Times New Roman" w:hAnsi="Times New Roman"/>
                <w:b/>
                <w:i/>
                <w:sz w:val="24"/>
                <w:szCs w:val="24"/>
              </w:rPr>
              <w:t>за предоставление недостоверных сведений о стране происхождения товара указанного в заявке на участие в закупке</w:t>
            </w:r>
            <w:proofErr w:type="gramEnd"/>
            <w:r w:rsidRPr="003F114D">
              <w:rPr>
                <w:rFonts w:ascii="Times New Roman" w:hAnsi="Times New Roman"/>
                <w:b/>
                <w:i/>
                <w:sz w:val="24"/>
                <w:szCs w:val="24"/>
              </w:rPr>
              <w:t>.</w:t>
            </w:r>
          </w:p>
          <w:p w:rsidR="00B4106C" w:rsidRPr="003F114D" w:rsidRDefault="00B4106C" w:rsidP="00B4106C">
            <w:pPr>
              <w:pStyle w:val="afa"/>
              <w:jc w:val="both"/>
              <w:rPr>
                <w:rFonts w:ascii="Times New Roman" w:hAnsi="Times New Roman"/>
                <w:b/>
                <w:i/>
                <w:sz w:val="24"/>
                <w:szCs w:val="24"/>
              </w:rPr>
            </w:pPr>
          </w:p>
          <w:p w:rsidR="003F114D" w:rsidRPr="003F114D" w:rsidRDefault="00B4106C" w:rsidP="003F114D">
            <w:pPr>
              <w:pStyle w:val="afa"/>
              <w:jc w:val="both"/>
              <w:rPr>
                <w:rFonts w:ascii="Times New Roman" w:hAnsi="Times New Roman"/>
                <w:b/>
                <w:sz w:val="24"/>
                <w:szCs w:val="24"/>
              </w:rPr>
            </w:pPr>
            <w:r w:rsidRPr="003F114D">
              <w:rPr>
                <w:rFonts w:ascii="Times New Roman" w:hAnsi="Times New Roman"/>
                <w:b/>
                <w:i/>
                <w:sz w:val="24"/>
                <w:szCs w:val="24"/>
              </w:rPr>
              <w:t>В случае выявления недостоверных сведений о стране происхождения Заказчик отстраняет такого участника от участия в закупке;</w:t>
            </w:r>
          </w:p>
        </w:tc>
      </w:tr>
      <w:tr w:rsidR="003F114D" w:rsidRPr="003F114D" w:rsidTr="00536861">
        <w:tc>
          <w:tcPr>
            <w:tcW w:w="548" w:type="dxa"/>
            <w:tcBorders>
              <w:top w:val="single" w:sz="4" w:space="0" w:color="auto"/>
              <w:left w:val="single" w:sz="4" w:space="0" w:color="auto"/>
              <w:bottom w:val="single" w:sz="4" w:space="0" w:color="auto"/>
              <w:right w:val="single" w:sz="4" w:space="0" w:color="auto"/>
            </w:tcBorders>
          </w:tcPr>
          <w:p w:rsidR="003F114D" w:rsidRPr="003F114D" w:rsidRDefault="003F114D" w:rsidP="00BB7589">
            <w:pPr>
              <w:numPr>
                <w:ilvl w:val="0"/>
                <w:numId w:val="4"/>
              </w:numPr>
              <w:tabs>
                <w:tab w:val="clear" w:pos="360"/>
                <w:tab w:val="num" w:pos="0"/>
                <w:tab w:val="num" w:pos="284"/>
              </w:tabs>
              <w:spacing w:after="0" w:line="240" w:lineRule="auto"/>
              <w:ind w:left="0"/>
              <w:rPr>
                <w:rFonts w:ascii="Times New Roman" w:hAnsi="Times New Roman"/>
                <w:sz w:val="24"/>
                <w:szCs w:val="24"/>
              </w:rPr>
            </w:pPr>
          </w:p>
        </w:tc>
        <w:tc>
          <w:tcPr>
            <w:tcW w:w="2929" w:type="dxa"/>
            <w:tcBorders>
              <w:top w:val="single" w:sz="4" w:space="0" w:color="auto"/>
              <w:left w:val="single" w:sz="4" w:space="0" w:color="auto"/>
              <w:bottom w:val="single" w:sz="4" w:space="0" w:color="auto"/>
              <w:right w:val="single" w:sz="4" w:space="0" w:color="auto"/>
            </w:tcBorders>
          </w:tcPr>
          <w:p w:rsidR="003F114D" w:rsidRPr="003F114D" w:rsidRDefault="003F114D" w:rsidP="00536861">
            <w:pPr>
              <w:spacing w:after="0" w:line="240" w:lineRule="auto"/>
              <w:jc w:val="both"/>
              <w:rPr>
                <w:rFonts w:ascii="Times New Roman" w:hAnsi="Times New Roman"/>
                <w:sz w:val="24"/>
                <w:szCs w:val="24"/>
              </w:rPr>
            </w:pPr>
            <w:r w:rsidRPr="003F114D">
              <w:rPr>
                <w:rFonts w:ascii="Times New Roman" w:hAnsi="Times New Roman"/>
                <w:sz w:val="24"/>
                <w:szCs w:val="24"/>
              </w:rPr>
              <w:t>Особые требования к участникам конкурентной закупки</w:t>
            </w:r>
          </w:p>
        </w:tc>
        <w:tc>
          <w:tcPr>
            <w:tcW w:w="6696" w:type="dxa"/>
            <w:tcBorders>
              <w:top w:val="single" w:sz="4" w:space="0" w:color="auto"/>
              <w:left w:val="single" w:sz="4" w:space="0" w:color="auto"/>
              <w:bottom w:val="single" w:sz="4" w:space="0" w:color="auto"/>
              <w:right w:val="single" w:sz="4" w:space="0" w:color="auto"/>
            </w:tcBorders>
          </w:tcPr>
          <w:p w:rsidR="003F114D" w:rsidRPr="003F114D" w:rsidRDefault="003F114D" w:rsidP="00B4106C">
            <w:pPr>
              <w:spacing w:after="0" w:line="240" w:lineRule="auto"/>
              <w:jc w:val="both"/>
              <w:rPr>
                <w:rFonts w:ascii="Times New Roman" w:hAnsi="Times New Roman"/>
                <w:b/>
                <w:sz w:val="24"/>
                <w:szCs w:val="24"/>
              </w:rPr>
            </w:pPr>
          </w:p>
        </w:tc>
      </w:tr>
    </w:tbl>
    <w:p w:rsidR="003F114D" w:rsidRPr="0031050C" w:rsidRDefault="003F114D" w:rsidP="003F114D">
      <w:pPr>
        <w:spacing w:after="0" w:line="240" w:lineRule="auto"/>
        <w:rPr>
          <w:rFonts w:ascii="Times New Roman" w:hAnsi="Times New Roman"/>
          <w:u w:val="single"/>
        </w:rPr>
      </w:pPr>
    </w:p>
    <w:p w:rsidR="003F114D" w:rsidRPr="0031050C" w:rsidRDefault="003F114D" w:rsidP="003F114D">
      <w:pPr>
        <w:numPr>
          <w:ilvl w:val="0"/>
          <w:numId w:val="3"/>
        </w:numPr>
        <w:tabs>
          <w:tab w:val="num" w:pos="0"/>
        </w:tabs>
        <w:spacing w:after="0" w:line="240" w:lineRule="auto"/>
        <w:ind w:left="0" w:firstLine="0"/>
        <w:jc w:val="both"/>
        <w:rPr>
          <w:rFonts w:ascii="Times New Roman" w:hAnsi="Times New Roman"/>
          <w:b/>
          <w:u w:val="single"/>
        </w:rPr>
      </w:pPr>
      <w:r w:rsidRPr="0031050C">
        <w:rPr>
          <w:rFonts w:ascii="Times New Roman" w:hAnsi="Times New Roman"/>
          <w:b/>
          <w:u w:val="single"/>
        </w:rPr>
        <w:t xml:space="preserve">Требования к форме, содержанию, оформлению и составу заявки на участие в закупке. </w:t>
      </w:r>
    </w:p>
    <w:p w:rsidR="003F114D" w:rsidRPr="0031050C" w:rsidRDefault="003F114D" w:rsidP="00584CDF">
      <w:pPr>
        <w:numPr>
          <w:ilvl w:val="2"/>
          <w:numId w:val="1"/>
        </w:numPr>
        <w:spacing w:after="0" w:line="240" w:lineRule="auto"/>
        <w:ind w:firstLine="284"/>
        <w:jc w:val="both"/>
        <w:rPr>
          <w:rFonts w:ascii="Times New Roman" w:hAnsi="Times New Roman"/>
        </w:rPr>
      </w:pPr>
      <w:proofErr w:type="gramStart"/>
      <w:r w:rsidRPr="0031050C">
        <w:rPr>
          <w:rFonts w:ascii="Times New Roman" w:hAnsi="Times New Roman"/>
        </w:rPr>
        <w:t xml:space="preserve">Порядок подачи и отзыва заявки на участие в электронном аукционе определяется требованиями и возможностями электронной торговой площадки и проводится в соответствии с Регламентом </w:t>
      </w:r>
      <w:r>
        <w:rPr>
          <w:rFonts w:ascii="Times New Roman" w:hAnsi="Times New Roman"/>
        </w:rPr>
        <w:t xml:space="preserve">- </w:t>
      </w:r>
      <w:r w:rsidR="00FE56C6" w:rsidRPr="00FE56C6">
        <w:rPr>
          <w:rFonts w:ascii="Times New Roman" w:hAnsi="Times New Roman"/>
          <w:sz w:val="24"/>
          <w:szCs w:val="24"/>
        </w:rPr>
        <w:t>Федеральная электронная площадка НЭП-Фабрикант,  https://www.fabrikant.ru</w:t>
      </w:r>
      <w:r w:rsidR="00BA7EC8" w:rsidRPr="003F114D">
        <w:rPr>
          <w:rFonts w:ascii="Times New Roman" w:hAnsi="Times New Roman"/>
          <w:color w:val="000000"/>
          <w:sz w:val="24"/>
          <w:szCs w:val="24"/>
        </w:rPr>
        <w:t>)</w:t>
      </w:r>
      <w:r w:rsidRPr="0031050C">
        <w:rPr>
          <w:rFonts w:ascii="Times New Roman" w:hAnsi="Times New Roman"/>
        </w:rPr>
        <w:t>.</w:t>
      </w:r>
      <w:proofErr w:type="gramEnd"/>
    </w:p>
    <w:p w:rsidR="003F114D" w:rsidRPr="0031050C" w:rsidRDefault="003F114D" w:rsidP="003F114D">
      <w:pPr>
        <w:numPr>
          <w:ilvl w:val="2"/>
          <w:numId w:val="1"/>
        </w:numPr>
        <w:spacing w:after="0" w:line="240" w:lineRule="auto"/>
        <w:ind w:firstLine="330"/>
        <w:jc w:val="both"/>
        <w:rPr>
          <w:rFonts w:ascii="Times New Roman" w:hAnsi="Times New Roman"/>
        </w:rPr>
      </w:pPr>
      <w:r w:rsidRPr="0031050C">
        <w:rPr>
          <w:rFonts w:ascii="Times New Roman" w:hAnsi="Times New Roman"/>
        </w:rPr>
        <w:t xml:space="preserve">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 </w:t>
      </w:r>
    </w:p>
    <w:p w:rsidR="003F114D" w:rsidRDefault="003F114D" w:rsidP="003F114D">
      <w:pPr>
        <w:numPr>
          <w:ilvl w:val="2"/>
          <w:numId w:val="1"/>
        </w:numPr>
        <w:spacing w:after="0" w:line="240" w:lineRule="auto"/>
        <w:ind w:firstLine="330"/>
        <w:jc w:val="both"/>
        <w:rPr>
          <w:rFonts w:ascii="Times New Roman" w:hAnsi="Times New Roman"/>
        </w:rPr>
      </w:pPr>
      <w:r w:rsidRPr="0031050C">
        <w:rPr>
          <w:rFonts w:ascii="Times New Roman" w:hAnsi="Times New Roman"/>
        </w:rPr>
        <w:t>Участник размещения заказа вправе подать только одну заявку на участие в открытом аукционе в электронной форме.</w:t>
      </w:r>
    </w:p>
    <w:p w:rsidR="003F114D" w:rsidRPr="0031050C" w:rsidRDefault="003F114D" w:rsidP="003F114D">
      <w:pPr>
        <w:numPr>
          <w:ilvl w:val="2"/>
          <w:numId w:val="1"/>
        </w:numPr>
        <w:spacing w:after="0" w:line="240" w:lineRule="auto"/>
        <w:ind w:firstLine="330"/>
        <w:jc w:val="both"/>
        <w:rPr>
          <w:rFonts w:ascii="Times New Roman" w:hAnsi="Times New Roman"/>
        </w:rPr>
      </w:pPr>
      <w:r>
        <w:rPr>
          <w:rFonts w:ascii="Times New Roman" w:hAnsi="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закупке.</w:t>
      </w:r>
    </w:p>
    <w:p w:rsidR="003F114D" w:rsidRPr="0031050C" w:rsidRDefault="003F114D" w:rsidP="003F114D">
      <w:pPr>
        <w:numPr>
          <w:ilvl w:val="2"/>
          <w:numId w:val="1"/>
        </w:numPr>
        <w:spacing w:after="0" w:line="240" w:lineRule="auto"/>
        <w:ind w:firstLine="330"/>
        <w:jc w:val="both"/>
        <w:rPr>
          <w:rFonts w:ascii="Times New Roman" w:hAnsi="Times New Roman"/>
        </w:rPr>
      </w:pPr>
      <w:r w:rsidRPr="0031050C">
        <w:rPr>
          <w:rFonts w:ascii="Times New Roman" w:hAnsi="Times New Roman"/>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Обе части заявок на участие в открытом аукционе в электронной форме подаются одновременно.</w:t>
      </w:r>
    </w:p>
    <w:p w:rsidR="003F114D" w:rsidRPr="0031050C" w:rsidRDefault="003F114D" w:rsidP="003F114D">
      <w:pPr>
        <w:numPr>
          <w:ilvl w:val="2"/>
          <w:numId w:val="1"/>
        </w:numPr>
        <w:spacing w:after="0" w:line="240" w:lineRule="auto"/>
        <w:ind w:firstLine="330"/>
        <w:jc w:val="both"/>
        <w:rPr>
          <w:rFonts w:ascii="Times New Roman" w:hAnsi="Times New Roman"/>
        </w:rPr>
      </w:pPr>
      <w:r w:rsidRPr="0031050C">
        <w:rPr>
          <w:rFonts w:ascii="Times New Roman" w:hAnsi="Times New Roman"/>
        </w:rPr>
        <w:t>Заявка на участие в открытом аукционе в электронной форме, подготовленная участником размещения заказа, должна быть составлена на русском языке.</w:t>
      </w:r>
      <w:bookmarkStart w:id="7" w:name="_Ref119430333"/>
      <w:r w:rsidRPr="0031050C">
        <w:rPr>
          <w:rFonts w:ascii="Times New Roman" w:hAnsi="Times New Roman"/>
        </w:rPr>
        <w:t xml:space="preserve"> </w:t>
      </w:r>
      <w:bookmarkStart w:id="8" w:name="_Ref119429817"/>
      <w:bookmarkStart w:id="9" w:name="_Toc123405470"/>
      <w:bookmarkEnd w:id="7"/>
      <w:r w:rsidRPr="0031050C">
        <w:rPr>
          <w:rFonts w:ascii="Times New Roman" w:hAnsi="Times New Roman"/>
        </w:rPr>
        <w:t>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8"/>
      <w:bookmarkEnd w:id="9"/>
    </w:p>
    <w:p w:rsidR="003F114D" w:rsidRPr="0031050C" w:rsidRDefault="003F114D" w:rsidP="003F114D">
      <w:pPr>
        <w:numPr>
          <w:ilvl w:val="2"/>
          <w:numId w:val="1"/>
        </w:numPr>
        <w:spacing w:after="0" w:line="240" w:lineRule="auto"/>
        <w:ind w:firstLine="330"/>
        <w:jc w:val="both"/>
        <w:rPr>
          <w:rFonts w:ascii="Times New Roman" w:hAnsi="Times New Roman"/>
        </w:rPr>
      </w:pPr>
      <w:r w:rsidRPr="0031050C">
        <w:rPr>
          <w:rFonts w:ascii="Times New Roman" w:hAnsi="Times New Roman"/>
        </w:rPr>
        <w:t>Все документы, входящие в состав заявки на участие в открытом аукционе в электронной форме, должны иметь четко читаемый текст.</w:t>
      </w:r>
    </w:p>
    <w:p w:rsidR="003F114D" w:rsidRPr="0031050C" w:rsidRDefault="003F114D" w:rsidP="003F114D">
      <w:pPr>
        <w:numPr>
          <w:ilvl w:val="2"/>
          <w:numId w:val="1"/>
        </w:numPr>
        <w:spacing w:after="0" w:line="240" w:lineRule="auto"/>
        <w:ind w:firstLine="330"/>
        <w:jc w:val="both"/>
        <w:rPr>
          <w:rFonts w:ascii="Times New Roman" w:hAnsi="Times New Roman"/>
        </w:rPr>
      </w:pPr>
      <w:r w:rsidRPr="0031050C">
        <w:rPr>
          <w:rFonts w:ascii="Times New Roman" w:hAnsi="Times New Roman"/>
        </w:rPr>
        <w:t>Сведения, содержащиеся в заявке на участие в открытом аукционе в электронной форме, не должны допускать двусмысленных толкований.</w:t>
      </w:r>
    </w:p>
    <w:p w:rsidR="003F114D" w:rsidRPr="0031050C" w:rsidRDefault="003F114D" w:rsidP="003F114D">
      <w:pPr>
        <w:numPr>
          <w:ilvl w:val="2"/>
          <w:numId w:val="1"/>
        </w:numPr>
        <w:tabs>
          <w:tab w:val="num" w:pos="0"/>
        </w:tabs>
        <w:spacing w:after="0" w:line="240" w:lineRule="auto"/>
        <w:ind w:firstLine="330"/>
        <w:jc w:val="both"/>
        <w:rPr>
          <w:rFonts w:ascii="Times New Roman" w:hAnsi="Times New Roman"/>
          <w:b/>
        </w:rPr>
      </w:pPr>
      <w:bookmarkStart w:id="10" w:name="_Ref241215674"/>
      <w:r w:rsidRPr="0031050C">
        <w:rPr>
          <w:rFonts w:ascii="Times New Roman" w:hAnsi="Times New Roman"/>
        </w:rPr>
        <w:t>Участник аукциона должен принять все обязательные требования Заказчика (включая требования по условиям и (или) форме договора).</w:t>
      </w:r>
      <w:bookmarkEnd w:id="10"/>
    </w:p>
    <w:p w:rsidR="003F114D" w:rsidRPr="0031050C" w:rsidRDefault="003F114D" w:rsidP="003F114D">
      <w:pPr>
        <w:numPr>
          <w:ilvl w:val="2"/>
          <w:numId w:val="1"/>
        </w:numPr>
        <w:spacing w:after="0" w:line="240" w:lineRule="auto"/>
        <w:ind w:firstLine="330"/>
        <w:jc w:val="both"/>
        <w:rPr>
          <w:rFonts w:ascii="Times New Roman" w:hAnsi="Times New Roman"/>
        </w:rPr>
      </w:pPr>
      <w:r w:rsidRPr="0031050C">
        <w:rPr>
          <w:rFonts w:ascii="Times New Roman" w:hAnsi="Times New Roman"/>
        </w:rPr>
        <w:lastRenderedPageBreak/>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3F114D" w:rsidRPr="008924F5" w:rsidRDefault="003F114D" w:rsidP="008924F5">
      <w:pPr>
        <w:numPr>
          <w:ilvl w:val="1"/>
          <w:numId w:val="17"/>
        </w:numPr>
        <w:tabs>
          <w:tab w:val="left" w:pos="851"/>
        </w:tabs>
        <w:spacing w:after="0" w:line="240" w:lineRule="auto"/>
        <w:ind w:left="0" w:firstLine="284"/>
        <w:jc w:val="both"/>
        <w:rPr>
          <w:rFonts w:ascii="Times New Roman" w:hAnsi="Times New Roman"/>
          <w:b/>
        </w:rPr>
      </w:pPr>
      <w:r w:rsidRPr="008924F5">
        <w:rPr>
          <w:rFonts w:ascii="Times New Roman" w:hAnsi="Times New Roman"/>
          <w:b/>
        </w:rPr>
        <w:t>Требования к содержанию и составу первой части заявки на участие в открытом аукционе в электронной форме</w:t>
      </w:r>
    </w:p>
    <w:p w:rsidR="003F114D" w:rsidRPr="0031050C" w:rsidRDefault="003F114D" w:rsidP="003F114D">
      <w:pPr>
        <w:autoSpaceDE w:val="0"/>
        <w:autoSpaceDN w:val="0"/>
        <w:adjustRightInd w:val="0"/>
        <w:spacing w:after="0" w:line="240" w:lineRule="auto"/>
        <w:ind w:firstLine="426"/>
        <w:jc w:val="both"/>
        <w:rPr>
          <w:rFonts w:ascii="Times New Roman" w:hAnsi="Times New Roman"/>
        </w:rPr>
      </w:pPr>
      <w:proofErr w:type="gramStart"/>
      <w:r w:rsidRPr="0031050C">
        <w:rPr>
          <w:rFonts w:ascii="Times New Roman" w:hAnsi="Times New Roman"/>
        </w:rPr>
        <w:t xml:space="preserve">Первая часть заявки на участие в открытом аукционе в электронной форме должна содержать </w:t>
      </w:r>
      <w:r w:rsidRPr="0031050C">
        <w:rPr>
          <w:rFonts w:ascii="Times New Roman" w:hAnsi="Times New Roman"/>
          <w:iCs/>
        </w:rPr>
        <w:t>конкретные показатели, соответствующие значениям, установленным в РАЗДЕЛЕ 2 Техническое задание об открытом аукционе в электронной форме и указание на товарный знак (его словесное обозначение) (при его наличии) предлагаемого для поставки товара.</w:t>
      </w:r>
      <w:r w:rsidRPr="0031050C">
        <w:rPr>
          <w:rFonts w:ascii="Times New Roman" w:hAnsi="Times New Roman"/>
        </w:rPr>
        <w:t xml:space="preserve"> </w:t>
      </w:r>
      <w:proofErr w:type="gramEnd"/>
    </w:p>
    <w:p w:rsidR="003F114D" w:rsidRPr="0031050C" w:rsidRDefault="003F114D" w:rsidP="003F114D">
      <w:pPr>
        <w:autoSpaceDE w:val="0"/>
        <w:autoSpaceDN w:val="0"/>
        <w:adjustRightInd w:val="0"/>
        <w:spacing w:after="0" w:line="240" w:lineRule="auto"/>
        <w:ind w:firstLine="426"/>
        <w:jc w:val="both"/>
        <w:outlineLvl w:val="1"/>
        <w:rPr>
          <w:rFonts w:ascii="Times New Roman" w:hAnsi="Times New Roman"/>
        </w:rPr>
      </w:pPr>
      <w:r w:rsidRPr="0031050C">
        <w:rPr>
          <w:rFonts w:ascii="Times New Roman" w:hAnsi="Times New Roman"/>
        </w:rPr>
        <w:t>Первая часть заявки должна быть подписана ЭЦП лица, уполномоченного действовать от имени участника размещения заказа.</w:t>
      </w:r>
    </w:p>
    <w:p w:rsidR="003F114D" w:rsidRPr="00CA7214" w:rsidRDefault="003F114D" w:rsidP="003F114D">
      <w:pPr>
        <w:autoSpaceDE w:val="0"/>
        <w:autoSpaceDN w:val="0"/>
        <w:adjustRightInd w:val="0"/>
        <w:spacing w:after="0" w:line="240" w:lineRule="auto"/>
        <w:ind w:firstLine="426"/>
        <w:jc w:val="both"/>
        <w:rPr>
          <w:rFonts w:ascii="Times New Roman" w:hAnsi="Times New Roman"/>
          <w:b/>
          <w:u w:val="single"/>
        </w:rPr>
      </w:pPr>
      <w:r w:rsidRPr="00CA7214">
        <w:rPr>
          <w:rFonts w:ascii="Times New Roman" w:hAnsi="Times New Roman"/>
          <w:b/>
          <w:u w:val="single"/>
        </w:rPr>
        <w:t>Рекомендации по заполнению первой части заявки:</w:t>
      </w:r>
    </w:p>
    <w:p w:rsidR="003F114D" w:rsidRPr="0031050C" w:rsidRDefault="003F114D" w:rsidP="003F114D">
      <w:pPr>
        <w:spacing w:after="0" w:line="240" w:lineRule="auto"/>
        <w:ind w:firstLine="426"/>
        <w:jc w:val="both"/>
        <w:rPr>
          <w:rFonts w:ascii="Times New Roman" w:hAnsi="Times New Roman"/>
        </w:rPr>
      </w:pPr>
      <w:r w:rsidRPr="0031050C">
        <w:rPr>
          <w:rFonts w:ascii="Times New Roman" w:hAnsi="Times New Roman"/>
        </w:rPr>
        <w:t xml:space="preserve">При указании товарного знака (его словесного обозначения) предлагаемого товара использование терминов «или эквивалент» / «эквивалент» </w:t>
      </w:r>
      <w:r>
        <w:rPr>
          <w:rFonts w:ascii="Times New Roman" w:hAnsi="Times New Roman"/>
        </w:rPr>
        <w:t>-</w:t>
      </w:r>
      <w:r w:rsidRPr="0031050C">
        <w:rPr>
          <w:rFonts w:ascii="Times New Roman" w:hAnsi="Times New Roman"/>
        </w:rPr>
        <w:t xml:space="preserve"> </w:t>
      </w:r>
      <w:r>
        <w:rPr>
          <w:rFonts w:ascii="Times New Roman" w:hAnsi="Times New Roman"/>
        </w:rPr>
        <w:t xml:space="preserve"> </w:t>
      </w:r>
      <w:r w:rsidR="00317E10">
        <w:rPr>
          <w:rFonts w:ascii="Times New Roman" w:hAnsi="Times New Roman"/>
        </w:rPr>
        <w:t xml:space="preserve">не </w:t>
      </w:r>
      <w:r w:rsidRPr="0031050C">
        <w:rPr>
          <w:rFonts w:ascii="Times New Roman" w:hAnsi="Times New Roman"/>
        </w:rPr>
        <w:t>допускается.</w:t>
      </w:r>
    </w:p>
    <w:p w:rsidR="003F114D" w:rsidRPr="0031050C" w:rsidRDefault="003F114D" w:rsidP="003F114D">
      <w:pPr>
        <w:spacing w:after="0" w:line="240" w:lineRule="auto"/>
        <w:ind w:firstLine="426"/>
        <w:jc w:val="both"/>
        <w:rPr>
          <w:rFonts w:ascii="Times New Roman" w:hAnsi="Times New Roman"/>
        </w:rPr>
      </w:pPr>
      <w:r w:rsidRPr="0031050C">
        <w:rPr>
          <w:rFonts w:ascii="Times New Roman" w:hAnsi="Times New Roman"/>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rsidR="003F114D" w:rsidRPr="0031050C" w:rsidRDefault="003F114D" w:rsidP="003F114D">
      <w:pPr>
        <w:spacing w:after="0" w:line="240" w:lineRule="auto"/>
        <w:ind w:firstLine="426"/>
        <w:jc w:val="both"/>
        <w:rPr>
          <w:rFonts w:ascii="Times New Roman" w:hAnsi="Times New Roman"/>
          <w:iCs/>
        </w:rPr>
      </w:pPr>
      <w:r w:rsidRPr="0031050C">
        <w:rPr>
          <w:rFonts w:ascii="Times New Roman" w:hAnsi="Times New Roman"/>
        </w:rPr>
        <w:t xml:space="preserve">Участником размещения заказа указываются значения показателей, соответствующие или улучшенные по отношению к значениям, установленным в </w:t>
      </w:r>
      <w:r w:rsidRPr="0031050C">
        <w:rPr>
          <w:rFonts w:ascii="Times New Roman" w:hAnsi="Times New Roman"/>
          <w:iCs/>
        </w:rPr>
        <w:t>РАЗДЕЛЕ 2 ТЕХНИЧЕСКОЕ ЗАДАНИЕ.</w:t>
      </w:r>
    </w:p>
    <w:p w:rsidR="003F114D" w:rsidRPr="0031050C" w:rsidRDefault="003F114D" w:rsidP="003F114D">
      <w:pPr>
        <w:spacing w:after="0" w:line="240" w:lineRule="auto"/>
        <w:ind w:firstLine="426"/>
        <w:jc w:val="both"/>
        <w:rPr>
          <w:rFonts w:ascii="Times New Roman" w:hAnsi="Times New Roman"/>
        </w:rPr>
      </w:pPr>
      <w:r w:rsidRPr="0031050C">
        <w:rPr>
          <w:rFonts w:ascii="Times New Roman" w:hAnsi="Times New Roman"/>
        </w:rPr>
        <w:t>Показатели, указанные в составе заявки на участие в аукционе, не содержащие конкретных значений, в том числе с указанием минимальных и максимальных значений, соответствующих требованиям документации, является основанием для отказа в допуске  к участию в открытом аукционе в электронной форме.</w:t>
      </w:r>
    </w:p>
    <w:p w:rsidR="003F114D" w:rsidRDefault="003F114D" w:rsidP="003F114D">
      <w:pPr>
        <w:spacing w:after="0" w:line="240" w:lineRule="auto"/>
        <w:ind w:firstLine="425"/>
        <w:jc w:val="both"/>
        <w:rPr>
          <w:rFonts w:ascii="Times New Roman" w:hAnsi="Times New Roman"/>
        </w:rPr>
      </w:pPr>
      <w:r w:rsidRPr="0031050C">
        <w:rPr>
          <w:rFonts w:ascii="Times New Roman" w:hAnsi="Times New Roman"/>
        </w:rPr>
        <w:t>Рекомендуемая форма указания конкретных показателей предлагаемого участником размещения заказа товара:</w:t>
      </w:r>
    </w:p>
    <w:p w:rsidR="003F114D" w:rsidRDefault="003F114D" w:rsidP="003F114D">
      <w:pPr>
        <w:spacing w:after="0" w:line="240" w:lineRule="auto"/>
        <w:ind w:firstLine="425"/>
        <w:jc w:val="both"/>
        <w:rPr>
          <w:rFonts w:ascii="Times New Roman" w:hAnsi="Times New Roman"/>
        </w:rPr>
      </w:pPr>
    </w:p>
    <w:p w:rsidR="003F114D" w:rsidRDefault="003F114D" w:rsidP="003F114D">
      <w:pPr>
        <w:pStyle w:val="11"/>
        <w:spacing w:after="0" w:line="240" w:lineRule="atLeast"/>
        <w:ind w:left="0"/>
        <w:jc w:val="both"/>
        <w:rPr>
          <w:rFonts w:ascii="Times New Roman" w:hAnsi="Times New Roman"/>
          <w:b/>
          <w:i/>
        </w:rPr>
      </w:pPr>
      <w:r w:rsidRPr="008C5DEA">
        <w:rPr>
          <w:rFonts w:ascii="Times New Roman" w:hAnsi="Times New Roman"/>
          <w:b/>
          <w:i/>
        </w:rPr>
        <w:t xml:space="preserve">*Внимание!!! В заявке участника </w:t>
      </w:r>
      <w:r>
        <w:rPr>
          <w:rFonts w:ascii="Times New Roman" w:hAnsi="Times New Roman"/>
          <w:b/>
          <w:i/>
        </w:rPr>
        <w:t>н</w:t>
      </w:r>
      <w:r w:rsidRPr="007F4DA1">
        <w:rPr>
          <w:rFonts w:ascii="Times New Roman" w:hAnsi="Times New Roman"/>
          <w:b/>
          <w:i/>
        </w:rPr>
        <w:t xml:space="preserve">аименование товара, технические характеристики </w:t>
      </w:r>
      <w:r>
        <w:rPr>
          <w:rFonts w:ascii="Times New Roman" w:hAnsi="Times New Roman"/>
          <w:b/>
          <w:i/>
        </w:rPr>
        <w:t xml:space="preserve">товара и фасовка товара строго </w:t>
      </w:r>
      <w:r w:rsidRPr="007F4DA1">
        <w:rPr>
          <w:rFonts w:ascii="Times New Roman" w:hAnsi="Times New Roman"/>
          <w:b/>
          <w:i/>
        </w:rPr>
        <w:t>должны соотв</w:t>
      </w:r>
      <w:r>
        <w:rPr>
          <w:rFonts w:ascii="Times New Roman" w:hAnsi="Times New Roman"/>
          <w:b/>
          <w:i/>
        </w:rPr>
        <w:t>етствовать техническому заданию Заказчика</w:t>
      </w:r>
      <w:r w:rsidRPr="008C5DEA">
        <w:rPr>
          <w:rFonts w:ascii="Times New Roman" w:hAnsi="Times New Roman"/>
          <w:b/>
          <w:i/>
        </w:rPr>
        <w:t>.</w:t>
      </w:r>
      <w:r>
        <w:rPr>
          <w:rFonts w:ascii="Times New Roman" w:hAnsi="Times New Roman"/>
          <w:b/>
          <w:i/>
        </w:rPr>
        <w:t xml:space="preserve"> </w:t>
      </w:r>
    </w:p>
    <w:p w:rsidR="003F114D" w:rsidRDefault="003F114D" w:rsidP="003F114D">
      <w:pPr>
        <w:pStyle w:val="11"/>
        <w:spacing w:after="0" w:line="240" w:lineRule="atLeast"/>
        <w:ind w:left="0"/>
        <w:jc w:val="both"/>
        <w:rPr>
          <w:rFonts w:ascii="Times New Roman" w:hAnsi="Times New Roman"/>
          <w:b/>
          <w:i/>
        </w:rPr>
      </w:pPr>
    </w:p>
    <w:p w:rsidR="003F114D" w:rsidRPr="00586F2D" w:rsidRDefault="003F114D" w:rsidP="003F114D">
      <w:pPr>
        <w:pStyle w:val="11"/>
        <w:spacing w:after="0" w:line="240" w:lineRule="atLeast"/>
        <w:ind w:left="0"/>
        <w:jc w:val="both"/>
        <w:rPr>
          <w:rFonts w:ascii="Times New Roman" w:hAnsi="Times New Roman"/>
          <w:b/>
          <w:i/>
        </w:rPr>
      </w:pPr>
      <w:r w:rsidRPr="00586F2D">
        <w:rPr>
          <w:rFonts w:ascii="Times New Roman" w:hAnsi="Times New Roman"/>
          <w:b/>
          <w:i/>
        </w:rPr>
        <w:t>*Участники обязаны задекларировать в заявке (первая часть) страну происхождения товара.</w:t>
      </w:r>
    </w:p>
    <w:p w:rsidR="003F114D" w:rsidRPr="00586F2D" w:rsidRDefault="003F114D" w:rsidP="003F114D">
      <w:pPr>
        <w:pStyle w:val="11"/>
        <w:spacing w:after="0" w:line="240" w:lineRule="atLeast"/>
        <w:ind w:left="0"/>
        <w:jc w:val="both"/>
        <w:rPr>
          <w:rFonts w:ascii="Times New Roman" w:hAnsi="Times New Roman"/>
          <w:b/>
          <w:i/>
        </w:rPr>
      </w:pPr>
    </w:p>
    <w:p w:rsidR="003F114D" w:rsidRPr="00586F2D" w:rsidRDefault="003F114D" w:rsidP="003F114D">
      <w:pPr>
        <w:pStyle w:val="11"/>
        <w:spacing w:after="0" w:line="240" w:lineRule="atLeast"/>
        <w:ind w:left="0"/>
        <w:jc w:val="both"/>
        <w:rPr>
          <w:rFonts w:ascii="Times New Roman" w:hAnsi="Times New Roman"/>
          <w:b/>
          <w:i/>
        </w:rPr>
      </w:pPr>
      <w:r w:rsidRPr="00586F2D">
        <w:rPr>
          <w:rFonts w:ascii="Times New Roman" w:hAnsi="Times New Roman"/>
          <w:b/>
          <w:i/>
        </w:rPr>
        <w:t>*Участник несет ответственность за недостоверные сведения о стране происхождения.</w:t>
      </w:r>
    </w:p>
    <w:p w:rsidR="003F114D" w:rsidRPr="00586F2D" w:rsidRDefault="003F114D" w:rsidP="003F114D">
      <w:pPr>
        <w:pStyle w:val="11"/>
        <w:spacing w:after="0" w:line="240" w:lineRule="atLeast"/>
        <w:ind w:left="0"/>
        <w:jc w:val="both"/>
        <w:rPr>
          <w:rFonts w:ascii="Times New Roman" w:hAnsi="Times New Roman"/>
          <w:b/>
          <w:i/>
        </w:rPr>
      </w:pPr>
    </w:p>
    <w:p w:rsidR="003F114D" w:rsidRDefault="003F114D" w:rsidP="003F114D">
      <w:pPr>
        <w:pStyle w:val="11"/>
        <w:spacing w:after="0" w:line="240" w:lineRule="atLeast"/>
        <w:ind w:left="0"/>
        <w:jc w:val="both"/>
        <w:rPr>
          <w:rFonts w:ascii="Times New Roman" w:hAnsi="Times New Roman"/>
          <w:b/>
          <w:i/>
        </w:rPr>
      </w:pPr>
      <w:r w:rsidRPr="00586F2D">
        <w:rPr>
          <w:rFonts w:ascii="Times New Roman" w:hAnsi="Times New Roman"/>
          <w:b/>
          <w:i/>
        </w:rPr>
        <w:t>*Участник указывает НМЦК для каждого предмета закупки.</w:t>
      </w:r>
    </w:p>
    <w:p w:rsidR="003F114D" w:rsidRPr="0031050C" w:rsidRDefault="003F114D" w:rsidP="003F114D">
      <w:pPr>
        <w:spacing w:after="0" w:line="240" w:lineRule="auto"/>
        <w:ind w:firstLine="425"/>
        <w:jc w:val="both"/>
        <w:rPr>
          <w:rFonts w:ascii="Times New Roman" w:hAnsi="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004"/>
        <w:gridCol w:w="2268"/>
        <w:gridCol w:w="2410"/>
        <w:gridCol w:w="1134"/>
        <w:gridCol w:w="850"/>
        <w:gridCol w:w="992"/>
      </w:tblGrid>
      <w:tr w:rsidR="003F114D" w:rsidRPr="0031050C" w:rsidTr="003F114D">
        <w:tc>
          <w:tcPr>
            <w:tcW w:w="548" w:type="dxa"/>
            <w:vAlign w:val="center"/>
          </w:tcPr>
          <w:p w:rsidR="003F114D" w:rsidRPr="00E76781" w:rsidRDefault="003F114D" w:rsidP="0099644F">
            <w:pPr>
              <w:spacing w:after="0" w:line="240" w:lineRule="auto"/>
              <w:ind w:right="2"/>
              <w:jc w:val="center"/>
              <w:rPr>
                <w:rFonts w:ascii="Times New Roman" w:hAnsi="Times New Roman"/>
                <w:b/>
                <w:sz w:val="18"/>
                <w:szCs w:val="18"/>
              </w:rPr>
            </w:pPr>
            <w:r w:rsidRPr="00E76781">
              <w:rPr>
                <w:rFonts w:ascii="Times New Roman" w:hAnsi="Times New Roman"/>
                <w:b/>
                <w:sz w:val="18"/>
                <w:szCs w:val="18"/>
              </w:rPr>
              <w:t xml:space="preserve">№ </w:t>
            </w:r>
            <w:proofErr w:type="gramStart"/>
            <w:r w:rsidRPr="00E76781">
              <w:rPr>
                <w:rFonts w:ascii="Times New Roman" w:hAnsi="Times New Roman"/>
                <w:b/>
                <w:sz w:val="18"/>
                <w:szCs w:val="18"/>
              </w:rPr>
              <w:t>п</w:t>
            </w:r>
            <w:proofErr w:type="gramEnd"/>
            <w:r w:rsidRPr="00E76781">
              <w:rPr>
                <w:rFonts w:ascii="Times New Roman" w:hAnsi="Times New Roman"/>
                <w:b/>
                <w:sz w:val="18"/>
                <w:szCs w:val="18"/>
              </w:rPr>
              <w:t>/п</w:t>
            </w:r>
          </w:p>
        </w:tc>
        <w:tc>
          <w:tcPr>
            <w:tcW w:w="2004" w:type="dxa"/>
            <w:vAlign w:val="center"/>
          </w:tcPr>
          <w:p w:rsidR="003F114D" w:rsidRPr="00E76781" w:rsidRDefault="003F114D" w:rsidP="0099644F">
            <w:pPr>
              <w:spacing w:after="0" w:line="240" w:lineRule="auto"/>
              <w:ind w:left="-108" w:right="-72"/>
              <w:jc w:val="center"/>
              <w:rPr>
                <w:rFonts w:ascii="Times New Roman" w:hAnsi="Times New Roman"/>
                <w:b/>
                <w:sz w:val="18"/>
                <w:szCs w:val="18"/>
              </w:rPr>
            </w:pPr>
            <w:r w:rsidRPr="00E76781">
              <w:rPr>
                <w:rFonts w:ascii="Times New Roman" w:hAnsi="Times New Roman"/>
                <w:b/>
                <w:sz w:val="18"/>
                <w:szCs w:val="18"/>
              </w:rPr>
              <w:t>Наименование товара</w:t>
            </w:r>
          </w:p>
        </w:tc>
        <w:tc>
          <w:tcPr>
            <w:tcW w:w="2268" w:type="dxa"/>
          </w:tcPr>
          <w:p w:rsidR="003F114D" w:rsidRPr="00E76781" w:rsidRDefault="003F114D" w:rsidP="0099644F">
            <w:pPr>
              <w:spacing w:after="0" w:line="240" w:lineRule="auto"/>
              <w:ind w:left="-108" w:right="-72"/>
              <w:jc w:val="center"/>
              <w:rPr>
                <w:rFonts w:ascii="Times New Roman" w:hAnsi="Times New Roman"/>
                <w:b/>
                <w:sz w:val="18"/>
                <w:szCs w:val="18"/>
              </w:rPr>
            </w:pPr>
            <w:r w:rsidRPr="00E76781">
              <w:rPr>
                <w:rFonts w:ascii="Times New Roman" w:hAnsi="Times New Roman"/>
                <w:b/>
                <w:sz w:val="18"/>
                <w:szCs w:val="18"/>
              </w:rPr>
              <w:t>Фирма – изготовитель и страна – происхождения товара</w:t>
            </w:r>
          </w:p>
        </w:tc>
        <w:tc>
          <w:tcPr>
            <w:tcW w:w="2410" w:type="dxa"/>
            <w:vAlign w:val="center"/>
          </w:tcPr>
          <w:p w:rsidR="003F114D" w:rsidRPr="00E76781" w:rsidRDefault="003F114D" w:rsidP="0099644F">
            <w:pPr>
              <w:spacing w:after="0" w:line="240" w:lineRule="auto"/>
              <w:ind w:left="-144" w:right="-82"/>
              <w:jc w:val="center"/>
              <w:rPr>
                <w:rFonts w:ascii="Times New Roman" w:hAnsi="Times New Roman"/>
                <w:b/>
                <w:sz w:val="18"/>
                <w:szCs w:val="18"/>
              </w:rPr>
            </w:pPr>
            <w:r w:rsidRPr="00E76781">
              <w:rPr>
                <w:rFonts w:ascii="Times New Roman" w:hAnsi="Times New Roman"/>
                <w:b/>
                <w:sz w:val="18"/>
                <w:szCs w:val="18"/>
              </w:rPr>
              <w:t>Технические (качественные) характеристики товара</w:t>
            </w:r>
          </w:p>
        </w:tc>
        <w:tc>
          <w:tcPr>
            <w:tcW w:w="1134" w:type="dxa"/>
            <w:vAlign w:val="center"/>
          </w:tcPr>
          <w:p w:rsidR="003F114D" w:rsidRPr="00E76781" w:rsidRDefault="003F114D" w:rsidP="0099644F">
            <w:pPr>
              <w:spacing w:after="0" w:line="240" w:lineRule="auto"/>
              <w:jc w:val="center"/>
              <w:rPr>
                <w:rFonts w:ascii="Times New Roman" w:hAnsi="Times New Roman"/>
                <w:b/>
                <w:sz w:val="18"/>
                <w:szCs w:val="18"/>
              </w:rPr>
            </w:pPr>
            <w:r w:rsidRPr="00E76781">
              <w:rPr>
                <w:rFonts w:ascii="Times New Roman" w:hAnsi="Times New Roman"/>
                <w:b/>
                <w:sz w:val="18"/>
                <w:szCs w:val="18"/>
              </w:rPr>
              <w:t>Ед. изм. (по ОКЕИ)</w:t>
            </w:r>
          </w:p>
        </w:tc>
        <w:tc>
          <w:tcPr>
            <w:tcW w:w="850" w:type="dxa"/>
            <w:vAlign w:val="center"/>
          </w:tcPr>
          <w:p w:rsidR="003F114D" w:rsidRPr="00E76781" w:rsidRDefault="003F114D" w:rsidP="0099644F">
            <w:pPr>
              <w:spacing w:after="0" w:line="240" w:lineRule="auto"/>
              <w:ind w:left="-24" w:right="-108"/>
              <w:jc w:val="center"/>
              <w:rPr>
                <w:rFonts w:ascii="Times New Roman" w:hAnsi="Times New Roman"/>
                <w:b/>
                <w:sz w:val="18"/>
                <w:szCs w:val="18"/>
              </w:rPr>
            </w:pPr>
            <w:r w:rsidRPr="00E76781">
              <w:rPr>
                <w:rFonts w:ascii="Times New Roman" w:hAnsi="Times New Roman"/>
                <w:b/>
                <w:sz w:val="18"/>
                <w:szCs w:val="18"/>
              </w:rPr>
              <w:t>Кол-во</w:t>
            </w:r>
          </w:p>
        </w:tc>
        <w:tc>
          <w:tcPr>
            <w:tcW w:w="992" w:type="dxa"/>
          </w:tcPr>
          <w:p w:rsidR="003F114D" w:rsidRPr="00E76781" w:rsidRDefault="003F114D" w:rsidP="0099644F">
            <w:pPr>
              <w:spacing w:after="0" w:line="240" w:lineRule="auto"/>
              <w:ind w:left="-24" w:right="-108"/>
              <w:jc w:val="center"/>
              <w:rPr>
                <w:rFonts w:ascii="Times New Roman" w:hAnsi="Times New Roman"/>
                <w:b/>
                <w:sz w:val="18"/>
                <w:szCs w:val="18"/>
              </w:rPr>
            </w:pPr>
          </w:p>
          <w:p w:rsidR="003F114D" w:rsidRPr="00E76781" w:rsidRDefault="003F114D" w:rsidP="0099644F">
            <w:pPr>
              <w:spacing w:after="0" w:line="240" w:lineRule="auto"/>
              <w:ind w:left="-24" w:right="-108"/>
              <w:jc w:val="center"/>
              <w:rPr>
                <w:rFonts w:ascii="Times New Roman" w:hAnsi="Times New Roman"/>
                <w:b/>
                <w:sz w:val="18"/>
                <w:szCs w:val="18"/>
              </w:rPr>
            </w:pPr>
            <w:r w:rsidRPr="00E76781">
              <w:rPr>
                <w:rFonts w:ascii="Times New Roman" w:hAnsi="Times New Roman"/>
                <w:b/>
                <w:sz w:val="18"/>
                <w:szCs w:val="18"/>
              </w:rPr>
              <w:t>Цена за ед. товара, руб.</w:t>
            </w:r>
          </w:p>
        </w:tc>
      </w:tr>
      <w:tr w:rsidR="003F114D" w:rsidRPr="0031050C" w:rsidTr="003F114D">
        <w:tc>
          <w:tcPr>
            <w:tcW w:w="548" w:type="dxa"/>
            <w:vAlign w:val="center"/>
          </w:tcPr>
          <w:p w:rsidR="003F114D" w:rsidRPr="0031050C" w:rsidRDefault="003F114D" w:rsidP="0099644F">
            <w:pPr>
              <w:spacing w:after="0" w:line="240" w:lineRule="auto"/>
              <w:jc w:val="center"/>
              <w:rPr>
                <w:rFonts w:ascii="Times New Roman" w:hAnsi="Times New Roman"/>
              </w:rPr>
            </w:pPr>
            <w:r w:rsidRPr="0031050C">
              <w:rPr>
                <w:rFonts w:ascii="Times New Roman" w:hAnsi="Times New Roman"/>
              </w:rPr>
              <w:t>1</w:t>
            </w:r>
          </w:p>
        </w:tc>
        <w:tc>
          <w:tcPr>
            <w:tcW w:w="2004" w:type="dxa"/>
            <w:vAlign w:val="center"/>
          </w:tcPr>
          <w:p w:rsidR="003F114D" w:rsidRPr="0031050C" w:rsidRDefault="003F114D" w:rsidP="0099644F">
            <w:pPr>
              <w:spacing w:after="0" w:line="240" w:lineRule="auto"/>
              <w:jc w:val="center"/>
              <w:rPr>
                <w:rFonts w:ascii="Times New Roman" w:hAnsi="Times New Roman"/>
              </w:rPr>
            </w:pPr>
          </w:p>
        </w:tc>
        <w:tc>
          <w:tcPr>
            <w:tcW w:w="2268" w:type="dxa"/>
          </w:tcPr>
          <w:p w:rsidR="003F114D" w:rsidRPr="0031050C" w:rsidRDefault="003F114D" w:rsidP="0099644F">
            <w:pPr>
              <w:spacing w:after="0" w:line="240" w:lineRule="auto"/>
              <w:jc w:val="center"/>
              <w:rPr>
                <w:rFonts w:ascii="Times New Roman" w:hAnsi="Times New Roman"/>
              </w:rPr>
            </w:pPr>
          </w:p>
        </w:tc>
        <w:tc>
          <w:tcPr>
            <w:tcW w:w="2410" w:type="dxa"/>
            <w:vAlign w:val="center"/>
          </w:tcPr>
          <w:p w:rsidR="003F114D" w:rsidRPr="0031050C" w:rsidRDefault="003F114D" w:rsidP="0099644F">
            <w:pPr>
              <w:spacing w:after="0" w:line="240" w:lineRule="auto"/>
              <w:jc w:val="center"/>
              <w:rPr>
                <w:rFonts w:ascii="Times New Roman" w:hAnsi="Times New Roman"/>
              </w:rPr>
            </w:pPr>
          </w:p>
        </w:tc>
        <w:tc>
          <w:tcPr>
            <w:tcW w:w="1134" w:type="dxa"/>
            <w:vAlign w:val="center"/>
          </w:tcPr>
          <w:p w:rsidR="003F114D" w:rsidRPr="0031050C" w:rsidRDefault="003F114D" w:rsidP="0099644F">
            <w:pPr>
              <w:spacing w:after="0" w:line="240" w:lineRule="auto"/>
              <w:ind w:firstLine="2"/>
              <w:jc w:val="center"/>
              <w:rPr>
                <w:rFonts w:ascii="Times New Roman" w:hAnsi="Times New Roman"/>
              </w:rPr>
            </w:pPr>
          </w:p>
        </w:tc>
        <w:tc>
          <w:tcPr>
            <w:tcW w:w="850" w:type="dxa"/>
            <w:vAlign w:val="center"/>
          </w:tcPr>
          <w:p w:rsidR="003F114D" w:rsidRPr="0031050C" w:rsidRDefault="003F114D" w:rsidP="0099644F">
            <w:pPr>
              <w:spacing w:after="0" w:line="240" w:lineRule="auto"/>
              <w:ind w:firstLine="2"/>
              <w:jc w:val="center"/>
              <w:rPr>
                <w:rFonts w:ascii="Times New Roman" w:hAnsi="Times New Roman"/>
              </w:rPr>
            </w:pPr>
          </w:p>
        </w:tc>
        <w:tc>
          <w:tcPr>
            <w:tcW w:w="992" w:type="dxa"/>
          </w:tcPr>
          <w:p w:rsidR="003F114D" w:rsidRPr="0031050C" w:rsidRDefault="003F114D" w:rsidP="0099644F">
            <w:pPr>
              <w:spacing w:after="0" w:line="240" w:lineRule="auto"/>
              <w:ind w:firstLine="2"/>
              <w:jc w:val="center"/>
              <w:rPr>
                <w:rFonts w:ascii="Times New Roman" w:hAnsi="Times New Roman"/>
              </w:rPr>
            </w:pPr>
          </w:p>
        </w:tc>
      </w:tr>
      <w:tr w:rsidR="003F114D" w:rsidRPr="0031050C" w:rsidTr="003F114D">
        <w:tc>
          <w:tcPr>
            <w:tcW w:w="548" w:type="dxa"/>
            <w:vAlign w:val="center"/>
          </w:tcPr>
          <w:p w:rsidR="003F114D" w:rsidRPr="0031050C" w:rsidRDefault="003F114D" w:rsidP="0099644F">
            <w:pPr>
              <w:spacing w:after="0" w:line="240" w:lineRule="auto"/>
              <w:jc w:val="center"/>
              <w:rPr>
                <w:rFonts w:ascii="Times New Roman" w:hAnsi="Times New Roman"/>
              </w:rPr>
            </w:pPr>
            <w:r w:rsidRPr="0031050C">
              <w:rPr>
                <w:rFonts w:ascii="Times New Roman" w:hAnsi="Times New Roman"/>
              </w:rPr>
              <w:t>2</w:t>
            </w:r>
          </w:p>
        </w:tc>
        <w:tc>
          <w:tcPr>
            <w:tcW w:w="2004" w:type="dxa"/>
            <w:vAlign w:val="center"/>
          </w:tcPr>
          <w:p w:rsidR="003F114D" w:rsidRPr="0031050C" w:rsidRDefault="003F114D" w:rsidP="0099644F">
            <w:pPr>
              <w:spacing w:after="0" w:line="240" w:lineRule="auto"/>
              <w:jc w:val="center"/>
              <w:rPr>
                <w:rFonts w:ascii="Times New Roman" w:hAnsi="Times New Roman"/>
              </w:rPr>
            </w:pPr>
          </w:p>
        </w:tc>
        <w:tc>
          <w:tcPr>
            <w:tcW w:w="2268" w:type="dxa"/>
          </w:tcPr>
          <w:p w:rsidR="003F114D" w:rsidRPr="0031050C" w:rsidRDefault="003F114D" w:rsidP="0099644F">
            <w:pPr>
              <w:spacing w:after="0" w:line="240" w:lineRule="auto"/>
              <w:jc w:val="center"/>
              <w:rPr>
                <w:rFonts w:ascii="Times New Roman" w:hAnsi="Times New Roman"/>
              </w:rPr>
            </w:pPr>
          </w:p>
        </w:tc>
        <w:tc>
          <w:tcPr>
            <w:tcW w:w="2410" w:type="dxa"/>
            <w:vAlign w:val="center"/>
          </w:tcPr>
          <w:p w:rsidR="003F114D" w:rsidRPr="0031050C" w:rsidRDefault="003F114D" w:rsidP="0099644F">
            <w:pPr>
              <w:spacing w:after="0" w:line="240" w:lineRule="auto"/>
              <w:jc w:val="center"/>
              <w:rPr>
                <w:rFonts w:ascii="Times New Roman" w:hAnsi="Times New Roman"/>
              </w:rPr>
            </w:pPr>
          </w:p>
        </w:tc>
        <w:tc>
          <w:tcPr>
            <w:tcW w:w="1134" w:type="dxa"/>
            <w:vAlign w:val="center"/>
          </w:tcPr>
          <w:p w:rsidR="003F114D" w:rsidRPr="0031050C" w:rsidRDefault="003F114D" w:rsidP="0099644F">
            <w:pPr>
              <w:spacing w:after="0" w:line="240" w:lineRule="auto"/>
              <w:ind w:firstLine="2"/>
              <w:jc w:val="center"/>
              <w:rPr>
                <w:rFonts w:ascii="Times New Roman" w:hAnsi="Times New Roman"/>
              </w:rPr>
            </w:pPr>
          </w:p>
        </w:tc>
        <w:tc>
          <w:tcPr>
            <w:tcW w:w="850" w:type="dxa"/>
            <w:vAlign w:val="center"/>
          </w:tcPr>
          <w:p w:rsidR="003F114D" w:rsidRPr="0031050C" w:rsidRDefault="003F114D" w:rsidP="0099644F">
            <w:pPr>
              <w:spacing w:after="0" w:line="240" w:lineRule="auto"/>
              <w:ind w:firstLine="2"/>
              <w:jc w:val="center"/>
              <w:rPr>
                <w:rFonts w:ascii="Times New Roman" w:hAnsi="Times New Roman"/>
              </w:rPr>
            </w:pPr>
          </w:p>
        </w:tc>
        <w:tc>
          <w:tcPr>
            <w:tcW w:w="992" w:type="dxa"/>
          </w:tcPr>
          <w:p w:rsidR="003F114D" w:rsidRPr="0031050C" w:rsidRDefault="003F114D" w:rsidP="0099644F">
            <w:pPr>
              <w:spacing w:after="0" w:line="240" w:lineRule="auto"/>
              <w:ind w:firstLine="2"/>
              <w:jc w:val="center"/>
              <w:rPr>
                <w:rFonts w:ascii="Times New Roman" w:hAnsi="Times New Roman"/>
              </w:rPr>
            </w:pPr>
          </w:p>
        </w:tc>
      </w:tr>
      <w:tr w:rsidR="003F114D" w:rsidRPr="0031050C" w:rsidTr="003F114D">
        <w:tc>
          <w:tcPr>
            <w:tcW w:w="8364" w:type="dxa"/>
            <w:gridSpan w:val="5"/>
            <w:vAlign w:val="center"/>
          </w:tcPr>
          <w:p w:rsidR="003F114D" w:rsidRPr="00662BDC" w:rsidRDefault="003F114D" w:rsidP="0099644F">
            <w:pPr>
              <w:spacing w:after="0" w:line="240" w:lineRule="auto"/>
              <w:ind w:firstLine="2"/>
              <w:jc w:val="right"/>
              <w:rPr>
                <w:rFonts w:ascii="Times New Roman" w:hAnsi="Times New Roman"/>
                <w:b/>
              </w:rPr>
            </w:pPr>
            <w:r w:rsidRPr="00662BDC">
              <w:rPr>
                <w:rFonts w:ascii="Times New Roman" w:hAnsi="Times New Roman"/>
                <w:b/>
              </w:rPr>
              <w:t>ИТОГО</w:t>
            </w:r>
          </w:p>
        </w:tc>
        <w:tc>
          <w:tcPr>
            <w:tcW w:w="850" w:type="dxa"/>
            <w:vAlign w:val="center"/>
          </w:tcPr>
          <w:p w:rsidR="003F114D" w:rsidRPr="0031050C" w:rsidRDefault="003F114D" w:rsidP="0099644F">
            <w:pPr>
              <w:spacing w:after="0" w:line="240" w:lineRule="auto"/>
              <w:ind w:firstLine="2"/>
              <w:jc w:val="center"/>
              <w:rPr>
                <w:rFonts w:ascii="Times New Roman" w:hAnsi="Times New Roman"/>
              </w:rPr>
            </w:pPr>
          </w:p>
        </w:tc>
        <w:tc>
          <w:tcPr>
            <w:tcW w:w="992" w:type="dxa"/>
          </w:tcPr>
          <w:p w:rsidR="003F114D" w:rsidRPr="0031050C" w:rsidRDefault="003F114D" w:rsidP="0099644F">
            <w:pPr>
              <w:spacing w:after="0" w:line="240" w:lineRule="auto"/>
              <w:ind w:firstLine="2"/>
              <w:jc w:val="center"/>
              <w:rPr>
                <w:rFonts w:ascii="Times New Roman" w:hAnsi="Times New Roman"/>
              </w:rPr>
            </w:pPr>
          </w:p>
        </w:tc>
      </w:tr>
    </w:tbl>
    <w:p w:rsidR="003F114D" w:rsidRPr="0031050C" w:rsidRDefault="003F114D" w:rsidP="003F114D">
      <w:pPr>
        <w:spacing w:after="0" w:line="240" w:lineRule="auto"/>
        <w:ind w:firstLine="425"/>
        <w:jc w:val="both"/>
        <w:rPr>
          <w:rFonts w:ascii="Times New Roman" w:hAnsi="Times New Roman"/>
        </w:rPr>
      </w:pPr>
    </w:p>
    <w:p w:rsidR="003F114D" w:rsidRPr="0031050C" w:rsidRDefault="003F114D" w:rsidP="003F114D">
      <w:pPr>
        <w:autoSpaceDE w:val="0"/>
        <w:autoSpaceDN w:val="0"/>
        <w:adjustRightInd w:val="0"/>
        <w:spacing w:after="0" w:line="240" w:lineRule="auto"/>
        <w:ind w:firstLine="426"/>
        <w:jc w:val="both"/>
        <w:rPr>
          <w:rFonts w:ascii="Times New Roman" w:hAnsi="Times New Roman"/>
        </w:rPr>
      </w:pPr>
      <w:r w:rsidRPr="0031050C">
        <w:rPr>
          <w:rFonts w:ascii="Times New Roman" w:hAnsi="Times New Roman"/>
        </w:rPr>
        <w:t>Рекомендуется не включать в содержание первой части заявки наименование, реквизиты, печать, подпись должностного лица и другие данные участника размещения заказа которые позволяют его идентифицировать до непосредственного проведения открытого аукциона в электронной форме.</w:t>
      </w:r>
    </w:p>
    <w:p w:rsidR="003F114D" w:rsidRPr="0031050C" w:rsidRDefault="003F114D" w:rsidP="003F114D">
      <w:pPr>
        <w:autoSpaceDE w:val="0"/>
        <w:autoSpaceDN w:val="0"/>
        <w:adjustRightInd w:val="0"/>
        <w:spacing w:after="0" w:line="240" w:lineRule="auto"/>
        <w:ind w:firstLine="426"/>
        <w:jc w:val="both"/>
        <w:rPr>
          <w:rFonts w:ascii="Times New Roman" w:hAnsi="Times New Roman"/>
        </w:rPr>
      </w:pPr>
    </w:p>
    <w:p w:rsidR="003F114D" w:rsidRPr="0031050C" w:rsidRDefault="003F114D" w:rsidP="008924F5">
      <w:pPr>
        <w:numPr>
          <w:ilvl w:val="1"/>
          <w:numId w:val="17"/>
        </w:numPr>
        <w:tabs>
          <w:tab w:val="left" w:pos="851"/>
        </w:tabs>
        <w:spacing w:after="0" w:line="240" w:lineRule="auto"/>
        <w:ind w:left="0" w:firstLine="284"/>
        <w:jc w:val="both"/>
        <w:rPr>
          <w:rFonts w:ascii="Times New Roman" w:hAnsi="Times New Roman"/>
          <w:b/>
        </w:rPr>
      </w:pPr>
      <w:r w:rsidRPr="0031050C">
        <w:rPr>
          <w:rFonts w:ascii="Times New Roman" w:hAnsi="Times New Roman"/>
          <w:b/>
        </w:rPr>
        <w:t xml:space="preserve">Требования к содержанию и составу второй части заявки на участие в открытом аукционе в электронной форме </w:t>
      </w:r>
    </w:p>
    <w:p w:rsidR="00C22EA5" w:rsidRDefault="003F114D" w:rsidP="00C22EA5">
      <w:pPr>
        <w:tabs>
          <w:tab w:val="left" w:pos="-1701"/>
        </w:tabs>
        <w:spacing w:after="0" w:line="240" w:lineRule="auto"/>
        <w:rPr>
          <w:rFonts w:ascii="Times New Roman" w:hAnsi="Times New Roman"/>
        </w:rPr>
      </w:pPr>
      <w:r w:rsidRPr="0031050C">
        <w:rPr>
          <w:rFonts w:ascii="Times New Roman" w:hAnsi="Times New Roman"/>
        </w:rPr>
        <w:t>Вторая часть заявки на участие в открытом аукционе в электронной форме должна содержать:</w:t>
      </w:r>
    </w:p>
    <w:p w:rsidR="003F114D" w:rsidRPr="00C22EA5" w:rsidRDefault="00C22EA5" w:rsidP="008924F5">
      <w:pPr>
        <w:tabs>
          <w:tab w:val="left" w:pos="-1701"/>
        </w:tabs>
        <w:spacing w:after="0" w:line="240" w:lineRule="auto"/>
        <w:ind w:firstLine="284"/>
        <w:rPr>
          <w:rFonts w:ascii="Times New Roman" w:hAnsi="Times New Roman"/>
        </w:rPr>
      </w:pPr>
      <w:r w:rsidRPr="00C22EA5">
        <w:rPr>
          <w:rFonts w:ascii="Times New Roman" w:hAnsi="Times New Roman"/>
          <w:b/>
          <w:bCs/>
        </w:rPr>
        <w:t>2.12</w:t>
      </w:r>
      <w:r w:rsidR="00B85708" w:rsidRPr="00C22EA5">
        <w:rPr>
          <w:rFonts w:ascii="Times New Roman" w:hAnsi="Times New Roman"/>
          <w:b/>
          <w:bCs/>
        </w:rPr>
        <w:t>.1.</w:t>
      </w:r>
      <w:r w:rsidR="00B85708">
        <w:rPr>
          <w:rFonts w:ascii="Times New Roman" w:hAnsi="Times New Roman"/>
          <w:b/>
          <w:bCs/>
        </w:rPr>
        <w:t xml:space="preserve"> </w:t>
      </w:r>
      <w:r w:rsidR="003F114D" w:rsidRPr="0031050C">
        <w:rPr>
          <w:rFonts w:ascii="Times New Roman" w:hAnsi="Times New Roman"/>
          <w:b/>
          <w:bCs/>
        </w:rPr>
        <w:t>Сведения об участнике закупки:</w:t>
      </w:r>
    </w:p>
    <w:p w:rsidR="003F114D" w:rsidRPr="0031050C" w:rsidRDefault="003F114D" w:rsidP="00317E10">
      <w:pPr>
        <w:numPr>
          <w:ilvl w:val="1"/>
          <w:numId w:val="10"/>
        </w:numPr>
        <w:tabs>
          <w:tab w:val="clear" w:pos="1440"/>
          <w:tab w:val="num" w:pos="0"/>
          <w:tab w:val="left" w:pos="284"/>
          <w:tab w:val="left" w:pos="426"/>
          <w:tab w:val="left" w:pos="567"/>
        </w:tabs>
        <w:autoSpaceDE w:val="0"/>
        <w:autoSpaceDN w:val="0"/>
        <w:adjustRightInd w:val="0"/>
        <w:spacing w:after="0" w:line="240" w:lineRule="auto"/>
        <w:ind w:left="0" w:firstLine="284"/>
        <w:rPr>
          <w:rFonts w:ascii="Times New Roman" w:hAnsi="Times New Roman"/>
        </w:rPr>
      </w:pPr>
      <w:r w:rsidRPr="0031050C">
        <w:rPr>
          <w:rFonts w:ascii="Times New Roman" w:hAnsi="Times New Roman"/>
        </w:rPr>
        <w:t>Фактический Адрес</w:t>
      </w:r>
    </w:p>
    <w:p w:rsidR="003F114D" w:rsidRPr="0031050C" w:rsidRDefault="003F114D" w:rsidP="00317E10">
      <w:pPr>
        <w:numPr>
          <w:ilvl w:val="1"/>
          <w:numId w:val="10"/>
        </w:numPr>
        <w:tabs>
          <w:tab w:val="clear" w:pos="1440"/>
          <w:tab w:val="num" w:pos="0"/>
          <w:tab w:val="left" w:pos="284"/>
          <w:tab w:val="left" w:pos="426"/>
          <w:tab w:val="left" w:pos="567"/>
        </w:tabs>
        <w:autoSpaceDE w:val="0"/>
        <w:autoSpaceDN w:val="0"/>
        <w:adjustRightInd w:val="0"/>
        <w:spacing w:after="0" w:line="240" w:lineRule="auto"/>
        <w:ind w:left="0" w:firstLine="284"/>
        <w:rPr>
          <w:rFonts w:ascii="Times New Roman" w:hAnsi="Times New Roman"/>
        </w:rPr>
      </w:pPr>
      <w:r w:rsidRPr="0031050C">
        <w:rPr>
          <w:rFonts w:ascii="Times New Roman" w:hAnsi="Times New Roman"/>
        </w:rPr>
        <w:t>Почтовый адрес</w:t>
      </w:r>
    </w:p>
    <w:p w:rsidR="003F114D" w:rsidRPr="0031050C" w:rsidRDefault="003F114D" w:rsidP="00317E10">
      <w:pPr>
        <w:numPr>
          <w:ilvl w:val="1"/>
          <w:numId w:val="10"/>
        </w:numPr>
        <w:tabs>
          <w:tab w:val="clear" w:pos="1440"/>
          <w:tab w:val="num" w:pos="0"/>
          <w:tab w:val="left" w:pos="284"/>
          <w:tab w:val="left" w:pos="426"/>
          <w:tab w:val="left" w:pos="567"/>
        </w:tabs>
        <w:autoSpaceDE w:val="0"/>
        <w:autoSpaceDN w:val="0"/>
        <w:adjustRightInd w:val="0"/>
        <w:spacing w:after="0" w:line="240" w:lineRule="auto"/>
        <w:ind w:left="0" w:firstLine="284"/>
        <w:rPr>
          <w:rFonts w:ascii="Times New Roman" w:hAnsi="Times New Roman"/>
        </w:rPr>
      </w:pPr>
      <w:r w:rsidRPr="0031050C">
        <w:rPr>
          <w:rFonts w:ascii="Times New Roman" w:hAnsi="Times New Roman"/>
        </w:rPr>
        <w:t>Юридический адрес</w:t>
      </w:r>
    </w:p>
    <w:p w:rsidR="003F114D" w:rsidRPr="0031050C" w:rsidRDefault="003F114D" w:rsidP="00317E10">
      <w:pPr>
        <w:numPr>
          <w:ilvl w:val="1"/>
          <w:numId w:val="10"/>
        </w:numPr>
        <w:tabs>
          <w:tab w:val="clear" w:pos="1440"/>
          <w:tab w:val="num" w:pos="0"/>
          <w:tab w:val="left" w:pos="284"/>
          <w:tab w:val="left" w:pos="426"/>
          <w:tab w:val="left" w:pos="567"/>
        </w:tabs>
        <w:autoSpaceDE w:val="0"/>
        <w:autoSpaceDN w:val="0"/>
        <w:adjustRightInd w:val="0"/>
        <w:spacing w:after="0" w:line="240" w:lineRule="auto"/>
        <w:ind w:left="0" w:firstLine="284"/>
        <w:rPr>
          <w:rFonts w:ascii="Times New Roman" w:hAnsi="Times New Roman"/>
        </w:rPr>
      </w:pPr>
      <w:r w:rsidRPr="0031050C">
        <w:rPr>
          <w:rFonts w:ascii="Times New Roman" w:hAnsi="Times New Roman"/>
        </w:rPr>
        <w:t>ИНН</w:t>
      </w:r>
      <w:r>
        <w:rPr>
          <w:rFonts w:ascii="Times New Roman" w:hAnsi="Times New Roman"/>
        </w:rPr>
        <w:t xml:space="preserve">, КПП, </w:t>
      </w:r>
      <w:r w:rsidRPr="0031050C">
        <w:rPr>
          <w:rFonts w:ascii="Times New Roman" w:hAnsi="Times New Roman"/>
        </w:rPr>
        <w:t>ОГРН</w:t>
      </w:r>
      <w:r>
        <w:rPr>
          <w:rFonts w:ascii="Times New Roman" w:hAnsi="Times New Roman"/>
        </w:rPr>
        <w:t>, ОКПО, ОКТМО, ОКОПФ</w:t>
      </w:r>
    </w:p>
    <w:p w:rsidR="003F114D" w:rsidRPr="0031050C" w:rsidRDefault="003F114D" w:rsidP="00317E10">
      <w:pPr>
        <w:numPr>
          <w:ilvl w:val="1"/>
          <w:numId w:val="10"/>
        </w:numPr>
        <w:tabs>
          <w:tab w:val="clear" w:pos="1440"/>
          <w:tab w:val="num" w:pos="0"/>
          <w:tab w:val="left" w:pos="284"/>
          <w:tab w:val="left" w:pos="426"/>
          <w:tab w:val="left" w:pos="567"/>
        </w:tabs>
        <w:autoSpaceDE w:val="0"/>
        <w:autoSpaceDN w:val="0"/>
        <w:adjustRightInd w:val="0"/>
        <w:spacing w:after="0" w:line="240" w:lineRule="auto"/>
        <w:ind w:left="0" w:firstLine="284"/>
        <w:rPr>
          <w:rFonts w:ascii="Times New Roman" w:hAnsi="Times New Roman"/>
        </w:rPr>
      </w:pPr>
      <w:r w:rsidRPr="0031050C">
        <w:rPr>
          <w:rFonts w:ascii="Times New Roman" w:hAnsi="Times New Roman"/>
        </w:rPr>
        <w:t>Контактное лицо</w:t>
      </w:r>
    </w:p>
    <w:p w:rsidR="003F114D" w:rsidRPr="0031050C" w:rsidRDefault="003F114D" w:rsidP="00317E10">
      <w:pPr>
        <w:numPr>
          <w:ilvl w:val="1"/>
          <w:numId w:val="10"/>
        </w:numPr>
        <w:tabs>
          <w:tab w:val="clear" w:pos="1440"/>
          <w:tab w:val="num" w:pos="0"/>
          <w:tab w:val="left" w:pos="284"/>
          <w:tab w:val="left" w:pos="426"/>
          <w:tab w:val="left" w:pos="567"/>
        </w:tabs>
        <w:autoSpaceDE w:val="0"/>
        <w:autoSpaceDN w:val="0"/>
        <w:adjustRightInd w:val="0"/>
        <w:spacing w:after="0" w:line="240" w:lineRule="auto"/>
        <w:ind w:left="0" w:firstLine="284"/>
        <w:rPr>
          <w:rFonts w:ascii="Times New Roman" w:hAnsi="Times New Roman"/>
        </w:rPr>
      </w:pPr>
      <w:r w:rsidRPr="0031050C">
        <w:rPr>
          <w:rFonts w:ascii="Times New Roman" w:hAnsi="Times New Roman"/>
        </w:rPr>
        <w:t>Телефон</w:t>
      </w:r>
    </w:p>
    <w:p w:rsidR="003F114D" w:rsidRPr="0031050C" w:rsidRDefault="003F114D" w:rsidP="00317E10">
      <w:pPr>
        <w:numPr>
          <w:ilvl w:val="1"/>
          <w:numId w:val="10"/>
        </w:numPr>
        <w:tabs>
          <w:tab w:val="clear" w:pos="1440"/>
          <w:tab w:val="num" w:pos="0"/>
          <w:tab w:val="left" w:pos="284"/>
          <w:tab w:val="left" w:pos="426"/>
          <w:tab w:val="left" w:pos="567"/>
        </w:tabs>
        <w:autoSpaceDE w:val="0"/>
        <w:autoSpaceDN w:val="0"/>
        <w:adjustRightInd w:val="0"/>
        <w:spacing w:after="0" w:line="240" w:lineRule="auto"/>
        <w:ind w:left="0" w:firstLine="284"/>
        <w:rPr>
          <w:rFonts w:ascii="Times New Roman" w:hAnsi="Times New Roman"/>
        </w:rPr>
      </w:pPr>
      <w:r w:rsidRPr="0031050C">
        <w:rPr>
          <w:rFonts w:ascii="Times New Roman" w:hAnsi="Times New Roman"/>
        </w:rPr>
        <w:t>Факс</w:t>
      </w:r>
    </w:p>
    <w:p w:rsidR="003F114D" w:rsidRPr="0031050C" w:rsidRDefault="003F114D" w:rsidP="00317E10">
      <w:pPr>
        <w:numPr>
          <w:ilvl w:val="1"/>
          <w:numId w:val="10"/>
        </w:numPr>
        <w:tabs>
          <w:tab w:val="clear" w:pos="1440"/>
          <w:tab w:val="num" w:pos="0"/>
          <w:tab w:val="left" w:pos="284"/>
          <w:tab w:val="left" w:pos="426"/>
          <w:tab w:val="left" w:pos="567"/>
        </w:tabs>
        <w:autoSpaceDE w:val="0"/>
        <w:autoSpaceDN w:val="0"/>
        <w:adjustRightInd w:val="0"/>
        <w:spacing w:after="0" w:line="240" w:lineRule="auto"/>
        <w:ind w:left="0" w:firstLine="284"/>
        <w:rPr>
          <w:rFonts w:ascii="Times New Roman" w:hAnsi="Times New Roman"/>
        </w:rPr>
      </w:pPr>
      <w:r w:rsidRPr="0031050C">
        <w:rPr>
          <w:rFonts w:ascii="Times New Roman" w:hAnsi="Times New Roman"/>
        </w:rPr>
        <w:t>Адрес электронной почты</w:t>
      </w:r>
    </w:p>
    <w:p w:rsidR="003F114D" w:rsidRPr="0031050C" w:rsidRDefault="003F114D" w:rsidP="00317E10">
      <w:pPr>
        <w:numPr>
          <w:ilvl w:val="1"/>
          <w:numId w:val="10"/>
        </w:numPr>
        <w:tabs>
          <w:tab w:val="clear" w:pos="1440"/>
          <w:tab w:val="num" w:pos="0"/>
          <w:tab w:val="left" w:pos="284"/>
          <w:tab w:val="left" w:pos="426"/>
          <w:tab w:val="left" w:pos="567"/>
        </w:tabs>
        <w:autoSpaceDE w:val="0"/>
        <w:autoSpaceDN w:val="0"/>
        <w:adjustRightInd w:val="0"/>
        <w:spacing w:after="0" w:line="240" w:lineRule="auto"/>
        <w:ind w:left="0" w:firstLine="284"/>
        <w:rPr>
          <w:rFonts w:ascii="Times New Roman" w:hAnsi="Times New Roman"/>
        </w:rPr>
      </w:pPr>
      <w:r w:rsidRPr="0031050C">
        <w:rPr>
          <w:rFonts w:ascii="Times New Roman" w:hAnsi="Times New Roman"/>
        </w:rPr>
        <w:t>Является субъектом среднего или малого предпринимательства (да/нет)</w:t>
      </w:r>
    </w:p>
    <w:p w:rsidR="003F114D" w:rsidRDefault="003F114D" w:rsidP="003F114D">
      <w:pPr>
        <w:spacing w:after="0" w:line="240" w:lineRule="auto"/>
        <w:ind w:left="1080"/>
        <w:jc w:val="both"/>
        <w:rPr>
          <w:rFonts w:ascii="Times New Roman" w:hAnsi="Times New Roman"/>
          <w:b/>
          <w:u w:val="single"/>
        </w:rPr>
      </w:pPr>
    </w:p>
    <w:p w:rsidR="003F114D" w:rsidRPr="0031050C" w:rsidRDefault="003F114D" w:rsidP="008924F5">
      <w:pPr>
        <w:numPr>
          <w:ilvl w:val="2"/>
          <w:numId w:val="16"/>
        </w:numPr>
        <w:tabs>
          <w:tab w:val="left" w:pos="993"/>
        </w:tabs>
        <w:spacing w:after="0" w:line="240" w:lineRule="auto"/>
        <w:ind w:hanging="436"/>
        <w:jc w:val="both"/>
        <w:rPr>
          <w:rFonts w:ascii="Times New Roman" w:hAnsi="Times New Roman"/>
          <w:b/>
          <w:u w:val="single"/>
        </w:rPr>
      </w:pPr>
      <w:r w:rsidRPr="0031050C">
        <w:rPr>
          <w:rFonts w:ascii="Times New Roman" w:hAnsi="Times New Roman"/>
          <w:b/>
          <w:u w:val="single"/>
        </w:rPr>
        <w:t>Следующий перечень документов:</w:t>
      </w:r>
    </w:p>
    <w:p w:rsidR="003F114D" w:rsidRPr="0031050C" w:rsidRDefault="003F114D" w:rsidP="003F114D">
      <w:pPr>
        <w:pStyle w:val="11"/>
        <w:spacing w:after="0" w:line="240" w:lineRule="auto"/>
        <w:ind w:left="0"/>
        <w:jc w:val="both"/>
        <w:rPr>
          <w:rFonts w:ascii="Times New Roman" w:hAnsi="Times New Roman"/>
          <w:b/>
          <w:i/>
        </w:rPr>
      </w:pPr>
      <w:r w:rsidRPr="0031050C">
        <w:rPr>
          <w:rFonts w:ascii="Times New Roman" w:hAnsi="Times New Roman"/>
          <w:b/>
          <w:i/>
        </w:rPr>
        <w:lastRenderedPageBreak/>
        <w:t xml:space="preserve">ВНИМАНИЕ! Все документы предоставляются в электронном виде сканированных изображений (формат </w:t>
      </w:r>
      <w:r w:rsidRPr="0031050C">
        <w:rPr>
          <w:rFonts w:ascii="Times New Roman" w:hAnsi="Times New Roman"/>
          <w:b/>
          <w:i/>
          <w:lang w:val="en-US"/>
        </w:rPr>
        <w:t>PDF</w:t>
      </w:r>
      <w:r w:rsidRPr="0031050C">
        <w:rPr>
          <w:rFonts w:ascii="Times New Roman" w:hAnsi="Times New Roman"/>
          <w:b/>
          <w:i/>
        </w:rPr>
        <w:t xml:space="preserve">, разрешение не менее 200 </w:t>
      </w:r>
      <w:r w:rsidRPr="0031050C">
        <w:rPr>
          <w:rFonts w:ascii="Times New Roman" w:hAnsi="Times New Roman"/>
          <w:b/>
          <w:i/>
          <w:lang w:val="en-US"/>
        </w:rPr>
        <w:t>dpi</w:t>
      </w:r>
      <w:r w:rsidRPr="0031050C">
        <w:rPr>
          <w:rFonts w:ascii="Times New Roman" w:hAnsi="Times New Roman"/>
          <w:b/>
          <w:i/>
        </w:rPr>
        <w:t>), которые заверяются ЭЦП руководителя, (лицом, имеющ</w:t>
      </w:r>
      <w:r>
        <w:rPr>
          <w:rFonts w:ascii="Times New Roman" w:hAnsi="Times New Roman"/>
          <w:b/>
          <w:i/>
        </w:rPr>
        <w:t>им</w:t>
      </w:r>
      <w:r w:rsidRPr="0031050C">
        <w:rPr>
          <w:rFonts w:ascii="Times New Roman" w:hAnsi="Times New Roman"/>
          <w:b/>
          <w:i/>
        </w:rPr>
        <w:t xml:space="preserve"> доверенность на </w:t>
      </w:r>
      <w:proofErr w:type="gramStart"/>
      <w:r w:rsidRPr="0031050C">
        <w:rPr>
          <w:rFonts w:ascii="Times New Roman" w:hAnsi="Times New Roman"/>
          <w:b/>
          <w:i/>
        </w:rPr>
        <w:t>заверение документов</w:t>
      </w:r>
      <w:proofErr w:type="gramEnd"/>
      <w:r w:rsidRPr="0031050C">
        <w:rPr>
          <w:rFonts w:ascii="Times New Roman" w:hAnsi="Times New Roman"/>
          <w:b/>
          <w:i/>
        </w:rPr>
        <w:t>).</w:t>
      </w:r>
    </w:p>
    <w:p w:rsidR="003F114D" w:rsidRDefault="003F114D" w:rsidP="003F114D">
      <w:pPr>
        <w:pStyle w:val="11"/>
        <w:spacing w:after="0" w:line="240" w:lineRule="auto"/>
        <w:ind w:left="0" w:firstLine="440"/>
        <w:jc w:val="both"/>
        <w:rPr>
          <w:rFonts w:ascii="Times New Roman" w:hAnsi="Times New Roman"/>
          <w:b/>
          <w:u w:val="single"/>
        </w:rPr>
      </w:pPr>
    </w:p>
    <w:p w:rsidR="003F114D" w:rsidRPr="00745FED" w:rsidRDefault="003F114D" w:rsidP="003F114D">
      <w:pPr>
        <w:pStyle w:val="11"/>
        <w:spacing w:after="0" w:line="240" w:lineRule="auto"/>
        <w:ind w:left="0" w:firstLine="440"/>
        <w:jc w:val="both"/>
        <w:rPr>
          <w:rFonts w:ascii="Times New Roman" w:hAnsi="Times New Roman"/>
          <w:b/>
          <w:u w:val="single"/>
        </w:rPr>
      </w:pPr>
      <w:r w:rsidRPr="00745FED">
        <w:rPr>
          <w:rFonts w:ascii="Times New Roman" w:hAnsi="Times New Roman"/>
          <w:b/>
          <w:u w:val="single"/>
        </w:rPr>
        <w:t>Для юридических лиц:</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1.1. Карточка предприятия;</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1.2. Устав со всеми изменениями и дополнениями;</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1.3. Свидетельство о государственной регистрации</w:t>
      </w:r>
      <w:r>
        <w:rPr>
          <w:rFonts w:ascii="Times New Roman" w:hAnsi="Times New Roman"/>
        </w:rPr>
        <w:t xml:space="preserve"> (лист записи, который подтверждает факт внесения записи в ЕГРЮЛ)</w:t>
      </w:r>
      <w:r w:rsidRPr="008C4648">
        <w:rPr>
          <w:rFonts w:ascii="Times New Roman" w:hAnsi="Times New Roman"/>
        </w:rPr>
        <w:t>;</w:t>
      </w:r>
      <w:r w:rsidRPr="008C4648">
        <w:rPr>
          <w:rFonts w:ascii="Helvetica" w:hAnsi="Helvetica" w:cs="Helvetica"/>
          <w:color w:val="333333"/>
          <w:sz w:val="23"/>
          <w:szCs w:val="23"/>
          <w:shd w:val="clear" w:color="auto" w:fill="FFFFFF"/>
        </w:rPr>
        <w:t xml:space="preserve"> </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1.4. Свидетельство о постановке на учет в налоговые органы;</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1.5. Выписка из ЕГРЮЛ, полученная не ранее, чем за 2 месяца до дня размещения на Официальном сайте извещения о проведении закупки;</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1.6. Документы, подтверждающие полномочия лиц, подписывающих документы от имени участника:</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 протокол общего собрания участников (акционеров) о назначении руководителя или решение единственного участника;</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 приказ о назначении руководителя и главного бухгалтера;</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 xml:space="preserve">- действующая доверенность или приказ о наделении правом подписи документов, </w:t>
      </w:r>
      <w:proofErr w:type="gramStart"/>
      <w:r w:rsidRPr="008C4648">
        <w:rPr>
          <w:rFonts w:ascii="Times New Roman" w:hAnsi="Times New Roman"/>
        </w:rPr>
        <w:t>заверения документов</w:t>
      </w:r>
      <w:proofErr w:type="gramEnd"/>
      <w:r w:rsidRPr="008C4648">
        <w:rPr>
          <w:rFonts w:ascii="Times New Roman" w:hAnsi="Times New Roman"/>
        </w:rPr>
        <w:t xml:space="preserve"> (при необходимости);</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1.7. Банковская карточка с образцами подписи руководителя и главного бухгалтера;</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 xml:space="preserve">1.8. </w:t>
      </w:r>
      <w:proofErr w:type="gramStart"/>
      <w:r w:rsidRPr="007F2FEE">
        <w:rPr>
          <w:rFonts w:ascii="Times New Roman" w:hAnsi="Times New Roman"/>
        </w:rPr>
        <w:t xml:space="preserve">Справка об исполнении налогоплательщиком обязанности по уплате налогов, сборов, пеней, штрафов (Код по КНД 1120101), с отметкой </w:t>
      </w:r>
      <w:r w:rsidRPr="007F2FEE">
        <w:rPr>
          <w:rFonts w:ascii="Times New Roman" w:hAnsi="Times New Roman"/>
          <w:b/>
        </w:rPr>
        <w:t>«не имеет»</w:t>
      </w:r>
      <w:r w:rsidRPr="007F2FEE">
        <w:rPr>
          <w:rFonts w:ascii="Times New Roman" w:hAnsi="Times New Roman"/>
        </w:rPr>
        <w:t xml:space="preserve">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1 месяц до дня размещения на Официальном сайте извещения о проведении закупки</w:t>
      </w:r>
      <w:r w:rsidRPr="008C4648">
        <w:rPr>
          <w:rFonts w:ascii="Times New Roman" w:hAnsi="Times New Roman"/>
        </w:rPr>
        <w:t>;</w:t>
      </w:r>
      <w:proofErr w:type="gramEnd"/>
    </w:p>
    <w:p w:rsidR="003F114D" w:rsidRPr="008C4648" w:rsidRDefault="00ED0E1A" w:rsidP="00ED0E1A">
      <w:pPr>
        <w:pStyle w:val="11"/>
        <w:tabs>
          <w:tab w:val="left" w:pos="851"/>
        </w:tabs>
        <w:spacing w:after="0" w:line="240" w:lineRule="auto"/>
        <w:ind w:left="0" w:firstLine="440"/>
        <w:jc w:val="both"/>
        <w:rPr>
          <w:rFonts w:ascii="Times New Roman" w:hAnsi="Times New Roman"/>
        </w:rPr>
      </w:pPr>
      <w:r>
        <w:rPr>
          <w:rFonts w:ascii="Times New Roman" w:hAnsi="Times New Roman"/>
        </w:rPr>
        <w:t xml:space="preserve">1.9. </w:t>
      </w:r>
      <w:r w:rsidR="003F114D" w:rsidRPr="008C4648">
        <w:rPr>
          <w:rFonts w:ascii="Times New Roman" w:hAnsi="Times New Roman"/>
        </w:rPr>
        <w:t>Действующий договор аренды (субаренды) нежилого (жилого) помещения со всеми приложениями (обязательно: акт приема передачи и свидетельство о праве собственности на помещение), который подтверждает юридический адрес участника либо (если участник является собственником) только свидетельство о праве собственности на помещение;</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 xml:space="preserve">1.10. </w:t>
      </w:r>
      <w:r w:rsidRPr="008C4648">
        <w:rPr>
          <w:rFonts w:ascii="Times New Roman" w:hAnsi="Times New Roman"/>
          <w:b/>
        </w:rPr>
        <w:t>Бухгалтерская отчетность:</w:t>
      </w:r>
    </w:p>
    <w:p w:rsidR="003F114D" w:rsidRPr="008C4648" w:rsidRDefault="003F114D" w:rsidP="003F114D">
      <w:pPr>
        <w:pStyle w:val="11"/>
        <w:spacing w:after="0" w:line="240" w:lineRule="auto"/>
        <w:ind w:left="0"/>
        <w:jc w:val="both"/>
        <w:rPr>
          <w:rFonts w:ascii="Times New Roman" w:hAnsi="Times New Roman"/>
          <w:i/>
        </w:rPr>
      </w:pPr>
      <w:r w:rsidRPr="008C4648">
        <w:rPr>
          <w:rFonts w:ascii="Times New Roman" w:hAnsi="Times New Roman"/>
          <w:i/>
        </w:rPr>
        <w:t>при общей системе налогообложения:</w:t>
      </w:r>
    </w:p>
    <w:p w:rsidR="003F114D" w:rsidRPr="008C4648" w:rsidRDefault="003F114D" w:rsidP="003F114D">
      <w:pPr>
        <w:pStyle w:val="11"/>
        <w:spacing w:after="0" w:line="240" w:lineRule="auto"/>
        <w:ind w:left="0"/>
        <w:jc w:val="both"/>
        <w:rPr>
          <w:rFonts w:ascii="Times New Roman" w:hAnsi="Times New Roman"/>
        </w:rPr>
      </w:pPr>
      <w:r w:rsidRPr="008C4648">
        <w:rPr>
          <w:rFonts w:ascii="Times New Roman" w:hAnsi="Times New Roman"/>
        </w:rPr>
        <w:t>- бухгалтерский баланс за последний отчётный календарный год;</w:t>
      </w:r>
    </w:p>
    <w:p w:rsidR="003F114D" w:rsidRPr="008C4648" w:rsidRDefault="003F114D" w:rsidP="003F114D">
      <w:pPr>
        <w:pStyle w:val="11"/>
        <w:spacing w:after="0" w:line="240" w:lineRule="auto"/>
        <w:ind w:left="0"/>
        <w:jc w:val="both"/>
        <w:rPr>
          <w:rFonts w:ascii="Times New Roman" w:hAnsi="Times New Roman"/>
        </w:rPr>
      </w:pPr>
      <w:r w:rsidRPr="008C4648">
        <w:rPr>
          <w:rFonts w:ascii="Times New Roman" w:hAnsi="Times New Roman"/>
        </w:rPr>
        <w:t>- отчёт о финансовых результатах за последний отчётный календарный год;</w:t>
      </w:r>
    </w:p>
    <w:p w:rsidR="003F114D" w:rsidRPr="008C4648" w:rsidRDefault="003F114D" w:rsidP="003F114D">
      <w:pPr>
        <w:pStyle w:val="11"/>
        <w:spacing w:after="0" w:line="240" w:lineRule="auto"/>
        <w:ind w:left="0"/>
        <w:jc w:val="both"/>
        <w:rPr>
          <w:rFonts w:ascii="Times New Roman" w:hAnsi="Times New Roman"/>
        </w:rPr>
      </w:pPr>
      <w:r w:rsidRPr="008C4648">
        <w:rPr>
          <w:rFonts w:ascii="Times New Roman" w:hAnsi="Times New Roman"/>
        </w:rPr>
        <w:t>- налоговая декларация по НДС (за последний отчетный квартал);</w:t>
      </w:r>
    </w:p>
    <w:p w:rsidR="003F114D" w:rsidRPr="008C4648" w:rsidRDefault="003F114D" w:rsidP="003F114D">
      <w:pPr>
        <w:pStyle w:val="11"/>
        <w:spacing w:after="0" w:line="240" w:lineRule="auto"/>
        <w:ind w:left="0"/>
        <w:jc w:val="both"/>
        <w:rPr>
          <w:rFonts w:ascii="Times New Roman" w:hAnsi="Times New Roman"/>
        </w:rPr>
      </w:pPr>
      <w:r w:rsidRPr="008C4648">
        <w:rPr>
          <w:rFonts w:ascii="Times New Roman" w:hAnsi="Times New Roman"/>
        </w:rPr>
        <w:t>- декларация по налогу на прибыль (за последний отчётный период);</w:t>
      </w:r>
    </w:p>
    <w:p w:rsidR="003F114D" w:rsidRPr="008C4648" w:rsidRDefault="003F114D" w:rsidP="003F114D">
      <w:pPr>
        <w:pStyle w:val="11"/>
        <w:spacing w:after="0" w:line="240" w:lineRule="auto"/>
        <w:ind w:left="0"/>
        <w:jc w:val="both"/>
        <w:rPr>
          <w:rFonts w:ascii="Times New Roman" w:hAnsi="Times New Roman"/>
          <w:i/>
        </w:rPr>
      </w:pPr>
      <w:r w:rsidRPr="008C4648">
        <w:rPr>
          <w:rFonts w:ascii="Times New Roman" w:hAnsi="Times New Roman"/>
          <w:i/>
        </w:rPr>
        <w:t>при упрощенной системе налогообложения (УСН):</w:t>
      </w:r>
    </w:p>
    <w:p w:rsidR="003F114D" w:rsidRPr="008C4648" w:rsidRDefault="003F114D" w:rsidP="003F114D">
      <w:pPr>
        <w:pStyle w:val="11"/>
        <w:spacing w:after="0" w:line="240" w:lineRule="auto"/>
        <w:ind w:left="0"/>
        <w:jc w:val="both"/>
        <w:rPr>
          <w:rFonts w:ascii="Times New Roman" w:hAnsi="Times New Roman"/>
        </w:rPr>
      </w:pPr>
      <w:r w:rsidRPr="008C4648">
        <w:rPr>
          <w:rFonts w:ascii="Times New Roman" w:hAnsi="Times New Roman"/>
        </w:rPr>
        <w:t>- налоговая декларация по УСН за последний отчетный календарный год;</w:t>
      </w:r>
    </w:p>
    <w:p w:rsidR="003F114D" w:rsidRPr="008C4648" w:rsidRDefault="003F114D" w:rsidP="003F114D">
      <w:pPr>
        <w:pStyle w:val="11"/>
        <w:spacing w:after="0" w:line="240" w:lineRule="auto"/>
        <w:ind w:left="0"/>
        <w:jc w:val="both"/>
        <w:rPr>
          <w:rFonts w:ascii="Times New Roman" w:hAnsi="Times New Roman"/>
        </w:rPr>
      </w:pPr>
      <w:r w:rsidRPr="008C4648">
        <w:rPr>
          <w:rFonts w:ascii="Times New Roman" w:hAnsi="Times New Roman"/>
        </w:rPr>
        <w:t>- свидетельство (уведомление) о переходе на УСН;</w:t>
      </w:r>
    </w:p>
    <w:p w:rsidR="003F114D" w:rsidRPr="008C4648" w:rsidRDefault="003F114D" w:rsidP="003F114D">
      <w:pPr>
        <w:pStyle w:val="11"/>
        <w:spacing w:after="0" w:line="240" w:lineRule="auto"/>
        <w:ind w:left="0"/>
        <w:jc w:val="both"/>
        <w:rPr>
          <w:rFonts w:ascii="Times New Roman" w:hAnsi="Times New Roman"/>
        </w:rPr>
      </w:pPr>
      <w:r w:rsidRPr="008C4648">
        <w:rPr>
          <w:rFonts w:ascii="Times New Roman" w:hAnsi="Times New Roman"/>
        </w:rPr>
        <w:t xml:space="preserve">- упрощенный бухгалтерский баланс за последний отчетный календарный год. </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Отчетность должна быть обязательно заверена налоговой инспекцией, либо письмо-подтверждение о принятии налоговой инспекцией в электронном виде;</w:t>
      </w:r>
    </w:p>
    <w:p w:rsidR="003F114D" w:rsidRPr="008C4648"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1.11. Решение об одобрении или о совершении крупной сделки в случае, если законодательством установлено требование о наличии такого решения для совершения крупной сделки и если для участника закупки будущий договор является крупной сделкой.</w:t>
      </w:r>
    </w:p>
    <w:p w:rsidR="003F114D" w:rsidRDefault="003F114D" w:rsidP="003F114D">
      <w:pPr>
        <w:pStyle w:val="11"/>
        <w:spacing w:after="0" w:line="240" w:lineRule="auto"/>
        <w:ind w:left="0" w:firstLine="440"/>
        <w:jc w:val="both"/>
        <w:rPr>
          <w:rFonts w:ascii="Times New Roman" w:hAnsi="Times New Roman"/>
        </w:rPr>
      </w:pPr>
      <w:r w:rsidRPr="008C4648">
        <w:rPr>
          <w:rFonts w:ascii="Times New Roman" w:hAnsi="Times New Roman"/>
        </w:rPr>
        <w:t xml:space="preserve">1.12. Сведения о среднесписочной численности работников </w:t>
      </w:r>
      <w:r w:rsidRPr="008C4648">
        <w:rPr>
          <w:rFonts w:ascii="Times New Roman" w:hAnsi="Times New Roman"/>
          <w:u w:val="single"/>
        </w:rPr>
        <w:t>за последний отчетный год</w:t>
      </w:r>
      <w:r w:rsidRPr="008C4648">
        <w:rPr>
          <w:rFonts w:ascii="Times New Roman" w:hAnsi="Times New Roman"/>
        </w:rPr>
        <w:t xml:space="preserve"> по форме, утвержденной Федеральной налоговой службой в соответствии с пунктом 3 статьи 80 Налогового кодекса Российской Федерации.</w:t>
      </w:r>
    </w:p>
    <w:p w:rsidR="003F114D" w:rsidRDefault="003F114D" w:rsidP="003F114D">
      <w:pPr>
        <w:pStyle w:val="11"/>
        <w:spacing w:after="0" w:line="240" w:lineRule="auto"/>
        <w:ind w:left="0" w:firstLine="440"/>
        <w:jc w:val="both"/>
        <w:rPr>
          <w:rFonts w:ascii="Times New Roman" w:hAnsi="Times New Roman"/>
          <w:i/>
        </w:rPr>
      </w:pPr>
      <w:r w:rsidRPr="00ED0E1A">
        <w:rPr>
          <w:rFonts w:ascii="Times New Roman" w:hAnsi="Times New Roman"/>
        </w:rPr>
        <w:t>1.13. Декларация с наименованием страны происхождения (в случае если участник</w:t>
      </w:r>
      <w:r w:rsidRPr="00586F2D">
        <w:rPr>
          <w:rFonts w:ascii="Times New Roman" w:hAnsi="Times New Roman"/>
        </w:rPr>
        <w:t xml:space="preserve"> не укажет страну происхождения товара, заявка не будет отклонена, но будет рассматриваться как </w:t>
      </w:r>
      <w:proofErr w:type="gramStart"/>
      <w:r w:rsidRPr="00586F2D">
        <w:rPr>
          <w:rFonts w:ascii="Times New Roman" w:hAnsi="Times New Roman"/>
        </w:rPr>
        <w:t>заявка</w:t>
      </w:r>
      <w:proofErr w:type="gramEnd"/>
      <w:r w:rsidRPr="00586F2D">
        <w:rPr>
          <w:rFonts w:ascii="Times New Roman" w:hAnsi="Times New Roman"/>
        </w:rPr>
        <w:t xml:space="preserve"> содержащая иностранные товары).</w:t>
      </w:r>
      <w:r>
        <w:rPr>
          <w:rFonts w:ascii="Times New Roman" w:hAnsi="Times New Roman"/>
        </w:rPr>
        <w:t xml:space="preserve"> </w:t>
      </w:r>
      <w:proofErr w:type="gramStart"/>
      <w:r w:rsidRPr="002C31D3">
        <w:rPr>
          <w:rFonts w:ascii="Times New Roman" w:hAnsi="Times New Roman"/>
          <w:i/>
        </w:rPr>
        <w:t>Документами</w:t>
      </w:r>
      <w:r>
        <w:rPr>
          <w:rFonts w:ascii="Times New Roman" w:hAnsi="Times New Roman"/>
          <w:i/>
        </w:rPr>
        <w:t>,</w:t>
      </w:r>
      <w:r w:rsidRPr="002C31D3">
        <w:rPr>
          <w:rFonts w:ascii="Times New Roman" w:hAnsi="Times New Roman"/>
          <w:i/>
        </w:rPr>
        <w:t xml:space="preserve"> подтверждающими страну происхождения являются</w:t>
      </w:r>
      <w:proofErr w:type="gramEnd"/>
      <w:r w:rsidRPr="002C31D3">
        <w:rPr>
          <w:rFonts w:ascii="Times New Roman" w:hAnsi="Times New Roman"/>
          <w:i/>
        </w:rPr>
        <w:t>: декларация о происхождении товара, сертификат о происхождении товара</w:t>
      </w:r>
      <w:r>
        <w:rPr>
          <w:rFonts w:ascii="Times New Roman" w:hAnsi="Times New Roman"/>
          <w:i/>
        </w:rPr>
        <w:t xml:space="preserve"> (по форме С-1)</w:t>
      </w:r>
      <w:r w:rsidRPr="002C31D3">
        <w:rPr>
          <w:rFonts w:ascii="Times New Roman" w:hAnsi="Times New Roman"/>
          <w:i/>
        </w:rPr>
        <w:t xml:space="preserve">. </w:t>
      </w:r>
    </w:p>
    <w:p w:rsidR="003F114D" w:rsidRPr="00CA7214" w:rsidRDefault="003F114D" w:rsidP="003F114D">
      <w:pPr>
        <w:pStyle w:val="11"/>
        <w:spacing w:after="0" w:line="240" w:lineRule="auto"/>
        <w:ind w:left="0" w:firstLine="440"/>
        <w:jc w:val="both"/>
        <w:rPr>
          <w:rFonts w:ascii="Times New Roman" w:hAnsi="Times New Roman"/>
        </w:rPr>
      </w:pPr>
      <w:r>
        <w:rPr>
          <w:rFonts w:ascii="Times New Roman" w:hAnsi="Times New Roman"/>
        </w:rPr>
        <w:t xml:space="preserve">1.14. </w:t>
      </w:r>
      <w:r w:rsidR="00C22EA5" w:rsidRPr="00C22EA5">
        <w:rPr>
          <w:rFonts w:ascii="Times New Roman" w:hAnsi="Times New Roman"/>
        </w:rPr>
        <w:t xml:space="preserve">Выписку из единого реестра субъектов малого и среднего предпринимателя, </w:t>
      </w:r>
      <w:proofErr w:type="gramStart"/>
      <w:r w:rsidR="00C22EA5" w:rsidRPr="00C22EA5">
        <w:rPr>
          <w:rFonts w:ascii="Times New Roman" w:hAnsi="Times New Roman"/>
        </w:rPr>
        <w:t>полученная</w:t>
      </w:r>
      <w:proofErr w:type="gramEnd"/>
      <w:r w:rsidR="00C22EA5" w:rsidRPr="00C22EA5">
        <w:rPr>
          <w:rFonts w:ascii="Times New Roman" w:hAnsi="Times New Roman"/>
        </w:rPr>
        <w:t xml:space="preserve"> не ранее, чем за 2 месяца до дня размещения на Официальном сайте извещения о проведении закупки.</w:t>
      </w:r>
    </w:p>
    <w:p w:rsidR="003F114D" w:rsidRPr="00865F9D" w:rsidRDefault="003F114D" w:rsidP="003F114D">
      <w:pPr>
        <w:pStyle w:val="11"/>
        <w:spacing w:after="0" w:line="240" w:lineRule="auto"/>
        <w:ind w:left="0" w:firstLine="440"/>
        <w:jc w:val="both"/>
        <w:rPr>
          <w:rFonts w:ascii="Times New Roman" w:hAnsi="Times New Roman"/>
          <w:b/>
        </w:rPr>
      </w:pPr>
    </w:p>
    <w:p w:rsidR="003F114D" w:rsidRPr="00865F9D" w:rsidRDefault="003F114D" w:rsidP="003F114D">
      <w:pPr>
        <w:pStyle w:val="11"/>
        <w:spacing w:after="0" w:line="240" w:lineRule="auto"/>
        <w:ind w:left="0" w:firstLine="440"/>
        <w:jc w:val="both"/>
        <w:rPr>
          <w:rFonts w:ascii="Times New Roman" w:hAnsi="Times New Roman"/>
          <w:b/>
          <w:u w:val="single"/>
        </w:rPr>
      </w:pPr>
      <w:r w:rsidRPr="00865F9D">
        <w:rPr>
          <w:rFonts w:ascii="Times New Roman" w:hAnsi="Times New Roman"/>
          <w:b/>
          <w:u w:val="single"/>
        </w:rPr>
        <w:t xml:space="preserve">Для физических лиц, в </w:t>
      </w:r>
      <w:proofErr w:type="spellStart"/>
      <w:r w:rsidRPr="00865F9D">
        <w:rPr>
          <w:rFonts w:ascii="Times New Roman" w:hAnsi="Times New Roman"/>
          <w:b/>
          <w:u w:val="single"/>
        </w:rPr>
        <w:t>т.ч</w:t>
      </w:r>
      <w:proofErr w:type="spellEnd"/>
      <w:r w:rsidRPr="00865F9D">
        <w:rPr>
          <w:rFonts w:ascii="Times New Roman" w:hAnsi="Times New Roman"/>
          <w:b/>
          <w:u w:val="single"/>
        </w:rPr>
        <w:t>. индивидуальных предпринимателей:</w:t>
      </w:r>
    </w:p>
    <w:p w:rsidR="00071B5B" w:rsidRPr="0097738B" w:rsidRDefault="00071B5B" w:rsidP="00071B5B">
      <w:pPr>
        <w:pStyle w:val="11"/>
        <w:spacing w:after="0" w:line="240" w:lineRule="auto"/>
        <w:ind w:left="0" w:firstLine="426"/>
        <w:jc w:val="both"/>
        <w:rPr>
          <w:rFonts w:ascii="Times New Roman" w:hAnsi="Times New Roman"/>
          <w:sz w:val="24"/>
          <w:szCs w:val="24"/>
        </w:rPr>
      </w:pPr>
      <w:r w:rsidRPr="0097738B">
        <w:rPr>
          <w:rFonts w:ascii="Times New Roman" w:hAnsi="Times New Roman"/>
          <w:sz w:val="24"/>
          <w:szCs w:val="24"/>
        </w:rPr>
        <w:t>1.1. Карточка ИП;</w:t>
      </w:r>
    </w:p>
    <w:p w:rsidR="00071B5B" w:rsidRPr="0097738B" w:rsidRDefault="00071B5B" w:rsidP="00071B5B">
      <w:pPr>
        <w:pStyle w:val="11"/>
        <w:tabs>
          <w:tab w:val="left" w:pos="851"/>
        </w:tabs>
        <w:spacing w:after="0" w:line="240" w:lineRule="auto"/>
        <w:ind w:left="0" w:firstLine="426"/>
        <w:jc w:val="both"/>
        <w:rPr>
          <w:rFonts w:ascii="Times New Roman" w:hAnsi="Times New Roman"/>
          <w:sz w:val="24"/>
          <w:szCs w:val="24"/>
        </w:rPr>
      </w:pPr>
      <w:r w:rsidRPr="0097738B">
        <w:rPr>
          <w:rFonts w:ascii="Times New Roman" w:hAnsi="Times New Roman"/>
          <w:sz w:val="24"/>
          <w:szCs w:val="24"/>
        </w:rPr>
        <w:t>1.2.  Свидетельство ИНН;</w:t>
      </w:r>
    </w:p>
    <w:p w:rsidR="00071B5B" w:rsidRPr="0097738B" w:rsidRDefault="00071B5B" w:rsidP="00C40ED8">
      <w:pPr>
        <w:pStyle w:val="11"/>
        <w:numPr>
          <w:ilvl w:val="1"/>
          <w:numId w:val="13"/>
        </w:numPr>
        <w:tabs>
          <w:tab w:val="left" w:pos="851"/>
        </w:tabs>
        <w:spacing w:after="0" w:line="240" w:lineRule="auto"/>
        <w:ind w:left="0" w:firstLine="426"/>
        <w:jc w:val="both"/>
        <w:rPr>
          <w:rFonts w:ascii="Times New Roman" w:hAnsi="Times New Roman"/>
          <w:sz w:val="24"/>
          <w:szCs w:val="24"/>
        </w:rPr>
      </w:pPr>
      <w:r w:rsidRPr="0097738B">
        <w:rPr>
          <w:rFonts w:ascii="Times New Roman" w:hAnsi="Times New Roman"/>
          <w:sz w:val="24"/>
          <w:szCs w:val="24"/>
        </w:rPr>
        <w:t>Свидетельство о постановке на учет в налоговые органы в качестве индивидуального предпринимателя (для ИП);</w:t>
      </w:r>
    </w:p>
    <w:p w:rsidR="00071B5B" w:rsidRPr="0097738B" w:rsidRDefault="00071B5B" w:rsidP="00C40ED8">
      <w:pPr>
        <w:pStyle w:val="11"/>
        <w:numPr>
          <w:ilvl w:val="1"/>
          <w:numId w:val="13"/>
        </w:numPr>
        <w:tabs>
          <w:tab w:val="left" w:pos="851"/>
        </w:tabs>
        <w:spacing w:after="0" w:line="240" w:lineRule="auto"/>
        <w:ind w:left="0" w:firstLine="426"/>
        <w:jc w:val="both"/>
        <w:rPr>
          <w:rFonts w:ascii="Times New Roman" w:hAnsi="Times New Roman"/>
          <w:sz w:val="24"/>
          <w:szCs w:val="24"/>
        </w:rPr>
      </w:pPr>
      <w:r w:rsidRPr="0097738B">
        <w:rPr>
          <w:rFonts w:ascii="Times New Roman" w:hAnsi="Times New Roman"/>
          <w:sz w:val="24"/>
          <w:szCs w:val="24"/>
        </w:rPr>
        <w:t>Выписка из ЕГРИП полученная не ранее, чем за 2 месяца до дня размещения на Официальном сайте извещения о проведении закупки (для ИП);</w:t>
      </w:r>
    </w:p>
    <w:p w:rsidR="00071B5B" w:rsidRPr="0097738B" w:rsidRDefault="00071B5B" w:rsidP="00071B5B">
      <w:pPr>
        <w:pStyle w:val="11"/>
        <w:spacing w:after="0" w:line="240" w:lineRule="auto"/>
        <w:ind w:left="0" w:firstLine="426"/>
        <w:jc w:val="both"/>
        <w:rPr>
          <w:rFonts w:ascii="Times New Roman" w:hAnsi="Times New Roman"/>
          <w:sz w:val="24"/>
          <w:szCs w:val="24"/>
        </w:rPr>
      </w:pPr>
      <w:r w:rsidRPr="0097738B">
        <w:rPr>
          <w:rFonts w:ascii="Times New Roman" w:hAnsi="Times New Roman"/>
          <w:sz w:val="24"/>
          <w:szCs w:val="24"/>
        </w:rPr>
        <w:lastRenderedPageBreak/>
        <w:t xml:space="preserve">1.5. </w:t>
      </w:r>
      <w:proofErr w:type="gramStart"/>
      <w:r w:rsidRPr="0097738B">
        <w:rPr>
          <w:rFonts w:ascii="Times New Roman" w:hAnsi="Times New Roman"/>
          <w:sz w:val="24"/>
          <w:szCs w:val="24"/>
        </w:rPr>
        <w:t xml:space="preserve">Справка об исполнении налогоплательщиком обязанности по уплате налогов, сборов, пеней, штрафов (Код по КНД 1120101), с отметкой </w:t>
      </w:r>
      <w:r w:rsidRPr="0097738B">
        <w:rPr>
          <w:rFonts w:ascii="Times New Roman" w:hAnsi="Times New Roman"/>
          <w:b/>
          <w:sz w:val="24"/>
          <w:szCs w:val="24"/>
        </w:rPr>
        <w:t>«не имеет»</w:t>
      </w:r>
      <w:r w:rsidRPr="0097738B">
        <w:rPr>
          <w:rFonts w:ascii="Times New Roman" w:hAnsi="Times New Roman"/>
          <w:sz w:val="24"/>
          <w:szCs w:val="24"/>
        </w:rPr>
        <w:t xml:space="preserve">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1 месяц до дня размещения на Официальном сайте извещения о проведении закупки;</w:t>
      </w:r>
      <w:proofErr w:type="gramEnd"/>
    </w:p>
    <w:p w:rsidR="00071B5B" w:rsidRPr="0097738B" w:rsidRDefault="00071B5B" w:rsidP="00071B5B">
      <w:pPr>
        <w:pStyle w:val="11"/>
        <w:spacing w:after="0" w:line="240" w:lineRule="auto"/>
        <w:ind w:left="0" w:firstLine="426"/>
        <w:jc w:val="both"/>
        <w:rPr>
          <w:rFonts w:ascii="Times New Roman" w:hAnsi="Times New Roman"/>
          <w:sz w:val="24"/>
          <w:szCs w:val="24"/>
        </w:rPr>
      </w:pPr>
      <w:r w:rsidRPr="0097738B">
        <w:rPr>
          <w:rFonts w:ascii="Times New Roman" w:hAnsi="Times New Roman"/>
          <w:sz w:val="24"/>
          <w:szCs w:val="24"/>
        </w:rPr>
        <w:t>1.6. Копия паспорта с пропиской, а так же свидетельство о праве собственности на жилое помещение по месту регистрации;</w:t>
      </w:r>
    </w:p>
    <w:p w:rsidR="00071B5B" w:rsidRPr="0097738B" w:rsidRDefault="00071B5B" w:rsidP="00C40ED8">
      <w:pPr>
        <w:pStyle w:val="11"/>
        <w:numPr>
          <w:ilvl w:val="1"/>
          <w:numId w:val="14"/>
        </w:numPr>
        <w:tabs>
          <w:tab w:val="left" w:pos="0"/>
          <w:tab w:val="left" w:pos="851"/>
        </w:tabs>
        <w:spacing w:after="0" w:line="240" w:lineRule="auto"/>
        <w:ind w:left="0" w:firstLine="426"/>
        <w:jc w:val="both"/>
        <w:rPr>
          <w:rFonts w:ascii="Times New Roman" w:hAnsi="Times New Roman"/>
          <w:sz w:val="24"/>
          <w:szCs w:val="24"/>
        </w:rPr>
      </w:pPr>
      <w:r w:rsidRPr="0097738B">
        <w:rPr>
          <w:rFonts w:ascii="Times New Roman" w:hAnsi="Times New Roman"/>
          <w:sz w:val="24"/>
          <w:szCs w:val="24"/>
        </w:rPr>
        <w:t>Договор аренды (субаренды) нежилого помещения, акт приема передачи и/или свидетельство о право собственности на помещение, который подтверждает фактическое место нахождения участника.</w:t>
      </w:r>
    </w:p>
    <w:p w:rsidR="00071B5B" w:rsidRPr="0097738B" w:rsidRDefault="00071B5B" w:rsidP="00C40ED8">
      <w:pPr>
        <w:pStyle w:val="11"/>
        <w:numPr>
          <w:ilvl w:val="1"/>
          <w:numId w:val="14"/>
        </w:numPr>
        <w:tabs>
          <w:tab w:val="left" w:pos="567"/>
          <w:tab w:val="left" w:pos="851"/>
        </w:tabs>
        <w:spacing w:after="0" w:line="240" w:lineRule="auto"/>
        <w:ind w:hanging="474"/>
        <w:jc w:val="both"/>
        <w:rPr>
          <w:rFonts w:ascii="Times New Roman" w:hAnsi="Times New Roman"/>
          <w:sz w:val="24"/>
          <w:szCs w:val="24"/>
        </w:rPr>
      </w:pPr>
      <w:r w:rsidRPr="0097738B">
        <w:rPr>
          <w:rFonts w:ascii="Times New Roman" w:hAnsi="Times New Roman"/>
          <w:sz w:val="24"/>
          <w:szCs w:val="24"/>
        </w:rPr>
        <w:t>Документ, подтверждающий специальный режим налогообложения (при наличии).</w:t>
      </w:r>
    </w:p>
    <w:p w:rsidR="00071B5B" w:rsidRPr="0097738B" w:rsidRDefault="00071B5B" w:rsidP="00C40ED8">
      <w:pPr>
        <w:pStyle w:val="11"/>
        <w:numPr>
          <w:ilvl w:val="1"/>
          <w:numId w:val="14"/>
        </w:numPr>
        <w:tabs>
          <w:tab w:val="left" w:pos="851"/>
        </w:tabs>
        <w:spacing w:after="0" w:line="240" w:lineRule="auto"/>
        <w:ind w:left="0" w:firstLine="426"/>
        <w:jc w:val="both"/>
        <w:rPr>
          <w:rFonts w:ascii="Times New Roman" w:hAnsi="Times New Roman"/>
          <w:i/>
          <w:sz w:val="24"/>
          <w:szCs w:val="24"/>
        </w:rPr>
      </w:pPr>
      <w:r w:rsidRPr="0097738B">
        <w:rPr>
          <w:rFonts w:ascii="Times New Roman" w:hAnsi="Times New Roman"/>
          <w:b/>
          <w:sz w:val="24"/>
          <w:szCs w:val="24"/>
        </w:rPr>
        <w:t>Декларация с наименованием страны происхождения</w:t>
      </w:r>
      <w:r w:rsidRPr="0097738B">
        <w:rPr>
          <w:rFonts w:ascii="Times New Roman" w:hAnsi="Times New Roman"/>
          <w:sz w:val="24"/>
          <w:szCs w:val="24"/>
        </w:rPr>
        <w:t xml:space="preserve"> (в случае если участник не укажет страну происхождения товара, заявка не будет отклонена, но будет рассматриваться как </w:t>
      </w:r>
      <w:proofErr w:type="gramStart"/>
      <w:r w:rsidRPr="0097738B">
        <w:rPr>
          <w:rFonts w:ascii="Times New Roman" w:hAnsi="Times New Roman"/>
          <w:sz w:val="24"/>
          <w:szCs w:val="24"/>
        </w:rPr>
        <w:t>заявка</w:t>
      </w:r>
      <w:proofErr w:type="gramEnd"/>
      <w:r w:rsidRPr="0097738B">
        <w:rPr>
          <w:rFonts w:ascii="Times New Roman" w:hAnsi="Times New Roman"/>
          <w:sz w:val="24"/>
          <w:szCs w:val="24"/>
        </w:rPr>
        <w:t xml:space="preserve"> содержащая иностранные товары). </w:t>
      </w:r>
      <w:proofErr w:type="gramStart"/>
      <w:r w:rsidRPr="0097738B">
        <w:rPr>
          <w:rFonts w:ascii="Times New Roman" w:hAnsi="Times New Roman"/>
          <w:i/>
          <w:sz w:val="24"/>
          <w:szCs w:val="24"/>
        </w:rPr>
        <w:t>Документами, подтверждающими страну происхождения являются</w:t>
      </w:r>
      <w:proofErr w:type="gramEnd"/>
      <w:r w:rsidRPr="0097738B">
        <w:rPr>
          <w:rFonts w:ascii="Times New Roman" w:hAnsi="Times New Roman"/>
          <w:i/>
          <w:sz w:val="24"/>
          <w:szCs w:val="24"/>
        </w:rPr>
        <w:t xml:space="preserve">: декларация о происхождении товара, сертификат о происхождении товара (по форме С-1). </w:t>
      </w:r>
    </w:p>
    <w:p w:rsidR="00071B5B" w:rsidRPr="0097738B" w:rsidRDefault="00071B5B" w:rsidP="00C40ED8">
      <w:pPr>
        <w:pStyle w:val="11"/>
        <w:numPr>
          <w:ilvl w:val="1"/>
          <w:numId w:val="14"/>
        </w:numPr>
        <w:tabs>
          <w:tab w:val="left" w:pos="993"/>
        </w:tabs>
        <w:spacing w:after="0" w:line="240" w:lineRule="auto"/>
        <w:ind w:left="-142" w:firstLine="568"/>
        <w:jc w:val="both"/>
        <w:rPr>
          <w:rFonts w:ascii="Times New Roman" w:hAnsi="Times New Roman"/>
          <w:sz w:val="24"/>
          <w:szCs w:val="24"/>
        </w:rPr>
      </w:pPr>
      <w:r w:rsidRPr="0097738B">
        <w:rPr>
          <w:rFonts w:ascii="Times New Roman" w:hAnsi="Times New Roman"/>
          <w:sz w:val="24"/>
          <w:szCs w:val="24"/>
        </w:rPr>
        <w:t xml:space="preserve">Выписку из единого реестра </w:t>
      </w:r>
      <w:r w:rsidRPr="0097738B">
        <w:rPr>
          <w:rFonts w:ascii="Times New Roman" w:hAnsi="Times New Roman"/>
          <w:bCs/>
          <w:sz w:val="24"/>
          <w:szCs w:val="24"/>
        </w:rPr>
        <w:t>субъектов малого и среднего предпринимателя</w:t>
      </w:r>
      <w:r w:rsidRPr="0097738B">
        <w:rPr>
          <w:rFonts w:ascii="Times New Roman" w:hAnsi="Times New Roman"/>
          <w:sz w:val="24"/>
          <w:szCs w:val="24"/>
        </w:rPr>
        <w:t xml:space="preserve">, </w:t>
      </w:r>
      <w:proofErr w:type="gramStart"/>
      <w:r w:rsidRPr="0097738B">
        <w:rPr>
          <w:rFonts w:ascii="Times New Roman" w:hAnsi="Times New Roman"/>
          <w:sz w:val="24"/>
          <w:szCs w:val="24"/>
        </w:rPr>
        <w:t>полученная</w:t>
      </w:r>
      <w:proofErr w:type="gramEnd"/>
      <w:r w:rsidRPr="0097738B">
        <w:rPr>
          <w:rFonts w:ascii="Times New Roman" w:hAnsi="Times New Roman"/>
          <w:sz w:val="24"/>
          <w:szCs w:val="24"/>
        </w:rPr>
        <w:t xml:space="preserve"> не ранее, чем за 2 месяца до дня размещения на Официальном сайте извещения о проведении закупки. </w:t>
      </w:r>
    </w:p>
    <w:p w:rsidR="003F114D" w:rsidRPr="0031050C" w:rsidRDefault="003F114D" w:rsidP="00071B5B">
      <w:pPr>
        <w:pStyle w:val="11"/>
        <w:spacing w:after="0" w:line="240" w:lineRule="auto"/>
        <w:jc w:val="both"/>
        <w:rPr>
          <w:rFonts w:ascii="Times New Roman" w:hAnsi="Times New Roman"/>
        </w:rPr>
      </w:pPr>
    </w:p>
    <w:p w:rsidR="003F114D" w:rsidRPr="0031050C" w:rsidRDefault="003F114D" w:rsidP="003F114D">
      <w:pPr>
        <w:numPr>
          <w:ilvl w:val="0"/>
          <w:numId w:val="3"/>
        </w:numPr>
        <w:tabs>
          <w:tab w:val="num" w:pos="0"/>
        </w:tabs>
        <w:spacing w:after="0" w:line="240" w:lineRule="auto"/>
        <w:ind w:left="0" w:firstLine="0"/>
        <w:rPr>
          <w:rFonts w:ascii="Times New Roman" w:hAnsi="Times New Roman"/>
          <w:b/>
          <w:u w:val="single"/>
        </w:rPr>
      </w:pPr>
      <w:r w:rsidRPr="0031050C">
        <w:rPr>
          <w:rFonts w:ascii="Times New Roman" w:hAnsi="Times New Roman"/>
          <w:b/>
          <w:u w:val="single"/>
        </w:rPr>
        <w:t>Участник закупки должен соответствовать следующим обязательным требованиям:</w:t>
      </w:r>
    </w:p>
    <w:p w:rsidR="003F114D" w:rsidRPr="0031050C" w:rsidRDefault="003F114D" w:rsidP="00C40ED8">
      <w:pPr>
        <w:numPr>
          <w:ilvl w:val="1"/>
          <w:numId w:val="6"/>
        </w:numPr>
        <w:tabs>
          <w:tab w:val="clear" w:pos="1440"/>
          <w:tab w:val="num" w:pos="0"/>
          <w:tab w:val="left" w:pos="880"/>
        </w:tabs>
        <w:spacing w:after="0" w:line="240" w:lineRule="auto"/>
        <w:ind w:left="0" w:firstLine="440"/>
        <w:jc w:val="both"/>
        <w:rPr>
          <w:rFonts w:ascii="Times New Roman" w:hAnsi="Times New Roman"/>
        </w:rPr>
      </w:pPr>
      <w:r w:rsidRPr="0031050C">
        <w:rPr>
          <w:rFonts w:ascii="Times New Roman" w:hAnsi="Times New Roman"/>
        </w:rPr>
        <w:t xml:space="preserve">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 </w:t>
      </w:r>
    </w:p>
    <w:p w:rsidR="003F114D" w:rsidRPr="0031050C" w:rsidRDefault="003F114D" w:rsidP="00C40ED8">
      <w:pPr>
        <w:numPr>
          <w:ilvl w:val="1"/>
          <w:numId w:val="6"/>
        </w:numPr>
        <w:tabs>
          <w:tab w:val="clear" w:pos="1440"/>
          <w:tab w:val="num" w:pos="0"/>
          <w:tab w:val="left" w:pos="880"/>
        </w:tabs>
        <w:spacing w:after="0" w:line="240" w:lineRule="auto"/>
        <w:ind w:left="0" w:firstLine="440"/>
        <w:jc w:val="both"/>
        <w:rPr>
          <w:rFonts w:ascii="Times New Roman" w:hAnsi="Times New Roman"/>
        </w:rPr>
      </w:pPr>
      <w:r w:rsidRPr="0031050C">
        <w:rPr>
          <w:rFonts w:ascii="Times New Roman" w:hAnsi="Times New Roman"/>
        </w:rPr>
        <w:t>иметь необходимые лицензии и/или свидетельства на продажу товаров, выполнение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3F114D" w:rsidRPr="0031050C" w:rsidRDefault="003F114D" w:rsidP="00C40ED8">
      <w:pPr>
        <w:numPr>
          <w:ilvl w:val="1"/>
          <w:numId w:val="6"/>
        </w:numPr>
        <w:tabs>
          <w:tab w:val="clear" w:pos="1440"/>
          <w:tab w:val="num" w:pos="0"/>
          <w:tab w:val="left" w:pos="880"/>
        </w:tabs>
        <w:spacing w:after="0" w:line="240" w:lineRule="auto"/>
        <w:ind w:left="0" w:firstLine="440"/>
        <w:jc w:val="both"/>
        <w:rPr>
          <w:rFonts w:ascii="Times New Roman" w:hAnsi="Times New Roman"/>
        </w:rPr>
      </w:pPr>
      <w:r w:rsidRPr="0031050C">
        <w:rPr>
          <w:rFonts w:ascii="Times New Roman" w:hAnsi="Times New Roman"/>
        </w:rPr>
        <w:t>иметь необходимые сертификаты на товары в соответствии с действующим законодательством Российской Федерации, являющиеся предметом заключаемого договора;</w:t>
      </w:r>
    </w:p>
    <w:p w:rsidR="003F114D" w:rsidRPr="0031050C" w:rsidRDefault="003F114D" w:rsidP="00C40ED8">
      <w:pPr>
        <w:numPr>
          <w:ilvl w:val="1"/>
          <w:numId w:val="6"/>
        </w:numPr>
        <w:tabs>
          <w:tab w:val="clear" w:pos="1440"/>
          <w:tab w:val="num" w:pos="0"/>
          <w:tab w:val="left" w:pos="880"/>
        </w:tabs>
        <w:spacing w:after="0" w:line="240" w:lineRule="auto"/>
        <w:ind w:left="0" w:firstLine="440"/>
        <w:jc w:val="both"/>
        <w:rPr>
          <w:rFonts w:ascii="Times New Roman" w:hAnsi="Times New Roman"/>
        </w:rPr>
      </w:pPr>
      <w:r w:rsidRPr="0031050C">
        <w:rPr>
          <w:rFonts w:ascii="Times New Roman" w:hAnsi="Times New Roman"/>
        </w:rPr>
        <w:t>не находиться в процессе ликвидации (для юридического лица) или не состоять в процедуре банкротства;</w:t>
      </w:r>
    </w:p>
    <w:p w:rsidR="003F114D" w:rsidRPr="0031050C" w:rsidRDefault="003F114D" w:rsidP="00C40ED8">
      <w:pPr>
        <w:numPr>
          <w:ilvl w:val="1"/>
          <w:numId w:val="6"/>
        </w:numPr>
        <w:tabs>
          <w:tab w:val="clear" w:pos="1440"/>
          <w:tab w:val="num" w:pos="0"/>
          <w:tab w:val="left" w:pos="880"/>
        </w:tabs>
        <w:spacing w:after="0" w:line="240" w:lineRule="auto"/>
        <w:ind w:left="0" w:firstLine="440"/>
        <w:jc w:val="both"/>
        <w:rPr>
          <w:rFonts w:ascii="Times New Roman" w:hAnsi="Times New Roman"/>
        </w:rPr>
      </w:pPr>
      <w:r w:rsidRPr="0031050C">
        <w:rPr>
          <w:rFonts w:ascii="Times New Roman" w:hAnsi="Times New Roman"/>
        </w:rPr>
        <w:t xml:space="preserve">не являться организацией, на имущество которой наложен арест по решению суда, административного органа и (или) экономическая </w:t>
      </w:r>
      <w:proofErr w:type="gramStart"/>
      <w:r w:rsidRPr="0031050C">
        <w:rPr>
          <w:rFonts w:ascii="Times New Roman" w:hAnsi="Times New Roman"/>
        </w:rPr>
        <w:t>деятельность</w:t>
      </w:r>
      <w:proofErr w:type="gramEnd"/>
      <w:r w:rsidRPr="0031050C">
        <w:rPr>
          <w:rFonts w:ascii="Times New Roman" w:hAnsi="Times New Roman"/>
        </w:rPr>
        <w:t xml:space="preserve"> которой приостановлена;</w:t>
      </w:r>
    </w:p>
    <w:p w:rsidR="003F114D" w:rsidRPr="0031050C" w:rsidRDefault="003F114D" w:rsidP="00C40ED8">
      <w:pPr>
        <w:numPr>
          <w:ilvl w:val="1"/>
          <w:numId w:val="6"/>
        </w:numPr>
        <w:tabs>
          <w:tab w:val="clear" w:pos="1440"/>
          <w:tab w:val="num" w:pos="0"/>
          <w:tab w:val="left" w:pos="880"/>
        </w:tabs>
        <w:spacing w:after="0" w:line="240" w:lineRule="auto"/>
        <w:ind w:left="0" w:firstLine="440"/>
        <w:jc w:val="both"/>
        <w:rPr>
          <w:rFonts w:ascii="Times New Roman" w:hAnsi="Times New Roman"/>
        </w:rPr>
      </w:pPr>
      <w:r w:rsidRPr="0031050C">
        <w:rPr>
          <w:rFonts w:ascii="Times New Roman" w:hAnsi="Times New Roman"/>
        </w:rPr>
        <w:t>не иметь задолженности по начисленным налогам, сборам и иным обязательным платежам в бюджеты любого уровня или государственные внебюджетные фонды.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F114D" w:rsidRPr="0031050C" w:rsidRDefault="003F114D" w:rsidP="00C40ED8">
      <w:pPr>
        <w:numPr>
          <w:ilvl w:val="1"/>
          <w:numId w:val="6"/>
        </w:numPr>
        <w:tabs>
          <w:tab w:val="clear" w:pos="1440"/>
          <w:tab w:val="num" w:pos="0"/>
          <w:tab w:val="left" w:pos="880"/>
        </w:tabs>
        <w:spacing w:after="0" w:line="240" w:lineRule="auto"/>
        <w:ind w:left="0" w:firstLine="440"/>
        <w:jc w:val="both"/>
        <w:rPr>
          <w:rFonts w:ascii="Times New Roman" w:hAnsi="Times New Roman"/>
        </w:rPr>
      </w:pPr>
      <w:r w:rsidRPr="0031050C">
        <w:rPr>
          <w:rFonts w:ascii="Times New Roman" w:hAnsi="Times New Roman"/>
        </w:rPr>
        <w:t>не состоять в Реестрах недобросовестных поставщиков.</w:t>
      </w:r>
    </w:p>
    <w:p w:rsidR="003F114D" w:rsidRPr="0031050C" w:rsidRDefault="003F114D" w:rsidP="003F114D">
      <w:pPr>
        <w:tabs>
          <w:tab w:val="left" w:pos="880"/>
        </w:tabs>
        <w:spacing w:after="0" w:line="240" w:lineRule="auto"/>
        <w:ind w:firstLine="440"/>
        <w:jc w:val="both"/>
        <w:rPr>
          <w:rFonts w:ascii="Times New Roman" w:hAnsi="Times New Roman"/>
        </w:rPr>
      </w:pPr>
      <w:proofErr w:type="gramStart"/>
      <w:r w:rsidRPr="0031050C">
        <w:rPr>
          <w:rFonts w:ascii="Times New Roman" w:hAnsi="Times New Roman"/>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31050C">
        <w:rPr>
          <w:rFonts w:ascii="Times New Roman" w:hAnsi="Times New Roman"/>
        </w:rPr>
        <w:t xml:space="preserve"> требованиям Документации.</w:t>
      </w:r>
    </w:p>
    <w:p w:rsidR="00C22EA5" w:rsidRPr="0031050C" w:rsidRDefault="00C22EA5" w:rsidP="003F114D">
      <w:pPr>
        <w:pStyle w:val="11"/>
        <w:spacing w:after="0" w:line="240" w:lineRule="auto"/>
        <w:ind w:left="0"/>
        <w:jc w:val="both"/>
        <w:rPr>
          <w:rFonts w:ascii="Times New Roman" w:hAnsi="Times New Roman"/>
        </w:rPr>
      </w:pPr>
    </w:p>
    <w:p w:rsidR="003F114D" w:rsidRPr="0031050C" w:rsidRDefault="003F114D" w:rsidP="003F114D">
      <w:pPr>
        <w:pStyle w:val="11"/>
        <w:numPr>
          <w:ilvl w:val="0"/>
          <w:numId w:val="2"/>
        </w:numPr>
        <w:tabs>
          <w:tab w:val="left" w:pos="284"/>
        </w:tabs>
        <w:spacing w:after="0" w:line="240" w:lineRule="auto"/>
        <w:ind w:left="0"/>
        <w:jc w:val="both"/>
        <w:rPr>
          <w:rFonts w:ascii="Times New Roman" w:hAnsi="Times New Roman"/>
          <w:b/>
          <w:u w:val="single"/>
        </w:rPr>
      </w:pPr>
      <w:r w:rsidRPr="0031050C">
        <w:rPr>
          <w:rFonts w:ascii="Times New Roman" w:hAnsi="Times New Roman"/>
          <w:b/>
          <w:u w:val="single"/>
        </w:rPr>
        <w:t>Форма, порядок, дата начала и дата окончания срока предоставления участникам закупки разъяснений положений Документации о закупке.</w:t>
      </w:r>
    </w:p>
    <w:p w:rsidR="003F114D" w:rsidRPr="009503F1" w:rsidRDefault="003F114D" w:rsidP="003F114D">
      <w:pPr>
        <w:pStyle w:val="afa"/>
        <w:jc w:val="both"/>
        <w:rPr>
          <w:rFonts w:ascii="Times New Roman" w:hAnsi="Times New Roman"/>
        </w:rPr>
      </w:pPr>
      <w:r>
        <w:rPr>
          <w:rFonts w:ascii="Times New Roman" w:hAnsi="Times New Roman"/>
        </w:rPr>
        <w:t xml:space="preserve">- </w:t>
      </w:r>
      <w:r w:rsidRPr="009503F1">
        <w:rPr>
          <w:rFonts w:ascii="Times New Roman" w:hAnsi="Times New Roman"/>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3F114D" w:rsidRPr="009503F1" w:rsidRDefault="003F114D" w:rsidP="003F114D">
      <w:pPr>
        <w:pStyle w:val="afa"/>
        <w:jc w:val="both"/>
        <w:rPr>
          <w:rFonts w:ascii="Times New Roman" w:hAnsi="Times New Roman"/>
        </w:rPr>
      </w:pPr>
      <w:r>
        <w:rPr>
          <w:rFonts w:ascii="Times New Roman" w:hAnsi="Times New Roman"/>
        </w:rPr>
        <w:t xml:space="preserve">- </w:t>
      </w:r>
      <w:r w:rsidRPr="009503F1">
        <w:rPr>
          <w:rFonts w:ascii="Times New Roman" w:hAnsi="Times New Roman"/>
        </w:rPr>
        <w:t>В течение трех рабочих дней</w:t>
      </w:r>
      <w:r>
        <w:rPr>
          <w:rFonts w:ascii="Times New Roman" w:hAnsi="Times New Roman"/>
        </w:rPr>
        <w:t>,</w:t>
      </w:r>
      <w:r w:rsidRPr="009503F1">
        <w:rPr>
          <w:rFonts w:ascii="Times New Roman" w:hAnsi="Times New Roman"/>
        </w:rPr>
        <w:t xml:space="preserve"> </w:t>
      </w:r>
      <w:proofErr w:type="gramStart"/>
      <w:r w:rsidRPr="009503F1">
        <w:rPr>
          <w:rFonts w:ascii="Times New Roman" w:hAnsi="Times New Roman"/>
        </w:rPr>
        <w:t>с даты поступления</w:t>
      </w:r>
      <w:proofErr w:type="gramEnd"/>
      <w:r w:rsidRPr="009503F1">
        <w:rPr>
          <w:rFonts w:ascii="Times New Roman" w:hAnsi="Times New Roman"/>
        </w:rPr>
        <w:t xml:space="preserve"> запроса, Заказчик осуществляет разъяснение положений документации о конкурентной закупке и размещает их в </w:t>
      </w:r>
      <w:r>
        <w:rPr>
          <w:rFonts w:ascii="Times New Roman" w:hAnsi="Times New Roman"/>
        </w:rPr>
        <w:t>ЕИС</w:t>
      </w:r>
      <w:r w:rsidRPr="009503F1">
        <w:rPr>
          <w:rFonts w:ascii="Times New Roman" w:hAnsi="Times New Roman"/>
        </w:rPr>
        <w:t xml:space="preserve"> с указанием предмета запроса, но без указания участника такой закупки, от которого поступил указанный запрос. </w:t>
      </w:r>
    </w:p>
    <w:p w:rsidR="003F114D" w:rsidRDefault="003F114D" w:rsidP="003F114D">
      <w:pPr>
        <w:spacing w:after="0" w:line="240" w:lineRule="auto"/>
        <w:jc w:val="both"/>
        <w:rPr>
          <w:rFonts w:ascii="Times New Roman" w:hAnsi="Times New Roman"/>
        </w:rPr>
      </w:pPr>
      <w:r>
        <w:rPr>
          <w:rFonts w:ascii="Times New Roman" w:hAnsi="Times New Roman"/>
        </w:rPr>
        <w:t xml:space="preserve">- </w:t>
      </w:r>
      <w:r w:rsidRPr="009503F1">
        <w:rPr>
          <w:rFonts w:ascii="Times New Roman" w:hAnsi="Times New Roman"/>
        </w:rPr>
        <w:t>При этом заказчик вправе не осуществлять такое разъяснение в случае, если указанный запрос поступил позднее</w:t>
      </w:r>
      <w:r>
        <w:rPr>
          <w:rFonts w:ascii="Times New Roman" w:hAnsi="Times New Roman"/>
        </w:rPr>
        <w:t>,</w:t>
      </w:r>
      <w:r w:rsidRPr="009503F1">
        <w:rPr>
          <w:rFonts w:ascii="Times New Roman" w:hAnsi="Times New Roman"/>
        </w:rPr>
        <w:t xml:space="preserve"> чем за три рабочих дня до даты окончания срока подачи заявок на участие в такой закупке.</w:t>
      </w:r>
    </w:p>
    <w:p w:rsidR="003F114D" w:rsidRPr="0031050C" w:rsidRDefault="003F114D" w:rsidP="003F114D">
      <w:pPr>
        <w:spacing w:after="0" w:line="240" w:lineRule="auto"/>
        <w:jc w:val="both"/>
        <w:rPr>
          <w:rFonts w:ascii="Times New Roman" w:hAnsi="Times New Roman"/>
        </w:rPr>
      </w:pPr>
    </w:p>
    <w:p w:rsidR="003F114D" w:rsidRPr="0031050C" w:rsidRDefault="003F114D" w:rsidP="003F114D">
      <w:pPr>
        <w:pStyle w:val="11"/>
        <w:numPr>
          <w:ilvl w:val="0"/>
          <w:numId w:val="2"/>
        </w:numPr>
        <w:tabs>
          <w:tab w:val="left" w:pos="284"/>
        </w:tabs>
        <w:spacing w:after="0" w:line="240" w:lineRule="auto"/>
        <w:ind w:left="0"/>
        <w:jc w:val="both"/>
        <w:rPr>
          <w:rFonts w:ascii="Times New Roman" w:hAnsi="Times New Roman"/>
          <w:b/>
          <w:u w:val="single"/>
        </w:rPr>
      </w:pPr>
      <w:bookmarkStart w:id="11" w:name="_Ref238922458"/>
      <w:bookmarkStart w:id="12" w:name="_Ref239147914"/>
      <w:bookmarkStart w:id="13" w:name="_Ref239147935"/>
      <w:bookmarkStart w:id="14" w:name="_Toc266701790"/>
      <w:bookmarkStart w:id="15" w:name="_Toc295222377"/>
      <w:r w:rsidRPr="0031050C">
        <w:rPr>
          <w:rFonts w:ascii="Times New Roman" w:hAnsi="Times New Roman"/>
          <w:b/>
          <w:u w:val="single"/>
        </w:rPr>
        <w:t>Рассмотрение первых частей заявок, поданных для участия в аукционе</w:t>
      </w:r>
    </w:p>
    <w:p w:rsidR="003F114D" w:rsidRPr="0031050C" w:rsidRDefault="003F114D" w:rsidP="00C40ED8">
      <w:pPr>
        <w:pStyle w:val="-3"/>
        <w:numPr>
          <w:ilvl w:val="2"/>
          <w:numId w:val="5"/>
        </w:numPr>
        <w:tabs>
          <w:tab w:val="clear" w:pos="794"/>
          <w:tab w:val="left" w:pos="0"/>
          <w:tab w:val="left" w:pos="990"/>
        </w:tabs>
        <w:spacing w:line="240" w:lineRule="auto"/>
        <w:ind w:left="110" w:firstLine="330"/>
        <w:contextualSpacing/>
        <w:rPr>
          <w:sz w:val="22"/>
          <w:szCs w:val="22"/>
        </w:rPr>
      </w:pPr>
      <w:r w:rsidRPr="0031050C">
        <w:rPr>
          <w:sz w:val="22"/>
          <w:szCs w:val="22"/>
        </w:rPr>
        <w:t>Комиссия рассматривает и проверяет первые части заявки участников аукциона на соответствие требованиям, установленным документацией по аукциону в отношении товаров, на поставку которых размещается заказ.</w:t>
      </w:r>
    </w:p>
    <w:p w:rsidR="003F114D" w:rsidRPr="0031050C" w:rsidRDefault="003F114D" w:rsidP="00C40ED8">
      <w:pPr>
        <w:pStyle w:val="-3"/>
        <w:numPr>
          <w:ilvl w:val="2"/>
          <w:numId w:val="5"/>
        </w:numPr>
        <w:tabs>
          <w:tab w:val="clear" w:pos="794"/>
          <w:tab w:val="left" w:pos="0"/>
          <w:tab w:val="left" w:pos="990"/>
        </w:tabs>
        <w:spacing w:line="240" w:lineRule="auto"/>
        <w:ind w:left="110" w:firstLine="330"/>
        <w:contextualSpacing/>
        <w:rPr>
          <w:sz w:val="22"/>
          <w:szCs w:val="22"/>
        </w:rPr>
      </w:pPr>
      <w:r w:rsidRPr="0031050C">
        <w:rPr>
          <w:sz w:val="22"/>
          <w:szCs w:val="22"/>
        </w:rPr>
        <w:lastRenderedPageBreak/>
        <w:t xml:space="preserve">Срок рассмотрения заявок на соответствие требованиям, установленным документацией по аукциону, не может превышать 5 (пять) </w:t>
      </w:r>
      <w:r>
        <w:rPr>
          <w:sz w:val="22"/>
          <w:szCs w:val="22"/>
        </w:rPr>
        <w:t xml:space="preserve">рабочих </w:t>
      </w:r>
      <w:r w:rsidRPr="0031050C">
        <w:rPr>
          <w:sz w:val="22"/>
          <w:szCs w:val="22"/>
        </w:rPr>
        <w:t>дней со дня окончания срока подачи заявок.</w:t>
      </w:r>
    </w:p>
    <w:p w:rsidR="003F114D" w:rsidRPr="0031050C" w:rsidRDefault="003F114D" w:rsidP="00C40ED8">
      <w:pPr>
        <w:pStyle w:val="-3"/>
        <w:numPr>
          <w:ilvl w:val="2"/>
          <w:numId w:val="5"/>
        </w:numPr>
        <w:tabs>
          <w:tab w:val="clear" w:pos="794"/>
          <w:tab w:val="left" w:pos="0"/>
          <w:tab w:val="left" w:pos="990"/>
        </w:tabs>
        <w:spacing w:line="240" w:lineRule="auto"/>
        <w:ind w:left="110" w:firstLine="330"/>
        <w:contextualSpacing/>
        <w:rPr>
          <w:sz w:val="22"/>
          <w:szCs w:val="22"/>
        </w:rPr>
      </w:pPr>
      <w:r w:rsidRPr="0031050C">
        <w:rPr>
          <w:sz w:val="22"/>
          <w:szCs w:val="22"/>
        </w:rPr>
        <w:t>На основании результатов рассмотрения первых частей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w:t>
      </w:r>
    </w:p>
    <w:p w:rsidR="003F114D" w:rsidRPr="0031050C" w:rsidRDefault="003F114D" w:rsidP="00C40ED8">
      <w:pPr>
        <w:pStyle w:val="-3"/>
        <w:numPr>
          <w:ilvl w:val="2"/>
          <w:numId w:val="5"/>
        </w:numPr>
        <w:tabs>
          <w:tab w:val="clear" w:pos="794"/>
          <w:tab w:val="left" w:pos="0"/>
          <w:tab w:val="left" w:pos="990"/>
        </w:tabs>
        <w:spacing w:line="240" w:lineRule="auto"/>
        <w:ind w:left="110" w:firstLine="330"/>
        <w:contextualSpacing/>
        <w:rPr>
          <w:sz w:val="22"/>
          <w:szCs w:val="22"/>
        </w:rPr>
      </w:pPr>
      <w:r w:rsidRPr="0031050C">
        <w:rPr>
          <w:sz w:val="22"/>
          <w:szCs w:val="22"/>
        </w:rPr>
        <w:t>На основании результатов рассмотрения заявок Комиссией оформляется протокол рассмотрения заявок на участие в открытом аукционе в электронной форме. Указанный протокол в день окончания рассмотрения заявок направляется заказчиком оператору электронной площадки.</w:t>
      </w:r>
    </w:p>
    <w:p w:rsidR="003F114D" w:rsidRPr="0031050C" w:rsidRDefault="003F114D" w:rsidP="00C40ED8">
      <w:pPr>
        <w:pStyle w:val="-3"/>
        <w:numPr>
          <w:ilvl w:val="2"/>
          <w:numId w:val="5"/>
        </w:numPr>
        <w:tabs>
          <w:tab w:val="clear" w:pos="794"/>
          <w:tab w:val="left" w:pos="0"/>
          <w:tab w:val="left" w:pos="990"/>
        </w:tabs>
        <w:spacing w:line="240" w:lineRule="auto"/>
        <w:ind w:left="110" w:firstLine="330"/>
        <w:contextualSpacing/>
        <w:rPr>
          <w:sz w:val="22"/>
          <w:szCs w:val="22"/>
        </w:rPr>
      </w:pPr>
      <w:r w:rsidRPr="0031050C">
        <w:rPr>
          <w:sz w:val="22"/>
          <w:szCs w:val="22"/>
        </w:rPr>
        <w:t>В случае</w:t>
      </w:r>
      <w:proofErr w:type="gramStart"/>
      <w:r w:rsidRPr="0031050C">
        <w:rPr>
          <w:sz w:val="22"/>
          <w:szCs w:val="22"/>
        </w:rPr>
        <w:t>,</w:t>
      </w:r>
      <w:proofErr w:type="gramEnd"/>
      <w:r w:rsidRPr="0031050C">
        <w:rPr>
          <w:sz w:val="22"/>
          <w:szCs w:val="22"/>
        </w:rPr>
        <w:t xml:space="preserve"> если по окончании срока подачи заявок подана только одна заявка или не подана ни одна заявка, а также в случае, если на основании результатов рассмотрения заявок принято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в протокол вносится информация о признании аукциона несостоявшимся. Протокол размещается на электронной площадке.</w:t>
      </w:r>
    </w:p>
    <w:p w:rsidR="003F114D" w:rsidRPr="0031050C" w:rsidRDefault="003F114D" w:rsidP="00C40ED8">
      <w:pPr>
        <w:pStyle w:val="-3"/>
        <w:numPr>
          <w:ilvl w:val="2"/>
          <w:numId w:val="5"/>
        </w:numPr>
        <w:tabs>
          <w:tab w:val="clear" w:pos="794"/>
          <w:tab w:val="left" w:pos="0"/>
          <w:tab w:val="left" w:pos="990"/>
        </w:tabs>
        <w:spacing w:line="240" w:lineRule="auto"/>
        <w:ind w:left="110" w:firstLine="330"/>
        <w:contextualSpacing/>
        <w:rPr>
          <w:sz w:val="22"/>
          <w:szCs w:val="22"/>
        </w:rPr>
      </w:pPr>
      <w:r w:rsidRPr="0031050C">
        <w:rPr>
          <w:sz w:val="22"/>
          <w:szCs w:val="22"/>
        </w:rPr>
        <w:t>В случае</w:t>
      </w:r>
      <w:proofErr w:type="gramStart"/>
      <w:r w:rsidRPr="0031050C">
        <w:rPr>
          <w:sz w:val="22"/>
          <w:szCs w:val="22"/>
        </w:rPr>
        <w:t>,</w:t>
      </w:r>
      <w:proofErr w:type="gramEnd"/>
      <w:r w:rsidRPr="0031050C">
        <w:rPr>
          <w:sz w:val="22"/>
          <w:szCs w:val="22"/>
        </w:rPr>
        <w:t xml:space="preserve"> если аукцион признан несостоявшимся и только один участник, подавший заявку, признан участником аукциона, в течение 5 (пяти) </w:t>
      </w:r>
      <w:r>
        <w:rPr>
          <w:sz w:val="22"/>
          <w:szCs w:val="22"/>
        </w:rPr>
        <w:t xml:space="preserve">рабочих </w:t>
      </w:r>
      <w:r w:rsidRPr="0031050C">
        <w:rPr>
          <w:sz w:val="22"/>
          <w:szCs w:val="22"/>
        </w:rPr>
        <w:t>дней Комиссия проверяет соответствие участника аукциона требованиям, предусмотренным документацией по аукциону. В случае</w:t>
      </w:r>
      <w:proofErr w:type="gramStart"/>
      <w:r w:rsidRPr="0031050C">
        <w:rPr>
          <w:sz w:val="22"/>
          <w:szCs w:val="22"/>
        </w:rPr>
        <w:t>,</w:t>
      </w:r>
      <w:proofErr w:type="gramEnd"/>
      <w:r w:rsidRPr="0031050C">
        <w:rPr>
          <w:sz w:val="22"/>
          <w:szCs w:val="22"/>
        </w:rPr>
        <w:t xml:space="preserve"> если принято решение о соответствии участника аукциона указанным требованиям, договор заключается с данным участником.</w:t>
      </w:r>
    </w:p>
    <w:p w:rsidR="003F114D" w:rsidRPr="0031050C" w:rsidRDefault="003F114D" w:rsidP="003F114D">
      <w:pPr>
        <w:pStyle w:val="-3"/>
        <w:tabs>
          <w:tab w:val="clear" w:pos="1844"/>
        </w:tabs>
        <w:spacing w:line="240" w:lineRule="auto"/>
        <w:ind w:left="0" w:firstLine="0"/>
        <w:contextualSpacing/>
        <w:rPr>
          <w:sz w:val="22"/>
          <w:szCs w:val="22"/>
        </w:rPr>
      </w:pPr>
    </w:p>
    <w:p w:rsidR="003F114D" w:rsidRPr="0031050C" w:rsidRDefault="003F114D" w:rsidP="003F114D">
      <w:pPr>
        <w:pStyle w:val="11"/>
        <w:numPr>
          <w:ilvl w:val="0"/>
          <w:numId w:val="2"/>
        </w:numPr>
        <w:tabs>
          <w:tab w:val="left" w:pos="284"/>
        </w:tabs>
        <w:spacing w:after="0" w:line="240" w:lineRule="auto"/>
        <w:ind w:left="0"/>
        <w:jc w:val="both"/>
        <w:rPr>
          <w:rFonts w:ascii="Times New Roman" w:hAnsi="Times New Roman"/>
          <w:b/>
          <w:u w:val="single"/>
        </w:rPr>
      </w:pPr>
      <w:r w:rsidRPr="0031050C">
        <w:rPr>
          <w:rFonts w:ascii="Times New Roman" w:hAnsi="Times New Roman"/>
          <w:b/>
          <w:u w:val="single"/>
        </w:rPr>
        <w:t xml:space="preserve">Участник закупки не допускается к участию в аукционе </w:t>
      </w:r>
      <w:r>
        <w:rPr>
          <w:rFonts w:ascii="Times New Roman" w:hAnsi="Times New Roman"/>
          <w:b/>
          <w:u w:val="single"/>
        </w:rPr>
        <w:t xml:space="preserve">(отстранить на любом этапе проведения закупки вплоть до заключения договора) </w:t>
      </w:r>
      <w:r w:rsidRPr="0031050C">
        <w:rPr>
          <w:rFonts w:ascii="Times New Roman" w:hAnsi="Times New Roman"/>
          <w:b/>
          <w:u w:val="single"/>
        </w:rPr>
        <w:t xml:space="preserve">в случае: </w:t>
      </w:r>
    </w:p>
    <w:p w:rsidR="003F114D" w:rsidRPr="0031050C" w:rsidRDefault="003F114D" w:rsidP="00C40ED8">
      <w:pPr>
        <w:pStyle w:val="11"/>
        <w:numPr>
          <w:ilvl w:val="2"/>
          <w:numId w:val="8"/>
        </w:numPr>
        <w:tabs>
          <w:tab w:val="clear" w:pos="794"/>
          <w:tab w:val="num" w:pos="0"/>
          <w:tab w:val="left" w:pos="880"/>
        </w:tabs>
        <w:spacing w:after="0" w:line="240" w:lineRule="auto"/>
        <w:ind w:left="0" w:firstLine="440"/>
        <w:jc w:val="both"/>
        <w:rPr>
          <w:rFonts w:ascii="Times New Roman" w:hAnsi="Times New Roman"/>
        </w:rPr>
      </w:pPr>
      <w:r w:rsidRPr="0031050C">
        <w:rPr>
          <w:rFonts w:ascii="Times New Roman" w:hAnsi="Times New Roman"/>
        </w:rPr>
        <w:t>указания участником показателей товара, не содержащие конкретных значений, в том числе с указанием минимальных и максимальных значений.</w:t>
      </w:r>
    </w:p>
    <w:p w:rsidR="003F114D" w:rsidRPr="0031050C" w:rsidRDefault="003F114D" w:rsidP="00C40ED8">
      <w:pPr>
        <w:pStyle w:val="11"/>
        <w:numPr>
          <w:ilvl w:val="2"/>
          <w:numId w:val="8"/>
        </w:numPr>
        <w:tabs>
          <w:tab w:val="clear" w:pos="794"/>
          <w:tab w:val="num" w:pos="0"/>
          <w:tab w:val="left" w:pos="880"/>
        </w:tabs>
        <w:spacing w:after="0" w:line="240" w:lineRule="auto"/>
        <w:ind w:left="0" w:firstLine="440"/>
        <w:jc w:val="both"/>
        <w:rPr>
          <w:rFonts w:ascii="Times New Roman" w:hAnsi="Times New Roman"/>
        </w:rPr>
      </w:pPr>
      <w:r w:rsidRPr="0031050C">
        <w:rPr>
          <w:rFonts w:ascii="Times New Roman" w:hAnsi="Times New Roman"/>
        </w:rPr>
        <w:t>не предоставления участником всех сведений или документов, установленных п. 2.1</w:t>
      </w:r>
      <w:r w:rsidR="00D275C3">
        <w:rPr>
          <w:rFonts w:ascii="Times New Roman" w:hAnsi="Times New Roman"/>
        </w:rPr>
        <w:t>2</w:t>
      </w:r>
      <w:r w:rsidRPr="0031050C">
        <w:rPr>
          <w:rFonts w:ascii="Times New Roman" w:hAnsi="Times New Roman"/>
        </w:rPr>
        <w:t xml:space="preserve">. настоящей Документаций, </w:t>
      </w:r>
    </w:p>
    <w:p w:rsidR="003F114D" w:rsidRPr="0031050C" w:rsidRDefault="003F114D" w:rsidP="00C40ED8">
      <w:pPr>
        <w:pStyle w:val="11"/>
        <w:numPr>
          <w:ilvl w:val="2"/>
          <w:numId w:val="8"/>
        </w:numPr>
        <w:tabs>
          <w:tab w:val="clear" w:pos="794"/>
          <w:tab w:val="num" w:pos="0"/>
          <w:tab w:val="left" w:pos="880"/>
        </w:tabs>
        <w:spacing w:after="0" w:line="240" w:lineRule="auto"/>
        <w:ind w:left="0" w:firstLine="440"/>
        <w:jc w:val="both"/>
        <w:rPr>
          <w:rFonts w:ascii="Times New Roman" w:hAnsi="Times New Roman"/>
        </w:rPr>
      </w:pPr>
      <w:r w:rsidRPr="0031050C">
        <w:rPr>
          <w:rFonts w:ascii="Times New Roman" w:hAnsi="Times New Roman"/>
        </w:rPr>
        <w:t>предоставленные документы не заверенные ЭЦП;</w:t>
      </w:r>
    </w:p>
    <w:p w:rsidR="003F114D" w:rsidRPr="0031050C" w:rsidRDefault="003F114D" w:rsidP="00C40ED8">
      <w:pPr>
        <w:numPr>
          <w:ilvl w:val="2"/>
          <w:numId w:val="8"/>
        </w:numPr>
        <w:tabs>
          <w:tab w:val="clear" w:pos="794"/>
          <w:tab w:val="num" w:pos="0"/>
          <w:tab w:val="left" w:pos="880"/>
        </w:tabs>
        <w:spacing w:after="0" w:line="240" w:lineRule="auto"/>
        <w:ind w:left="0" w:firstLine="440"/>
        <w:jc w:val="both"/>
        <w:rPr>
          <w:rFonts w:ascii="Times New Roman" w:hAnsi="Times New Roman"/>
        </w:rPr>
      </w:pPr>
      <w:r w:rsidRPr="0031050C">
        <w:rPr>
          <w:rFonts w:ascii="Times New Roman" w:hAnsi="Times New Roman"/>
        </w:rPr>
        <w:t>наличия в документах, предоставляемых участником недостоверных сведений об участнике закупки или о товаре;</w:t>
      </w:r>
    </w:p>
    <w:p w:rsidR="003F114D" w:rsidRPr="0031050C" w:rsidRDefault="003F114D" w:rsidP="00C40ED8">
      <w:pPr>
        <w:numPr>
          <w:ilvl w:val="2"/>
          <w:numId w:val="8"/>
        </w:numPr>
        <w:tabs>
          <w:tab w:val="clear" w:pos="794"/>
          <w:tab w:val="left" w:pos="0"/>
          <w:tab w:val="left" w:pos="993"/>
        </w:tabs>
        <w:spacing w:after="0" w:line="240" w:lineRule="auto"/>
        <w:ind w:left="0" w:firstLine="440"/>
        <w:jc w:val="both"/>
        <w:rPr>
          <w:rFonts w:ascii="Times New Roman" w:hAnsi="Times New Roman"/>
        </w:rPr>
      </w:pPr>
      <w:r w:rsidRPr="0031050C">
        <w:rPr>
          <w:rFonts w:ascii="Times New Roman" w:hAnsi="Times New Roman"/>
        </w:rPr>
        <w:t>предоставления сканированных документов ненадлежащего качества, с наличием исправлений, подчисток, плохого оттиска печатей и подписей;</w:t>
      </w:r>
    </w:p>
    <w:p w:rsidR="003F114D" w:rsidRPr="0031050C" w:rsidRDefault="003F114D" w:rsidP="00C40ED8">
      <w:pPr>
        <w:pStyle w:val="11"/>
        <w:numPr>
          <w:ilvl w:val="2"/>
          <w:numId w:val="8"/>
        </w:numPr>
        <w:tabs>
          <w:tab w:val="clear" w:pos="794"/>
          <w:tab w:val="left" w:pos="0"/>
          <w:tab w:val="left" w:pos="993"/>
        </w:tabs>
        <w:spacing w:after="0" w:line="240" w:lineRule="auto"/>
        <w:ind w:left="0" w:firstLine="440"/>
        <w:jc w:val="both"/>
        <w:rPr>
          <w:rFonts w:ascii="Times New Roman" w:hAnsi="Times New Roman"/>
        </w:rPr>
      </w:pPr>
      <w:r w:rsidRPr="0031050C">
        <w:rPr>
          <w:rFonts w:ascii="Times New Roman" w:hAnsi="Times New Roman"/>
        </w:rPr>
        <w:t>несоответствия заявки на участие в закупке, установленной настоящей Документацией о закупке;</w:t>
      </w:r>
    </w:p>
    <w:p w:rsidR="003F114D" w:rsidRPr="0031050C" w:rsidRDefault="003F114D" w:rsidP="00C40ED8">
      <w:pPr>
        <w:pStyle w:val="11"/>
        <w:numPr>
          <w:ilvl w:val="2"/>
          <w:numId w:val="8"/>
        </w:numPr>
        <w:tabs>
          <w:tab w:val="clear" w:pos="794"/>
          <w:tab w:val="left" w:pos="0"/>
          <w:tab w:val="left" w:pos="993"/>
        </w:tabs>
        <w:spacing w:after="0" w:line="240" w:lineRule="auto"/>
        <w:ind w:left="0" w:firstLine="440"/>
        <w:jc w:val="both"/>
        <w:rPr>
          <w:rFonts w:ascii="Times New Roman" w:hAnsi="Times New Roman"/>
        </w:rPr>
      </w:pPr>
      <w:r w:rsidRPr="0031050C">
        <w:rPr>
          <w:rFonts w:ascii="Times New Roman" w:hAnsi="Times New Roman"/>
        </w:rPr>
        <w:t>наличия сведений об участнике закупки в федеральных реестрах недобросовестных поставщиков;</w:t>
      </w:r>
      <w:r>
        <w:rPr>
          <w:rFonts w:ascii="Times New Roman" w:hAnsi="Times New Roman"/>
        </w:rPr>
        <w:t xml:space="preserve"> </w:t>
      </w:r>
    </w:p>
    <w:p w:rsidR="003F114D" w:rsidRPr="0031050C" w:rsidRDefault="003F114D" w:rsidP="00C40ED8">
      <w:pPr>
        <w:pStyle w:val="11"/>
        <w:numPr>
          <w:ilvl w:val="2"/>
          <w:numId w:val="8"/>
        </w:numPr>
        <w:tabs>
          <w:tab w:val="clear" w:pos="794"/>
          <w:tab w:val="left" w:pos="0"/>
          <w:tab w:val="left" w:pos="993"/>
        </w:tabs>
        <w:spacing w:after="0" w:line="240" w:lineRule="auto"/>
        <w:ind w:left="0" w:firstLine="440"/>
        <w:jc w:val="both"/>
        <w:rPr>
          <w:rFonts w:ascii="Times New Roman" w:hAnsi="Times New Roman"/>
        </w:rPr>
      </w:pPr>
      <w:r w:rsidRPr="0031050C">
        <w:rPr>
          <w:rFonts w:ascii="Times New Roman" w:hAnsi="Times New Roman"/>
        </w:rPr>
        <w:t>несоответствия требованиям, предъявляемым к участникам закупки.</w:t>
      </w:r>
    </w:p>
    <w:p w:rsidR="003F114D" w:rsidRPr="00FD6695" w:rsidRDefault="003F114D" w:rsidP="00C40ED8">
      <w:pPr>
        <w:pStyle w:val="11"/>
        <w:numPr>
          <w:ilvl w:val="1"/>
          <w:numId w:val="12"/>
        </w:numPr>
        <w:tabs>
          <w:tab w:val="left" w:pos="0"/>
          <w:tab w:val="left" w:pos="993"/>
        </w:tabs>
        <w:spacing w:after="0" w:line="240" w:lineRule="auto"/>
        <w:ind w:left="0" w:firstLine="426"/>
        <w:jc w:val="both"/>
        <w:rPr>
          <w:rFonts w:ascii="Times New Roman" w:hAnsi="Times New Roman"/>
          <w:bCs/>
          <w:sz w:val="24"/>
          <w:szCs w:val="24"/>
        </w:rPr>
      </w:pPr>
      <w:r w:rsidRPr="00FD6695">
        <w:rPr>
          <w:rFonts w:ascii="Times New Roman" w:hAnsi="Times New Roman"/>
        </w:rPr>
        <w:t>предоставление недостоверных сведений о стране происхождения товара, работ, услуг;</w:t>
      </w:r>
    </w:p>
    <w:p w:rsidR="003F114D" w:rsidRDefault="003F114D" w:rsidP="00C40ED8">
      <w:pPr>
        <w:pStyle w:val="11"/>
        <w:numPr>
          <w:ilvl w:val="1"/>
          <w:numId w:val="12"/>
        </w:numPr>
        <w:tabs>
          <w:tab w:val="left" w:pos="0"/>
          <w:tab w:val="left" w:pos="993"/>
        </w:tabs>
        <w:spacing w:after="0" w:line="240" w:lineRule="auto"/>
        <w:ind w:left="0" w:firstLine="426"/>
        <w:jc w:val="both"/>
        <w:rPr>
          <w:rFonts w:ascii="Times New Roman" w:hAnsi="Times New Roman"/>
          <w:bCs/>
          <w:sz w:val="24"/>
          <w:szCs w:val="24"/>
        </w:rPr>
      </w:pPr>
      <w:r w:rsidRPr="00FD6695">
        <w:rPr>
          <w:rFonts w:ascii="Times New Roman" w:hAnsi="Times New Roman"/>
          <w:bCs/>
          <w:sz w:val="24"/>
          <w:szCs w:val="24"/>
        </w:rPr>
        <w:t>превышение цены договора (цены лота), указанной в заявке на участие в закупке, по сравнению с начальной (максимальной) ценой договора (цены лота);</w:t>
      </w:r>
    </w:p>
    <w:p w:rsidR="003F114D" w:rsidRDefault="003F114D" w:rsidP="00C40ED8">
      <w:pPr>
        <w:pStyle w:val="11"/>
        <w:numPr>
          <w:ilvl w:val="1"/>
          <w:numId w:val="12"/>
        </w:numPr>
        <w:tabs>
          <w:tab w:val="left" w:pos="0"/>
          <w:tab w:val="left" w:pos="993"/>
        </w:tabs>
        <w:spacing w:after="0" w:line="240" w:lineRule="auto"/>
        <w:ind w:left="0" w:firstLine="426"/>
        <w:jc w:val="both"/>
        <w:rPr>
          <w:rFonts w:ascii="Times New Roman" w:hAnsi="Times New Roman"/>
          <w:bCs/>
          <w:sz w:val="24"/>
          <w:szCs w:val="24"/>
        </w:rPr>
      </w:pPr>
      <w:r w:rsidRPr="00FD6695">
        <w:rPr>
          <w:rFonts w:ascii="Times New Roman" w:hAnsi="Times New Roman"/>
          <w:bCs/>
          <w:sz w:val="24"/>
          <w:szCs w:val="24"/>
        </w:rPr>
        <w:t xml:space="preserve"> несоответствие участника закупки и/или поданной им заявки на участие в закупке требованиям, установленным документацией о закупке;</w:t>
      </w:r>
    </w:p>
    <w:p w:rsidR="003F114D" w:rsidRDefault="003F114D" w:rsidP="00C40ED8">
      <w:pPr>
        <w:pStyle w:val="11"/>
        <w:numPr>
          <w:ilvl w:val="1"/>
          <w:numId w:val="12"/>
        </w:numPr>
        <w:tabs>
          <w:tab w:val="left" w:pos="0"/>
          <w:tab w:val="left" w:pos="993"/>
        </w:tabs>
        <w:spacing w:after="0" w:line="240" w:lineRule="auto"/>
        <w:ind w:left="0" w:firstLine="426"/>
        <w:jc w:val="both"/>
        <w:rPr>
          <w:rFonts w:ascii="Times New Roman" w:hAnsi="Times New Roman"/>
          <w:bCs/>
          <w:sz w:val="24"/>
          <w:szCs w:val="24"/>
        </w:rPr>
      </w:pPr>
      <w:r w:rsidRPr="00FD6695">
        <w:rPr>
          <w:rFonts w:ascii="Times New Roman" w:hAnsi="Times New Roman"/>
          <w:bCs/>
          <w:sz w:val="24"/>
          <w:szCs w:val="24"/>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Заказчиком; </w:t>
      </w:r>
    </w:p>
    <w:p w:rsidR="003F114D" w:rsidRDefault="003F114D" w:rsidP="00C40ED8">
      <w:pPr>
        <w:pStyle w:val="11"/>
        <w:numPr>
          <w:ilvl w:val="1"/>
          <w:numId w:val="12"/>
        </w:numPr>
        <w:tabs>
          <w:tab w:val="left" w:pos="0"/>
          <w:tab w:val="left" w:pos="993"/>
        </w:tabs>
        <w:spacing w:after="0" w:line="240" w:lineRule="auto"/>
        <w:ind w:left="0" w:firstLine="426"/>
        <w:jc w:val="both"/>
        <w:rPr>
          <w:rFonts w:ascii="Times New Roman" w:hAnsi="Times New Roman"/>
          <w:bCs/>
          <w:sz w:val="24"/>
          <w:szCs w:val="24"/>
        </w:rPr>
      </w:pPr>
      <w:r w:rsidRPr="00FD6695">
        <w:rPr>
          <w:rFonts w:ascii="Times New Roman" w:hAnsi="Times New Roman"/>
          <w:bCs/>
          <w:sz w:val="24"/>
          <w:szCs w:val="24"/>
        </w:rPr>
        <w:t>наличие у участника закупки неисполненных просроченных более 30 дней обязательств перед Заказчиком,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rsidR="003F114D" w:rsidRDefault="003F114D" w:rsidP="00C40ED8">
      <w:pPr>
        <w:pStyle w:val="11"/>
        <w:numPr>
          <w:ilvl w:val="1"/>
          <w:numId w:val="12"/>
        </w:numPr>
        <w:tabs>
          <w:tab w:val="left" w:pos="0"/>
          <w:tab w:val="left" w:pos="993"/>
        </w:tabs>
        <w:spacing w:after="0" w:line="240" w:lineRule="auto"/>
        <w:ind w:left="0" w:firstLine="426"/>
        <w:jc w:val="both"/>
        <w:rPr>
          <w:rFonts w:ascii="Times New Roman" w:hAnsi="Times New Roman"/>
          <w:bCs/>
          <w:sz w:val="24"/>
          <w:szCs w:val="24"/>
        </w:rPr>
      </w:pPr>
      <w:proofErr w:type="gramStart"/>
      <w:r w:rsidRPr="00FD6695">
        <w:rPr>
          <w:rFonts w:ascii="Times New Roman" w:hAnsi="Times New Roman"/>
          <w:bCs/>
          <w:sz w:val="24"/>
          <w:szCs w:val="24"/>
        </w:rPr>
        <w:t>наличие у участника закупки договоров, расторгнутых (в течение 3-х лет перед размещением извещения об осуществлении закупки) в одностороннем порядке по инициативе Заказчика, и / или расторгнутых (в течение 2-х лет перед размещением извещения об осуществлении закупки) в судебном порядке, в связи с неисполнением/ненадлежащим исполнением со стороны участника закупки обязательств по договору;</w:t>
      </w:r>
      <w:proofErr w:type="gramEnd"/>
    </w:p>
    <w:p w:rsidR="003F114D" w:rsidRDefault="003F114D" w:rsidP="00C40ED8">
      <w:pPr>
        <w:pStyle w:val="11"/>
        <w:numPr>
          <w:ilvl w:val="1"/>
          <w:numId w:val="12"/>
        </w:numPr>
        <w:tabs>
          <w:tab w:val="left" w:pos="0"/>
          <w:tab w:val="left" w:pos="993"/>
        </w:tabs>
        <w:spacing w:after="0" w:line="240" w:lineRule="auto"/>
        <w:ind w:left="0" w:firstLine="426"/>
        <w:jc w:val="both"/>
        <w:rPr>
          <w:rFonts w:ascii="Times New Roman" w:hAnsi="Times New Roman"/>
          <w:bCs/>
          <w:sz w:val="24"/>
          <w:szCs w:val="24"/>
        </w:rPr>
      </w:pPr>
      <w:r w:rsidRPr="00FD6695">
        <w:rPr>
          <w:rFonts w:ascii="Times New Roman" w:hAnsi="Times New Roman"/>
          <w:bCs/>
          <w:sz w:val="24"/>
          <w:szCs w:val="24"/>
        </w:rPr>
        <w:t xml:space="preserve"> несоответствие предлагаемых участником закупки товаров, работ, услуг и договорных условий требованиям документации о закупке;</w:t>
      </w:r>
    </w:p>
    <w:p w:rsidR="003F114D" w:rsidRPr="00FD6695" w:rsidRDefault="003F114D" w:rsidP="00C40ED8">
      <w:pPr>
        <w:pStyle w:val="11"/>
        <w:numPr>
          <w:ilvl w:val="1"/>
          <w:numId w:val="12"/>
        </w:numPr>
        <w:tabs>
          <w:tab w:val="left" w:pos="0"/>
          <w:tab w:val="left" w:pos="993"/>
        </w:tabs>
        <w:spacing w:after="0" w:line="240" w:lineRule="auto"/>
        <w:ind w:left="0" w:firstLine="426"/>
        <w:jc w:val="both"/>
        <w:rPr>
          <w:rFonts w:ascii="Times New Roman" w:hAnsi="Times New Roman"/>
          <w:bCs/>
          <w:sz w:val="24"/>
          <w:szCs w:val="24"/>
        </w:rPr>
      </w:pPr>
      <w:r w:rsidRPr="00FD6695">
        <w:rPr>
          <w:rFonts w:ascii="Times New Roman" w:hAnsi="Times New Roman"/>
          <w:bCs/>
          <w:sz w:val="24"/>
          <w:szCs w:val="24"/>
        </w:rPr>
        <w:t xml:space="preserve"> </w:t>
      </w:r>
      <w:proofErr w:type="spellStart"/>
      <w:r w:rsidRPr="00FD6695">
        <w:rPr>
          <w:rFonts w:ascii="Times New Roman" w:hAnsi="Times New Roman"/>
          <w:bCs/>
          <w:sz w:val="24"/>
          <w:szCs w:val="24"/>
        </w:rPr>
        <w:t>непредоставление</w:t>
      </w:r>
      <w:proofErr w:type="spellEnd"/>
      <w:r w:rsidRPr="00FD6695">
        <w:rPr>
          <w:rFonts w:ascii="Times New Roman" w:hAnsi="Times New Roman"/>
          <w:bCs/>
          <w:sz w:val="24"/>
          <w:szCs w:val="24"/>
        </w:rPr>
        <w:t xml:space="preserve"> участником закупки требуемого обеспечения заявки (если предоставление обеспечения предусмотрено закупочной документацией).</w:t>
      </w:r>
    </w:p>
    <w:p w:rsidR="0099644F" w:rsidRDefault="0099644F" w:rsidP="00ED0E1A">
      <w:pPr>
        <w:pStyle w:val="11"/>
        <w:tabs>
          <w:tab w:val="left" w:pos="0"/>
          <w:tab w:val="left" w:pos="993"/>
        </w:tabs>
        <w:spacing w:after="0" w:line="240" w:lineRule="auto"/>
        <w:ind w:left="0"/>
        <w:jc w:val="both"/>
        <w:rPr>
          <w:rFonts w:ascii="Times New Roman" w:hAnsi="Times New Roman"/>
        </w:rPr>
      </w:pPr>
    </w:p>
    <w:bookmarkEnd w:id="11"/>
    <w:bookmarkEnd w:id="12"/>
    <w:bookmarkEnd w:id="13"/>
    <w:bookmarkEnd w:id="14"/>
    <w:bookmarkEnd w:id="15"/>
    <w:p w:rsidR="003F114D" w:rsidRPr="0031050C" w:rsidRDefault="003F114D" w:rsidP="003F114D">
      <w:pPr>
        <w:pStyle w:val="11"/>
        <w:numPr>
          <w:ilvl w:val="0"/>
          <w:numId w:val="2"/>
        </w:numPr>
        <w:tabs>
          <w:tab w:val="left" w:pos="284"/>
        </w:tabs>
        <w:spacing w:after="0" w:line="240" w:lineRule="auto"/>
        <w:ind w:left="0"/>
        <w:jc w:val="both"/>
        <w:rPr>
          <w:rFonts w:ascii="Times New Roman" w:hAnsi="Times New Roman"/>
          <w:b/>
          <w:u w:val="single"/>
        </w:rPr>
      </w:pPr>
      <w:r w:rsidRPr="0031050C">
        <w:rPr>
          <w:rFonts w:ascii="Times New Roman" w:hAnsi="Times New Roman"/>
          <w:b/>
          <w:u w:val="single"/>
        </w:rPr>
        <w:t>Проведение аукциона</w:t>
      </w:r>
    </w:p>
    <w:p w:rsidR="003F114D" w:rsidRPr="002F2F5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proofErr w:type="gramStart"/>
      <w:r w:rsidRPr="002F2F5C">
        <w:rPr>
          <w:rFonts w:ascii="Times New Roman" w:hAnsi="Times New Roman"/>
        </w:rPr>
        <w:lastRenderedPageBreak/>
        <w:t>Порядок проведения электронного аукциона определяется требованиями и возможностями электронной торговой площадки и проводится в соответствии с Регламентом</w:t>
      </w:r>
      <w:r>
        <w:rPr>
          <w:rFonts w:ascii="Times New Roman" w:hAnsi="Times New Roman"/>
        </w:rPr>
        <w:t xml:space="preserve"> </w:t>
      </w:r>
      <w:r w:rsidR="0099644F">
        <w:rPr>
          <w:rFonts w:ascii="Times New Roman" w:hAnsi="Times New Roman"/>
        </w:rPr>
        <w:t>–</w:t>
      </w:r>
      <w:r w:rsidRPr="002F2F5C">
        <w:rPr>
          <w:rFonts w:ascii="Times New Roman" w:hAnsi="Times New Roman"/>
        </w:rPr>
        <w:t xml:space="preserve"> </w:t>
      </w:r>
      <w:bookmarkStart w:id="16" w:name="_Ref241213209"/>
      <w:bookmarkStart w:id="17" w:name="_Toc266701791"/>
      <w:bookmarkStart w:id="18" w:name="_Toc295222378"/>
      <w:r w:rsidR="00D10E70" w:rsidRPr="00D10E70">
        <w:rPr>
          <w:rFonts w:ascii="Times New Roman" w:hAnsi="Times New Roman"/>
          <w:sz w:val="24"/>
          <w:szCs w:val="24"/>
        </w:rPr>
        <w:t>Федеральная электронная площадка НЭП-Фабрикант,  https://www.fabrikant.ru).</w:t>
      </w:r>
      <w:proofErr w:type="gramEnd"/>
    </w:p>
    <w:p w:rsidR="003F114D" w:rsidRPr="002F2F5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2F2F5C">
        <w:rPr>
          <w:rFonts w:ascii="Times New Roman" w:hAnsi="Times New Roman"/>
        </w:rPr>
        <w:t xml:space="preserve"> В аукционе могут участвовать только участники, признанные участниками аукциона.</w:t>
      </w:r>
    </w:p>
    <w:p w:rsidR="003F114D" w:rsidRPr="0031050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31050C">
        <w:rPr>
          <w:rFonts w:ascii="Times New Roman" w:hAnsi="Times New Roman"/>
        </w:rPr>
        <w:t>Аукцион проводится на электронной площадке в день, указанный в извещении о проведен</w:t>
      </w:r>
      <w:proofErr w:type="gramStart"/>
      <w:r w:rsidRPr="0031050C">
        <w:rPr>
          <w:rFonts w:ascii="Times New Roman" w:hAnsi="Times New Roman"/>
        </w:rPr>
        <w:t>ии ау</w:t>
      </w:r>
      <w:proofErr w:type="gramEnd"/>
      <w:r w:rsidRPr="0031050C">
        <w:rPr>
          <w:rFonts w:ascii="Times New Roman" w:hAnsi="Times New Roman"/>
        </w:rPr>
        <w:t xml:space="preserve">кциона. Днем проведения аукциона является рабочий день, следующий после истечения двух дней со дня </w:t>
      </w:r>
      <w:proofErr w:type="gramStart"/>
      <w:r w:rsidRPr="0031050C">
        <w:rPr>
          <w:rFonts w:ascii="Times New Roman" w:hAnsi="Times New Roman"/>
        </w:rPr>
        <w:t>окончания срока рассмотрения первых частей заявок</w:t>
      </w:r>
      <w:proofErr w:type="gramEnd"/>
      <w:r w:rsidRPr="0031050C">
        <w:rPr>
          <w:rFonts w:ascii="Times New Roman" w:hAnsi="Times New Roman"/>
        </w:rPr>
        <w:t>. Время начала проведения аукциона устанавливается оператором электронной площадки.</w:t>
      </w:r>
    </w:p>
    <w:p w:rsidR="003F114D" w:rsidRPr="0031050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31050C">
        <w:rPr>
          <w:rFonts w:ascii="Times New Roman" w:hAnsi="Times New Roman"/>
        </w:rPr>
        <w:t>Аукцион проводится путем снижения, начальной (максимальной) цены договора, указанной в извещении о проведен</w:t>
      </w:r>
      <w:proofErr w:type="gramStart"/>
      <w:r w:rsidRPr="0031050C">
        <w:rPr>
          <w:rFonts w:ascii="Times New Roman" w:hAnsi="Times New Roman"/>
        </w:rPr>
        <w:t>ии ау</w:t>
      </w:r>
      <w:proofErr w:type="gramEnd"/>
      <w:r w:rsidRPr="0031050C">
        <w:rPr>
          <w:rFonts w:ascii="Times New Roman" w:hAnsi="Times New Roman"/>
        </w:rPr>
        <w:t>кциона.</w:t>
      </w:r>
    </w:p>
    <w:p w:rsidR="003F114D" w:rsidRPr="0031050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31050C">
        <w:rPr>
          <w:rFonts w:ascii="Times New Roman" w:hAnsi="Times New Roman"/>
        </w:rPr>
        <w:t>При проведен</w:t>
      </w:r>
      <w:proofErr w:type="gramStart"/>
      <w:r w:rsidRPr="0031050C">
        <w:rPr>
          <w:rFonts w:ascii="Times New Roman" w:hAnsi="Times New Roman"/>
        </w:rPr>
        <w:t>ии ау</w:t>
      </w:r>
      <w:proofErr w:type="gramEnd"/>
      <w:r w:rsidRPr="0031050C">
        <w:rPr>
          <w:rFonts w:ascii="Times New Roman" w:hAnsi="Times New Roman"/>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F114D" w:rsidRPr="0031050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31050C">
        <w:rPr>
          <w:rFonts w:ascii="Times New Roman" w:hAnsi="Times New Roman"/>
        </w:rPr>
        <w:t>При проведен</w:t>
      </w:r>
      <w:proofErr w:type="gramStart"/>
      <w:r w:rsidRPr="0031050C">
        <w:rPr>
          <w:rFonts w:ascii="Times New Roman" w:hAnsi="Times New Roman"/>
        </w:rPr>
        <w:t>ии ау</w:t>
      </w:r>
      <w:proofErr w:type="gramEnd"/>
      <w:r w:rsidRPr="0031050C">
        <w:rPr>
          <w:rFonts w:ascii="Times New Roman" w:hAnsi="Times New Roman"/>
        </w:rPr>
        <w:t>кциона любой участник аукциона также вправе подать предложение о цене договора независимо от "шага аукциона" при условии соблюдения следующих требований:</w:t>
      </w:r>
    </w:p>
    <w:p w:rsidR="003F114D" w:rsidRPr="0031050C" w:rsidRDefault="003F114D" w:rsidP="00C40ED8">
      <w:pPr>
        <w:pStyle w:val="11"/>
        <w:numPr>
          <w:ilvl w:val="2"/>
          <w:numId w:val="11"/>
        </w:numPr>
        <w:tabs>
          <w:tab w:val="clear" w:pos="1160"/>
          <w:tab w:val="num" w:pos="0"/>
          <w:tab w:val="left" w:pos="1100"/>
        </w:tabs>
        <w:spacing w:after="0" w:line="240" w:lineRule="auto"/>
        <w:ind w:left="0" w:firstLine="440"/>
        <w:jc w:val="both"/>
        <w:rPr>
          <w:rFonts w:ascii="Times New Roman" w:hAnsi="Times New Roman"/>
        </w:rPr>
      </w:pPr>
      <w:r w:rsidRPr="0031050C">
        <w:rPr>
          <w:rFonts w:ascii="Times New Roman" w:hAnsi="Times New Roman"/>
        </w:rPr>
        <w:t xml:space="preserve">Участник аукциона не вправе подавать предложение о цене </w:t>
      </w:r>
      <w:r>
        <w:rPr>
          <w:rFonts w:ascii="Times New Roman" w:hAnsi="Times New Roman"/>
        </w:rPr>
        <w:t>договора</w:t>
      </w:r>
      <w:r w:rsidRPr="0031050C">
        <w:rPr>
          <w:rFonts w:ascii="Times New Roman" w:hAnsi="Times New Roman"/>
        </w:rPr>
        <w:t xml:space="preserve">, равное предложению или большее, чем предложение о цене </w:t>
      </w:r>
      <w:r>
        <w:rPr>
          <w:rFonts w:ascii="Times New Roman" w:hAnsi="Times New Roman"/>
        </w:rPr>
        <w:t>договора</w:t>
      </w:r>
      <w:r w:rsidRPr="0031050C">
        <w:rPr>
          <w:rFonts w:ascii="Times New Roman" w:hAnsi="Times New Roman"/>
        </w:rPr>
        <w:t xml:space="preserve">, которые поданы таким Участником аукциона ранее, а также предложение о цене </w:t>
      </w:r>
      <w:r>
        <w:rPr>
          <w:rFonts w:ascii="Times New Roman" w:hAnsi="Times New Roman"/>
        </w:rPr>
        <w:t>договора</w:t>
      </w:r>
      <w:r w:rsidRPr="0031050C">
        <w:rPr>
          <w:rFonts w:ascii="Times New Roman" w:hAnsi="Times New Roman"/>
        </w:rPr>
        <w:t xml:space="preserve">, равное нулю; </w:t>
      </w:r>
    </w:p>
    <w:p w:rsidR="003F114D" w:rsidRPr="0031050C" w:rsidRDefault="003F114D" w:rsidP="00C40ED8">
      <w:pPr>
        <w:pStyle w:val="11"/>
        <w:numPr>
          <w:ilvl w:val="2"/>
          <w:numId w:val="11"/>
        </w:numPr>
        <w:tabs>
          <w:tab w:val="clear" w:pos="1160"/>
          <w:tab w:val="num" w:pos="0"/>
          <w:tab w:val="left" w:pos="1100"/>
        </w:tabs>
        <w:spacing w:after="0" w:line="240" w:lineRule="auto"/>
        <w:ind w:left="0" w:firstLine="440"/>
        <w:jc w:val="both"/>
        <w:rPr>
          <w:rFonts w:ascii="Times New Roman" w:hAnsi="Times New Roman"/>
        </w:rPr>
      </w:pPr>
      <w:r w:rsidRPr="0031050C">
        <w:rPr>
          <w:rFonts w:ascii="Times New Roman" w:hAnsi="Times New Roman"/>
        </w:rPr>
        <w:t xml:space="preserve">Участник аукциона не вправе подавать предложение о цене </w:t>
      </w:r>
      <w:r>
        <w:rPr>
          <w:rFonts w:ascii="Times New Roman" w:hAnsi="Times New Roman"/>
        </w:rPr>
        <w:t>договора</w:t>
      </w:r>
      <w:r w:rsidRPr="0031050C">
        <w:rPr>
          <w:rFonts w:ascii="Times New Roman" w:hAnsi="Times New Roman"/>
        </w:rPr>
        <w:t xml:space="preserve"> ниже, чем текущее минимальное предложение </w:t>
      </w:r>
      <w:r>
        <w:rPr>
          <w:rFonts w:ascii="Times New Roman" w:hAnsi="Times New Roman"/>
        </w:rPr>
        <w:t>о цене договора.</w:t>
      </w:r>
    </w:p>
    <w:p w:rsidR="003F114D" w:rsidRPr="0031050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31050C">
        <w:rPr>
          <w:rFonts w:ascii="Times New Roman" w:hAnsi="Times New Roman"/>
        </w:rP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3F114D" w:rsidRPr="0031050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31050C">
        <w:rPr>
          <w:rFonts w:ascii="Times New Roman" w:hAnsi="Times New Roman"/>
        </w:rPr>
        <w:t>Оператор электронной площадки обязан обеспечивать при проведен</w:t>
      </w:r>
      <w:proofErr w:type="gramStart"/>
      <w:r w:rsidRPr="0031050C">
        <w:rPr>
          <w:rFonts w:ascii="Times New Roman" w:hAnsi="Times New Roman"/>
        </w:rPr>
        <w:t>ии ау</w:t>
      </w:r>
      <w:proofErr w:type="gramEnd"/>
      <w:r w:rsidRPr="0031050C">
        <w:rPr>
          <w:rFonts w:ascii="Times New Roman" w:hAnsi="Times New Roman"/>
        </w:rPr>
        <w:t>кциона конфиденциальность данных об участниках аукциона.</w:t>
      </w:r>
    </w:p>
    <w:p w:rsidR="003F114D" w:rsidRPr="0031050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31050C">
        <w:rPr>
          <w:rFonts w:ascii="Times New Roman" w:hAnsi="Times New Roman"/>
        </w:rPr>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w:t>
      </w:r>
    </w:p>
    <w:p w:rsidR="003F114D" w:rsidRPr="0031050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31050C">
        <w:rPr>
          <w:rFonts w:ascii="Times New Roman" w:hAnsi="Times New Roman"/>
        </w:rPr>
        <w:t>В случае</w:t>
      </w:r>
      <w:proofErr w:type="gramStart"/>
      <w:r w:rsidRPr="0031050C">
        <w:rPr>
          <w:rFonts w:ascii="Times New Roman" w:hAnsi="Times New Roman"/>
        </w:rPr>
        <w:t>,</w:t>
      </w:r>
      <w:proofErr w:type="gramEnd"/>
      <w:r w:rsidRPr="0031050C">
        <w:rPr>
          <w:rFonts w:ascii="Times New Roman" w:hAnsi="Times New Roman"/>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3F114D" w:rsidRPr="0031050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31050C">
        <w:rPr>
          <w:rFonts w:ascii="Times New Roman" w:hAnsi="Times New Roman"/>
        </w:rPr>
        <w:t>Протокол проведения открытого аукциона в электронной форме размещается на электронной площадке.</w:t>
      </w:r>
    </w:p>
    <w:p w:rsidR="003F114D" w:rsidRPr="0031050C" w:rsidRDefault="003F114D" w:rsidP="00C40ED8">
      <w:pPr>
        <w:pStyle w:val="11"/>
        <w:numPr>
          <w:ilvl w:val="2"/>
          <w:numId w:val="9"/>
        </w:numPr>
        <w:tabs>
          <w:tab w:val="clear" w:pos="794"/>
          <w:tab w:val="num" w:pos="0"/>
          <w:tab w:val="left" w:pos="990"/>
        </w:tabs>
        <w:spacing w:after="0" w:line="240" w:lineRule="auto"/>
        <w:ind w:left="0" w:firstLine="440"/>
        <w:jc w:val="both"/>
        <w:rPr>
          <w:rFonts w:ascii="Times New Roman" w:hAnsi="Times New Roman"/>
        </w:rPr>
      </w:pPr>
      <w:r w:rsidRPr="0031050C">
        <w:rPr>
          <w:rFonts w:ascii="Times New Roman" w:hAnsi="Times New Roman"/>
        </w:rPr>
        <w:t>В случае</w:t>
      </w:r>
      <w:proofErr w:type="gramStart"/>
      <w:r w:rsidRPr="0031050C">
        <w:rPr>
          <w:rFonts w:ascii="Times New Roman" w:hAnsi="Times New Roman"/>
        </w:rPr>
        <w:t>,</w:t>
      </w:r>
      <w:proofErr w:type="gramEnd"/>
      <w:r w:rsidRPr="0031050C">
        <w:rPr>
          <w:rFonts w:ascii="Times New Roman" w:hAnsi="Times New Roman"/>
        </w:rPr>
        <w:t xml:space="preserve"> если в течение десяти минут после начала проведения аукциона ни один из участников открытого аукциона не подал предложение о цене договора, аукцион признается несостоявшимся. Протокол размещает на электронной площадке протокол о признании открытого аукциона в электронной форме </w:t>
      </w:r>
      <w:proofErr w:type="gramStart"/>
      <w:r w:rsidRPr="0031050C">
        <w:rPr>
          <w:rFonts w:ascii="Times New Roman" w:hAnsi="Times New Roman"/>
        </w:rPr>
        <w:t>несостоявшимся</w:t>
      </w:r>
      <w:proofErr w:type="gramEnd"/>
      <w:r w:rsidRPr="0031050C">
        <w:rPr>
          <w:rFonts w:ascii="Times New Roman" w:hAnsi="Times New Roman"/>
        </w:rPr>
        <w:t xml:space="preserve"> и направляет его Заказчику.</w:t>
      </w:r>
    </w:p>
    <w:p w:rsidR="003F114D" w:rsidRPr="0031050C" w:rsidRDefault="003F114D" w:rsidP="003F114D">
      <w:pPr>
        <w:pStyle w:val="11"/>
        <w:spacing w:after="0" w:line="240" w:lineRule="auto"/>
        <w:ind w:left="0"/>
        <w:jc w:val="both"/>
        <w:rPr>
          <w:rFonts w:ascii="Times New Roman" w:hAnsi="Times New Roman"/>
        </w:rPr>
      </w:pPr>
    </w:p>
    <w:p w:rsidR="003F114D" w:rsidRPr="0031050C" w:rsidRDefault="003F114D" w:rsidP="003F114D">
      <w:pPr>
        <w:pStyle w:val="11"/>
        <w:numPr>
          <w:ilvl w:val="0"/>
          <w:numId w:val="2"/>
        </w:numPr>
        <w:tabs>
          <w:tab w:val="left" w:pos="284"/>
        </w:tabs>
        <w:spacing w:after="0" w:line="240" w:lineRule="auto"/>
        <w:ind w:left="0"/>
        <w:jc w:val="both"/>
        <w:rPr>
          <w:rFonts w:ascii="Times New Roman" w:hAnsi="Times New Roman"/>
          <w:b/>
          <w:u w:val="single"/>
        </w:rPr>
      </w:pPr>
      <w:bookmarkStart w:id="19" w:name="_Ref239148017"/>
      <w:bookmarkStart w:id="20" w:name="_Toc266701798"/>
      <w:bookmarkStart w:id="21" w:name="_Toc295222380"/>
      <w:bookmarkEnd w:id="16"/>
      <w:bookmarkEnd w:id="17"/>
      <w:bookmarkEnd w:id="18"/>
      <w:r w:rsidRPr="0031050C">
        <w:rPr>
          <w:rFonts w:ascii="Times New Roman" w:hAnsi="Times New Roman"/>
          <w:b/>
          <w:u w:val="single"/>
        </w:rPr>
        <w:t>Подведение итогов аукциона</w:t>
      </w:r>
      <w:bookmarkEnd w:id="19"/>
      <w:bookmarkEnd w:id="20"/>
      <w:bookmarkEnd w:id="21"/>
    </w:p>
    <w:p w:rsidR="003F114D" w:rsidRPr="0031050C" w:rsidRDefault="003F114D" w:rsidP="00C40ED8">
      <w:pPr>
        <w:pStyle w:val="-3"/>
        <w:numPr>
          <w:ilvl w:val="1"/>
          <w:numId w:val="7"/>
        </w:numPr>
        <w:tabs>
          <w:tab w:val="clear" w:pos="330"/>
          <w:tab w:val="num" w:pos="0"/>
          <w:tab w:val="num" w:pos="880"/>
        </w:tabs>
        <w:spacing w:line="240" w:lineRule="auto"/>
        <w:ind w:left="0" w:firstLine="440"/>
        <w:contextualSpacing/>
        <w:rPr>
          <w:sz w:val="22"/>
          <w:szCs w:val="22"/>
        </w:rPr>
      </w:pPr>
      <w:r w:rsidRPr="0031050C">
        <w:rPr>
          <w:sz w:val="22"/>
          <w:szCs w:val="22"/>
        </w:rPr>
        <w:t>Победителем аукциона признается участник, предложивший самую низкую цену договора.</w:t>
      </w:r>
    </w:p>
    <w:p w:rsidR="003F114D" w:rsidRPr="0031050C" w:rsidRDefault="003F114D" w:rsidP="00C40ED8">
      <w:pPr>
        <w:pStyle w:val="-3"/>
        <w:numPr>
          <w:ilvl w:val="1"/>
          <w:numId w:val="7"/>
        </w:numPr>
        <w:tabs>
          <w:tab w:val="clear" w:pos="330"/>
          <w:tab w:val="num" w:pos="0"/>
          <w:tab w:val="num" w:pos="880"/>
        </w:tabs>
        <w:spacing w:line="240" w:lineRule="auto"/>
        <w:ind w:left="0" w:firstLine="440"/>
        <w:contextualSpacing/>
        <w:rPr>
          <w:sz w:val="22"/>
          <w:szCs w:val="22"/>
        </w:rPr>
      </w:pPr>
      <w:r w:rsidRPr="0031050C">
        <w:rPr>
          <w:sz w:val="22"/>
          <w:szCs w:val="22"/>
        </w:rPr>
        <w:t>Подведение итогов и определение победителя аукциона производится Комиссией при рассмотрении вторых частей заявок участников. </w:t>
      </w:r>
    </w:p>
    <w:p w:rsidR="003F114D" w:rsidRPr="0031050C" w:rsidRDefault="003F114D" w:rsidP="00C40ED8">
      <w:pPr>
        <w:pStyle w:val="-3"/>
        <w:numPr>
          <w:ilvl w:val="1"/>
          <w:numId w:val="7"/>
        </w:numPr>
        <w:tabs>
          <w:tab w:val="clear" w:pos="330"/>
          <w:tab w:val="num" w:pos="0"/>
          <w:tab w:val="num" w:pos="880"/>
        </w:tabs>
        <w:spacing w:line="240" w:lineRule="auto"/>
        <w:ind w:left="0" w:firstLine="440"/>
        <w:contextualSpacing/>
        <w:rPr>
          <w:sz w:val="22"/>
          <w:szCs w:val="22"/>
        </w:rPr>
      </w:pPr>
      <w:bookmarkStart w:id="22" w:name="_Ref244599842"/>
      <w:r w:rsidRPr="0031050C">
        <w:rPr>
          <w:sz w:val="22"/>
          <w:szCs w:val="22"/>
        </w:rPr>
        <w:t>В рамках определения победителя аукциона Комиссия проверяет сведения об участнике аукциона, предложившем самую низкую цену, на соответствие извещению о проведен</w:t>
      </w:r>
      <w:proofErr w:type="gramStart"/>
      <w:r w:rsidRPr="0031050C">
        <w:rPr>
          <w:sz w:val="22"/>
          <w:szCs w:val="22"/>
        </w:rPr>
        <w:t>ии ау</w:t>
      </w:r>
      <w:proofErr w:type="gramEnd"/>
      <w:r w:rsidRPr="0031050C">
        <w:rPr>
          <w:sz w:val="22"/>
          <w:szCs w:val="22"/>
        </w:rPr>
        <w:t>кциона и документации</w:t>
      </w:r>
      <w:bookmarkEnd w:id="22"/>
      <w:r w:rsidRPr="0031050C">
        <w:rPr>
          <w:sz w:val="22"/>
          <w:szCs w:val="22"/>
        </w:rPr>
        <w:t xml:space="preserve"> по аукциону.</w:t>
      </w:r>
    </w:p>
    <w:p w:rsidR="003F114D" w:rsidRPr="0031050C" w:rsidRDefault="003F114D" w:rsidP="00C40ED8">
      <w:pPr>
        <w:pStyle w:val="-6"/>
        <w:numPr>
          <w:ilvl w:val="1"/>
          <w:numId w:val="7"/>
        </w:numPr>
        <w:tabs>
          <w:tab w:val="clear" w:pos="330"/>
          <w:tab w:val="num" w:pos="0"/>
          <w:tab w:val="num" w:pos="880"/>
          <w:tab w:val="num" w:pos="2034"/>
        </w:tabs>
        <w:spacing w:line="240" w:lineRule="auto"/>
        <w:ind w:left="0" w:firstLine="440"/>
        <w:contextualSpacing/>
        <w:rPr>
          <w:sz w:val="22"/>
          <w:szCs w:val="22"/>
        </w:rPr>
      </w:pPr>
      <w:r w:rsidRPr="0031050C">
        <w:rPr>
          <w:sz w:val="22"/>
          <w:szCs w:val="22"/>
        </w:rPr>
        <w:t>В случае выявления несоответствий такой участник отклоняется.</w:t>
      </w:r>
    </w:p>
    <w:p w:rsidR="003F114D" w:rsidRPr="0031050C" w:rsidRDefault="003F114D" w:rsidP="00C40ED8">
      <w:pPr>
        <w:pStyle w:val="-6"/>
        <w:numPr>
          <w:ilvl w:val="1"/>
          <w:numId w:val="7"/>
        </w:numPr>
        <w:tabs>
          <w:tab w:val="clear" w:pos="330"/>
          <w:tab w:val="num" w:pos="0"/>
          <w:tab w:val="num" w:pos="880"/>
          <w:tab w:val="num" w:pos="2034"/>
        </w:tabs>
        <w:spacing w:line="240" w:lineRule="auto"/>
        <w:ind w:left="0" w:firstLine="440"/>
        <w:contextualSpacing/>
        <w:rPr>
          <w:sz w:val="22"/>
          <w:szCs w:val="22"/>
        </w:rPr>
      </w:pPr>
      <w:r w:rsidRPr="0031050C">
        <w:rPr>
          <w:sz w:val="22"/>
          <w:szCs w:val="22"/>
        </w:rPr>
        <w:t>В случае соответствия требованиям - участник, предложивший самую низкую цену, признается победителем аукциона.</w:t>
      </w:r>
    </w:p>
    <w:p w:rsidR="003F114D" w:rsidRPr="0031050C" w:rsidRDefault="003F114D" w:rsidP="00C40ED8">
      <w:pPr>
        <w:pStyle w:val="-6"/>
        <w:numPr>
          <w:ilvl w:val="1"/>
          <w:numId w:val="7"/>
        </w:numPr>
        <w:tabs>
          <w:tab w:val="clear" w:pos="330"/>
          <w:tab w:val="num" w:pos="0"/>
          <w:tab w:val="num" w:pos="880"/>
          <w:tab w:val="num" w:pos="2034"/>
        </w:tabs>
        <w:spacing w:line="240" w:lineRule="auto"/>
        <w:ind w:left="0" w:firstLine="440"/>
        <w:contextualSpacing/>
        <w:rPr>
          <w:sz w:val="22"/>
          <w:szCs w:val="22"/>
        </w:rPr>
      </w:pPr>
      <w:r w:rsidRPr="0031050C">
        <w:rPr>
          <w:sz w:val="22"/>
          <w:szCs w:val="22"/>
        </w:rPr>
        <w:t>В случае</w:t>
      </w:r>
      <w:proofErr w:type="gramStart"/>
      <w:r w:rsidRPr="0031050C">
        <w:rPr>
          <w:sz w:val="22"/>
          <w:szCs w:val="22"/>
        </w:rPr>
        <w:t>,</w:t>
      </w:r>
      <w:proofErr w:type="gramEnd"/>
      <w:r w:rsidRPr="0031050C">
        <w:rPr>
          <w:sz w:val="22"/>
          <w:szCs w:val="22"/>
        </w:rPr>
        <w:t xml:space="preserve">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предыдущую цену в порядке ранжирования.</w:t>
      </w:r>
    </w:p>
    <w:p w:rsidR="003F114D" w:rsidRPr="0031050C" w:rsidRDefault="003F114D" w:rsidP="00C40ED8">
      <w:pPr>
        <w:pStyle w:val="-6"/>
        <w:numPr>
          <w:ilvl w:val="1"/>
          <w:numId w:val="7"/>
        </w:numPr>
        <w:tabs>
          <w:tab w:val="clear" w:pos="330"/>
          <w:tab w:val="num" w:pos="0"/>
          <w:tab w:val="num" w:pos="880"/>
        </w:tabs>
        <w:spacing w:line="240" w:lineRule="auto"/>
        <w:ind w:left="0" w:firstLine="440"/>
        <w:contextualSpacing/>
        <w:rPr>
          <w:sz w:val="22"/>
          <w:szCs w:val="22"/>
        </w:rPr>
      </w:pPr>
      <w:r w:rsidRPr="0031050C">
        <w:rPr>
          <w:sz w:val="22"/>
          <w:szCs w:val="22"/>
        </w:rPr>
        <w:t>В случае</w:t>
      </w:r>
      <w:proofErr w:type="gramStart"/>
      <w:r w:rsidRPr="0031050C">
        <w:rPr>
          <w:sz w:val="22"/>
          <w:szCs w:val="22"/>
        </w:rPr>
        <w:t>,</w:t>
      </w:r>
      <w:proofErr w:type="gramEnd"/>
      <w:r w:rsidRPr="0031050C">
        <w:rPr>
          <w:sz w:val="22"/>
          <w:szCs w:val="22"/>
        </w:rPr>
        <w:t xml:space="preserve"> если ценовые предложения всех участников аукциона отклонены указанным образом, либо если на аукцион были поданы ценовые предложения от менее чем двух участников,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аукциона, принятие решения о прямой закупке по иным основаниям или повторное проведение закупочной процедуры.</w:t>
      </w:r>
    </w:p>
    <w:p w:rsidR="003F114D" w:rsidRPr="0031050C" w:rsidRDefault="003F114D" w:rsidP="00C40ED8">
      <w:pPr>
        <w:pStyle w:val="-6"/>
        <w:numPr>
          <w:ilvl w:val="1"/>
          <w:numId w:val="7"/>
        </w:numPr>
        <w:tabs>
          <w:tab w:val="clear" w:pos="330"/>
          <w:tab w:val="num" w:pos="0"/>
          <w:tab w:val="num" w:pos="880"/>
        </w:tabs>
        <w:spacing w:line="240" w:lineRule="auto"/>
        <w:ind w:left="0" w:firstLine="440"/>
        <w:contextualSpacing/>
        <w:rPr>
          <w:sz w:val="22"/>
          <w:szCs w:val="22"/>
        </w:rPr>
      </w:pPr>
      <w:r w:rsidRPr="0031050C">
        <w:rPr>
          <w:sz w:val="22"/>
          <w:szCs w:val="22"/>
        </w:rPr>
        <w:t>При повторном проведении закупочной процедуры ее условия могут быть изменены.</w:t>
      </w:r>
    </w:p>
    <w:p w:rsidR="003F114D" w:rsidRPr="0031050C" w:rsidRDefault="003F114D" w:rsidP="00C40ED8">
      <w:pPr>
        <w:pStyle w:val="-6"/>
        <w:numPr>
          <w:ilvl w:val="1"/>
          <w:numId w:val="7"/>
        </w:numPr>
        <w:tabs>
          <w:tab w:val="clear" w:pos="330"/>
          <w:tab w:val="num" w:pos="0"/>
          <w:tab w:val="num" w:pos="880"/>
        </w:tabs>
        <w:spacing w:line="240" w:lineRule="auto"/>
        <w:ind w:left="0" w:firstLine="440"/>
        <w:contextualSpacing/>
        <w:rPr>
          <w:sz w:val="22"/>
          <w:szCs w:val="22"/>
        </w:rPr>
      </w:pPr>
      <w:r w:rsidRPr="0031050C">
        <w:rPr>
          <w:sz w:val="22"/>
          <w:szCs w:val="22"/>
        </w:rPr>
        <w:t>В день выбора победителя Заказчик направляет победителю аукциона через электронную торговую площадку сообщение о признании его победителем.</w:t>
      </w:r>
    </w:p>
    <w:p w:rsidR="003F114D" w:rsidRDefault="003F114D" w:rsidP="003F114D">
      <w:pPr>
        <w:pStyle w:val="-6"/>
        <w:tabs>
          <w:tab w:val="clear" w:pos="2574"/>
          <w:tab w:val="num" w:pos="1620"/>
        </w:tabs>
        <w:spacing w:line="240" w:lineRule="auto"/>
        <w:ind w:left="0" w:firstLine="0"/>
        <w:contextualSpacing/>
        <w:rPr>
          <w:sz w:val="22"/>
          <w:szCs w:val="22"/>
        </w:rPr>
      </w:pPr>
    </w:p>
    <w:p w:rsidR="0099644F" w:rsidRPr="0099644F" w:rsidRDefault="0099644F" w:rsidP="0099644F">
      <w:pPr>
        <w:autoSpaceDE w:val="0"/>
        <w:autoSpaceDN w:val="0"/>
        <w:adjustRightInd w:val="0"/>
        <w:spacing w:after="0" w:line="240" w:lineRule="auto"/>
        <w:jc w:val="both"/>
        <w:rPr>
          <w:rFonts w:ascii="Times New Roman" w:hAnsi="Times New Roman"/>
          <w:b/>
          <w:sz w:val="24"/>
          <w:szCs w:val="24"/>
        </w:rPr>
      </w:pPr>
      <w:r w:rsidRPr="0099644F">
        <w:rPr>
          <w:rFonts w:ascii="Times New Roman" w:hAnsi="Times New Roman"/>
          <w:b/>
          <w:sz w:val="24"/>
          <w:szCs w:val="24"/>
        </w:rPr>
        <w:t>9. Конкурентная закупка в электронной форме. Функционирование электронной площадки для целей проведения такой закупки:</w:t>
      </w:r>
    </w:p>
    <w:p w:rsidR="0099644F" w:rsidRPr="0099644F" w:rsidRDefault="0099644F" w:rsidP="0099644F">
      <w:pPr>
        <w:autoSpaceDE w:val="0"/>
        <w:autoSpaceDN w:val="0"/>
        <w:adjustRightInd w:val="0"/>
        <w:spacing w:after="0" w:line="240" w:lineRule="auto"/>
        <w:ind w:firstLine="426"/>
        <w:jc w:val="both"/>
        <w:rPr>
          <w:rFonts w:ascii="Times New Roman" w:hAnsi="Times New Roman"/>
          <w:sz w:val="24"/>
          <w:szCs w:val="24"/>
        </w:rPr>
      </w:pPr>
      <w:bookmarkStart w:id="23" w:name="sub_30301"/>
      <w:r w:rsidRPr="0099644F">
        <w:rPr>
          <w:rFonts w:ascii="Times New Roman" w:hAnsi="Times New Roman"/>
          <w:sz w:val="24"/>
          <w:szCs w:val="24"/>
        </w:rPr>
        <w:lastRenderedPageBreak/>
        <w:t xml:space="preserve">9.1. </w:t>
      </w:r>
      <w:proofErr w:type="gramStart"/>
      <w:r w:rsidRPr="0099644F">
        <w:rPr>
          <w:rFonts w:ascii="Times New Roman" w:hAnsi="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99644F">
        <w:rPr>
          <w:rFonts w:ascii="Times New Roman" w:hAnsi="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 – ФЗ «О закупках товаров, работ, услуг отдельными видами юридических лиц», обеспечиваются оператором электронной площадки на электронной площадке.</w:t>
      </w:r>
    </w:p>
    <w:p w:rsidR="0099644F" w:rsidRPr="0099644F" w:rsidRDefault="0099644F" w:rsidP="0099644F">
      <w:pPr>
        <w:autoSpaceDE w:val="0"/>
        <w:autoSpaceDN w:val="0"/>
        <w:adjustRightInd w:val="0"/>
        <w:spacing w:after="0" w:line="240" w:lineRule="auto"/>
        <w:ind w:firstLine="426"/>
        <w:jc w:val="both"/>
        <w:rPr>
          <w:rFonts w:ascii="Times New Roman" w:hAnsi="Times New Roman"/>
          <w:sz w:val="24"/>
          <w:szCs w:val="24"/>
        </w:rPr>
      </w:pPr>
      <w:bookmarkStart w:id="24" w:name="sub_30302"/>
      <w:bookmarkEnd w:id="23"/>
      <w:r w:rsidRPr="0099644F">
        <w:rPr>
          <w:rFonts w:ascii="Times New Roman" w:hAnsi="Times New Roman"/>
          <w:sz w:val="24"/>
          <w:szCs w:val="24"/>
        </w:rPr>
        <w:t xml:space="preserve">9.2. </w:t>
      </w:r>
      <w:proofErr w:type="gramStart"/>
      <w:r w:rsidRPr="0099644F">
        <w:rPr>
          <w:rFonts w:ascii="Times New Roman" w:hAnsi="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99644F">
        <w:rPr>
          <w:rFonts w:ascii="Times New Roman" w:hAnsi="Times New Roman"/>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 – 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 3.3 Федерального закона № 223 – ФЗ «О закупках товаров, работ, услуг отдельными видами юридических лиц».</w:t>
      </w:r>
    </w:p>
    <w:p w:rsidR="0099644F" w:rsidRPr="0099644F" w:rsidRDefault="0099644F" w:rsidP="0099644F">
      <w:pPr>
        <w:autoSpaceDE w:val="0"/>
        <w:autoSpaceDN w:val="0"/>
        <w:adjustRightInd w:val="0"/>
        <w:spacing w:after="0" w:line="240" w:lineRule="auto"/>
        <w:ind w:firstLine="426"/>
        <w:jc w:val="both"/>
        <w:rPr>
          <w:rFonts w:ascii="Times New Roman" w:hAnsi="Times New Roman"/>
          <w:sz w:val="24"/>
          <w:szCs w:val="24"/>
        </w:rPr>
      </w:pPr>
      <w:bookmarkStart w:id="25" w:name="sub_30303"/>
      <w:bookmarkEnd w:id="24"/>
      <w:r w:rsidRPr="0099644F">
        <w:rPr>
          <w:rFonts w:ascii="Times New Roman" w:hAnsi="Times New Roman"/>
          <w:sz w:val="24"/>
          <w:szCs w:val="24"/>
        </w:rPr>
        <w:t>9.3.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9644F" w:rsidRPr="0099644F" w:rsidRDefault="0099644F" w:rsidP="0099644F">
      <w:pPr>
        <w:autoSpaceDE w:val="0"/>
        <w:autoSpaceDN w:val="0"/>
        <w:adjustRightInd w:val="0"/>
        <w:spacing w:after="0" w:line="240" w:lineRule="auto"/>
        <w:ind w:firstLine="426"/>
        <w:jc w:val="both"/>
        <w:rPr>
          <w:rFonts w:ascii="Times New Roman" w:hAnsi="Times New Roman"/>
          <w:sz w:val="24"/>
          <w:szCs w:val="24"/>
        </w:rPr>
      </w:pPr>
      <w:bookmarkStart w:id="26" w:name="sub_30304"/>
      <w:bookmarkEnd w:id="25"/>
      <w:r w:rsidRPr="0099644F">
        <w:rPr>
          <w:rFonts w:ascii="Times New Roman" w:hAnsi="Times New Roman"/>
          <w:sz w:val="24"/>
          <w:szCs w:val="24"/>
        </w:rPr>
        <w:t>9.4.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9644F" w:rsidRPr="0099644F" w:rsidRDefault="0099644F" w:rsidP="0099644F">
      <w:pPr>
        <w:autoSpaceDE w:val="0"/>
        <w:autoSpaceDN w:val="0"/>
        <w:adjustRightInd w:val="0"/>
        <w:spacing w:after="0" w:line="240" w:lineRule="auto"/>
        <w:ind w:firstLine="426"/>
        <w:jc w:val="both"/>
        <w:rPr>
          <w:rFonts w:ascii="Times New Roman" w:hAnsi="Times New Roman"/>
          <w:sz w:val="24"/>
          <w:szCs w:val="24"/>
        </w:rPr>
      </w:pPr>
      <w:bookmarkStart w:id="27" w:name="sub_30305"/>
      <w:bookmarkEnd w:id="26"/>
      <w:r w:rsidRPr="0099644F">
        <w:rPr>
          <w:rFonts w:ascii="Times New Roman" w:hAnsi="Times New Roman"/>
          <w:sz w:val="24"/>
          <w:szCs w:val="24"/>
        </w:rPr>
        <w:t>9.5.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9644F" w:rsidRPr="0099644F" w:rsidRDefault="0099644F" w:rsidP="0099644F">
      <w:pPr>
        <w:autoSpaceDE w:val="0"/>
        <w:autoSpaceDN w:val="0"/>
        <w:adjustRightInd w:val="0"/>
        <w:spacing w:after="0" w:line="240" w:lineRule="auto"/>
        <w:ind w:firstLine="426"/>
        <w:jc w:val="both"/>
        <w:rPr>
          <w:rFonts w:ascii="Times New Roman" w:hAnsi="Times New Roman"/>
          <w:sz w:val="24"/>
          <w:szCs w:val="24"/>
        </w:rPr>
      </w:pPr>
      <w:bookmarkStart w:id="28" w:name="sub_30306"/>
      <w:bookmarkEnd w:id="27"/>
      <w:r w:rsidRPr="0099644F">
        <w:rPr>
          <w:rFonts w:ascii="Times New Roman" w:hAnsi="Times New Roman"/>
          <w:sz w:val="24"/>
          <w:szCs w:val="24"/>
        </w:rPr>
        <w:t>9.6. Информация, связанная с осуществлением конкурентной закупки в электронной форме, подлежит размещению в порядке, установленном Федеральным законом № 223 – ФЗ «О закупках товаров, работ, услуг отдельными видами юридических лиц».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9644F" w:rsidRPr="0099644F" w:rsidRDefault="0099644F" w:rsidP="0099644F">
      <w:pPr>
        <w:autoSpaceDE w:val="0"/>
        <w:autoSpaceDN w:val="0"/>
        <w:adjustRightInd w:val="0"/>
        <w:spacing w:after="0" w:line="240" w:lineRule="auto"/>
        <w:ind w:firstLine="426"/>
        <w:jc w:val="both"/>
        <w:rPr>
          <w:rFonts w:ascii="Times New Roman" w:hAnsi="Times New Roman"/>
          <w:sz w:val="24"/>
          <w:szCs w:val="24"/>
        </w:rPr>
      </w:pPr>
      <w:bookmarkStart w:id="29" w:name="sub_30307"/>
      <w:bookmarkEnd w:id="28"/>
      <w:r w:rsidRPr="0099644F">
        <w:rPr>
          <w:rFonts w:ascii="Times New Roman" w:hAnsi="Times New Roman"/>
          <w:sz w:val="24"/>
          <w:szCs w:val="24"/>
        </w:rPr>
        <w:t xml:space="preserve">9.7. </w:t>
      </w:r>
      <w:proofErr w:type="gramStart"/>
      <w:r w:rsidRPr="0099644F">
        <w:rPr>
          <w:rFonts w:ascii="Times New Roman" w:hAnsi="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99644F">
        <w:rPr>
          <w:rFonts w:ascii="Times New Roman" w:hAnsi="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99644F">
        <w:rPr>
          <w:rFonts w:ascii="Times New Roman" w:hAnsi="Times New Roman"/>
          <w:sz w:val="24"/>
          <w:szCs w:val="24"/>
        </w:rPr>
        <w:t>запросах</w:t>
      </w:r>
      <w:proofErr w:type="gramEnd"/>
      <w:r w:rsidRPr="0099644F">
        <w:rPr>
          <w:rFonts w:ascii="Times New Roman" w:hAnsi="Times New Roman"/>
          <w:sz w:val="24"/>
          <w:szCs w:val="24"/>
        </w:rPr>
        <w:t xml:space="preserve"> о разъяснении положений заявки участника такой закупки заказчикам по адресам электронной почты, указанным </w:t>
      </w:r>
      <w:r w:rsidRPr="0099644F">
        <w:rPr>
          <w:rFonts w:ascii="Times New Roman" w:hAnsi="Times New Roman"/>
          <w:sz w:val="24"/>
          <w:szCs w:val="24"/>
        </w:rPr>
        <w:lastRenderedPageBreak/>
        <w:t>этими участниками при аккредитации на электронной площадке или этим лицом при направлении запроса.</w:t>
      </w:r>
    </w:p>
    <w:p w:rsidR="0099644F" w:rsidRPr="0099644F" w:rsidRDefault="0099644F" w:rsidP="0099644F">
      <w:pPr>
        <w:autoSpaceDE w:val="0"/>
        <w:autoSpaceDN w:val="0"/>
        <w:adjustRightInd w:val="0"/>
        <w:spacing w:after="0" w:line="240" w:lineRule="auto"/>
        <w:ind w:firstLine="426"/>
        <w:jc w:val="both"/>
        <w:rPr>
          <w:rFonts w:ascii="Times New Roman" w:hAnsi="Times New Roman"/>
          <w:sz w:val="24"/>
          <w:szCs w:val="24"/>
        </w:rPr>
      </w:pPr>
      <w:bookmarkStart w:id="30" w:name="sub_30308"/>
      <w:bookmarkEnd w:id="29"/>
      <w:r w:rsidRPr="0099644F">
        <w:rPr>
          <w:rFonts w:ascii="Times New Roman" w:hAnsi="Times New Roman"/>
          <w:sz w:val="24"/>
          <w:szCs w:val="24"/>
        </w:rPr>
        <w:t xml:space="preserve">9.8. </w:t>
      </w:r>
      <w:proofErr w:type="gramStart"/>
      <w:r w:rsidRPr="0099644F">
        <w:rPr>
          <w:rFonts w:ascii="Times New Roman" w:hAnsi="Times New Roman"/>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 – ФЗ «О закупках товаров, работ, услуг отдельными видами юридических лиц».</w:t>
      </w:r>
      <w:proofErr w:type="gramEnd"/>
    </w:p>
    <w:bookmarkEnd w:id="30"/>
    <w:p w:rsidR="0099644F" w:rsidRPr="0099644F" w:rsidRDefault="0099644F" w:rsidP="0099644F">
      <w:pPr>
        <w:tabs>
          <w:tab w:val="num" w:pos="1620"/>
          <w:tab w:val="num" w:pos="2574"/>
        </w:tabs>
        <w:spacing w:after="0" w:line="240" w:lineRule="auto"/>
        <w:ind w:firstLine="426"/>
        <w:contextualSpacing/>
        <w:jc w:val="both"/>
        <w:rPr>
          <w:rFonts w:ascii="Times New Roman" w:hAnsi="Times New Roman"/>
          <w:sz w:val="24"/>
          <w:szCs w:val="24"/>
        </w:rPr>
      </w:pPr>
      <w:r w:rsidRPr="0099644F">
        <w:rPr>
          <w:rFonts w:ascii="Times New Roman" w:hAnsi="Times New Roman"/>
          <w:sz w:val="24"/>
          <w:szCs w:val="24"/>
        </w:rPr>
        <w:t xml:space="preserve">9.9. </w:t>
      </w:r>
      <w:proofErr w:type="gramStart"/>
      <w:r w:rsidRPr="0099644F">
        <w:rPr>
          <w:rFonts w:ascii="Times New Roman" w:hAnsi="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99644F" w:rsidRPr="0099644F" w:rsidRDefault="0099644F" w:rsidP="0099644F">
      <w:pPr>
        <w:tabs>
          <w:tab w:val="num" w:pos="1620"/>
        </w:tabs>
        <w:spacing w:after="0" w:line="240" w:lineRule="auto"/>
        <w:ind w:firstLine="567"/>
        <w:contextualSpacing/>
        <w:jc w:val="both"/>
        <w:rPr>
          <w:rFonts w:ascii="Times New Roman" w:hAnsi="Times New Roman"/>
        </w:rPr>
      </w:pPr>
    </w:p>
    <w:p w:rsidR="0099644F" w:rsidRPr="0099644F" w:rsidRDefault="0099644F" w:rsidP="0099644F">
      <w:pPr>
        <w:tabs>
          <w:tab w:val="left" w:pos="360"/>
          <w:tab w:val="num" w:pos="5540"/>
        </w:tabs>
        <w:autoSpaceDE w:val="0"/>
        <w:autoSpaceDN w:val="0"/>
        <w:adjustRightInd w:val="0"/>
        <w:spacing w:before="120" w:after="120" w:line="240" w:lineRule="auto"/>
        <w:jc w:val="center"/>
        <w:rPr>
          <w:rFonts w:ascii="Times New Roman" w:hAnsi="Times New Roman"/>
          <w:b/>
          <w:bCs/>
          <w:sz w:val="24"/>
          <w:szCs w:val="24"/>
        </w:rPr>
      </w:pPr>
      <w:r w:rsidRPr="0099644F">
        <w:rPr>
          <w:rFonts w:ascii="Times New Roman" w:hAnsi="Times New Roman"/>
          <w:b/>
          <w:bCs/>
          <w:sz w:val="24"/>
          <w:szCs w:val="24"/>
        </w:rPr>
        <w:t>РАЗДЕЛ 2 ТЕХНИЧЕСКОЕ ЗАДАНИЕ</w:t>
      </w:r>
      <w:bookmarkStart w:id="31" w:name="_Ref248562863"/>
    </w:p>
    <w:p w:rsidR="0099644F" w:rsidRPr="0099644F" w:rsidRDefault="0099644F" w:rsidP="0099644F">
      <w:pPr>
        <w:jc w:val="center"/>
        <w:rPr>
          <w:rFonts w:ascii="Times New Roman" w:hAnsi="Times New Roman"/>
          <w:b/>
          <w:sz w:val="24"/>
          <w:szCs w:val="24"/>
        </w:rPr>
      </w:pPr>
      <w:bookmarkStart w:id="32" w:name="RANGE!A1:G39"/>
      <w:bookmarkEnd w:id="32"/>
      <w:r w:rsidRPr="0099644F">
        <w:rPr>
          <w:rFonts w:ascii="Times New Roman" w:hAnsi="Times New Roman"/>
          <w:b/>
          <w:sz w:val="24"/>
          <w:szCs w:val="24"/>
        </w:rPr>
        <w:t>Предоставляется отдельным файлом и является неотъемлемой частью документации об аукционе</w:t>
      </w:r>
    </w:p>
    <w:bookmarkEnd w:id="31"/>
    <w:p w:rsidR="0099644F" w:rsidRPr="0099644F" w:rsidRDefault="0099644F" w:rsidP="0099644F">
      <w:pPr>
        <w:tabs>
          <w:tab w:val="left" w:pos="360"/>
          <w:tab w:val="num" w:pos="5540"/>
        </w:tabs>
        <w:autoSpaceDE w:val="0"/>
        <w:autoSpaceDN w:val="0"/>
        <w:adjustRightInd w:val="0"/>
        <w:spacing w:before="120" w:after="120" w:line="240" w:lineRule="auto"/>
        <w:jc w:val="center"/>
        <w:rPr>
          <w:rFonts w:ascii="Times New Roman" w:hAnsi="Times New Roman"/>
          <w:b/>
          <w:bCs/>
          <w:sz w:val="24"/>
          <w:szCs w:val="24"/>
        </w:rPr>
      </w:pPr>
      <w:r w:rsidRPr="0099644F">
        <w:rPr>
          <w:rFonts w:ascii="Times New Roman" w:hAnsi="Times New Roman"/>
          <w:b/>
          <w:bCs/>
          <w:sz w:val="24"/>
          <w:szCs w:val="24"/>
        </w:rPr>
        <w:t>РАЗДЕЛ 3 ПРОЕКТ ДОГОВОРА</w:t>
      </w:r>
    </w:p>
    <w:p w:rsidR="0099644F" w:rsidRPr="0099644F" w:rsidRDefault="0099644F" w:rsidP="0099644F">
      <w:pPr>
        <w:jc w:val="center"/>
        <w:rPr>
          <w:rFonts w:ascii="Times New Roman" w:hAnsi="Times New Roman"/>
          <w:b/>
          <w:sz w:val="24"/>
          <w:szCs w:val="24"/>
        </w:rPr>
      </w:pPr>
      <w:r w:rsidRPr="0099644F">
        <w:rPr>
          <w:rFonts w:ascii="Times New Roman" w:hAnsi="Times New Roman"/>
          <w:b/>
          <w:sz w:val="24"/>
          <w:szCs w:val="24"/>
        </w:rPr>
        <w:t>Предоставляется отдельным файлом и является неотъемлемой частью документации об аукционе</w:t>
      </w:r>
    </w:p>
    <w:p w:rsidR="0099644F" w:rsidRPr="0099644F" w:rsidRDefault="0099644F" w:rsidP="0099644F">
      <w:pPr>
        <w:spacing w:after="0" w:line="240" w:lineRule="auto"/>
        <w:jc w:val="both"/>
        <w:rPr>
          <w:rFonts w:ascii="Times New Roman" w:hAnsi="Times New Roman"/>
          <w:b/>
          <w:sz w:val="24"/>
          <w:szCs w:val="24"/>
        </w:rPr>
      </w:pPr>
    </w:p>
    <w:p w:rsidR="0099644F" w:rsidRPr="0099644F" w:rsidRDefault="0099644F" w:rsidP="0099644F">
      <w:pPr>
        <w:spacing w:after="0" w:line="240" w:lineRule="auto"/>
        <w:jc w:val="both"/>
        <w:rPr>
          <w:rFonts w:ascii="Times New Roman" w:hAnsi="Times New Roman"/>
          <w:b/>
          <w:sz w:val="24"/>
          <w:szCs w:val="24"/>
        </w:rPr>
      </w:pPr>
    </w:p>
    <w:p w:rsidR="00C647B5" w:rsidRPr="003F114D" w:rsidRDefault="00C647B5" w:rsidP="003F114D">
      <w:pPr>
        <w:spacing w:after="0" w:line="240" w:lineRule="auto"/>
        <w:jc w:val="both"/>
        <w:rPr>
          <w:rFonts w:ascii="Times New Roman" w:hAnsi="Times New Roman"/>
          <w:b/>
          <w:sz w:val="24"/>
          <w:szCs w:val="24"/>
        </w:rPr>
      </w:pPr>
    </w:p>
    <w:sectPr w:rsidR="00C647B5" w:rsidRPr="003F114D" w:rsidSect="003F114D">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98" w:rsidRDefault="005E2F98" w:rsidP="00C203C3">
      <w:pPr>
        <w:spacing w:after="0" w:line="240" w:lineRule="auto"/>
      </w:pPr>
      <w:r>
        <w:separator/>
      </w:r>
    </w:p>
  </w:endnote>
  <w:endnote w:type="continuationSeparator" w:id="0">
    <w:p w:rsidR="005E2F98" w:rsidRDefault="005E2F98" w:rsidP="00C2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98" w:rsidRDefault="005E2F98" w:rsidP="00C203C3">
      <w:pPr>
        <w:spacing w:after="0" w:line="240" w:lineRule="auto"/>
      </w:pPr>
      <w:r>
        <w:separator/>
      </w:r>
    </w:p>
  </w:footnote>
  <w:footnote w:type="continuationSeparator" w:id="0">
    <w:p w:rsidR="005E2F98" w:rsidRDefault="005E2F98" w:rsidP="00C20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7F5A"/>
    <w:multiLevelType w:val="hybridMultilevel"/>
    <w:tmpl w:val="E86E837A"/>
    <w:lvl w:ilvl="0" w:tplc="28CEC6E6">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282F84"/>
    <w:multiLevelType w:val="hybridMultilevel"/>
    <w:tmpl w:val="09E6144C"/>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A3A09"/>
    <w:multiLevelType w:val="multilevel"/>
    <w:tmpl w:val="0EE24BD8"/>
    <w:lvl w:ilvl="0">
      <w:start w:val="4"/>
      <w:numFmt w:val="decimal"/>
      <w:lvlText w:val="%1."/>
      <w:lvlJc w:val="left"/>
      <w:pPr>
        <w:tabs>
          <w:tab w:val="num" w:pos="0"/>
        </w:tabs>
      </w:pPr>
      <w:rPr>
        <w:rFonts w:ascii="Times New Roman" w:hAnsi="Times New Roman" w:cs="Times New Roman" w:hint="default"/>
        <w:b/>
        <w:color w:val="auto"/>
      </w:rPr>
    </w:lvl>
    <w:lvl w:ilvl="1">
      <w:start w:val="1"/>
      <w:numFmt w:val="none"/>
      <w:lvlText w:val="5.1."/>
      <w:lvlJc w:val="left"/>
      <w:pPr>
        <w:tabs>
          <w:tab w:val="num" w:pos="792"/>
        </w:tabs>
        <w:ind w:firstLine="360"/>
      </w:pPr>
      <w:rPr>
        <w:rFonts w:cs="Times New Roman" w:hint="default"/>
      </w:rPr>
    </w:lvl>
    <w:lvl w:ilvl="2">
      <w:start w:val="1"/>
      <w:numFmt w:val="decimal"/>
      <w:lvlText w:val="%1.%3."/>
      <w:lvlJc w:val="left"/>
      <w:pPr>
        <w:tabs>
          <w:tab w:val="num" w:pos="794"/>
        </w:tabs>
        <w:ind w:firstLine="794"/>
      </w:pPr>
      <w:rPr>
        <w:rFonts w:cs="Times New Roman" w:hint="default"/>
      </w:rPr>
    </w:lvl>
    <w:lvl w:ilvl="3">
      <w:start w:val="1"/>
      <w:numFmt w:val="decimal"/>
      <w:lvlText w:val="%1.%2.1."/>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6E50992"/>
    <w:multiLevelType w:val="multilevel"/>
    <w:tmpl w:val="CB10BA1A"/>
    <w:lvl w:ilvl="0">
      <w:start w:val="7"/>
      <w:numFmt w:val="decimal"/>
      <w:lvlText w:val="%1."/>
      <w:lvlJc w:val="left"/>
      <w:pPr>
        <w:tabs>
          <w:tab w:val="num" w:pos="510"/>
        </w:tabs>
        <w:ind w:left="510" w:hanging="510"/>
      </w:pPr>
      <w:rPr>
        <w:rFonts w:cs="Times New Roman" w:hint="default"/>
      </w:rPr>
    </w:lvl>
    <w:lvl w:ilvl="1">
      <w:start w:val="6"/>
      <w:numFmt w:val="decimal"/>
      <w:lvlText w:val="%1.%2."/>
      <w:lvlJc w:val="left"/>
      <w:pPr>
        <w:tabs>
          <w:tab w:val="num" w:pos="730"/>
        </w:tabs>
        <w:ind w:left="730" w:hanging="510"/>
      </w:pPr>
      <w:rPr>
        <w:rFonts w:cs="Times New Roman" w:hint="default"/>
      </w:rPr>
    </w:lvl>
    <w:lvl w:ilvl="2">
      <w:start w:val="1"/>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4">
    <w:nsid w:val="335F0F03"/>
    <w:multiLevelType w:val="multilevel"/>
    <w:tmpl w:val="A6EE7118"/>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5.%3."/>
      <w:lvlJc w:val="left"/>
      <w:pPr>
        <w:tabs>
          <w:tab w:val="num" w:pos="794"/>
        </w:tabs>
        <w:ind w:left="794"/>
      </w:pPr>
      <w:rPr>
        <w:rFonts w:ascii="Times New Roman" w:hAnsi="Times New Roman" w:cs="Times New Roman" w:hint="default"/>
        <w:b w:val="0"/>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37AB5F79"/>
    <w:multiLevelType w:val="hybridMultilevel"/>
    <w:tmpl w:val="9F309992"/>
    <w:lvl w:ilvl="0" w:tplc="B27E2D38">
      <w:start w:val="1"/>
      <w:numFmt w:val="decimal"/>
      <w:lvlText w:val="1.%1."/>
      <w:lvlJc w:val="left"/>
      <w:pPr>
        <w:tabs>
          <w:tab w:val="num" w:pos="360"/>
        </w:tabs>
        <w:ind w:left="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E015DC9"/>
    <w:multiLevelType w:val="multilevel"/>
    <w:tmpl w:val="DA6C200C"/>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E21997"/>
    <w:multiLevelType w:val="multilevel"/>
    <w:tmpl w:val="C50294B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917094"/>
    <w:multiLevelType w:val="multilevel"/>
    <w:tmpl w:val="6C5A4ED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500C1374"/>
    <w:multiLevelType w:val="multilevel"/>
    <w:tmpl w:val="31482222"/>
    <w:lvl w:ilvl="0">
      <w:start w:val="1"/>
      <w:numFmt w:val="decimal"/>
      <w:lvlText w:val="%1."/>
      <w:lvlJc w:val="left"/>
      <w:pPr>
        <w:tabs>
          <w:tab w:val="num" w:pos="0"/>
        </w:tabs>
      </w:pPr>
      <w:rPr>
        <w:rFonts w:cs="Times New Roman" w:hint="default"/>
        <w:dstrike w:val="0"/>
      </w:rPr>
    </w:lvl>
    <w:lvl w:ilvl="1">
      <w:start w:val="1"/>
      <w:numFmt w:val="decimal"/>
      <w:lvlText w:val="%1.%2."/>
      <w:lvlJc w:val="left"/>
      <w:pPr>
        <w:tabs>
          <w:tab w:val="num" w:pos="792"/>
        </w:tabs>
        <w:ind w:firstLine="360"/>
      </w:pPr>
      <w:rPr>
        <w:rFonts w:cs="Times New Roman" w:hint="default"/>
        <w:i w:val="0"/>
      </w:rPr>
    </w:lvl>
    <w:lvl w:ilvl="2">
      <w:start w:val="1"/>
      <w:numFmt w:val="decimal"/>
      <w:lvlText w:val="2.%3."/>
      <w:lvlJc w:val="left"/>
      <w:pPr>
        <w:tabs>
          <w:tab w:val="num" w:pos="794"/>
        </w:tabs>
        <w:ind w:firstLine="794"/>
      </w:pPr>
      <w:rPr>
        <w:rFonts w:cs="Times New Roman" w:hint="default"/>
        <w:b w:val="0"/>
      </w:rPr>
    </w:lvl>
    <w:lvl w:ilvl="3">
      <w:start w:val="1"/>
      <w:numFmt w:val="none"/>
      <w:lvlText w:val="2.11.1."/>
      <w:lvlJc w:val="right"/>
      <w:pPr>
        <w:tabs>
          <w:tab w:val="num" w:pos="1800"/>
        </w:tabs>
        <w:ind w:firstLine="1080"/>
      </w:pPr>
      <w:rPr>
        <w:rFonts w:cs="Times New Roman" w:hint="default"/>
      </w:rPr>
    </w:lvl>
    <w:lvl w:ilvl="4">
      <w:start w:val="1"/>
      <w:numFmt w:val="decimal"/>
      <w:lvlText w:val="%1.%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4.%5.%7."/>
      <w:lvlJc w:val="left"/>
      <w:pPr>
        <w:tabs>
          <w:tab w:val="num" w:pos="3600"/>
        </w:tabs>
        <w:ind w:firstLine="216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51EB769D"/>
    <w:multiLevelType w:val="multilevel"/>
    <w:tmpl w:val="47F28ADA"/>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D8481C"/>
    <w:multiLevelType w:val="multilevel"/>
    <w:tmpl w:val="96828CC4"/>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7.%3."/>
      <w:lvlJc w:val="left"/>
      <w:pPr>
        <w:tabs>
          <w:tab w:val="num" w:pos="794"/>
        </w:tabs>
        <w:ind w:left="794"/>
      </w:pPr>
      <w:rPr>
        <w:rFonts w:ascii="Times New Roman" w:hAnsi="Times New Roman" w:cs="Times New Roman" w:hint="default"/>
        <w:b w:val="0"/>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64F42E19"/>
    <w:multiLevelType w:val="multilevel"/>
    <w:tmpl w:val="79ECB0D8"/>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F42A5E"/>
    <w:multiLevelType w:val="multilevel"/>
    <w:tmpl w:val="7E98EA62"/>
    <w:lvl w:ilvl="0">
      <w:start w:val="2"/>
      <w:numFmt w:val="decimal"/>
      <w:lvlText w:val="%1."/>
      <w:lvlJc w:val="left"/>
      <w:pPr>
        <w:tabs>
          <w:tab w:val="num" w:pos="0"/>
        </w:tabs>
      </w:pPr>
      <w:rPr>
        <w:rFonts w:cs="Times New Roman" w:hint="default"/>
      </w:rPr>
    </w:lvl>
    <w:lvl w:ilvl="1">
      <w:start w:val="1"/>
      <w:numFmt w:val="decimal"/>
      <w:lvlText w:val="8.%2."/>
      <w:lvlJc w:val="left"/>
      <w:pPr>
        <w:tabs>
          <w:tab w:val="num" w:pos="330"/>
        </w:tabs>
        <w:ind w:left="330"/>
      </w:pPr>
      <w:rPr>
        <w:rFonts w:ascii="Times New Roman" w:hAnsi="Times New Roman" w:cs="Times New Roman" w:hint="default"/>
        <w:b w:val="0"/>
      </w:rPr>
    </w:lvl>
    <w:lvl w:ilvl="2">
      <w:start w:val="1"/>
      <w:numFmt w:val="decimal"/>
      <w:lvlText w:val="7.%3."/>
      <w:lvlJc w:val="left"/>
      <w:pPr>
        <w:tabs>
          <w:tab w:val="num" w:pos="794"/>
        </w:tabs>
        <w:ind w:firstLine="794"/>
      </w:pPr>
      <w:rPr>
        <w:rFonts w:cs="Times New Roman" w:hint="default"/>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78F478B8"/>
    <w:multiLevelType w:val="multilevel"/>
    <w:tmpl w:val="6BC25078"/>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i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7C8D7A22"/>
    <w:multiLevelType w:val="multilevel"/>
    <w:tmpl w:val="DCA68410"/>
    <w:lvl w:ilvl="0">
      <w:start w:val="2"/>
      <w:numFmt w:val="decimal"/>
      <w:lvlText w:val="%1."/>
      <w:lvlJc w:val="left"/>
      <w:pPr>
        <w:tabs>
          <w:tab w:val="num" w:pos="0"/>
        </w:tabs>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6.%3."/>
      <w:lvlJc w:val="left"/>
      <w:pPr>
        <w:tabs>
          <w:tab w:val="num" w:pos="794"/>
        </w:tabs>
        <w:ind w:left="794"/>
      </w:pPr>
      <w:rPr>
        <w:rFonts w:ascii="Times New Roman" w:hAnsi="Times New Roman" w:cs="Times New Roman" w:hint="default"/>
        <w:b w:val="0"/>
      </w:rPr>
    </w:lvl>
    <w:lvl w:ilvl="3">
      <w:start w:val="1"/>
      <w:numFmt w:val="decimal"/>
      <w:lvlText w:val="14.7.%4"/>
      <w:lvlJc w:val="left"/>
      <w:pPr>
        <w:tabs>
          <w:tab w:val="num" w:pos="1800"/>
        </w:tabs>
        <w:ind w:firstLine="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7DC5336B"/>
    <w:multiLevelType w:val="multilevel"/>
    <w:tmpl w:val="9C0027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5890"/>
        </w:tabs>
        <w:ind w:left="589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9"/>
  </w:num>
  <w:num w:numId="2">
    <w:abstractNumId w:val="2"/>
  </w:num>
  <w:num w:numId="3">
    <w:abstractNumId w:val="0"/>
  </w:num>
  <w:num w:numId="4">
    <w:abstractNumId w:val="5"/>
  </w:num>
  <w:num w:numId="5">
    <w:abstractNumId w:val="4"/>
  </w:num>
  <w:num w:numId="6">
    <w:abstractNumId w:val="16"/>
  </w:num>
  <w:num w:numId="7">
    <w:abstractNumId w:val="13"/>
  </w:num>
  <w:num w:numId="8">
    <w:abstractNumId w:val="15"/>
  </w:num>
  <w:num w:numId="9">
    <w:abstractNumId w:val="11"/>
  </w:num>
  <w:num w:numId="10">
    <w:abstractNumId w:val="1"/>
  </w:num>
  <w:num w:numId="11">
    <w:abstractNumId w:val="3"/>
  </w:num>
  <w:num w:numId="12">
    <w:abstractNumId w:val="7"/>
  </w:num>
  <w:num w:numId="13">
    <w:abstractNumId w:val="8"/>
  </w:num>
  <w:num w:numId="14">
    <w:abstractNumId w:val="14"/>
  </w:num>
  <w:num w:numId="15">
    <w:abstractNumId w:val="12"/>
  </w:num>
  <w:num w:numId="16">
    <w:abstractNumId w:val="6"/>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119"/>
    <w:rsid w:val="00000B2C"/>
    <w:rsid w:val="000105CA"/>
    <w:rsid w:val="0001256B"/>
    <w:rsid w:val="00012F63"/>
    <w:rsid w:val="00013894"/>
    <w:rsid w:val="00015C77"/>
    <w:rsid w:val="00016DBA"/>
    <w:rsid w:val="0001762C"/>
    <w:rsid w:val="000224A6"/>
    <w:rsid w:val="00023DF1"/>
    <w:rsid w:val="000245BB"/>
    <w:rsid w:val="00025D68"/>
    <w:rsid w:val="0002782A"/>
    <w:rsid w:val="00031155"/>
    <w:rsid w:val="000319AC"/>
    <w:rsid w:val="0003208E"/>
    <w:rsid w:val="00036C1A"/>
    <w:rsid w:val="00037931"/>
    <w:rsid w:val="00037DEC"/>
    <w:rsid w:val="000405D3"/>
    <w:rsid w:val="000432C8"/>
    <w:rsid w:val="00045805"/>
    <w:rsid w:val="00046003"/>
    <w:rsid w:val="00046555"/>
    <w:rsid w:val="00047CFE"/>
    <w:rsid w:val="0005114A"/>
    <w:rsid w:val="00052958"/>
    <w:rsid w:val="000530CA"/>
    <w:rsid w:val="00053662"/>
    <w:rsid w:val="00054207"/>
    <w:rsid w:val="00056A43"/>
    <w:rsid w:val="00057478"/>
    <w:rsid w:val="00057527"/>
    <w:rsid w:val="00057994"/>
    <w:rsid w:val="000610C1"/>
    <w:rsid w:val="000610E5"/>
    <w:rsid w:val="0006373C"/>
    <w:rsid w:val="000637DB"/>
    <w:rsid w:val="00063FCE"/>
    <w:rsid w:val="00064244"/>
    <w:rsid w:val="00066DE6"/>
    <w:rsid w:val="00070325"/>
    <w:rsid w:val="00071B5B"/>
    <w:rsid w:val="0007227C"/>
    <w:rsid w:val="00074EB5"/>
    <w:rsid w:val="00077623"/>
    <w:rsid w:val="00077A41"/>
    <w:rsid w:val="00080432"/>
    <w:rsid w:val="00080567"/>
    <w:rsid w:val="000822C6"/>
    <w:rsid w:val="000838B1"/>
    <w:rsid w:val="000858AC"/>
    <w:rsid w:val="00086A29"/>
    <w:rsid w:val="000920BA"/>
    <w:rsid w:val="000932A5"/>
    <w:rsid w:val="00093440"/>
    <w:rsid w:val="000A071C"/>
    <w:rsid w:val="000A13C1"/>
    <w:rsid w:val="000A1483"/>
    <w:rsid w:val="000A2005"/>
    <w:rsid w:val="000A471A"/>
    <w:rsid w:val="000A636E"/>
    <w:rsid w:val="000B32EF"/>
    <w:rsid w:val="000B3D6A"/>
    <w:rsid w:val="000B421F"/>
    <w:rsid w:val="000B6CDC"/>
    <w:rsid w:val="000C13CB"/>
    <w:rsid w:val="000C3324"/>
    <w:rsid w:val="000D2CE5"/>
    <w:rsid w:val="000D302F"/>
    <w:rsid w:val="000D372C"/>
    <w:rsid w:val="000D58B1"/>
    <w:rsid w:val="000D5B31"/>
    <w:rsid w:val="000D7486"/>
    <w:rsid w:val="000D78D2"/>
    <w:rsid w:val="000E3B77"/>
    <w:rsid w:val="000E3BBC"/>
    <w:rsid w:val="000E5D90"/>
    <w:rsid w:val="000F1A6B"/>
    <w:rsid w:val="000F48A0"/>
    <w:rsid w:val="000F4B60"/>
    <w:rsid w:val="000F60DE"/>
    <w:rsid w:val="000F7A12"/>
    <w:rsid w:val="000F7F48"/>
    <w:rsid w:val="0010180B"/>
    <w:rsid w:val="00102C5E"/>
    <w:rsid w:val="00104F7F"/>
    <w:rsid w:val="00105834"/>
    <w:rsid w:val="00107FDF"/>
    <w:rsid w:val="00111688"/>
    <w:rsid w:val="00111F43"/>
    <w:rsid w:val="001144FC"/>
    <w:rsid w:val="0011452C"/>
    <w:rsid w:val="00117A4C"/>
    <w:rsid w:val="00120BC7"/>
    <w:rsid w:val="00122A41"/>
    <w:rsid w:val="001232D9"/>
    <w:rsid w:val="00123F38"/>
    <w:rsid w:val="00123F7F"/>
    <w:rsid w:val="00132501"/>
    <w:rsid w:val="00132D49"/>
    <w:rsid w:val="001337AE"/>
    <w:rsid w:val="00134630"/>
    <w:rsid w:val="001366F4"/>
    <w:rsid w:val="001405D2"/>
    <w:rsid w:val="00140C03"/>
    <w:rsid w:val="00142B10"/>
    <w:rsid w:val="00143190"/>
    <w:rsid w:val="00150E16"/>
    <w:rsid w:val="001512A8"/>
    <w:rsid w:val="001521B0"/>
    <w:rsid w:val="0015373C"/>
    <w:rsid w:val="00153FD0"/>
    <w:rsid w:val="00154B37"/>
    <w:rsid w:val="001564FC"/>
    <w:rsid w:val="001566CD"/>
    <w:rsid w:val="00160B9C"/>
    <w:rsid w:val="00162A55"/>
    <w:rsid w:val="00162D15"/>
    <w:rsid w:val="0016334B"/>
    <w:rsid w:val="00166681"/>
    <w:rsid w:val="00171EB7"/>
    <w:rsid w:val="00172E4F"/>
    <w:rsid w:val="00177B2C"/>
    <w:rsid w:val="0018112B"/>
    <w:rsid w:val="00182D1E"/>
    <w:rsid w:val="0018326A"/>
    <w:rsid w:val="00184A84"/>
    <w:rsid w:val="00184DE5"/>
    <w:rsid w:val="001962BB"/>
    <w:rsid w:val="001967C4"/>
    <w:rsid w:val="00196D17"/>
    <w:rsid w:val="00196ED9"/>
    <w:rsid w:val="001A0B61"/>
    <w:rsid w:val="001A2FAA"/>
    <w:rsid w:val="001A39B8"/>
    <w:rsid w:val="001A77F7"/>
    <w:rsid w:val="001A781F"/>
    <w:rsid w:val="001B0275"/>
    <w:rsid w:val="001B3309"/>
    <w:rsid w:val="001B43B6"/>
    <w:rsid w:val="001B75BE"/>
    <w:rsid w:val="001B7B5E"/>
    <w:rsid w:val="001B7C6A"/>
    <w:rsid w:val="001C0D0E"/>
    <w:rsid w:val="001C1B02"/>
    <w:rsid w:val="001C2295"/>
    <w:rsid w:val="001C2688"/>
    <w:rsid w:val="001C38C6"/>
    <w:rsid w:val="001C4457"/>
    <w:rsid w:val="001C4BED"/>
    <w:rsid w:val="001D004F"/>
    <w:rsid w:val="001D0640"/>
    <w:rsid w:val="001D1FDF"/>
    <w:rsid w:val="001D5780"/>
    <w:rsid w:val="001D64CD"/>
    <w:rsid w:val="001E09D2"/>
    <w:rsid w:val="001E1DBF"/>
    <w:rsid w:val="001E1FD5"/>
    <w:rsid w:val="001E394B"/>
    <w:rsid w:val="001E4604"/>
    <w:rsid w:val="001E5F78"/>
    <w:rsid w:val="001E62E9"/>
    <w:rsid w:val="001E7817"/>
    <w:rsid w:val="001F26D6"/>
    <w:rsid w:val="001F3AEE"/>
    <w:rsid w:val="001F4523"/>
    <w:rsid w:val="001F49CD"/>
    <w:rsid w:val="001F5C74"/>
    <w:rsid w:val="001F68FA"/>
    <w:rsid w:val="001F74A8"/>
    <w:rsid w:val="001F75C5"/>
    <w:rsid w:val="00200AA2"/>
    <w:rsid w:val="002039F4"/>
    <w:rsid w:val="002043B3"/>
    <w:rsid w:val="0020542B"/>
    <w:rsid w:val="00210AE8"/>
    <w:rsid w:val="0021253D"/>
    <w:rsid w:val="002125ED"/>
    <w:rsid w:val="00212D75"/>
    <w:rsid w:val="00216714"/>
    <w:rsid w:val="002169B4"/>
    <w:rsid w:val="00221E22"/>
    <w:rsid w:val="00223A63"/>
    <w:rsid w:val="00223C34"/>
    <w:rsid w:val="00224939"/>
    <w:rsid w:val="0022687A"/>
    <w:rsid w:val="00227C05"/>
    <w:rsid w:val="002305B0"/>
    <w:rsid w:val="00230BE3"/>
    <w:rsid w:val="00232984"/>
    <w:rsid w:val="00233BE9"/>
    <w:rsid w:val="00234554"/>
    <w:rsid w:val="00235092"/>
    <w:rsid w:val="00235C65"/>
    <w:rsid w:val="002407EB"/>
    <w:rsid w:val="00242378"/>
    <w:rsid w:val="002424F5"/>
    <w:rsid w:val="00242688"/>
    <w:rsid w:val="0024415D"/>
    <w:rsid w:val="002449EF"/>
    <w:rsid w:val="002472D7"/>
    <w:rsid w:val="00247F13"/>
    <w:rsid w:val="002519DA"/>
    <w:rsid w:val="00252F3D"/>
    <w:rsid w:val="002531A6"/>
    <w:rsid w:val="002562BF"/>
    <w:rsid w:val="00257BEF"/>
    <w:rsid w:val="00257DDD"/>
    <w:rsid w:val="00260600"/>
    <w:rsid w:val="0026098B"/>
    <w:rsid w:val="0026201C"/>
    <w:rsid w:val="00262A51"/>
    <w:rsid w:val="00263B75"/>
    <w:rsid w:val="00267161"/>
    <w:rsid w:val="00267D80"/>
    <w:rsid w:val="00270515"/>
    <w:rsid w:val="00272207"/>
    <w:rsid w:val="00273FB3"/>
    <w:rsid w:val="00275571"/>
    <w:rsid w:val="002760F7"/>
    <w:rsid w:val="002776DC"/>
    <w:rsid w:val="002804BA"/>
    <w:rsid w:val="00285BC9"/>
    <w:rsid w:val="00286BF2"/>
    <w:rsid w:val="00286C96"/>
    <w:rsid w:val="002939A0"/>
    <w:rsid w:val="00294A03"/>
    <w:rsid w:val="00295087"/>
    <w:rsid w:val="00295C4B"/>
    <w:rsid w:val="002A0D1C"/>
    <w:rsid w:val="002A3065"/>
    <w:rsid w:val="002A3363"/>
    <w:rsid w:val="002A38FA"/>
    <w:rsid w:val="002A6BE8"/>
    <w:rsid w:val="002A7DED"/>
    <w:rsid w:val="002B1266"/>
    <w:rsid w:val="002B31C3"/>
    <w:rsid w:val="002B59CB"/>
    <w:rsid w:val="002B63E4"/>
    <w:rsid w:val="002B7A2D"/>
    <w:rsid w:val="002C023A"/>
    <w:rsid w:val="002C0DA9"/>
    <w:rsid w:val="002C194B"/>
    <w:rsid w:val="002C1C0B"/>
    <w:rsid w:val="002C29FA"/>
    <w:rsid w:val="002C52A3"/>
    <w:rsid w:val="002C5414"/>
    <w:rsid w:val="002D107E"/>
    <w:rsid w:val="002D1335"/>
    <w:rsid w:val="002D22BD"/>
    <w:rsid w:val="002D6068"/>
    <w:rsid w:val="002E2F41"/>
    <w:rsid w:val="002E5944"/>
    <w:rsid w:val="002E615F"/>
    <w:rsid w:val="002F1400"/>
    <w:rsid w:val="002F1556"/>
    <w:rsid w:val="002F1B0C"/>
    <w:rsid w:val="002F22F8"/>
    <w:rsid w:val="002F2D24"/>
    <w:rsid w:val="002F4DCA"/>
    <w:rsid w:val="002F5135"/>
    <w:rsid w:val="002F5747"/>
    <w:rsid w:val="002F618F"/>
    <w:rsid w:val="0030454C"/>
    <w:rsid w:val="00304B91"/>
    <w:rsid w:val="0031050C"/>
    <w:rsid w:val="00310DDE"/>
    <w:rsid w:val="00312845"/>
    <w:rsid w:val="00314778"/>
    <w:rsid w:val="0031734A"/>
    <w:rsid w:val="00317E10"/>
    <w:rsid w:val="00320E0D"/>
    <w:rsid w:val="0032145D"/>
    <w:rsid w:val="00325489"/>
    <w:rsid w:val="00325749"/>
    <w:rsid w:val="00327D43"/>
    <w:rsid w:val="003307DD"/>
    <w:rsid w:val="003337E8"/>
    <w:rsid w:val="00333CDC"/>
    <w:rsid w:val="0033606B"/>
    <w:rsid w:val="003365EE"/>
    <w:rsid w:val="00337E86"/>
    <w:rsid w:val="003422C6"/>
    <w:rsid w:val="003454EF"/>
    <w:rsid w:val="00345503"/>
    <w:rsid w:val="00346BA5"/>
    <w:rsid w:val="00347071"/>
    <w:rsid w:val="00351B35"/>
    <w:rsid w:val="00353471"/>
    <w:rsid w:val="00356030"/>
    <w:rsid w:val="003561D3"/>
    <w:rsid w:val="00357529"/>
    <w:rsid w:val="00360E47"/>
    <w:rsid w:val="0036297A"/>
    <w:rsid w:val="00364BDD"/>
    <w:rsid w:val="00364DD0"/>
    <w:rsid w:val="003657C4"/>
    <w:rsid w:val="0036593D"/>
    <w:rsid w:val="00365B79"/>
    <w:rsid w:val="00367B28"/>
    <w:rsid w:val="0037071A"/>
    <w:rsid w:val="0037756D"/>
    <w:rsid w:val="00377A49"/>
    <w:rsid w:val="003830BB"/>
    <w:rsid w:val="00385466"/>
    <w:rsid w:val="00385BC9"/>
    <w:rsid w:val="00387362"/>
    <w:rsid w:val="003929CC"/>
    <w:rsid w:val="003961B6"/>
    <w:rsid w:val="00396F50"/>
    <w:rsid w:val="003A0CDB"/>
    <w:rsid w:val="003A356A"/>
    <w:rsid w:val="003A3FA8"/>
    <w:rsid w:val="003A6C7B"/>
    <w:rsid w:val="003A751B"/>
    <w:rsid w:val="003B11B5"/>
    <w:rsid w:val="003B2169"/>
    <w:rsid w:val="003B4947"/>
    <w:rsid w:val="003B7038"/>
    <w:rsid w:val="003C099C"/>
    <w:rsid w:val="003C0CD5"/>
    <w:rsid w:val="003C3107"/>
    <w:rsid w:val="003C3620"/>
    <w:rsid w:val="003C7E88"/>
    <w:rsid w:val="003D459E"/>
    <w:rsid w:val="003E3997"/>
    <w:rsid w:val="003E5A0C"/>
    <w:rsid w:val="003E7118"/>
    <w:rsid w:val="003F114D"/>
    <w:rsid w:val="003F1C2A"/>
    <w:rsid w:val="003F1DCE"/>
    <w:rsid w:val="003F3BFD"/>
    <w:rsid w:val="003F3FC6"/>
    <w:rsid w:val="003F4086"/>
    <w:rsid w:val="003F687D"/>
    <w:rsid w:val="00402642"/>
    <w:rsid w:val="004056A6"/>
    <w:rsid w:val="00407D5E"/>
    <w:rsid w:val="00407E57"/>
    <w:rsid w:val="004114D0"/>
    <w:rsid w:val="00411D06"/>
    <w:rsid w:val="00413A94"/>
    <w:rsid w:val="00421186"/>
    <w:rsid w:val="00421266"/>
    <w:rsid w:val="0042415A"/>
    <w:rsid w:val="00425F21"/>
    <w:rsid w:val="004260A3"/>
    <w:rsid w:val="00426C6E"/>
    <w:rsid w:val="004320FB"/>
    <w:rsid w:val="0043520C"/>
    <w:rsid w:val="00436875"/>
    <w:rsid w:val="00437886"/>
    <w:rsid w:val="0044294B"/>
    <w:rsid w:val="004433BD"/>
    <w:rsid w:val="00443443"/>
    <w:rsid w:val="00443757"/>
    <w:rsid w:val="0044436F"/>
    <w:rsid w:val="004451A2"/>
    <w:rsid w:val="00447C4D"/>
    <w:rsid w:val="00453E84"/>
    <w:rsid w:val="00455891"/>
    <w:rsid w:val="00456B27"/>
    <w:rsid w:val="004609A8"/>
    <w:rsid w:val="004609C4"/>
    <w:rsid w:val="00463012"/>
    <w:rsid w:val="00465B5B"/>
    <w:rsid w:val="004701D3"/>
    <w:rsid w:val="0047146F"/>
    <w:rsid w:val="004719EC"/>
    <w:rsid w:val="00472063"/>
    <w:rsid w:val="004728F3"/>
    <w:rsid w:val="00473A08"/>
    <w:rsid w:val="004749E7"/>
    <w:rsid w:val="00476B07"/>
    <w:rsid w:val="00476DCD"/>
    <w:rsid w:val="00476F2D"/>
    <w:rsid w:val="004773BB"/>
    <w:rsid w:val="0048092A"/>
    <w:rsid w:val="00480D9B"/>
    <w:rsid w:val="0048434C"/>
    <w:rsid w:val="004904DF"/>
    <w:rsid w:val="0049639B"/>
    <w:rsid w:val="004964B8"/>
    <w:rsid w:val="004A0DF9"/>
    <w:rsid w:val="004A1D60"/>
    <w:rsid w:val="004A1E5F"/>
    <w:rsid w:val="004A3AE1"/>
    <w:rsid w:val="004A472F"/>
    <w:rsid w:val="004A5BB0"/>
    <w:rsid w:val="004A629A"/>
    <w:rsid w:val="004A6389"/>
    <w:rsid w:val="004B268C"/>
    <w:rsid w:val="004B5E03"/>
    <w:rsid w:val="004C2A8F"/>
    <w:rsid w:val="004C2CA3"/>
    <w:rsid w:val="004C3AE3"/>
    <w:rsid w:val="004C4C86"/>
    <w:rsid w:val="004C6700"/>
    <w:rsid w:val="004C6899"/>
    <w:rsid w:val="004C6E32"/>
    <w:rsid w:val="004C716E"/>
    <w:rsid w:val="004C750F"/>
    <w:rsid w:val="004D0290"/>
    <w:rsid w:val="004D38CD"/>
    <w:rsid w:val="004D41C3"/>
    <w:rsid w:val="004E0AD6"/>
    <w:rsid w:val="004E1FDC"/>
    <w:rsid w:val="004E37D5"/>
    <w:rsid w:val="004E3B10"/>
    <w:rsid w:val="004F4001"/>
    <w:rsid w:val="004F6104"/>
    <w:rsid w:val="004F6C3E"/>
    <w:rsid w:val="00502C52"/>
    <w:rsid w:val="00506692"/>
    <w:rsid w:val="00507898"/>
    <w:rsid w:val="00510F59"/>
    <w:rsid w:val="00511E2B"/>
    <w:rsid w:val="00512448"/>
    <w:rsid w:val="005136AE"/>
    <w:rsid w:val="00513F25"/>
    <w:rsid w:val="005174E6"/>
    <w:rsid w:val="00520A52"/>
    <w:rsid w:val="0052376F"/>
    <w:rsid w:val="00523BD5"/>
    <w:rsid w:val="00523E39"/>
    <w:rsid w:val="0052638D"/>
    <w:rsid w:val="00526F0D"/>
    <w:rsid w:val="00530F33"/>
    <w:rsid w:val="00532E1F"/>
    <w:rsid w:val="00533DDF"/>
    <w:rsid w:val="005346B3"/>
    <w:rsid w:val="0053472B"/>
    <w:rsid w:val="005366BF"/>
    <w:rsid w:val="00536861"/>
    <w:rsid w:val="00536EA0"/>
    <w:rsid w:val="0053753F"/>
    <w:rsid w:val="0053754D"/>
    <w:rsid w:val="00537ECA"/>
    <w:rsid w:val="00541CE4"/>
    <w:rsid w:val="00541FCC"/>
    <w:rsid w:val="00546B72"/>
    <w:rsid w:val="0054726B"/>
    <w:rsid w:val="00547AB7"/>
    <w:rsid w:val="0055150C"/>
    <w:rsid w:val="00552C1F"/>
    <w:rsid w:val="00552F51"/>
    <w:rsid w:val="00555AC9"/>
    <w:rsid w:val="005568AD"/>
    <w:rsid w:val="00556B22"/>
    <w:rsid w:val="00557A77"/>
    <w:rsid w:val="005600A4"/>
    <w:rsid w:val="005612FA"/>
    <w:rsid w:val="00561B44"/>
    <w:rsid w:val="0056377F"/>
    <w:rsid w:val="005657A6"/>
    <w:rsid w:val="00565CCA"/>
    <w:rsid w:val="00565F27"/>
    <w:rsid w:val="00566F34"/>
    <w:rsid w:val="005675D5"/>
    <w:rsid w:val="005676DF"/>
    <w:rsid w:val="005708DA"/>
    <w:rsid w:val="005716E1"/>
    <w:rsid w:val="00577F4E"/>
    <w:rsid w:val="00580D74"/>
    <w:rsid w:val="00583832"/>
    <w:rsid w:val="00584CDF"/>
    <w:rsid w:val="005914D6"/>
    <w:rsid w:val="005931BC"/>
    <w:rsid w:val="00596F10"/>
    <w:rsid w:val="00597B27"/>
    <w:rsid w:val="005A05D8"/>
    <w:rsid w:val="005A3618"/>
    <w:rsid w:val="005A3904"/>
    <w:rsid w:val="005A39F3"/>
    <w:rsid w:val="005A3CC6"/>
    <w:rsid w:val="005A4E7A"/>
    <w:rsid w:val="005A6296"/>
    <w:rsid w:val="005A7A1E"/>
    <w:rsid w:val="005A7D89"/>
    <w:rsid w:val="005B17C3"/>
    <w:rsid w:val="005B1987"/>
    <w:rsid w:val="005B21ED"/>
    <w:rsid w:val="005B25A9"/>
    <w:rsid w:val="005B49E5"/>
    <w:rsid w:val="005B50C5"/>
    <w:rsid w:val="005B68A4"/>
    <w:rsid w:val="005C012A"/>
    <w:rsid w:val="005C33C5"/>
    <w:rsid w:val="005C4112"/>
    <w:rsid w:val="005C463C"/>
    <w:rsid w:val="005C5B5F"/>
    <w:rsid w:val="005C5F5A"/>
    <w:rsid w:val="005C71DE"/>
    <w:rsid w:val="005C7F95"/>
    <w:rsid w:val="005D28B9"/>
    <w:rsid w:val="005D2C61"/>
    <w:rsid w:val="005D2FA4"/>
    <w:rsid w:val="005D34CA"/>
    <w:rsid w:val="005D50DC"/>
    <w:rsid w:val="005E0CB0"/>
    <w:rsid w:val="005E21F2"/>
    <w:rsid w:val="005E2584"/>
    <w:rsid w:val="005E2F98"/>
    <w:rsid w:val="005E2FF5"/>
    <w:rsid w:val="005E46BF"/>
    <w:rsid w:val="005F0FB4"/>
    <w:rsid w:val="005F2415"/>
    <w:rsid w:val="005F39FF"/>
    <w:rsid w:val="005F48C7"/>
    <w:rsid w:val="005F585E"/>
    <w:rsid w:val="005F60AC"/>
    <w:rsid w:val="005F74EE"/>
    <w:rsid w:val="006001E1"/>
    <w:rsid w:val="006058DB"/>
    <w:rsid w:val="00607E10"/>
    <w:rsid w:val="0061391C"/>
    <w:rsid w:val="006204E1"/>
    <w:rsid w:val="006254ED"/>
    <w:rsid w:val="00625876"/>
    <w:rsid w:val="00627B08"/>
    <w:rsid w:val="006313B7"/>
    <w:rsid w:val="006319E9"/>
    <w:rsid w:val="0063204E"/>
    <w:rsid w:val="00632875"/>
    <w:rsid w:val="00635626"/>
    <w:rsid w:val="006367F9"/>
    <w:rsid w:val="00643D2C"/>
    <w:rsid w:val="00645EA2"/>
    <w:rsid w:val="0064735B"/>
    <w:rsid w:val="00647B6F"/>
    <w:rsid w:val="00653061"/>
    <w:rsid w:val="00654617"/>
    <w:rsid w:val="00655427"/>
    <w:rsid w:val="00661360"/>
    <w:rsid w:val="0066340E"/>
    <w:rsid w:val="00666245"/>
    <w:rsid w:val="00667A57"/>
    <w:rsid w:val="006703B3"/>
    <w:rsid w:val="006759D8"/>
    <w:rsid w:val="006803C2"/>
    <w:rsid w:val="006812BA"/>
    <w:rsid w:val="006830FC"/>
    <w:rsid w:val="00685321"/>
    <w:rsid w:val="006856E5"/>
    <w:rsid w:val="00685D3A"/>
    <w:rsid w:val="00690198"/>
    <w:rsid w:val="00690459"/>
    <w:rsid w:val="0069051A"/>
    <w:rsid w:val="006910A4"/>
    <w:rsid w:val="0069509F"/>
    <w:rsid w:val="006950E0"/>
    <w:rsid w:val="0069682F"/>
    <w:rsid w:val="006A2015"/>
    <w:rsid w:val="006A27F1"/>
    <w:rsid w:val="006A2F0F"/>
    <w:rsid w:val="006A306B"/>
    <w:rsid w:val="006A3612"/>
    <w:rsid w:val="006A44B4"/>
    <w:rsid w:val="006B0D8A"/>
    <w:rsid w:val="006B6530"/>
    <w:rsid w:val="006B6C79"/>
    <w:rsid w:val="006B75B3"/>
    <w:rsid w:val="006B7E70"/>
    <w:rsid w:val="006C0454"/>
    <w:rsid w:val="006C23F6"/>
    <w:rsid w:val="006C35DA"/>
    <w:rsid w:val="006C56DC"/>
    <w:rsid w:val="006C68B8"/>
    <w:rsid w:val="006D4D92"/>
    <w:rsid w:val="006E00F5"/>
    <w:rsid w:val="006E0F70"/>
    <w:rsid w:val="006E165F"/>
    <w:rsid w:val="006E31A5"/>
    <w:rsid w:val="006E4701"/>
    <w:rsid w:val="006E4EE4"/>
    <w:rsid w:val="006E5380"/>
    <w:rsid w:val="006E5614"/>
    <w:rsid w:val="006E66C1"/>
    <w:rsid w:val="006E6B80"/>
    <w:rsid w:val="006E71BE"/>
    <w:rsid w:val="006E7BCD"/>
    <w:rsid w:val="006F1385"/>
    <w:rsid w:val="006F1FBF"/>
    <w:rsid w:val="006F3E10"/>
    <w:rsid w:val="006F5D3C"/>
    <w:rsid w:val="00702321"/>
    <w:rsid w:val="00702F88"/>
    <w:rsid w:val="00710FFB"/>
    <w:rsid w:val="0071370F"/>
    <w:rsid w:val="00713911"/>
    <w:rsid w:val="00715574"/>
    <w:rsid w:val="00716298"/>
    <w:rsid w:val="00716B62"/>
    <w:rsid w:val="00721335"/>
    <w:rsid w:val="00724B6E"/>
    <w:rsid w:val="00725027"/>
    <w:rsid w:val="00731981"/>
    <w:rsid w:val="00731F92"/>
    <w:rsid w:val="007325A9"/>
    <w:rsid w:val="00736852"/>
    <w:rsid w:val="007449CA"/>
    <w:rsid w:val="00745AF1"/>
    <w:rsid w:val="00745FED"/>
    <w:rsid w:val="007468F4"/>
    <w:rsid w:val="00752774"/>
    <w:rsid w:val="00755726"/>
    <w:rsid w:val="007566E2"/>
    <w:rsid w:val="00757291"/>
    <w:rsid w:val="00757C21"/>
    <w:rsid w:val="00757E61"/>
    <w:rsid w:val="00760666"/>
    <w:rsid w:val="00761803"/>
    <w:rsid w:val="00762417"/>
    <w:rsid w:val="00765034"/>
    <w:rsid w:val="00765274"/>
    <w:rsid w:val="00766174"/>
    <w:rsid w:val="00767BE3"/>
    <w:rsid w:val="00771CB5"/>
    <w:rsid w:val="00773124"/>
    <w:rsid w:val="00773139"/>
    <w:rsid w:val="00774434"/>
    <w:rsid w:val="00774F87"/>
    <w:rsid w:val="00775D9A"/>
    <w:rsid w:val="0077654B"/>
    <w:rsid w:val="00777202"/>
    <w:rsid w:val="00780D27"/>
    <w:rsid w:val="00784B1F"/>
    <w:rsid w:val="00786910"/>
    <w:rsid w:val="00786FAF"/>
    <w:rsid w:val="00790F3F"/>
    <w:rsid w:val="00791305"/>
    <w:rsid w:val="00794841"/>
    <w:rsid w:val="00795E0D"/>
    <w:rsid w:val="00796255"/>
    <w:rsid w:val="007A36C1"/>
    <w:rsid w:val="007A615A"/>
    <w:rsid w:val="007A69B4"/>
    <w:rsid w:val="007A6C95"/>
    <w:rsid w:val="007B0DD9"/>
    <w:rsid w:val="007B31B6"/>
    <w:rsid w:val="007B337C"/>
    <w:rsid w:val="007B3A6A"/>
    <w:rsid w:val="007B3C1F"/>
    <w:rsid w:val="007B4FF8"/>
    <w:rsid w:val="007C1E3B"/>
    <w:rsid w:val="007C4E5C"/>
    <w:rsid w:val="007C60DC"/>
    <w:rsid w:val="007C6B8B"/>
    <w:rsid w:val="007D0506"/>
    <w:rsid w:val="007D25EC"/>
    <w:rsid w:val="007D3A6E"/>
    <w:rsid w:val="007D3D7F"/>
    <w:rsid w:val="007E03BF"/>
    <w:rsid w:val="007E0EF3"/>
    <w:rsid w:val="007E0FC7"/>
    <w:rsid w:val="007E2080"/>
    <w:rsid w:val="007E2119"/>
    <w:rsid w:val="007E229B"/>
    <w:rsid w:val="007E43E1"/>
    <w:rsid w:val="007E551D"/>
    <w:rsid w:val="007E5E76"/>
    <w:rsid w:val="007E601A"/>
    <w:rsid w:val="007F2FEE"/>
    <w:rsid w:val="007F3A55"/>
    <w:rsid w:val="007F49DF"/>
    <w:rsid w:val="007F557A"/>
    <w:rsid w:val="007F5DCC"/>
    <w:rsid w:val="007F79E9"/>
    <w:rsid w:val="007F7F4B"/>
    <w:rsid w:val="00800720"/>
    <w:rsid w:val="00801FBC"/>
    <w:rsid w:val="008036CC"/>
    <w:rsid w:val="0080607D"/>
    <w:rsid w:val="00812B0F"/>
    <w:rsid w:val="008137AF"/>
    <w:rsid w:val="00815515"/>
    <w:rsid w:val="00816DF0"/>
    <w:rsid w:val="00821A9A"/>
    <w:rsid w:val="00825CF6"/>
    <w:rsid w:val="00831ACC"/>
    <w:rsid w:val="0083451C"/>
    <w:rsid w:val="00834964"/>
    <w:rsid w:val="008379A0"/>
    <w:rsid w:val="00841CD0"/>
    <w:rsid w:val="00843110"/>
    <w:rsid w:val="0084403D"/>
    <w:rsid w:val="00844BAA"/>
    <w:rsid w:val="00850AB1"/>
    <w:rsid w:val="0085246E"/>
    <w:rsid w:val="008568E4"/>
    <w:rsid w:val="0086075F"/>
    <w:rsid w:val="008625DD"/>
    <w:rsid w:val="00862EE4"/>
    <w:rsid w:val="008643A6"/>
    <w:rsid w:val="00865F9D"/>
    <w:rsid w:val="008663CB"/>
    <w:rsid w:val="008664B9"/>
    <w:rsid w:val="008700CA"/>
    <w:rsid w:val="00870F1B"/>
    <w:rsid w:val="008728EA"/>
    <w:rsid w:val="0087380F"/>
    <w:rsid w:val="00875F24"/>
    <w:rsid w:val="00881343"/>
    <w:rsid w:val="008824F6"/>
    <w:rsid w:val="00882739"/>
    <w:rsid w:val="00883E47"/>
    <w:rsid w:val="00886C51"/>
    <w:rsid w:val="00891E0B"/>
    <w:rsid w:val="008924F5"/>
    <w:rsid w:val="008929B7"/>
    <w:rsid w:val="008948D3"/>
    <w:rsid w:val="008956D8"/>
    <w:rsid w:val="00896C5E"/>
    <w:rsid w:val="00897207"/>
    <w:rsid w:val="008A049B"/>
    <w:rsid w:val="008A0A05"/>
    <w:rsid w:val="008A2C79"/>
    <w:rsid w:val="008A38BF"/>
    <w:rsid w:val="008A45C4"/>
    <w:rsid w:val="008B07BC"/>
    <w:rsid w:val="008B0BDB"/>
    <w:rsid w:val="008B2A59"/>
    <w:rsid w:val="008B4891"/>
    <w:rsid w:val="008C4FB5"/>
    <w:rsid w:val="008C5641"/>
    <w:rsid w:val="008C5DEA"/>
    <w:rsid w:val="008C5F03"/>
    <w:rsid w:val="008C64BE"/>
    <w:rsid w:val="008C776F"/>
    <w:rsid w:val="008D1E1B"/>
    <w:rsid w:val="008D4376"/>
    <w:rsid w:val="008E1341"/>
    <w:rsid w:val="008E13F1"/>
    <w:rsid w:val="008E2238"/>
    <w:rsid w:val="008E442A"/>
    <w:rsid w:val="008E6576"/>
    <w:rsid w:val="008E71F2"/>
    <w:rsid w:val="008E77DE"/>
    <w:rsid w:val="008E798C"/>
    <w:rsid w:val="008F2CBF"/>
    <w:rsid w:val="008F6856"/>
    <w:rsid w:val="008F6E2C"/>
    <w:rsid w:val="00901E30"/>
    <w:rsid w:val="009042DC"/>
    <w:rsid w:val="00905737"/>
    <w:rsid w:val="00912A68"/>
    <w:rsid w:val="00917A27"/>
    <w:rsid w:val="00923B0C"/>
    <w:rsid w:val="00925042"/>
    <w:rsid w:val="009251D2"/>
    <w:rsid w:val="00926D71"/>
    <w:rsid w:val="00926E54"/>
    <w:rsid w:val="00931372"/>
    <w:rsid w:val="009319F4"/>
    <w:rsid w:val="00932EF0"/>
    <w:rsid w:val="00932FDC"/>
    <w:rsid w:val="00933C0B"/>
    <w:rsid w:val="00933D4A"/>
    <w:rsid w:val="00940698"/>
    <w:rsid w:val="00940BCE"/>
    <w:rsid w:val="00941CF3"/>
    <w:rsid w:val="00942C12"/>
    <w:rsid w:val="00943A43"/>
    <w:rsid w:val="00943C26"/>
    <w:rsid w:val="0094420F"/>
    <w:rsid w:val="009501C8"/>
    <w:rsid w:val="009519FF"/>
    <w:rsid w:val="00953A6D"/>
    <w:rsid w:val="009544F7"/>
    <w:rsid w:val="00954EF7"/>
    <w:rsid w:val="009626B4"/>
    <w:rsid w:val="00964862"/>
    <w:rsid w:val="00964EC7"/>
    <w:rsid w:val="00965430"/>
    <w:rsid w:val="00967CDF"/>
    <w:rsid w:val="009737D9"/>
    <w:rsid w:val="0097516C"/>
    <w:rsid w:val="00975381"/>
    <w:rsid w:val="00977471"/>
    <w:rsid w:val="009807D5"/>
    <w:rsid w:val="00980884"/>
    <w:rsid w:val="00980CCA"/>
    <w:rsid w:val="009810CB"/>
    <w:rsid w:val="00981D9E"/>
    <w:rsid w:val="0098224C"/>
    <w:rsid w:val="009825AB"/>
    <w:rsid w:val="00985E1B"/>
    <w:rsid w:val="0099225F"/>
    <w:rsid w:val="00992538"/>
    <w:rsid w:val="00994CD4"/>
    <w:rsid w:val="0099644F"/>
    <w:rsid w:val="00996D91"/>
    <w:rsid w:val="00996EC6"/>
    <w:rsid w:val="00997115"/>
    <w:rsid w:val="009A043D"/>
    <w:rsid w:val="009A172F"/>
    <w:rsid w:val="009A1E73"/>
    <w:rsid w:val="009A229D"/>
    <w:rsid w:val="009A3890"/>
    <w:rsid w:val="009A3E1F"/>
    <w:rsid w:val="009B0668"/>
    <w:rsid w:val="009B0756"/>
    <w:rsid w:val="009B2F5C"/>
    <w:rsid w:val="009B46BD"/>
    <w:rsid w:val="009B4BD2"/>
    <w:rsid w:val="009B4FEC"/>
    <w:rsid w:val="009B56C6"/>
    <w:rsid w:val="009B6BDE"/>
    <w:rsid w:val="009B7A3C"/>
    <w:rsid w:val="009C0515"/>
    <w:rsid w:val="009C0729"/>
    <w:rsid w:val="009C2E99"/>
    <w:rsid w:val="009C40A2"/>
    <w:rsid w:val="009C6BD5"/>
    <w:rsid w:val="009C7104"/>
    <w:rsid w:val="009C7249"/>
    <w:rsid w:val="009D2A03"/>
    <w:rsid w:val="009D2D06"/>
    <w:rsid w:val="009D2F87"/>
    <w:rsid w:val="009D4B70"/>
    <w:rsid w:val="009D583C"/>
    <w:rsid w:val="009D5D66"/>
    <w:rsid w:val="009D6BE3"/>
    <w:rsid w:val="009E10EC"/>
    <w:rsid w:val="009E29A4"/>
    <w:rsid w:val="009E5833"/>
    <w:rsid w:val="009E5FC8"/>
    <w:rsid w:val="009F2222"/>
    <w:rsid w:val="009F2D0D"/>
    <w:rsid w:val="009F5579"/>
    <w:rsid w:val="009F5676"/>
    <w:rsid w:val="009F7E91"/>
    <w:rsid w:val="00A002CE"/>
    <w:rsid w:val="00A03020"/>
    <w:rsid w:val="00A038A1"/>
    <w:rsid w:val="00A040C1"/>
    <w:rsid w:val="00A04DBF"/>
    <w:rsid w:val="00A05BEC"/>
    <w:rsid w:val="00A06804"/>
    <w:rsid w:val="00A07E18"/>
    <w:rsid w:val="00A10C05"/>
    <w:rsid w:val="00A10C38"/>
    <w:rsid w:val="00A10EDA"/>
    <w:rsid w:val="00A110EC"/>
    <w:rsid w:val="00A11843"/>
    <w:rsid w:val="00A126E1"/>
    <w:rsid w:val="00A1496F"/>
    <w:rsid w:val="00A160A2"/>
    <w:rsid w:val="00A176C9"/>
    <w:rsid w:val="00A207AB"/>
    <w:rsid w:val="00A21F8D"/>
    <w:rsid w:val="00A221A1"/>
    <w:rsid w:val="00A26A5D"/>
    <w:rsid w:val="00A327A1"/>
    <w:rsid w:val="00A3280F"/>
    <w:rsid w:val="00A32949"/>
    <w:rsid w:val="00A32C8C"/>
    <w:rsid w:val="00A34A4F"/>
    <w:rsid w:val="00A36E13"/>
    <w:rsid w:val="00A42443"/>
    <w:rsid w:val="00A42C84"/>
    <w:rsid w:val="00A43585"/>
    <w:rsid w:val="00A44FB0"/>
    <w:rsid w:val="00A45848"/>
    <w:rsid w:val="00A474F1"/>
    <w:rsid w:val="00A478CA"/>
    <w:rsid w:val="00A47E91"/>
    <w:rsid w:val="00A53F1F"/>
    <w:rsid w:val="00A5421F"/>
    <w:rsid w:val="00A54788"/>
    <w:rsid w:val="00A56455"/>
    <w:rsid w:val="00A57894"/>
    <w:rsid w:val="00A602E1"/>
    <w:rsid w:val="00A637E1"/>
    <w:rsid w:val="00A64405"/>
    <w:rsid w:val="00A66328"/>
    <w:rsid w:val="00A73F43"/>
    <w:rsid w:val="00A7511F"/>
    <w:rsid w:val="00A758E5"/>
    <w:rsid w:val="00A77D06"/>
    <w:rsid w:val="00A8346C"/>
    <w:rsid w:val="00A83CD3"/>
    <w:rsid w:val="00A84300"/>
    <w:rsid w:val="00A853CB"/>
    <w:rsid w:val="00A86FE1"/>
    <w:rsid w:val="00A87845"/>
    <w:rsid w:val="00A87CE9"/>
    <w:rsid w:val="00A92C98"/>
    <w:rsid w:val="00A93FC6"/>
    <w:rsid w:val="00A947F2"/>
    <w:rsid w:val="00A967D9"/>
    <w:rsid w:val="00A968D1"/>
    <w:rsid w:val="00A97B28"/>
    <w:rsid w:val="00A97F3C"/>
    <w:rsid w:val="00AA37A8"/>
    <w:rsid w:val="00AA59CC"/>
    <w:rsid w:val="00AB02FD"/>
    <w:rsid w:val="00AB3EDC"/>
    <w:rsid w:val="00AB404E"/>
    <w:rsid w:val="00AB52B5"/>
    <w:rsid w:val="00AB63F8"/>
    <w:rsid w:val="00AB690F"/>
    <w:rsid w:val="00AC06DB"/>
    <w:rsid w:val="00AC499F"/>
    <w:rsid w:val="00AC7041"/>
    <w:rsid w:val="00AD00A1"/>
    <w:rsid w:val="00AD1AFB"/>
    <w:rsid w:val="00AD35D4"/>
    <w:rsid w:val="00AD3BFB"/>
    <w:rsid w:val="00AD48A4"/>
    <w:rsid w:val="00AD640F"/>
    <w:rsid w:val="00AD6484"/>
    <w:rsid w:val="00AD73ED"/>
    <w:rsid w:val="00AD75D1"/>
    <w:rsid w:val="00AD763D"/>
    <w:rsid w:val="00AE097F"/>
    <w:rsid w:val="00AE0F02"/>
    <w:rsid w:val="00AE3019"/>
    <w:rsid w:val="00AE752D"/>
    <w:rsid w:val="00AF166F"/>
    <w:rsid w:val="00AF3D0D"/>
    <w:rsid w:val="00AF417C"/>
    <w:rsid w:val="00AF4736"/>
    <w:rsid w:val="00AF4859"/>
    <w:rsid w:val="00AF6367"/>
    <w:rsid w:val="00AF697D"/>
    <w:rsid w:val="00AF6A62"/>
    <w:rsid w:val="00B03307"/>
    <w:rsid w:val="00B03C3E"/>
    <w:rsid w:val="00B05564"/>
    <w:rsid w:val="00B058D6"/>
    <w:rsid w:val="00B062F6"/>
    <w:rsid w:val="00B21317"/>
    <w:rsid w:val="00B21654"/>
    <w:rsid w:val="00B2425B"/>
    <w:rsid w:val="00B24BB9"/>
    <w:rsid w:val="00B276A2"/>
    <w:rsid w:val="00B31228"/>
    <w:rsid w:val="00B32A8E"/>
    <w:rsid w:val="00B36161"/>
    <w:rsid w:val="00B4106C"/>
    <w:rsid w:val="00B426A6"/>
    <w:rsid w:val="00B4417B"/>
    <w:rsid w:val="00B450BB"/>
    <w:rsid w:val="00B50F98"/>
    <w:rsid w:val="00B52085"/>
    <w:rsid w:val="00B52339"/>
    <w:rsid w:val="00B52B44"/>
    <w:rsid w:val="00B54369"/>
    <w:rsid w:val="00B561E2"/>
    <w:rsid w:val="00B567AD"/>
    <w:rsid w:val="00B62DB7"/>
    <w:rsid w:val="00B638EE"/>
    <w:rsid w:val="00B63A35"/>
    <w:rsid w:val="00B66481"/>
    <w:rsid w:val="00B664E8"/>
    <w:rsid w:val="00B7003B"/>
    <w:rsid w:val="00B732E0"/>
    <w:rsid w:val="00B77DAE"/>
    <w:rsid w:val="00B81097"/>
    <w:rsid w:val="00B826D8"/>
    <w:rsid w:val="00B830E8"/>
    <w:rsid w:val="00B85708"/>
    <w:rsid w:val="00B9360D"/>
    <w:rsid w:val="00B94FDA"/>
    <w:rsid w:val="00B9554C"/>
    <w:rsid w:val="00B9599F"/>
    <w:rsid w:val="00BA073A"/>
    <w:rsid w:val="00BA09EA"/>
    <w:rsid w:val="00BA3116"/>
    <w:rsid w:val="00BA4BE1"/>
    <w:rsid w:val="00BA65C2"/>
    <w:rsid w:val="00BA7EC8"/>
    <w:rsid w:val="00BB0A19"/>
    <w:rsid w:val="00BB247D"/>
    <w:rsid w:val="00BB396F"/>
    <w:rsid w:val="00BB620F"/>
    <w:rsid w:val="00BB7589"/>
    <w:rsid w:val="00BC0C83"/>
    <w:rsid w:val="00BC270F"/>
    <w:rsid w:val="00BC282A"/>
    <w:rsid w:val="00BC499B"/>
    <w:rsid w:val="00BC5677"/>
    <w:rsid w:val="00BC6438"/>
    <w:rsid w:val="00BD0611"/>
    <w:rsid w:val="00BD426E"/>
    <w:rsid w:val="00BD45F7"/>
    <w:rsid w:val="00BD53FE"/>
    <w:rsid w:val="00BD6539"/>
    <w:rsid w:val="00BD7CFD"/>
    <w:rsid w:val="00BE33BA"/>
    <w:rsid w:val="00BE4E20"/>
    <w:rsid w:val="00BF1818"/>
    <w:rsid w:val="00BF2672"/>
    <w:rsid w:val="00BF36B9"/>
    <w:rsid w:val="00BF38BB"/>
    <w:rsid w:val="00BF55CC"/>
    <w:rsid w:val="00BF7B36"/>
    <w:rsid w:val="00C00749"/>
    <w:rsid w:val="00C01CC0"/>
    <w:rsid w:val="00C01F75"/>
    <w:rsid w:val="00C032A2"/>
    <w:rsid w:val="00C057D5"/>
    <w:rsid w:val="00C07183"/>
    <w:rsid w:val="00C13B0F"/>
    <w:rsid w:val="00C14734"/>
    <w:rsid w:val="00C16ECF"/>
    <w:rsid w:val="00C17327"/>
    <w:rsid w:val="00C203C3"/>
    <w:rsid w:val="00C22EA5"/>
    <w:rsid w:val="00C23740"/>
    <w:rsid w:val="00C2428D"/>
    <w:rsid w:val="00C26119"/>
    <w:rsid w:val="00C3263A"/>
    <w:rsid w:val="00C32694"/>
    <w:rsid w:val="00C33731"/>
    <w:rsid w:val="00C40ED8"/>
    <w:rsid w:val="00C42333"/>
    <w:rsid w:val="00C42391"/>
    <w:rsid w:val="00C431F1"/>
    <w:rsid w:val="00C43C69"/>
    <w:rsid w:val="00C479E3"/>
    <w:rsid w:val="00C506CF"/>
    <w:rsid w:val="00C51829"/>
    <w:rsid w:val="00C54925"/>
    <w:rsid w:val="00C6028A"/>
    <w:rsid w:val="00C6095E"/>
    <w:rsid w:val="00C620EC"/>
    <w:rsid w:val="00C64763"/>
    <w:rsid w:val="00C647B5"/>
    <w:rsid w:val="00C652C8"/>
    <w:rsid w:val="00C65940"/>
    <w:rsid w:val="00C65CD1"/>
    <w:rsid w:val="00C679FF"/>
    <w:rsid w:val="00C73B90"/>
    <w:rsid w:val="00C73F4A"/>
    <w:rsid w:val="00C749BE"/>
    <w:rsid w:val="00C761D2"/>
    <w:rsid w:val="00C76D0E"/>
    <w:rsid w:val="00C82D03"/>
    <w:rsid w:val="00C83A33"/>
    <w:rsid w:val="00C843E9"/>
    <w:rsid w:val="00C86BEA"/>
    <w:rsid w:val="00C87DD4"/>
    <w:rsid w:val="00C92E73"/>
    <w:rsid w:val="00C93C2B"/>
    <w:rsid w:val="00C949EC"/>
    <w:rsid w:val="00C96F1B"/>
    <w:rsid w:val="00CA06ED"/>
    <w:rsid w:val="00CA4255"/>
    <w:rsid w:val="00CA736F"/>
    <w:rsid w:val="00CB437E"/>
    <w:rsid w:val="00CB525B"/>
    <w:rsid w:val="00CB61E4"/>
    <w:rsid w:val="00CC13C4"/>
    <w:rsid w:val="00CC212E"/>
    <w:rsid w:val="00CC3885"/>
    <w:rsid w:val="00CC4099"/>
    <w:rsid w:val="00CC5722"/>
    <w:rsid w:val="00CD0816"/>
    <w:rsid w:val="00CD1B41"/>
    <w:rsid w:val="00CD2190"/>
    <w:rsid w:val="00CD350E"/>
    <w:rsid w:val="00CD4216"/>
    <w:rsid w:val="00CE036D"/>
    <w:rsid w:val="00CE29E8"/>
    <w:rsid w:val="00CE3899"/>
    <w:rsid w:val="00CE502A"/>
    <w:rsid w:val="00CE5764"/>
    <w:rsid w:val="00CE6998"/>
    <w:rsid w:val="00CF3499"/>
    <w:rsid w:val="00CF39ED"/>
    <w:rsid w:val="00D0383A"/>
    <w:rsid w:val="00D059AB"/>
    <w:rsid w:val="00D06137"/>
    <w:rsid w:val="00D07750"/>
    <w:rsid w:val="00D079D9"/>
    <w:rsid w:val="00D07EDB"/>
    <w:rsid w:val="00D10E70"/>
    <w:rsid w:val="00D13108"/>
    <w:rsid w:val="00D13F55"/>
    <w:rsid w:val="00D14EE0"/>
    <w:rsid w:val="00D15542"/>
    <w:rsid w:val="00D168D6"/>
    <w:rsid w:val="00D17637"/>
    <w:rsid w:val="00D20873"/>
    <w:rsid w:val="00D23490"/>
    <w:rsid w:val="00D23A04"/>
    <w:rsid w:val="00D24CC2"/>
    <w:rsid w:val="00D257D5"/>
    <w:rsid w:val="00D25BD0"/>
    <w:rsid w:val="00D26160"/>
    <w:rsid w:val="00D275C3"/>
    <w:rsid w:val="00D305BE"/>
    <w:rsid w:val="00D31CF6"/>
    <w:rsid w:val="00D32281"/>
    <w:rsid w:val="00D3277D"/>
    <w:rsid w:val="00D35BD8"/>
    <w:rsid w:val="00D403E4"/>
    <w:rsid w:val="00D407E0"/>
    <w:rsid w:val="00D409AE"/>
    <w:rsid w:val="00D4148B"/>
    <w:rsid w:val="00D41A2D"/>
    <w:rsid w:val="00D41E2E"/>
    <w:rsid w:val="00D423D5"/>
    <w:rsid w:val="00D4611C"/>
    <w:rsid w:val="00D50089"/>
    <w:rsid w:val="00D51913"/>
    <w:rsid w:val="00D545EB"/>
    <w:rsid w:val="00D56DB9"/>
    <w:rsid w:val="00D56F89"/>
    <w:rsid w:val="00D624F1"/>
    <w:rsid w:val="00D6453A"/>
    <w:rsid w:val="00D6707A"/>
    <w:rsid w:val="00D6773E"/>
    <w:rsid w:val="00D71C38"/>
    <w:rsid w:val="00D74A4E"/>
    <w:rsid w:val="00D76D64"/>
    <w:rsid w:val="00D77F6B"/>
    <w:rsid w:val="00D80938"/>
    <w:rsid w:val="00D81E12"/>
    <w:rsid w:val="00D81E94"/>
    <w:rsid w:val="00D84A5D"/>
    <w:rsid w:val="00D87990"/>
    <w:rsid w:val="00D9120F"/>
    <w:rsid w:val="00DA1070"/>
    <w:rsid w:val="00DA2D3E"/>
    <w:rsid w:val="00DA4802"/>
    <w:rsid w:val="00DA4AFF"/>
    <w:rsid w:val="00DA764C"/>
    <w:rsid w:val="00DA7670"/>
    <w:rsid w:val="00DB004E"/>
    <w:rsid w:val="00DB1B4F"/>
    <w:rsid w:val="00DB1B81"/>
    <w:rsid w:val="00DB2461"/>
    <w:rsid w:val="00DC464C"/>
    <w:rsid w:val="00DD6ED8"/>
    <w:rsid w:val="00DE225A"/>
    <w:rsid w:val="00DE40BE"/>
    <w:rsid w:val="00DE62B8"/>
    <w:rsid w:val="00DF009D"/>
    <w:rsid w:val="00DF183B"/>
    <w:rsid w:val="00DF329F"/>
    <w:rsid w:val="00DF3D74"/>
    <w:rsid w:val="00DF5450"/>
    <w:rsid w:val="00DF7F04"/>
    <w:rsid w:val="00E003FB"/>
    <w:rsid w:val="00E00608"/>
    <w:rsid w:val="00E00D6A"/>
    <w:rsid w:val="00E0182C"/>
    <w:rsid w:val="00E04FC7"/>
    <w:rsid w:val="00E055D7"/>
    <w:rsid w:val="00E05B2E"/>
    <w:rsid w:val="00E061E0"/>
    <w:rsid w:val="00E1009E"/>
    <w:rsid w:val="00E1307F"/>
    <w:rsid w:val="00E136F5"/>
    <w:rsid w:val="00E1685C"/>
    <w:rsid w:val="00E233B6"/>
    <w:rsid w:val="00E245EF"/>
    <w:rsid w:val="00E265A6"/>
    <w:rsid w:val="00E34289"/>
    <w:rsid w:val="00E35C6D"/>
    <w:rsid w:val="00E3611C"/>
    <w:rsid w:val="00E3636F"/>
    <w:rsid w:val="00E3726C"/>
    <w:rsid w:val="00E37A7A"/>
    <w:rsid w:val="00E418FA"/>
    <w:rsid w:val="00E4245F"/>
    <w:rsid w:val="00E45D15"/>
    <w:rsid w:val="00E5014B"/>
    <w:rsid w:val="00E50B85"/>
    <w:rsid w:val="00E51C4F"/>
    <w:rsid w:val="00E545E8"/>
    <w:rsid w:val="00E56D14"/>
    <w:rsid w:val="00E574AB"/>
    <w:rsid w:val="00E574D9"/>
    <w:rsid w:val="00E6240B"/>
    <w:rsid w:val="00E638FB"/>
    <w:rsid w:val="00E63B8F"/>
    <w:rsid w:val="00E65C89"/>
    <w:rsid w:val="00E72DED"/>
    <w:rsid w:val="00E76E6B"/>
    <w:rsid w:val="00E77AE1"/>
    <w:rsid w:val="00E77EDA"/>
    <w:rsid w:val="00E8186B"/>
    <w:rsid w:val="00E819CE"/>
    <w:rsid w:val="00E826D4"/>
    <w:rsid w:val="00E82894"/>
    <w:rsid w:val="00E84CF1"/>
    <w:rsid w:val="00E85819"/>
    <w:rsid w:val="00E93E53"/>
    <w:rsid w:val="00E96676"/>
    <w:rsid w:val="00EA3D45"/>
    <w:rsid w:val="00EA46F4"/>
    <w:rsid w:val="00EA73C8"/>
    <w:rsid w:val="00EB4915"/>
    <w:rsid w:val="00EB68BE"/>
    <w:rsid w:val="00EC0EC4"/>
    <w:rsid w:val="00EC1355"/>
    <w:rsid w:val="00EC2DA6"/>
    <w:rsid w:val="00EC3CED"/>
    <w:rsid w:val="00EC52B7"/>
    <w:rsid w:val="00ED0E1A"/>
    <w:rsid w:val="00ED14EA"/>
    <w:rsid w:val="00ED276C"/>
    <w:rsid w:val="00ED39BF"/>
    <w:rsid w:val="00ED51A3"/>
    <w:rsid w:val="00ED5668"/>
    <w:rsid w:val="00ED640A"/>
    <w:rsid w:val="00EE2197"/>
    <w:rsid w:val="00EE417D"/>
    <w:rsid w:val="00EE4340"/>
    <w:rsid w:val="00EE4D99"/>
    <w:rsid w:val="00EE52D1"/>
    <w:rsid w:val="00EE5C92"/>
    <w:rsid w:val="00EE7CF7"/>
    <w:rsid w:val="00EF02DC"/>
    <w:rsid w:val="00EF0DD0"/>
    <w:rsid w:val="00EF1E21"/>
    <w:rsid w:val="00EF6D19"/>
    <w:rsid w:val="00F010CF"/>
    <w:rsid w:val="00F01F34"/>
    <w:rsid w:val="00F0220E"/>
    <w:rsid w:val="00F04F5B"/>
    <w:rsid w:val="00F12158"/>
    <w:rsid w:val="00F122B7"/>
    <w:rsid w:val="00F12E92"/>
    <w:rsid w:val="00F150F4"/>
    <w:rsid w:val="00F15157"/>
    <w:rsid w:val="00F1556F"/>
    <w:rsid w:val="00F16575"/>
    <w:rsid w:val="00F17FF7"/>
    <w:rsid w:val="00F23B4A"/>
    <w:rsid w:val="00F25595"/>
    <w:rsid w:val="00F25EE9"/>
    <w:rsid w:val="00F2628C"/>
    <w:rsid w:val="00F272A1"/>
    <w:rsid w:val="00F276A5"/>
    <w:rsid w:val="00F302E6"/>
    <w:rsid w:val="00F30B4D"/>
    <w:rsid w:val="00F32318"/>
    <w:rsid w:val="00F33B58"/>
    <w:rsid w:val="00F33DD4"/>
    <w:rsid w:val="00F345B9"/>
    <w:rsid w:val="00F36B2E"/>
    <w:rsid w:val="00F43F10"/>
    <w:rsid w:val="00F44556"/>
    <w:rsid w:val="00F44E6E"/>
    <w:rsid w:val="00F45DEE"/>
    <w:rsid w:val="00F50DA0"/>
    <w:rsid w:val="00F50E8A"/>
    <w:rsid w:val="00F543AC"/>
    <w:rsid w:val="00F5468A"/>
    <w:rsid w:val="00F55681"/>
    <w:rsid w:val="00F55D0E"/>
    <w:rsid w:val="00F56D76"/>
    <w:rsid w:val="00F5739E"/>
    <w:rsid w:val="00F66429"/>
    <w:rsid w:val="00F72EE3"/>
    <w:rsid w:val="00F73DB0"/>
    <w:rsid w:val="00F75806"/>
    <w:rsid w:val="00F82C75"/>
    <w:rsid w:val="00F8474A"/>
    <w:rsid w:val="00F84EE1"/>
    <w:rsid w:val="00F8606C"/>
    <w:rsid w:val="00F8718D"/>
    <w:rsid w:val="00F91396"/>
    <w:rsid w:val="00F93C5A"/>
    <w:rsid w:val="00F9417E"/>
    <w:rsid w:val="00F9426D"/>
    <w:rsid w:val="00F95276"/>
    <w:rsid w:val="00F96D35"/>
    <w:rsid w:val="00F979A6"/>
    <w:rsid w:val="00FA2094"/>
    <w:rsid w:val="00FA394A"/>
    <w:rsid w:val="00FA520D"/>
    <w:rsid w:val="00FA5DCB"/>
    <w:rsid w:val="00FB22FF"/>
    <w:rsid w:val="00FB30D7"/>
    <w:rsid w:val="00FB4537"/>
    <w:rsid w:val="00FB5436"/>
    <w:rsid w:val="00FB7CD4"/>
    <w:rsid w:val="00FC0E47"/>
    <w:rsid w:val="00FC11E0"/>
    <w:rsid w:val="00FC1657"/>
    <w:rsid w:val="00FC19F9"/>
    <w:rsid w:val="00FC22FD"/>
    <w:rsid w:val="00FC501E"/>
    <w:rsid w:val="00FC5733"/>
    <w:rsid w:val="00FC7600"/>
    <w:rsid w:val="00FC7B6B"/>
    <w:rsid w:val="00FD13E8"/>
    <w:rsid w:val="00FD238E"/>
    <w:rsid w:val="00FD4ED1"/>
    <w:rsid w:val="00FE2773"/>
    <w:rsid w:val="00FE3753"/>
    <w:rsid w:val="00FE4DDB"/>
    <w:rsid w:val="00FE54D9"/>
    <w:rsid w:val="00FE56C6"/>
    <w:rsid w:val="00FF0904"/>
    <w:rsid w:val="00FF1344"/>
    <w:rsid w:val="00FF1A65"/>
    <w:rsid w:val="00FF1DF7"/>
    <w:rsid w:val="00FF2CE0"/>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C03"/>
    <w:pPr>
      <w:spacing w:after="200" w:line="276" w:lineRule="auto"/>
    </w:pPr>
    <w:rPr>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locked/>
    <w:rsid w:val="0032145D"/>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9"/>
    <w:qFormat/>
    <w:rsid w:val="00985E1B"/>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7D3A6E"/>
    <w:pPr>
      <w:keepNext/>
      <w:spacing w:before="240" w:after="60"/>
      <w:outlineLvl w:val="2"/>
    </w:pPr>
    <w:rPr>
      <w:rFonts w:ascii="Cambria" w:hAnsi="Cambria"/>
      <w:b/>
      <w:bCs/>
      <w:sz w:val="26"/>
      <w:szCs w:val="26"/>
    </w:rPr>
  </w:style>
  <w:style w:type="paragraph" w:styleId="5">
    <w:name w:val="heading 5"/>
    <w:basedOn w:val="a"/>
    <w:next w:val="a"/>
    <w:link w:val="50"/>
    <w:uiPriority w:val="99"/>
    <w:qFormat/>
    <w:locked/>
    <w:rsid w:val="00F04F5B"/>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7A6C95"/>
    <w:rPr>
      <w:rFonts w:ascii="Cambria" w:hAnsi="Cambria"/>
      <w:b/>
      <w:kern w:val="32"/>
      <w:sz w:val="32"/>
    </w:rPr>
  </w:style>
  <w:style w:type="character" w:customStyle="1" w:styleId="20">
    <w:name w:val="Заголовок 2 Знак"/>
    <w:aliases w:val="H2 Знак"/>
    <w:link w:val="2"/>
    <w:uiPriority w:val="99"/>
    <w:semiHidden/>
    <w:locked/>
    <w:rsid w:val="00985E1B"/>
    <w:rPr>
      <w:rFonts w:ascii="Cambria" w:hAnsi="Cambria"/>
      <w:b/>
      <w:color w:val="4F81BD"/>
      <w:sz w:val="26"/>
    </w:rPr>
  </w:style>
  <w:style w:type="character" w:customStyle="1" w:styleId="30">
    <w:name w:val="Заголовок 3 Знак"/>
    <w:link w:val="3"/>
    <w:uiPriority w:val="99"/>
    <w:locked/>
    <w:rsid w:val="007D3A6E"/>
    <w:rPr>
      <w:rFonts w:ascii="Cambria" w:hAnsi="Cambria"/>
      <w:b/>
      <w:sz w:val="26"/>
    </w:rPr>
  </w:style>
  <w:style w:type="character" w:customStyle="1" w:styleId="50">
    <w:name w:val="Заголовок 5 Знак"/>
    <w:link w:val="5"/>
    <w:uiPriority w:val="99"/>
    <w:locked/>
    <w:rsid w:val="00F04F5B"/>
    <w:rPr>
      <w:rFonts w:ascii="Times New Roman" w:hAnsi="Times New Roman"/>
      <w:b/>
      <w:i/>
      <w:sz w:val="26"/>
    </w:rPr>
  </w:style>
  <w:style w:type="table" w:styleId="a3">
    <w:name w:val="Table Grid"/>
    <w:basedOn w:val="a1"/>
    <w:uiPriority w:val="99"/>
    <w:rsid w:val="007E2119"/>
    <w:pPr>
      <w:ind w:firstLine="851"/>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7E2119"/>
    <w:rPr>
      <w:rFonts w:cs="Times New Roman"/>
      <w:color w:val="0000FF"/>
      <w:u w:val="single"/>
    </w:rPr>
  </w:style>
  <w:style w:type="paragraph" w:customStyle="1" w:styleId="ConsPlusNormal">
    <w:name w:val="ConsPlusNormal"/>
    <w:uiPriority w:val="99"/>
    <w:rsid w:val="00DB1B81"/>
    <w:pPr>
      <w:widowControl w:val="0"/>
      <w:autoSpaceDE w:val="0"/>
      <w:autoSpaceDN w:val="0"/>
      <w:adjustRightInd w:val="0"/>
      <w:ind w:firstLine="720"/>
      <w:jc w:val="both"/>
    </w:pPr>
    <w:rPr>
      <w:rFonts w:ascii="Arial" w:hAnsi="Arial" w:cs="Arial"/>
    </w:rPr>
  </w:style>
  <w:style w:type="paragraph" w:customStyle="1" w:styleId="11">
    <w:name w:val="Абзац списка1"/>
    <w:basedOn w:val="a"/>
    <w:uiPriority w:val="99"/>
    <w:rsid w:val="002B7A2D"/>
    <w:pPr>
      <w:ind w:left="720"/>
      <w:contextualSpacing/>
    </w:pPr>
    <w:rPr>
      <w:lang w:eastAsia="en-US"/>
    </w:rPr>
  </w:style>
  <w:style w:type="paragraph" w:styleId="a5">
    <w:name w:val="List Paragraph"/>
    <w:basedOn w:val="a"/>
    <w:uiPriority w:val="99"/>
    <w:qFormat/>
    <w:rsid w:val="00FB30D7"/>
    <w:pPr>
      <w:ind w:left="720"/>
      <w:contextualSpacing/>
    </w:pPr>
    <w:rPr>
      <w:lang w:eastAsia="en-US"/>
    </w:rPr>
  </w:style>
  <w:style w:type="character" w:styleId="a6">
    <w:name w:val="Strong"/>
    <w:uiPriority w:val="99"/>
    <w:qFormat/>
    <w:rsid w:val="00FB30D7"/>
    <w:rPr>
      <w:rFonts w:cs="Times New Roman"/>
      <w:b/>
    </w:rPr>
  </w:style>
  <w:style w:type="paragraph" w:styleId="a7">
    <w:name w:val="header"/>
    <w:basedOn w:val="a"/>
    <w:link w:val="a8"/>
    <w:uiPriority w:val="99"/>
    <w:semiHidden/>
    <w:rsid w:val="00C203C3"/>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C203C3"/>
    <w:rPr>
      <w:rFonts w:cs="Times New Roman"/>
    </w:rPr>
  </w:style>
  <w:style w:type="paragraph" w:styleId="a9">
    <w:name w:val="footer"/>
    <w:basedOn w:val="a"/>
    <w:link w:val="aa"/>
    <w:uiPriority w:val="99"/>
    <w:rsid w:val="00C203C3"/>
    <w:pPr>
      <w:tabs>
        <w:tab w:val="center" w:pos="4677"/>
        <w:tab w:val="right" w:pos="9355"/>
      </w:tabs>
      <w:spacing w:after="0" w:line="240" w:lineRule="auto"/>
    </w:pPr>
  </w:style>
  <w:style w:type="character" w:customStyle="1" w:styleId="aa">
    <w:name w:val="Нижний колонтитул Знак"/>
    <w:link w:val="a9"/>
    <w:uiPriority w:val="99"/>
    <w:locked/>
    <w:rsid w:val="00C203C3"/>
    <w:rPr>
      <w:rFonts w:cs="Times New Roman"/>
    </w:rPr>
  </w:style>
  <w:style w:type="paragraph" w:customStyle="1" w:styleId="4">
    <w:name w:val="Стиль4"/>
    <w:autoRedefine/>
    <w:uiPriority w:val="99"/>
    <w:rsid w:val="0044294B"/>
    <w:pPr>
      <w:jc w:val="center"/>
    </w:pPr>
    <w:rPr>
      <w:rFonts w:ascii="Times New Roman" w:hAnsi="Times New Roman"/>
      <w:b/>
      <w:bCs/>
      <w:kern w:val="28"/>
      <w:sz w:val="28"/>
      <w:szCs w:val="28"/>
    </w:rPr>
  </w:style>
  <w:style w:type="paragraph" w:styleId="ab">
    <w:name w:val="Note Heading"/>
    <w:aliases w:val="скобки"/>
    <w:basedOn w:val="a"/>
    <w:next w:val="a"/>
    <w:link w:val="ac"/>
    <w:uiPriority w:val="99"/>
    <w:rsid w:val="0044294B"/>
    <w:pPr>
      <w:spacing w:before="60" w:after="0" w:line="240" w:lineRule="auto"/>
      <w:ind w:firstLine="709"/>
      <w:jc w:val="center"/>
    </w:pPr>
    <w:rPr>
      <w:rFonts w:ascii="Times New Roman" w:hAnsi="Times New Roman"/>
      <w:sz w:val="20"/>
      <w:szCs w:val="24"/>
    </w:rPr>
  </w:style>
  <w:style w:type="character" w:customStyle="1" w:styleId="ac">
    <w:name w:val="Заголовок записки Знак"/>
    <w:aliases w:val="скобки Знак"/>
    <w:link w:val="ab"/>
    <w:uiPriority w:val="99"/>
    <w:locked/>
    <w:rsid w:val="0044294B"/>
    <w:rPr>
      <w:rFonts w:ascii="Times New Roman" w:hAnsi="Times New Roman"/>
      <w:sz w:val="24"/>
    </w:rPr>
  </w:style>
  <w:style w:type="paragraph" w:customStyle="1" w:styleId="26">
    <w:name w:val="Стиль Заголовок 2 + не малые прописные Перед:  6 пт"/>
    <w:basedOn w:val="2"/>
    <w:autoRedefine/>
    <w:uiPriority w:val="99"/>
    <w:rsid w:val="00985E1B"/>
    <w:pPr>
      <w:keepLines w:val="0"/>
      <w:suppressAutoHyphens/>
      <w:spacing w:before="120" w:after="120" w:line="240" w:lineRule="auto"/>
    </w:pPr>
    <w:rPr>
      <w:rFonts w:ascii="Times New Roman" w:hAnsi="Times New Roman"/>
      <w:i/>
      <w:color w:val="auto"/>
      <w:sz w:val="27"/>
      <w:szCs w:val="27"/>
    </w:rPr>
  </w:style>
  <w:style w:type="paragraph" w:styleId="ad">
    <w:name w:val="Body Text"/>
    <w:basedOn w:val="a"/>
    <w:link w:val="ae"/>
    <w:uiPriority w:val="99"/>
    <w:rsid w:val="00AF4736"/>
    <w:pPr>
      <w:spacing w:after="0" w:line="240" w:lineRule="auto"/>
      <w:jc w:val="both"/>
    </w:pPr>
    <w:rPr>
      <w:rFonts w:ascii="Times New Roman" w:hAnsi="Times New Roman"/>
      <w:sz w:val="28"/>
      <w:szCs w:val="24"/>
    </w:rPr>
  </w:style>
  <w:style w:type="character" w:customStyle="1" w:styleId="BodyTextChar">
    <w:name w:val="Body Text Char"/>
    <w:uiPriority w:val="99"/>
    <w:locked/>
    <w:rsid w:val="007D3A6E"/>
    <w:rPr>
      <w:rFonts w:ascii="Times New Roman" w:hAnsi="Times New Roman"/>
      <w:sz w:val="24"/>
    </w:rPr>
  </w:style>
  <w:style w:type="character" w:customStyle="1" w:styleId="ae">
    <w:name w:val="Основной текст Знак"/>
    <w:link w:val="ad"/>
    <w:uiPriority w:val="99"/>
    <w:locked/>
    <w:rsid w:val="00AF4736"/>
    <w:rPr>
      <w:rFonts w:ascii="Times New Roman" w:hAnsi="Times New Roman"/>
      <w:sz w:val="24"/>
    </w:rPr>
  </w:style>
  <w:style w:type="paragraph" w:customStyle="1" w:styleId="af">
    <w:name w:val="Содержимое таблицы"/>
    <w:basedOn w:val="a"/>
    <w:uiPriority w:val="99"/>
    <w:rsid w:val="00E84CF1"/>
    <w:pPr>
      <w:widowControl w:val="0"/>
      <w:suppressLineNumbers/>
      <w:suppressAutoHyphens/>
      <w:spacing w:after="0" w:line="240" w:lineRule="auto"/>
    </w:pPr>
    <w:rPr>
      <w:rFonts w:ascii="Times New Roman" w:hAnsi="Times New Roman"/>
      <w:sz w:val="24"/>
      <w:szCs w:val="24"/>
      <w:lang w:eastAsia="ar-SA"/>
    </w:rPr>
  </w:style>
  <w:style w:type="paragraph" w:customStyle="1" w:styleId="21">
    <w:name w:val="Абзац списка2"/>
    <w:basedOn w:val="a"/>
    <w:uiPriority w:val="99"/>
    <w:rsid w:val="00E84CF1"/>
    <w:pPr>
      <w:ind w:left="720"/>
    </w:pPr>
    <w:rPr>
      <w:lang w:eastAsia="en-US"/>
    </w:rPr>
  </w:style>
  <w:style w:type="paragraph" w:customStyle="1" w:styleId="p10">
    <w:name w:val="p10"/>
    <w:basedOn w:val="a"/>
    <w:link w:val="p100"/>
    <w:uiPriority w:val="99"/>
    <w:rsid w:val="005346B3"/>
    <w:pPr>
      <w:widowControl w:val="0"/>
      <w:tabs>
        <w:tab w:val="left" w:pos="708"/>
        <w:tab w:val="left" w:pos="1349"/>
      </w:tabs>
      <w:autoSpaceDE w:val="0"/>
      <w:autoSpaceDN w:val="0"/>
      <w:adjustRightInd w:val="0"/>
      <w:spacing w:after="0" w:line="255" w:lineRule="atLeast"/>
      <w:ind w:left="1350" w:hanging="641"/>
    </w:pPr>
    <w:rPr>
      <w:rFonts w:ascii="Times New Roman" w:hAnsi="Times New Roman"/>
      <w:sz w:val="24"/>
      <w:szCs w:val="24"/>
      <w:lang w:val="en-US"/>
    </w:rPr>
  </w:style>
  <w:style w:type="character" w:customStyle="1" w:styleId="p100">
    <w:name w:val="p10 Знак"/>
    <w:link w:val="p10"/>
    <w:uiPriority w:val="99"/>
    <w:locked/>
    <w:rsid w:val="005346B3"/>
    <w:rPr>
      <w:rFonts w:ascii="Times New Roman" w:hAnsi="Times New Roman"/>
      <w:sz w:val="24"/>
      <w:lang w:val="en-US" w:eastAsia="x-none"/>
    </w:rPr>
  </w:style>
  <w:style w:type="paragraph" w:styleId="af0">
    <w:name w:val="Balloon Text"/>
    <w:basedOn w:val="a"/>
    <w:link w:val="af1"/>
    <w:uiPriority w:val="99"/>
    <w:semiHidden/>
    <w:rsid w:val="00D13108"/>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D13108"/>
    <w:rPr>
      <w:rFonts w:ascii="Tahoma" w:hAnsi="Tahoma"/>
      <w:sz w:val="16"/>
    </w:rPr>
  </w:style>
  <w:style w:type="character" w:customStyle="1" w:styleId="51">
    <w:name w:val="Знак Знак5"/>
    <w:uiPriority w:val="99"/>
    <w:rsid w:val="006C68B8"/>
    <w:rPr>
      <w:rFonts w:ascii="Times New Roman" w:hAnsi="Times New Roman"/>
      <w:sz w:val="24"/>
    </w:rPr>
  </w:style>
  <w:style w:type="paragraph" w:customStyle="1" w:styleId="af2">
    <w:name w:val="Пункт"/>
    <w:basedOn w:val="a"/>
    <w:uiPriority w:val="99"/>
    <w:rsid w:val="00263B75"/>
    <w:pPr>
      <w:tabs>
        <w:tab w:val="num" w:pos="1980"/>
      </w:tabs>
      <w:spacing w:after="0" w:line="240" w:lineRule="auto"/>
      <w:ind w:left="1404" w:hanging="504"/>
      <w:jc w:val="both"/>
    </w:pPr>
    <w:rPr>
      <w:rFonts w:ascii="Times New Roman" w:hAnsi="Times New Roman"/>
      <w:sz w:val="24"/>
      <w:szCs w:val="28"/>
    </w:rPr>
  </w:style>
  <w:style w:type="paragraph" w:customStyle="1" w:styleId="ConsPlusNonformat">
    <w:name w:val="ConsPlusNonformat"/>
    <w:uiPriority w:val="99"/>
    <w:rsid w:val="002C52A3"/>
    <w:pPr>
      <w:autoSpaceDE w:val="0"/>
      <w:autoSpaceDN w:val="0"/>
      <w:adjustRightInd w:val="0"/>
    </w:pPr>
    <w:rPr>
      <w:rFonts w:ascii="Courier New" w:hAnsi="Courier New" w:cs="Courier New"/>
      <w:sz w:val="24"/>
    </w:rPr>
  </w:style>
  <w:style w:type="character" w:styleId="af3">
    <w:name w:val="line number"/>
    <w:uiPriority w:val="99"/>
    <w:rsid w:val="00B638EE"/>
    <w:rPr>
      <w:rFonts w:cs="Times New Roman"/>
    </w:rPr>
  </w:style>
  <w:style w:type="character" w:customStyle="1" w:styleId="510">
    <w:name w:val="Знак Знак51"/>
    <w:uiPriority w:val="99"/>
    <w:rsid w:val="00FC7B6B"/>
    <w:rPr>
      <w:rFonts w:ascii="Times New Roman" w:hAnsi="Times New Roman"/>
      <w:sz w:val="24"/>
    </w:rPr>
  </w:style>
  <w:style w:type="paragraph" w:customStyle="1" w:styleId="-3">
    <w:name w:val="Пункт-3"/>
    <w:basedOn w:val="a"/>
    <w:uiPriority w:val="99"/>
    <w:rsid w:val="00996D91"/>
    <w:pPr>
      <w:tabs>
        <w:tab w:val="num" w:pos="1844"/>
      </w:tabs>
      <w:spacing w:after="0" w:line="288" w:lineRule="auto"/>
      <w:ind w:left="143" w:firstLine="567"/>
      <w:jc w:val="both"/>
    </w:pPr>
    <w:rPr>
      <w:rFonts w:ascii="Times New Roman" w:hAnsi="Times New Roman"/>
      <w:sz w:val="28"/>
      <w:szCs w:val="24"/>
    </w:rPr>
  </w:style>
  <w:style w:type="paragraph" w:customStyle="1" w:styleId="-6">
    <w:name w:val="Пункт-6"/>
    <w:basedOn w:val="a"/>
    <w:uiPriority w:val="99"/>
    <w:rsid w:val="00F04F5B"/>
    <w:pPr>
      <w:tabs>
        <w:tab w:val="num" w:pos="2574"/>
      </w:tabs>
      <w:spacing w:after="0" w:line="288" w:lineRule="auto"/>
      <w:ind w:left="873" w:firstLine="567"/>
      <w:jc w:val="both"/>
    </w:pPr>
    <w:rPr>
      <w:rFonts w:ascii="Times New Roman" w:hAnsi="Times New Roman"/>
      <w:sz w:val="28"/>
      <w:szCs w:val="24"/>
    </w:rPr>
  </w:style>
  <w:style w:type="paragraph" w:styleId="af4">
    <w:name w:val="Title"/>
    <w:basedOn w:val="a"/>
    <w:link w:val="af5"/>
    <w:uiPriority w:val="99"/>
    <w:qFormat/>
    <w:locked/>
    <w:rsid w:val="007D3A6E"/>
    <w:pPr>
      <w:spacing w:after="0" w:line="240" w:lineRule="auto"/>
      <w:jc w:val="center"/>
    </w:pPr>
    <w:rPr>
      <w:rFonts w:ascii="Times New Roman" w:hAnsi="Times New Roman"/>
      <w:b/>
      <w:sz w:val="28"/>
      <w:szCs w:val="24"/>
    </w:rPr>
  </w:style>
  <w:style w:type="character" w:customStyle="1" w:styleId="af5">
    <w:name w:val="Название Знак"/>
    <w:link w:val="af4"/>
    <w:uiPriority w:val="99"/>
    <w:locked/>
    <w:rsid w:val="007D3A6E"/>
    <w:rPr>
      <w:rFonts w:ascii="Times New Roman" w:hAnsi="Times New Roman"/>
      <w:b/>
      <w:sz w:val="24"/>
    </w:rPr>
  </w:style>
  <w:style w:type="paragraph" w:styleId="22">
    <w:name w:val="Body Text Indent 2"/>
    <w:basedOn w:val="a"/>
    <w:link w:val="23"/>
    <w:uiPriority w:val="99"/>
    <w:rsid w:val="007D3A6E"/>
    <w:pPr>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uiPriority w:val="99"/>
    <w:locked/>
    <w:rsid w:val="007D3A6E"/>
    <w:rPr>
      <w:rFonts w:ascii="Times New Roman" w:hAnsi="Times New Roman"/>
      <w:sz w:val="24"/>
    </w:rPr>
  </w:style>
  <w:style w:type="paragraph" w:styleId="31">
    <w:name w:val="Body Text 3"/>
    <w:basedOn w:val="a"/>
    <w:link w:val="32"/>
    <w:uiPriority w:val="99"/>
    <w:rsid w:val="007D3A6E"/>
    <w:pPr>
      <w:spacing w:after="120" w:line="240" w:lineRule="auto"/>
      <w:jc w:val="both"/>
    </w:pPr>
    <w:rPr>
      <w:rFonts w:ascii="Times New Roman" w:hAnsi="Times New Roman"/>
      <w:sz w:val="16"/>
      <w:szCs w:val="16"/>
    </w:rPr>
  </w:style>
  <w:style w:type="character" w:customStyle="1" w:styleId="32">
    <w:name w:val="Основной текст 3 Знак"/>
    <w:link w:val="31"/>
    <w:uiPriority w:val="99"/>
    <w:locked/>
    <w:rsid w:val="007D3A6E"/>
    <w:rPr>
      <w:rFonts w:ascii="Times New Roman" w:hAnsi="Times New Roman"/>
      <w:sz w:val="16"/>
    </w:rPr>
  </w:style>
  <w:style w:type="paragraph" w:styleId="33">
    <w:name w:val="Body Text Indent 3"/>
    <w:basedOn w:val="a"/>
    <w:link w:val="34"/>
    <w:uiPriority w:val="99"/>
    <w:rsid w:val="007D3A6E"/>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locked/>
    <w:rsid w:val="007D3A6E"/>
    <w:rPr>
      <w:rFonts w:ascii="Times New Roman" w:hAnsi="Times New Roman"/>
      <w:sz w:val="16"/>
    </w:rPr>
  </w:style>
  <w:style w:type="paragraph" w:styleId="af6">
    <w:name w:val="List"/>
    <w:basedOn w:val="a"/>
    <w:uiPriority w:val="99"/>
    <w:rsid w:val="007D3A6E"/>
    <w:pPr>
      <w:spacing w:after="0" w:line="240" w:lineRule="auto"/>
      <w:ind w:left="283" w:hanging="283"/>
    </w:pPr>
    <w:rPr>
      <w:rFonts w:ascii="Times New Roman" w:hAnsi="Times New Roman"/>
      <w:sz w:val="24"/>
      <w:szCs w:val="24"/>
    </w:rPr>
  </w:style>
  <w:style w:type="paragraph" w:customStyle="1" w:styleId="210">
    <w:name w:val="Список 21"/>
    <w:basedOn w:val="a"/>
    <w:uiPriority w:val="99"/>
    <w:rsid w:val="007D3A6E"/>
    <w:pPr>
      <w:suppressAutoHyphens/>
      <w:spacing w:after="0" w:line="240" w:lineRule="auto"/>
      <w:ind w:left="566" w:hanging="283"/>
    </w:pPr>
    <w:rPr>
      <w:rFonts w:ascii="Times New Roman" w:hAnsi="Times New Roman"/>
      <w:sz w:val="24"/>
      <w:szCs w:val="24"/>
      <w:lang w:eastAsia="ar-SA"/>
    </w:rPr>
  </w:style>
  <w:style w:type="paragraph" w:styleId="24">
    <w:name w:val="Body Text 2"/>
    <w:basedOn w:val="a"/>
    <w:link w:val="25"/>
    <w:uiPriority w:val="99"/>
    <w:semiHidden/>
    <w:rsid w:val="007D3A6E"/>
    <w:pPr>
      <w:spacing w:after="120" w:line="480" w:lineRule="auto"/>
    </w:pPr>
    <w:rPr>
      <w:rFonts w:ascii="Times New Roman" w:hAnsi="Times New Roman"/>
      <w:sz w:val="24"/>
      <w:szCs w:val="24"/>
    </w:rPr>
  </w:style>
  <w:style w:type="character" w:customStyle="1" w:styleId="25">
    <w:name w:val="Основной текст 2 Знак"/>
    <w:link w:val="24"/>
    <w:uiPriority w:val="99"/>
    <w:semiHidden/>
    <w:locked/>
    <w:rsid w:val="007D3A6E"/>
    <w:rPr>
      <w:rFonts w:ascii="Times New Roman" w:hAnsi="Times New Roman"/>
      <w:sz w:val="24"/>
    </w:rPr>
  </w:style>
  <w:style w:type="character" w:styleId="af7">
    <w:name w:val="page number"/>
    <w:uiPriority w:val="99"/>
    <w:rsid w:val="007D3A6E"/>
    <w:rPr>
      <w:rFonts w:cs="Times New Roman"/>
    </w:rPr>
  </w:style>
  <w:style w:type="paragraph" w:styleId="af8">
    <w:name w:val="Body Text Indent"/>
    <w:basedOn w:val="a"/>
    <w:link w:val="af9"/>
    <w:uiPriority w:val="99"/>
    <w:rsid w:val="007D3A6E"/>
    <w:pPr>
      <w:spacing w:after="120" w:line="240" w:lineRule="auto"/>
      <w:ind w:left="283"/>
    </w:pPr>
    <w:rPr>
      <w:rFonts w:ascii="Times New Roman" w:hAnsi="Times New Roman"/>
      <w:sz w:val="24"/>
      <w:szCs w:val="24"/>
    </w:rPr>
  </w:style>
  <w:style w:type="character" w:customStyle="1" w:styleId="af9">
    <w:name w:val="Основной текст с отступом Знак"/>
    <w:link w:val="af8"/>
    <w:uiPriority w:val="99"/>
    <w:locked/>
    <w:rsid w:val="007D3A6E"/>
    <w:rPr>
      <w:rFonts w:ascii="Times New Roman" w:hAnsi="Times New Roman"/>
      <w:sz w:val="24"/>
    </w:rPr>
  </w:style>
  <w:style w:type="character" w:customStyle="1" w:styleId="40">
    <w:name w:val="Знак Знак4"/>
    <w:uiPriority w:val="99"/>
    <w:rsid w:val="00A06804"/>
    <w:rPr>
      <w:rFonts w:ascii="Times New Roman" w:hAnsi="Times New Roman"/>
      <w:b/>
      <w:sz w:val="24"/>
    </w:rPr>
  </w:style>
  <w:style w:type="paragraph" w:styleId="afa">
    <w:name w:val="No Spacing"/>
    <w:uiPriority w:val="1"/>
    <w:qFormat/>
    <w:rsid w:val="00B4106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4117">
      <w:marLeft w:val="0"/>
      <w:marRight w:val="0"/>
      <w:marTop w:val="0"/>
      <w:marBottom w:val="0"/>
      <w:divBdr>
        <w:top w:val="none" w:sz="0" w:space="0" w:color="auto"/>
        <w:left w:val="none" w:sz="0" w:space="0" w:color="auto"/>
        <w:bottom w:val="none" w:sz="0" w:space="0" w:color="auto"/>
        <w:right w:val="none" w:sz="0" w:space="0" w:color="auto"/>
      </w:divBdr>
    </w:div>
    <w:div w:id="1073624119">
      <w:marLeft w:val="0"/>
      <w:marRight w:val="0"/>
      <w:marTop w:val="0"/>
      <w:marBottom w:val="0"/>
      <w:divBdr>
        <w:top w:val="none" w:sz="0" w:space="0" w:color="auto"/>
        <w:left w:val="none" w:sz="0" w:space="0" w:color="auto"/>
        <w:bottom w:val="none" w:sz="0" w:space="0" w:color="auto"/>
        <w:right w:val="none" w:sz="0" w:space="0" w:color="auto"/>
      </w:divBdr>
    </w:div>
    <w:div w:id="1073624121">
      <w:marLeft w:val="0"/>
      <w:marRight w:val="0"/>
      <w:marTop w:val="0"/>
      <w:marBottom w:val="0"/>
      <w:divBdr>
        <w:top w:val="none" w:sz="0" w:space="0" w:color="auto"/>
        <w:left w:val="none" w:sz="0" w:space="0" w:color="auto"/>
        <w:bottom w:val="none" w:sz="0" w:space="0" w:color="auto"/>
        <w:right w:val="none" w:sz="0" w:space="0" w:color="auto"/>
      </w:divBdr>
    </w:div>
    <w:div w:id="1073624122">
      <w:marLeft w:val="0"/>
      <w:marRight w:val="0"/>
      <w:marTop w:val="0"/>
      <w:marBottom w:val="0"/>
      <w:divBdr>
        <w:top w:val="none" w:sz="0" w:space="0" w:color="auto"/>
        <w:left w:val="none" w:sz="0" w:space="0" w:color="auto"/>
        <w:bottom w:val="none" w:sz="0" w:space="0" w:color="auto"/>
        <w:right w:val="none" w:sz="0" w:space="0" w:color="auto"/>
      </w:divBdr>
      <w:divsChild>
        <w:div w:id="1073624116">
          <w:marLeft w:val="0"/>
          <w:marRight w:val="0"/>
          <w:marTop w:val="0"/>
          <w:marBottom w:val="0"/>
          <w:divBdr>
            <w:top w:val="none" w:sz="0" w:space="0" w:color="auto"/>
            <w:left w:val="none" w:sz="0" w:space="0" w:color="auto"/>
            <w:bottom w:val="none" w:sz="0" w:space="0" w:color="auto"/>
            <w:right w:val="none" w:sz="0" w:space="0" w:color="auto"/>
          </w:divBdr>
          <w:divsChild>
            <w:div w:id="1073624120">
              <w:marLeft w:val="0"/>
              <w:marRight w:val="0"/>
              <w:marTop w:val="0"/>
              <w:marBottom w:val="0"/>
              <w:divBdr>
                <w:top w:val="none" w:sz="0" w:space="0" w:color="auto"/>
                <w:left w:val="none" w:sz="0" w:space="0" w:color="auto"/>
                <w:bottom w:val="none" w:sz="0" w:space="0" w:color="auto"/>
                <w:right w:val="none" w:sz="0" w:space="0" w:color="auto"/>
              </w:divBdr>
              <w:divsChild>
                <w:div w:id="10736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20https://www.fabrikant.ru" TargetMode="External"/><Relationship Id="rId4" Type="http://schemas.microsoft.com/office/2007/relationships/stylesWithEffects" Target="stylesWithEffects.xml"/><Relationship Id="rId9" Type="http://schemas.openxmlformats.org/officeDocument/2006/relationships/hyperlink" Target="mailto:spopat1@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73E6-4029-43B3-A139-4328102D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13</Pages>
  <Words>6018</Words>
  <Characters>34305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Калашникова</cp:lastModifiedBy>
  <cp:revision>784</cp:revision>
  <cp:lastPrinted>2019-03-19T06:28:00Z</cp:lastPrinted>
  <dcterms:created xsi:type="dcterms:W3CDTF">2013-02-13T08:10:00Z</dcterms:created>
  <dcterms:modified xsi:type="dcterms:W3CDTF">2020-09-11T10:20:00Z</dcterms:modified>
</cp:coreProperties>
</file>