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9E" w:rsidRPr="00B14B88" w:rsidRDefault="00E4259E" w:rsidP="00115D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0657CD" w:rsidRPr="00B14B88" w:rsidRDefault="007B4566" w:rsidP="00115D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6D5E70" w:rsidRPr="00B14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F89" w:rsidRPr="00B14B88">
        <w:rPr>
          <w:rFonts w:ascii="Times New Roman" w:hAnsi="Times New Roman" w:cs="Times New Roman"/>
          <w:b/>
          <w:sz w:val="24"/>
          <w:szCs w:val="24"/>
        </w:rPr>
        <w:t>о</w:t>
      </w:r>
      <w:r w:rsidRPr="00B14B8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292031" w:rsidRPr="00B14B88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6D5E70" w:rsidRPr="00B14B88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5A464E" w:rsidRPr="00B14B88">
        <w:rPr>
          <w:rFonts w:ascii="Times New Roman" w:hAnsi="Times New Roman" w:cs="Times New Roman"/>
          <w:b/>
          <w:sz w:val="24"/>
          <w:szCs w:val="24"/>
        </w:rPr>
        <w:t xml:space="preserve">запроса </w:t>
      </w:r>
      <w:r w:rsidR="00292031" w:rsidRPr="00B14B88">
        <w:rPr>
          <w:rFonts w:ascii="Times New Roman" w:hAnsi="Times New Roman" w:cs="Times New Roman"/>
          <w:b/>
          <w:sz w:val="24"/>
          <w:szCs w:val="24"/>
        </w:rPr>
        <w:t>котировок</w:t>
      </w:r>
      <w:r w:rsidR="008A5048" w:rsidRPr="00B14B88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584819" w:rsidRPr="00B14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048" w:rsidRPr="00B14B8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06204" w:rsidRPr="00B14B88">
        <w:rPr>
          <w:rFonts w:ascii="Times New Roman" w:hAnsi="Times New Roman" w:cs="Times New Roman"/>
          <w:b/>
          <w:sz w:val="24"/>
          <w:szCs w:val="24"/>
        </w:rPr>
        <w:t>З</w:t>
      </w:r>
      <w:r w:rsidR="00902622" w:rsidRPr="00B14B88">
        <w:rPr>
          <w:rFonts w:ascii="Times New Roman" w:hAnsi="Times New Roman" w:cs="Times New Roman"/>
          <w:b/>
          <w:sz w:val="24"/>
          <w:szCs w:val="24"/>
        </w:rPr>
        <w:t>Кэ</w:t>
      </w:r>
      <w:r w:rsidR="00A06204" w:rsidRPr="00B14B88">
        <w:rPr>
          <w:rFonts w:ascii="Times New Roman" w:hAnsi="Times New Roman" w:cs="Times New Roman"/>
          <w:b/>
          <w:sz w:val="24"/>
          <w:szCs w:val="24"/>
        </w:rPr>
        <w:t>_8_0000</w:t>
      </w:r>
      <w:r w:rsidR="00902622" w:rsidRPr="00B14B88">
        <w:rPr>
          <w:rFonts w:ascii="Times New Roman" w:hAnsi="Times New Roman" w:cs="Times New Roman"/>
          <w:b/>
          <w:sz w:val="24"/>
          <w:szCs w:val="24"/>
        </w:rPr>
        <w:t>536</w:t>
      </w:r>
      <w:r w:rsidR="00A06204" w:rsidRPr="00B14B88">
        <w:rPr>
          <w:rFonts w:ascii="Times New Roman" w:hAnsi="Times New Roman" w:cs="Times New Roman"/>
          <w:b/>
          <w:sz w:val="24"/>
          <w:szCs w:val="24"/>
        </w:rPr>
        <w:t>_20</w:t>
      </w:r>
      <w:r w:rsidR="00902622" w:rsidRPr="00B14B88">
        <w:rPr>
          <w:rFonts w:ascii="Times New Roman" w:hAnsi="Times New Roman" w:cs="Times New Roman"/>
          <w:b/>
          <w:sz w:val="24"/>
          <w:szCs w:val="24"/>
        </w:rPr>
        <w:t>20</w:t>
      </w:r>
      <w:r w:rsidR="00A06204" w:rsidRPr="00B14B88">
        <w:rPr>
          <w:rFonts w:ascii="Times New Roman" w:hAnsi="Times New Roman" w:cs="Times New Roman"/>
          <w:b/>
          <w:sz w:val="24"/>
          <w:szCs w:val="24"/>
        </w:rPr>
        <w:t xml:space="preserve">_АО </w:t>
      </w:r>
      <w:r w:rsidR="008A5048" w:rsidRPr="00B14B88">
        <w:rPr>
          <w:rFonts w:ascii="Times New Roman" w:hAnsi="Times New Roman" w:cs="Times New Roman"/>
          <w:b/>
          <w:sz w:val="24"/>
          <w:szCs w:val="24"/>
        </w:rPr>
        <w:t>на поставку  с</w:t>
      </w:r>
      <w:r w:rsidR="00584819" w:rsidRPr="00B14B88">
        <w:rPr>
          <w:rFonts w:ascii="Times New Roman" w:hAnsi="Times New Roman" w:cs="Times New Roman"/>
          <w:b/>
          <w:sz w:val="24"/>
          <w:szCs w:val="24"/>
        </w:rPr>
        <w:t>еребра аффинированного в слитках марка СрА-1 ГОСТ 28595-</w:t>
      </w:r>
      <w:r w:rsidR="00ED7474" w:rsidRPr="00B14B88">
        <w:rPr>
          <w:rFonts w:ascii="Times New Roman" w:hAnsi="Times New Roman" w:cs="Times New Roman"/>
          <w:b/>
          <w:sz w:val="24"/>
          <w:szCs w:val="24"/>
        </w:rPr>
        <w:t>2015</w:t>
      </w:r>
      <w:r w:rsidR="00584819" w:rsidRPr="00B14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048" w:rsidRPr="00B14B88">
        <w:rPr>
          <w:rFonts w:ascii="Times New Roman" w:hAnsi="Times New Roman" w:cs="Times New Roman"/>
          <w:b/>
          <w:sz w:val="24"/>
          <w:szCs w:val="24"/>
        </w:rPr>
        <w:t xml:space="preserve"> Санкт-Петербургскому монетному двору - </w:t>
      </w:r>
    </w:p>
    <w:p w:rsidR="006D5E70" w:rsidRPr="00B14B88" w:rsidRDefault="008A5048" w:rsidP="00115D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8">
        <w:rPr>
          <w:rFonts w:ascii="Times New Roman" w:hAnsi="Times New Roman" w:cs="Times New Roman"/>
          <w:b/>
          <w:sz w:val="24"/>
          <w:szCs w:val="24"/>
        </w:rPr>
        <w:t>филиалу акционерного общества «Гознак»</w:t>
      </w:r>
    </w:p>
    <w:p w:rsidR="008A5048" w:rsidRPr="00B14B88" w:rsidRDefault="00A169AD" w:rsidP="008A50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B88">
        <w:rPr>
          <w:rFonts w:ascii="Times New Roman" w:hAnsi="Times New Roman" w:cs="Times New Roman"/>
          <w:noProof/>
          <w:sz w:val="24"/>
          <w:szCs w:val="24"/>
        </w:rPr>
        <w:t xml:space="preserve">Наименование </w:t>
      </w:r>
      <w:r w:rsidR="00584819" w:rsidRPr="00B14B88">
        <w:rPr>
          <w:rFonts w:ascii="Times New Roman" w:hAnsi="Times New Roman" w:cs="Times New Roman"/>
          <w:noProof/>
          <w:sz w:val="24"/>
          <w:szCs w:val="24"/>
        </w:rPr>
        <w:t xml:space="preserve">Организатора </w:t>
      </w:r>
      <w:r w:rsidRPr="00B14B8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8A5048" w:rsidRPr="00B14B88">
        <w:rPr>
          <w:rFonts w:ascii="Times New Roman" w:hAnsi="Times New Roman" w:cs="Times New Roman"/>
          <w:noProof/>
          <w:sz w:val="24"/>
          <w:szCs w:val="24"/>
        </w:rPr>
        <w:t>Акционерное общество «Гознак»</w:t>
      </w:r>
    </w:p>
    <w:p w:rsidR="007E2FF8" w:rsidRPr="00B14B88" w:rsidRDefault="00A169AD" w:rsidP="008A50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14B88">
        <w:rPr>
          <w:rFonts w:ascii="Times New Roman" w:hAnsi="Times New Roman" w:cs="Times New Roman"/>
          <w:noProof/>
          <w:sz w:val="24"/>
          <w:szCs w:val="24"/>
        </w:rPr>
        <w:t xml:space="preserve">Место </w:t>
      </w:r>
      <w:r w:rsidR="00584819" w:rsidRPr="00B14B88">
        <w:rPr>
          <w:rFonts w:ascii="Times New Roman" w:hAnsi="Times New Roman" w:cs="Times New Roman"/>
          <w:noProof/>
          <w:sz w:val="24"/>
          <w:szCs w:val="24"/>
        </w:rPr>
        <w:t>нахождения О</w:t>
      </w:r>
      <w:r w:rsidRPr="00B14B88">
        <w:rPr>
          <w:rFonts w:ascii="Times New Roman" w:hAnsi="Times New Roman" w:cs="Times New Roman"/>
          <w:noProof/>
          <w:sz w:val="24"/>
          <w:szCs w:val="24"/>
        </w:rPr>
        <w:t xml:space="preserve">рганизатора: </w:t>
      </w:r>
    </w:p>
    <w:p w:rsidR="00A169AD" w:rsidRPr="00B14B88" w:rsidRDefault="00A169AD" w:rsidP="008A50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14B88">
        <w:rPr>
          <w:rFonts w:ascii="Times New Roman" w:hAnsi="Times New Roman" w:cs="Times New Roman"/>
          <w:noProof/>
          <w:sz w:val="24"/>
          <w:szCs w:val="24"/>
        </w:rPr>
        <w:t>197046, Санкт-Петербург, Петропавловская крепость, дом 3, литер</w:t>
      </w:r>
      <w:r w:rsidR="00A06204" w:rsidRPr="00B14B88">
        <w:rPr>
          <w:rFonts w:ascii="Times New Roman" w:hAnsi="Times New Roman" w:cs="Times New Roman"/>
          <w:noProof/>
          <w:sz w:val="24"/>
          <w:szCs w:val="24"/>
        </w:rPr>
        <w:t xml:space="preserve"> «Г</w:t>
      </w:r>
      <w:r w:rsidRPr="00B14B88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A06204" w:rsidRPr="00B14B88" w:rsidRDefault="006D5E70" w:rsidP="00A062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4B88">
        <w:rPr>
          <w:rFonts w:ascii="Times New Roman" w:hAnsi="Times New Roman" w:cs="Times New Roman"/>
          <w:noProof/>
          <w:sz w:val="24"/>
          <w:szCs w:val="24"/>
        </w:rPr>
        <w:t xml:space="preserve">Контактное лицо: </w:t>
      </w:r>
    </w:p>
    <w:p w:rsidR="00A06204" w:rsidRPr="00B14B88" w:rsidRDefault="00A06204" w:rsidP="00A0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</w:rPr>
        <w:t>Ермолаев Сергей Валентинович</w:t>
      </w:r>
    </w:p>
    <w:p w:rsidR="00A06204" w:rsidRPr="00B14B88" w:rsidRDefault="00A06204" w:rsidP="00A0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</w:rPr>
        <w:t>тел.:</w:t>
      </w:r>
      <w:r w:rsidRPr="00B14B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4B88">
        <w:rPr>
          <w:rFonts w:ascii="Times New Roman" w:hAnsi="Times New Roman" w:cs="Times New Roman"/>
          <w:sz w:val="24"/>
          <w:szCs w:val="24"/>
        </w:rPr>
        <w:t xml:space="preserve"> (812)324-14-01 </w:t>
      </w:r>
    </w:p>
    <w:p w:rsidR="00A06204" w:rsidRPr="00B14B88" w:rsidRDefault="00A06204" w:rsidP="00A0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B8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B14B88">
          <w:rPr>
            <w:rFonts w:ascii="Times New Roman" w:hAnsi="Times New Roman" w:cs="Times New Roman"/>
            <w:sz w:val="24"/>
            <w:szCs w:val="24"/>
            <w:lang w:val="en-US"/>
          </w:rPr>
          <w:t>ermolaev_sv@goznak.ru</w:t>
        </w:r>
      </w:hyperlink>
    </w:p>
    <w:p w:rsidR="00A06204" w:rsidRPr="00B14B88" w:rsidRDefault="00A06204" w:rsidP="00A0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</w:rPr>
        <w:t>Велиметова Юлия Владимировна</w:t>
      </w:r>
    </w:p>
    <w:p w:rsidR="00A06204" w:rsidRPr="00B14B88" w:rsidRDefault="00A06204" w:rsidP="00A0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</w:rPr>
        <w:t xml:space="preserve">Тел./факс: (812)324-14-61 </w:t>
      </w:r>
    </w:p>
    <w:p w:rsidR="00A06204" w:rsidRPr="00B14B88" w:rsidRDefault="00A06204" w:rsidP="00A0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</w:rPr>
        <w:t>Тел: (812)324-14-00, доб.18-18</w:t>
      </w:r>
    </w:p>
    <w:p w:rsidR="006D5E70" w:rsidRPr="00B14B88" w:rsidRDefault="00A06204" w:rsidP="00115D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14B88">
        <w:rPr>
          <w:rFonts w:ascii="Times New Roman" w:hAnsi="Times New Roman" w:cs="Times New Roman"/>
          <w:sz w:val="24"/>
          <w:szCs w:val="24"/>
        </w:rPr>
        <w:t>-</w:t>
      </w:r>
      <w:r w:rsidRPr="00B14B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4B8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14B88">
          <w:rPr>
            <w:rFonts w:ascii="Times New Roman" w:hAnsi="Times New Roman" w:cs="Times New Roman"/>
            <w:sz w:val="24"/>
            <w:szCs w:val="24"/>
            <w:lang w:val="en-US"/>
          </w:rPr>
          <w:t>Velimetova</w:t>
        </w:r>
        <w:r w:rsidRPr="00B14B88">
          <w:rPr>
            <w:rFonts w:ascii="Times New Roman" w:hAnsi="Times New Roman" w:cs="Times New Roman"/>
            <w:sz w:val="24"/>
            <w:szCs w:val="24"/>
          </w:rPr>
          <w:t>_</w:t>
        </w:r>
        <w:r w:rsidRPr="00B14B88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B14B88">
          <w:rPr>
            <w:rFonts w:ascii="Times New Roman" w:hAnsi="Times New Roman" w:cs="Times New Roman"/>
            <w:sz w:val="24"/>
            <w:szCs w:val="24"/>
          </w:rPr>
          <w:t>_</w:t>
        </w:r>
        <w:r w:rsidRPr="00B14B88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B14B88">
          <w:rPr>
            <w:rFonts w:ascii="Times New Roman" w:hAnsi="Times New Roman" w:cs="Times New Roman"/>
            <w:sz w:val="24"/>
            <w:szCs w:val="24"/>
          </w:rPr>
          <w:t>@</w:t>
        </w:r>
        <w:r w:rsidRPr="00B14B88">
          <w:rPr>
            <w:rFonts w:ascii="Times New Roman" w:hAnsi="Times New Roman" w:cs="Times New Roman"/>
            <w:sz w:val="24"/>
            <w:szCs w:val="24"/>
            <w:lang w:val="en-US"/>
          </w:rPr>
          <w:t>goznak</w:t>
        </w:r>
        <w:r w:rsidRPr="00B14B88">
          <w:rPr>
            <w:rFonts w:ascii="Times New Roman" w:hAnsi="Times New Roman" w:cs="Times New Roman"/>
            <w:sz w:val="24"/>
            <w:szCs w:val="24"/>
          </w:rPr>
          <w:t>.</w:t>
        </w:r>
        <w:r w:rsidRPr="00B14B8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14B8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06204" w:rsidRPr="00B14B88" w:rsidRDefault="008A5048" w:rsidP="00A0620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4B88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="00A169AD" w:rsidRPr="00B14B88">
        <w:rPr>
          <w:rFonts w:ascii="Times New Roman" w:hAnsi="Times New Roman" w:cs="Times New Roman"/>
          <w:sz w:val="24"/>
          <w:szCs w:val="24"/>
          <w:lang w:eastAsia="ru-RU"/>
        </w:rPr>
        <w:t xml:space="preserve">«Гознак» сообщает об изменении </w:t>
      </w:r>
      <w:r w:rsidR="00292031" w:rsidRPr="00B14B88">
        <w:rPr>
          <w:rFonts w:ascii="Times New Roman" w:hAnsi="Times New Roman" w:cs="Times New Roman"/>
          <w:sz w:val="24"/>
          <w:szCs w:val="24"/>
          <w:lang w:eastAsia="ru-RU"/>
        </w:rPr>
        <w:t>извещения</w:t>
      </w:r>
      <w:r w:rsidR="005A464E" w:rsidRPr="00B14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B88">
        <w:rPr>
          <w:rFonts w:ascii="Times New Roman" w:hAnsi="Times New Roman" w:cs="Times New Roman"/>
          <w:sz w:val="24"/>
          <w:szCs w:val="24"/>
          <w:lang w:eastAsia="ru-RU"/>
        </w:rPr>
        <w:t xml:space="preserve">запроса </w:t>
      </w:r>
      <w:r w:rsidR="00AC723D" w:rsidRPr="00B14B88">
        <w:rPr>
          <w:rFonts w:ascii="Times New Roman" w:hAnsi="Times New Roman" w:cs="Times New Roman"/>
          <w:sz w:val="24"/>
          <w:szCs w:val="24"/>
          <w:lang w:eastAsia="ru-RU"/>
        </w:rPr>
        <w:t>котировок в</w:t>
      </w:r>
      <w:r w:rsidRPr="00B14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204" w:rsidRPr="00B14B88">
        <w:rPr>
          <w:rFonts w:ascii="Times New Roman" w:hAnsi="Times New Roman" w:cs="Times New Roman"/>
          <w:sz w:val="24"/>
          <w:szCs w:val="24"/>
          <w:lang w:eastAsia="ru-RU"/>
        </w:rPr>
        <w:t>электронной форме</w:t>
      </w:r>
    </w:p>
    <w:p w:rsidR="008A5048" w:rsidRPr="00B14B88" w:rsidRDefault="00902622" w:rsidP="00A062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8">
        <w:rPr>
          <w:rFonts w:ascii="Times New Roman" w:hAnsi="Times New Roman" w:cs="Times New Roman"/>
          <w:b/>
          <w:sz w:val="24"/>
          <w:szCs w:val="24"/>
        </w:rPr>
        <w:t>№ ЗКэ_8_0000536_2020_</w:t>
      </w:r>
      <w:r w:rsidR="00E4259E" w:rsidRPr="00B14B88">
        <w:rPr>
          <w:rFonts w:ascii="Times New Roman" w:hAnsi="Times New Roman" w:cs="Times New Roman"/>
          <w:b/>
          <w:sz w:val="24"/>
          <w:szCs w:val="24"/>
        </w:rPr>
        <w:t>АО на</w:t>
      </w:r>
      <w:r w:rsidR="008A5048" w:rsidRPr="00B14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723D" w:rsidRPr="00B14B88">
        <w:rPr>
          <w:rFonts w:ascii="Times New Roman" w:hAnsi="Times New Roman" w:cs="Times New Roman"/>
          <w:sz w:val="24"/>
          <w:szCs w:val="24"/>
          <w:lang w:eastAsia="ru-RU"/>
        </w:rPr>
        <w:t>поставку серебра</w:t>
      </w:r>
      <w:r w:rsidR="008A5048" w:rsidRPr="00B14B88">
        <w:rPr>
          <w:rFonts w:ascii="Times New Roman" w:hAnsi="Times New Roman" w:cs="Times New Roman"/>
          <w:sz w:val="24"/>
          <w:szCs w:val="24"/>
          <w:lang w:eastAsia="ru-RU"/>
        </w:rPr>
        <w:t xml:space="preserve"> аффинированного в </w:t>
      </w:r>
      <w:r w:rsidR="00ED7474" w:rsidRPr="00B14B88">
        <w:rPr>
          <w:rFonts w:ascii="Times New Roman" w:hAnsi="Times New Roman" w:cs="Times New Roman"/>
          <w:sz w:val="24"/>
          <w:szCs w:val="24"/>
          <w:lang w:eastAsia="ru-RU"/>
        </w:rPr>
        <w:t>слитках марка СрА-1 ГОСТ 28595-</w:t>
      </w:r>
      <w:r w:rsidR="00AC723D" w:rsidRPr="00B14B88">
        <w:rPr>
          <w:rFonts w:ascii="Times New Roman" w:hAnsi="Times New Roman" w:cs="Times New Roman"/>
          <w:sz w:val="24"/>
          <w:szCs w:val="24"/>
          <w:lang w:eastAsia="ru-RU"/>
        </w:rPr>
        <w:t>2015 Санкт</w:t>
      </w:r>
      <w:r w:rsidR="008A5048" w:rsidRPr="00B14B88">
        <w:rPr>
          <w:rFonts w:ascii="Times New Roman" w:hAnsi="Times New Roman" w:cs="Times New Roman"/>
          <w:sz w:val="24"/>
          <w:szCs w:val="24"/>
          <w:lang w:eastAsia="ru-RU"/>
        </w:rPr>
        <w:t>-Петербургскому монетному двору - филиалу акционерного общества «Гознак»</w:t>
      </w:r>
    </w:p>
    <w:p w:rsidR="001A27CF" w:rsidRPr="00B14B88" w:rsidRDefault="00A169AD" w:rsidP="00BC6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4B88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Изменения, внесенные в </w:t>
      </w:r>
      <w:r w:rsidR="00BC6F19" w:rsidRPr="00B14B88">
        <w:rPr>
          <w:rFonts w:ascii="Times New Roman" w:hAnsi="Times New Roman" w:cs="Times New Roman"/>
          <w:sz w:val="24"/>
          <w:szCs w:val="24"/>
          <w:lang w:eastAsia="ru-RU"/>
        </w:rPr>
        <w:t xml:space="preserve">Извещение </w:t>
      </w:r>
    </w:p>
    <w:p w:rsidR="00A06204" w:rsidRPr="00B14B88" w:rsidRDefault="00BC6F19" w:rsidP="00A0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02622" w:rsidRPr="00B14B88">
        <w:rPr>
          <w:rFonts w:ascii="Times New Roman" w:hAnsi="Times New Roman" w:cs="Times New Roman"/>
          <w:b/>
          <w:sz w:val="24"/>
          <w:szCs w:val="24"/>
        </w:rPr>
        <w:t>№ ЗКэ_8_0000536_2020_АО</w:t>
      </w:r>
    </w:p>
    <w:p w:rsidR="007E5C1C" w:rsidRPr="00B14B88" w:rsidRDefault="00D77F31" w:rsidP="00A0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B88">
        <w:rPr>
          <w:rFonts w:ascii="Times New Roman" w:hAnsi="Times New Roman" w:cs="Times New Roman"/>
          <w:b/>
          <w:bCs/>
          <w:sz w:val="24"/>
          <w:szCs w:val="24"/>
        </w:rPr>
        <w:t>Первоначальная редакция: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881"/>
      </w:tblGrid>
      <w:tr w:rsidR="00B14B88" w:rsidRPr="00B14B88" w:rsidTr="006525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30CC" w:rsidRPr="00B14B88" w:rsidRDefault="006930CC" w:rsidP="00E4259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описание пункта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30CC" w:rsidRPr="00B14B88" w:rsidRDefault="006930CC" w:rsidP="00E4259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пункта </w:t>
            </w:r>
          </w:p>
        </w:tc>
      </w:tr>
      <w:tr w:rsidR="00B14B88" w:rsidRPr="00B14B88" w:rsidTr="006525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622" w:rsidRPr="00B14B88" w:rsidRDefault="00902622" w:rsidP="00E42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4. Место и сроки   поставки товара,             оказания услуг, выполнения работ.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622" w:rsidRPr="00B14B88" w:rsidRDefault="00902622" w:rsidP="00E42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Место поставки товара: </w:t>
            </w:r>
          </w:p>
          <w:p w:rsidR="00902622" w:rsidRPr="00B14B88" w:rsidRDefault="00902622" w:rsidP="00E42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197046, г. Санкт-Петербург, тер. Петропавловская крепость, д.6. литера А.  Санкт-Петербургский монетный двор-филиал акционерного общества  «Гознак».</w:t>
            </w:r>
          </w:p>
          <w:p w:rsidR="00902622" w:rsidRPr="00B14B88" w:rsidRDefault="00902622" w:rsidP="00E42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поставки: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до 10 июня 2020 г. включительно</w:t>
            </w:r>
          </w:p>
        </w:tc>
      </w:tr>
      <w:tr w:rsidR="00B14B88" w:rsidRPr="00B14B88" w:rsidTr="006525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622" w:rsidRPr="00B14B88" w:rsidRDefault="00902622" w:rsidP="00E42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и срок предоставления документации о проведении запроса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622" w:rsidRPr="00B14B88" w:rsidRDefault="00724CBA" w:rsidP="00E42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 проведении запроса котировок доступно для ознакомления в единой информационной системе без взимания платы с момента публикации и до 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27 мая 2020 года 10 часов   00 минут (МСК)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4B88" w:rsidRPr="00B14B88" w:rsidTr="00C570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22" w:rsidRPr="00B14B88" w:rsidRDefault="00902622" w:rsidP="00E4259E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9. Форма и порядок подачи запросов о даче разъяснений положений извещения об осуществлении закупки и/или документации о проведении запроса котировок и предоставления заказчиком разъяснений, дата и время окончания срока предоставления разъяснений положений документации о закупке</w:t>
            </w:r>
          </w:p>
          <w:p w:rsidR="00902622" w:rsidRPr="00B14B88" w:rsidRDefault="00902622" w:rsidP="00E4259E">
            <w:pPr>
              <w:pStyle w:val="a6"/>
              <w:numPr>
                <w:ilvl w:val="0"/>
                <w:numId w:val="12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CBA" w:rsidRPr="00B14B88" w:rsidRDefault="00724CBA" w:rsidP="00E4259E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Любой участник запроса котировок вправе направить заказчику запрос о даче разъяснений положений извещения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осуществлении закупки. </w:t>
            </w:r>
          </w:p>
          <w:p w:rsidR="00724CBA" w:rsidRPr="00B14B88" w:rsidRDefault="00724CBA" w:rsidP="00E4259E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Запрос о даче разъяснений положений извещения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осуществлении закупки, разъяснения положений извещения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осуществлении закупки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724CBA" w:rsidRPr="00B14B88" w:rsidRDefault="00724CBA" w:rsidP="00E4259E">
            <w:pPr>
              <w:tabs>
                <w:tab w:val="left" w:pos="0"/>
              </w:tabs>
              <w:ind w:firstLine="5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рабочих дней с даты поступления запроса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br/>
              <w:t>о даче разъяснений положений извещения об осуществлении закупки заказчик размещает разъяснение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724CBA" w:rsidRPr="00B14B88" w:rsidRDefault="00724CBA" w:rsidP="00E425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     Начало срока подачи запроса разъяснений: </w:t>
            </w:r>
          </w:p>
          <w:p w:rsidR="00724CBA" w:rsidRPr="00B14B88" w:rsidRDefault="00724CBA" w:rsidP="00E425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13.05.2020 г.</w:t>
            </w:r>
          </w:p>
          <w:p w:rsidR="00902622" w:rsidRPr="00B14B88" w:rsidRDefault="00724CBA" w:rsidP="00E4259E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     Дата и время окончания срока предоставления разъяснений </w:t>
            </w:r>
            <w:r w:rsidR="00E4259E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.05.2020 г. 10:00 по МСК </w:t>
            </w:r>
          </w:p>
        </w:tc>
      </w:tr>
      <w:tr w:rsidR="00B14B88" w:rsidRPr="00B14B88" w:rsidTr="006525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22" w:rsidRPr="00B14B88" w:rsidRDefault="00902622" w:rsidP="00E4259E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10. Форма подачи заявок на участие в запросе котировок. Порядок подачи заявок на 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22" w:rsidRPr="00B14B88" w:rsidRDefault="00902622" w:rsidP="00E42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запросе котировок подаётся в электронном виде в соответствии с установленной формой (Приложение №1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к извещению о проведении запроса котировок, форма 1,3) в форме электронного документа, с учетом требований электронной площадки «Национальная электронная площадка», по адресу в сети «Интернет»: </w:t>
            </w:r>
            <w:hyperlink r:id="rId7" w:history="1">
              <w:r w:rsidRPr="00B14B88">
                <w:rPr>
                  <w:rStyle w:val="a5"/>
                  <w:rFonts w:ascii="Times New Roman" w:hAnsi="Times New Roman" w:cs="Times New Roman"/>
                  <w:iCs/>
                  <w:color w:val="auto"/>
                  <w:sz w:val="20"/>
                  <w:szCs w:val="20"/>
                </w:rPr>
                <w:t>https://www.fabrikant.ru</w:t>
              </w:r>
            </w:hyperlink>
          </w:p>
          <w:p w:rsidR="00724CBA" w:rsidRPr="00B14B88" w:rsidRDefault="00902622" w:rsidP="00E42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Ценовое предложение подается в соответствии с регламентом электронной площадки в электронном виде с момента публикации до</w:t>
            </w:r>
          </w:p>
          <w:p w:rsidR="00902622" w:rsidRPr="00B14B88" w:rsidRDefault="00902622" w:rsidP="00E42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724CBA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 2020 года 10 часов  00 минут (МСК)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4B88" w:rsidRPr="00B14B88" w:rsidTr="00334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22" w:rsidRPr="00B14B88" w:rsidRDefault="00902622" w:rsidP="00E4259E">
            <w:pPr>
              <w:pStyle w:val="a6"/>
              <w:numPr>
                <w:ilvl w:val="0"/>
                <w:numId w:val="12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14. Срок подачи заявок на 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подачи заявок на участие в запросе котировок в электронной форме: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13 мая  2020 года</w:t>
            </w:r>
          </w:p>
          <w:p w:rsidR="00902622" w:rsidRPr="00B14B88" w:rsidRDefault="00902622" w:rsidP="00E42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окончания подачи заявок на участие в запросе котировок в электронной форме: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24CBA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  2020 года      10 часов 00 минут (МСК)</w:t>
            </w:r>
          </w:p>
        </w:tc>
      </w:tr>
      <w:tr w:rsidR="00B14B88" w:rsidRPr="00B14B88" w:rsidTr="006525B3">
        <w:tc>
          <w:tcPr>
            <w:tcW w:w="3369" w:type="dxa"/>
          </w:tcPr>
          <w:p w:rsidR="00902622" w:rsidRPr="00B14B88" w:rsidRDefault="00902622" w:rsidP="00E4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17. Дата, место и порядок рассмотрения заявок на 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Дата рассмотрения заявок: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24CBA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 2020 года    14 часов 00 минут (МСК)</w:t>
            </w:r>
          </w:p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Место рассмотрения заявок: 197046, г. Санкт-Петербург, тер. Петропавловская крепость, д.6. литера А. </w:t>
            </w:r>
          </w:p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1) дата подписания протокола;</w:t>
            </w:r>
          </w:p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2) количество поданных на участие в запросе котировок  заявок, а также дата и время регистрации каждой такой заявки;</w:t>
            </w:r>
          </w:p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3) результаты рассмотрения заявок на участие в запросе котировок  с указанием в том числе:</w:t>
            </w:r>
          </w:p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а) количества заявок на участие в запросе котировок, которые отклонены;</w:t>
            </w:r>
          </w:p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б) оснований отклонения каждой заявки на участие в запросе котировок  с указанием положений документации о запросе котировок, которым не соответствует такая заявка;</w:t>
            </w:r>
          </w:p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4) причины, по которым запрос котировок признан несостоявшимся, в случае его признания таковым.</w:t>
            </w:r>
          </w:p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88" w:rsidRPr="00B14B88" w:rsidTr="006525B3">
        <w:tc>
          <w:tcPr>
            <w:tcW w:w="3369" w:type="dxa"/>
          </w:tcPr>
          <w:p w:rsidR="00902622" w:rsidRPr="00B14B88" w:rsidRDefault="00902622" w:rsidP="00E4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18. Дата, место и порядок, подведения итогов запроса котировок.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запроса котировок в электронной форме состоится </w:t>
            </w:r>
            <w:r w:rsidR="00724CBA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 2020 года 1</w:t>
            </w:r>
            <w:r w:rsidR="00E4259E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</w:t>
            </w:r>
            <w:r w:rsidR="00E4259E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минут (МСК)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по адресу: 197046, г. Санкт-Петербург,  тер. Петропавловская крепость, д.6. литера А.</w:t>
            </w:r>
          </w:p>
          <w:p w:rsidR="00902622" w:rsidRPr="00B14B88" w:rsidRDefault="00902622" w:rsidP="00E4259E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:rsidR="00902622" w:rsidRPr="00B14B88" w:rsidRDefault="00902622" w:rsidP="00E4259E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  дата подписания протокола;</w:t>
            </w:r>
          </w:p>
          <w:p w:rsidR="00902622" w:rsidRPr="00B14B88" w:rsidRDefault="00902622" w:rsidP="00E4259E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 количество поданных заявок на участие в запросе котировок, а также дата и время регистрации каждой такой заявки;</w:t>
            </w:r>
          </w:p>
          <w:p w:rsidR="00902622" w:rsidRPr="00B14B88" w:rsidRDefault="00902622" w:rsidP="00E4259E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902622" w:rsidRPr="00B14B88" w:rsidRDefault="00902622" w:rsidP="00E4259E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 результаты рассмотрения заявок на участие в запросе котировок, с указанием в том числе:</w:t>
            </w:r>
          </w:p>
          <w:p w:rsidR="00902622" w:rsidRPr="00B14B88" w:rsidRDefault="00902622" w:rsidP="00E4259E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а) количества заявок на участие в запросе котировок, которые отклонены;</w:t>
            </w:r>
          </w:p>
          <w:p w:rsidR="00902622" w:rsidRPr="00B14B88" w:rsidRDefault="00902622" w:rsidP="00E4259E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б) основания отклонения каждой заявки на участие в запросе котировок с указанием положений извещения, которым не соответствуют такие заявки;</w:t>
            </w:r>
          </w:p>
          <w:p w:rsidR="00902622" w:rsidRPr="00B14B88" w:rsidRDefault="00902622" w:rsidP="00E4259E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902622" w:rsidRPr="00B14B88" w:rsidRDefault="00902622" w:rsidP="00E4259E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 причины, по которым закупка признана несостоявшейся, в случае признания её таковой.</w:t>
            </w:r>
          </w:p>
          <w:p w:rsidR="00902622" w:rsidRPr="00B14B88" w:rsidRDefault="00902622" w:rsidP="00E4259E">
            <w:pPr>
              <w:pStyle w:val="a6"/>
              <w:tabs>
                <w:tab w:val="left" w:pos="974"/>
              </w:tabs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       При равенстве предложений Участников по ценовому показателю, с учетом соблюдения требований настоящей документации, победителем в проведении запроса котировок признается Участник, заявка которого поступила ранее заявок других Участников.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B14B88" w:rsidRPr="00B14B88" w:rsidTr="006525B3">
        <w:tc>
          <w:tcPr>
            <w:tcW w:w="3369" w:type="dxa"/>
          </w:tcPr>
          <w:p w:rsidR="00902622" w:rsidRPr="00B14B88" w:rsidRDefault="00902622" w:rsidP="00E425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2 к извещению о проведении запроса котировок</w:t>
            </w:r>
          </w:p>
          <w:p w:rsidR="00902622" w:rsidRPr="00B14B88" w:rsidRDefault="00902622" w:rsidP="00E4259E">
            <w:pPr>
              <w:pStyle w:val="1"/>
              <w:spacing w:before="0"/>
              <w:ind w:left="0" w:firstLine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B14B88">
              <w:rPr>
                <w:b w:val="0"/>
                <w:sz w:val="20"/>
                <w:szCs w:val="20"/>
              </w:rPr>
              <w:t>«Проект договора»</w:t>
            </w:r>
          </w:p>
        </w:tc>
        <w:tc>
          <w:tcPr>
            <w:tcW w:w="6881" w:type="dxa"/>
          </w:tcPr>
          <w:p w:rsidR="00902622" w:rsidRPr="00B14B88" w:rsidRDefault="00902622" w:rsidP="00E4259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2.1.2. Передать Серебро Покупателю до </w:t>
            </w:r>
            <w:r w:rsidR="00724CBA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 2020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г. (включительно)</w:t>
            </w:r>
          </w:p>
        </w:tc>
      </w:tr>
    </w:tbl>
    <w:p w:rsidR="000657CD" w:rsidRPr="00B14B88" w:rsidRDefault="000657CD" w:rsidP="000657C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CD" w:rsidRPr="00B14B88" w:rsidRDefault="000657CD" w:rsidP="000657C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CD" w:rsidRPr="00B14B88" w:rsidRDefault="000657CD" w:rsidP="000657C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B88">
        <w:rPr>
          <w:rFonts w:ascii="Times New Roman" w:hAnsi="Times New Roman" w:cs="Times New Roman"/>
          <w:b/>
          <w:bCs/>
          <w:sz w:val="28"/>
          <w:szCs w:val="28"/>
        </w:rPr>
        <w:t>Измененная редакция:</w:t>
      </w:r>
    </w:p>
    <w:p w:rsidR="000657CD" w:rsidRPr="00B14B88" w:rsidRDefault="000657CD" w:rsidP="000657C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881"/>
      </w:tblGrid>
      <w:tr w:rsidR="00B14B88" w:rsidRPr="00B14B88" w:rsidTr="00837F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57CD" w:rsidRPr="00B14B88" w:rsidRDefault="000657CD" w:rsidP="00837F1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описание пункта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57CD" w:rsidRPr="00B14B88" w:rsidRDefault="000657CD" w:rsidP="00837F1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пункта </w:t>
            </w:r>
          </w:p>
        </w:tc>
      </w:tr>
      <w:tr w:rsidR="00B14B88" w:rsidRPr="00B14B88" w:rsidTr="00837F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7CD" w:rsidRPr="00B14B88" w:rsidRDefault="000657CD" w:rsidP="00837F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4. Место и сроки   поставки товара,             оказания услуг, выполнения работ.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7CD" w:rsidRPr="00B14B88" w:rsidRDefault="000657CD" w:rsidP="00837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Место поставки товара: </w:t>
            </w:r>
          </w:p>
          <w:p w:rsidR="000657CD" w:rsidRPr="00B14B88" w:rsidRDefault="000657CD" w:rsidP="00837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197046, г. Санкт-Петербург, тер. Петропавловская крепость, д.6. литера А.  Санкт-Петербургский монетный двор-филиал акционерного общества  «Гознак».</w:t>
            </w:r>
          </w:p>
          <w:p w:rsidR="000657CD" w:rsidRPr="00B14B88" w:rsidRDefault="000657CD" w:rsidP="00837F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поставки: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2020 г. включительно</w:t>
            </w:r>
          </w:p>
        </w:tc>
      </w:tr>
      <w:tr w:rsidR="00B14B88" w:rsidRPr="00B14B88" w:rsidTr="00837F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7CD" w:rsidRPr="00B14B88" w:rsidRDefault="000657CD" w:rsidP="00837F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и срок предоставления документации о проведении запроса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7CD" w:rsidRPr="00B14B88" w:rsidRDefault="000657CD" w:rsidP="00837F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 проведении запроса котировок доступно для ознакомления в единой информационной системе без взимания платы с момента публикации и до 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 июня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 года 1</w:t>
            </w:r>
            <w:r w:rsidR="00A9284C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  00 минут (МСК)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4B88" w:rsidRPr="00B14B88" w:rsidTr="00837F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CD" w:rsidRPr="00B14B88" w:rsidRDefault="000657CD" w:rsidP="00837F1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9. Форма и порядок подачи запросов о даче разъяснений положений извещения об осуществлении закупки и/или документации о проведении запроса котировок и предоставления заказчиком разъяснений, дата и время окончания срока предоставления разъяснений положений документации о закупке</w:t>
            </w:r>
          </w:p>
          <w:p w:rsidR="000657CD" w:rsidRPr="00B14B88" w:rsidRDefault="000657CD" w:rsidP="00837F10">
            <w:pPr>
              <w:pStyle w:val="a6"/>
              <w:numPr>
                <w:ilvl w:val="0"/>
                <w:numId w:val="12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7CD" w:rsidRPr="00B14B88" w:rsidRDefault="000657CD" w:rsidP="00837F10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Любой участник запроса котировок вправе направить заказчику запрос о даче разъяснений положений извещения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осуществлении закупки. </w:t>
            </w:r>
          </w:p>
          <w:p w:rsidR="000657CD" w:rsidRPr="00B14B88" w:rsidRDefault="000657CD" w:rsidP="00837F10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Запрос о даче разъяснений положений извещения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осуществлении закупки, разъяснения положений извещения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осуществлении закупки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0657CD" w:rsidRPr="00B14B88" w:rsidRDefault="000657CD" w:rsidP="00837F10">
            <w:pPr>
              <w:tabs>
                <w:tab w:val="left" w:pos="0"/>
              </w:tabs>
              <w:ind w:firstLine="5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рабочих дней с даты поступления запроса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br/>
              <w:t>о даче разъяснений положений извещения об осуществлении закупки заказчик размещает разъяснение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0657CD" w:rsidRPr="00B14B88" w:rsidRDefault="000657CD" w:rsidP="00837F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     Начало срока подачи запроса разъяснений: </w:t>
            </w:r>
          </w:p>
          <w:p w:rsidR="000657CD" w:rsidRPr="00B14B88" w:rsidRDefault="000657CD" w:rsidP="00837F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13.05.2020 г.</w:t>
            </w:r>
          </w:p>
          <w:p w:rsidR="000657CD" w:rsidRPr="00B14B88" w:rsidRDefault="000657CD" w:rsidP="00837F10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     Дата и время окончания срока предоставления разъяснений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.05.2020 г. 1</w:t>
            </w:r>
            <w:r w:rsidR="00A9284C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по МСК </w:t>
            </w:r>
          </w:p>
        </w:tc>
      </w:tr>
      <w:tr w:rsidR="00B14B88" w:rsidRPr="00B14B88" w:rsidTr="00837F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CD" w:rsidRPr="00B14B88" w:rsidRDefault="000657CD" w:rsidP="00837F1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10. Форма подачи заявок на участие в запросе котировок. Порядок подачи заявок на 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CD" w:rsidRPr="00B14B88" w:rsidRDefault="000657CD" w:rsidP="00837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запросе котировок подаётся в электронном виде в соответствии с установленной формой (Приложение №1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к извещению о проведении запроса котировок, форма 1,3) в форме электронного документа, с учетом требований электронной площадки «Национальная электронная площадка», по адресу в сети «Интернет»: </w:t>
            </w:r>
            <w:hyperlink r:id="rId8" w:history="1">
              <w:r w:rsidRPr="00B14B88">
                <w:rPr>
                  <w:rStyle w:val="a5"/>
                  <w:rFonts w:ascii="Times New Roman" w:hAnsi="Times New Roman" w:cs="Times New Roman"/>
                  <w:iCs/>
                  <w:color w:val="auto"/>
                  <w:sz w:val="20"/>
                  <w:szCs w:val="20"/>
                </w:rPr>
                <w:t>https://www.fabrikant.ru</w:t>
              </w:r>
            </w:hyperlink>
          </w:p>
          <w:p w:rsidR="000657CD" w:rsidRPr="00B14B88" w:rsidRDefault="000657CD" w:rsidP="00837F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Ценовое предложение подается в соответствии с регламентом электронной площадки в электронном виде с момента публикации до</w:t>
            </w:r>
          </w:p>
          <w:p w:rsidR="000657CD" w:rsidRPr="00B14B88" w:rsidRDefault="000657CD" w:rsidP="00837F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 июня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 года </w:t>
            </w:r>
            <w:r w:rsidR="00A9284C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 00 минут (МСК)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4B88" w:rsidRPr="00B14B88" w:rsidTr="00837F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CD" w:rsidRPr="00B14B88" w:rsidRDefault="000657CD" w:rsidP="00837F10">
            <w:pPr>
              <w:pStyle w:val="a6"/>
              <w:numPr>
                <w:ilvl w:val="0"/>
                <w:numId w:val="12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14. Срок подачи заявок на 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подачи заявок на участие в запросе котировок в электронной форме: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13 мая  2020 года</w:t>
            </w:r>
          </w:p>
          <w:p w:rsidR="000657CD" w:rsidRPr="00B14B88" w:rsidRDefault="000657CD" w:rsidP="00837F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окончания подачи заявок на участие в запросе котировок в электронной форме: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02 июня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2020 года  </w:t>
            </w:r>
            <w:r w:rsidR="00A9284C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00 минут (МСК)</w:t>
            </w:r>
          </w:p>
        </w:tc>
      </w:tr>
      <w:tr w:rsidR="00B14B88" w:rsidRPr="00B14B88" w:rsidTr="00837F10">
        <w:tc>
          <w:tcPr>
            <w:tcW w:w="3369" w:type="dxa"/>
          </w:tcPr>
          <w:p w:rsidR="000657CD" w:rsidRPr="00B14B88" w:rsidRDefault="000657CD" w:rsidP="0083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17. Дата, место и порядок рассмотрения заявок на 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Дата рассмотрения заявок: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 июня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 года    1</w:t>
            </w:r>
            <w:r w:rsidR="00A9284C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00 минут (МСК)</w:t>
            </w:r>
          </w:p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Место рассмотрения заявок: 197046, г. Санкт-Петербург, тер. Петропавловская крепость, д.6. литера А. </w:t>
            </w:r>
          </w:p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1) дата подписания протокола;</w:t>
            </w:r>
          </w:p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2) количество поданных на участие в запросе котировок  заявок, а также дата и время регистрации каждой такой заявки;</w:t>
            </w:r>
          </w:p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3) результаты рассмотрения заявок на участие в запросе котировок  с указанием в том числе:</w:t>
            </w:r>
          </w:p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а) количества заявок на участие в запросе котировок, которые отклонены;</w:t>
            </w:r>
          </w:p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б) оснований отклонения каждой заявки на участие в запросе котировок  с указанием положений документации о запросе котировок, которым не соответствует такая заявка;</w:t>
            </w:r>
          </w:p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4) причины, по которым запрос котировок признан несостоявшимся, в случае его признания таковым.</w:t>
            </w:r>
          </w:p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88" w:rsidRPr="00B14B88" w:rsidTr="00837F10">
        <w:tc>
          <w:tcPr>
            <w:tcW w:w="3369" w:type="dxa"/>
          </w:tcPr>
          <w:p w:rsidR="000657CD" w:rsidRPr="00B14B88" w:rsidRDefault="000657CD" w:rsidP="0083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18. Дата, место и порядок, подведения итогов запроса котировок.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запроса котировок в электронной форме состоится </w:t>
            </w:r>
            <w:r w:rsidR="001E21A9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03 июня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 года </w:t>
            </w:r>
            <w:r w:rsidR="00A9284C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</w:t>
            </w:r>
            <w:r w:rsidR="00A9284C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минут (МСК)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по адресу: 197046, г. Санкт-Петербург,  тер. Петропавловская крепость, д.6. литера А.</w:t>
            </w:r>
          </w:p>
          <w:p w:rsidR="000657CD" w:rsidRPr="00B14B88" w:rsidRDefault="000657CD" w:rsidP="00837F10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:rsidR="000657CD" w:rsidRPr="00B14B88" w:rsidRDefault="000657CD" w:rsidP="00837F10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  дата подписания протокола;</w:t>
            </w:r>
          </w:p>
          <w:p w:rsidR="000657CD" w:rsidRPr="00B14B88" w:rsidRDefault="000657CD" w:rsidP="00837F10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 количество поданных заявок на участие в запросе котировок, а также дата и время регистрации каждой такой заявки;</w:t>
            </w:r>
          </w:p>
          <w:p w:rsidR="000657CD" w:rsidRPr="00B14B88" w:rsidRDefault="000657CD" w:rsidP="00837F10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0657CD" w:rsidRPr="00B14B88" w:rsidRDefault="000657CD" w:rsidP="00837F10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 результаты рассмотрения заявок на участие в запросе котировок, с указанием в том числе:</w:t>
            </w:r>
          </w:p>
          <w:p w:rsidR="000657CD" w:rsidRPr="00B14B88" w:rsidRDefault="000657CD" w:rsidP="00837F10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а) количества заявок на участие в запросе котировок, которые отклонены;</w:t>
            </w:r>
          </w:p>
          <w:p w:rsidR="000657CD" w:rsidRPr="00B14B88" w:rsidRDefault="000657CD" w:rsidP="00837F10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б) основания отклонения каждой заявки на участие в запросе котировок с указанием положений извещения, которым не соответствуют такие заявки;</w:t>
            </w:r>
          </w:p>
          <w:p w:rsidR="000657CD" w:rsidRPr="00B14B88" w:rsidRDefault="000657CD" w:rsidP="00837F10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0657CD" w:rsidRPr="00B14B88" w:rsidRDefault="000657CD" w:rsidP="00837F1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- причины, по которым закупка признана несостоявшейся, в случае признания её таковой.</w:t>
            </w:r>
          </w:p>
          <w:p w:rsidR="000657CD" w:rsidRPr="00B14B88" w:rsidRDefault="000657CD" w:rsidP="00837F10">
            <w:pPr>
              <w:pStyle w:val="a6"/>
              <w:tabs>
                <w:tab w:val="left" w:pos="974"/>
              </w:tabs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       При равенстве предложений Участников по ценовому показателю, с учетом соблюдения требований настоящей документации, победителем в проведении запроса котировок признается Участник, заявка которого поступила ранее заявок других Участников.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B14B88" w:rsidRPr="00B14B88" w:rsidTr="00837F10">
        <w:tc>
          <w:tcPr>
            <w:tcW w:w="3369" w:type="dxa"/>
          </w:tcPr>
          <w:p w:rsidR="000657CD" w:rsidRPr="00B14B88" w:rsidRDefault="000657CD" w:rsidP="00837F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2 к извещению о проведении запроса котировок</w:t>
            </w:r>
          </w:p>
          <w:p w:rsidR="000657CD" w:rsidRPr="00B14B88" w:rsidRDefault="000657CD" w:rsidP="00837F10">
            <w:pPr>
              <w:pStyle w:val="1"/>
              <w:spacing w:before="0"/>
              <w:ind w:left="0" w:firstLine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B14B88">
              <w:rPr>
                <w:b w:val="0"/>
                <w:sz w:val="20"/>
                <w:szCs w:val="20"/>
              </w:rPr>
              <w:t>«Проект договора»</w:t>
            </w:r>
          </w:p>
        </w:tc>
        <w:tc>
          <w:tcPr>
            <w:tcW w:w="6881" w:type="dxa"/>
          </w:tcPr>
          <w:p w:rsidR="000657CD" w:rsidRPr="00B14B88" w:rsidRDefault="000657CD" w:rsidP="00837F1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 xml:space="preserve">2.1.2. Передать Серебро Покупателю до </w:t>
            </w:r>
            <w:r w:rsidR="001E21A9"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Pr="00B1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 2020 </w:t>
            </w:r>
            <w:r w:rsidRPr="00B14B88">
              <w:rPr>
                <w:rFonts w:ascii="Times New Roman" w:hAnsi="Times New Roman" w:cs="Times New Roman"/>
                <w:sz w:val="20"/>
                <w:szCs w:val="20"/>
              </w:rPr>
              <w:t>г. (включительно)</w:t>
            </w:r>
          </w:p>
        </w:tc>
      </w:tr>
    </w:tbl>
    <w:p w:rsidR="001B369E" w:rsidRPr="00B14B88" w:rsidRDefault="001B369E" w:rsidP="00CD4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AB" w:rsidRPr="00B14B88" w:rsidRDefault="00216F89" w:rsidP="00CD40F9">
      <w:pPr>
        <w:jc w:val="both"/>
        <w:rPr>
          <w:rFonts w:ascii="Times New Roman" w:hAnsi="Times New Roman" w:cs="Times New Roman"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</w:rPr>
        <w:t xml:space="preserve">Все остальные пункты </w:t>
      </w:r>
      <w:r w:rsidR="00292031" w:rsidRPr="00B14B88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Pr="00B14B88">
        <w:rPr>
          <w:rFonts w:ascii="Times New Roman" w:hAnsi="Times New Roman" w:cs="Times New Roman"/>
          <w:sz w:val="24"/>
          <w:szCs w:val="24"/>
        </w:rPr>
        <w:t>остаются без изменения.</w:t>
      </w:r>
    </w:p>
    <w:p w:rsidR="009817A4" w:rsidRPr="00B14B88" w:rsidRDefault="009817A4" w:rsidP="007B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69E" w:rsidRPr="00B14B88" w:rsidRDefault="001B369E" w:rsidP="007B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566" w:rsidRPr="00B14B88" w:rsidRDefault="007B4566" w:rsidP="007B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A169AD" w:rsidRPr="00B14B88" w:rsidRDefault="007B4566" w:rsidP="0011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</w:rPr>
        <w:t>ТОЗ в Санкт-Петербурге</w:t>
      </w:r>
      <w:r w:rsidR="00DA4DBA" w:rsidRPr="00B14B88">
        <w:rPr>
          <w:rFonts w:ascii="Times New Roman" w:hAnsi="Times New Roman" w:cs="Times New Roman"/>
          <w:sz w:val="24"/>
          <w:szCs w:val="24"/>
        </w:rPr>
        <w:tab/>
      </w:r>
      <w:r w:rsidR="00DA4DBA" w:rsidRPr="00B14B88">
        <w:rPr>
          <w:rFonts w:ascii="Times New Roman" w:hAnsi="Times New Roman" w:cs="Times New Roman"/>
          <w:sz w:val="24"/>
          <w:szCs w:val="24"/>
        </w:rPr>
        <w:tab/>
      </w:r>
      <w:r w:rsidR="00DA4DBA" w:rsidRPr="00B14B88">
        <w:rPr>
          <w:rFonts w:ascii="Times New Roman" w:hAnsi="Times New Roman" w:cs="Times New Roman"/>
          <w:sz w:val="24"/>
          <w:szCs w:val="24"/>
        </w:rPr>
        <w:tab/>
      </w:r>
      <w:r w:rsidR="00DA4DBA" w:rsidRPr="00B14B88">
        <w:rPr>
          <w:rFonts w:ascii="Times New Roman" w:hAnsi="Times New Roman" w:cs="Times New Roman"/>
          <w:sz w:val="24"/>
          <w:szCs w:val="24"/>
        </w:rPr>
        <w:tab/>
      </w:r>
      <w:r w:rsidR="00DA4DBA" w:rsidRPr="00B14B88">
        <w:rPr>
          <w:rFonts w:ascii="Times New Roman" w:hAnsi="Times New Roman" w:cs="Times New Roman"/>
          <w:sz w:val="24"/>
          <w:szCs w:val="24"/>
        </w:rPr>
        <w:tab/>
      </w:r>
      <w:r w:rsidR="00DA4DBA" w:rsidRPr="00B14B88">
        <w:rPr>
          <w:rFonts w:ascii="Times New Roman" w:hAnsi="Times New Roman" w:cs="Times New Roman"/>
          <w:sz w:val="24"/>
          <w:szCs w:val="24"/>
        </w:rPr>
        <w:tab/>
      </w:r>
      <w:r w:rsidR="00115D89" w:rsidRPr="00B14B88">
        <w:rPr>
          <w:rFonts w:ascii="Times New Roman" w:hAnsi="Times New Roman" w:cs="Times New Roman"/>
          <w:sz w:val="24"/>
          <w:szCs w:val="24"/>
        </w:rPr>
        <w:t xml:space="preserve">                      С.В.Ермолаев</w:t>
      </w:r>
      <w:bookmarkEnd w:id="0"/>
    </w:p>
    <w:sectPr w:rsidR="00A169AD" w:rsidRPr="00B14B88" w:rsidSect="009817A4">
      <w:pgSz w:w="11906" w:h="16838"/>
      <w:pgMar w:top="142" w:right="85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431"/>
    <w:multiLevelType w:val="hybridMultilevel"/>
    <w:tmpl w:val="93FA5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726AE"/>
    <w:multiLevelType w:val="hybridMultilevel"/>
    <w:tmpl w:val="27AA2052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E075873"/>
    <w:multiLevelType w:val="hybridMultilevel"/>
    <w:tmpl w:val="4DB6D5D0"/>
    <w:lvl w:ilvl="0" w:tplc="16BEE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7AEA"/>
    <w:multiLevelType w:val="hybridMultilevel"/>
    <w:tmpl w:val="748CBC4C"/>
    <w:lvl w:ilvl="0" w:tplc="5B6223A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966309"/>
    <w:multiLevelType w:val="hybridMultilevel"/>
    <w:tmpl w:val="51E4EFD6"/>
    <w:lvl w:ilvl="0" w:tplc="16BEE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3D4E"/>
    <w:multiLevelType w:val="hybridMultilevel"/>
    <w:tmpl w:val="6634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1A253E"/>
    <w:multiLevelType w:val="hybridMultilevel"/>
    <w:tmpl w:val="4D92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335C7"/>
    <w:multiLevelType w:val="hybridMultilevel"/>
    <w:tmpl w:val="748CBC4C"/>
    <w:lvl w:ilvl="0" w:tplc="5B6223A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0C4AE9"/>
    <w:multiLevelType w:val="hybridMultilevel"/>
    <w:tmpl w:val="6F327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82307"/>
    <w:multiLevelType w:val="multilevel"/>
    <w:tmpl w:val="585E87C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71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0" w15:restartNumberingAfterBreak="0">
    <w:nsid w:val="66AA5178"/>
    <w:multiLevelType w:val="multilevel"/>
    <w:tmpl w:val="245A18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>
      <w:start w:val="1"/>
      <w:numFmt w:val="decimal"/>
      <w:suff w:val="space"/>
      <w:lvlText w:val="%2."/>
      <w:lvlJc w:val="left"/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FFE3955"/>
    <w:multiLevelType w:val="hybridMultilevel"/>
    <w:tmpl w:val="4C666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93797"/>
    <w:multiLevelType w:val="multilevel"/>
    <w:tmpl w:val="11008922"/>
    <w:lvl w:ilvl="0">
      <w:start w:val="1"/>
      <w:numFmt w:val="decimal"/>
      <w:pStyle w:val="a"/>
      <w:suff w:val="space"/>
      <w:lvlText w:val="Статья 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a"/>
      <w:lvlText w:val="%1.%2"/>
      <w:lvlJc w:val="left"/>
      <w:pPr>
        <w:tabs>
          <w:tab w:val="num" w:pos="2554"/>
        </w:tabs>
        <w:ind w:left="2524" w:hanging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2468" w:hanging="62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lowerRoman"/>
      <w:lvlText w:val="(%4)"/>
      <w:lvlJc w:val="right"/>
      <w:pPr>
        <w:tabs>
          <w:tab w:val="num" w:pos="2708"/>
        </w:tabs>
        <w:ind w:left="2708" w:hanging="144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852"/>
        </w:tabs>
        <w:ind w:left="2852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996"/>
        </w:tabs>
        <w:ind w:left="2996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140"/>
        </w:tabs>
        <w:ind w:left="3140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84"/>
        </w:tabs>
        <w:ind w:left="3284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428"/>
        </w:tabs>
        <w:ind w:left="3428" w:hanging="144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566"/>
    <w:rsid w:val="000270D7"/>
    <w:rsid w:val="00044EA7"/>
    <w:rsid w:val="000657CD"/>
    <w:rsid w:val="00082891"/>
    <w:rsid w:val="000A16ED"/>
    <w:rsid w:val="00115D89"/>
    <w:rsid w:val="0012153E"/>
    <w:rsid w:val="00145E64"/>
    <w:rsid w:val="00186D4C"/>
    <w:rsid w:val="001A27CF"/>
    <w:rsid w:val="001B369E"/>
    <w:rsid w:val="001B4BBF"/>
    <w:rsid w:val="001B536C"/>
    <w:rsid w:val="001E052E"/>
    <w:rsid w:val="001E21A9"/>
    <w:rsid w:val="00216F89"/>
    <w:rsid w:val="00292031"/>
    <w:rsid w:val="002F10B9"/>
    <w:rsid w:val="00390E45"/>
    <w:rsid w:val="003C6F0B"/>
    <w:rsid w:val="00456095"/>
    <w:rsid w:val="00494602"/>
    <w:rsid w:val="004D33AD"/>
    <w:rsid w:val="00554427"/>
    <w:rsid w:val="00571CC7"/>
    <w:rsid w:val="00583C7D"/>
    <w:rsid w:val="00584819"/>
    <w:rsid w:val="005A251B"/>
    <w:rsid w:val="005A464E"/>
    <w:rsid w:val="00602F79"/>
    <w:rsid w:val="006241A0"/>
    <w:rsid w:val="00664103"/>
    <w:rsid w:val="00675132"/>
    <w:rsid w:val="006930CC"/>
    <w:rsid w:val="006B108D"/>
    <w:rsid w:val="006D5E70"/>
    <w:rsid w:val="00706366"/>
    <w:rsid w:val="00723DA5"/>
    <w:rsid w:val="00724CBA"/>
    <w:rsid w:val="00730EC4"/>
    <w:rsid w:val="00745261"/>
    <w:rsid w:val="0077467B"/>
    <w:rsid w:val="007B4566"/>
    <w:rsid w:val="007C6EB7"/>
    <w:rsid w:val="007E2FF8"/>
    <w:rsid w:val="007E5C1C"/>
    <w:rsid w:val="008343CC"/>
    <w:rsid w:val="008626B2"/>
    <w:rsid w:val="00883EED"/>
    <w:rsid w:val="00884E6E"/>
    <w:rsid w:val="008A5048"/>
    <w:rsid w:val="008F0692"/>
    <w:rsid w:val="00902622"/>
    <w:rsid w:val="00903D40"/>
    <w:rsid w:val="00934AAB"/>
    <w:rsid w:val="00937779"/>
    <w:rsid w:val="00950E27"/>
    <w:rsid w:val="009817A4"/>
    <w:rsid w:val="00981F1B"/>
    <w:rsid w:val="00996B2D"/>
    <w:rsid w:val="009A19D9"/>
    <w:rsid w:val="009B5026"/>
    <w:rsid w:val="009C184E"/>
    <w:rsid w:val="00A01CB2"/>
    <w:rsid w:val="00A052AC"/>
    <w:rsid w:val="00A06204"/>
    <w:rsid w:val="00A10B91"/>
    <w:rsid w:val="00A157DC"/>
    <w:rsid w:val="00A169AD"/>
    <w:rsid w:val="00A33BFC"/>
    <w:rsid w:val="00A66EA3"/>
    <w:rsid w:val="00A9284C"/>
    <w:rsid w:val="00AC723D"/>
    <w:rsid w:val="00AD5DFA"/>
    <w:rsid w:val="00AF39C9"/>
    <w:rsid w:val="00B14B88"/>
    <w:rsid w:val="00B34811"/>
    <w:rsid w:val="00B35EB7"/>
    <w:rsid w:val="00B91D1D"/>
    <w:rsid w:val="00B936D5"/>
    <w:rsid w:val="00B95618"/>
    <w:rsid w:val="00BA6176"/>
    <w:rsid w:val="00BC6F19"/>
    <w:rsid w:val="00C178BC"/>
    <w:rsid w:val="00C23D74"/>
    <w:rsid w:val="00C90D9F"/>
    <w:rsid w:val="00CB3A2B"/>
    <w:rsid w:val="00CD40F9"/>
    <w:rsid w:val="00CF2FEF"/>
    <w:rsid w:val="00D2426E"/>
    <w:rsid w:val="00D77F31"/>
    <w:rsid w:val="00DA4DBA"/>
    <w:rsid w:val="00DA6AD9"/>
    <w:rsid w:val="00DE1DCE"/>
    <w:rsid w:val="00E17898"/>
    <w:rsid w:val="00E4259E"/>
    <w:rsid w:val="00E87CC4"/>
    <w:rsid w:val="00ED7474"/>
    <w:rsid w:val="00F41772"/>
    <w:rsid w:val="00F816E5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6841"/>
  <w15:docId w15:val="{997C0D72-9E75-44B3-9A05-5BB8344D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602F79"/>
  </w:style>
  <w:style w:type="paragraph" w:styleId="1">
    <w:name w:val="heading 1"/>
    <w:aliases w:val="Ьberschrift 1,Überschrift 11,раздел,?acaae"/>
    <w:basedOn w:val="a0"/>
    <w:next w:val="a0"/>
    <w:link w:val="10"/>
    <w:qFormat/>
    <w:rsid w:val="001A27CF"/>
    <w:pPr>
      <w:keepNext/>
      <w:keepLines/>
      <w:spacing w:before="480" w:after="0" w:line="240" w:lineRule="auto"/>
      <w:ind w:left="680" w:hanging="6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Ьberschrift 2,Überschrift 2 Char1,Überschrift 2 Char Char,Überschrift 2 Char1 Char Char,Überschrift 2 Char Char Char Char,Überschrift 2 Char Char1,Überschrift 2 Char,Überschrift 2 Char1 Char,Überschrift 2 Char Char Char,Überschrift 2 Char2"/>
    <w:basedOn w:val="a0"/>
    <w:next w:val="a0"/>
    <w:link w:val="20"/>
    <w:qFormat/>
    <w:rsid w:val="001A27CF"/>
    <w:pPr>
      <w:keepNext/>
      <w:keepLines/>
      <w:spacing w:before="200" w:after="0" w:line="240" w:lineRule="auto"/>
      <w:ind w:left="284" w:hanging="284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aliases w:val="Ьberschrift 3,Überschrift 31"/>
    <w:basedOn w:val="a0"/>
    <w:next w:val="a0"/>
    <w:link w:val="30"/>
    <w:unhideWhenUsed/>
    <w:qFormat/>
    <w:rsid w:val="00E87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Ьberschrift 4,Überschrift 41"/>
    <w:basedOn w:val="a0"/>
    <w:next w:val="a0"/>
    <w:link w:val="40"/>
    <w:qFormat/>
    <w:rsid w:val="001A27CF"/>
    <w:pPr>
      <w:keepNext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5">
    <w:name w:val="heading 5"/>
    <w:aliases w:val="Ьberschrift 5,Überschrift 51"/>
    <w:basedOn w:val="a0"/>
    <w:next w:val="a0"/>
    <w:link w:val="50"/>
    <w:qFormat/>
    <w:rsid w:val="001A27CF"/>
    <w:pPr>
      <w:keepNext/>
      <w:tabs>
        <w:tab w:val="left" w:pos="720"/>
      </w:tabs>
      <w:spacing w:after="0" w:line="240" w:lineRule="auto"/>
      <w:ind w:left="1008" w:right="355" w:hanging="1008"/>
      <w:jc w:val="center"/>
      <w:outlineLvl w:val="4"/>
    </w:pPr>
    <w:rPr>
      <w:rFonts w:ascii="Arial" w:eastAsia="Times New Roman" w:hAnsi="Arial" w:cs="Times New Roman"/>
      <w:b/>
      <w:bCs/>
      <w:sz w:val="20"/>
      <w:szCs w:val="24"/>
    </w:rPr>
  </w:style>
  <w:style w:type="paragraph" w:styleId="6">
    <w:name w:val="heading 6"/>
    <w:aliases w:val="Ьberschrift 6,Überschrift 61"/>
    <w:basedOn w:val="a0"/>
    <w:next w:val="a0"/>
    <w:link w:val="60"/>
    <w:qFormat/>
    <w:rsid w:val="001A27CF"/>
    <w:pPr>
      <w:keepNext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aliases w:val="Ьberschrift 7,Überschrift 71"/>
    <w:basedOn w:val="a0"/>
    <w:next w:val="a0"/>
    <w:link w:val="70"/>
    <w:uiPriority w:val="9"/>
    <w:qFormat/>
    <w:rsid w:val="001A27CF"/>
    <w:pPr>
      <w:keepNext/>
      <w:keepLine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8"/>
      <w:szCs w:val="24"/>
    </w:rPr>
  </w:style>
  <w:style w:type="paragraph" w:styleId="8">
    <w:name w:val="heading 8"/>
    <w:aliases w:val="Ьberschrift 8,Überschrift 81"/>
    <w:basedOn w:val="a0"/>
    <w:next w:val="a0"/>
    <w:link w:val="80"/>
    <w:qFormat/>
    <w:rsid w:val="001A27CF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aliases w:val="Ьberschrift 9,Überschrift 91"/>
    <w:basedOn w:val="a0"/>
    <w:next w:val="a0"/>
    <w:link w:val="90"/>
    <w:uiPriority w:val="9"/>
    <w:qFormat/>
    <w:rsid w:val="001A27CF"/>
    <w:pPr>
      <w:keepNext/>
      <w:keepLine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16F89"/>
    <w:pPr>
      <w:spacing w:after="0" w:line="240" w:lineRule="auto"/>
    </w:pPr>
  </w:style>
  <w:style w:type="character" w:styleId="a5">
    <w:name w:val="Hyperlink"/>
    <w:basedOn w:val="a1"/>
    <w:unhideWhenUsed/>
    <w:rsid w:val="00A169AD"/>
    <w:rPr>
      <w:color w:val="0000FF"/>
      <w:u w:val="single"/>
    </w:rPr>
  </w:style>
  <w:style w:type="paragraph" w:styleId="a6">
    <w:name w:val="List Paragraph"/>
    <w:aliases w:val="Bullet List,FooterText,numbered,List Paragraph,Paragraphe de liste1,lp1"/>
    <w:basedOn w:val="a0"/>
    <w:link w:val="a7"/>
    <w:uiPriority w:val="34"/>
    <w:qFormat/>
    <w:rsid w:val="00CD40F9"/>
    <w:pPr>
      <w:ind w:left="720"/>
      <w:contextualSpacing/>
    </w:pPr>
  </w:style>
  <w:style w:type="character" w:customStyle="1" w:styleId="30">
    <w:name w:val="Заголовок 3 Знак"/>
    <w:aliases w:val="Ьberschrift 3 Знак,Überschrift 31 Знак"/>
    <w:basedOn w:val="a1"/>
    <w:link w:val="3"/>
    <w:uiPriority w:val="9"/>
    <w:rsid w:val="00E87C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Номер текст"/>
    <w:basedOn w:val="a0"/>
    <w:uiPriority w:val="99"/>
    <w:rsid w:val="00E87CC4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5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1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4BBF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5A46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5A46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Абзац списка4"/>
    <w:basedOn w:val="a0"/>
    <w:rsid w:val="007E5C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0"/>
    <w:rsid w:val="0058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1A27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A27CF"/>
    <w:rPr>
      <w:sz w:val="16"/>
      <w:szCs w:val="16"/>
    </w:rPr>
  </w:style>
  <w:style w:type="character" w:customStyle="1" w:styleId="10">
    <w:name w:val="Заголовок 1 Знак"/>
    <w:aliases w:val="Ьberschrift 1 Знак,Überschrift 11 Знак,раздел Знак,?acaae Знак"/>
    <w:basedOn w:val="a1"/>
    <w:link w:val="1"/>
    <w:rsid w:val="001A27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Ьberschrift 2 Знак,Überschrift 2 Char1 Знак,Überschrift 2 Char Char Знак,Überschrift 2 Char1 Char Char Знак,Überschrift 2 Char Char Char Char Знак,Überschrift 2 Char Char1 Знак,Überschrift 2 Char Знак,Überschrift 2 Char1 Char Знак"/>
    <w:basedOn w:val="a1"/>
    <w:link w:val="2"/>
    <w:rsid w:val="001A27CF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aliases w:val="Ьberschrift 4 Знак,Überschrift 41 Знак"/>
    <w:basedOn w:val="a1"/>
    <w:link w:val="4"/>
    <w:rsid w:val="001A27CF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50">
    <w:name w:val="Заголовок 5 Знак"/>
    <w:aliases w:val="Ьberschrift 5 Знак,Überschrift 51 Знак"/>
    <w:basedOn w:val="a1"/>
    <w:link w:val="5"/>
    <w:rsid w:val="001A27C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60">
    <w:name w:val="Заголовок 6 Знак"/>
    <w:aliases w:val="Ьberschrift 6 Знак,Überschrift 61 Знак"/>
    <w:basedOn w:val="a1"/>
    <w:link w:val="6"/>
    <w:rsid w:val="001A27C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aliases w:val="Ьberschrift 7 Знак,Überschrift 71 Знак"/>
    <w:basedOn w:val="a1"/>
    <w:link w:val="7"/>
    <w:uiPriority w:val="9"/>
    <w:rsid w:val="001A27CF"/>
    <w:rPr>
      <w:rFonts w:ascii="Cambria" w:eastAsia="Times New Roman" w:hAnsi="Cambria" w:cs="Times New Roman"/>
      <w:i/>
      <w:iCs/>
      <w:color w:val="404040"/>
      <w:sz w:val="28"/>
      <w:szCs w:val="24"/>
    </w:rPr>
  </w:style>
  <w:style w:type="character" w:customStyle="1" w:styleId="80">
    <w:name w:val="Заголовок 8 Знак"/>
    <w:aliases w:val="Ьberschrift 8 Знак,Überschrift 81 Знак"/>
    <w:basedOn w:val="a1"/>
    <w:link w:val="8"/>
    <w:rsid w:val="001A27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aliases w:val="Ьberschrift 9 Знак,Überschrift 91 Знак"/>
    <w:basedOn w:val="a1"/>
    <w:link w:val="9"/>
    <w:uiPriority w:val="9"/>
    <w:rsid w:val="001A27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7">
    <w:name w:val="Абзац списка Знак"/>
    <w:aliases w:val="Bullet List Знак,FooterText Знак,numbered Знак,List Paragraph Знак,Paragraphe de liste1 Знак,lp1 Знак"/>
    <w:link w:val="a6"/>
    <w:uiPriority w:val="34"/>
    <w:qFormat/>
    <w:locked/>
    <w:rsid w:val="001A27CF"/>
  </w:style>
  <w:style w:type="character" w:styleId="ad">
    <w:name w:val="Strong"/>
    <w:uiPriority w:val="22"/>
    <w:qFormat/>
    <w:rsid w:val="001A27CF"/>
    <w:rPr>
      <w:rFonts w:cs="Times New Roman"/>
      <w:b/>
      <w:bCs/>
    </w:rPr>
  </w:style>
  <w:style w:type="character" w:customStyle="1" w:styleId="ae">
    <w:name w:val="Основной текст_"/>
    <w:link w:val="33"/>
    <w:uiPriority w:val="99"/>
    <w:locked/>
    <w:rsid w:val="001A27CF"/>
    <w:rPr>
      <w:rFonts w:ascii="Sylfaen" w:eastAsia="Times New Roman" w:hAnsi="Sylfaen" w:cs="Sylfae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0"/>
    <w:link w:val="ae"/>
    <w:uiPriority w:val="99"/>
    <w:rsid w:val="001A27CF"/>
    <w:pPr>
      <w:widowControl w:val="0"/>
      <w:shd w:val="clear" w:color="auto" w:fill="FFFFFF"/>
      <w:spacing w:after="0" w:line="240" w:lineRule="atLeast"/>
    </w:pPr>
    <w:rPr>
      <w:rFonts w:ascii="Sylfaen" w:eastAsia="Times New Roman" w:hAnsi="Sylfaen" w:cs="Sylfaen"/>
      <w:sz w:val="27"/>
      <w:szCs w:val="27"/>
    </w:rPr>
  </w:style>
  <w:style w:type="character" w:customStyle="1" w:styleId="NoSpacingChar">
    <w:name w:val="No Spacing Char"/>
    <w:link w:val="NoSpacing1"/>
    <w:locked/>
    <w:rsid w:val="009B5026"/>
    <w:rPr>
      <w:lang w:eastAsia="ru-RU"/>
    </w:rPr>
  </w:style>
  <w:style w:type="paragraph" w:customStyle="1" w:styleId="NoSpacing1">
    <w:name w:val="No Spacing1"/>
    <w:link w:val="NoSpacingChar"/>
    <w:rsid w:val="009B5026"/>
    <w:pPr>
      <w:spacing w:after="0" w:line="240" w:lineRule="auto"/>
      <w:jc w:val="both"/>
    </w:pPr>
    <w:rPr>
      <w:lang w:eastAsia="ru-RU"/>
    </w:rPr>
  </w:style>
  <w:style w:type="paragraph" w:styleId="af">
    <w:name w:val="Title"/>
    <w:aliases w:val="Знак8"/>
    <w:basedOn w:val="a0"/>
    <w:link w:val="af0"/>
    <w:qFormat/>
    <w:rsid w:val="00724CB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0">
    <w:name w:val="Заголовок Знак"/>
    <w:aliases w:val="Знак8 Знак"/>
    <w:basedOn w:val="a1"/>
    <w:link w:val="af"/>
    <w:rsid w:val="00724CBA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metova_Y_V@goznak.ru" TargetMode="External"/><Relationship Id="rId5" Type="http://schemas.openxmlformats.org/officeDocument/2006/relationships/hyperlink" Target="mailto:ermolaev_sv@gozna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SPMD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ermolaev_sv</dc:creator>
  <cp:keywords/>
  <dc:description/>
  <cp:lastModifiedBy>Велиметова Юлия Владимировна</cp:lastModifiedBy>
  <cp:revision>24</cp:revision>
  <cp:lastPrinted>2020-05-27T05:53:00Z</cp:lastPrinted>
  <dcterms:created xsi:type="dcterms:W3CDTF">2017-01-20T06:18:00Z</dcterms:created>
  <dcterms:modified xsi:type="dcterms:W3CDTF">2020-05-27T05:55:00Z</dcterms:modified>
</cp:coreProperties>
</file>