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6E" w:rsidRDefault="005C246E" w:rsidP="005C246E">
      <w:pPr>
        <w:pStyle w:val="af5"/>
      </w:pPr>
      <w:bookmarkStart w:id="0" w:name="_Toc392487742"/>
      <w:bookmarkStart w:id="1" w:name="_Toc392489446"/>
      <w:bookmarkStart w:id="2" w:name="_Toc392489445"/>
      <w:bookmarkStart w:id="3" w:name="_Toc392487741"/>
      <w:r>
        <w:t>Блок 7 «Техническое задание»</w:t>
      </w:r>
      <w:bookmarkEnd w:id="2"/>
      <w:bookmarkEnd w:id="3"/>
    </w:p>
    <w:p w:rsidR="005C246E" w:rsidRDefault="005C246E" w:rsidP="005C246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(блок 7 из 9)</w:t>
      </w:r>
    </w:p>
    <w:p w:rsidR="005C246E" w:rsidRDefault="005C246E" w:rsidP="005C246E">
      <w:pPr>
        <w:pStyle w:val="-"/>
        <w:jc w:val="center"/>
        <w:outlineLvl w:val="9"/>
        <w:rPr>
          <w:rFonts w:cs="Arial"/>
          <w:sz w:val="36"/>
          <w:szCs w:val="36"/>
        </w:rPr>
      </w:pPr>
      <w:r>
        <w:rPr>
          <w:rFonts w:cs="Arial"/>
          <w:b w:val="0"/>
          <w:bCs w:val="0"/>
          <w:caps w:val="0"/>
          <w:sz w:val="36"/>
          <w:szCs w:val="36"/>
        </w:rPr>
        <w:br w:type="page"/>
      </w:r>
    </w:p>
    <w:p w:rsidR="00173A26" w:rsidRDefault="00173A26" w:rsidP="00173A26">
      <w:pPr>
        <w:pStyle w:val="-"/>
        <w:jc w:val="center"/>
        <w:outlineLvl w:val="9"/>
      </w:pPr>
      <w:r>
        <w:rPr>
          <w:rFonts w:ascii="Times New Roman" w:hAnsi="Times New Roman"/>
          <w:sz w:val="26"/>
          <w:szCs w:val="26"/>
        </w:rPr>
        <w:t>Техническое задание</w:t>
      </w:r>
      <w:bookmarkEnd w:id="0"/>
      <w:bookmarkEnd w:id="1"/>
      <w:r>
        <w:rPr>
          <w:rFonts w:ascii="Times New Roman" w:hAnsi="Times New Roman"/>
          <w:sz w:val="26"/>
          <w:szCs w:val="26"/>
        </w:rPr>
        <w:t xml:space="preserve"> НА ПРОВЕДЕНИЕ ЗАПРОСа котировок</w:t>
      </w:r>
    </w:p>
    <w:p w:rsidR="00173A26" w:rsidRDefault="00173A26" w:rsidP="00173A26">
      <w:pPr>
        <w:pStyle w:val="Standard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1B1283">
        <w:rPr>
          <w:b/>
          <w:sz w:val="26"/>
          <w:szCs w:val="26"/>
        </w:rPr>
        <w:t>п</w:t>
      </w:r>
      <w:r w:rsidR="001B1283" w:rsidRPr="001B1283">
        <w:rPr>
          <w:b/>
          <w:sz w:val="26"/>
          <w:szCs w:val="26"/>
        </w:rPr>
        <w:t>оставк</w:t>
      </w:r>
      <w:r w:rsidR="001B1283">
        <w:rPr>
          <w:b/>
          <w:sz w:val="26"/>
          <w:szCs w:val="26"/>
        </w:rPr>
        <w:t>у</w:t>
      </w:r>
      <w:r w:rsidR="001B1283" w:rsidRPr="001B1283">
        <w:rPr>
          <w:b/>
          <w:sz w:val="26"/>
          <w:szCs w:val="26"/>
        </w:rPr>
        <w:t xml:space="preserve"> системы для видеоконференцсвязи (ВКС)</w:t>
      </w:r>
      <w:r w:rsidR="001C256C">
        <w:rPr>
          <w:b/>
          <w:sz w:val="26"/>
          <w:szCs w:val="26"/>
        </w:rPr>
        <w:t>.</w:t>
      </w:r>
    </w:p>
    <w:p w:rsidR="00173A26" w:rsidRDefault="00173A26" w:rsidP="00173A26">
      <w:pPr>
        <w:pStyle w:val="Standard"/>
        <w:ind w:firstLine="0"/>
        <w:rPr>
          <w:b/>
          <w:sz w:val="26"/>
          <w:szCs w:val="26"/>
        </w:rPr>
      </w:pPr>
    </w:p>
    <w:p w:rsidR="00173A26" w:rsidRPr="00E723BB" w:rsidRDefault="00173A26" w:rsidP="00E723BB">
      <w:pPr>
        <w:pStyle w:val="Standard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723BB">
        <w:rPr>
          <w:sz w:val="26"/>
          <w:szCs w:val="26"/>
        </w:rPr>
        <w:t xml:space="preserve">от « __ » _________  2021 г.  </w:t>
      </w:r>
      <w:r w:rsidR="00E723BB">
        <w:rPr>
          <w:sz w:val="26"/>
          <w:szCs w:val="26"/>
        </w:rPr>
        <w:t xml:space="preserve">                       пгт. Дунай</w:t>
      </w:r>
      <w:r w:rsidRPr="00E723BB">
        <w:rPr>
          <w:sz w:val="26"/>
          <w:szCs w:val="26"/>
        </w:rPr>
        <w:t xml:space="preserve">                                                                             </w:t>
      </w:r>
      <w:r w:rsidRPr="00E723BB">
        <w:rPr>
          <w:sz w:val="26"/>
          <w:szCs w:val="26"/>
        </w:rPr>
        <w:tab/>
      </w:r>
      <w:r w:rsidRPr="00E723BB">
        <w:rPr>
          <w:sz w:val="26"/>
          <w:szCs w:val="26"/>
        </w:rPr>
        <w:tab/>
        <w:t xml:space="preserve">                                             </w:t>
      </w:r>
    </w:p>
    <w:p w:rsidR="00173A26" w:rsidRPr="00E723BB" w:rsidRDefault="00173A26" w:rsidP="00E723BB">
      <w:pPr>
        <w:pStyle w:val="3"/>
        <w:keepLines w:val="0"/>
        <w:tabs>
          <w:tab w:val="clear" w:pos="1418"/>
          <w:tab w:val="left" w:pos="720"/>
          <w:tab w:val="left" w:pos="1134"/>
        </w:tabs>
        <w:spacing w:before="0" w:after="0"/>
        <w:jc w:val="both"/>
        <w:rPr>
          <w:rFonts w:ascii="Times New Roman" w:hAnsi="Times New Roman" w:cs="Times New Roman"/>
          <w:szCs w:val="26"/>
        </w:rPr>
      </w:pPr>
      <w:r w:rsidRPr="00E723BB">
        <w:rPr>
          <w:rFonts w:ascii="Times New Roman" w:hAnsi="Times New Roman" w:cs="Times New Roman"/>
          <w:b/>
          <w:szCs w:val="26"/>
        </w:rPr>
        <w:t>Способ закупки:</w:t>
      </w:r>
      <w:r w:rsidRPr="00E723BB">
        <w:rPr>
          <w:rFonts w:ascii="Times New Roman" w:hAnsi="Times New Roman" w:cs="Times New Roman"/>
          <w:bCs w:val="0"/>
          <w:color w:val="FF0000"/>
          <w:szCs w:val="26"/>
        </w:rPr>
        <w:t xml:space="preserve"> </w:t>
      </w:r>
      <w:r w:rsidRPr="00E723BB">
        <w:rPr>
          <w:rFonts w:ascii="Times New Roman" w:hAnsi="Times New Roman" w:cs="Times New Roman"/>
          <w:bCs w:val="0"/>
          <w:color w:val="000000"/>
          <w:szCs w:val="26"/>
        </w:rPr>
        <w:t>запрос котировок.</w:t>
      </w:r>
    </w:p>
    <w:p w:rsidR="00173A26" w:rsidRPr="00E723BB" w:rsidRDefault="00173A26" w:rsidP="00E723BB">
      <w:pPr>
        <w:pStyle w:val="3"/>
        <w:keepLines w:val="0"/>
        <w:tabs>
          <w:tab w:val="clear" w:pos="1418"/>
          <w:tab w:val="left" w:pos="720"/>
          <w:tab w:val="left" w:pos="1134"/>
        </w:tabs>
        <w:spacing w:before="0" w:after="0"/>
        <w:jc w:val="both"/>
        <w:rPr>
          <w:rFonts w:ascii="Times New Roman" w:hAnsi="Times New Roman" w:cs="Times New Roman"/>
          <w:szCs w:val="26"/>
        </w:rPr>
      </w:pPr>
      <w:r w:rsidRPr="00E723BB">
        <w:rPr>
          <w:rFonts w:ascii="Times New Roman" w:hAnsi="Times New Roman" w:cs="Times New Roman"/>
          <w:b/>
          <w:szCs w:val="26"/>
        </w:rPr>
        <w:t>Форма закупки</w:t>
      </w:r>
      <w:r w:rsidRPr="00E723BB">
        <w:rPr>
          <w:rFonts w:ascii="Times New Roman" w:hAnsi="Times New Roman" w:cs="Times New Roman"/>
          <w:szCs w:val="26"/>
        </w:rPr>
        <w:t xml:space="preserve">: </w:t>
      </w:r>
      <w:r w:rsidRPr="00E723BB">
        <w:rPr>
          <w:rFonts w:ascii="Times New Roman" w:hAnsi="Times New Roman" w:cs="Times New Roman"/>
          <w:color w:val="000000"/>
          <w:szCs w:val="26"/>
        </w:rPr>
        <w:t>открытая, электронная.</w:t>
      </w:r>
    </w:p>
    <w:p w:rsidR="00173A26" w:rsidRPr="00E723BB" w:rsidRDefault="00173A26" w:rsidP="00E723BB">
      <w:pPr>
        <w:pStyle w:val="Standard"/>
        <w:ind w:firstLine="0"/>
        <w:rPr>
          <w:sz w:val="26"/>
          <w:szCs w:val="26"/>
        </w:rPr>
      </w:pPr>
    </w:p>
    <w:p w:rsidR="00173A26" w:rsidRPr="00E723BB" w:rsidRDefault="00173A26" w:rsidP="00E723BB">
      <w:pPr>
        <w:pStyle w:val="a3"/>
        <w:numPr>
          <w:ilvl w:val="0"/>
          <w:numId w:val="2"/>
        </w:numPr>
        <w:spacing w:before="0" w:after="0"/>
        <w:ind w:left="0" w:right="0" w:firstLine="0"/>
        <w:jc w:val="both"/>
        <w:rPr>
          <w:b/>
          <w:sz w:val="26"/>
          <w:szCs w:val="26"/>
        </w:rPr>
      </w:pPr>
      <w:r w:rsidRPr="00E723BB">
        <w:rPr>
          <w:b/>
          <w:sz w:val="26"/>
          <w:szCs w:val="26"/>
        </w:rPr>
        <w:t>Предмет закупки</w:t>
      </w:r>
    </w:p>
    <w:p w:rsidR="00173A26" w:rsidRPr="00E723BB" w:rsidRDefault="00173A26" w:rsidP="00C15F4F">
      <w:pPr>
        <w:pStyle w:val="Standard"/>
        <w:ind w:firstLine="0"/>
        <w:rPr>
          <w:sz w:val="26"/>
          <w:szCs w:val="26"/>
        </w:rPr>
      </w:pPr>
      <w:r w:rsidRPr="00E723BB">
        <w:rPr>
          <w:sz w:val="26"/>
          <w:szCs w:val="26"/>
        </w:rPr>
        <w:t xml:space="preserve">Акционерное общество «30 судоремонтный завод» (далее – Заказчик), проводит закупку на </w:t>
      </w:r>
      <w:r w:rsidR="004A0EF1">
        <w:rPr>
          <w:sz w:val="26"/>
          <w:szCs w:val="26"/>
        </w:rPr>
        <w:t>п</w:t>
      </w:r>
      <w:r w:rsidR="004A0EF1" w:rsidRPr="004A0EF1">
        <w:rPr>
          <w:sz w:val="26"/>
          <w:szCs w:val="26"/>
        </w:rPr>
        <w:t>оставк</w:t>
      </w:r>
      <w:r w:rsidR="004A0EF1">
        <w:rPr>
          <w:sz w:val="26"/>
          <w:szCs w:val="26"/>
        </w:rPr>
        <w:t>у</w:t>
      </w:r>
      <w:r w:rsidR="004A0EF1" w:rsidRPr="004A0EF1">
        <w:rPr>
          <w:sz w:val="26"/>
          <w:szCs w:val="26"/>
        </w:rPr>
        <w:t xml:space="preserve"> системы для видеоконференцсвязи (ВКС)</w:t>
      </w:r>
      <w:r w:rsidRPr="004B5136">
        <w:rPr>
          <w:sz w:val="26"/>
          <w:szCs w:val="26"/>
        </w:rPr>
        <w:t>,</w:t>
      </w:r>
      <w:r w:rsidRPr="00E723BB">
        <w:rPr>
          <w:sz w:val="26"/>
          <w:szCs w:val="26"/>
        </w:rPr>
        <w:t xml:space="preserve"> а именно:</w:t>
      </w:r>
    </w:p>
    <w:p w:rsidR="00173A26" w:rsidRPr="00E723BB" w:rsidRDefault="00173A26" w:rsidP="00E723BB">
      <w:pPr>
        <w:jc w:val="both"/>
        <w:rPr>
          <w:rFonts w:ascii="Times New Roman" w:hAnsi="Times New Roman" w:cs="Times New Roman"/>
          <w:sz w:val="26"/>
          <w:szCs w:val="26"/>
        </w:rPr>
      </w:pPr>
      <w:r w:rsidRPr="00E723B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843"/>
        <w:gridCol w:w="850"/>
        <w:gridCol w:w="851"/>
        <w:gridCol w:w="4564"/>
      </w:tblGrid>
      <w:tr w:rsidR="004B5136" w:rsidRPr="004B5136" w:rsidTr="00D43155">
        <w:tc>
          <w:tcPr>
            <w:tcW w:w="392" w:type="dxa"/>
            <w:shd w:val="clear" w:color="auto" w:fill="auto"/>
          </w:tcPr>
          <w:p w:rsidR="004B5136" w:rsidRPr="004B5136" w:rsidRDefault="004B5136" w:rsidP="004B5136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4B5136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4B5136" w:rsidRPr="004B5136" w:rsidRDefault="004B5136" w:rsidP="004B5136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4B5136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ОКВЭД-2/ ОКПД-2</w:t>
            </w:r>
          </w:p>
        </w:tc>
        <w:tc>
          <w:tcPr>
            <w:tcW w:w="1843" w:type="dxa"/>
            <w:shd w:val="clear" w:color="auto" w:fill="auto"/>
          </w:tcPr>
          <w:p w:rsidR="004B5136" w:rsidRPr="004B5136" w:rsidRDefault="004B5136" w:rsidP="004B5136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4B5136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Наименование и краткие характеристики товара (работ, услуг)</w:t>
            </w:r>
          </w:p>
        </w:tc>
        <w:tc>
          <w:tcPr>
            <w:tcW w:w="850" w:type="dxa"/>
            <w:shd w:val="clear" w:color="auto" w:fill="auto"/>
          </w:tcPr>
          <w:p w:rsidR="004B5136" w:rsidRPr="004B5136" w:rsidRDefault="004B5136" w:rsidP="004B5136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4B5136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Единицы измерения</w:t>
            </w:r>
          </w:p>
        </w:tc>
        <w:tc>
          <w:tcPr>
            <w:tcW w:w="851" w:type="dxa"/>
            <w:shd w:val="clear" w:color="auto" w:fill="auto"/>
          </w:tcPr>
          <w:p w:rsidR="004B5136" w:rsidRPr="004B5136" w:rsidRDefault="004B5136" w:rsidP="004B5136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4B5136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Кол-во</w:t>
            </w:r>
          </w:p>
        </w:tc>
        <w:tc>
          <w:tcPr>
            <w:tcW w:w="4564" w:type="dxa"/>
            <w:shd w:val="clear" w:color="auto" w:fill="auto"/>
          </w:tcPr>
          <w:p w:rsidR="004B5136" w:rsidRPr="004B5136" w:rsidRDefault="004B5136" w:rsidP="004B5136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</w:p>
          <w:p w:rsidR="004B5136" w:rsidRPr="004B5136" w:rsidRDefault="004B5136" w:rsidP="004B5136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4B5136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Требования к функциональным и техническим характеристикам</w:t>
            </w:r>
          </w:p>
        </w:tc>
      </w:tr>
      <w:tr w:rsidR="004B5136" w:rsidRPr="004B5136" w:rsidTr="00D43155">
        <w:tc>
          <w:tcPr>
            <w:tcW w:w="392" w:type="dxa"/>
            <w:shd w:val="clear" w:color="auto" w:fill="auto"/>
          </w:tcPr>
          <w:p w:rsidR="004B5136" w:rsidRPr="004B5136" w:rsidRDefault="004B5136" w:rsidP="004B5136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4B513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5136" w:rsidRPr="004B5136" w:rsidRDefault="004B5136" w:rsidP="004B5136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4B513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B5136" w:rsidRPr="004B5136" w:rsidRDefault="004B5136" w:rsidP="004B5136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4B513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B5136" w:rsidRPr="004B5136" w:rsidRDefault="004B5136" w:rsidP="004B5136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4B513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B5136" w:rsidRPr="004B5136" w:rsidRDefault="004B5136" w:rsidP="004B5136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4B513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5</w:t>
            </w:r>
          </w:p>
        </w:tc>
        <w:tc>
          <w:tcPr>
            <w:tcW w:w="4564" w:type="dxa"/>
            <w:shd w:val="clear" w:color="auto" w:fill="auto"/>
          </w:tcPr>
          <w:p w:rsidR="004B5136" w:rsidRPr="004B5136" w:rsidRDefault="004B5136" w:rsidP="004B5136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4B513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6</w:t>
            </w:r>
          </w:p>
        </w:tc>
      </w:tr>
      <w:tr w:rsidR="00D43155" w:rsidRPr="00395E42" w:rsidTr="00DF0050">
        <w:tc>
          <w:tcPr>
            <w:tcW w:w="392" w:type="dxa"/>
            <w:shd w:val="clear" w:color="auto" w:fill="auto"/>
            <w:vAlign w:val="center"/>
          </w:tcPr>
          <w:p w:rsidR="00D43155" w:rsidRPr="00395E42" w:rsidRDefault="00D43155" w:rsidP="004B5136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43155" w:rsidRPr="00395E42" w:rsidRDefault="00AC3E66" w:rsidP="004B5136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26.30.23.000</w:t>
            </w:r>
          </w:p>
        </w:tc>
        <w:tc>
          <w:tcPr>
            <w:tcW w:w="1843" w:type="dxa"/>
            <w:shd w:val="clear" w:color="auto" w:fill="auto"/>
          </w:tcPr>
          <w:p w:rsidR="00D43155" w:rsidRPr="00395E42" w:rsidRDefault="00D43155" w:rsidP="00395E42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Yealink MeetingEye 600 M600-0010</w:t>
            </w:r>
          </w:p>
        </w:tc>
        <w:tc>
          <w:tcPr>
            <w:tcW w:w="850" w:type="dxa"/>
            <w:shd w:val="clear" w:color="auto" w:fill="auto"/>
          </w:tcPr>
          <w:p w:rsidR="00D43155" w:rsidRPr="00395E42" w:rsidRDefault="00D43155" w:rsidP="004B5136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D43155" w:rsidRPr="00395E42" w:rsidRDefault="00D43155" w:rsidP="004B5136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:rsidR="00D43155" w:rsidRPr="00395E42" w:rsidRDefault="00D43155" w:rsidP="00D43155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/>
              <w:autoSpaceDN w:val="0"/>
              <w:spacing w:after="0" w:line="288" w:lineRule="auto"/>
              <w:ind w:left="33"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Широкоугольная камера</w:t>
            </w:r>
          </w:p>
          <w:p w:rsidR="00D43155" w:rsidRPr="00395E42" w:rsidRDefault="00D43155" w:rsidP="00D43155">
            <w:pPr>
              <w:suppressAutoHyphens/>
              <w:autoSpaceDN w:val="0"/>
              <w:spacing w:after="0" w:line="288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 Разрешение 4К</w:t>
            </w: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br/>
              <w:t>- 20МП</w:t>
            </w: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br/>
              <w:t>- Sony 1-дюймовый сенсор</w:t>
            </w: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br/>
              <w:t>- Поле обзора: 133° </w:t>
            </w: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br/>
              <w:t>- 4х цифровой зум, e-PTZ</w:t>
            </w: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br/>
            </w:r>
          </w:p>
          <w:p w:rsidR="00D43155" w:rsidRPr="00395E42" w:rsidRDefault="00D43155" w:rsidP="00D43155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/>
              <w:autoSpaceDN w:val="0"/>
              <w:spacing w:after="0" w:line="288" w:lineRule="auto"/>
              <w:ind w:left="33"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PTZ-камера</w:t>
            </w:r>
          </w:p>
          <w:p w:rsidR="00D43155" w:rsidRPr="00395E42" w:rsidRDefault="00D43155" w:rsidP="00D43155">
            <w:pPr>
              <w:suppressAutoHyphens/>
              <w:autoSpaceDN w:val="0"/>
              <w:spacing w:after="0" w:line="288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 Разрешение 4К</w:t>
            </w: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br/>
              <w:t>- 8МП</w:t>
            </w: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br/>
              <w:t>- Поле обзора: 90°</w:t>
            </w: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br/>
              <w:t>- Угол поворота ±25°</w:t>
            </w: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br/>
              <w:t>- Угол наклона ±16°</w:t>
            </w: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br/>
              <w:t>- 10х гибридный зум (3.5х оптический, 3х цифровой)</w:t>
            </w: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br/>
            </w:r>
          </w:p>
          <w:p w:rsidR="00D43155" w:rsidRPr="00395E42" w:rsidRDefault="00D43155" w:rsidP="00D43155">
            <w:pPr>
              <w:numPr>
                <w:ilvl w:val="0"/>
                <w:numId w:val="21"/>
              </w:numPr>
              <w:tabs>
                <w:tab w:val="clear" w:pos="720"/>
              </w:tabs>
              <w:suppressAutoHyphens/>
              <w:autoSpaceDN w:val="0"/>
              <w:spacing w:after="0" w:line="288" w:lineRule="auto"/>
              <w:ind w:left="33"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Автоматический или ручной фокус, экспозиция и баланс белого</w:t>
            </w:r>
          </w:p>
          <w:p w:rsidR="00D43155" w:rsidRPr="00395E42" w:rsidRDefault="00D43155" w:rsidP="00D43155">
            <w:pPr>
              <w:numPr>
                <w:ilvl w:val="0"/>
                <w:numId w:val="21"/>
              </w:numPr>
              <w:tabs>
                <w:tab w:val="clear" w:pos="720"/>
              </w:tabs>
              <w:suppressAutoHyphens/>
              <w:autoSpaceDN w:val="0"/>
              <w:spacing w:after="0" w:line="288" w:lineRule="auto"/>
              <w:ind w:left="33"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Автоматическая приватная шторка</w:t>
            </w:r>
          </w:p>
          <w:p w:rsidR="00D43155" w:rsidRPr="00395E42" w:rsidRDefault="00D43155" w:rsidP="00D43155">
            <w:pPr>
              <w:numPr>
                <w:ilvl w:val="0"/>
                <w:numId w:val="21"/>
              </w:numPr>
              <w:tabs>
                <w:tab w:val="clear" w:pos="720"/>
              </w:tabs>
              <w:suppressAutoHyphens/>
              <w:autoSpaceDN w:val="0"/>
              <w:spacing w:after="0" w:line="288" w:lineRule="auto"/>
              <w:ind w:left="33"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Автокадрирование</w:t>
            </w:r>
          </w:p>
          <w:p w:rsidR="00D43155" w:rsidRPr="00395E42" w:rsidRDefault="00D43155" w:rsidP="00D43155">
            <w:pPr>
              <w:numPr>
                <w:ilvl w:val="0"/>
                <w:numId w:val="21"/>
              </w:numPr>
              <w:tabs>
                <w:tab w:val="clear" w:pos="720"/>
              </w:tabs>
              <w:suppressAutoHyphens/>
              <w:autoSpaceDN w:val="0"/>
              <w:spacing w:after="0" w:line="288" w:lineRule="auto"/>
              <w:ind w:left="33"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Наведения на говорящего</w:t>
            </w:r>
          </w:p>
          <w:p w:rsidR="00D43155" w:rsidRPr="00395E42" w:rsidRDefault="00D43155" w:rsidP="00D43155">
            <w:pPr>
              <w:suppressAutoHyphens/>
              <w:autoSpaceDN w:val="0"/>
              <w:spacing w:after="0" w:line="288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Функции:</w:t>
            </w:r>
          </w:p>
          <w:p w:rsidR="00D43155" w:rsidRPr="00395E42" w:rsidRDefault="00D43155" w:rsidP="00D43155">
            <w:pPr>
              <w:numPr>
                <w:ilvl w:val="0"/>
                <w:numId w:val="22"/>
              </w:numPr>
              <w:suppressAutoHyphens/>
              <w:autoSpaceDN w:val="0"/>
              <w:spacing w:after="0" w:line="288" w:lineRule="auto"/>
              <w:ind w:left="33"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Качество картинки: видео 4Кр30 + контент 4Кp15</w:t>
            </w:r>
          </w:p>
          <w:p w:rsidR="00D43155" w:rsidRPr="00395E42" w:rsidRDefault="00D43155" w:rsidP="00D43155">
            <w:pPr>
              <w:numPr>
                <w:ilvl w:val="0"/>
                <w:numId w:val="22"/>
              </w:numPr>
              <w:suppressAutoHyphens/>
              <w:autoSpaceDN w:val="0"/>
              <w:spacing w:after="0" w:line="288" w:lineRule="auto"/>
              <w:ind w:left="33"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Требование к полосе пропускания:</w:t>
            </w:r>
          </w:p>
          <w:p w:rsidR="00D43155" w:rsidRPr="00395E42" w:rsidRDefault="00D43155" w:rsidP="00D43155">
            <w:pPr>
              <w:suppressAutoHyphens/>
              <w:autoSpaceDN w:val="0"/>
              <w:spacing w:after="0" w:line="288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>- 4Кp30: не менее 2 Мбит/с (H.265).</w:t>
            </w: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br/>
              <w:t>- 1080p30: не менее 512 кбит/с (H.265).</w:t>
            </w: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br/>
              <w:t>- 720p30: не менее 384 кбит/с (H.265).</w:t>
            </w:r>
          </w:p>
          <w:p w:rsidR="00D43155" w:rsidRPr="00395E42" w:rsidRDefault="00D43155" w:rsidP="00D43155">
            <w:pPr>
              <w:numPr>
                <w:ilvl w:val="0"/>
                <w:numId w:val="23"/>
              </w:numPr>
              <w:suppressAutoHyphens/>
              <w:autoSpaceDN w:val="0"/>
              <w:spacing w:after="0" w:line="288" w:lineRule="auto"/>
              <w:ind w:left="33"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Запись аудио и видео на USB-носитель с возможностью воспроизведения</w:t>
            </w:r>
          </w:p>
          <w:p w:rsidR="00D43155" w:rsidRPr="00395E42" w:rsidRDefault="00D43155" w:rsidP="00D43155">
            <w:pPr>
              <w:numPr>
                <w:ilvl w:val="0"/>
                <w:numId w:val="23"/>
              </w:numPr>
              <w:suppressAutoHyphens/>
              <w:autoSpaceDN w:val="0"/>
              <w:spacing w:after="0" w:line="288" w:lineRule="auto"/>
              <w:ind w:left="33"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DND (не беспокоить)</w:t>
            </w:r>
          </w:p>
          <w:p w:rsidR="00D43155" w:rsidRPr="00395E42" w:rsidRDefault="00D43155" w:rsidP="00D43155">
            <w:pPr>
              <w:numPr>
                <w:ilvl w:val="0"/>
                <w:numId w:val="23"/>
              </w:numPr>
              <w:suppressAutoHyphens/>
              <w:autoSpaceDN w:val="0"/>
              <w:spacing w:after="0" w:line="288" w:lineRule="auto"/>
              <w:ind w:left="33"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Поддержка русского языка в экранном меню и веб-интерфейса</w:t>
            </w:r>
          </w:p>
          <w:p w:rsidR="00D43155" w:rsidRPr="00395E42" w:rsidRDefault="00D43155" w:rsidP="00D43155">
            <w:pPr>
              <w:suppressAutoHyphens/>
              <w:autoSpaceDN w:val="0"/>
              <w:spacing w:after="0" w:line="288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Поддержка коммуникационных протоколов:</w:t>
            </w:r>
          </w:p>
          <w:p w:rsidR="00D43155" w:rsidRPr="00395E42" w:rsidRDefault="00D43155" w:rsidP="00D43155">
            <w:pPr>
              <w:numPr>
                <w:ilvl w:val="0"/>
                <w:numId w:val="24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H.323 (1 аккаунт), SIP (1 аккаунт)</w:t>
            </w:r>
          </w:p>
          <w:p w:rsidR="00D43155" w:rsidRPr="00395E42" w:rsidRDefault="00D43155" w:rsidP="00D43155">
            <w:pPr>
              <w:numPr>
                <w:ilvl w:val="0"/>
                <w:numId w:val="24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H.239, BFCP</w:t>
            </w:r>
          </w:p>
          <w:p w:rsidR="00D43155" w:rsidRPr="00395E42" w:rsidRDefault="00D43155" w:rsidP="00D43155">
            <w:pPr>
              <w:numPr>
                <w:ilvl w:val="0"/>
                <w:numId w:val="24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FECC: H.224/H.281, Sony VISCA </w:t>
            </w: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и</w:t>
            </w: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 PELCO D/P</w:t>
            </w:r>
          </w:p>
          <w:p w:rsidR="00D43155" w:rsidRPr="00395E42" w:rsidRDefault="00D43155" w:rsidP="00D43155">
            <w:pPr>
              <w:numPr>
                <w:ilvl w:val="0"/>
                <w:numId w:val="24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Подпротоколы H.323: H.245, H.225, H.235, H.241</w:t>
            </w:r>
          </w:p>
          <w:p w:rsidR="00D43155" w:rsidRPr="00395E42" w:rsidRDefault="00D43155" w:rsidP="00D43155">
            <w:pPr>
              <w:suppressAutoHyphens/>
              <w:autoSpaceDN w:val="0"/>
              <w:spacing w:after="0" w:line="288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br/>
            </w:r>
            <w:r w:rsidRPr="00395E4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Видеокодеки и взаимодействие с сетью:</w:t>
            </w:r>
          </w:p>
          <w:p w:rsidR="00D43155" w:rsidRPr="00395E42" w:rsidRDefault="00D43155" w:rsidP="00D43155">
            <w:pPr>
              <w:numPr>
                <w:ilvl w:val="0"/>
                <w:numId w:val="25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H.265/HEVC, H.264 High Profile, H.264, H.263, H.263+</w:t>
            </w:r>
          </w:p>
          <w:p w:rsidR="00D43155" w:rsidRPr="00395E42" w:rsidRDefault="00D43155" w:rsidP="00D43155">
            <w:pPr>
              <w:numPr>
                <w:ilvl w:val="0"/>
                <w:numId w:val="25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Прямая коррекция ошибок (FEC)</w:t>
            </w:r>
          </w:p>
          <w:p w:rsidR="00D43155" w:rsidRPr="00395E42" w:rsidRDefault="00D43155" w:rsidP="00D43155">
            <w:pPr>
              <w:numPr>
                <w:ilvl w:val="0"/>
                <w:numId w:val="25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Динамическая адаптивная настройка полосы пропускания</w:t>
            </w:r>
          </w:p>
          <w:p w:rsidR="00D43155" w:rsidRPr="00395E42" w:rsidRDefault="00D43155" w:rsidP="00D43155">
            <w:pPr>
              <w:numPr>
                <w:ilvl w:val="0"/>
                <w:numId w:val="25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Автоматический приоритет качества передачи контента и голосовых пакетов</w:t>
            </w:r>
          </w:p>
          <w:p w:rsidR="00D43155" w:rsidRPr="00395E42" w:rsidRDefault="00D43155" w:rsidP="00D43155">
            <w:pPr>
              <w:suppressAutoHyphens/>
              <w:autoSpaceDN w:val="0"/>
              <w:spacing w:after="0" w:line="288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br/>
            </w:r>
            <w:r w:rsidRPr="00395E4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Сеть и безопасность:</w:t>
            </w:r>
          </w:p>
          <w:p w:rsidR="00D43155" w:rsidRPr="00395E42" w:rsidRDefault="00D43155" w:rsidP="00D43155">
            <w:pPr>
              <w:numPr>
                <w:ilvl w:val="0"/>
                <w:numId w:val="26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Встроенный Wi-Fi (802.11a/b/g/n/ac)</w:t>
            </w:r>
          </w:p>
          <w:p w:rsidR="00D43155" w:rsidRPr="00395E42" w:rsidRDefault="00D43155" w:rsidP="00D43155">
            <w:pPr>
              <w:suppressAutoHyphens/>
              <w:autoSpaceDN w:val="0"/>
              <w:spacing w:after="0" w:line="288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 Точка доступа</w:t>
            </w: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br/>
              <w:t>- Работа сети </w:t>
            </w: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br/>
            </w:r>
          </w:p>
          <w:p w:rsidR="00D43155" w:rsidRPr="00395E42" w:rsidRDefault="00D43155" w:rsidP="00D43155">
            <w:pPr>
              <w:numPr>
                <w:ilvl w:val="0"/>
                <w:numId w:val="27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Встроенный Bluetooth 4.2</w:t>
            </w:r>
          </w:p>
          <w:p w:rsidR="00D43155" w:rsidRPr="00395E42" w:rsidRDefault="00D43155" w:rsidP="00D43155">
            <w:pPr>
              <w:numPr>
                <w:ilvl w:val="0"/>
                <w:numId w:val="27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TCP/IP (IPv4/IPv6), DHCP и Статический режим работы с сетью</w:t>
            </w:r>
          </w:p>
          <w:p w:rsidR="00D43155" w:rsidRPr="00395E42" w:rsidRDefault="00D43155" w:rsidP="00D43155">
            <w:pPr>
              <w:numPr>
                <w:ilvl w:val="0"/>
                <w:numId w:val="27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SNMP v1/v2</w:t>
            </w:r>
          </w:p>
          <w:p w:rsidR="00D43155" w:rsidRPr="00395E42" w:rsidRDefault="00D43155" w:rsidP="00D43155">
            <w:pPr>
              <w:numPr>
                <w:ilvl w:val="0"/>
                <w:numId w:val="27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HTTP/HTTPS веб-сервер</w:t>
            </w:r>
          </w:p>
          <w:p w:rsidR="00D43155" w:rsidRPr="00395E42" w:rsidRDefault="00D43155" w:rsidP="00D43155">
            <w:pPr>
              <w:numPr>
                <w:ilvl w:val="0"/>
                <w:numId w:val="27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RS232/HTTP API для интеграции с системами управлениями</w:t>
            </w:r>
          </w:p>
          <w:p w:rsidR="00D43155" w:rsidRPr="00395E42" w:rsidRDefault="00D43155" w:rsidP="00D43155">
            <w:pPr>
              <w:numPr>
                <w:ilvl w:val="0"/>
                <w:numId w:val="27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TLS, AES 256-bit шифрование</w:t>
            </w:r>
          </w:p>
          <w:p w:rsidR="00D43155" w:rsidRPr="00395E42" w:rsidRDefault="00D43155" w:rsidP="00D43155">
            <w:pPr>
              <w:numPr>
                <w:ilvl w:val="0"/>
                <w:numId w:val="27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>SRTP (Внимание! В продуктах, предназначенных для стран-участников Таможенного Союза, данный функционал отсутствует!)</w:t>
            </w:r>
          </w:p>
          <w:p w:rsidR="00D43155" w:rsidRPr="00395E42" w:rsidRDefault="00D43155" w:rsidP="00D43155">
            <w:pPr>
              <w:numPr>
                <w:ilvl w:val="0"/>
                <w:numId w:val="27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QoS: 802.1p, Diff-serv (DSCP)</w:t>
            </w:r>
          </w:p>
          <w:p w:rsidR="00D43155" w:rsidRPr="00395E42" w:rsidRDefault="00D43155" w:rsidP="00D43155">
            <w:pPr>
              <w:numPr>
                <w:ilvl w:val="0"/>
                <w:numId w:val="27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802.1Q VLAN, 802.1X, LLDP-MED</w:t>
            </w:r>
          </w:p>
          <w:p w:rsidR="00D43155" w:rsidRPr="00395E42" w:rsidRDefault="00D43155" w:rsidP="00D43155">
            <w:pPr>
              <w:numPr>
                <w:ilvl w:val="0"/>
                <w:numId w:val="27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Защита от атак</w:t>
            </w:r>
          </w:p>
          <w:p w:rsidR="00D43155" w:rsidRPr="00395E42" w:rsidRDefault="00D43155" w:rsidP="00D43155">
            <w:pPr>
              <w:numPr>
                <w:ilvl w:val="0"/>
                <w:numId w:val="27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Сетевая диагностика: Ping и Trace Route</w:t>
            </w:r>
          </w:p>
          <w:p w:rsidR="00D43155" w:rsidRPr="00395E42" w:rsidRDefault="00D43155" w:rsidP="00D43155">
            <w:pPr>
              <w:numPr>
                <w:ilvl w:val="0"/>
                <w:numId w:val="27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Синхронизация времени и даты по SNTP</w:t>
            </w:r>
          </w:p>
          <w:p w:rsidR="00D43155" w:rsidRPr="00395E42" w:rsidRDefault="00D43155" w:rsidP="00D43155">
            <w:pPr>
              <w:numPr>
                <w:ilvl w:val="0"/>
                <w:numId w:val="27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Встроенный сертификат</w:t>
            </w:r>
          </w:p>
          <w:p w:rsidR="00D43155" w:rsidRPr="00395E42" w:rsidRDefault="00D43155" w:rsidP="00D43155">
            <w:pPr>
              <w:suppressAutoHyphens/>
              <w:autoSpaceDN w:val="0"/>
              <w:spacing w:after="0" w:line="288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br/>
            </w:r>
            <w:r w:rsidRPr="00395E4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NAT и межсетевой экран:</w:t>
            </w:r>
          </w:p>
          <w:p w:rsidR="00D43155" w:rsidRPr="00395E42" w:rsidRDefault="00D43155" w:rsidP="00D43155">
            <w:pPr>
              <w:numPr>
                <w:ilvl w:val="0"/>
                <w:numId w:val="28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ICE/TURN/STUN</w:t>
            </w:r>
          </w:p>
          <w:p w:rsidR="00D43155" w:rsidRPr="00395E42" w:rsidRDefault="00D43155" w:rsidP="00D43155">
            <w:pPr>
              <w:numPr>
                <w:ilvl w:val="0"/>
                <w:numId w:val="28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H.460.18, H.460.19</w:t>
            </w:r>
          </w:p>
          <w:p w:rsidR="00D43155" w:rsidRPr="00395E42" w:rsidRDefault="00D43155" w:rsidP="00D43155">
            <w:pPr>
              <w:numPr>
                <w:ilvl w:val="0"/>
                <w:numId w:val="28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Конфигурирование NAT (ручное и автоматическое)</w:t>
            </w:r>
          </w:p>
          <w:p w:rsidR="00D43155" w:rsidRPr="00395E42" w:rsidRDefault="00D43155" w:rsidP="00D43155">
            <w:pPr>
              <w:numPr>
                <w:ilvl w:val="0"/>
                <w:numId w:val="28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Интеллектуальное прохождение NAT</w:t>
            </w:r>
          </w:p>
          <w:p w:rsidR="00D43155" w:rsidRPr="00395E42" w:rsidRDefault="00D43155" w:rsidP="00D43155">
            <w:pPr>
              <w:numPr>
                <w:ilvl w:val="0"/>
                <w:numId w:val="28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OpenVPN (Внимание! В продуктах, предназначенных для стран-участников Таможенного Союза, данный функционал отсутствует!)</w:t>
            </w:r>
          </w:p>
          <w:p w:rsidR="00AC3E66" w:rsidRPr="00395E42" w:rsidRDefault="00AC3E66" w:rsidP="00AC3E66">
            <w:pPr>
              <w:suppressAutoHyphens/>
              <w:autoSpaceDN w:val="0"/>
              <w:spacing w:after="0" w:line="288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Контент:</w:t>
            </w:r>
          </w:p>
          <w:p w:rsidR="00AC3E66" w:rsidRPr="00395E42" w:rsidRDefault="00AC3E66" w:rsidP="00AC3E66">
            <w:pPr>
              <w:numPr>
                <w:ilvl w:val="0"/>
                <w:numId w:val="29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HDMI/USB-C (VCH51)</w:t>
            </w:r>
          </w:p>
          <w:p w:rsidR="00AC3E66" w:rsidRPr="00395E42" w:rsidRDefault="00AC3E66" w:rsidP="00AC3E66">
            <w:pPr>
              <w:numPr>
                <w:ilvl w:val="0"/>
                <w:numId w:val="29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Поддержка WPP20</w:t>
            </w:r>
          </w:p>
          <w:p w:rsidR="00AC3E66" w:rsidRPr="00395E42" w:rsidRDefault="00AC3E66" w:rsidP="00AC3E66">
            <w:pPr>
              <w:numPr>
                <w:ilvl w:val="0"/>
                <w:numId w:val="29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Apple AirPlay</w:t>
            </w:r>
          </w:p>
          <w:p w:rsidR="00AC3E66" w:rsidRPr="00395E42" w:rsidRDefault="00AC3E66" w:rsidP="00AC3E66">
            <w:pPr>
              <w:numPr>
                <w:ilvl w:val="0"/>
                <w:numId w:val="29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Miracast</w:t>
            </w:r>
          </w:p>
          <w:p w:rsidR="00AC3E66" w:rsidRPr="00395E42" w:rsidRDefault="00AC3E66" w:rsidP="00AC3E66">
            <w:pPr>
              <w:numPr>
                <w:ilvl w:val="0"/>
                <w:numId w:val="29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Виртуальная белая доска (Whiteboard)</w:t>
            </w:r>
          </w:p>
          <w:p w:rsidR="00AC3E66" w:rsidRPr="00395E42" w:rsidRDefault="00AC3E66" w:rsidP="00AC3E66">
            <w:pPr>
              <w:suppressAutoHyphens/>
              <w:autoSpaceDN w:val="0"/>
              <w:spacing w:after="0" w:line="288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br/>
            </w:r>
            <w:r w:rsidRPr="00395E4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Управление:</w:t>
            </w:r>
          </w:p>
          <w:p w:rsidR="00AC3E66" w:rsidRPr="00395E42" w:rsidRDefault="00AC3E66" w:rsidP="00AC3E66">
            <w:pPr>
              <w:numPr>
                <w:ilvl w:val="0"/>
                <w:numId w:val="30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Настройка через веб-интерфейс/пульт ДУ/Autoprovision</w:t>
            </w:r>
          </w:p>
          <w:p w:rsidR="00AC3E66" w:rsidRPr="00395E42" w:rsidRDefault="00AC3E66" w:rsidP="00AC3E66">
            <w:pPr>
              <w:numPr>
                <w:ilvl w:val="0"/>
                <w:numId w:val="30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Виртуальный пульт ДУ на веб-интерфейсе</w:t>
            </w:r>
          </w:p>
          <w:p w:rsidR="00AC3E66" w:rsidRPr="00395E42" w:rsidRDefault="00AC3E66" w:rsidP="00AC3E66">
            <w:pPr>
              <w:numPr>
                <w:ilvl w:val="0"/>
                <w:numId w:val="30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Обновление ПО, сброс настроек</w:t>
            </w:r>
          </w:p>
          <w:p w:rsidR="00AC3E66" w:rsidRPr="00395E42" w:rsidRDefault="00AC3E66" w:rsidP="00AC3E66">
            <w:pPr>
              <w:numPr>
                <w:ilvl w:val="0"/>
                <w:numId w:val="30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Экспорт и импорт конфигурационных файлов</w:t>
            </w:r>
          </w:p>
          <w:p w:rsidR="00AC3E66" w:rsidRPr="00395E42" w:rsidRDefault="00AC3E66" w:rsidP="00AC3E66">
            <w:pPr>
              <w:numPr>
                <w:ilvl w:val="0"/>
                <w:numId w:val="30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Экспорт</w:t>
            </w: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 system log </w:t>
            </w: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и</w:t>
            </w: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 PCAP Trace</w:t>
            </w:r>
          </w:p>
          <w:p w:rsidR="00AC3E66" w:rsidRPr="00395E42" w:rsidRDefault="00AC3E66" w:rsidP="00AC3E66">
            <w:pPr>
              <w:suppressAutoHyphens/>
              <w:autoSpaceDN w:val="0"/>
              <w:spacing w:after="0" w:line="288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lastRenderedPageBreak/>
              <w:br/>
            </w:r>
            <w:r w:rsidRPr="00395E4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Интерфейсы MeetingEye 600:</w:t>
            </w:r>
          </w:p>
          <w:p w:rsidR="00AC3E66" w:rsidRPr="00395E42" w:rsidRDefault="00AC3E66" w:rsidP="00AC3E66">
            <w:pPr>
              <w:numPr>
                <w:ilvl w:val="0"/>
                <w:numId w:val="31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 x HDMI выхода (поддержка CEC)</w:t>
            </w:r>
          </w:p>
          <w:p w:rsidR="00AC3E66" w:rsidRPr="00395E42" w:rsidRDefault="00AC3E66" w:rsidP="00AC3E66">
            <w:pPr>
              <w:numPr>
                <w:ilvl w:val="0"/>
                <w:numId w:val="31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 x Line-in (3.5мм)</w:t>
            </w:r>
          </w:p>
          <w:p w:rsidR="00AC3E66" w:rsidRPr="00395E42" w:rsidRDefault="00AC3E66" w:rsidP="00AC3E66">
            <w:pPr>
              <w:numPr>
                <w:ilvl w:val="0"/>
                <w:numId w:val="31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 x Line-out (3.5мм)</w:t>
            </w:r>
          </w:p>
          <w:p w:rsidR="00AC3E66" w:rsidRPr="00395E42" w:rsidRDefault="00AC3E66" w:rsidP="00AC3E66">
            <w:pPr>
              <w:numPr>
                <w:ilvl w:val="0"/>
                <w:numId w:val="31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 x USB 2.0</w:t>
            </w:r>
          </w:p>
          <w:p w:rsidR="00AC3E66" w:rsidRPr="00395E42" w:rsidRDefault="00AC3E66" w:rsidP="00AC3E66">
            <w:pPr>
              <w:numPr>
                <w:ilvl w:val="0"/>
                <w:numId w:val="31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 x RJ45 Ethernet-порт 10/100/1000 Мбит/с</w:t>
            </w:r>
          </w:p>
          <w:p w:rsidR="00AC3E66" w:rsidRPr="00395E42" w:rsidRDefault="00AC3E66" w:rsidP="00AC3E66">
            <w:pPr>
              <w:numPr>
                <w:ilvl w:val="0"/>
                <w:numId w:val="31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 x RJ45 для подключение аксессуаров Yealink</w:t>
            </w:r>
          </w:p>
          <w:p w:rsidR="00AC3E66" w:rsidRPr="00395E42" w:rsidRDefault="00AC3E66" w:rsidP="00AC3E66">
            <w:pPr>
              <w:numPr>
                <w:ilvl w:val="0"/>
                <w:numId w:val="31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 x порт для подключения адаптера питания</w:t>
            </w:r>
          </w:p>
          <w:p w:rsidR="00AC3E66" w:rsidRPr="00395E42" w:rsidRDefault="00AC3E66" w:rsidP="00AC3E66">
            <w:pPr>
              <w:numPr>
                <w:ilvl w:val="0"/>
                <w:numId w:val="31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Cлот для замка Kensington</w:t>
            </w:r>
          </w:p>
          <w:p w:rsidR="00DB3902" w:rsidRPr="00DB3902" w:rsidRDefault="00AC3E66" w:rsidP="00DB3902">
            <w:pPr>
              <w:numPr>
                <w:ilvl w:val="0"/>
                <w:numId w:val="31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Кнопка сброса настроек</w:t>
            </w:r>
          </w:p>
        </w:tc>
      </w:tr>
      <w:tr w:rsidR="00DB3902" w:rsidRPr="00DB3902" w:rsidTr="00DF0050">
        <w:trPr>
          <w:cantSplit/>
          <w:trHeight w:val="1134"/>
        </w:trPr>
        <w:tc>
          <w:tcPr>
            <w:tcW w:w="392" w:type="dxa"/>
            <w:shd w:val="clear" w:color="auto" w:fill="auto"/>
            <w:vAlign w:val="center"/>
          </w:tcPr>
          <w:p w:rsidR="00DB3902" w:rsidRPr="00DB3902" w:rsidRDefault="00DB3902" w:rsidP="00DB3902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B3902" w:rsidRPr="00DB3902" w:rsidRDefault="00DF0050" w:rsidP="00DF0050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26.20.16.160</w:t>
            </w:r>
          </w:p>
        </w:tc>
        <w:tc>
          <w:tcPr>
            <w:tcW w:w="1843" w:type="dxa"/>
            <w:shd w:val="clear" w:color="auto" w:fill="auto"/>
          </w:tcPr>
          <w:p w:rsidR="00DB3902" w:rsidRPr="006D6591" w:rsidRDefault="006D6591" w:rsidP="00DB3902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6D65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Сенсорная</w:t>
            </w:r>
            <w:r w:rsidRPr="006D65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 </w:t>
            </w:r>
            <w:r w:rsidRPr="006D65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панель</w:t>
            </w:r>
            <w:r w:rsidRPr="006D65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 Yealink (CTP20 collocation touch panel, touch pen, 7.5m network cable)</w:t>
            </w:r>
          </w:p>
        </w:tc>
        <w:tc>
          <w:tcPr>
            <w:tcW w:w="850" w:type="dxa"/>
            <w:shd w:val="clear" w:color="auto" w:fill="auto"/>
          </w:tcPr>
          <w:p w:rsidR="00DB3902" w:rsidRPr="00DB3902" w:rsidRDefault="00DB3902" w:rsidP="00DB3902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DB3902" w:rsidRPr="00DB3902" w:rsidRDefault="00DB3902" w:rsidP="00DB3902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:rsidR="00DB3902" w:rsidRPr="00DB3902" w:rsidRDefault="00DB3902" w:rsidP="00DB3902">
            <w:pPr>
              <w:numPr>
                <w:ilvl w:val="0"/>
                <w:numId w:val="32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Совместим с аппаратными терминалами Yealink VC880/VC800/VC500/VC200 </w:t>
            </w:r>
          </w:p>
          <w:p w:rsidR="00DB3902" w:rsidRPr="00DB3902" w:rsidRDefault="00DB3902" w:rsidP="00DB3902">
            <w:pPr>
              <w:numPr>
                <w:ilvl w:val="0"/>
                <w:numId w:val="32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Подключение к аппаратному терминалу через кабель или Wi-Fi</w:t>
            </w:r>
          </w:p>
          <w:p w:rsidR="00DB3902" w:rsidRDefault="00DB3902" w:rsidP="00DB3902">
            <w:pPr>
              <w:numPr>
                <w:ilvl w:val="0"/>
                <w:numId w:val="32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Каскадное подключение до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4-х шт. к аппаратному терминалу</w:t>
            </w:r>
          </w:p>
          <w:p w:rsidR="00DB3902" w:rsidRDefault="00DB3902" w:rsidP="00DB3902">
            <w:pPr>
              <w:numPr>
                <w:ilvl w:val="0"/>
                <w:numId w:val="32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13,3" Ёмкостной сенсорный IPS экран</w:t>
            </w:r>
          </w:p>
          <w:p w:rsidR="00DB3902" w:rsidRPr="00DB3902" w:rsidRDefault="00DB3902" w:rsidP="00DB3902">
            <w:pPr>
              <w:numPr>
                <w:ilvl w:val="0"/>
                <w:numId w:val="32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1хUSB 2.0 Type-A для подключения USB-носителей для записи</w:t>
            </w:r>
          </w:p>
          <w:p w:rsidR="00DB3902" w:rsidRDefault="00DB3902" w:rsidP="00DB3902">
            <w:pPr>
              <w:numPr>
                <w:ilvl w:val="0"/>
                <w:numId w:val="32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1хUSB 2.0 Type-C для передачи контента</w:t>
            </w:r>
          </w:p>
          <w:p w:rsidR="00DB3902" w:rsidRDefault="00DB3902" w:rsidP="00DB3902">
            <w:pPr>
              <w:numPr>
                <w:ilvl w:val="0"/>
                <w:numId w:val="32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1хRJ45 Ethernet для питания и сети</w:t>
            </w:r>
          </w:p>
          <w:p w:rsidR="00DB3902" w:rsidRPr="00DB3902" w:rsidRDefault="00DB3902" w:rsidP="00DB3902">
            <w:pPr>
              <w:numPr>
                <w:ilvl w:val="0"/>
                <w:numId w:val="32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1хАктивный стилус</w:t>
            </w:r>
          </w:p>
        </w:tc>
      </w:tr>
      <w:tr w:rsidR="00DB3902" w:rsidRPr="00DB3902" w:rsidTr="00DF0050">
        <w:trPr>
          <w:cantSplit/>
          <w:trHeight w:val="1134"/>
        </w:trPr>
        <w:tc>
          <w:tcPr>
            <w:tcW w:w="392" w:type="dxa"/>
            <w:shd w:val="clear" w:color="auto" w:fill="auto"/>
            <w:vAlign w:val="center"/>
          </w:tcPr>
          <w:p w:rsidR="00DB3902" w:rsidRPr="00DB3902" w:rsidRDefault="00DB3902" w:rsidP="00DB3902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B3902" w:rsidRPr="00DF0050" w:rsidRDefault="00DF0050" w:rsidP="00DF0050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DF005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26.30.29</w:t>
            </w:r>
          </w:p>
        </w:tc>
        <w:tc>
          <w:tcPr>
            <w:tcW w:w="1843" w:type="dxa"/>
            <w:shd w:val="clear" w:color="auto" w:fill="auto"/>
          </w:tcPr>
          <w:p w:rsidR="00DB3902" w:rsidRPr="00DB3902" w:rsidRDefault="006D6591" w:rsidP="00DB3902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6D65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Устройство беспроводной передачи контента WPP20 Wireless Presentation Pod</w:t>
            </w:r>
          </w:p>
        </w:tc>
        <w:tc>
          <w:tcPr>
            <w:tcW w:w="850" w:type="dxa"/>
            <w:shd w:val="clear" w:color="auto" w:fill="auto"/>
          </w:tcPr>
          <w:p w:rsidR="00DB3902" w:rsidRPr="00770F67" w:rsidRDefault="00DB3902" w:rsidP="00DB3902">
            <w:r w:rsidRPr="00770F67">
              <w:t>шт.</w:t>
            </w:r>
          </w:p>
        </w:tc>
        <w:tc>
          <w:tcPr>
            <w:tcW w:w="851" w:type="dxa"/>
            <w:shd w:val="clear" w:color="auto" w:fill="auto"/>
          </w:tcPr>
          <w:p w:rsidR="00DB3902" w:rsidRDefault="00DB3902" w:rsidP="00DB3902">
            <w:r w:rsidRPr="00770F67">
              <w:t>1</w:t>
            </w:r>
          </w:p>
        </w:tc>
        <w:tc>
          <w:tcPr>
            <w:tcW w:w="4564" w:type="dxa"/>
            <w:shd w:val="clear" w:color="auto" w:fill="auto"/>
          </w:tcPr>
          <w:p w:rsidR="00DB3902" w:rsidRPr="00DB3902" w:rsidRDefault="00DB3902" w:rsidP="00DB3902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Программные функции</w:t>
            </w:r>
          </w:p>
          <w:p w:rsidR="00DB3902" w:rsidRPr="00DB3902" w:rsidRDefault="00DB3902" w:rsidP="00DB3902">
            <w:pPr>
              <w:numPr>
                <w:ilvl w:val="0"/>
                <w:numId w:val="32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Разрешение видео до 1080p/30fps</w:t>
            </w:r>
          </w:p>
          <w:p w:rsidR="00DB3902" w:rsidRPr="00DB3902" w:rsidRDefault="00DB3902" w:rsidP="00DB3902">
            <w:pPr>
              <w:numPr>
                <w:ilvl w:val="0"/>
                <w:numId w:val="32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Максимальное количество клиентов для VC800/VC880/VC500: 8x WPP20</w:t>
            </w:r>
          </w:p>
          <w:p w:rsidR="00DB3902" w:rsidRPr="00DB3902" w:rsidRDefault="00DB3902" w:rsidP="00DB3902">
            <w:pPr>
              <w:numPr>
                <w:ilvl w:val="0"/>
                <w:numId w:val="32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Максимальное количество клиентов для VC200: 1x WPP20</w:t>
            </w:r>
          </w:p>
          <w:p w:rsidR="00DB3902" w:rsidRPr="00DB3902" w:rsidRDefault="00DB3902" w:rsidP="00DB3902">
            <w:pPr>
              <w:numPr>
                <w:ilvl w:val="0"/>
                <w:numId w:val="32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Максимальное количество одновременных потоков для VC800/VC880/VC500: 4x WPP20</w:t>
            </w:r>
          </w:p>
          <w:p w:rsidR="00DB3902" w:rsidRPr="00DB3902" w:rsidRDefault="00DB3902" w:rsidP="00DB3902">
            <w:pPr>
              <w:numPr>
                <w:ilvl w:val="0"/>
                <w:numId w:val="32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Максимальное количество одновременных потоков для VC200: 1x WPP20</w:t>
            </w:r>
          </w:p>
          <w:p w:rsidR="00DB3902" w:rsidRPr="00DB3902" w:rsidRDefault="00DB3902" w:rsidP="00DB3902">
            <w:pPr>
              <w:numPr>
                <w:ilvl w:val="0"/>
                <w:numId w:val="32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Операционная система: Windows 7/8/8.1/10; MAC OS 10.8 или новее</w:t>
            </w:r>
          </w:p>
          <w:p w:rsidR="00DB3902" w:rsidRPr="00DB3902" w:rsidRDefault="00DB3902" w:rsidP="00DB3902">
            <w:pPr>
              <w:numPr>
                <w:ilvl w:val="0"/>
                <w:numId w:val="32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Задержка: 120 мс</w:t>
            </w:r>
          </w:p>
          <w:p w:rsidR="00DB3902" w:rsidRPr="00DB3902" w:rsidRDefault="00DB3902" w:rsidP="00DB3902">
            <w:pPr>
              <w:numPr>
                <w:ilvl w:val="0"/>
                <w:numId w:val="32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Трансляция всего экрана</w:t>
            </w:r>
          </w:p>
          <w:p w:rsidR="00DB3902" w:rsidRPr="00DB3902" w:rsidRDefault="00DB3902" w:rsidP="00DB3902">
            <w:pPr>
              <w:numPr>
                <w:ilvl w:val="0"/>
                <w:numId w:val="32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Трансляция выбранного окна</w:t>
            </w:r>
          </w:p>
          <w:p w:rsidR="00DB3902" w:rsidRPr="00DB3902" w:rsidRDefault="00DB3902" w:rsidP="00DB3902">
            <w:pPr>
              <w:numPr>
                <w:ilvl w:val="0"/>
                <w:numId w:val="32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Управление конференцией</w:t>
            </w:r>
          </w:p>
          <w:p w:rsidR="00DB3902" w:rsidRPr="00DB3902" w:rsidRDefault="00DB3902" w:rsidP="00DB3902">
            <w:pPr>
              <w:numPr>
                <w:ilvl w:val="0"/>
                <w:numId w:val="32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Запись конференции на ПК</w:t>
            </w:r>
          </w:p>
          <w:p w:rsidR="00DB3902" w:rsidRPr="00DB3902" w:rsidRDefault="00DB3902" w:rsidP="00DB3902">
            <w:pPr>
              <w:numPr>
                <w:ilvl w:val="0"/>
                <w:numId w:val="32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Управление терминалом: новый вызов, завершить вызов, начать/остановить трансляцию контента, регулировка громкости, вкл/выкл. микрофон, управление камерой, управление раскладкой, список участников, DTMF, DND.</w:t>
            </w:r>
          </w:p>
          <w:p w:rsidR="00DB3902" w:rsidRPr="00DB3902" w:rsidRDefault="00DB3902" w:rsidP="00DB3902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Беспроводные функции</w:t>
            </w:r>
          </w:p>
          <w:p w:rsidR="00DB3902" w:rsidRPr="00DB3902" w:rsidRDefault="00DB3902" w:rsidP="00DB3902">
            <w:pPr>
              <w:numPr>
                <w:ilvl w:val="0"/>
                <w:numId w:val="32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Wi-Fi стандарты: 802.11b/802.11g/802.11n/802.11ac</w:t>
            </w:r>
          </w:p>
          <w:p w:rsidR="00DB3902" w:rsidRPr="00DB3902" w:rsidRDefault="00DB3902" w:rsidP="00DB3902">
            <w:pPr>
              <w:numPr>
                <w:ilvl w:val="0"/>
                <w:numId w:val="32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Wi-Fi частота: 2.4/5ГГц</w:t>
            </w:r>
          </w:p>
          <w:p w:rsidR="00DB3902" w:rsidRPr="00DB3902" w:rsidRDefault="00DB3902" w:rsidP="00DB3902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Физические характеристики</w:t>
            </w:r>
          </w:p>
          <w:p w:rsidR="00DB3902" w:rsidRPr="00DB3902" w:rsidRDefault="00DB3902" w:rsidP="00DB3902">
            <w:pPr>
              <w:numPr>
                <w:ilvl w:val="0"/>
                <w:numId w:val="32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Интерфейс: 1х USB 2.0</w:t>
            </w:r>
          </w:p>
          <w:p w:rsidR="00DB3902" w:rsidRPr="00DB3902" w:rsidRDefault="00DB3902" w:rsidP="00DB3902">
            <w:pPr>
              <w:numPr>
                <w:ilvl w:val="0"/>
                <w:numId w:val="32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Кнопка: 1х Старт/Стоп</w:t>
            </w:r>
          </w:p>
          <w:p w:rsidR="00DB3902" w:rsidRPr="00DB3902" w:rsidRDefault="00DB3902" w:rsidP="00DB3902">
            <w:pPr>
              <w:numPr>
                <w:ilvl w:val="0"/>
                <w:numId w:val="32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Наличие двухцветного LED-индикатора</w:t>
            </w:r>
          </w:p>
          <w:p w:rsidR="00DB3902" w:rsidRPr="00DB3902" w:rsidRDefault="00DB3902" w:rsidP="00DB3902">
            <w:pPr>
              <w:numPr>
                <w:ilvl w:val="0"/>
                <w:numId w:val="32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Питание: 5В/500мА</w:t>
            </w:r>
          </w:p>
          <w:p w:rsidR="00DB3902" w:rsidRPr="00DB3902" w:rsidRDefault="00DB3902" w:rsidP="00DB3902">
            <w:pPr>
              <w:numPr>
                <w:ilvl w:val="0"/>
                <w:numId w:val="32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Потребляемая мощность: 2.5Вт</w:t>
            </w:r>
          </w:p>
          <w:p w:rsidR="00DB3902" w:rsidRPr="00DB3902" w:rsidRDefault="00DB3902" w:rsidP="00DB3902">
            <w:pPr>
              <w:numPr>
                <w:ilvl w:val="0"/>
                <w:numId w:val="32"/>
              </w:num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Размеры (Ш*В*Т): 26*184*9 мм</w:t>
            </w:r>
          </w:p>
        </w:tc>
      </w:tr>
      <w:tr w:rsidR="00395E42" w:rsidRPr="00395E42" w:rsidTr="00DF0050">
        <w:trPr>
          <w:cantSplit/>
          <w:trHeight w:val="1134"/>
        </w:trPr>
        <w:tc>
          <w:tcPr>
            <w:tcW w:w="392" w:type="dxa"/>
            <w:shd w:val="clear" w:color="auto" w:fill="auto"/>
            <w:vAlign w:val="center"/>
          </w:tcPr>
          <w:p w:rsidR="00D43155" w:rsidRPr="00395E42" w:rsidRDefault="006D6591" w:rsidP="004B5136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43155" w:rsidRPr="00395E42" w:rsidRDefault="00DF0050" w:rsidP="00DF0050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F005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26.40.41</w:t>
            </w:r>
          </w:p>
        </w:tc>
        <w:tc>
          <w:tcPr>
            <w:tcW w:w="1843" w:type="dxa"/>
            <w:shd w:val="clear" w:color="auto" w:fill="auto"/>
          </w:tcPr>
          <w:p w:rsidR="00AC3E66" w:rsidRPr="00395E42" w:rsidRDefault="00AC3E66" w:rsidP="00395E42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Беспроводные микрофоны Yealink CPW90 + USB-адаптер Yealink DD10</w:t>
            </w:r>
          </w:p>
          <w:p w:rsidR="00D43155" w:rsidRPr="00395E42" w:rsidRDefault="00D43155" w:rsidP="004B5136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43155" w:rsidRPr="00395E42" w:rsidRDefault="00AC3E66" w:rsidP="004B5136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D43155" w:rsidRPr="00395E42" w:rsidRDefault="006D6591" w:rsidP="004B5136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4564" w:type="dxa"/>
            <w:shd w:val="clear" w:color="auto" w:fill="auto"/>
          </w:tcPr>
          <w:p w:rsidR="00AC3E66" w:rsidRPr="00395E42" w:rsidRDefault="00AC3E66" w:rsidP="00AC3E66">
            <w:pPr>
              <w:numPr>
                <w:ilvl w:val="0"/>
                <w:numId w:val="32"/>
              </w:numPr>
              <w:tabs>
                <w:tab w:val="clear" w:pos="720"/>
              </w:tabs>
              <w:suppressAutoHyphens/>
              <w:autoSpaceDN w:val="0"/>
              <w:spacing w:after="0" w:line="288" w:lineRule="auto"/>
              <w:ind w:left="33"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Звук Optima HD</w:t>
            </w:r>
          </w:p>
          <w:p w:rsidR="00AC3E66" w:rsidRPr="00395E42" w:rsidRDefault="00AC3E66" w:rsidP="00AC3E66">
            <w:pPr>
              <w:numPr>
                <w:ilvl w:val="0"/>
                <w:numId w:val="32"/>
              </w:numPr>
              <w:tabs>
                <w:tab w:val="clear" w:pos="720"/>
              </w:tabs>
              <w:suppressAutoHyphens/>
              <w:autoSpaceDN w:val="0"/>
              <w:spacing w:after="0" w:line="288" w:lineRule="auto"/>
              <w:ind w:left="33"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Полнодуплексная технология</w:t>
            </w:r>
          </w:p>
          <w:p w:rsidR="00AC3E66" w:rsidRPr="00395E42" w:rsidRDefault="00AC3E66" w:rsidP="00AC3E66">
            <w:pPr>
              <w:numPr>
                <w:ilvl w:val="0"/>
                <w:numId w:val="32"/>
              </w:numPr>
              <w:tabs>
                <w:tab w:val="clear" w:pos="720"/>
              </w:tabs>
              <w:suppressAutoHyphens/>
              <w:autoSpaceDN w:val="0"/>
              <w:spacing w:after="0" w:line="288" w:lineRule="auto"/>
              <w:ind w:left="33"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Поддержка связи в 20 метрах от конференц-телефона </w:t>
            </w:r>
            <w:hyperlink r:id="rId7" w:tgtFrame="_blank" w:history="1">
              <w:r w:rsidRPr="00395E42">
                <w:rPr>
                  <w:rStyle w:val="ad"/>
                  <w:rFonts w:ascii="Times New Roman" w:eastAsia="Times New Roman" w:hAnsi="Times New Roman" w:cs="Times New Roman"/>
                  <w:bCs/>
                  <w:i/>
                  <w:iCs/>
                  <w:color w:val="auto"/>
                  <w:kern w:val="3"/>
                  <w:sz w:val="24"/>
                  <w:szCs w:val="24"/>
                  <w:u w:val="none"/>
                </w:rPr>
                <w:t>Yealink CP960</w:t>
              </w:r>
            </w:hyperlink>
          </w:p>
          <w:p w:rsidR="00AC3E66" w:rsidRPr="00395E42" w:rsidRDefault="00AC3E66" w:rsidP="00AC3E66">
            <w:pPr>
              <w:numPr>
                <w:ilvl w:val="0"/>
                <w:numId w:val="32"/>
              </w:numPr>
              <w:tabs>
                <w:tab w:val="clear" w:pos="720"/>
              </w:tabs>
              <w:suppressAutoHyphens/>
              <w:autoSpaceDN w:val="0"/>
              <w:spacing w:after="0" w:line="288" w:lineRule="auto"/>
              <w:ind w:left="33"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 широким спектром применения в радиусе до 3 м на 360°</w:t>
            </w:r>
          </w:p>
          <w:p w:rsidR="00AC3E66" w:rsidRPr="00395E42" w:rsidRDefault="00AC3E66" w:rsidP="00AC3E66">
            <w:pPr>
              <w:numPr>
                <w:ilvl w:val="0"/>
                <w:numId w:val="32"/>
              </w:numPr>
              <w:tabs>
                <w:tab w:val="clear" w:pos="720"/>
              </w:tabs>
              <w:suppressAutoHyphens/>
              <w:autoSpaceDN w:val="0"/>
              <w:spacing w:after="0" w:line="288" w:lineRule="auto"/>
              <w:ind w:left="33"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Сенсорная панель</w:t>
            </w:r>
          </w:p>
          <w:p w:rsidR="00AC3E66" w:rsidRPr="00395E42" w:rsidRDefault="00AC3E66" w:rsidP="00AC3E66">
            <w:pPr>
              <w:numPr>
                <w:ilvl w:val="0"/>
                <w:numId w:val="32"/>
              </w:numPr>
              <w:tabs>
                <w:tab w:val="clear" w:pos="720"/>
              </w:tabs>
              <w:suppressAutoHyphens/>
              <w:autoSpaceDN w:val="0"/>
              <w:spacing w:after="0" w:line="288" w:lineRule="auto"/>
              <w:ind w:left="33"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Время разговора: 19 часов</w:t>
            </w:r>
          </w:p>
          <w:p w:rsidR="00AC3E66" w:rsidRPr="00395E42" w:rsidRDefault="00AC3E66" w:rsidP="00AC3E66">
            <w:pPr>
              <w:numPr>
                <w:ilvl w:val="0"/>
                <w:numId w:val="32"/>
              </w:numPr>
              <w:tabs>
                <w:tab w:val="clear" w:pos="720"/>
              </w:tabs>
              <w:suppressAutoHyphens/>
              <w:autoSpaceDN w:val="0"/>
              <w:spacing w:after="0" w:line="288" w:lineRule="auto"/>
              <w:ind w:left="33"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Резервное время: 11D</w:t>
            </w:r>
          </w:p>
          <w:p w:rsidR="00AC3E66" w:rsidRPr="00395E42" w:rsidRDefault="00AC3E66" w:rsidP="00AC3E66">
            <w:pPr>
              <w:numPr>
                <w:ilvl w:val="0"/>
                <w:numId w:val="32"/>
              </w:numPr>
              <w:tabs>
                <w:tab w:val="clear" w:pos="720"/>
              </w:tabs>
              <w:suppressAutoHyphens/>
              <w:autoSpaceDN w:val="0"/>
              <w:spacing w:after="0" w:line="288" w:lineRule="auto"/>
              <w:ind w:left="33"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Беспроводная технология DECT</w:t>
            </w:r>
          </w:p>
          <w:p w:rsidR="00D43155" w:rsidRPr="00395E42" w:rsidRDefault="00D43155" w:rsidP="004B5136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95E42" w:rsidRPr="00395E42" w:rsidTr="00DF0050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395E42" w:rsidRPr="00395E42" w:rsidRDefault="006D6591" w:rsidP="00395E42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395E42" w:rsidRPr="00395E42" w:rsidRDefault="00DF0050" w:rsidP="00DF0050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F005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26.30.29</w:t>
            </w:r>
          </w:p>
        </w:tc>
        <w:tc>
          <w:tcPr>
            <w:tcW w:w="1843" w:type="dxa"/>
            <w:shd w:val="clear" w:color="auto" w:fill="auto"/>
          </w:tcPr>
          <w:p w:rsidR="00395E42" w:rsidRPr="008B0EA5" w:rsidRDefault="00395E42" w:rsidP="00395E42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Устройство коммутации источников 4k-контента </w:t>
            </w:r>
            <w:r w:rsidR="00EB65B2"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EB65B2"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VCH</w:t>
            </w:r>
            <w:r w:rsidR="00EB65B2"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51 </w:t>
            </w:r>
            <w:r w:rsidR="00EB65B2"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Package</w:t>
            </w:r>
            <w:r w:rsidR="00EB65B2"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для терминалов </w:t>
            </w:r>
            <w:hyperlink r:id="rId8" w:tgtFrame="_blank" w:history="1">
              <w:r w:rsidRPr="008B0EA5">
                <w:rPr>
                  <w:rStyle w:val="ad"/>
                  <w:rFonts w:ascii="Times New Roman" w:eastAsia="Times New Roman" w:hAnsi="Times New Roman" w:cs="Times New Roman"/>
                  <w:bCs/>
                  <w:color w:val="auto"/>
                  <w:kern w:val="3"/>
                  <w:sz w:val="24"/>
                  <w:szCs w:val="24"/>
                  <w:u w:val="none"/>
                </w:rPr>
                <w:t>ВКС Yealink</w:t>
              </w:r>
            </w:hyperlink>
          </w:p>
        </w:tc>
        <w:tc>
          <w:tcPr>
            <w:tcW w:w="850" w:type="dxa"/>
            <w:shd w:val="clear" w:color="auto" w:fill="auto"/>
          </w:tcPr>
          <w:p w:rsidR="00395E42" w:rsidRPr="00395E42" w:rsidRDefault="00395E42" w:rsidP="00395E42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395E42" w:rsidRPr="00395E42" w:rsidRDefault="00395E42" w:rsidP="00395E42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:rsidR="00395E42" w:rsidRPr="00395E42" w:rsidRDefault="00395E42" w:rsidP="00395E42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Интерфейсы коммутационного блока VCH:</w:t>
            </w:r>
          </w:p>
          <w:p w:rsidR="00395E42" w:rsidRPr="00395E42" w:rsidRDefault="00395E42" w:rsidP="00395E42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 x RJ45 для подключения к терминалам Yealink серии VC и MeetingEye</w:t>
            </w:r>
          </w:p>
          <w:p w:rsidR="00395E42" w:rsidRPr="00395E42" w:rsidRDefault="00395E42" w:rsidP="00395E42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 x вход HDMI для передачи контента со звуком</w:t>
            </w:r>
          </w:p>
          <w:p w:rsidR="00395E42" w:rsidRPr="00395E42" w:rsidRDefault="00395E42" w:rsidP="00395E42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 x вход USB-C для передачи контента со звуком</w:t>
            </w:r>
          </w:p>
          <w:p w:rsidR="00395E42" w:rsidRPr="00395E42" w:rsidRDefault="00395E42" w:rsidP="00395E42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 x USB 2.0 для записи</w:t>
            </w:r>
          </w:p>
          <w:p w:rsidR="00395E42" w:rsidRPr="00395E42" w:rsidRDefault="00395E42" w:rsidP="00395E42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95E42" w:rsidRPr="00EB65B2" w:rsidTr="00D43155">
        <w:tc>
          <w:tcPr>
            <w:tcW w:w="392" w:type="dxa"/>
            <w:shd w:val="clear" w:color="auto" w:fill="auto"/>
          </w:tcPr>
          <w:p w:rsidR="00395E42" w:rsidRPr="004B5136" w:rsidRDefault="006D6591" w:rsidP="00395E42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95E42" w:rsidRPr="00395E42" w:rsidRDefault="00DF0050" w:rsidP="00395E42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F005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26.20.11</w:t>
            </w:r>
          </w:p>
        </w:tc>
        <w:tc>
          <w:tcPr>
            <w:tcW w:w="1843" w:type="dxa"/>
            <w:shd w:val="clear" w:color="auto" w:fill="auto"/>
          </w:tcPr>
          <w:p w:rsidR="00395E42" w:rsidRPr="00DB3902" w:rsidRDefault="00DB3902" w:rsidP="00DB3902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Неттоп</w:t>
            </w: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95E42" w:rsidRPr="00395E42" w:rsidRDefault="00395E42" w:rsidP="00395E42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395E42" w:rsidRPr="00395E42" w:rsidRDefault="00395E42" w:rsidP="00395E42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:rsidR="00395E42" w:rsidRPr="008B0EA5" w:rsidRDefault="00DB3902" w:rsidP="00395E42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MSI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Cubi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5 10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M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-069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RU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, 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Intel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Core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i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5 10210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U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, 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DDR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 8ГБ, 256ГБ(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SSD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), 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Intel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UHD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Graphics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, 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Windows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10 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Professiona</w:t>
            </w:r>
            <w:r w:rsidR="00EB65B2"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 возможна поставка эквивалента с характеристиками не хуже.</w:t>
            </w:r>
          </w:p>
        </w:tc>
      </w:tr>
      <w:tr w:rsidR="00DB3902" w:rsidRPr="00616E37" w:rsidTr="00DF0050">
        <w:trPr>
          <w:cantSplit/>
          <w:trHeight w:val="1609"/>
        </w:trPr>
        <w:tc>
          <w:tcPr>
            <w:tcW w:w="392" w:type="dxa"/>
            <w:shd w:val="clear" w:color="auto" w:fill="auto"/>
          </w:tcPr>
          <w:p w:rsidR="00DB3902" w:rsidRDefault="006D6591" w:rsidP="00DB3902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B3902" w:rsidRPr="00395E42" w:rsidRDefault="00DF0050" w:rsidP="00DF0050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DF005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26.20.16.190</w:t>
            </w:r>
          </w:p>
        </w:tc>
        <w:tc>
          <w:tcPr>
            <w:tcW w:w="1843" w:type="dxa"/>
            <w:shd w:val="clear" w:color="auto" w:fill="auto"/>
          </w:tcPr>
          <w:p w:rsidR="00DB3902" w:rsidRPr="00DB3902" w:rsidRDefault="00DB3902" w:rsidP="00DB3902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B39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Комплект</w:t>
            </w:r>
            <w:r w:rsidR="006D6591" w:rsidRPr="006D65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(клавиатура</w:t>
            </w:r>
            <w:r w:rsidR="00DF41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6D6591" w:rsidRPr="006D65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+</w:t>
            </w:r>
            <w:r w:rsidR="00DF41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6D6591" w:rsidRPr="006D65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мышь)</w:t>
            </w:r>
          </w:p>
        </w:tc>
        <w:tc>
          <w:tcPr>
            <w:tcW w:w="850" w:type="dxa"/>
            <w:shd w:val="clear" w:color="auto" w:fill="auto"/>
          </w:tcPr>
          <w:p w:rsidR="00DB3902" w:rsidRPr="00395E42" w:rsidRDefault="00DB3902" w:rsidP="00DB3902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DB3902" w:rsidRPr="00395E42" w:rsidRDefault="00DB3902" w:rsidP="00DB3902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:rsidR="00DB3902" w:rsidRPr="008B0EA5" w:rsidRDefault="00616E37" w:rsidP="00DB3902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LOGITECH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MK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235, 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USB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, беспроводной, серый</w:t>
            </w:r>
            <w:r w:rsidR="00EB65B2"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- возможна поставка эквивалента с характеристиками не хуже.</w:t>
            </w:r>
          </w:p>
        </w:tc>
      </w:tr>
      <w:tr w:rsidR="00395E42" w:rsidRPr="00EB65B2" w:rsidTr="00193372">
        <w:trPr>
          <w:cantSplit/>
          <w:trHeight w:val="1533"/>
        </w:trPr>
        <w:tc>
          <w:tcPr>
            <w:tcW w:w="392" w:type="dxa"/>
            <w:shd w:val="clear" w:color="auto" w:fill="auto"/>
          </w:tcPr>
          <w:p w:rsidR="00395E42" w:rsidRPr="00395E42" w:rsidRDefault="006D6591" w:rsidP="00395E42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395E42" w:rsidRPr="00395E42" w:rsidRDefault="00193372" w:rsidP="00193372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193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26.40.20.122</w:t>
            </w:r>
          </w:p>
        </w:tc>
        <w:tc>
          <w:tcPr>
            <w:tcW w:w="1843" w:type="dxa"/>
            <w:shd w:val="clear" w:color="auto" w:fill="auto"/>
          </w:tcPr>
          <w:p w:rsidR="00395E42" w:rsidRPr="00395E42" w:rsidRDefault="006D6591" w:rsidP="006D6591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6D65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Телевизор</w:t>
            </w:r>
          </w:p>
        </w:tc>
        <w:tc>
          <w:tcPr>
            <w:tcW w:w="850" w:type="dxa"/>
            <w:shd w:val="clear" w:color="auto" w:fill="auto"/>
          </w:tcPr>
          <w:p w:rsidR="00395E42" w:rsidRPr="00395E42" w:rsidRDefault="00395E42" w:rsidP="00395E42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395E42" w:rsidRPr="00395E42" w:rsidRDefault="00395E42" w:rsidP="00395E42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:rsidR="00395E42" w:rsidRPr="008B0EA5" w:rsidRDefault="006D6591" w:rsidP="00395E42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Samsung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UE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55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TU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7090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UXRU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, 55", 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Crystal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UHD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, 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Ultra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HD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4</w:t>
            </w: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K</w:t>
            </w:r>
            <w:r w:rsidR="00EB65B2"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- возможна поставка эквивалента с характеристиками не хуже.</w:t>
            </w:r>
          </w:p>
        </w:tc>
      </w:tr>
      <w:tr w:rsidR="006D6591" w:rsidRPr="006D6591" w:rsidTr="00DF0050">
        <w:trPr>
          <w:cantSplit/>
          <w:trHeight w:val="1571"/>
        </w:trPr>
        <w:tc>
          <w:tcPr>
            <w:tcW w:w="392" w:type="dxa"/>
            <w:shd w:val="clear" w:color="auto" w:fill="auto"/>
          </w:tcPr>
          <w:p w:rsidR="006D6591" w:rsidRPr="006D6591" w:rsidRDefault="006D6591" w:rsidP="006D6591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6D6591" w:rsidRPr="006D6591" w:rsidRDefault="00DF0050" w:rsidP="00DF0050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DF005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25.94.12.190</w:t>
            </w:r>
          </w:p>
        </w:tc>
        <w:tc>
          <w:tcPr>
            <w:tcW w:w="1843" w:type="dxa"/>
            <w:shd w:val="clear" w:color="auto" w:fill="auto"/>
          </w:tcPr>
          <w:p w:rsidR="006D6591" w:rsidRPr="006D6591" w:rsidRDefault="006D6591" w:rsidP="00DF41A7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</w:t>
            </w:r>
            <w:r w:rsidRPr="006D65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тойка для телевизора с кронштейном </w:t>
            </w:r>
          </w:p>
        </w:tc>
        <w:tc>
          <w:tcPr>
            <w:tcW w:w="850" w:type="dxa"/>
            <w:shd w:val="clear" w:color="auto" w:fill="auto"/>
          </w:tcPr>
          <w:p w:rsidR="006D6591" w:rsidRPr="00395E42" w:rsidRDefault="006D6591" w:rsidP="006D6591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6D6591" w:rsidRPr="00395E42" w:rsidRDefault="006D6591" w:rsidP="006D6591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95E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:rsidR="006D6591" w:rsidRPr="008B0EA5" w:rsidRDefault="006D6591" w:rsidP="006D6591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40"-70", мобильная, чёрная</w:t>
            </w:r>
            <w:r w:rsidR="00EB65B2" w:rsidRPr="008B0E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  возможна поставка эквивалента с характеристиками не хуже.</w:t>
            </w:r>
          </w:p>
        </w:tc>
      </w:tr>
      <w:tr w:rsidR="004B5136" w:rsidRPr="004B5136" w:rsidTr="00D43155">
        <w:trPr>
          <w:trHeight w:val="483"/>
        </w:trPr>
        <w:tc>
          <w:tcPr>
            <w:tcW w:w="3369" w:type="dxa"/>
            <w:gridSpan w:val="3"/>
            <w:shd w:val="clear" w:color="auto" w:fill="auto"/>
          </w:tcPr>
          <w:p w:rsidR="004B5136" w:rsidRPr="004B5136" w:rsidRDefault="004B5136" w:rsidP="004B5136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</w:pPr>
            <w:r w:rsidRPr="006D6591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/>
              </w:rPr>
              <w:t xml:space="preserve"> </w:t>
            </w:r>
            <w:r w:rsidRPr="004B5136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4B5136" w:rsidRPr="004B5136" w:rsidRDefault="004B5136" w:rsidP="004B5136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4B51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</w:tcPr>
          <w:p w:rsidR="00A33EFE" w:rsidRPr="004B5136" w:rsidRDefault="00A33EFE" w:rsidP="004B5136">
            <w:pPr>
              <w:tabs>
                <w:tab w:val="left" w:pos="0"/>
              </w:tabs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10</w:t>
            </w:r>
          </w:p>
        </w:tc>
        <w:tc>
          <w:tcPr>
            <w:tcW w:w="4564" w:type="dxa"/>
            <w:shd w:val="clear" w:color="auto" w:fill="auto"/>
          </w:tcPr>
          <w:p w:rsidR="004B5136" w:rsidRPr="004B5136" w:rsidRDefault="004B5136" w:rsidP="004B5136">
            <w:pPr>
              <w:tabs>
                <w:tab w:val="left" w:pos="0"/>
                <w:tab w:val="left" w:pos="1134"/>
              </w:tabs>
              <w:suppressAutoHyphens/>
              <w:autoSpaceDN w:val="0"/>
              <w:spacing w:after="0" w:line="288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</w:tbl>
    <w:p w:rsidR="00C64586" w:rsidRPr="008B0EA5" w:rsidRDefault="003C6074" w:rsidP="004B5136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0EA5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8B0EA5">
        <w:rPr>
          <w:rFonts w:ascii="Times New Roman" w:hAnsi="Times New Roman" w:cs="Times New Roman"/>
          <w:sz w:val="28"/>
          <w:szCs w:val="28"/>
          <w:lang w:val="x-none"/>
        </w:rPr>
        <w:t>обеспеч</w:t>
      </w:r>
      <w:r w:rsidRPr="008B0EA5">
        <w:rPr>
          <w:rFonts w:ascii="Times New Roman" w:hAnsi="Times New Roman" w:cs="Times New Roman"/>
          <w:sz w:val="28"/>
          <w:szCs w:val="28"/>
        </w:rPr>
        <w:t>ения</w:t>
      </w:r>
      <w:r w:rsidRPr="008B0EA5">
        <w:rPr>
          <w:rFonts w:ascii="Times New Roman" w:hAnsi="Times New Roman" w:cs="Times New Roman"/>
          <w:sz w:val="28"/>
          <w:szCs w:val="28"/>
          <w:lang w:val="x-none"/>
        </w:rPr>
        <w:t xml:space="preserve"> полн</w:t>
      </w:r>
      <w:r w:rsidRPr="008B0EA5">
        <w:rPr>
          <w:rFonts w:ascii="Times New Roman" w:hAnsi="Times New Roman" w:cs="Times New Roman"/>
          <w:sz w:val="28"/>
          <w:szCs w:val="28"/>
        </w:rPr>
        <w:t>ой</w:t>
      </w:r>
      <w:r w:rsidRPr="008B0EA5">
        <w:rPr>
          <w:rFonts w:ascii="Times New Roman" w:hAnsi="Times New Roman" w:cs="Times New Roman"/>
          <w:sz w:val="28"/>
          <w:szCs w:val="28"/>
          <w:lang w:val="x-none"/>
        </w:rPr>
        <w:t xml:space="preserve"> совместимост</w:t>
      </w:r>
      <w:r w:rsidRPr="008B0EA5">
        <w:rPr>
          <w:rFonts w:ascii="Times New Roman" w:hAnsi="Times New Roman" w:cs="Times New Roman"/>
          <w:sz w:val="28"/>
          <w:szCs w:val="28"/>
        </w:rPr>
        <w:t>и</w:t>
      </w:r>
      <w:r w:rsidRPr="008B0EA5">
        <w:rPr>
          <w:rFonts w:ascii="Times New Roman" w:hAnsi="Times New Roman" w:cs="Times New Roman"/>
          <w:sz w:val="28"/>
          <w:szCs w:val="28"/>
          <w:lang w:val="x-none"/>
        </w:rPr>
        <w:t xml:space="preserve"> закупаем</w:t>
      </w:r>
      <w:r w:rsidRPr="008B0EA5">
        <w:rPr>
          <w:rFonts w:ascii="Times New Roman" w:hAnsi="Times New Roman" w:cs="Times New Roman"/>
          <w:sz w:val="28"/>
          <w:szCs w:val="28"/>
        </w:rPr>
        <w:t>ого</w:t>
      </w:r>
      <w:r w:rsidRPr="008B0EA5">
        <w:rPr>
          <w:rFonts w:ascii="Times New Roman" w:hAnsi="Times New Roman" w:cs="Times New Roman"/>
          <w:sz w:val="28"/>
          <w:szCs w:val="28"/>
          <w:lang w:val="x-none"/>
        </w:rPr>
        <w:t xml:space="preserve"> оборудовани</w:t>
      </w:r>
      <w:r w:rsidRPr="008B0EA5">
        <w:rPr>
          <w:rFonts w:ascii="Times New Roman" w:hAnsi="Times New Roman" w:cs="Times New Roman"/>
          <w:sz w:val="28"/>
          <w:szCs w:val="28"/>
        </w:rPr>
        <w:t>я</w:t>
      </w:r>
      <w:r w:rsidRPr="008B0EA5">
        <w:rPr>
          <w:rFonts w:ascii="Times New Roman" w:hAnsi="Times New Roman" w:cs="Times New Roman"/>
          <w:sz w:val="28"/>
          <w:szCs w:val="28"/>
          <w:lang w:val="x-none"/>
        </w:rPr>
        <w:t xml:space="preserve"> с техникой, эксплуатируемой Заказчиком, поставка эквивалентов </w:t>
      </w:r>
      <w:r w:rsidR="00EE369C" w:rsidRPr="008B0EA5">
        <w:rPr>
          <w:rFonts w:ascii="Times New Roman" w:hAnsi="Times New Roman" w:cs="Times New Roman"/>
          <w:sz w:val="28"/>
          <w:szCs w:val="28"/>
          <w:lang w:val="x-none"/>
        </w:rPr>
        <w:t>допускается</w:t>
      </w:r>
      <w:r w:rsidR="00EE369C" w:rsidRPr="008B0EA5">
        <w:rPr>
          <w:rFonts w:ascii="Times New Roman" w:hAnsi="Times New Roman" w:cs="Times New Roman"/>
          <w:sz w:val="28"/>
          <w:szCs w:val="28"/>
        </w:rPr>
        <w:t xml:space="preserve"> только по 6,7,8,9 </w:t>
      </w:r>
      <w:r w:rsidR="00EE369C" w:rsidRPr="008B0EA5">
        <w:rPr>
          <w:rFonts w:ascii="Times New Roman" w:eastAsia="Times New Roman" w:hAnsi="Times New Roman" w:cs="Times New Roman"/>
          <w:kern w:val="3"/>
          <w:sz w:val="28"/>
          <w:szCs w:val="28"/>
        </w:rPr>
        <w:t>с характеристиками не хуже.</w:t>
      </w:r>
    </w:p>
    <w:p w:rsidR="003C6074" w:rsidRPr="008B0EA5" w:rsidRDefault="003C6074" w:rsidP="00E723BB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EA5" w:rsidRPr="008B0EA5" w:rsidRDefault="00173A26" w:rsidP="00F1244B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0EA5">
        <w:rPr>
          <w:rFonts w:ascii="Times New Roman" w:hAnsi="Times New Roman" w:cs="Times New Roman"/>
          <w:b/>
          <w:sz w:val="28"/>
          <w:szCs w:val="28"/>
        </w:rPr>
        <w:t xml:space="preserve">Начальная (максимальная) цена договора (цена лота): </w:t>
      </w:r>
      <w:r w:rsidR="008B0EA5" w:rsidRPr="008B0EA5">
        <w:rPr>
          <w:rFonts w:ascii="Times New Roman" w:hAnsi="Times New Roman" w:cs="Times New Roman"/>
          <w:sz w:val="28"/>
          <w:szCs w:val="28"/>
        </w:rPr>
        <w:t>626 170 (Шестьсот двадцать шесть тысяч сто семьдесят) рублей 00 копеек, в т. ч. 20% НДС.</w:t>
      </w:r>
    </w:p>
    <w:p w:rsidR="00F1244B" w:rsidRPr="00F1244B" w:rsidRDefault="00F1244B" w:rsidP="00F1244B">
      <w:pPr>
        <w:pStyle w:val="a5"/>
        <w:tabs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44B">
        <w:rPr>
          <w:rFonts w:ascii="Times New Roman" w:eastAsia="Times New Roman" w:hAnsi="Times New Roman" w:cs="Times New Roman"/>
          <w:sz w:val="28"/>
          <w:szCs w:val="28"/>
        </w:rPr>
        <w:t>В цену Договора включается стоимость Товара, а также расходы по оплате всех затрат, издержек, иных расходов - по упаковке, маркировке, доставке, погрузочно-разгрузочным работам, транспортные расходы, таможенные пошлины и другие обязательные платежи, налоги и сборы, связанные с исполнением Договора, а также затраты на гарантийное обслуживание.</w:t>
      </w:r>
    </w:p>
    <w:p w:rsidR="00C64586" w:rsidRPr="008B0EA5" w:rsidRDefault="00C64586" w:rsidP="00D42761">
      <w:pPr>
        <w:pStyle w:val="a5"/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75FC" w:rsidRPr="008B0EA5" w:rsidRDefault="001475FC" w:rsidP="001475FC">
      <w:pPr>
        <w:pStyle w:val="a5"/>
        <w:widowControl w:val="0"/>
        <w:numPr>
          <w:ilvl w:val="0"/>
          <w:numId w:val="2"/>
        </w:numPr>
        <w:suppressAutoHyphens/>
        <w:autoSpaceDN w:val="0"/>
        <w:spacing w:before="60" w:after="6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8B0EA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</w:r>
    </w:p>
    <w:tbl>
      <w:tblPr>
        <w:tblW w:w="97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735"/>
        <w:gridCol w:w="3289"/>
      </w:tblGrid>
      <w:tr w:rsidR="001475FC" w:rsidRPr="008B0EA5" w:rsidTr="000C5708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5FC" w:rsidRPr="008B0EA5" w:rsidRDefault="001475FC" w:rsidP="000C5708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e-IL"/>
              </w:rPr>
            </w:pPr>
            <w:r w:rsidRPr="008B0EA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e-IL"/>
              </w:rPr>
              <w:t>№</w:t>
            </w:r>
          </w:p>
        </w:tc>
        <w:tc>
          <w:tcPr>
            <w:tcW w:w="5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5FC" w:rsidRPr="008B0EA5" w:rsidRDefault="001475FC" w:rsidP="000C5708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e-IL"/>
              </w:rPr>
            </w:pPr>
            <w:r w:rsidRPr="008B0EA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e-IL"/>
              </w:rPr>
              <w:t>Требования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5FC" w:rsidRPr="008B0EA5" w:rsidRDefault="001475FC" w:rsidP="000C5708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e-IL"/>
              </w:rPr>
            </w:pPr>
            <w:r w:rsidRPr="008B0EA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e-IL"/>
              </w:rPr>
              <w:t>Подтверждающие документы</w:t>
            </w:r>
          </w:p>
        </w:tc>
      </w:tr>
      <w:tr w:rsidR="001475FC" w:rsidRPr="008B0EA5" w:rsidTr="000C5708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5FC" w:rsidRPr="008B0EA5" w:rsidRDefault="001475FC" w:rsidP="000C5708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 w:bidi="he-IL"/>
              </w:rPr>
            </w:pPr>
            <w:r w:rsidRPr="008B0EA5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 w:bidi="he-IL"/>
              </w:rPr>
              <w:t>1</w:t>
            </w:r>
          </w:p>
        </w:tc>
        <w:tc>
          <w:tcPr>
            <w:tcW w:w="573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5FC" w:rsidRPr="008B0EA5" w:rsidRDefault="001475FC" w:rsidP="000C5708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e-IL"/>
              </w:rPr>
            </w:pPr>
            <w:bookmarkStart w:id="4" w:name="_Hlk38628826"/>
            <w:r w:rsidRPr="008B0EA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e-IL"/>
              </w:rPr>
              <w:t xml:space="preserve">Поставляемое оборудование должно соответствовать действующим стандартам и нормам,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 </w:t>
            </w:r>
          </w:p>
          <w:p w:rsidR="001475FC" w:rsidRPr="008B0EA5" w:rsidRDefault="001475FC" w:rsidP="000C570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e-IL"/>
              </w:rPr>
            </w:pPr>
            <w:r w:rsidRPr="008B0EA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e-IL"/>
              </w:rPr>
              <w:t>- ГОСТ 30345.0-95 «Безопасность бытовых и аналогичных электрических</w:t>
            </w:r>
          </w:p>
          <w:bookmarkEnd w:id="4"/>
          <w:p w:rsidR="001475FC" w:rsidRPr="008B0EA5" w:rsidRDefault="001475FC" w:rsidP="000C570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e-IL"/>
              </w:rPr>
            </w:pPr>
            <w:r w:rsidRPr="008B0EA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e-IL"/>
              </w:rPr>
              <w:t>приборов. Общие требования»;</w:t>
            </w:r>
          </w:p>
          <w:p w:rsidR="001475FC" w:rsidRPr="008B0EA5" w:rsidRDefault="001475FC" w:rsidP="000C570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e-IL"/>
              </w:rPr>
            </w:pPr>
            <w:r w:rsidRPr="008B0EA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e-IL"/>
              </w:rPr>
              <w:t>- ГОСТ Р 50948-2001 «Средства отображения информации индивидуального</w:t>
            </w:r>
          </w:p>
          <w:p w:rsidR="001475FC" w:rsidRPr="008B0EA5" w:rsidRDefault="001475FC" w:rsidP="000C570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e-IL"/>
              </w:rPr>
            </w:pPr>
            <w:r w:rsidRPr="008B0EA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e-IL"/>
              </w:rPr>
              <w:t>пользования. Общие эргономические требования и требования безопасности»;</w:t>
            </w:r>
          </w:p>
          <w:p w:rsidR="001475FC" w:rsidRPr="008B0EA5" w:rsidRDefault="001475FC" w:rsidP="000C570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e-IL"/>
              </w:rPr>
            </w:pPr>
            <w:r w:rsidRPr="008B0EA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e-IL"/>
              </w:rPr>
              <w:t>- ГОСТ 12.2.007.0-75 «Система стандартов безопасности труда. Изделия</w:t>
            </w:r>
          </w:p>
          <w:p w:rsidR="001475FC" w:rsidRPr="008B0EA5" w:rsidRDefault="001475FC" w:rsidP="000C57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e-IL"/>
              </w:rPr>
            </w:pPr>
            <w:r w:rsidRPr="008B0EA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e-IL"/>
              </w:rPr>
              <w:t>электротехнические. Общие требования безопасности».</w:t>
            </w:r>
          </w:p>
          <w:p w:rsidR="001475FC" w:rsidRPr="008B0EA5" w:rsidRDefault="001475FC" w:rsidP="000C57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e-IL"/>
              </w:rPr>
            </w:pPr>
            <w:r w:rsidRPr="008B0EA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e-IL"/>
              </w:rPr>
              <w:t xml:space="preserve">-   ТР ТС 004/2011 «О безопасности низковольтного оборудования»; </w:t>
            </w:r>
          </w:p>
          <w:p w:rsidR="001475FC" w:rsidRPr="008B0EA5" w:rsidRDefault="001475FC" w:rsidP="000C57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e-IL"/>
              </w:rPr>
            </w:pPr>
            <w:r w:rsidRPr="008B0EA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e-IL"/>
              </w:rPr>
              <w:t>-   ТР ТС 020/2011 «Электромагнитная совместимость технических средств».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5FC" w:rsidRDefault="000C5708" w:rsidP="000C5708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e-IL"/>
              </w:rPr>
            </w:pPr>
            <w:r w:rsidRPr="008B0EA5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Предоставление на ЭТП копии оригиналов </w:t>
            </w:r>
            <w:r w:rsidR="001475FC" w:rsidRPr="008B0EA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e-IL"/>
              </w:rPr>
              <w:t>сертификатов соответствия.</w:t>
            </w:r>
          </w:p>
          <w:p w:rsidR="00AB1B03" w:rsidRPr="008B0EA5" w:rsidRDefault="00AB1B03" w:rsidP="00AB1B03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e-IL"/>
              </w:rPr>
              <w:t>(</w:t>
            </w:r>
            <w:r w:rsidRPr="00AB1B0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e-IL"/>
              </w:rPr>
              <w:t>При подаче заявки на ЭТП «Фабрикант» предоставить заверенные печатью и подписью Поставщика копи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e-IL"/>
              </w:rPr>
              <w:t>и</w:t>
            </w:r>
            <w:r w:rsidRPr="00AB1B0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e-I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e-IL"/>
              </w:rPr>
              <w:t>сертификатов соответствия</w:t>
            </w:r>
            <w:r w:rsidRPr="00AB1B0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e-IL"/>
              </w:rPr>
              <w:t>, либо гарантийное письмо о предоставлении данных документов в момент поставки товара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e-IL"/>
              </w:rPr>
              <w:t>)</w:t>
            </w:r>
          </w:p>
        </w:tc>
      </w:tr>
    </w:tbl>
    <w:p w:rsidR="00173A26" w:rsidRPr="008B0EA5" w:rsidRDefault="00173A26" w:rsidP="00E723B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5FC" w:rsidRPr="008B0EA5" w:rsidRDefault="001475FC" w:rsidP="001475F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B0EA5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3. Требования к качеству, безопасности, потребительским свойствам, размерам, упаковке товара, результатам работ, услуг: </w:t>
      </w:r>
      <w:r w:rsidRPr="008B0EA5">
        <w:rPr>
          <w:rFonts w:ascii="Times New Roman" w:eastAsia="SimSun" w:hAnsi="Times New Roman" w:cs="Times New Roman"/>
          <w:kern w:val="3"/>
          <w:sz w:val="28"/>
          <w:szCs w:val="28"/>
        </w:rPr>
        <w:t>Товар должно быть новым, не восстановленным, должно иметь заводскую сборку и выпускаться серийно. Не допускается поставка выставочных образцов.  Поставляемое оборудование должно соответствовать действующим стандартам и нормам по пожарной,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 Наличие у поставляемого оборудования действующих сертификатов соответствия требованиям: ТР ТС 004/2011 «О безопасности низковольтного оборудования»; ТР ТС 020/2011 «Электромагнитная совместимость технических средств». Все поставляемое оборудование должно быть русифицировано в соответствии со стандартами ISO и должно поддерживать работу с буквами русского алфавита. Каждая единица оборудования должна сопровождаться документацией на русском языке, подтверждающей декларируемые технические характеристики и позволяющей</w:t>
      </w:r>
    </w:p>
    <w:p w:rsidR="001475FC" w:rsidRPr="008B0EA5" w:rsidRDefault="001475FC" w:rsidP="001475F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B0EA5">
        <w:rPr>
          <w:rFonts w:ascii="Times New Roman" w:eastAsia="SimSun" w:hAnsi="Times New Roman" w:cs="Times New Roman"/>
          <w:kern w:val="3"/>
          <w:sz w:val="28"/>
          <w:szCs w:val="28"/>
        </w:rPr>
        <w:t>обеспечить каждодневную работу пользователя. В комплект поставки включается «Руководство пользователя».</w:t>
      </w:r>
    </w:p>
    <w:p w:rsidR="001475FC" w:rsidRPr="008B0EA5" w:rsidRDefault="001475FC" w:rsidP="001475FC">
      <w:pPr>
        <w:tabs>
          <w:tab w:val="left" w:pos="0"/>
          <w:tab w:val="left" w:pos="1134"/>
        </w:tabs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B0EA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4. Условия поставки:</w:t>
      </w:r>
      <w:r w:rsidRPr="008B0EA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Поставка Товара осуществляется Продавцом после подписания Сторонами настоящего Договора, в течение 30 (тридцати) календарных дней. </w:t>
      </w:r>
      <w:r w:rsidRPr="008B0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Поставка осуществляется в рабочее время Покупателя. Рабочее время Покупателя – с 08.00 до 17.00 (по местному времени) с понедельника по пятницу за исключением общегосударственных выходных и праздничных дней.</w:t>
      </w:r>
      <w:r w:rsidRPr="008B0EA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Товар доставляется транспортом и разгружается силами Продавца по адресу: 692891, Приморский край, п. Дунай, Судоремонтная 23.</w:t>
      </w:r>
    </w:p>
    <w:p w:rsidR="001475FC" w:rsidRPr="008B0EA5" w:rsidRDefault="001475FC" w:rsidP="001475FC">
      <w:pPr>
        <w:tabs>
          <w:tab w:val="left" w:pos="0"/>
          <w:tab w:val="left" w:pos="1134"/>
        </w:tabs>
        <w:suppressAutoHyphens/>
        <w:autoSpaceDN w:val="0"/>
        <w:spacing w:after="0" w:line="28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B0EA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Требование к упаковке: Упаковка должна предохранять Оборудование от всякого рода повреждений, утраты товарного вида при его перевозке с учетом возможных перегрузок в пути и длительного хранения.</w:t>
      </w:r>
    </w:p>
    <w:p w:rsidR="001475FC" w:rsidRPr="008B0EA5" w:rsidRDefault="001475FC" w:rsidP="001475FC">
      <w:pPr>
        <w:tabs>
          <w:tab w:val="left" w:pos="0"/>
        </w:tabs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B0EA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>Товар должен быть упакован и замаркирован в соответствии с действующими стандартами и техническими условиями. Маркировка должна быть легко читаемой. Упаковка не должна содержать вскрытий, вмятин, порезов.</w:t>
      </w:r>
    </w:p>
    <w:p w:rsidR="00CE3F44" w:rsidRPr="008B0EA5" w:rsidRDefault="001475FC" w:rsidP="00CE3F44">
      <w:pPr>
        <w:tabs>
          <w:tab w:val="left" w:pos="0"/>
        </w:tabs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8B0EA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5. Условия оплаты:</w:t>
      </w:r>
      <w:r w:rsidRPr="008B0EA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bookmarkStart w:id="5" w:name="_Hlk38614010"/>
      <w:r w:rsidR="00CE3F44" w:rsidRPr="008B0EA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Оплата по настоящему Договору осуществляется путем безналичного перечисления денежных средств на расчетный счет Поставщика в следующем порядке: 100% в течение 60-ти календарных дней /15-ти рабочих дней (для договоров, заключенных с субъектами малого и среднего предпринимательства), с даты поставки товара на склад Заказчика, предоставления оригинального счета, счет-фактуры, товарной накладной. Обязательства Покупателя по оплате считаются исполненными в день списания денежных средств с банковского счета Покупателя. При этом Покупатель не несет ответственность за просрочку исполнения обязательств по оплате по вине третьих лиц.</w:t>
      </w:r>
    </w:p>
    <w:bookmarkEnd w:id="5"/>
    <w:p w:rsidR="001475FC" w:rsidRPr="008B0EA5" w:rsidRDefault="001475FC" w:rsidP="001475FC">
      <w:p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B0EA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6. Требование к гарантийному сроку: </w:t>
      </w:r>
      <w:r w:rsidRPr="008B0EA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Поставщик гарантирует качество и безопасность поставляемого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 Гарантийный срок составляет </w:t>
      </w:r>
      <w:r w:rsidR="008B0EA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2</w:t>
      </w:r>
      <w:r w:rsidRPr="008B0EA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года.</w:t>
      </w:r>
    </w:p>
    <w:p w:rsidR="001475FC" w:rsidRPr="008B0EA5" w:rsidRDefault="001475FC" w:rsidP="001475FC">
      <w:pPr>
        <w:widowControl w:val="0"/>
        <w:suppressAutoHyphens/>
        <w:autoSpaceDN w:val="0"/>
        <w:spacing w:after="0"/>
        <w:ind w:hanging="284"/>
        <w:textAlignment w:val="baseline"/>
        <w:rPr>
          <w:rFonts w:ascii="Times New Roman" w:eastAsia="Times New Roman" w:hAnsi="Times New Roman" w:cs="Times New Roman"/>
          <w:vanish/>
          <w:kern w:val="3"/>
          <w:sz w:val="28"/>
          <w:szCs w:val="28"/>
          <w:lang w:eastAsia="ru-RU"/>
        </w:rPr>
      </w:pPr>
    </w:p>
    <w:p w:rsidR="001475FC" w:rsidRPr="008B0EA5" w:rsidRDefault="001475FC" w:rsidP="001475FC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173A26" w:rsidRPr="008B0EA5" w:rsidRDefault="00E96233" w:rsidP="00E723BB">
      <w:pPr>
        <w:tabs>
          <w:tab w:val="left" w:pos="1134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A5">
        <w:rPr>
          <w:rFonts w:ascii="Times New Roman" w:hAnsi="Times New Roman" w:cs="Times New Roman"/>
          <w:b/>
          <w:sz w:val="28"/>
          <w:szCs w:val="28"/>
        </w:rPr>
        <w:t>6</w:t>
      </w:r>
      <w:r w:rsidR="00173A26" w:rsidRPr="008B0EA5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tbl>
      <w:tblPr>
        <w:tblW w:w="0" w:type="auto"/>
        <w:tblInd w:w="75" w:type="dxa"/>
        <w:tblBorders>
          <w:top w:val="single" w:sz="4" w:space="0" w:color="00000A"/>
          <w:left w:val="single" w:sz="12" w:space="0" w:color="00000A"/>
          <w:bottom w:val="single" w:sz="4" w:space="0" w:color="00000A"/>
          <w:right w:val="single" w:sz="12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"/>
        <w:gridCol w:w="3347"/>
        <w:gridCol w:w="5402"/>
      </w:tblGrid>
      <w:tr w:rsidR="00173A26" w:rsidRPr="008B0EA5" w:rsidTr="00C64586">
        <w:tc>
          <w:tcPr>
            <w:tcW w:w="925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26" w:rsidRPr="008B0EA5" w:rsidRDefault="00173A26" w:rsidP="00E723BB">
            <w:pPr>
              <w:pStyle w:val="a3"/>
              <w:spacing w:before="0" w:after="0"/>
              <w:ind w:left="0" w:right="0"/>
              <w:jc w:val="both"/>
              <w:rPr>
                <w:sz w:val="28"/>
                <w:szCs w:val="28"/>
              </w:rPr>
            </w:pPr>
            <w:r w:rsidRPr="008B0EA5">
              <w:rPr>
                <w:sz w:val="28"/>
                <w:szCs w:val="28"/>
                <w:lang w:bidi="he-IL"/>
              </w:rPr>
              <w:t xml:space="preserve">Контактная информация </w:t>
            </w:r>
          </w:p>
        </w:tc>
      </w:tr>
      <w:tr w:rsidR="00D2031E" w:rsidRPr="008B0EA5" w:rsidTr="00EC1265">
        <w:tc>
          <w:tcPr>
            <w:tcW w:w="5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31E" w:rsidRPr="008B0EA5" w:rsidRDefault="00D2031E" w:rsidP="00D2031E">
            <w:pPr>
              <w:pStyle w:val="a7"/>
              <w:ind w:firstLine="0"/>
              <w:rPr>
                <w:rFonts w:cs="Times New Roman"/>
                <w:sz w:val="28"/>
                <w:szCs w:val="28"/>
              </w:rPr>
            </w:pPr>
            <w:r w:rsidRPr="008B0EA5">
              <w:rPr>
                <w:rFonts w:eastAsia="Calibri" w:cs="Times New Roman"/>
                <w:sz w:val="28"/>
                <w:szCs w:val="28"/>
                <w:lang w:bidi="he-IL"/>
              </w:rPr>
              <w:t>1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31E" w:rsidRPr="008B0EA5" w:rsidRDefault="00D2031E" w:rsidP="00D2031E">
            <w:pPr>
              <w:pStyle w:val="Standard"/>
              <w:ind w:firstLine="0"/>
              <w:rPr>
                <w:sz w:val="28"/>
                <w:lang w:bidi="he-IL"/>
              </w:rPr>
            </w:pPr>
            <w:r w:rsidRPr="008B0EA5">
              <w:rPr>
                <w:sz w:val="28"/>
                <w:lang w:bidi="he-IL"/>
              </w:rPr>
              <w:t>Контактное лицо (ФИО)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31E" w:rsidRPr="008B0EA5" w:rsidRDefault="00D2031E" w:rsidP="00D2031E">
            <w:pPr>
              <w:pStyle w:val="Standard"/>
              <w:ind w:firstLine="0"/>
              <w:rPr>
                <w:sz w:val="28"/>
                <w:lang w:bidi="he-IL"/>
              </w:rPr>
            </w:pPr>
            <w:r w:rsidRPr="008B0EA5">
              <w:rPr>
                <w:sz w:val="28"/>
                <w:lang w:bidi="he-IL"/>
              </w:rPr>
              <w:t>Бурлуцкая Александра Станиславовна</w:t>
            </w:r>
          </w:p>
        </w:tc>
      </w:tr>
      <w:tr w:rsidR="00D2031E" w:rsidRPr="008B0EA5" w:rsidTr="00EC1265">
        <w:tc>
          <w:tcPr>
            <w:tcW w:w="5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31E" w:rsidRPr="008B0EA5" w:rsidRDefault="00D2031E" w:rsidP="00D2031E">
            <w:pPr>
              <w:pStyle w:val="a7"/>
              <w:ind w:firstLine="0"/>
              <w:rPr>
                <w:rFonts w:cs="Times New Roman"/>
                <w:sz w:val="28"/>
                <w:szCs w:val="28"/>
              </w:rPr>
            </w:pPr>
            <w:r w:rsidRPr="008B0EA5">
              <w:rPr>
                <w:rFonts w:eastAsia="Calibri" w:cs="Times New Roman"/>
                <w:sz w:val="28"/>
                <w:szCs w:val="28"/>
                <w:lang w:bidi="he-IL"/>
              </w:rPr>
              <w:t>2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31E" w:rsidRPr="008B0EA5" w:rsidRDefault="00D2031E" w:rsidP="00D2031E">
            <w:pPr>
              <w:pStyle w:val="Standard"/>
              <w:ind w:firstLine="0"/>
              <w:rPr>
                <w:sz w:val="28"/>
                <w:lang w:bidi="he-IL"/>
              </w:rPr>
            </w:pPr>
            <w:r w:rsidRPr="008B0EA5">
              <w:rPr>
                <w:sz w:val="28"/>
                <w:lang w:bidi="he-IL"/>
              </w:rPr>
              <w:t>Электронная почта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31E" w:rsidRPr="008B0EA5" w:rsidRDefault="00D2031E" w:rsidP="00D2031E">
            <w:pPr>
              <w:pStyle w:val="Standard"/>
              <w:ind w:firstLine="0"/>
              <w:rPr>
                <w:sz w:val="28"/>
                <w:lang w:val="en-US"/>
              </w:rPr>
            </w:pPr>
            <w:r w:rsidRPr="008B0EA5">
              <w:rPr>
                <w:sz w:val="28"/>
                <w:lang w:val="en-US"/>
              </w:rPr>
              <w:t>burlutskaia_as@dcss.ru</w:t>
            </w:r>
          </w:p>
        </w:tc>
      </w:tr>
      <w:tr w:rsidR="00D2031E" w:rsidRPr="008B0EA5" w:rsidTr="00EC1265">
        <w:tc>
          <w:tcPr>
            <w:tcW w:w="5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31E" w:rsidRPr="008B0EA5" w:rsidRDefault="00D2031E" w:rsidP="00D2031E">
            <w:pPr>
              <w:pStyle w:val="a7"/>
              <w:ind w:firstLine="0"/>
              <w:rPr>
                <w:rFonts w:cs="Times New Roman"/>
                <w:sz w:val="28"/>
                <w:szCs w:val="28"/>
              </w:rPr>
            </w:pPr>
            <w:r w:rsidRPr="008B0EA5">
              <w:rPr>
                <w:rFonts w:eastAsia="Calibri" w:cs="Times New Roman"/>
                <w:sz w:val="28"/>
                <w:szCs w:val="28"/>
                <w:lang w:bidi="he-IL"/>
              </w:rPr>
              <w:t>3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31E" w:rsidRPr="008B0EA5" w:rsidRDefault="00D2031E" w:rsidP="00D2031E">
            <w:pPr>
              <w:pStyle w:val="Standard"/>
              <w:ind w:firstLine="0"/>
              <w:rPr>
                <w:sz w:val="28"/>
                <w:lang w:bidi="he-IL"/>
              </w:rPr>
            </w:pPr>
            <w:r w:rsidRPr="008B0EA5">
              <w:rPr>
                <w:sz w:val="28"/>
                <w:lang w:bidi="he-IL"/>
              </w:rPr>
              <w:t>Телефон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31E" w:rsidRPr="008B0EA5" w:rsidRDefault="00D2031E" w:rsidP="001475FC">
            <w:pPr>
              <w:pStyle w:val="Standard"/>
              <w:ind w:firstLine="0"/>
              <w:rPr>
                <w:sz w:val="28"/>
              </w:rPr>
            </w:pPr>
            <w:r w:rsidRPr="008B0EA5">
              <w:rPr>
                <w:sz w:val="28"/>
                <w:lang w:bidi="he-IL"/>
              </w:rPr>
              <w:t>Тел.</w:t>
            </w:r>
            <w:r w:rsidRPr="008B0EA5">
              <w:rPr>
                <w:sz w:val="28"/>
                <w:lang w:eastAsia="en-US"/>
              </w:rPr>
              <w:t xml:space="preserve"> </w:t>
            </w:r>
            <w:r w:rsidR="001475FC" w:rsidRPr="008B0EA5">
              <w:rPr>
                <w:sz w:val="28"/>
                <w:lang w:eastAsia="en-US"/>
              </w:rPr>
              <w:t>+7</w:t>
            </w:r>
            <w:r w:rsidRPr="008B0EA5">
              <w:rPr>
                <w:sz w:val="28"/>
                <w:lang w:eastAsia="en-US"/>
              </w:rPr>
              <w:t xml:space="preserve"> (999) 040-80-36</w:t>
            </w:r>
          </w:p>
        </w:tc>
      </w:tr>
      <w:tr w:rsidR="00173A26" w:rsidRPr="008B0EA5" w:rsidTr="00C64586">
        <w:tc>
          <w:tcPr>
            <w:tcW w:w="5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26" w:rsidRPr="008B0EA5" w:rsidRDefault="00173A26" w:rsidP="00E723BB">
            <w:pPr>
              <w:pStyle w:val="a7"/>
              <w:ind w:firstLine="0"/>
              <w:rPr>
                <w:rFonts w:cs="Times New Roman"/>
                <w:sz w:val="28"/>
                <w:szCs w:val="28"/>
              </w:rPr>
            </w:pPr>
            <w:r w:rsidRPr="008B0EA5">
              <w:rPr>
                <w:rFonts w:eastAsia="Calibri" w:cs="Times New Roman"/>
                <w:sz w:val="28"/>
                <w:szCs w:val="28"/>
                <w:lang w:bidi="he-IL"/>
              </w:rPr>
              <w:t>4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26" w:rsidRPr="008B0EA5" w:rsidRDefault="00173A26" w:rsidP="00E723BB">
            <w:pPr>
              <w:pStyle w:val="a7"/>
              <w:ind w:firstLine="0"/>
              <w:rPr>
                <w:rFonts w:cs="Times New Roman"/>
                <w:sz w:val="28"/>
                <w:szCs w:val="28"/>
              </w:rPr>
            </w:pPr>
            <w:r w:rsidRPr="008B0EA5">
              <w:rPr>
                <w:rFonts w:cs="Times New Roman"/>
                <w:sz w:val="28"/>
                <w:szCs w:val="28"/>
                <w:lang w:bidi="he-IL"/>
              </w:rPr>
              <w:t>Факс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26" w:rsidRPr="008B0EA5" w:rsidRDefault="00173A26" w:rsidP="00E723BB">
            <w:pPr>
              <w:pStyle w:val="a7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173A26" w:rsidRPr="008B0EA5" w:rsidTr="001475FC">
        <w:tc>
          <w:tcPr>
            <w:tcW w:w="5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26" w:rsidRPr="008B0EA5" w:rsidRDefault="00173A26" w:rsidP="00E723BB">
            <w:pPr>
              <w:pStyle w:val="a7"/>
              <w:ind w:firstLine="0"/>
              <w:rPr>
                <w:rFonts w:cs="Times New Roman"/>
                <w:sz w:val="28"/>
                <w:szCs w:val="28"/>
              </w:rPr>
            </w:pPr>
            <w:r w:rsidRPr="008B0EA5">
              <w:rPr>
                <w:rFonts w:eastAsia="Calibri" w:cs="Times New Roman"/>
                <w:sz w:val="28"/>
                <w:szCs w:val="28"/>
                <w:lang w:bidi="he-IL"/>
              </w:rPr>
              <w:t>5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26" w:rsidRPr="008B0EA5" w:rsidRDefault="00173A26" w:rsidP="00E723BB">
            <w:pPr>
              <w:pStyle w:val="a7"/>
              <w:ind w:firstLine="0"/>
              <w:rPr>
                <w:rFonts w:cs="Times New Roman"/>
                <w:sz w:val="28"/>
                <w:szCs w:val="28"/>
              </w:rPr>
            </w:pPr>
            <w:r w:rsidRPr="008B0EA5">
              <w:rPr>
                <w:rFonts w:cs="Times New Roman"/>
                <w:sz w:val="28"/>
                <w:szCs w:val="28"/>
                <w:lang w:bidi="he-IL"/>
              </w:rPr>
              <w:t>Дополнительная контактная информация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26" w:rsidRPr="008B0EA5" w:rsidRDefault="00173A26" w:rsidP="00E723BB">
            <w:pPr>
              <w:pStyle w:val="a7"/>
              <w:ind w:firstLine="0"/>
              <w:rPr>
                <w:rFonts w:cs="Times New Roman"/>
                <w:sz w:val="28"/>
                <w:szCs w:val="28"/>
                <w:lang w:val="ru-RU"/>
              </w:rPr>
            </w:pPr>
            <w:r w:rsidRPr="008B0EA5">
              <w:rPr>
                <w:rStyle w:val="ac"/>
                <w:rFonts w:cs="Times New Roman"/>
                <w:bCs/>
                <w:iCs/>
                <w:sz w:val="28"/>
                <w:szCs w:val="28"/>
                <w:shd w:val="clear" w:color="auto" w:fill="E5E5E5"/>
                <w:lang w:val="ru-RU"/>
              </w:rPr>
              <w:t>Акционерное общество «30 судоремонтный завод»</w:t>
            </w:r>
          </w:p>
          <w:p w:rsidR="00173A26" w:rsidRPr="008B0EA5" w:rsidRDefault="00173A26" w:rsidP="00E723BB">
            <w:pPr>
              <w:pStyle w:val="a7"/>
              <w:ind w:firstLine="0"/>
              <w:rPr>
                <w:rFonts w:cs="Times New Roman"/>
                <w:sz w:val="28"/>
                <w:szCs w:val="28"/>
                <w:lang w:val="ru-RU"/>
              </w:rPr>
            </w:pPr>
            <w:r w:rsidRPr="008B0EA5">
              <w:rPr>
                <w:rStyle w:val="ac"/>
                <w:rFonts w:cs="Times New Roman"/>
                <w:bCs/>
                <w:iCs/>
                <w:sz w:val="28"/>
                <w:szCs w:val="28"/>
                <w:shd w:val="clear" w:color="auto" w:fill="E5E5E5"/>
                <w:lang w:val="ru-RU"/>
              </w:rPr>
              <w:t>Адрес заказчика: 692891, Россия, Приморский край, п. Дунай, ул. Судоремонтная, д. 23</w:t>
            </w:r>
          </w:p>
          <w:p w:rsidR="00D2031E" w:rsidRPr="008B0EA5" w:rsidRDefault="00D2031E" w:rsidP="00E723BB">
            <w:pPr>
              <w:pStyle w:val="a7"/>
              <w:ind w:firstLine="0"/>
              <w:rPr>
                <w:rStyle w:val="ac"/>
                <w:rFonts w:cs="Times New Roman"/>
                <w:bCs/>
                <w:iCs/>
                <w:sz w:val="28"/>
                <w:szCs w:val="28"/>
                <w:shd w:val="clear" w:color="auto" w:fill="E5E5E5"/>
                <w:lang w:val="ru-RU"/>
              </w:rPr>
            </w:pPr>
            <w:r w:rsidRPr="008B0EA5">
              <w:rPr>
                <w:rStyle w:val="ac"/>
                <w:rFonts w:cs="Times New Roman"/>
                <w:bCs/>
                <w:iCs/>
                <w:sz w:val="28"/>
                <w:szCs w:val="28"/>
                <w:shd w:val="clear" w:color="auto" w:fill="E5E5E5"/>
                <w:lang w:val="ru-RU"/>
              </w:rPr>
              <w:t>Контактные реквизиты заказчика:</w:t>
            </w:r>
          </w:p>
          <w:p w:rsidR="00173A26" w:rsidRPr="008B0EA5" w:rsidRDefault="00173A26" w:rsidP="00E723BB">
            <w:pPr>
              <w:pStyle w:val="a7"/>
              <w:ind w:firstLine="0"/>
              <w:rPr>
                <w:rFonts w:cs="Times New Roman"/>
                <w:sz w:val="28"/>
                <w:szCs w:val="28"/>
                <w:lang w:val="ru-RU"/>
              </w:rPr>
            </w:pPr>
            <w:r w:rsidRPr="008B0EA5">
              <w:rPr>
                <w:rFonts w:cs="Times New Roman"/>
                <w:bCs/>
                <w:iCs/>
                <w:sz w:val="28"/>
                <w:szCs w:val="28"/>
                <w:shd w:val="clear" w:color="auto" w:fill="E5E5E5"/>
                <w:lang w:val="ru-RU" w:eastAsia="en-US"/>
              </w:rPr>
              <w:t>8-914-968-21-93</w:t>
            </w:r>
          </w:p>
          <w:p w:rsidR="00173A26" w:rsidRPr="008B0EA5" w:rsidRDefault="00173A26" w:rsidP="00E723BB">
            <w:pPr>
              <w:pStyle w:val="a7"/>
              <w:ind w:firstLine="0"/>
              <w:rPr>
                <w:rFonts w:cs="Times New Roman"/>
                <w:sz w:val="28"/>
                <w:szCs w:val="28"/>
                <w:lang w:val="ru-RU"/>
              </w:rPr>
            </w:pPr>
            <w:r w:rsidRPr="008B0EA5">
              <w:rPr>
                <w:rStyle w:val="ac"/>
                <w:rFonts w:cs="Times New Roman"/>
                <w:bCs/>
                <w:iCs/>
                <w:sz w:val="28"/>
                <w:szCs w:val="28"/>
                <w:shd w:val="clear" w:color="auto" w:fill="E5E5E5"/>
                <w:lang w:val="ru-RU"/>
              </w:rPr>
              <w:t xml:space="preserve">Адрес электронной почты: </w:t>
            </w:r>
            <w:hyperlink r:id="rId9" w:history="1">
              <w:r w:rsidRPr="008B0EA5">
                <w:rPr>
                  <w:rStyle w:val="ad"/>
                  <w:rFonts w:cs="Times New Roman"/>
                  <w:sz w:val="28"/>
                  <w:szCs w:val="28"/>
                  <w:lang w:val="ru-RU"/>
                </w:rPr>
                <w:t>30</w:t>
              </w:r>
              <w:r w:rsidRPr="008B0EA5">
                <w:rPr>
                  <w:rStyle w:val="ad"/>
                  <w:rFonts w:cs="Times New Roman"/>
                  <w:sz w:val="28"/>
                  <w:szCs w:val="28"/>
                </w:rPr>
                <w:t>srz</w:t>
              </w:r>
              <w:r w:rsidRPr="008B0EA5">
                <w:rPr>
                  <w:rStyle w:val="ad"/>
                  <w:rFonts w:cs="Times New Roman"/>
                  <w:sz w:val="28"/>
                  <w:szCs w:val="28"/>
                  <w:lang w:val="ru-RU"/>
                </w:rPr>
                <w:t>@</w:t>
              </w:r>
              <w:r w:rsidRPr="008B0EA5">
                <w:rPr>
                  <w:rStyle w:val="ad"/>
                  <w:rFonts w:cs="Times New Roman"/>
                  <w:sz w:val="28"/>
                  <w:szCs w:val="28"/>
                </w:rPr>
                <w:t>dcss</w:t>
              </w:r>
              <w:r w:rsidRPr="008B0EA5">
                <w:rPr>
                  <w:rStyle w:val="ad"/>
                  <w:rFonts w:cs="Times New Roman"/>
                  <w:sz w:val="28"/>
                  <w:szCs w:val="28"/>
                  <w:lang w:val="ru-RU"/>
                </w:rPr>
                <w:t>.</w:t>
              </w:r>
              <w:r w:rsidRPr="008B0EA5">
                <w:rPr>
                  <w:rStyle w:val="ad"/>
                  <w:rFonts w:cs="Times New Roman"/>
                  <w:sz w:val="28"/>
                  <w:szCs w:val="28"/>
                </w:rPr>
                <w:t>ru</w:t>
              </w:r>
            </w:hyperlink>
            <w:r w:rsidRPr="008B0EA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73A26" w:rsidRPr="008B0EA5" w:rsidRDefault="00173A26" w:rsidP="00327D03">
      <w:pPr>
        <w:pStyle w:val="a5"/>
        <w:tabs>
          <w:tab w:val="left" w:pos="1134"/>
        </w:tabs>
        <w:jc w:val="both"/>
        <w:rPr>
          <w:rFonts w:cs="Times New Roman"/>
          <w:sz w:val="28"/>
          <w:szCs w:val="28"/>
        </w:rPr>
      </w:pPr>
      <w:bookmarkStart w:id="6" w:name="_GoBack"/>
      <w:bookmarkEnd w:id="6"/>
    </w:p>
    <w:sectPr w:rsidR="00173A26" w:rsidRPr="008B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E60" w:rsidRDefault="00851E60" w:rsidP="00173A26">
      <w:pPr>
        <w:spacing w:after="0" w:line="240" w:lineRule="auto"/>
      </w:pPr>
      <w:r>
        <w:separator/>
      </w:r>
    </w:p>
  </w:endnote>
  <w:endnote w:type="continuationSeparator" w:id="0">
    <w:p w:rsidR="00851E60" w:rsidRDefault="00851E60" w:rsidP="0017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rtnerCondensed-Normal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E60" w:rsidRDefault="00851E60" w:rsidP="00173A26">
      <w:pPr>
        <w:spacing w:after="0" w:line="240" w:lineRule="auto"/>
      </w:pPr>
      <w:r>
        <w:separator/>
      </w:r>
    </w:p>
  </w:footnote>
  <w:footnote w:type="continuationSeparator" w:id="0">
    <w:p w:rsidR="00851E60" w:rsidRDefault="00851E60" w:rsidP="00173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F92"/>
    <w:multiLevelType w:val="multilevel"/>
    <w:tmpl w:val="03066B22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30225FF"/>
    <w:multiLevelType w:val="multilevel"/>
    <w:tmpl w:val="E564F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0627C"/>
    <w:multiLevelType w:val="multilevel"/>
    <w:tmpl w:val="DF2AF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871C3"/>
    <w:multiLevelType w:val="multilevel"/>
    <w:tmpl w:val="2E24A318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DC03248"/>
    <w:multiLevelType w:val="multilevel"/>
    <w:tmpl w:val="5422F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596B38"/>
    <w:multiLevelType w:val="multilevel"/>
    <w:tmpl w:val="4A4C9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7D4B83"/>
    <w:multiLevelType w:val="multilevel"/>
    <w:tmpl w:val="34980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9D203E"/>
    <w:multiLevelType w:val="multilevel"/>
    <w:tmpl w:val="5A386B70"/>
    <w:styleLink w:val="WWNum10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FB46BB3"/>
    <w:multiLevelType w:val="multilevel"/>
    <w:tmpl w:val="26E0AD4C"/>
    <w:styleLink w:val="WWNum6"/>
    <w:lvl w:ilvl="0">
      <w:numFmt w:val="bullet"/>
      <w:lvlText w:val=""/>
      <w:lvlJc w:val="left"/>
      <w:pPr>
        <w:ind w:left="777" w:hanging="360"/>
      </w:pPr>
    </w:lvl>
    <w:lvl w:ilvl="1">
      <w:numFmt w:val="bullet"/>
      <w:lvlText w:val="o"/>
      <w:lvlJc w:val="left"/>
      <w:pPr>
        <w:ind w:left="1497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17" w:hanging="360"/>
      </w:pPr>
    </w:lvl>
    <w:lvl w:ilvl="3">
      <w:numFmt w:val="bullet"/>
      <w:lvlText w:val=""/>
      <w:lvlJc w:val="left"/>
      <w:pPr>
        <w:ind w:left="2937" w:hanging="360"/>
      </w:pPr>
    </w:lvl>
    <w:lvl w:ilvl="4">
      <w:numFmt w:val="bullet"/>
      <w:lvlText w:val="o"/>
      <w:lvlJc w:val="left"/>
      <w:pPr>
        <w:ind w:left="3657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77" w:hanging="360"/>
      </w:pPr>
    </w:lvl>
    <w:lvl w:ilvl="6">
      <w:numFmt w:val="bullet"/>
      <w:lvlText w:val=""/>
      <w:lvlJc w:val="left"/>
      <w:pPr>
        <w:ind w:left="5097" w:hanging="360"/>
      </w:pPr>
    </w:lvl>
    <w:lvl w:ilvl="7">
      <w:numFmt w:val="bullet"/>
      <w:lvlText w:val="o"/>
      <w:lvlJc w:val="left"/>
      <w:pPr>
        <w:ind w:left="5817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37" w:hanging="360"/>
      </w:pPr>
    </w:lvl>
  </w:abstractNum>
  <w:abstractNum w:abstractNumId="9" w15:restartNumberingAfterBreak="0">
    <w:nsid w:val="206632B8"/>
    <w:multiLevelType w:val="multilevel"/>
    <w:tmpl w:val="4A4C9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2D160B2"/>
    <w:multiLevelType w:val="multilevel"/>
    <w:tmpl w:val="940652B4"/>
    <w:styleLink w:val="WWNum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1" w15:restartNumberingAfterBreak="0">
    <w:nsid w:val="24034695"/>
    <w:multiLevelType w:val="multilevel"/>
    <w:tmpl w:val="12CA43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72000C"/>
    <w:multiLevelType w:val="multilevel"/>
    <w:tmpl w:val="0FB88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9C4778"/>
    <w:multiLevelType w:val="multilevel"/>
    <w:tmpl w:val="3A846B5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3684851"/>
    <w:multiLevelType w:val="multilevel"/>
    <w:tmpl w:val="10B443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4E41E6"/>
    <w:multiLevelType w:val="multilevel"/>
    <w:tmpl w:val="A0FA26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ED4878"/>
    <w:multiLevelType w:val="multilevel"/>
    <w:tmpl w:val="DE74923A"/>
    <w:styleLink w:val="WWNum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7" w15:restartNumberingAfterBreak="0">
    <w:nsid w:val="43FC57EA"/>
    <w:multiLevelType w:val="multilevel"/>
    <w:tmpl w:val="E86C0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6C0058"/>
    <w:multiLevelType w:val="multilevel"/>
    <w:tmpl w:val="D11C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AA3952"/>
    <w:multiLevelType w:val="multilevel"/>
    <w:tmpl w:val="60E4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2B2891"/>
    <w:multiLevelType w:val="multilevel"/>
    <w:tmpl w:val="F962CECA"/>
    <w:styleLink w:val="WWNum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271" w:hanging="42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21" w15:restartNumberingAfterBreak="0">
    <w:nsid w:val="55950715"/>
    <w:multiLevelType w:val="multilevel"/>
    <w:tmpl w:val="DDF8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165A61"/>
    <w:multiLevelType w:val="multilevel"/>
    <w:tmpl w:val="F1A624C6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C266106"/>
    <w:multiLevelType w:val="multilevel"/>
    <w:tmpl w:val="CEBED4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F73BB"/>
    <w:multiLevelType w:val="hybridMultilevel"/>
    <w:tmpl w:val="3BC8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25452"/>
    <w:multiLevelType w:val="multilevel"/>
    <w:tmpl w:val="4DB8E5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901827"/>
    <w:multiLevelType w:val="multilevel"/>
    <w:tmpl w:val="7C1E1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607FD3"/>
    <w:multiLevelType w:val="multilevel"/>
    <w:tmpl w:val="33E8BF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D35540"/>
    <w:multiLevelType w:val="multilevel"/>
    <w:tmpl w:val="6564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F52A63"/>
    <w:multiLevelType w:val="multilevel"/>
    <w:tmpl w:val="BADE5D88"/>
    <w:styleLink w:val="WWNum7"/>
    <w:lvl w:ilvl="0">
      <w:start w:val="1"/>
      <w:numFmt w:val="decimal"/>
      <w:lvlText w:val="%1."/>
      <w:lvlJc w:val="left"/>
      <w:pPr>
        <w:ind w:left="3865" w:hanging="360"/>
      </w:pPr>
    </w:lvl>
    <w:lvl w:ilvl="1">
      <w:start w:val="1"/>
      <w:numFmt w:val="lowerLetter"/>
      <w:lvlText w:val="%2."/>
      <w:lvlJc w:val="left"/>
      <w:pPr>
        <w:ind w:left="4585" w:hanging="360"/>
      </w:pPr>
    </w:lvl>
    <w:lvl w:ilvl="2">
      <w:start w:val="1"/>
      <w:numFmt w:val="lowerRoman"/>
      <w:lvlText w:val="%1.%2.%3."/>
      <w:lvlJc w:val="right"/>
      <w:pPr>
        <w:ind w:left="5305" w:hanging="180"/>
      </w:pPr>
    </w:lvl>
    <w:lvl w:ilvl="3">
      <w:start w:val="1"/>
      <w:numFmt w:val="decimal"/>
      <w:lvlText w:val="%1.%2.%3.%4."/>
      <w:lvlJc w:val="left"/>
      <w:pPr>
        <w:ind w:left="6025" w:hanging="360"/>
      </w:pPr>
    </w:lvl>
    <w:lvl w:ilvl="4">
      <w:start w:val="1"/>
      <w:numFmt w:val="lowerLetter"/>
      <w:lvlText w:val="%1.%2.%3.%4.%5."/>
      <w:lvlJc w:val="left"/>
      <w:pPr>
        <w:ind w:left="6745" w:hanging="360"/>
      </w:pPr>
    </w:lvl>
    <w:lvl w:ilvl="5">
      <w:start w:val="1"/>
      <w:numFmt w:val="lowerRoman"/>
      <w:lvlText w:val="%1.%2.%3.%4.%5.%6."/>
      <w:lvlJc w:val="right"/>
      <w:pPr>
        <w:ind w:left="7465" w:hanging="180"/>
      </w:pPr>
    </w:lvl>
    <w:lvl w:ilvl="6">
      <w:start w:val="1"/>
      <w:numFmt w:val="decimal"/>
      <w:lvlText w:val="%1.%2.%3.%4.%5.%6.%7."/>
      <w:lvlJc w:val="left"/>
      <w:pPr>
        <w:ind w:left="8185" w:hanging="360"/>
      </w:pPr>
    </w:lvl>
    <w:lvl w:ilvl="7">
      <w:start w:val="1"/>
      <w:numFmt w:val="lowerLetter"/>
      <w:lvlText w:val="%1.%2.%3.%4.%5.%6.%7.%8."/>
      <w:lvlJc w:val="left"/>
      <w:pPr>
        <w:ind w:left="8905" w:hanging="360"/>
      </w:pPr>
    </w:lvl>
    <w:lvl w:ilvl="8">
      <w:start w:val="1"/>
      <w:numFmt w:val="lowerRoman"/>
      <w:lvlText w:val="%1.%2.%3.%4.%5.%6.%7.%8.%9."/>
      <w:lvlJc w:val="right"/>
      <w:pPr>
        <w:ind w:left="9625" w:hanging="180"/>
      </w:pPr>
    </w:lvl>
  </w:abstractNum>
  <w:abstractNum w:abstractNumId="30" w15:restartNumberingAfterBreak="0">
    <w:nsid w:val="73F421ED"/>
    <w:multiLevelType w:val="multilevel"/>
    <w:tmpl w:val="4A4C9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EC23E6C"/>
    <w:multiLevelType w:val="multilevel"/>
    <w:tmpl w:val="FEE2CBFE"/>
    <w:styleLink w:val="WWNum1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  <w:b/>
        <w:color w:val="00000A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8"/>
  </w:num>
  <w:num w:numId="4">
    <w:abstractNumId w:val="21"/>
  </w:num>
  <w:num w:numId="5">
    <w:abstractNumId w:val="30"/>
  </w:num>
  <w:num w:numId="6">
    <w:abstractNumId w:val="5"/>
  </w:num>
  <w:num w:numId="7">
    <w:abstractNumId w:val="9"/>
  </w:num>
  <w:num w:numId="8">
    <w:abstractNumId w:val="31"/>
  </w:num>
  <w:num w:numId="9">
    <w:abstractNumId w:val="10"/>
  </w:num>
  <w:num w:numId="10">
    <w:abstractNumId w:val="13"/>
  </w:num>
  <w:num w:numId="11">
    <w:abstractNumId w:val="0"/>
  </w:num>
  <w:num w:numId="12">
    <w:abstractNumId w:val="16"/>
  </w:num>
  <w:num w:numId="13">
    <w:abstractNumId w:val="8"/>
  </w:num>
  <w:num w:numId="14">
    <w:abstractNumId w:val="29"/>
  </w:num>
  <w:num w:numId="15">
    <w:abstractNumId w:val="20"/>
  </w:num>
  <w:num w:numId="16">
    <w:abstractNumId w:val="22"/>
  </w:num>
  <w:num w:numId="17">
    <w:abstractNumId w:val="7"/>
  </w:num>
  <w:num w:numId="18">
    <w:abstractNumId w:val="24"/>
  </w:num>
  <w:num w:numId="19">
    <w:abstractNumId w:val="2"/>
  </w:num>
  <w:num w:numId="20">
    <w:abstractNumId w:val="6"/>
  </w:num>
  <w:num w:numId="21">
    <w:abstractNumId w:val="19"/>
  </w:num>
  <w:num w:numId="22">
    <w:abstractNumId w:val="15"/>
  </w:num>
  <w:num w:numId="23">
    <w:abstractNumId w:val="1"/>
  </w:num>
  <w:num w:numId="24">
    <w:abstractNumId w:val="17"/>
  </w:num>
  <w:num w:numId="25">
    <w:abstractNumId w:val="23"/>
  </w:num>
  <w:num w:numId="26">
    <w:abstractNumId w:val="12"/>
  </w:num>
  <w:num w:numId="27">
    <w:abstractNumId w:val="4"/>
  </w:num>
  <w:num w:numId="28">
    <w:abstractNumId w:val="11"/>
  </w:num>
  <w:num w:numId="29">
    <w:abstractNumId w:val="25"/>
  </w:num>
  <w:num w:numId="30">
    <w:abstractNumId w:val="14"/>
  </w:num>
  <w:num w:numId="31">
    <w:abstractNumId w:val="27"/>
  </w:num>
  <w:num w:numId="32">
    <w:abstractNumId w:val="2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1B"/>
    <w:rsid w:val="0001615A"/>
    <w:rsid w:val="000C5708"/>
    <w:rsid w:val="000D000C"/>
    <w:rsid w:val="00125068"/>
    <w:rsid w:val="001475FC"/>
    <w:rsid w:val="00173A26"/>
    <w:rsid w:val="00177E3D"/>
    <w:rsid w:val="00193372"/>
    <w:rsid w:val="001B1283"/>
    <w:rsid w:val="001C256C"/>
    <w:rsid w:val="001F011B"/>
    <w:rsid w:val="00327D03"/>
    <w:rsid w:val="0035159E"/>
    <w:rsid w:val="00395E42"/>
    <w:rsid w:val="003C6074"/>
    <w:rsid w:val="00425AD9"/>
    <w:rsid w:val="00434406"/>
    <w:rsid w:val="004A0EF1"/>
    <w:rsid w:val="004A3DD2"/>
    <w:rsid w:val="004B5136"/>
    <w:rsid w:val="004D6B59"/>
    <w:rsid w:val="005B709A"/>
    <w:rsid w:val="005C246E"/>
    <w:rsid w:val="00616E37"/>
    <w:rsid w:val="006D6591"/>
    <w:rsid w:val="00783202"/>
    <w:rsid w:val="008458FA"/>
    <w:rsid w:val="00851E60"/>
    <w:rsid w:val="008709F0"/>
    <w:rsid w:val="008B0EA5"/>
    <w:rsid w:val="008C412D"/>
    <w:rsid w:val="009804EA"/>
    <w:rsid w:val="009A6F91"/>
    <w:rsid w:val="00A33EFE"/>
    <w:rsid w:val="00AB1B03"/>
    <w:rsid w:val="00AC3E66"/>
    <w:rsid w:val="00B000B8"/>
    <w:rsid w:val="00B76E4A"/>
    <w:rsid w:val="00BC5C29"/>
    <w:rsid w:val="00BD7CEA"/>
    <w:rsid w:val="00C15F4F"/>
    <w:rsid w:val="00C64586"/>
    <w:rsid w:val="00CA3A66"/>
    <w:rsid w:val="00CE3F44"/>
    <w:rsid w:val="00D2031E"/>
    <w:rsid w:val="00D42761"/>
    <w:rsid w:val="00D43155"/>
    <w:rsid w:val="00DB3902"/>
    <w:rsid w:val="00DF0050"/>
    <w:rsid w:val="00DF41A7"/>
    <w:rsid w:val="00E4163C"/>
    <w:rsid w:val="00E60659"/>
    <w:rsid w:val="00E723BB"/>
    <w:rsid w:val="00E96233"/>
    <w:rsid w:val="00EB65B2"/>
    <w:rsid w:val="00EE369C"/>
    <w:rsid w:val="00F1244B"/>
    <w:rsid w:val="00F16381"/>
    <w:rsid w:val="00F8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BC37E-D755-42BF-B503-9F934E41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link w:val="10"/>
    <w:rsid w:val="004B5136"/>
    <w:pPr>
      <w:keepNext/>
      <w:widowControl w:val="0"/>
      <w:tabs>
        <w:tab w:val="clear" w:pos="1134"/>
      </w:tabs>
      <w:overflowPunct w:val="0"/>
      <w:spacing w:before="480" w:after="200" w:line="276" w:lineRule="auto"/>
      <w:jc w:val="left"/>
      <w:outlineLvl w:val="0"/>
    </w:pPr>
    <w:rPr>
      <w:rFonts w:ascii="PartnerCondensed-Normal" w:eastAsia="Calibri" w:hAnsi="PartnerCondensed-Normal"/>
      <w:sz w:val="28"/>
    </w:rPr>
  </w:style>
  <w:style w:type="paragraph" w:styleId="2">
    <w:name w:val="heading 2"/>
    <w:next w:val="Textbody"/>
    <w:link w:val="20"/>
    <w:rsid w:val="004B5136"/>
    <w:pPr>
      <w:keepNext/>
      <w:widowControl w:val="0"/>
      <w:tabs>
        <w:tab w:val="left" w:pos="993"/>
        <w:tab w:val="left" w:pos="1560"/>
        <w:tab w:val="left" w:pos="2694"/>
      </w:tabs>
      <w:suppressAutoHyphens/>
      <w:overflowPunct w:val="0"/>
      <w:autoSpaceDN w:val="0"/>
      <w:spacing w:before="120" w:after="120" w:line="240" w:lineRule="auto"/>
      <w:textAlignment w:val="baseline"/>
      <w:outlineLvl w:val="1"/>
    </w:pPr>
    <w:rPr>
      <w:rFonts w:ascii="PartnerCondensed-Normal" w:eastAsia="Calibri" w:hAnsi="PartnerCondensed-Normal" w:cs="Calibri"/>
      <w:bCs/>
      <w:kern w:val="3"/>
      <w:sz w:val="26"/>
    </w:rPr>
  </w:style>
  <w:style w:type="paragraph" w:styleId="3">
    <w:name w:val="heading 3"/>
    <w:next w:val="a"/>
    <w:link w:val="30"/>
    <w:rsid w:val="00173A26"/>
    <w:pPr>
      <w:keepLines/>
      <w:widowControl w:val="0"/>
      <w:tabs>
        <w:tab w:val="left" w:pos="1418"/>
        <w:tab w:val="left" w:pos="1560"/>
      </w:tabs>
      <w:suppressAutoHyphens/>
      <w:overflowPunct w:val="0"/>
      <w:autoSpaceDN w:val="0"/>
      <w:spacing w:before="120" w:after="120" w:line="240" w:lineRule="auto"/>
      <w:textAlignment w:val="baseline"/>
      <w:outlineLvl w:val="2"/>
    </w:pPr>
    <w:rPr>
      <w:rFonts w:ascii="PartnerCondensed-Normal" w:eastAsia="Calibri" w:hAnsi="PartnerCondensed-Normal" w:cs="Tahoma"/>
      <w:bCs/>
      <w:kern w:val="3"/>
      <w:sz w:val="26"/>
    </w:rPr>
  </w:style>
  <w:style w:type="paragraph" w:styleId="4">
    <w:name w:val="heading 4"/>
    <w:basedOn w:val="Standard"/>
    <w:next w:val="Textbody"/>
    <w:link w:val="40"/>
    <w:rsid w:val="004B5136"/>
    <w:pPr>
      <w:keepNext/>
      <w:tabs>
        <w:tab w:val="clear" w:pos="1134"/>
      </w:tabs>
      <w:overflowPunct w:val="0"/>
      <w:spacing w:before="240" w:after="60" w:line="240" w:lineRule="auto"/>
      <w:jc w:val="left"/>
      <w:outlineLvl w:val="3"/>
    </w:pPr>
    <w:rPr>
      <w:rFonts w:ascii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3A26"/>
    <w:rPr>
      <w:rFonts w:ascii="PartnerCondensed-Normal" w:eastAsia="Calibri" w:hAnsi="PartnerCondensed-Normal" w:cs="Tahoma"/>
      <w:bCs/>
      <w:kern w:val="3"/>
      <w:sz w:val="26"/>
    </w:rPr>
  </w:style>
  <w:style w:type="paragraph" w:customStyle="1" w:styleId="Standard">
    <w:name w:val="Standard"/>
    <w:rsid w:val="00173A26"/>
    <w:pPr>
      <w:tabs>
        <w:tab w:val="left" w:pos="1134"/>
      </w:tabs>
      <w:suppressAutoHyphens/>
      <w:autoSpaceDN w:val="0"/>
      <w:spacing w:after="0" w:line="288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Cs w:val="28"/>
      <w:lang w:eastAsia="ru-RU"/>
    </w:rPr>
  </w:style>
  <w:style w:type="paragraph" w:customStyle="1" w:styleId="a3">
    <w:name w:val="Таблица текст"/>
    <w:basedOn w:val="Standard"/>
    <w:rsid w:val="00173A26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">
    <w:name w:val="Введение-заголовок"/>
    <w:basedOn w:val="Standard"/>
    <w:qFormat/>
    <w:rsid w:val="00173A26"/>
    <w:pPr>
      <w:keepNext/>
      <w:overflowPunct w:val="0"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numbering" w:customStyle="1" w:styleId="WWNum10">
    <w:name w:val="WWNum10"/>
    <w:basedOn w:val="a2"/>
    <w:rsid w:val="00173A26"/>
    <w:pPr>
      <w:numPr>
        <w:numId w:val="1"/>
      </w:numPr>
    </w:pPr>
  </w:style>
  <w:style w:type="character" w:customStyle="1" w:styleId="tipsy-tooltip1">
    <w:name w:val="tipsy-tooltip1"/>
    <w:basedOn w:val="a0"/>
    <w:rsid w:val="00173A26"/>
  </w:style>
  <w:style w:type="character" w:styleId="a4">
    <w:name w:val="Strong"/>
    <w:basedOn w:val="a0"/>
    <w:uiPriority w:val="22"/>
    <w:qFormat/>
    <w:rsid w:val="00173A26"/>
    <w:rPr>
      <w:b/>
      <w:bCs/>
    </w:rPr>
  </w:style>
  <w:style w:type="paragraph" w:styleId="a5">
    <w:name w:val="List Paragraph"/>
    <w:basedOn w:val="a"/>
    <w:qFormat/>
    <w:rsid w:val="00173A26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173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Базовый"/>
    <w:rsid w:val="00173A26"/>
    <w:pPr>
      <w:widowControl w:val="0"/>
      <w:tabs>
        <w:tab w:val="left" w:pos="1134"/>
      </w:tabs>
      <w:suppressAutoHyphens/>
      <w:overflowPunct w:val="0"/>
      <w:spacing w:after="0" w:line="100" w:lineRule="atLeast"/>
      <w:ind w:firstLine="567"/>
      <w:jc w:val="both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ru-RU" w:bidi="en-US"/>
    </w:rPr>
  </w:style>
  <w:style w:type="paragraph" w:styleId="a8">
    <w:name w:val="header"/>
    <w:basedOn w:val="a"/>
    <w:link w:val="a9"/>
    <w:unhideWhenUsed/>
    <w:rsid w:val="00173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173A26"/>
  </w:style>
  <w:style w:type="paragraph" w:styleId="aa">
    <w:name w:val="footer"/>
    <w:basedOn w:val="a"/>
    <w:link w:val="ab"/>
    <w:unhideWhenUsed/>
    <w:rsid w:val="00173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173A26"/>
  </w:style>
  <w:style w:type="character" w:customStyle="1" w:styleId="ac">
    <w:name w:val="комментарий"/>
    <w:rsid w:val="00173A26"/>
    <w:rPr>
      <w:b/>
      <w:i/>
      <w:shd w:val="clear" w:color="auto" w:fill="FFFF99"/>
    </w:rPr>
  </w:style>
  <w:style w:type="character" w:styleId="ad">
    <w:name w:val="Hyperlink"/>
    <w:basedOn w:val="a0"/>
    <w:uiPriority w:val="99"/>
    <w:unhideWhenUsed/>
    <w:rsid w:val="00173A26"/>
    <w:rPr>
      <w:color w:val="0000FF" w:themeColor="hyperlink"/>
      <w:u w:val="single"/>
    </w:rPr>
  </w:style>
  <w:style w:type="paragraph" w:styleId="ae">
    <w:name w:val="Balloon Text"/>
    <w:basedOn w:val="a"/>
    <w:link w:val="af"/>
    <w:unhideWhenUsed/>
    <w:rsid w:val="0017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77E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5136"/>
    <w:rPr>
      <w:rFonts w:ascii="PartnerCondensed-Normal" w:eastAsia="Calibri" w:hAnsi="PartnerCondensed-Normal" w:cs="Times New Roman"/>
      <w:kern w:val="3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B5136"/>
    <w:rPr>
      <w:rFonts w:ascii="PartnerCondensed-Normal" w:eastAsia="Calibri" w:hAnsi="PartnerCondensed-Normal" w:cs="Calibri"/>
      <w:bCs/>
      <w:kern w:val="3"/>
      <w:sz w:val="26"/>
    </w:rPr>
  </w:style>
  <w:style w:type="character" w:customStyle="1" w:styleId="40">
    <w:name w:val="Заголовок 4 Знак"/>
    <w:basedOn w:val="a0"/>
    <w:link w:val="4"/>
    <w:rsid w:val="004B5136"/>
    <w:rPr>
      <w:rFonts w:ascii="Calibri" w:eastAsia="Times New Roman" w:hAnsi="Calibri" w:cs="Times New Roman"/>
      <w:b/>
      <w:bCs/>
      <w:kern w:val="3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5136"/>
  </w:style>
  <w:style w:type="paragraph" w:customStyle="1" w:styleId="Heading">
    <w:name w:val="Heading"/>
    <w:basedOn w:val="Standard"/>
    <w:next w:val="Textbody"/>
    <w:rsid w:val="004B5136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customStyle="1" w:styleId="Textbody">
    <w:name w:val="Text body"/>
    <w:basedOn w:val="Standard"/>
    <w:rsid w:val="004B5136"/>
    <w:pPr>
      <w:spacing w:after="120"/>
    </w:pPr>
  </w:style>
  <w:style w:type="paragraph" w:styleId="af0">
    <w:name w:val="List"/>
    <w:basedOn w:val="Textbody"/>
    <w:rsid w:val="004B5136"/>
    <w:rPr>
      <w:rFonts w:cs="Mangal"/>
    </w:rPr>
  </w:style>
  <w:style w:type="paragraph" w:styleId="af1">
    <w:name w:val="caption"/>
    <w:basedOn w:val="Standard"/>
    <w:next w:val="af2"/>
    <w:rsid w:val="004B5136"/>
    <w:pPr>
      <w:tabs>
        <w:tab w:val="clear" w:pos="1134"/>
      </w:tabs>
      <w:overflowPunct w:val="0"/>
      <w:spacing w:after="200" w:line="240" w:lineRule="auto"/>
      <w:ind w:firstLine="0"/>
      <w:jc w:val="center"/>
    </w:pPr>
    <w:rPr>
      <w:b/>
      <w:bCs/>
      <w:sz w:val="28"/>
      <w:szCs w:val="24"/>
      <w:lang w:val="en-US" w:eastAsia="en-US"/>
    </w:rPr>
  </w:style>
  <w:style w:type="paragraph" w:customStyle="1" w:styleId="Index">
    <w:name w:val="Index"/>
    <w:basedOn w:val="Standard"/>
    <w:rsid w:val="004B5136"/>
    <w:pPr>
      <w:suppressLineNumbers/>
    </w:pPr>
    <w:rPr>
      <w:rFonts w:cs="Mangal"/>
    </w:rPr>
  </w:style>
  <w:style w:type="paragraph" w:styleId="af3">
    <w:name w:val="footnote text"/>
    <w:basedOn w:val="Standard"/>
    <w:link w:val="af4"/>
    <w:rsid w:val="004B5136"/>
    <w:pPr>
      <w:widowControl w:val="0"/>
      <w:spacing w:before="60" w:after="200" w:line="240" w:lineRule="auto"/>
      <w:ind w:firstLine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4B5136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af5">
    <w:name w:val="Блок"/>
    <w:basedOn w:val="Standard"/>
    <w:qFormat/>
    <w:rsid w:val="004B5136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paragraph" w:styleId="21">
    <w:name w:val="Body Text 2"/>
    <w:basedOn w:val="Standard"/>
    <w:link w:val="22"/>
    <w:rsid w:val="004B5136"/>
    <w:pPr>
      <w:tabs>
        <w:tab w:val="clear" w:pos="1134"/>
        <w:tab w:val="left" w:pos="360"/>
      </w:tabs>
      <w:overflowPunct w:val="0"/>
      <w:spacing w:after="60" w:line="240" w:lineRule="auto"/>
      <w:ind w:firstLine="0"/>
    </w:pPr>
    <w:rPr>
      <w:sz w:val="24"/>
      <w:szCs w:val="20"/>
    </w:rPr>
  </w:style>
  <w:style w:type="character" w:customStyle="1" w:styleId="22">
    <w:name w:val="Основной текст 2 Знак"/>
    <w:basedOn w:val="a0"/>
    <w:link w:val="21"/>
    <w:rsid w:val="004B5136"/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Numbering2">
    <w:name w:val="Numbering 2"/>
    <w:basedOn w:val="Standard"/>
    <w:rsid w:val="004B5136"/>
    <w:pPr>
      <w:spacing w:after="200"/>
      <w:ind w:firstLine="0"/>
    </w:pPr>
  </w:style>
  <w:style w:type="paragraph" w:customStyle="1" w:styleId="Numbering3">
    <w:name w:val="Numbering 3"/>
    <w:basedOn w:val="Standard"/>
    <w:rsid w:val="004B5136"/>
    <w:pPr>
      <w:tabs>
        <w:tab w:val="clear" w:pos="1134"/>
        <w:tab w:val="left" w:pos="360"/>
      </w:tabs>
    </w:pPr>
  </w:style>
  <w:style w:type="paragraph" w:styleId="af6">
    <w:name w:val="Normal (Web)"/>
    <w:basedOn w:val="Standard"/>
    <w:rsid w:val="004B5136"/>
    <w:pPr>
      <w:tabs>
        <w:tab w:val="clear" w:pos="1134"/>
      </w:tabs>
      <w:overflowPunct w:val="0"/>
      <w:spacing w:before="28" w:after="100" w:line="240" w:lineRule="auto"/>
      <w:ind w:firstLine="0"/>
      <w:jc w:val="left"/>
    </w:pPr>
    <w:rPr>
      <w:sz w:val="24"/>
      <w:szCs w:val="24"/>
    </w:rPr>
  </w:style>
  <w:style w:type="paragraph" w:styleId="af2">
    <w:name w:val="Subtitle"/>
    <w:basedOn w:val="Heading"/>
    <w:next w:val="Textbody"/>
    <w:link w:val="af7"/>
    <w:rsid w:val="004B5136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2"/>
    <w:rsid w:val="004B5136"/>
    <w:rPr>
      <w:rFonts w:ascii="Arial" w:eastAsia="Microsoft YaHei" w:hAnsi="Arial" w:cs="Mangal"/>
      <w:i/>
      <w:iCs/>
      <w:kern w:val="3"/>
      <w:sz w:val="28"/>
      <w:szCs w:val="28"/>
      <w:lang w:eastAsia="ru-RU"/>
    </w:rPr>
  </w:style>
  <w:style w:type="paragraph" w:customStyle="1" w:styleId="TableContents">
    <w:name w:val="Table Contents"/>
    <w:basedOn w:val="Standard"/>
    <w:rsid w:val="004B5136"/>
    <w:pPr>
      <w:suppressLineNumbers/>
    </w:pPr>
  </w:style>
  <w:style w:type="paragraph" w:customStyle="1" w:styleId="TableHeading">
    <w:name w:val="Table Heading"/>
    <w:basedOn w:val="TableContents"/>
    <w:rsid w:val="004B5136"/>
    <w:pPr>
      <w:jc w:val="center"/>
    </w:pPr>
    <w:rPr>
      <w:b/>
      <w:bCs/>
    </w:rPr>
  </w:style>
  <w:style w:type="character" w:styleId="af8">
    <w:name w:val="footnote reference"/>
    <w:rsid w:val="004B5136"/>
    <w:rPr>
      <w:rFonts w:cs="Times New Roman"/>
      <w:position w:val="0"/>
      <w:sz w:val="20"/>
      <w:vertAlign w:val="superscript"/>
    </w:rPr>
  </w:style>
  <w:style w:type="character" w:customStyle="1" w:styleId="af9">
    <w:name w:val="Блок Знак"/>
    <w:rsid w:val="004B5136"/>
    <w:rPr>
      <w:rFonts w:ascii="Arial" w:eastAsia="Times New Roman" w:hAnsi="Arial" w:cs="Arial"/>
      <w:b/>
      <w:sz w:val="72"/>
      <w:szCs w:val="72"/>
      <w:lang w:eastAsia="ru-RU"/>
    </w:rPr>
  </w:style>
  <w:style w:type="character" w:customStyle="1" w:styleId="-0">
    <w:name w:val="Введение-заголовок Знак"/>
    <w:rsid w:val="004B5136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fa">
    <w:name w:val="Абзац списка Знак"/>
    <w:rsid w:val="004B5136"/>
    <w:rPr>
      <w:sz w:val="20"/>
      <w:szCs w:val="20"/>
    </w:rPr>
  </w:style>
  <w:style w:type="character" w:customStyle="1" w:styleId="Internetlink">
    <w:name w:val="Internet link"/>
    <w:rsid w:val="004B5136"/>
    <w:rPr>
      <w:color w:val="0000FF"/>
      <w:u w:val="single"/>
    </w:rPr>
  </w:style>
  <w:style w:type="character" w:customStyle="1" w:styleId="afb">
    <w:name w:val="Название Знак"/>
    <w:rsid w:val="004B5136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ListLabel1">
    <w:name w:val="ListLabel 1"/>
    <w:rsid w:val="004B5136"/>
    <w:rPr>
      <w:rFonts w:cs="Times New Roman"/>
    </w:rPr>
  </w:style>
  <w:style w:type="character" w:customStyle="1" w:styleId="ListLabel2">
    <w:name w:val="ListLabel 2"/>
    <w:rsid w:val="004B5136"/>
    <w:rPr>
      <w:rFonts w:cs="Times New Roman"/>
      <w:b/>
      <w:color w:val="00000A"/>
    </w:rPr>
  </w:style>
  <w:style w:type="character" w:customStyle="1" w:styleId="ListLabel3">
    <w:name w:val="ListLabel 3"/>
    <w:rsid w:val="004B5136"/>
    <w:rPr>
      <w:rFonts w:cs="Times New Roman"/>
      <w:b/>
      <w:bCs w:val="0"/>
      <w:i w:val="0"/>
      <w:iCs w:val="0"/>
      <w:caps w:val="0"/>
      <w:smallCaps w:val="0"/>
      <w:dstrike/>
      <w:vanish w:val="0"/>
      <w:color w:val="00000A"/>
      <w:spacing w:val="0"/>
      <w:kern w:val="3"/>
      <w:position w:val="0"/>
      <w:sz w:val="24"/>
      <w:szCs w:val="24"/>
      <w:u w:val="none"/>
      <w:vertAlign w:val="baseline"/>
      <w:lang w:val="ru-RU"/>
    </w:rPr>
  </w:style>
  <w:style w:type="character" w:customStyle="1" w:styleId="ListLabel4">
    <w:name w:val="ListLabel 4"/>
    <w:rsid w:val="004B5136"/>
    <w:rPr>
      <w:rFonts w:cs="Courier New"/>
    </w:rPr>
  </w:style>
  <w:style w:type="character" w:customStyle="1" w:styleId="ListLabel5">
    <w:name w:val="ListLabel 5"/>
    <w:rsid w:val="004B5136"/>
    <w:rPr>
      <w:b w:val="0"/>
      <w:sz w:val="24"/>
      <w:szCs w:val="24"/>
    </w:rPr>
  </w:style>
  <w:style w:type="character" w:customStyle="1" w:styleId="FootnoteSymbol">
    <w:name w:val="Footnote Symbol"/>
    <w:rsid w:val="004B5136"/>
  </w:style>
  <w:style w:type="paragraph" w:customStyle="1" w:styleId="formattext">
    <w:name w:val="formattext"/>
    <w:basedOn w:val="a"/>
    <w:rsid w:val="004B513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4B5136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a2"/>
    <w:rsid w:val="004B5136"/>
    <w:pPr>
      <w:numPr>
        <w:numId w:val="8"/>
      </w:numPr>
    </w:pPr>
  </w:style>
  <w:style w:type="numbering" w:customStyle="1" w:styleId="WWNum2">
    <w:name w:val="WWNum2"/>
    <w:basedOn w:val="a2"/>
    <w:rsid w:val="004B5136"/>
    <w:pPr>
      <w:numPr>
        <w:numId w:val="9"/>
      </w:numPr>
    </w:pPr>
  </w:style>
  <w:style w:type="numbering" w:customStyle="1" w:styleId="WWNum3">
    <w:name w:val="WWNum3"/>
    <w:basedOn w:val="a2"/>
    <w:rsid w:val="004B5136"/>
    <w:pPr>
      <w:numPr>
        <w:numId w:val="10"/>
      </w:numPr>
    </w:pPr>
  </w:style>
  <w:style w:type="numbering" w:customStyle="1" w:styleId="WWNum4">
    <w:name w:val="WWNum4"/>
    <w:basedOn w:val="a2"/>
    <w:rsid w:val="004B5136"/>
    <w:pPr>
      <w:numPr>
        <w:numId w:val="11"/>
      </w:numPr>
    </w:pPr>
  </w:style>
  <w:style w:type="numbering" w:customStyle="1" w:styleId="WWNum5">
    <w:name w:val="WWNum5"/>
    <w:basedOn w:val="a2"/>
    <w:rsid w:val="004B5136"/>
    <w:pPr>
      <w:numPr>
        <w:numId w:val="12"/>
      </w:numPr>
    </w:pPr>
  </w:style>
  <w:style w:type="numbering" w:customStyle="1" w:styleId="WWNum6">
    <w:name w:val="WWNum6"/>
    <w:basedOn w:val="a2"/>
    <w:rsid w:val="004B5136"/>
    <w:pPr>
      <w:numPr>
        <w:numId w:val="13"/>
      </w:numPr>
    </w:pPr>
  </w:style>
  <w:style w:type="numbering" w:customStyle="1" w:styleId="WWNum7">
    <w:name w:val="WWNum7"/>
    <w:basedOn w:val="a2"/>
    <w:rsid w:val="004B5136"/>
    <w:pPr>
      <w:numPr>
        <w:numId w:val="14"/>
      </w:numPr>
    </w:pPr>
  </w:style>
  <w:style w:type="numbering" w:customStyle="1" w:styleId="WWNum8">
    <w:name w:val="WWNum8"/>
    <w:basedOn w:val="a2"/>
    <w:rsid w:val="004B5136"/>
    <w:pPr>
      <w:numPr>
        <w:numId w:val="15"/>
      </w:numPr>
    </w:pPr>
  </w:style>
  <w:style w:type="numbering" w:customStyle="1" w:styleId="WWNum9">
    <w:name w:val="WWNum9"/>
    <w:basedOn w:val="a2"/>
    <w:rsid w:val="004B5136"/>
    <w:pPr>
      <w:numPr>
        <w:numId w:val="16"/>
      </w:numPr>
    </w:pPr>
  </w:style>
  <w:style w:type="numbering" w:customStyle="1" w:styleId="WWNum101">
    <w:name w:val="WWNum101"/>
    <w:basedOn w:val="a2"/>
    <w:rsid w:val="004B513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matika.ru/products/termin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ealink-russia.ru/yealink-cp960-wireless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30srz@dc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Бурлуцкая Александра</cp:lastModifiedBy>
  <cp:revision>7</cp:revision>
  <cp:lastPrinted>2021-10-29T00:36:00Z</cp:lastPrinted>
  <dcterms:created xsi:type="dcterms:W3CDTF">2021-10-28T05:44:00Z</dcterms:created>
  <dcterms:modified xsi:type="dcterms:W3CDTF">2021-11-10T06:53:00Z</dcterms:modified>
</cp:coreProperties>
</file>