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6F1440" w:rsidRPr="006F1440" w:rsidTr="00CF716F">
        <w:tc>
          <w:tcPr>
            <w:tcW w:w="4928" w:type="dxa"/>
          </w:tcPr>
          <w:p w:rsidR="00D24E83" w:rsidRPr="006F1440" w:rsidRDefault="00D24E83" w:rsidP="002E0029">
            <w:pPr>
              <w:jc w:val="center"/>
            </w:pPr>
          </w:p>
        </w:tc>
        <w:tc>
          <w:tcPr>
            <w:tcW w:w="4678" w:type="dxa"/>
          </w:tcPr>
          <w:p w:rsidR="00A07341" w:rsidRPr="006F1440" w:rsidRDefault="00A07341" w:rsidP="0008407F">
            <w:pPr>
              <w:jc w:val="left"/>
            </w:pPr>
          </w:p>
        </w:tc>
      </w:tr>
      <w:tr w:rsidR="00CF716F" w:rsidRPr="00F62696" w:rsidTr="00CF716F">
        <w:tc>
          <w:tcPr>
            <w:tcW w:w="4928" w:type="dxa"/>
          </w:tcPr>
          <w:p w:rsidR="00CF716F" w:rsidRPr="00F62696" w:rsidRDefault="00CF716F" w:rsidP="00F97674">
            <w:pPr>
              <w:jc w:val="center"/>
            </w:pPr>
          </w:p>
        </w:tc>
        <w:tc>
          <w:tcPr>
            <w:tcW w:w="4678" w:type="dxa"/>
          </w:tcPr>
          <w:p w:rsidR="00CF716F" w:rsidRDefault="00CF716F" w:rsidP="00F97674">
            <w:pPr>
              <w:ind w:left="317" w:hanging="34"/>
              <w:jc w:val="left"/>
            </w:pPr>
            <w:r>
              <w:t>УТВЕРЖДЕНО</w:t>
            </w:r>
          </w:p>
          <w:p w:rsidR="00CF716F" w:rsidRDefault="00CF716F" w:rsidP="00CF716F">
            <w:pPr>
              <w:ind w:left="34"/>
              <w:jc w:val="left"/>
            </w:pPr>
            <w:r>
              <w:t>заместитель генерального директора</w:t>
            </w:r>
          </w:p>
          <w:p w:rsidR="00CF716F" w:rsidRDefault="00CF716F" w:rsidP="00CF716F">
            <w:pPr>
              <w:ind w:left="34" w:hanging="34"/>
              <w:jc w:val="left"/>
            </w:pPr>
            <w:r>
              <w:t>по корпоративному развитию</w:t>
            </w:r>
          </w:p>
          <w:p w:rsidR="00CF716F" w:rsidRDefault="00CF716F" w:rsidP="00CF716F">
            <w:pPr>
              <w:ind w:left="34" w:hanging="34"/>
              <w:jc w:val="left"/>
            </w:pPr>
            <w:r>
              <w:t>АО «</w:t>
            </w:r>
            <w:proofErr w:type="spellStart"/>
            <w:r>
              <w:t>Атомтехэнерго</w:t>
            </w:r>
            <w:proofErr w:type="spellEnd"/>
            <w:r>
              <w:t>»</w:t>
            </w:r>
          </w:p>
          <w:p w:rsidR="00CF716F" w:rsidRDefault="00CF716F" w:rsidP="00CF716F">
            <w:pPr>
              <w:ind w:hanging="34"/>
              <w:jc w:val="left"/>
            </w:pPr>
            <w:r>
              <w:t xml:space="preserve">_________________ К.А. </w:t>
            </w:r>
            <w:proofErr w:type="spellStart"/>
            <w:r>
              <w:t>Махнаткин</w:t>
            </w:r>
            <w:proofErr w:type="spellEnd"/>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134BBD" w:rsidRPr="006F1440" w:rsidRDefault="00527FA5" w:rsidP="002E0029">
      <w:pPr>
        <w:jc w:val="center"/>
        <w:rPr>
          <w:caps/>
        </w:rPr>
      </w:pPr>
      <w:r w:rsidRPr="006F1440">
        <w:rPr>
          <w:caps/>
        </w:rPr>
        <w:t xml:space="preserve">ИЗВЕЩЕНИЕ И </w:t>
      </w:r>
      <w:r w:rsidR="00343BDA" w:rsidRPr="006F1440">
        <w:rPr>
          <w:caps/>
        </w:rPr>
        <w:t xml:space="preserve">Документация </w:t>
      </w:r>
      <w:r w:rsidR="0028277A" w:rsidRPr="006F1440">
        <w:rPr>
          <w:caps/>
        </w:rPr>
        <w:t xml:space="preserve">ОБ </w:t>
      </w:r>
      <w:r w:rsidR="00343BDA" w:rsidRPr="006F1440">
        <w:rPr>
          <w:caps/>
        </w:rPr>
        <w:t>аукцион</w:t>
      </w:r>
      <w:r w:rsidR="0028277A" w:rsidRPr="006F1440">
        <w:rPr>
          <w:caps/>
        </w:rPr>
        <w:t>Е</w:t>
      </w:r>
      <w:r w:rsidR="00C113FD" w:rsidRPr="006F1440">
        <w:rPr>
          <w:caps/>
        </w:rPr>
        <w:t xml:space="preserve"> НА ПОНИЖЕНИЕ</w:t>
      </w:r>
    </w:p>
    <w:p w:rsidR="008635AC" w:rsidRPr="006F1440" w:rsidRDefault="00134BBD" w:rsidP="001F132E">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F47A0B">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sdt>
        <w:sdtPr>
          <w:alias w:val="Адрес"/>
          <w:tag w:val="Адрес"/>
          <w:id w:val="226271538"/>
          <w:placeholder>
            <w:docPart w:val="009F95726609487E8E4282ED08C6D12C"/>
          </w:placeholder>
          <w:text/>
        </w:sdtPr>
        <w:sdtEndPr/>
        <w:sdtContent>
          <w:proofErr w:type="gramStart"/>
          <w:r w:rsidR="00CB2552">
            <w:t>Свердловская  область</w:t>
          </w:r>
          <w:proofErr w:type="gramEnd"/>
          <w:r w:rsidR="00CB2552">
            <w:t>, город Заречный</w:t>
          </w:r>
        </w:sdtContent>
      </w:sdt>
      <w:r w:rsidR="000737D4" w:rsidRPr="006F1440">
        <w:t xml:space="preserve"> </w:t>
      </w:r>
    </w:p>
    <w:p w:rsidR="008635AC" w:rsidRPr="006F1440" w:rsidRDefault="008635AC" w:rsidP="002E0029"/>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47A0B" w:rsidP="00F47A0B">
      <w:pPr>
        <w:jc w:val="center"/>
      </w:pPr>
      <w:r>
        <w:t>Московская область г. Мытищи,</w:t>
      </w:r>
    </w:p>
    <w:p w:rsidR="00E14C77" w:rsidRPr="006F1440" w:rsidRDefault="00F47A0B" w:rsidP="00F47A0B">
      <w:pPr>
        <w:jc w:val="center"/>
      </w:pPr>
      <w:r>
        <w:t>201</w:t>
      </w:r>
      <w:r w:rsidR="00A51BD7">
        <w:t>6</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2976DD"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_Toc410998166 \h </w:instrText>
        </w:r>
        <w:r w:rsidRPr="006F1440">
          <w:rPr>
            <w:noProof/>
            <w:webHidden/>
          </w:rPr>
        </w:r>
        <w:r w:rsidRPr="006F1440">
          <w:rPr>
            <w:noProof/>
            <w:webHidden/>
          </w:rPr>
          <w:fldChar w:fldCharType="separate"/>
        </w:r>
        <w:r w:rsidR="00382E0F">
          <w:rPr>
            <w:noProof/>
            <w:webHidden/>
          </w:rPr>
          <w:t>3</w:t>
        </w:r>
        <w:r w:rsidRPr="006F1440">
          <w:rPr>
            <w:noProof/>
            <w:webHidden/>
          </w:rPr>
          <w:fldChar w:fldCharType="end"/>
        </w:r>
      </w:hyperlink>
    </w:p>
    <w:p w:rsidR="00984B28" w:rsidRPr="006F1440" w:rsidRDefault="002A3CB2"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_Toc410998167 \h </w:instrText>
        </w:r>
        <w:r w:rsidR="002976DD" w:rsidRPr="006F1440">
          <w:rPr>
            <w:noProof/>
            <w:webHidden/>
          </w:rPr>
        </w:r>
        <w:r w:rsidR="002976DD" w:rsidRPr="006F1440">
          <w:rPr>
            <w:noProof/>
            <w:webHidden/>
          </w:rPr>
          <w:fldChar w:fldCharType="separate"/>
        </w:r>
        <w:r w:rsidR="00382E0F">
          <w:rPr>
            <w:noProof/>
            <w:webHidden/>
          </w:rPr>
          <w:t>16</w:t>
        </w:r>
        <w:r w:rsidR="002976DD" w:rsidRPr="006F1440">
          <w:rPr>
            <w:noProof/>
            <w:webHidden/>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16</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16</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_Toc410998170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16</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_Toc410998173 \h </w:instrText>
        </w:r>
        <w:r w:rsidR="002976DD" w:rsidRPr="006F1440">
          <w:rPr>
            <w:noProof/>
            <w:webHidden/>
          </w:rPr>
        </w:r>
        <w:r w:rsidR="002976DD" w:rsidRPr="006F1440">
          <w:rPr>
            <w:noProof/>
            <w:webHidden/>
          </w:rPr>
          <w:fldChar w:fldCharType="separate"/>
        </w:r>
        <w:r w:rsidR="00382E0F">
          <w:rPr>
            <w:noProof/>
            <w:webHidden/>
          </w:rPr>
          <w:t>17</w:t>
        </w:r>
        <w:r w:rsidR="002976DD" w:rsidRPr="006F1440">
          <w:rPr>
            <w:noProof/>
            <w:webHidden/>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20</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_Toc410998180 \h </w:instrText>
        </w:r>
        <w:r w:rsidR="002976DD" w:rsidRPr="006F1440">
          <w:rPr>
            <w:noProof/>
            <w:webHidden/>
          </w:rPr>
        </w:r>
        <w:r w:rsidR="002976DD" w:rsidRPr="006F1440">
          <w:rPr>
            <w:noProof/>
            <w:webHidden/>
          </w:rPr>
          <w:fldChar w:fldCharType="separate"/>
        </w:r>
        <w:r w:rsidR="00382E0F">
          <w:rPr>
            <w:noProof/>
            <w:webHidden/>
          </w:rPr>
          <w:t>22</w:t>
        </w:r>
        <w:r w:rsidR="002976DD" w:rsidRPr="006F1440">
          <w:rPr>
            <w:noProof/>
            <w:webHidden/>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22</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24</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_Toc410998183 \h </w:instrText>
        </w:r>
        <w:r w:rsidR="002976DD" w:rsidRPr="006F1440">
          <w:rPr>
            <w:noProof/>
            <w:webHidden/>
          </w:rPr>
        </w:r>
        <w:r w:rsidR="002976DD" w:rsidRPr="006F1440">
          <w:rPr>
            <w:noProof/>
            <w:webHidden/>
          </w:rPr>
          <w:fldChar w:fldCharType="separate"/>
        </w:r>
        <w:r w:rsidR="00382E0F">
          <w:rPr>
            <w:noProof/>
            <w:webHidden/>
          </w:rPr>
          <w:t>26</w:t>
        </w:r>
        <w:r w:rsidR="002976DD" w:rsidRPr="006F1440">
          <w:rPr>
            <w:noProof/>
            <w:webHidden/>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26</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_Toc410998185 \h </w:instrText>
        </w:r>
        <w:r w:rsidR="002976DD" w:rsidRPr="006F1440">
          <w:rPr>
            <w:noProof/>
            <w:webHidden/>
          </w:rPr>
        </w:r>
        <w:r w:rsidR="002976DD" w:rsidRPr="006F1440">
          <w:rPr>
            <w:noProof/>
            <w:webHidden/>
          </w:rPr>
          <w:fldChar w:fldCharType="separate"/>
        </w:r>
        <w:r w:rsidR="00382E0F">
          <w:rPr>
            <w:noProof/>
            <w:webHidden/>
          </w:rPr>
          <w:t>28</w:t>
        </w:r>
        <w:r w:rsidR="002976DD" w:rsidRPr="006F1440">
          <w:rPr>
            <w:noProof/>
            <w:webHidden/>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28</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382E0F">
          <w:rPr>
            <w:rFonts w:ascii="Times New Roman" w:hAnsi="Times New Roman" w:cs="Times New Roman"/>
            <w:i w:val="0"/>
            <w:noProof/>
            <w:webHidden/>
            <w:sz w:val="28"/>
            <w:szCs w:val="28"/>
          </w:rPr>
          <w:t>28</w:t>
        </w:r>
        <w:r w:rsidR="002976DD" w:rsidRPr="006F1440">
          <w:rPr>
            <w:rFonts w:ascii="Times New Roman" w:hAnsi="Times New Roman" w:cs="Times New Roman"/>
            <w:i w:val="0"/>
            <w:noProof/>
            <w:webHidden/>
            <w:sz w:val="28"/>
            <w:szCs w:val="28"/>
          </w:rPr>
          <w:fldChar w:fldCharType="end"/>
        </w:r>
      </w:hyperlink>
    </w:p>
    <w:p w:rsidR="00984B28" w:rsidRPr="006F1440" w:rsidRDefault="002A3CB2"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_Toc410998188 \h </w:instrText>
        </w:r>
        <w:r w:rsidR="002976DD" w:rsidRPr="006F1440">
          <w:rPr>
            <w:noProof/>
            <w:webHidden/>
          </w:rPr>
        </w:r>
        <w:r w:rsidR="002976DD" w:rsidRPr="006F1440">
          <w:rPr>
            <w:noProof/>
            <w:webHidden/>
          </w:rPr>
          <w:fldChar w:fldCharType="separate"/>
        </w:r>
        <w:r w:rsidR="00382E0F">
          <w:rPr>
            <w:noProof/>
            <w:webHidden/>
          </w:rPr>
          <w:t>29</w:t>
        </w:r>
        <w:r w:rsidR="002976DD" w:rsidRPr="006F1440">
          <w:rPr>
            <w:noProof/>
            <w:webHidden/>
          </w:rPr>
          <w:fldChar w:fldCharType="end"/>
        </w:r>
      </w:hyperlink>
    </w:p>
    <w:p w:rsidR="00984B28" w:rsidRPr="006F1440" w:rsidRDefault="002A3CB2"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_Toc410998189 \h </w:instrText>
        </w:r>
        <w:r w:rsidR="002976DD" w:rsidRPr="006F1440">
          <w:rPr>
            <w:noProof/>
            <w:webHidden/>
          </w:rPr>
        </w:r>
        <w:r w:rsidR="002976DD" w:rsidRPr="006F1440">
          <w:rPr>
            <w:noProof/>
            <w:webHidden/>
          </w:rPr>
          <w:fldChar w:fldCharType="separate"/>
        </w:r>
        <w:r w:rsidR="00382E0F">
          <w:rPr>
            <w:noProof/>
            <w:webHidden/>
          </w:rPr>
          <w:t>32</w:t>
        </w:r>
        <w:r w:rsidR="002976DD" w:rsidRPr="006F1440">
          <w:rPr>
            <w:noProof/>
            <w:webHidden/>
          </w:rPr>
          <w:fldChar w:fldCharType="end"/>
        </w:r>
      </w:hyperlink>
    </w:p>
    <w:p w:rsidR="00984B28" w:rsidRPr="006F1440" w:rsidRDefault="002A3CB2"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_Toc410998190 \h </w:instrText>
        </w:r>
        <w:r w:rsidR="002976DD" w:rsidRPr="006F1440">
          <w:rPr>
            <w:noProof/>
            <w:webHidden/>
          </w:rPr>
        </w:r>
        <w:r w:rsidR="002976DD" w:rsidRPr="006F1440">
          <w:rPr>
            <w:noProof/>
            <w:webHidden/>
          </w:rPr>
          <w:fldChar w:fldCharType="separate"/>
        </w:r>
        <w:r w:rsidR="00382E0F">
          <w:rPr>
            <w:noProof/>
            <w:webHidden/>
          </w:rPr>
          <w:t>33</w:t>
        </w:r>
        <w:r w:rsidR="002976DD" w:rsidRPr="006F1440">
          <w:rPr>
            <w:noProof/>
            <w:webHidden/>
          </w:rPr>
          <w:fldChar w:fldCharType="end"/>
        </w:r>
      </w:hyperlink>
    </w:p>
    <w:p w:rsidR="00984B28" w:rsidRPr="006F1440" w:rsidRDefault="002A3CB2"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_Toc410998191 \h </w:instrText>
        </w:r>
        <w:r w:rsidR="002976DD" w:rsidRPr="006F1440">
          <w:rPr>
            <w:noProof/>
            <w:webHidden/>
          </w:rPr>
        </w:r>
        <w:r w:rsidR="002976DD" w:rsidRPr="006F1440">
          <w:rPr>
            <w:noProof/>
            <w:webHidden/>
          </w:rPr>
          <w:fldChar w:fldCharType="separate"/>
        </w:r>
        <w:r w:rsidR="00382E0F">
          <w:rPr>
            <w:noProof/>
            <w:webHidden/>
          </w:rPr>
          <w:t>35</w:t>
        </w:r>
        <w:r w:rsidR="002976DD" w:rsidRPr="006F1440">
          <w:rPr>
            <w:noProof/>
            <w:webHidden/>
          </w:rPr>
          <w:fldChar w:fldCharType="end"/>
        </w:r>
      </w:hyperlink>
    </w:p>
    <w:p w:rsidR="002632D2" w:rsidRPr="006F1440" w:rsidRDefault="002976DD"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0"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0"/>
      <w:r w:rsidR="00343BDA" w:rsidRPr="006F1440">
        <w:rPr>
          <w:b w:val="0"/>
          <w:caps/>
        </w:rPr>
        <w:br/>
      </w:r>
    </w:p>
    <w:tbl>
      <w:tblPr>
        <w:tblStyle w:val="af0"/>
        <w:tblW w:w="0" w:type="auto"/>
        <w:tblLook w:val="04A0" w:firstRow="1" w:lastRow="0" w:firstColumn="1" w:lastColumn="0" w:noHBand="0" w:noVBand="1"/>
      </w:tblPr>
      <w:tblGrid>
        <w:gridCol w:w="817"/>
        <w:gridCol w:w="3260"/>
        <w:gridCol w:w="6060"/>
      </w:tblGrid>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t>Тип и способ проведения торгов:</w:t>
            </w:r>
          </w:p>
        </w:tc>
        <w:tc>
          <w:tcPr>
            <w:tcW w:w="6060" w:type="dxa"/>
          </w:tcPr>
          <w:p w:rsidR="00527FA5" w:rsidRPr="006F1440" w:rsidRDefault="00527FA5" w:rsidP="00C113FD">
            <w:r w:rsidRPr="006F1440">
              <w:t xml:space="preserve">аукцион на </w:t>
            </w:r>
            <w:r w:rsidR="00C113FD" w:rsidRPr="006F1440">
              <w:t>понижение</w:t>
            </w:r>
            <w:r w:rsidRPr="006F1440">
              <w:t xml:space="preserve"> в электронной форме</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rPr>
                <w:lang w:eastAsia="en-US"/>
              </w:rPr>
              <w:t>Форма (состав участников):</w:t>
            </w:r>
          </w:p>
        </w:tc>
        <w:tc>
          <w:tcPr>
            <w:tcW w:w="6060" w:type="dxa"/>
          </w:tcPr>
          <w:p w:rsidR="00527FA5" w:rsidRPr="006F1440" w:rsidRDefault="00527FA5" w:rsidP="00527FA5">
            <w:pPr>
              <w:rPr>
                <w:lang w:eastAsia="en-US"/>
              </w:rPr>
            </w:pPr>
            <w:r w:rsidRPr="006F1440">
              <w:rPr>
                <w:lang w:eastAsia="en-US"/>
              </w:rPr>
              <w:t>открытый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6060"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527FA5">
            <w:pPr>
              <w:rPr>
                <w:lang w:eastAsia="en-US"/>
              </w:rPr>
            </w:pPr>
            <w:r w:rsidRPr="006F1440">
              <w:rPr>
                <w:lang w:eastAsia="en-US"/>
              </w:rPr>
              <w:t>Предмет:</w:t>
            </w:r>
          </w:p>
        </w:tc>
        <w:tc>
          <w:tcPr>
            <w:tcW w:w="6060"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70DFD">
                  <w:t>недвижимого имущества</w:t>
                </w:r>
              </w:sdtContent>
            </w:sdt>
            <w:r w:rsidRPr="006F1440">
              <w:t xml:space="preserve"> (далее – «Имущество»)</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527FA5">
            <w:pPr>
              <w:rPr>
                <w:lang w:eastAsia="en-US"/>
              </w:rPr>
            </w:pPr>
            <w:r w:rsidRPr="006F1440">
              <w:rPr>
                <w:lang w:eastAsia="en-US"/>
              </w:rPr>
              <w:t>Адрес расположения Имущества:</w:t>
            </w:r>
          </w:p>
        </w:tc>
        <w:tc>
          <w:tcPr>
            <w:tcW w:w="6060" w:type="dxa"/>
          </w:tcPr>
          <w:p w:rsidR="006C1723" w:rsidRPr="006F1440" w:rsidRDefault="00DA2840" w:rsidP="00DA2840">
            <w:proofErr w:type="gramStart"/>
            <w:r w:rsidRPr="00DA2840">
              <w:t>Свердловская  область</w:t>
            </w:r>
            <w:proofErr w:type="gramEnd"/>
            <w:r w:rsidRPr="00DA2840">
              <w:t>, город Заречный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15CAD" w:rsidP="00515CAD">
            <w:pPr>
              <w:rPr>
                <w:lang w:eastAsia="en-US"/>
              </w:rPr>
            </w:pPr>
            <w:r w:rsidRPr="006F1440">
              <w:rPr>
                <w:lang w:eastAsia="en-US"/>
              </w:rPr>
              <w:t>Состав Имущества:</w:t>
            </w:r>
          </w:p>
        </w:tc>
        <w:tc>
          <w:tcPr>
            <w:tcW w:w="6060" w:type="dxa"/>
          </w:tcPr>
          <w:p w:rsidR="007413FC" w:rsidRPr="007413FC" w:rsidRDefault="007413FC" w:rsidP="007413FC">
            <w:pPr>
              <w:pStyle w:val="Default"/>
              <w:numPr>
                <w:ilvl w:val="0"/>
                <w:numId w:val="37"/>
              </w:numPr>
              <w:ind w:left="0" w:firstLine="709"/>
              <w:jc w:val="both"/>
            </w:pPr>
            <w:r w:rsidRPr="007413FC">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sz w:val="24"/>
                <w:szCs w:val="24"/>
              </w:rPr>
              <w:t xml:space="preserve"> </w:t>
            </w: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№488920. Существующие ограничения (обременения) </w:t>
            </w:r>
            <w:r w:rsidRPr="007413FC">
              <w:rPr>
                <w:color w:val="000000"/>
                <w:sz w:val="24"/>
                <w:szCs w:val="24"/>
              </w:rPr>
              <w:lastRenderedPageBreak/>
              <w:t>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7413FC">
              <w:rPr>
                <w:color w:val="000000"/>
                <w:sz w:val="24"/>
                <w:szCs w:val="24"/>
              </w:rPr>
              <w:t>Свердловская  область</w:t>
            </w:r>
            <w:proofErr w:type="gramEnd"/>
            <w:r w:rsidRPr="007413FC">
              <w:rPr>
                <w:color w:val="000000"/>
                <w:sz w:val="24"/>
                <w:szCs w:val="24"/>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7413FC">
              <w:rPr>
                <w:color w:val="000000"/>
                <w:sz w:val="24"/>
                <w:szCs w:val="24"/>
              </w:rPr>
              <w:lastRenderedPageBreak/>
              <w:t>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p w:rsidR="007413FC" w:rsidRPr="007413FC" w:rsidRDefault="007413FC" w:rsidP="007413FC">
            <w:pPr>
              <w:pStyle w:val="Default"/>
              <w:numPr>
                <w:ilvl w:val="0"/>
                <w:numId w:val="37"/>
              </w:numPr>
              <w:ind w:left="0" w:firstLine="709"/>
              <w:jc w:val="both"/>
            </w:pPr>
            <w:r w:rsidRPr="007413FC">
              <w:t xml:space="preserve">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w:t>
            </w:r>
            <w:r w:rsidRPr="007413FC">
              <w:lastRenderedPageBreak/>
              <w:t>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p w:rsidR="007413FC" w:rsidRPr="007413FC" w:rsidRDefault="007413FC" w:rsidP="007413FC">
            <w:pPr>
              <w:pStyle w:val="Default"/>
              <w:numPr>
                <w:ilvl w:val="0"/>
                <w:numId w:val="37"/>
              </w:numPr>
              <w:tabs>
                <w:tab w:val="left" w:pos="180"/>
              </w:tabs>
              <w:ind w:left="0" w:firstLine="709"/>
              <w:jc w:val="both"/>
            </w:pPr>
            <w:r w:rsidRPr="007413FC">
              <w:t>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резервуар, назначение: нежилое, объёмом 1900 </w:t>
            </w:r>
            <w:proofErr w:type="spellStart"/>
            <w:r w:rsidRPr="007413FC">
              <w:rPr>
                <w:color w:val="000000"/>
                <w:sz w:val="24"/>
                <w:szCs w:val="24"/>
              </w:rPr>
              <w:t>куб.м</w:t>
            </w:r>
            <w:proofErr w:type="spellEnd"/>
            <w:r w:rsidRPr="007413FC">
              <w:rPr>
                <w:color w:val="000000"/>
                <w:sz w:val="24"/>
                <w:szCs w:val="24"/>
              </w:rPr>
              <w:t>., инв. номер СА01000000032,</w:t>
            </w:r>
            <w:r w:rsidRPr="007413FC">
              <w:rPr>
                <w:sz w:val="24"/>
                <w:szCs w:val="24"/>
              </w:rPr>
              <w:t xml:space="preserve"> </w:t>
            </w:r>
            <w:r w:rsidRPr="007413FC">
              <w:rPr>
                <w:color w:val="000000"/>
                <w:sz w:val="24"/>
                <w:szCs w:val="24"/>
              </w:rPr>
              <w:t xml:space="preserve">Литер:2, адрес: Свердловская  область, </w:t>
            </w:r>
            <w:r w:rsidRPr="007413FC">
              <w:rPr>
                <w:color w:val="000000"/>
                <w:sz w:val="24"/>
                <w:szCs w:val="24"/>
              </w:rPr>
              <w:lastRenderedPageBreak/>
              <w:t>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резервуар, назначение: нежилое, объёмом 1900 </w:t>
            </w:r>
            <w:proofErr w:type="spellStart"/>
            <w:r w:rsidRPr="007413FC">
              <w:rPr>
                <w:color w:val="000000"/>
                <w:sz w:val="24"/>
                <w:szCs w:val="24"/>
              </w:rPr>
              <w:t>куб.м</w:t>
            </w:r>
            <w:proofErr w:type="spellEnd"/>
            <w:r w:rsidRPr="007413FC">
              <w:rPr>
                <w:color w:val="000000"/>
                <w:sz w:val="24"/>
                <w:szCs w:val="24"/>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w:t>
            </w:r>
            <w:r w:rsidRPr="007413FC">
              <w:rPr>
                <w:color w:val="000000"/>
                <w:sz w:val="24"/>
                <w:szCs w:val="24"/>
              </w:rPr>
              <w:lastRenderedPageBreak/>
              <w:t>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площадка к зданию 213 от подъездной дороги, назначение: нежилое, площадью 60,9 </w:t>
            </w:r>
            <w:proofErr w:type="spellStart"/>
            <w:r w:rsidRPr="007413FC">
              <w:rPr>
                <w:color w:val="000000"/>
                <w:sz w:val="24"/>
                <w:szCs w:val="24"/>
              </w:rPr>
              <w:t>кв.м</w:t>
            </w:r>
            <w:proofErr w:type="spellEnd"/>
            <w:r w:rsidRPr="007413FC">
              <w:rPr>
                <w:color w:val="000000"/>
                <w:sz w:val="24"/>
                <w:szCs w:val="24"/>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w:t>
            </w:r>
            <w:r w:rsidRPr="007413FC">
              <w:rPr>
                <w:color w:val="000000"/>
                <w:sz w:val="24"/>
                <w:szCs w:val="24"/>
              </w:rPr>
              <w:lastRenderedPageBreak/>
              <w:t>регистрации права от 23.10.2012 г. серия 66 АЕ №488960.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площадка к зданию 213 от подъездной автодороги, назначение: нежилое, площадью 544,2 </w:t>
            </w:r>
            <w:proofErr w:type="spellStart"/>
            <w:r w:rsidRPr="007413FC">
              <w:rPr>
                <w:color w:val="000000"/>
                <w:sz w:val="24"/>
                <w:szCs w:val="24"/>
              </w:rPr>
              <w:t>кв.м</w:t>
            </w:r>
            <w:proofErr w:type="spellEnd"/>
            <w:r w:rsidRPr="007413FC">
              <w:rPr>
                <w:color w:val="000000"/>
                <w:sz w:val="24"/>
                <w:szCs w:val="24"/>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сеть водопровода </w:t>
            </w:r>
            <w:r w:rsidRPr="007413FC">
              <w:rPr>
                <w:color w:val="000000"/>
                <w:sz w:val="24"/>
                <w:szCs w:val="24"/>
              </w:rPr>
              <w:lastRenderedPageBreak/>
              <w:t>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p w:rsidR="007413FC" w:rsidRPr="007413FC" w:rsidRDefault="007413FC" w:rsidP="007413FC">
            <w:pPr>
              <w:pStyle w:val="Default"/>
              <w:numPr>
                <w:ilvl w:val="0"/>
                <w:numId w:val="37"/>
              </w:numPr>
              <w:tabs>
                <w:tab w:val="left" w:pos="180"/>
              </w:tabs>
              <w:ind w:left="0" w:firstLine="709"/>
              <w:jc w:val="both"/>
            </w:pPr>
            <w:r w:rsidRPr="007413FC">
              <w:t>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w:t>
            </w:r>
            <w:r w:rsidRPr="007413FC">
              <w:rPr>
                <w:color w:val="000000"/>
                <w:sz w:val="24"/>
                <w:szCs w:val="24"/>
              </w:rPr>
              <w:lastRenderedPageBreak/>
              <w:t>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p w:rsidR="007413FC" w:rsidRPr="007413FC" w:rsidRDefault="007413FC" w:rsidP="007413FC">
            <w:pPr>
              <w:numPr>
                <w:ilvl w:val="0"/>
                <w:numId w:val="37"/>
              </w:numPr>
              <w:tabs>
                <w:tab w:val="left" w:pos="0"/>
              </w:tabs>
              <w:ind w:left="0" w:firstLine="709"/>
              <w:rPr>
                <w:color w:val="000000"/>
                <w:sz w:val="24"/>
                <w:szCs w:val="24"/>
              </w:rPr>
            </w:pPr>
            <w:r w:rsidRPr="007413FC">
              <w:rPr>
                <w:color w:val="000000"/>
                <w:sz w:val="24"/>
                <w:szCs w:val="24"/>
              </w:rPr>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w:t>
            </w:r>
            <w:r w:rsidRPr="007413FC">
              <w:rPr>
                <w:color w:val="000000"/>
                <w:sz w:val="24"/>
                <w:szCs w:val="24"/>
              </w:rPr>
              <w:lastRenderedPageBreak/>
              <w:t>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p w:rsidR="00527FA5" w:rsidRPr="006F1440" w:rsidRDefault="007413FC" w:rsidP="007413FC">
            <w:pPr>
              <w:numPr>
                <w:ilvl w:val="0"/>
                <w:numId w:val="37"/>
              </w:numPr>
              <w:ind w:left="0" w:firstLine="709"/>
              <w:rPr>
                <w:lang w:eastAsia="en-US"/>
              </w:rPr>
            </w:pPr>
            <w:r w:rsidRPr="007413FC">
              <w:rPr>
                <w:color w:val="000000"/>
                <w:sz w:val="24"/>
                <w:szCs w:val="24"/>
              </w:rPr>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Наименование</w:t>
            </w:r>
          </w:p>
        </w:tc>
        <w:tc>
          <w:tcPr>
            <w:tcW w:w="6060"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w:t>
            </w:r>
            <w:proofErr w:type="spellStart"/>
            <w:r w:rsidRPr="00CB433B">
              <w:t>Атомтехэнерго</w:t>
            </w:r>
            <w:proofErr w:type="spellEnd"/>
            <w:r w:rsidRPr="00CB433B">
              <w:t>»</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2A3CB2" w:rsidP="00AB4FE0">
            <w:sdt>
              <w:sdtPr>
                <w:id w:val="-362295349"/>
                <w:placeholder>
                  <w:docPart w:val="E3EABD1C227D4A35AA37F7493F2C5310"/>
                </w:placeholder>
                <w:text/>
              </w:sdtPr>
              <w:sdtEndPr/>
              <w:sdtContent>
                <w:r w:rsidR="006B53FA" w:rsidRPr="006B53FA">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2A3CB2" w:rsidP="00AB4FE0">
            <w:sdt>
              <w:sdtPr>
                <w:id w:val="560448907"/>
                <w:placeholder>
                  <w:docPart w:val="A15EB2B00EC94DDDA830C111F3C3F7D9"/>
                </w:placeholder>
                <w:text/>
              </w:sdtPr>
              <w:sdtEndPr/>
              <w:sdtContent>
                <w:r w:rsidR="006B53FA">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F1440" w:rsidRDefault="002A3CB2" w:rsidP="00AB4FE0">
            <w:sdt>
              <w:sdtPr>
                <w:id w:val="-479470798"/>
                <w:placeholder>
                  <w:docPart w:val="D334BEF2C09B4C13A70D8899C92F2992"/>
                </w:placeholder>
                <w:text/>
              </w:sdtPr>
              <w:sdtEndPr/>
              <w:sdtContent>
                <w:r w:rsidR="006B53FA" w:rsidRPr="006B53FA">
                  <w:t>mgp@atech.ru</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spacing w:val="-1"/>
              </w:rPr>
            </w:pPr>
            <w:r w:rsidRPr="006F1440">
              <w:t>Контактные лица:</w:t>
            </w:r>
          </w:p>
        </w:tc>
        <w:tc>
          <w:tcPr>
            <w:tcW w:w="6060" w:type="dxa"/>
          </w:tcPr>
          <w:p w:rsidR="00515CAD" w:rsidRPr="006F1440" w:rsidRDefault="002A3CB2" w:rsidP="00B03332">
            <w:sdt>
              <w:sdtPr>
                <w:id w:val="-2130617883"/>
                <w:placeholder>
                  <w:docPart w:val="E45101FF3E8740E1B78C377E5C038945"/>
                </w:placeholder>
                <w:text/>
              </w:sdtPr>
              <w:sdtEndPr/>
              <w:sdtContent>
                <w:r w:rsidR="006B53FA">
                  <w:t xml:space="preserve">Забродин Игорь </w:t>
                </w:r>
                <w:proofErr w:type="gramStart"/>
                <w:r w:rsidR="006B53FA">
                  <w:t xml:space="preserve">Валерьевич, </w:t>
                </w:r>
              </w:sdtContent>
            </w:sdt>
            <w:r w:rsidR="006B53FA">
              <w:t xml:space="preserve"> </w:t>
            </w:r>
            <w:hyperlink r:id="rId8" w:history="1">
              <w:r w:rsidR="006B53FA" w:rsidRPr="006677B5">
                <w:rPr>
                  <w:rStyle w:val="ad"/>
                </w:rPr>
                <w:t>Zabrodin@atech.ru</w:t>
              </w:r>
              <w:proofErr w:type="gramEnd"/>
            </w:hyperlink>
            <w:r w:rsidR="006B53FA">
              <w:t xml:space="preserve">, </w:t>
            </w:r>
            <w:r w:rsidR="006B53FA" w:rsidRPr="006B53FA">
              <w:t>+7 (495) 287-97-00 доб. 1</w:t>
            </w:r>
            <w:r w:rsidR="00B03332">
              <w:t>421</w:t>
            </w:r>
            <w:r w:rsidR="006B53FA" w:rsidRPr="006B53FA">
              <w:t>.</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515CAD">
            <w:r w:rsidRPr="006F1440">
              <w:rPr>
                <w:bCs/>
                <w:spacing w:val="-1"/>
              </w:rPr>
              <w:t>Ответственное лицо за проведение торгов (далее - Организатор):</w:t>
            </w:r>
          </w:p>
        </w:tc>
        <w:tc>
          <w:tcPr>
            <w:tcW w:w="6060" w:type="dxa"/>
          </w:tcPr>
          <w:p w:rsidR="00515CAD" w:rsidRPr="006F1440" w:rsidRDefault="002A3CB2" w:rsidP="00D274CF">
            <w:sdt>
              <w:sdtPr>
                <w:rPr>
                  <w:bCs/>
                  <w:spacing w:val="-1"/>
                </w:rPr>
                <w:id w:val="741063725"/>
                <w:placeholder>
                  <w:docPart w:val="DD3B93C7AC8847A99FC8E58CE453E432"/>
                </w:placeholder>
                <w:text/>
              </w:sdtPr>
              <w:sdtEndPr/>
              <w:sdtContent>
                <w:proofErr w:type="spellStart"/>
                <w:r w:rsidR="00D274CF" w:rsidRPr="00D274CF">
                  <w:rPr>
                    <w:bCs/>
                    <w:spacing w:val="-1"/>
                  </w:rPr>
                  <w:t>Махнаткин</w:t>
                </w:r>
                <w:proofErr w:type="spellEnd"/>
                <w:r w:rsidR="00D274CF" w:rsidRPr="00D274CF">
                  <w:rPr>
                    <w:bCs/>
                    <w:spacing w:val="-1"/>
                  </w:rPr>
                  <w:t xml:space="preserve"> </w:t>
                </w:r>
                <w:proofErr w:type="spellStart"/>
                <w:r w:rsidR="00D274CF" w:rsidRPr="00D274CF">
                  <w:rPr>
                    <w:bCs/>
                    <w:spacing w:val="-1"/>
                  </w:rPr>
                  <w:t>КонстантинАлександрович</w:t>
                </w:r>
                <w:proofErr w:type="spellEnd"/>
                <w:r w:rsidR="00D274CF">
                  <w:rPr>
                    <w:bCs/>
                    <w:spacing w:val="-1"/>
                  </w:rPr>
                  <w:t xml:space="preserve">  </w:t>
                </w:r>
              </w:sdtContent>
            </w:sdt>
            <w:r w:rsidR="00D274CF">
              <w:t xml:space="preserve"> </w:t>
            </w:r>
            <w:r w:rsidR="00D274CF" w:rsidRPr="00D274CF">
              <w:rPr>
                <w:bCs/>
                <w:spacing w:val="-1"/>
              </w:rPr>
              <w:t>Зам.  ген. директора по корпоративному развитию</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2A3CB2" w:rsidP="00AB4FE0">
            <w:sdt>
              <w:sdtPr>
                <w:id w:val="793480810"/>
                <w:placeholder>
                  <w:docPart w:val="00397F3453B54384AA83CC9F490AAC09"/>
                </w:placeholder>
                <w:text/>
              </w:sdtPr>
              <w:sdtEndPr/>
              <w:sdtContent>
                <w:r w:rsidR="00040C8A" w:rsidRPr="00040C8A">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2A3CB2" w:rsidP="00AB4FE0">
            <w:sdt>
              <w:sdtPr>
                <w:id w:val="-405232438"/>
                <w:placeholder>
                  <w:docPart w:val="4D90F6EC05FC44269E3308924DBDFD51"/>
                </w:placeholder>
                <w:text/>
              </w:sdtPr>
              <w:sdtEndPr/>
              <w:sdtContent>
                <w:r w:rsidR="00040C8A" w:rsidRPr="00040C8A">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 xml:space="preserve">Адрес электронной </w:t>
            </w:r>
            <w:r w:rsidRPr="006F1440">
              <w:rPr>
                <w:spacing w:val="-1"/>
              </w:rPr>
              <w:lastRenderedPageBreak/>
              <w:t>почты:</w:t>
            </w:r>
          </w:p>
        </w:tc>
        <w:tc>
          <w:tcPr>
            <w:tcW w:w="6060" w:type="dxa"/>
          </w:tcPr>
          <w:p w:rsidR="00515CAD" w:rsidRPr="006F1440" w:rsidRDefault="002A3CB2" w:rsidP="00AB4FE0">
            <w:sdt>
              <w:sdtPr>
                <w:id w:val="914757195"/>
                <w:placeholder>
                  <w:docPart w:val="FC6971B482614F2494FA7D9F62BC5C1D"/>
                </w:placeholder>
                <w:text/>
              </w:sdtPr>
              <w:sdtEndPr/>
              <w:sdtContent>
                <w:r w:rsidR="00040C8A" w:rsidRPr="00040C8A">
                  <w:t>mgp@atech.ru</w:t>
                </w:r>
              </w:sdtContent>
            </w:sdt>
          </w:p>
        </w:tc>
      </w:tr>
      <w:tr w:rsidR="00CF4607" w:rsidRPr="006F1440" w:rsidTr="00A457A8">
        <w:tc>
          <w:tcPr>
            <w:tcW w:w="817" w:type="dxa"/>
          </w:tcPr>
          <w:p w:rsidR="00CF4607" w:rsidRPr="006F1440" w:rsidRDefault="00CF4607"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F4607" w:rsidRPr="006F1440" w:rsidRDefault="00CF4607" w:rsidP="00AB4FE0">
            <w:pPr>
              <w:rPr>
                <w:spacing w:val="-1"/>
              </w:rPr>
            </w:pPr>
            <w:r w:rsidRPr="006F1440">
              <w:t>Контактные лица:</w:t>
            </w:r>
          </w:p>
        </w:tc>
        <w:tc>
          <w:tcPr>
            <w:tcW w:w="6060" w:type="dxa"/>
          </w:tcPr>
          <w:p w:rsidR="00CF4607" w:rsidRPr="006F1440" w:rsidRDefault="002A3CB2" w:rsidP="00FF1947">
            <w:sdt>
              <w:sdtPr>
                <w:id w:val="-1599705697"/>
                <w:placeholder>
                  <w:docPart w:val="1B79D2D3BE484A12BC3718FFBC4B7DF1"/>
                </w:placeholder>
                <w:text/>
              </w:sdtPr>
              <w:sdtEndPr/>
              <w:sdtContent>
                <w:r w:rsidR="00CF4607">
                  <w:t xml:space="preserve">Забродин Игорь </w:t>
                </w:r>
                <w:proofErr w:type="gramStart"/>
                <w:r w:rsidR="00CF4607">
                  <w:t xml:space="preserve">Валерьевич, </w:t>
                </w:r>
              </w:sdtContent>
            </w:sdt>
            <w:r w:rsidR="00CF4607">
              <w:t xml:space="preserve"> </w:t>
            </w:r>
            <w:hyperlink r:id="rId9" w:history="1">
              <w:r w:rsidR="00CF4607" w:rsidRPr="006677B5">
                <w:rPr>
                  <w:rStyle w:val="ad"/>
                </w:rPr>
                <w:t>Zabrodin@atech.ru</w:t>
              </w:r>
              <w:proofErr w:type="gramEnd"/>
            </w:hyperlink>
            <w:r w:rsidR="00CF4607">
              <w:t xml:space="preserve">, </w:t>
            </w:r>
            <w:r w:rsidR="00CF4607" w:rsidRPr="006B53FA">
              <w:t>+7 (495) 287-97-00 доб. 1</w:t>
            </w:r>
            <w:r w:rsidR="00FF1947">
              <w:t>421</w:t>
            </w:r>
            <w:r w:rsidR="00CF4607" w:rsidRPr="006B53FA">
              <w:t>.</w:t>
            </w:r>
          </w:p>
        </w:tc>
      </w:tr>
      <w:tr w:rsidR="006F1440" w:rsidRPr="006F1440" w:rsidTr="00547B05">
        <w:tc>
          <w:tcPr>
            <w:tcW w:w="10137"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6060" w:type="dxa"/>
          </w:tcPr>
          <w:p w:rsidR="00AB4FE0" w:rsidRPr="006F1440" w:rsidRDefault="001B366D" w:rsidP="000E6055">
            <w:r>
              <w:t>6171</w:t>
            </w:r>
            <w:r w:rsidR="000E6055">
              <w:t>2169,06</w:t>
            </w:r>
            <w:r w:rsidR="002622D8" w:rsidRPr="002622D8">
              <w:t xml:space="preserve"> (шестьдесят </w:t>
            </w:r>
            <w:proofErr w:type="gramStart"/>
            <w:r w:rsidR="002622D8" w:rsidRPr="002622D8">
              <w:t>один  миллион</w:t>
            </w:r>
            <w:proofErr w:type="gramEnd"/>
            <w:r w:rsidR="002622D8" w:rsidRPr="002622D8">
              <w:t xml:space="preserve"> </w:t>
            </w:r>
            <w:r w:rsidR="000E6055">
              <w:t>семь</w:t>
            </w:r>
            <w:r w:rsidR="002622D8" w:rsidRPr="002622D8">
              <w:t xml:space="preserve">сот </w:t>
            </w:r>
            <w:r w:rsidR="000E6055">
              <w:t>двенадцать</w:t>
            </w:r>
            <w:r w:rsidR="002622D8" w:rsidRPr="002622D8">
              <w:t xml:space="preserve"> тысяч </w:t>
            </w:r>
            <w:r w:rsidR="000E6055">
              <w:t>сто шестьдесят девять</w:t>
            </w:r>
            <w:r w:rsidR="002622D8" w:rsidRPr="002622D8">
              <w:t>) рублей 06 копеек, с учетом НДС.</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Pr="006F1440">
              <w:t>):</w:t>
            </w:r>
          </w:p>
        </w:tc>
        <w:tc>
          <w:tcPr>
            <w:tcW w:w="6060" w:type="dxa"/>
          </w:tcPr>
          <w:p w:rsidR="00AB4FE0" w:rsidRPr="006F1440" w:rsidRDefault="001B0BA0" w:rsidP="001B0BA0">
            <w:r>
              <w:t>3 0</w:t>
            </w:r>
            <w:r w:rsidR="00D274CF" w:rsidRPr="00D274CF">
              <w:t>00 000 (</w:t>
            </w:r>
            <w:r w:rsidRPr="001B0BA0">
              <w:t xml:space="preserve">три </w:t>
            </w:r>
            <w:r w:rsidRPr="001B0BA0">
              <w:rPr>
                <w:rFonts w:eastAsia="Calibri"/>
              </w:rPr>
              <w:t>миллиона</w:t>
            </w:r>
            <w:bookmarkStart w:id="1" w:name="_GoBack"/>
            <w:bookmarkEnd w:id="1"/>
            <w:r w:rsidR="00D274CF" w:rsidRPr="00D274CF">
              <w:t>) рублей</w:t>
            </w:r>
          </w:p>
        </w:tc>
      </w:tr>
      <w:tr w:rsidR="006F1440" w:rsidRPr="006F1440" w:rsidTr="00A457A8">
        <w:tc>
          <w:tcPr>
            <w:tcW w:w="817"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113FD" w:rsidRPr="006F1440" w:rsidRDefault="00C113FD" w:rsidP="00734D86">
            <w:r w:rsidRPr="006F1440">
              <w:t>Цена отсечения (минимальная цена):</w:t>
            </w:r>
          </w:p>
        </w:tc>
        <w:tc>
          <w:tcPr>
            <w:tcW w:w="6060" w:type="dxa"/>
          </w:tcPr>
          <w:p w:rsidR="00C113FD" w:rsidRPr="006F1440" w:rsidRDefault="002A3CB2" w:rsidP="004F1BCA">
            <w:sdt>
              <w:sdtPr>
                <w:id w:val="606389996"/>
                <w:placeholder>
                  <w:docPart w:val="68CB054D5BF84B88BF9FE80515F77DEB"/>
                </w:placeholder>
                <w:text/>
              </w:sdtPr>
              <w:sdtEndPr/>
              <w:sdtContent>
                <w:r w:rsidR="004F1BCA">
                  <w:t>45221157</w:t>
                </w:r>
                <w:r w:rsidR="00D274CF">
                  <w:t xml:space="preserve">,00 (сорок </w:t>
                </w:r>
                <w:r w:rsidR="004F1BCA">
                  <w:t>пять</w:t>
                </w:r>
                <w:r w:rsidR="00D274CF">
                  <w:t xml:space="preserve"> миллионов </w:t>
                </w:r>
                <w:r w:rsidR="004F1BCA">
                  <w:t>двести двадцать одна</w:t>
                </w:r>
                <w:r w:rsidR="00D274CF">
                  <w:t xml:space="preserve"> тысяч</w:t>
                </w:r>
                <w:r w:rsidR="004F1BCA">
                  <w:t>а</w:t>
                </w:r>
                <w:r w:rsidR="00D274CF">
                  <w:t xml:space="preserve"> </w:t>
                </w:r>
                <w:r w:rsidR="002622D8">
                  <w:t xml:space="preserve">сто </w:t>
                </w:r>
                <w:r w:rsidR="004F1BCA">
                  <w:t>пятьдесят семь</w:t>
                </w:r>
              </w:sdtContent>
            </w:sdt>
            <w:r w:rsidR="00C113FD" w:rsidRPr="006F1440">
              <w:t xml:space="preserve"> рублей</w:t>
            </w:r>
            <w:r w:rsidR="002622D8">
              <w:t xml:space="preserve"> 00 копеек.</w:t>
            </w:r>
            <w:r w:rsidR="00D274CF">
              <w:t xml:space="preserve"> </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r w:rsidRPr="006F1440">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6F1440" w:rsidRDefault="00734D86" w:rsidP="000024D5">
            <w:r w:rsidRPr="006F1440">
              <w:t xml:space="preserve">В Документации и в форме договора купли-продажи, </w:t>
            </w:r>
            <w:proofErr w:type="gramStart"/>
            <w:r w:rsidRPr="006F1440">
              <w:t>являющейся  неотъемлемой</w:t>
            </w:r>
            <w:proofErr w:type="gramEnd"/>
            <w:r w:rsidRPr="006F1440">
              <w:t xml:space="preserve"> частью аукционной документации</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0024D5">
            <w:r w:rsidRPr="006F1440">
              <w:t>Условие о задатке:</w:t>
            </w:r>
          </w:p>
        </w:tc>
        <w:tc>
          <w:tcPr>
            <w:tcW w:w="6060"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AB4FE0">
            <w:r w:rsidRPr="006F1440">
              <w:t>Размер задатка:</w:t>
            </w:r>
          </w:p>
        </w:tc>
        <w:tc>
          <w:tcPr>
            <w:tcW w:w="6060" w:type="dxa"/>
          </w:tcPr>
          <w:p w:rsidR="00AB4FE0" w:rsidRPr="006F1440" w:rsidRDefault="00C60A7A" w:rsidP="001443B6">
            <w:r>
              <w:t xml:space="preserve">10% </w:t>
            </w:r>
            <w:r w:rsidR="00AB4FE0" w:rsidRPr="006F1440">
              <w:t xml:space="preserve">от </w:t>
            </w:r>
            <w:r w:rsidR="00130AF4" w:rsidRPr="006F1440">
              <w:t>цены отсечения</w:t>
            </w:r>
            <w:r w:rsidR="00AB4FE0" w:rsidRPr="006F1440">
              <w:t>, что составляет</w:t>
            </w:r>
            <w:r>
              <w:t xml:space="preserve"> </w:t>
            </w:r>
            <w:r w:rsidR="0047781F">
              <w:t>4</w:t>
            </w:r>
            <w:r w:rsidR="00680D88">
              <w:t>5</w:t>
            </w:r>
            <w:r w:rsidR="001443B6">
              <w:t>3</w:t>
            </w:r>
            <w:r>
              <w:t>0000,00</w:t>
            </w:r>
            <w:r w:rsidR="00AB4FE0" w:rsidRPr="006F1440">
              <w:t xml:space="preserve"> </w:t>
            </w:r>
            <w:sdt>
              <w:sdtPr>
                <w:id w:val="-840080061"/>
                <w:placeholder>
                  <w:docPart w:val="15D11536767946CCBEC936EA8F9394D0"/>
                </w:placeholder>
                <w:text/>
              </w:sdtPr>
              <w:sdtEndPr/>
              <w:sdtContent>
                <w:r>
                  <w:t>(</w:t>
                </w:r>
                <w:r w:rsidR="0047781F">
                  <w:t>четыре</w:t>
                </w:r>
                <w:r>
                  <w:t xml:space="preserve"> миллион</w:t>
                </w:r>
                <w:r w:rsidR="0047781F">
                  <w:t xml:space="preserve">а </w:t>
                </w:r>
                <w:r w:rsidR="00164EC9">
                  <w:t>пятьсот</w:t>
                </w:r>
                <w:r w:rsidR="0047781F">
                  <w:t xml:space="preserve"> </w:t>
                </w:r>
                <w:r w:rsidR="001443B6">
                  <w:t xml:space="preserve">тридцать </w:t>
                </w:r>
                <w:proofErr w:type="gramStart"/>
                <w:r w:rsidR="0047781F">
                  <w:t>тысяч</w:t>
                </w:r>
                <w:r>
                  <w:t xml:space="preserve">) </w:t>
                </w:r>
              </w:sdtContent>
            </w:sdt>
            <w:r w:rsidR="00AB4FE0" w:rsidRPr="006F1440">
              <w:t xml:space="preserve"> рублей</w:t>
            </w:r>
            <w:proofErr w:type="gramEnd"/>
            <w:r w:rsidR="0047781F">
              <w:t xml:space="preserve"> 00 копеек</w:t>
            </w:r>
            <w:r w:rsidR="00AB4FE0" w:rsidRPr="006F1440">
              <w:t>.</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AB4FE0" w:rsidRPr="006F1440" w:rsidRDefault="006C1723" w:rsidP="00AB4FE0">
            <w:r w:rsidRPr="006F1440">
              <w:t>Реквизиты для</w:t>
            </w:r>
            <w:r w:rsidR="00AB4FE0" w:rsidRPr="006F1440">
              <w:t xml:space="preserve"> перечисления задатка:</w:t>
            </w:r>
          </w:p>
        </w:tc>
        <w:tc>
          <w:tcPr>
            <w:tcW w:w="6060" w:type="dxa"/>
          </w:tcPr>
          <w:p w:rsidR="00AB4FE0" w:rsidRPr="006F1440" w:rsidRDefault="002A3CB2" w:rsidP="00050903">
            <w:sdt>
              <w:sdtPr>
                <w:id w:val="1621801952"/>
                <w:placeholder>
                  <w:docPart w:val="6ED84B012E22422982DE347A4DD72DF1"/>
                </w:placeholder>
                <w:text/>
              </w:sdtPr>
              <w:sdtEndPr/>
              <w:sdtContent>
                <w:r w:rsidR="00050903">
                  <w:t>АО «</w:t>
                </w:r>
                <w:proofErr w:type="spellStart"/>
                <w:r w:rsidR="00050903">
                  <w:t>Атомтехэнерго</w:t>
                </w:r>
                <w:proofErr w:type="spellEnd"/>
                <w:r w:rsidR="00050903">
                  <w:t xml:space="preserve">» ИНН 5029106714 КПП 502901001 Расчетный счет №40702810540260003281, </w:t>
                </w:r>
                <w:r w:rsidR="00CC3B47">
                  <w:t xml:space="preserve">ПАО </w:t>
                </w:r>
                <w:r w:rsidR="00050903">
                  <w:t xml:space="preserve">Сбербанк г. Москва, </w:t>
                </w:r>
                <w:proofErr w:type="spellStart"/>
                <w:r w:rsidR="00050903">
                  <w:t>кор.счет</w:t>
                </w:r>
                <w:proofErr w:type="spellEnd"/>
                <w:r w:rsidR="00050903">
                  <w:t xml:space="preserve"> №30101810400000000225, БИК – 044525225</w:t>
                </w:r>
                <w:r w:rsidR="00050903" w:rsidRPr="00CC5354">
                  <w:t>.</w:t>
                </w:r>
              </w:sdtContent>
            </w:sdt>
          </w:p>
          <w:p w:rsidR="006C1723" w:rsidRPr="006F1440" w:rsidRDefault="000024D5" w:rsidP="00AB4FE0">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EndPr/>
              <w:sdtContent>
                <w:r w:rsidRPr="006F1440">
                  <w:rPr>
                    <w:rStyle w:val="afff5"/>
                    <w:color w:val="auto"/>
                  </w:rPr>
                  <w:t>(дата аукциона)</w:t>
                </w:r>
              </w:sdtContent>
            </w:sdt>
            <w:r w:rsidRPr="006F1440">
              <w:t xml:space="preserve"> по продаже </w:t>
            </w:r>
            <w:sdt>
              <w:sdtPr>
                <w:id w:val="-1636626377"/>
                <w:placeholder>
                  <w:docPart w:val="8488E2F1A8BC450D99B2A237DD578856"/>
                </w:placeholder>
                <w:text/>
              </w:sdtPr>
              <w:sdtEndPr/>
              <w:sdtContent>
                <w:r w:rsidR="00CC5354" w:rsidRPr="00CC5354">
                  <w:t>недвижимого имущества</w:t>
                </w:r>
              </w:sdtContent>
            </w:sdt>
            <w:r w:rsidRPr="006F1440">
              <w:t xml:space="preserve">, </w:t>
            </w:r>
            <w:r w:rsidRPr="006F1440">
              <w:lastRenderedPageBreak/>
              <w:t xml:space="preserve">расположенного по адресу: </w:t>
            </w:r>
            <w:sdt>
              <w:sdtPr>
                <w:id w:val="1392931632"/>
                <w:placeholder>
                  <w:docPart w:val="C7FBBCF0AF304B42BFBDB50A414C796D"/>
                </w:placeholder>
                <w:text/>
              </w:sdtPr>
              <w:sdtEndPr/>
              <w:sdtContent>
                <w:proofErr w:type="gramStart"/>
                <w:r w:rsidR="00CC5354" w:rsidRPr="00CC5354">
                  <w:t>Свердловская  область</w:t>
                </w:r>
                <w:proofErr w:type="gramEnd"/>
                <w:r w:rsidR="00CC5354" w:rsidRPr="00CC5354">
                  <w:t>, город Заречный</w:t>
                </w:r>
              </w:sdtContent>
            </w:sdt>
            <w:r w:rsidRPr="006F1440">
              <w:t xml:space="preserve">, принадлежащего </w:t>
            </w:r>
            <w:sdt>
              <w:sdtPr>
                <w:id w:val="1674219067"/>
                <w:placeholder>
                  <w:docPart w:val="93B009C4CB7541149D9EE5B02B30E1AE"/>
                </w:placeholder>
                <w:text/>
              </w:sdtPr>
              <w:sdtEndPr/>
              <w:sdtContent>
                <w:r w:rsidR="00CC5354" w:rsidRPr="00CC5354">
                  <w:t>АО «</w:t>
                </w:r>
                <w:proofErr w:type="spellStart"/>
                <w:r w:rsidR="00CC5354" w:rsidRPr="00CC5354">
                  <w:t>Атомтехэнерго</w:t>
                </w:r>
                <w:proofErr w:type="spellEnd"/>
                <w:r w:rsidR="00CC5354" w:rsidRPr="00CC5354">
                  <w:t>»</w:t>
                </w:r>
              </w:sdtContent>
            </w:sdt>
            <w:r w:rsidRPr="006F1440">
              <w:t>», НДС не облагается».</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AB4FE0">
            <w:r w:rsidRPr="006F1440">
              <w:t>Срок перечисления задатка:</w:t>
            </w:r>
          </w:p>
        </w:tc>
        <w:tc>
          <w:tcPr>
            <w:tcW w:w="6060" w:type="dxa"/>
          </w:tcPr>
          <w:p w:rsidR="006C1723" w:rsidRPr="006F1440" w:rsidRDefault="000024D5" w:rsidP="006C1723">
            <w:r w:rsidRPr="006F1440">
              <w:t>З</w:t>
            </w:r>
            <w:r w:rsidR="006C1723" w:rsidRPr="006F1440">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AB4FE0">
            <w:r w:rsidRPr="006F1440">
              <w:t>Возвращение задатка:</w:t>
            </w:r>
          </w:p>
        </w:tc>
        <w:tc>
          <w:tcPr>
            <w:tcW w:w="6060" w:type="dxa"/>
          </w:tcPr>
          <w:p w:rsidR="000024D5" w:rsidRPr="006F1440" w:rsidRDefault="000024D5" w:rsidP="006C1723">
            <w:r w:rsidRPr="006F1440">
              <w:t xml:space="preserve">Осуществляется в порядке, установленном в п. </w:t>
            </w:r>
            <w:r w:rsidR="00C60A7A">
              <w:fldChar w:fldCharType="begin"/>
            </w:r>
            <w:r w:rsidR="00C60A7A">
              <w:instrText xml:space="preserve"> REF _Ref405988528 \r \h  \* MERGEFORMAT </w:instrText>
            </w:r>
            <w:r w:rsidR="00C60A7A">
              <w:fldChar w:fldCharType="separate"/>
            </w:r>
            <w:r w:rsidR="00382E0F">
              <w:t>2.6</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6060" w:type="dxa"/>
          </w:tcPr>
          <w:p w:rsidR="00515CAD" w:rsidRPr="006F1440" w:rsidRDefault="002A3CB2" w:rsidP="001371F5">
            <w:pPr>
              <w:rPr>
                <w:bCs/>
                <w:spacing w:val="-1"/>
              </w:rPr>
            </w:pPr>
            <w:sdt>
              <w:sdtPr>
                <w:id w:val="-288518933"/>
                <w:placeholder>
                  <w:docPart w:val="D8B7CA5879B2436EACD2C5D88F3EBA64"/>
                </w:placeholder>
                <w:date w:fullDate="2016-07-12T14:00:00Z">
                  <w:dateFormat w:val="dd.MM.yyyy H:mm"/>
                  <w:lid w:val="ru-RU"/>
                  <w:storeMappedDataAs w:val="dateTime"/>
                  <w:calendar w:val="gregorian"/>
                </w:date>
              </w:sdtPr>
              <w:sdtEndPr/>
              <w:sdtContent>
                <w:r w:rsidR="001371F5">
                  <w:t>12.07.2016 14:00</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Дата и время завершения приема заявок:</w:t>
            </w:r>
          </w:p>
        </w:tc>
        <w:tc>
          <w:tcPr>
            <w:tcW w:w="6060" w:type="dxa"/>
          </w:tcPr>
          <w:p w:rsidR="00515CAD" w:rsidRPr="006F1440" w:rsidRDefault="002A3CB2" w:rsidP="001371F5">
            <w:sdt>
              <w:sdtPr>
                <w:id w:val="1759792429"/>
                <w:placeholder>
                  <w:docPart w:val="96A7A75D1E0A40DEA417656BDF912653"/>
                </w:placeholder>
                <w:date w:fullDate="2016-08-11T12:00:00Z">
                  <w:dateFormat w:val="dd.MM.yyyy H:mm"/>
                  <w:lid w:val="ru-RU"/>
                  <w:storeMappedDataAs w:val="dateTime"/>
                  <w:calendar w:val="gregorian"/>
                </w:date>
              </w:sdtPr>
              <w:sdtEndPr/>
              <w:sdtContent>
                <w:r w:rsidR="001371F5">
                  <w:t>11.08.2016 12:00</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Порядок подачи:</w:t>
            </w:r>
          </w:p>
        </w:tc>
        <w:tc>
          <w:tcPr>
            <w:tcW w:w="6060"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C60A7A">
              <w:fldChar w:fldCharType="begin"/>
            </w:r>
            <w:r w:rsidR="00C60A7A">
              <w:instrText xml:space="preserve"> REF _Ref350274521 \r \h  \* MERGEFORMAT </w:instrText>
            </w:r>
            <w:r w:rsidR="00C60A7A">
              <w:fldChar w:fldCharType="separate"/>
            </w:r>
            <w:r w:rsidR="00382E0F">
              <w:t>2.2</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Сроки рассмотрения заявок</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A82314" w:rsidP="00A82314">
            <w:pPr>
              <w:rPr>
                <w:bCs/>
                <w:spacing w:val="-1"/>
              </w:rPr>
            </w:pPr>
            <w:r w:rsidRPr="006F1440">
              <w:rPr>
                <w:bCs/>
                <w:spacing w:val="-1"/>
              </w:rPr>
              <w:t>Время и дата рассмотрения заявок:</w:t>
            </w:r>
          </w:p>
        </w:tc>
        <w:tc>
          <w:tcPr>
            <w:tcW w:w="6060" w:type="dxa"/>
          </w:tcPr>
          <w:p w:rsidR="000024D5" w:rsidRPr="006F1440" w:rsidRDefault="00A82314" w:rsidP="001371F5">
            <w:pPr>
              <w:pStyle w:val="13"/>
              <w:shd w:val="clear" w:color="auto" w:fill="FFFFFF"/>
              <w:tabs>
                <w:tab w:val="left" w:pos="398"/>
                <w:tab w:val="left" w:pos="1276"/>
                <w:tab w:val="left" w:leader="underscore" w:pos="5467"/>
              </w:tabs>
              <w:ind w:left="0" w:firstLine="33"/>
            </w:pPr>
            <w:r w:rsidRPr="006F1440">
              <w:t xml:space="preserve">не позднее </w:t>
            </w:r>
            <w:sdt>
              <w:sdtPr>
                <w:id w:val="1618640276"/>
                <w:placeholder>
                  <w:docPart w:val="83A5B96525A24E2591D7AC485C187CBF"/>
                </w:placeholder>
                <w:date w:fullDate="2016-08-15T14:00:00Z">
                  <w:dateFormat w:val="dd.MM.yyyy H:mm"/>
                  <w:lid w:val="ru-RU"/>
                  <w:storeMappedDataAs w:val="dateTime"/>
                  <w:calendar w:val="gregorian"/>
                </w:date>
              </w:sdtPr>
              <w:sdtEndPr/>
              <w:sdtContent>
                <w:r w:rsidR="001371F5">
                  <w:t>15.08.2016 14:00</w:t>
                </w:r>
              </w:sdtContent>
            </w:sdt>
          </w:p>
        </w:tc>
      </w:tr>
      <w:tr w:rsidR="006F1440" w:rsidRPr="006F1440" w:rsidTr="00A457A8">
        <w:tc>
          <w:tcPr>
            <w:tcW w:w="817"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6060"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00C60A7A">
              <w:fldChar w:fldCharType="begin"/>
            </w:r>
            <w:r w:rsidR="00C60A7A">
              <w:instrText xml:space="preserve"> REF _Ref405989881 \r \h  \* MERGEFORMAT </w:instrText>
            </w:r>
            <w:r w:rsidR="00C60A7A">
              <w:fldChar w:fldCharType="separate"/>
            </w:r>
            <w:r w:rsidR="00382E0F">
              <w:t>3.1.3</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A82314">
            <w:pPr>
              <w:rPr>
                <w:bCs/>
                <w:spacing w:val="-1"/>
              </w:rPr>
            </w:pPr>
            <w:r w:rsidRPr="006F1440">
              <w:rPr>
                <w:bCs/>
                <w:spacing w:val="-1"/>
              </w:rPr>
              <w:t>Дата и время начала аукциона:</w:t>
            </w:r>
          </w:p>
        </w:tc>
        <w:tc>
          <w:tcPr>
            <w:tcW w:w="6060" w:type="dxa"/>
          </w:tcPr>
          <w:p w:rsidR="00734D86" w:rsidRPr="006F1440" w:rsidRDefault="002A3CB2" w:rsidP="001371F5">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8-18T10:00:00Z">
                  <w:dateFormat w:val="dd.MM.yyyy H:mm"/>
                  <w:lid w:val="ru-RU"/>
                  <w:storeMappedDataAs w:val="dateTime"/>
                  <w:calendar w:val="gregorian"/>
                </w:date>
              </w:sdtPr>
              <w:sdtEndPr/>
              <w:sdtContent>
                <w:r w:rsidR="001371F5">
                  <w:t>18.08.2016 10:00</w:t>
                </w:r>
              </w:sdtContent>
            </w:sdt>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Дата и время завершения аукциона:</w:t>
            </w:r>
          </w:p>
        </w:tc>
        <w:tc>
          <w:tcPr>
            <w:tcW w:w="6060" w:type="dxa"/>
          </w:tcPr>
          <w:p w:rsidR="00734D86" w:rsidRPr="006F1440" w:rsidRDefault="002A3CB2" w:rsidP="001371F5">
            <w:sdt>
              <w:sdtPr>
                <w:id w:val="-696464106"/>
                <w:placeholder>
                  <w:docPart w:val="25421343B2FF4228B6BA71F93FB688AE"/>
                </w:placeholder>
                <w:date w:fullDate="2016-08-18T12:00:00Z">
                  <w:dateFormat w:val="dd.MM.yyyy H:mm"/>
                  <w:lid w:val="ru-RU"/>
                  <w:storeMappedDataAs w:val="dateTime"/>
                  <w:calendar w:val="gregorian"/>
                </w:date>
              </w:sdtPr>
              <w:sdtEndPr/>
              <w:sdtContent>
                <w:r w:rsidR="001371F5">
                  <w:t>18.08.2016 12:00</w:t>
                </w:r>
              </w:sdtContent>
            </w:sdt>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Место проведения аукциона:</w:t>
            </w:r>
          </w:p>
        </w:tc>
        <w:tc>
          <w:tcPr>
            <w:tcW w:w="6060"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EndPr/>
              <w:sdtContent>
                <w:r w:rsidR="003E10A8" w:rsidRPr="003E10A8">
                  <w:t>www.fabrikant.ru</w:t>
                </w:r>
              </w:sdtContent>
            </w:sdt>
            <w:r w:rsidR="00670A57" w:rsidRPr="006F1440">
              <w:t xml:space="preserve"> (далее – ЭТП)</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Порядок проведения аукциона</w:t>
            </w:r>
          </w:p>
        </w:tc>
        <w:tc>
          <w:tcPr>
            <w:tcW w:w="6060"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Победитель аукциона:</w:t>
            </w:r>
          </w:p>
        </w:tc>
        <w:tc>
          <w:tcPr>
            <w:tcW w:w="6060"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00C60A7A">
              <w:fldChar w:fldCharType="begin"/>
            </w:r>
            <w:r w:rsidR="00C60A7A">
              <w:instrText xml:space="preserve"> REF _Ref369263601 \r \h  \* MERGEFORMAT </w:instrText>
            </w:r>
            <w:r w:rsidR="00C60A7A">
              <w:fldChar w:fldCharType="separate"/>
            </w:r>
            <w:r w:rsidR="00382E0F">
              <w:t>3.2.4</w:t>
            </w:r>
            <w:r w:rsidR="00C60A7A">
              <w:fldChar w:fldCharType="end"/>
            </w:r>
            <w:r w:rsidRPr="006F1440">
              <w:t xml:space="preserve"> Документации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t>Срок заключения договора купли-продажи:</w:t>
            </w:r>
          </w:p>
        </w:tc>
        <w:tc>
          <w:tcPr>
            <w:tcW w:w="6060" w:type="dxa"/>
          </w:tcPr>
          <w:p w:rsidR="00734D86" w:rsidRPr="006F1440" w:rsidRDefault="00734D86" w:rsidP="00734D86">
            <w:r w:rsidRPr="006F1440">
              <w:t xml:space="preserve">Договор заключается в течение 20 (Двадцати) календарных дней, но не ранее 10 (Десяти) календарных дней со дня опубликования </w:t>
            </w:r>
            <w:r w:rsidRPr="006F1440">
              <w:lastRenderedPageBreak/>
              <w:t>протокола об итогах аукциона</w:t>
            </w:r>
          </w:p>
        </w:tc>
      </w:tr>
      <w:tr w:rsidR="006F1440" w:rsidRPr="006F1440" w:rsidTr="00547B05">
        <w:tc>
          <w:tcPr>
            <w:tcW w:w="10137"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 xml:space="preserve">Порядок ознакомления с </w:t>
            </w:r>
            <w:r w:rsidR="00A457A8" w:rsidRPr="006F1440">
              <w:rPr>
                <w:rFonts w:ascii="Times New Roman" w:hAnsi="Times New Roman"/>
                <w:sz w:val="28"/>
                <w:szCs w:val="28"/>
              </w:rPr>
              <w:t xml:space="preserve">документацией, в </w:t>
            </w:r>
            <w:proofErr w:type="spellStart"/>
            <w:r w:rsidR="00A457A8" w:rsidRPr="006F1440">
              <w:rPr>
                <w:rFonts w:ascii="Times New Roman" w:hAnsi="Times New Roman"/>
                <w:sz w:val="28"/>
                <w:szCs w:val="28"/>
              </w:rPr>
              <w:t>т.ч</w:t>
            </w:r>
            <w:proofErr w:type="spellEnd"/>
            <w:r w:rsidR="00A457A8" w:rsidRPr="006F1440">
              <w:rPr>
                <w:rFonts w:ascii="Times New Roman" w:hAnsi="Times New Roman"/>
                <w:sz w:val="28"/>
                <w:szCs w:val="28"/>
              </w:rPr>
              <w:t xml:space="preserve">.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Место размещения в сети «Интернет»:</w:t>
            </w:r>
          </w:p>
        </w:tc>
        <w:tc>
          <w:tcPr>
            <w:tcW w:w="6060" w:type="dxa"/>
          </w:tcPr>
          <w:p w:rsidR="00977DB5" w:rsidRPr="006F1440" w:rsidRDefault="00A457A8" w:rsidP="00913ACF">
            <w:r w:rsidRPr="006F1440">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EndPr/>
              <w:sdtContent>
                <w:r w:rsidR="008A5189" w:rsidRPr="008A5189">
                  <w:t>www.atomproperty.</w:t>
                </w:r>
                <w:proofErr w:type="spellStart"/>
                <w:r w:rsidR="008A5189">
                  <w:rPr>
                    <w:lang w:val="en-US"/>
                  </w:rPr>
                  <w:t>ru</w:t>
                </w:r>
                <w:proofErr w:type="spellEnd"/>
                <w:r w:rsidR="004F1BCA">
                  <w:t>, www.fabrikant.ru</w:t>
                </w:r>
              </w:sdtContent>
            </w:sdt>
            <w:r w:rsidRPr="006F1440">
              <w:t>.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t>Информационное сообщение о проведении аукциона также опубликовано в печатных изданиях</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Порядок ознакомления</w:t>
            </w:r>
            <w:r w:rsidR="00A457A8" w:rsidRPr="006F1440">
              <w:t xml:space="preserve"> с документацией</w:t>
            </w:r>
            <w:r w:rsidRPr="006F1440">
              <w:t>:</w:t>
            </w:r>
          </w:p>
        </w:tc>
        <w:tc>
          <w:tcPr>
            <w:tcW w:w="6060" w:type="dxa"/>
          </w:tcPr>
          <w:p w:rsidR="00977DB5" w:rsidRPr="006F1440" w:rsidRDefault="00977DB5" w:rsidP="00977DB5">
            <w:r w:rsidRPr="006F1440">
              <w:t>В сети «Интернет» - в любое время с даты размещения</w:t>
            </w:r>
          </w:p>
          <w:p w:rsidR="00977DB5" w:rsidRPr="006F1440" w:rsidRDefault="00977DB5" w:rsidP="001D61A3">
            <w:r w:rsidRPr="006F1440">
              <w:t xml:space="preserve">По адресу Организатора - с </w:t>
            </w:r>
            <w:sdt>
              <w:sdtPr>
                <w:id w:val="-1503277023"/>
                <w:placeholder>
                  <w:docPart w:val="32D88988486F4F39BEBDD08C4942121D"/>
                </w:placeholder>
                <w:date w:fullDate="2016-07-12T14:00:00Z">
                  <w:dateFormat w:val="dd.MM.yyyy H:mm"/>
                  <w:lid w:val="ru-RU"/>
                  <w:storeMappedDataAs w:val="dateTime"/>
                  <w:calendar w:val="gregorian"/>
                </w:date>
              </w:sdtPr>
              <w:sdtEndPr/>
              <w:sdtContent>
                <w:r w:rsidR="001D61A3">
                  <w:t>12.07.2016 14:00</w:t>
                </w:r>
              </w:sdtContent>
            </w:sdt>
            <w:r w:rsidRPr="006F1440">
              <w:t xml:space="preserve"> по </w:t>
            </w:r>
            <w:sdt>
              <w:sdtPr>
                <w:id w:val="-336914997"/>
                <w:placeholder>
                  <w:docPart w:val="AA01725F6DEE4EB9B849FFAD391C5B23"/>
                </w:placeholder>
                <w:date w:fullDate="2016-08-11T12:00:00Z">
                  <w:dateFormat w:val="dd.MM.yyyy H:mm"/>
                  <w:lid w:val="ru-RU"/>
                  <w:storeMappedDataAs w:val="dateTime"/>
                  <w:calendar w:val="gregorian"/>
                </w:date>
              </w:sdtPr>
              <w:sdtEndPr/>
              <w:sdtContent>
                <w:r w:rsidR="001D61A3">
                  <w:t>11.08.2016 12:00</w:t>
                </w:r>
              </w:sdtContent>
            </w:sdt>
            <w:r w:rsidRPr="006F1440">
              <w:t xml:space="preserve"> в рабочие дни.</w:t>
            </w:r>
          </w:p>
        </w:tc>
      </w:tr>
      <w:tr w:rsidR="006F1440" w:rsidRPr="006F1440" w:rsidTr="00547B05">
        <w:tc>
          <w:tcPr>
            <w:tcW w:w="10137"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6F1440" w:rsidRDefault="00A457A8" w:rsidP="00734D86">
            <w:r w:rsidRPr="006F1440">
              <w:t>Любой Претендент, участник аукциона</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Место обжалования:</w:t>
            </w:r>
          </w:p>
        </w:tc>
        <w:tc>
          <w:tcPr>
            <w:tcW w:w="6060" w:type="dxa"/>
          </w:tcPr>
          <w:p w:rsidR="00A457A8" w:rsidRPr="006F1440" w:rsidRDefault="00A457A8" w:rsidP="00734D86">
            <w:r w:rsidRPr="006F1440">
              <w:t xml:space="preserve">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Электронный адрес:</w:t>
            </w:r>
          </w:p>
        </w:tc>
        <w:tc>
          <w:tcPr>
            <w:tcW w:w="6060" w:type="dxa"/>
          </w:tcPr>
          <w:p w:rsidR="00A457A8" w:rsidRPr="006F1440" w:rsidRDefault="002A3CB2" w:rsidP="00734D86">
            <w:hyperlink r:id="rId10" w:history="1">
              <w:r w:rsidR="00A457A8" w:rsidRPr="006F1440">
                <w:rPr>
                  <w:rStyle w:val="ad"/>
                  <w:color w:val="auto"/>
                </w:rPr>
                <w:t>arbitration@rosatom.ru</w:t>
              </w:r>
            </w:hyperlink>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Почтовый адрес:</w:t>
            </w:r>
          </w:p>
        </w:tc>
        <w:tc>
          <w:tcPr>
            <w:tcW w:w="6060" w:type="dxa"/>
          </w:tcPr>
          <w:p w:rsidR="00A457A8" w:rsidRPr="006F1440" w:rsidRDefault="00A457A8" w:rsidP="00734D86">
            <w:r w:rsidRPr="006F1440">
              <w:t>119017, г. Москва, ул. Большая Ордынка, д. 24</w:t>
            </w:r>
          </w:p>
        </w:tc>
      </w:tr>
      <w:tr w:rsidR="00A457A8"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Порядок обжалования</w:t>
            </w:r>
          </w:p>
        </w:tc>
        <w:tc>
          <w:tcPr>
            <w:tcW w:w="6060" w:type="dxa"/>
          </w:tcPr>
          <w:p w:rsidR="00A457A8" w:rsidRPr="006F1440" w:rsidRDefault="00A457A8" w:rsidP="00734D86">
            <w:r w:rsidRPr="006F1440">
              <w:t xml:space="preserve">Содержится в п. </w:t>
            </w:r>
            <w:r w:rsidR="00C60A7A">
              <w:fldChar w:fldCharType="begin"/>
            </w:r>
            <w:r w:rsidR="00C60A7A">
              <w:instrText xml:space="preserve"> REF _Ref369263673 \r \h  \* MERGEFORMAT </w:instrText>
            </w:r>
            <w:r w:rsidR="00C60A7A">
              <w:fldChar w:fldCharType="separate"/>
            </w:r>
            <w:r w:rsidR="00382E0F">
              <w:t>5</w:t>
            </w:r>
            <w:r w:rsidR="00C60A7A">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3" w:name="_Toc410998167"/>
      <w:r w:rsidRPr="00E276BB">
        <w:rPr>
          <w:caps/>
        </w:rPr>
        <w:lastRenderedPageBreak/>
        <w:t>Общие положения</w:t>
      </w:r>
      <w:bookmarkEnd w:id="3"/>
    </w:p>
    <w:p w:rsidR="0042432D" w:rsidRPr="006F1440" w:rsidRDefault="00AE771C" w:rsidP="0042432D">
      <w:pPr>
        <w:pStyle w:val="2"/>
        <w:tabs>
          <w:tab w:val="clear" w:pos="1701"/>
          <w:tab w:val="left" w:pos="1276"/>
        </w:tabs>
        <w:spacing w:before="0"/>
        <w:ind w:left="0" w:firstLine="567"/>
      </w:pPr>
      <w:bookmarkStart w:id="4" w:name="_Toc410998168"/>
      <w:r w:rsidRPr="006F1440">
        <w:t>Информация об аукционе.</w:t>
      </w:r>
      <w:bookmarkEnd w:id="4"/>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Pr="006F1440"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1678BB" w:rsidRPr="006F1440" w:rsidRDefault="004D025C" w:rsidP="0042432D">
      <w:pPr>
        <w:pStyle w:val="2"/>
        <w:tabs>
          <w:tab w:val="clear" w:pos="1701"/>
          <w:tab w:val="left" w:pos="1276"/>
        </w:tabs>
        <w:ind w:left="0" w:firstLine="567"/>
      </w:pPr>
      <w:bookmarkStart w:id="5" w:name="_Ref351114524"/>
      <w:bookmarkStart w:id="6" w:name="_Ref351114529"/>
      <w:bookmarkStart w:id="7" w:name="_Toc410998169"/>
      <w:r w:rsidRPr="006F1440">
        <w:t>Документы для ознакомления.</w:t>
      </w:r>
      <w:bookmarkEnd w:id="5"/>
      <w:bookmarkEnd w:id="6"/>
      <w:bookmarkEnd w:id="7"/>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AE771C" w:rsidRPr="006F1440" w:rsidRDefault="00346779" w:rsidP="00AE771C">
      <w:pPr>
        <w:pStyle w:val="2"/>
        <w:tabs>
          <w:tab w:val="clear" w:pos="1701"/>
          <w:tab w:val="left" w:pos="993"/>
          <w:tab w:val="left" w:pos="1418"/>
        </w:tabs>
        <w:ind w:left="0" w:firstLine="567"/>
      </w:pPr>
      <w:r w:rsidRPr="006F1440">
        <w:t xml:space="preserve"> </w:t>
      </w:r>
      <w:bookmarkStart w:id="8" w:name="_Toc410998170"/>
      <w:r w:rsidR="00B25C88" w:rsidRPr="006F1440">
        <w:t>Р</w:t>
      </w:r>
      <w:r w:rsidR="003E3867" w:rsidRPr="006F1440">
        <w:t>азъяснение положений Д</w:t>
      </w:r>
      <w:r w:rsidR="00B25C88" w:rsidRPr="006F1440">
        <w:t xml:space="preserve">окументации/извещения о проведении аукциона, </w:t>
      </w:r>
      <w:r w:rsidR="003E3867" w:rsidRPr="006F1440">
        <w:t>внесение изменений в Д</w:t>
      </w:r>
      <w:r w:rsidR="00B25C88" w:rsidRPr="006F1440">
        <w:t>окументацию/извещение о проведении аукциона.</w:t>
      </w:r>
      <w:bookmarkEnd w:id="8"/>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91276" w:rsidRPr="006F1440">
        <w:rPr>
          <w:rFonts w:ascii="Times New Roman" w:eastAsia="BatangChe" w:hAnsi="Times New Roman"/>
          <w:sz w:val="28"/>
          <w:szCs w:val="28"/>
        </w:rPr>
        <w:t xml:space="preserve">5 </w:t>
      </w:r>
      <w:r w:rsidR="00B95F91" w:rsidRPr="006F1440">
        <w:rPr>
          <w:rFonts w:ascii="Times New Roman" w:eastAsia="BatangChe" w:hAnsi="Times New Roman"/>
          <w:sz w:val="28"/>
          <w:szCs w:val="28"/>
        </w:rPr>
        <w:t>(</w:t>
      </w:r>
      <w:r w:rsidR="00891276" w:rsidRPr="006F1440">
        <w:rPr>
          <w:rFonts w:ascii="Times New Roman" w:eastAsia="BatangChe" w:hAnsi="Times New Roman"/>
          <w:sz w:val="28"/>
          <w:szCs w:val="28"/>
        </w:rPr>
        <w:t>пяти</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lastRenderedPageBreak/>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w:t>
      </w:r>
      <w:proofErr w:type="gramStart"/>
      <w:r w:rsidR="002E0029" w:rsidRPr="006F1440">
        <w:rPr>
          <w:rFonts w:ascii="Times New Roman" w:eastAsia="BatangChe" w:hAnsi="Times New Roman"/>
          <w:sz w:val="28"/>
          <w:szCs w:val="28"/>
        </w:rPr>
        <w:t xml:space="preserve">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окументации</w:t>
      </w:r>
      <w:proofErr w:type="gramEnd"/>
      <w:r w:rsidR="00B64875" w:rsidRPr="006F1440">
        <w:rPr>
          <w:rFonts w:ascii="Times New Roman" w:eastAsia="BatangChe" w:hAnsi="Times New Roman"/>
          <w:sz w:val="28"/>
          <w:szCs w:val="28"/>
        </w:rPr>
        <w:t xml:space="preserve">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1678BB" w:rsidRPr="006F1440" w:rsidRDefault="00B25C88" w:rsidP="004B550D">
      <w:pPr>
        <w:pStyle w:val="2"/>
        <w:tabs>
          <w:tab w:val="clear" w:pos="1701"/>
          <w:tab w:val="left" w:pos="1276"/>
        </w:tabs>
        <w:ind w:left="0" w:firstLine="567"/>
      </w:pPr>
      <w:bookmarkStart w:id="9" w:name="_Toc410998171"/>
      <w:r w:rsidRPr="006F1440">
        <w:t>Затраты на участие в аукционе</w:t>
      </w:r>
      <w:r w:rsidR="005E1F2D" w:rsidRPr="006F1440">
        <w:t>.</w:t>
      </w:r>
      <w:bookmarkEnd w:id="9"/>
    </w:p>
    <w:p w:rsidR="0042432D" w:rsidRPr="006F1440"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1678BB" w:rsidRPr="006F1440" w:rsidRDefault="00B25C88" w:rsidP="0042432D">
      <w:pPr>
        <w:pStyle w:val="2"/>
        <w:tabs>
          <w:tab w:val="clear" w:pos="1701"/>
          <w:tab w:val="left" w:pos="1276"/>
        </w:tabs>
        <w:ind w:left="0" w:firstLine="567"/>
      </w:pPr>
      <w:bookmarkStart w:id="10" w:name="_Toc410998172"/>
      <w:r w:rsidRPr="006F1440">
        <w:t>Отказ от проведения аукциона</w:t>
      </w:r>
      <w:r w:rsidR="00C264A7" w:rsidRPr="006F1440">
        <w:t>.</w:t>
      </w:r>
      <w:bookmarkEnd w:id="10"/>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 xml:space="preserve">Извещении о </w:t>
      </w:r>
      <w:proofErr w:type="spellStart"/>
      <w:r w:rsidR="0042432D" w:rsidRPr="006F1440">
        <w:rPr>
          <w:rFonts w:ascii="Times New Roman" w:hAnsi="Times New Roman"/>
          <w:sz w:val="28"/>
          <w:szCs w:val="28"/>
        </w:rPr>
        <w:t>проведени</w:t>
      </w:r>
      <w:proofErr w:type="spellEnd"/>
      <w:r w:rsidR="0042432D" w:rsidRPr="006F1440">
        <w:rPr>
          <w:rFonts w:ascii="Times New Roman" w:hAnsi="Times New Roman"/>
          <w:sz w:val="28"/>
          <w:szCs w:val="28"/>
        </w:rPr>
        <w:t xml:space="preserve">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6F1440">
        <w:rPr>
          <w:rFonts w:ascii="Times New Roman" w:hAnsi="Times New Roman"/>
          <w:sz w:val="28"/>
          <w:szCs w:val="28"/>
        </w:rPr>
        <w:t>Претендентов</w:t>
      </w:r>
      <w:proofErr w:type="gramEnd"/>
      <w:r w:rsidRPr="006F1440">
        <w:rPr>
          <w:rFonts w:ascii="Times New Roman" w:hAnsi="Times New Roman"/>
          <w:sz w:val="28"/>
          <w:szCs w:val="28"/>
        </w:rPr>
        <w:t xml:space="preserve">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76BB">
        <w:rPr>
          <w:caps/>
        </w:rPr>
        <w:t>Порядок подачи заявок на участие в аукционе</w:t>
      </w:r>
      <w:bookmarkEnd w:id="26"/>
    </w:p>
    <w:p w:rsidR="001678BB" w:rsidRPr="006F1440" w:rsidRDefault="00E7668C" w:rsidP="00D4339C">
      <w:pPr>
        <w:pStyle w:val="2"/>
        <w:tabs>
          <w:tab w:val="clear" w:pos="1701"/>
          <w:tab w:val="left" w:pos="1276"/>
        </w:tabs>
        <w:ind w:left="0" w:firstLine="567"/>
      </w:pPr>
      <w:bookmarkStart w:id="27" w:name="_Ref350356849"/>
      <w:bookmarkStart w:id="28" w:name="_Toc410998174"/>
      <w:r w:rsidRPr="006F1440">
        <w:t>Требования к участнику аукциона.</w:t>
      </w:r>
      <w:bookmarkEnd w:id="27"/>
      <w:bookmarkEnd w:id="28"/>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9" w:name="_Ref350274521"/>
      <w:bookmarkStart w:id="30" w:name="_Toc410998175"/>
      <w:r w:rsidRPr="006F1440">
        <w:t>Документы, составляющие заявку на участие в аукционе</w:t>
      </w:r>
      <w:bookmarkEnd w:id="29"/>
      <w:r w:rsidR="00B13F39" w:rsidRPr="006F1440">
        <w:t>.</w:t>
      </w:r>
      <w:bookmarkEnd w:id="30"/>
    </w:p>
    <w:p w:rsidR="001678BB" w:rsidRPr="006F1440" w:rsidRDefault="0082459C" w:rsidP="00C94166">
      <w:pPr>
        <w:numPr>
          <w:ilvl w:val="2"/>
          <w:numId w:val="2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F1440">
        <w:t>Для целей настоящей Д</w:t>
      </w:r>
      <w:r w:rsidR="005477C3" w:rsidRPr="006F1440">
        <w:t xml:space="preserve">окументации под заявкой на участие в аукционе понимается представляемое участником аукциона с использованием функционала </w:t>
      </w:r>
      <w:r w:rsidR="005477C3" w:rsidRPr="006F1440">
        <w:lastRenderedPageBreak/>
        <w:t>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 xml:space="preserve">окумент, подтверждающий полномочия лица на осуществление действий от имени Претендента - юридического лица (копия решения о назначении или об </w:t>
      </w:r>
      <w:proofErr w:type="gramStart"/>
      <w:r w:rsidR="009C3CC1" w:rsidRPr="006F1440">
        <w:rPr>
          <w:rFonts w:ascii="Times New Roman" w:hAnsi="Times New Roman"/>
          <w:sz w:val="28"/>
          <w:szCs w:val="28"/>
        </w:rPr>
        <w:t>избрании</w:t>
      </w:r>
      <w:proofErr w:type="gramEnd"/>
      <w:r w:rsidR="009C3CC1" w:rsidRPr="006F1440">
        <w:rPr>
          <w:rFonts w:ascii="Times New Roman" w:hAnsi="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w:t>
      </w:r>
      <w:proofErr w:type="gramStart"/>
      <w:r w:rsidR="00B952D1" w:rsidRPr="006F1440">
        <w:rPr>
          <w:rFonts w:ascii="Times New Roman" w:hAnsi="Times New Roman"/>
          <w:sz w:val="28"/>
          <w:szCs w:val="28"/>
        </w:rPr>
        <w:t>общества)/</w:t>
      </w:r>
      <w:proofErr w:type="gramEnd"/>
      <w:r w:rsidR="00B952D1" w:rsidRPr="006F1440">
        <w:rPr>
          <w:rFonts w:ascii="Times New Roman" w:hAnsi="Times New Roman"/>
          <w:sz w:val="28"/>
          <w:szCs w:val="28"/>
        </w:rPr>
        <w:t xml:space="preserve">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w:t>
      </w:r>
      <w:proofErr w:type="gramStart"/>
      <w:r w:rsidR="008635AC" w:rsidRPr="006F1440">
        <w:rPr>
          <w:rFonts w:ascii="Times New Roman" w:hAnsi="Times New Roman"/>
          <w:sz w:val="28"/>
          <w:szCs w:val="28"/>
        </w:rPr>
        <w:t xml:space="preserve">предпринимателя </w:t>
      </w:r>
      <w:r w:rsidR="0069639C" w:rsidRPr="006F1440">
        <w:rPr>
          <w:rFonts w:ascii="Times New Roman" w:hAnsi="Times New Roman"/>
          <w:sz w:val="28"/>
          <w:szCs w:val="28"/>
        </w:rPr>
        <w:t xml:space="preserve"> процедур</w:t>
      </w:r>
      <w:proofErr w:type="gramEnd"/>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w:t>
      </w:r>
      <w:r w:rsidR="008635AC" w:rsidRPr="006F1440">
        <w:rPr>
          <w:rFonts w:ascii="Times New Roman" w:hAnsi="Times New Roman"/>
          <w:sz w:val="28"/>
          <w:szCs w:val="28"/>
        </w:rPr>
        <w:lastRenderedPageBreak/>
        <w:t xml:space="preserve">деятельности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в порядке, предусмотренном </w:t>
      </w:r>
      <w:hyperlink r:id="rId11"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 xml:space="preserve">размещения извещения о </w:t>
      </w:r>
      <w:proofErr w:type="gramStart"/>
      <w:r w:rsidR="00B5751E" w:rsidRPr="006F1440">
        <w:rPr>
          <w:rFonts w:ascii="Times New Roman" w:hAnsi="Times New Roman"/>
          <w:sz w:val="28"/>
          <w:szCs w:val="28"/>
        </w:rPr>
        <w:t>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w:t>
      </w:r>
      <w:proofErr w:type="gramEnd"/>
      <w:r w:rsidR="00B5751E" w:rsidRPr="006F1440">
        <w:rPr>
          <w:rFonts w:ascii="Times New Roman" w:hAnsi="Times New Roman"/>
          <w:sz w:val="28"/>
          <w:szCs w:val="28"/>
        </w:rPr>
        <w:t xml:space="preserve">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382E0F" w:rsidRPr="00382E0F">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lastRenderedPageBreak/>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proofErr w:type="gramStart"/>
      <w:r w:rsidRPr="006F1440">
        <w:t>должным образом</w:t>
      </w:r>
      <w:proofErr w:type="gramEnd"/>
      <w:r w:rsidRPr="006F1440">
        <w:t xml:space="preserve"> заверенный перевод на русский язык, в необходимом случае </w:t>
      </w:r>
      <w:r w:rsidR="00BD792B" w:rsidRPr="006F1440">
        <w:t xml:space="preserve">документы должны быть </w:t>
      </w:r>
      <w:proofErr w:type="spellStart"/>
      <w:r w:rsidR="00E90095" w:rsidRPr="006F1440">
        <w:t>апостилированы</w:t>
      </w:r>
      <w:proofErr w:type="spellEnd"/>
      <w:r w:rsidRPr="006F1440">
        <w:t>.</w:t>
      </w:r>
    </w:p>
    <w:p w:rsidR="00343BDA" w:rsidRPr="006F1440" w:rsidRDefault="008635AC" w:rsidP="00C94166">
      <w:pPr>
        <w:numPr>
          <w:ilvl w:val="2"/>
          <w:numId w:val="24"/>
        </w:numPr>
        <w:tabs>
          <w:tab w:val="left" w:pos="1276"/>
        </w:tabs>
        <w:ind w:left="0" w:firstLine="566"/>
      </w:pPr>
      <w:r w:rsidRPr="006F1440">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6" w:name="_Toc410998176"/>
      <w:r w:rsidRPr="006F1440">
        <w:t>Подача заявок на участие в аукционе</w:t>
      </w:r>
      <w:r w:rsidR="006C7CB1" w:rsidRPr="006F1440">
        <w:t>.</w:t>
      </w:r>
      <w:bookmarkEnd w:id="106"/>
    </w:p>
    <w:p w:rsidR="00670A57" w:rsidRPr="006F1440" w:rsidRDefault="00670A57" w:rsidP="00C94166">
      <w:pPr>
        <w:numPr>
          <w:ilvl w:val="2"/>
          <w:numId w:val="25"/>
        </w:numPr>
        <w:tabs>
          <w:tab w:val="left" w:pos="1276"/>
        </w:tabs>
        <w:ind w:left="0" w:firstLine="566"/>
      </w:pPr>
      <w:r w:rsidRPr="006F1440">
        <w:t xml:space="preserve">Для участия в аукционе Претендентам необходимо быть </w:t>
      </w:r>
      <w:proofErr w:type="gramStart"/>
      <w:r w:rsidRPr="006F1440">
        <w:t>аккредитованными  на</w:t>
      </w:r>
      <w:proofErr w:type="gramEnd"/>
      <w:r w:rsidRPr="006F1440">
        <w:t xml:space="preserve">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w:t>
      </w:r>
      <w:proofErr w:type="spellStart"/>
      <w:r w:rsidRPr="006F1440">
        <w:t>Adobe</w:t>
      </w:r>
      <w:proofErr w:type="spellEnd"/>
      <w:r w:rsidRPr="006F1440">
        <w:t xml:space="preserv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w:t>
      </w:r>
      <w:proofErr w:type="gramStart"/>
      <w:r w:rsidRPr="006F1440">
        <w:t>например</w:t>
      </w:r>
      <w:proofErr w:type="gramEnd"/>
      <w:r w:rsidRPr="006F1440">
        <w:t>: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lastRenderedPageBreak/>
        <w:t xml:space="preserve"> </w:t>
      </w:r>
      <w:r w:rsidR="00240384"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7" w:name="_Toc410998177"/>
      <w:r w:rsidRPr="006F1440">
        <w:t>Изменение заявок на участие в аукционе или их отзыв</w:t>
      </w:r>
      <w:r w:rsidR="006C7CB1" w:rsidRPr="006F1440">
        <w:t>.</w:t>
      </w:r>
      <w:bookmarkEnd w:id="107"/>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8" w:name="_Toc410998178"/>
      <w:r w:rsidRPr="006F1440">
        <w:t>Опоздавшие заявки на участие в аукционе</w:t>
      </w:r>
      <w:r w:rsidR="006C7CB1" w:rsidRPr="006F1440">
        <w:t>.</w:t>
      </w:r>
      <w:bookmarkEnd w:id="108"/>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9" w:name="_Ref405988528"/>
      <w:bookmarkStart w:id="110" w:name="_Toc410998179"/>
      <w:r w:rsidRPr="006F1440">
        <w:t>Требование о предоставлении задатка</w:t>
      </w:r>
      <w:r w:rsidR="00CC5642" w:rsidRPr="006F1440">
        <w:t>.</w:t>
      </w:r>
      <w:bookmarkEnd w:id="109"/>
      <w:bookmarkEnd w:id="110"/>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C60A7A">
        <w:fldChar w:fldCharType="begin"/>
      </w:r>
      <w:r w:rsidR="00C60A7A">
        <w:instrText xml:space="preserve"> REF _Ref410999703 \r \h  \* MERGEFORMAT </w:instrText>
      </w:r>
      <w:r w:rsidR="00C60A7A">
        <w:fldChar w:fldCharType="separate"/>
      </w:r>
      <w:r w:rsidR="00382E0F">
        <w:t>5.7</w:t>
      </w:r>
      <w:r w:rsidR="00C60A7A">
        <w:fldChar w:fldCharType="end"/>
      </w:r>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lastRenderedPageBreak/>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6F1440">
        <w:t>учатсие</w:t>
      </w:r>
      <w:proofErr w:type="spellEnd"/>
      <w:r w:rsidR="00C351FF" w:rsidRPr="006F1440">
        <w:t xml:space="preserve">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 xml:space="preserve">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005D6850" w:rsidRPr="006F1440">
        <w:t>даты  подп</w:t>
      </w:r>
      <w:r w:rsidR="00BD6DE3" w:rsidRPr="006F1440">
        <w:t>исания</w:t>
      </w:r>
      <w:proofErr w:type="gramEnd"/>
      <w:r w:rsidR="00BD6DE3" w:rsidRPr="006F1440">
        <w:t xml:space="preserve">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11" w:name="_Ref347924920"/>
      <w:bookmarkStart w:id="112" w:name="_Toc410998180"/>
      <w:r w:rsidRPr="00E276BB">
        <w:rPr>
          <w:caps/>
        </w:rPr>
        <w:t>Процедура аукциона</w:t>
      </w:r>
      <w:bookmarkEnd w:id="111"/>
      <w:bookmarkEnd w:id="112"/>
    </w:p>
    <w:p w:rsidR="00EB719D" w:rsidRPr="006F1440" w:rsidRDefault="00EB719D" w:rsidP="00296E25">
      <w:pPr>
        <w:pStyle w:val="2"/>
        <w:tabs>
          <w:tab w:val="left" w:pos="1418"/>
        </w:tabs>
        <w:ind w:left="0" w:firstLine="567"/>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6F1440">
        <w:t>Рассмотрение заявок.</w:t>
      </w:r>
      <w:bookmarkEnd w:id="116"/>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7"/>
    </w:p>
    <w:p w:rsidR="00343BDA" w:rsidRPr="006F1440" w:rsidRDefault="00343BDA" w:rsidP="00C94166">
      <w:pPr>
        <w:numPr>
          <w:ilvl w:val="2"/>
          <w:numId w:val="29"/>
        </w:numPr>
        <w:tabs>
          <w:tab w:val="left" w:pos="1418"/>
        </w:tabs>
        <w:ind w:left="0" w:firstLine="566"/>
      </w:pPr>
      <w:bookmarkStart w:id="118" w:name="_Ref350353678"/>
      <w:r w:rsidRPr="006F1440">
        <w:t>Претендент не допускается к участию в аукционе по следующим основаниям:</w:t>
      </w:r>
      <w:bookmarkEnd w:id="118"/>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C60A7A">
        <w:fldChar w:fldCharType="begin"/>
      </w:r>
      <w:r w:rsidR="00C60A7A">
        <w:instrText xml:space="preserve"> REF _Ref350356849 \r \h  \* MERGEFORMAT </w:instrText>
      </w:r>
      <w:r w:rsidR="00C60A7A">
        <w:fldChar w:fldCharType="separate"/>
      </w:r>
      <w:r w:rsidR="00382E0F" w:rsidRPr="00382E0F">
        <w:rPr>
          <w:rFonts w:ascii="Times New Roman" w:hAnsi="Times New Roman"/>
          <w:sz w:val="28"/>
          <w:szCs w:val="28"/>
        </w:rPr>
        <w:t>2.1</w:t>
      </w:r>
      <w:r w:rsidR="00C60A7A">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lastRenderedPageBreak/>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9" w:name="_Ref405989881"/>
    <w:p w:rsidR="00343BDA" w:rsidRPr="006F1440" w:rsidRDefault="002A3CB2"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9"/>
    </w:p>
    <w:p w:rsidR="000D558B" w:rsidRPr="006F1440" w:rsidRDefault="002A3CB2" w:rsidP="000D558B">
      <w:pPr>
        <w:tabs>
          <w:tab w:val="left" w:pos="1418"/>
        </w:tabs>
        <w:ind w:firstLine="566"/>
      </w:pPr>
      <w:sdt>
        <w:sdtPr>
          <w:id w:val="-590704405"/>
          <w:placeholder>
            <w:docPart w:val="999D78D556BF4C649336D7EC8CDEE304"/>
          </w:placeholder>
          <w:showingPlcHdr/>
          <w:text/>
        </w:sdtPr>
        <w:sdtEnd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End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 xml:space="preserve">рганизатор вправе запросить для обозрения оригинал документа, </w:t>
      </w:r>
      <w:r w:rsidRPr="006F1440">
        <w:lastRenderedPageBreak/>
        <w:t>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 xml:space="preserve">указанной словами и </w:t>
      </w:r>
      <w:proofErr w:type="gramStart"/>
      <w:r w:rsidR="008951F4" w:rsidRPr="006F1440">
        <w:t>суммой</w:t>
      </w:r>
      <w:proofErr w:type="gramEnd"/>
      <w:r w:rsidR="008951F4" w:rsidRPr="006F1440">
        <w:t xml:space="preserve">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20" w:name="_Toc410998182"/>
      <w:r w:rsidRPr="006F1440">
        <w:t>Проведение аукциона</w:t>
      </w:r>
      <w:r w:rsidR="004974D3" w:rsidRPr="006F1440">
        <w:t>.</w:t>
      </w:r>
      <w:bookmarkEnd w:id="120"/>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21" w:name="_Ref350258876"/>
      <w:r w:rsidRPr="006F1440">
        <w:t>Аукцион признается несостоявшимся в случаях, если:</w:t>
      </w:r>
      <w:bookmarkEnd w:id="121"/>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lastRenderedPageBreak/>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22"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w:t>
      </w:r>
      <w:proofErr w:type="gramStart"/>
      <w:r w:rsidR="006F7143" w:rsidRPr="006F1440">
        <w:t>цену предложения</w:t>
      </w:r>
      <w:proofErr w:type="gramEnd"/>
      <w:r w:rsidR="006F7143" w:rsidRPr="006F1440">
        <w:t xml:space="preserve">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22"/>
    </w:p>
    <w:p w:rsidR="006F7143" w:rsidRPr="006F1440" w:rsidRDefault="006F7143" w:rsidP="006F7143">
      <w:pPr>
        <w:tabs>
          <w:tab w:val="left" w:pos="1418"/>
        </w:tabs>
        <w:ind w:firstLine="567"/>
        <w:rPr>
          <w:bCs/>
        </w:rPr>
      </w:pPr>
      <w:r w:rsidRPr="006F1440">
        <w:rPr>
          <w:bCs/>
        </w:rPr>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23"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 xml:space="preserve">5 статьи 448 </w:t>
      </w:r>
      <w:proofErr w:type="gramStart"/>
      <w:r w:rsidRPr="006F1440">
        <w:t>Гражданского кодекса Российской Федерации</w:t>
      </w:r>
      <w:proofErr w:type="gramEnd"/>
      <w:r w:rsidRPr="006F1440">
        <w:t xml:space="preserve">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3"/>
    </w:p>
    <w:p w:rsidR="00073407" w:rsidRPr="006F1440" w:rsidRDefault="002A3CB2"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2A3CB2"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lastRenderedPageBreak/>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9" w:name="_Ref349316611"/>
    </w:p>
    <w:p w:rsidR="00360235" w:rsidRPr="006F1440" w:rsidRDefault="00363EF1" w:rsidP="00C94166">
      <w:pPr>
        <w:numPr>
          <w:ilvl w:val="2"/>
          <w:numId w:val="3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60" w:name="_Toc410998183"/>
      <w:r w:rsidRPr="00E276BB">
        <w:rPr>
          <w:caps/>
        </w:rPr>
        <w:t>Заключение договора по итогам аукциона</w:t>
      </w:r>
      <w:bookmarkEnd w:id="160"/>
    </w:p>
    <w:p w:rsidR="001678BB" w:rsidRPr="006F1440" w:rsidRDefault="005D6DA6" w:rsidP="00296E25">
      <w:pPr>
        <w:pStyle w:val="2"/>
        <w:tabs>
          <w:tab w:val="clear" w:pos="1701"/>
          <w:tab w:val="left" w:pos="1418"/>
        </w:tabs>
        <w:ind w:left="0" w:firstLine="567"/>
      </w:pPr>
      <w:bookmarkStart w:id="161" w:name="_Toc410998184"/>
      <w:r w:rsidRPr="006F1440">
        <w:t>Условия заключения договора</w:t>
      </w:r>
      <w:r w:rsidR="004974D3" w:rsidRPr="006F1440">
        <w:t>.</w:t>
      </w:r>
      <w:bookmarkEnd w:id="161"/>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w:t>
      </w:r>
      <w:r w:rsidR="00954315" w:rsidRPr="006F1440">
        <w:lastRenderedPageBreak/>
        <w:t xml:space="preserve">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C60A7A">
        <w:fldChar w:fldCharType="begin"/>
      </w:r>
      <w:r w:rsidR="00C60A7A">
        <w:instrText xml:space="preserve"> REF _Ref369265270 \r \h  \* MERGEFORMAT </w:instrText>
      </w:r>
      <w:r w:rsidR="00C60A7A">
        <w:fldChar w:fldCharType="separate"/>
      </w:r>
      <w:r w:rsidR="00382E0F">
        <w:t>4.1.5</w:t>
      </w:r>
      <w:r w:rsidR="00C60A7A">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7" w:name="_Ref369265270"/>
    </w:p>
    <w:p w:rsidR="00F1458D" w:rsidRPr="006F1440" w:rsidRDefault="00DD0325" w:rsidP="00C94166">
      <w:pPr>
        <w:numPr>
          <w:ilvl w:val="2"/>
          <w:numId w:val="31"/>
        </w:numPr>
        <w:tabs>
          <w:tab w:val="left" w:pos="1418"/>
        </w:tabs>
        <w:ind w:left="0" w:firstLine="566"/>
      </w:pPr>
      <w:bookmarkStart w:id="168" w:name="_Ref369265463"/>
      <w:bookmarkEnd w:id="167"/>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60A7A">
        <w:fldChar w:fldCharType="begin"/>
      </w:r>
      <w:r w:rsidR="00C60A7A">
        <w:instrText xml:space="preserve"> REF _Ref369265270 \r \h  \* MERGEFORMAT </w:instrText>
      </w:r>
      <w:r w:rsidR="00C60A7A">
        <w:fldChar w:fldCharType="separate"/>
      </w:r>
      <w:r w:rsidR="00382E0F">
        <w:t>4.1.5</w:t>
      </w:r>
      <w:r w:rsidR="00C60A7A">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C60A7A">
        <w:fldChar w:fldCharType="begin"/>
      </w:r>
      <w:r w:rsidR="00C60A7A">
        <w:instrText xml:space="preserve"> REF _Ref369265463 \r \h  \* MERGEFORMAT </w:instrText>
      </w:r>
      <w:r w:rsidR="00C60A7A">
        <w:fldChar w:fldCharType="separate"/>
      </w:r>
      <w:r w:rsidR="00382E0F">
        <w:t>4.1.6</w:t>
      </w:r>
      <w:r w:rsidR="00C60A7A">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lastRenderedPageBreak/>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r w:rsidRPr="006F1440">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C60A7A">
        <w:fldChar w:fldCharType="begin"/>
      </w:r>
      <w:r w:rsidR="00C60A7A">
        <w:instrText xml:space="preserve"> REF _Ref350258876 \r \h  \* MERGEFORMAT </w:instrText>
      </w:r>
      <w:r w:rsidR="00C60A7A">
        <w:fldChar w:fldCharType="separate"/>
      </w:r>
      <w:r w:rsidR="00382E0F">
        <w:t>3.2.3</w:t>
      </w:r>
      <w:r w:rsidR="00C60A7A">
        <w:fldChar w:fldCharType="end"/>
      </w:r>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
    <w:p w:rsidR="005D6DA6" w:rsidRPr="00E276BB"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276BB">
        <w:rPr>
          <w:caps/>
        </w:rPr>
        <w:t>Обжалование действий (бездействий) организатора, продавца, комиссии</w:t>
      </w:r>
      <w:bookmarkEnd w:id="247"/>
      <w:bookmarkEnd w:id="248"/>
    </w:p>
    <w:p w:rsidR="001678BB" w:rsidRPr="006F1440" w:rsidRDefault="00A30697" w:rsidP="00296E25">
      <w:pPr>
        <w:pStyle w:val="2"/>
        <w:tabs>
          <w:tab w:val="clear" w:pos="1701"/>
          <w:tab w:val="left" w:pos="1418"/>
        </w:tabs>
        <w:ind w:left="0" w:firstLine="567"/>
      </w:pPr>
      <w:bookmarkStart w:id="249" w:name="_Toc410998186"/>
      <w:r w:rsidRPr="006F1440">
        <w:t>Порядок обжалования</w:t>
      </w:r>
      <w:r w:rsidR="00C51627" w:rsidRPr="006F1440">
        <w:t>.</w:t>
      </w:r>
      <w:bookmarkEnd w:id="249"/>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xml:space="preserve">,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6F1440">
        <w:t>Госкорпорации</w:t>
      </w:r>
      <w:proofErr w:type="spellEnd"/>
      <w:r w:rsidR="00073407" w:rsidRPr="006F1440">
        <w:t xml:space="preserve"> «</w:t>
      </w:r>
      <w:proofErr w:type="spellStart"/>
      <w:r w:rsidR="00073407" w:rsidRPr="006F1440">
        <w:t>Росатом</w:t>
      </w:r>
      <w:proofErr w:type="spellEnd"/>
      <w:r w:rsidR="00073407" w:rsidRPr="006F1440">
        <w:t>»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w:t>
      </w:r>
      <w:proofErr w:type="spellStart"/>
      <w:r w:rsidR="003E3D44" w:rsidRPr="006F1440">
        <w:t>Госкорпорации</w:t>
      </w:r>
      <w:proofErr w:type="spellEnd"/>
      <w:r w:rsidR="003E3D44" w:rsidRPr="006F1440">
        <w:t xml:space="preserve"> «</w:t>
      </w:r>
      <w:proofErr w:type="spellStart"/>
      <w:r w:rsidR="003E3D44" w:rsidRPr="006F1440">
        <w:t>Росатом</w:t>
      </w:r>
      <w:proofErr w:type="spellEnd"/>
      <w:r w:rsidR="003E3D44" w:rsidRPr="006F1440">
        <w:t xml:space="preserve">» </w:t>
      </w:r>
      <w:r w:rsidR="001F498B" w:rsidRPr="006F1440">
        <w:t>от 09.09.2013 № 1/953-П</w:t>
      </w:r>
      <w:r w:rsidR="00343BDA" w:rsidRPr="006F1440">
        <w:t>.</w:t>
      </w:r>
    </w:p>
    <w:p w:rsidR="00343BDA" w:rsidRPr="006F1440" w:rsidRDefault="00343BDA" w:rsidP="00C94166">
      <w:pPr>
        <w:numPr>
          <w:ilvl w:val="2"/>
          <w:numId w:val="32"/>
        </w:numPr>
        <w:tabs>
          <w:tab w:val="left" w:pos="1418"/>
        </w:tabs>
        <w:ind w:left="0" w:firstLine="566"/>
      </w:pPr>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4"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proofErr w:type="spellStart"/>
      <w:r w:rsidRPr="006F1440">
        <w:t>Б.Ордынка</w:t>
      </w:r>
      <w:proofErr w:type="spellEnd"/>
      <w:r w:rsidRPr="006F1440">
        <w:t>, д.</w:t>
      </w:r>
      <w:r w:rsidR="003E63E9" w:rsidRPr="006F1440">
        <w:t xml:space="preserve"> </w:t>
      </w:r>
      <w:r w:rsidRPr="006F1440">
        <w:t>24.</w:t>
      </w:r>
    </w:p>
    <w:p w:rsidR="001678BB" w:rsidRPr="006F1440" w:rsidRDefault="00A30697" w:rsidP="00296E25">
      <w:pPr>
        <w:pStyle w:val="2"/>
        <w:tabs>
          <w:tab w:val="clear" w:pos="1701"/>
          <w:tab w:val="left" w:pos="1418"/>
        </w:tabs>
        <w:ind w:left="0" w:firstLine="567"/>
      </w:pPr>
      <w:bookmarkStart w:id="250" w:name="_Toc410998187"/>
      <w:r w:rsidRPr="006F1440">
        <w:t>Срок обжалования</w:t>
      </w:r>
      <w:r w:rsidR="00C51627" w:rsidRPr="006F1440">
        <w:t>.</w:t>
      </w:r>
      <w:bookmarkEnd w:id="250"/>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proofErr w:type="spellStart"/>
      <w:r w:rsidR="00051423" w:rsidRPr="006F1440">
        <w:t>рекмендациями</w:t>
      </w:r>
      <w:proofErr w:type="spellEnd"/>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51" w:name="_Ref369539383"/>
      <w:bookmarkStart w:id="252" w:name="_Ref369539544"/>
      <w:bookmarkStart w:id="253"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51"/>
      <w:bookmarkEnd w:id="252"/>
      <w:bookmarkEnd w:id="253"/>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750"/>
        <w:gridCol w:w="2902"/>
        <w:gridCol w:w="3377"/>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End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End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2A3CB2" w:rsidP="001F498B">
      <w:pPr>
        <w:ind w:firstLine="567"/>
        <w:contextualSpacing/>
      </w:pPr>
      <w:sdt>
        <w:sdtPr>
          <w:id w:val="604777211"/>
          <w:placeholder>
            <w:docPart w:val="7A17D2080C144C2EB01186920398EBD7"/>
          </w:placeholder>
          <w:showingPlcHdr/>
          <w:text/>
        </w:sdtPr>
        <w:sdtEnd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End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End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2A3CB2" w:rsidP="00D4339C">
      <w:pPr>
        <w:ind w:firstLine="567"/>
      </w:pPr>
      <w:sdt>
        <w:sdtPr>
          <w:id w:val="-1437821871"/>
          <w:placeholder>
            <w:docPart w:val="D5EAB63A042148C88BC312E7F5AB0C25"/>
          </w:placeholder>
          <w:showingPlcHdr/>
          <w:text/>
        </w:sdtPr>
        <w:sdtEnd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законодательством РФ к лицам, способным заключить </w:t>
      </w:r>
      <w:proofErr w:type="gramStart"/>
      <w:r w:rsidR="000913A2" w:rsidRPr="006F1440">
        <w:t>догово</w:t>
      </w:r>
      <w:r w:rsidR="00A879EF" w:rsidRPr="006F1440">
        <w:t xml:space="preserve">р </w:t>
      </w:r>
      <w:r w:rsidR="000913A2" w:rsidRPr="006F1440">
        <w:t xml:space="preserve"> по</w:t>
      </w:r>
      <w:proofErr w:type="gramEnd"/>
      <w:r w:rsidR="000913A2" w:rsidRPr="006F1440">
        <w:t xml:space="preserve">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w:t>
      </w:r>
      <w:proofErr w:type="gramStart"/>
      <w:r w:rsidR="000F1902" w:rsidRPr="006F1440">
        <w:t xml:space="preserve">отношении </w:t>
      </w:r>
      <w:sdt>
        <w:sdtPr>
          <w:id w:val="120579450"/>
          <w:placeholder>
            <w:docPart w:val="DEF2A3D019894CB08680FFEE3F58A917"/>
          </w:placeholder>
          <w:showingPlcHdr/>
          <w:text/>
        </w:sdtPr>
        <w:sdtEndPr/>
        <w:sdtContent>
          <w:r w:rsidR="001F498B" w:rsidRPr="006F1440">
            <w:rPr>
              <w:rStyle w:val="afff5"/>
              <w:color w:val="auto"/>
            </w:rPr>
            <w:t xml:space="preserve"> (</w:t>
          </w:r>
          <w:proofErr w:type="gramEnd"/>
          <w:r w:rsidR="001F498B" w:rsidRPr="006F1440">
            <w:rPr>
              <w:rStyle w:val="afff5"/>
              <w:color w:val="auto"/>
            </w:rPr>
            <w:t>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w:t>
      </w:r>
      <w:proofErr w:type="spellStart"/>
      <w:r w:rsidR="00F86EAC" w:rsidRPr="006F1440">
        <w:t>Росфинмониторингу</w:t>
      </w:r>
      <w:proofErr w:type="spellEnd"/>
      <w:r w:rsidR="00F86EAC" w:rsidRPr="006F1440">
        <w:t xml:space="preserve">,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 xml:space="preserve">подписать со своей стороны договор в соответствии с </w:t>
      </w:r>
      <w:proofErr w:type="spellStart"/>
      <w:r w:rsidRPr="006F1440">
        <w:t>тербованиями</w:t>
      </w:r>
      <w:proofErr w:type="spellEnd"/>
      <w:r w:rsidRPr="006F1440">
        <w:t xml:space="preserve"> Документации и условиями нашей (моей) заявки на участие в аукционе;</w:t>
      </w:r>
    </w:p>
    <w:p w:rsidR="00096A4E" w:rsidRPr="006F1440" w:rsidRDefault="00096A4E" w:rsidP="00096A4E">
      <w:pPr>
        <w:ind w:firstLine="567"/>
      </w:pPr>
      <w:r w:rsidRPr="006F1440">
        <w:t xml:space="preserve">в 5-дневный срок с даты подписания протокола об итогах аукциона </w:t>
      </w:r>
      <w:proofErr w:type="spellStart"/>
      <w:r w:rsidRPr="006F1440">
        <w:t>предвставить</w:t>
      </w:r>
      <w:proofErr w:type="spellEnd"/>
      <w:r w:rsidRPr="006F1440">
        <w:t>:</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w:t>
      </w:r>
      <w:proofErr w:type="spellStart"/>
      <w:r w:rsidRPr="006F1440">
        <w:t>бенефицаров</w:t>
      </w:r>
      <w:proofErr w:type="spellEnd"/>
      <w:r w:rsidRPr="006F1440">
        <w:t xml:space="preserve">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6F1440">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54" w:name="_Ref369539528"/>
      <w:bookmarkStart w:id="255" w:name="_Ref369539774"/>
      <w:bookmarkStart w:id="256"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54"/>
      <w:bookmarkEnd w:id="255"/>
      <w:bookmarkEnd w:id="256"/>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 xml:space="preserve">представляемых для участия в </w:t>
      </w:r>
      <w:proofErr w:type="spellStart"/>
      <w:r w:rsidRPr="006F1440">
        <w:t>аукционе</w:t>
      </w:r>
      <w:r w:rsidR="009B0AC3" w:rsidRPr="006F1440">
        <w:t>на</w:t>
      </w:r>
      <w:proofErr w:type="spellEnd"/>
      <w:r w:rsidR="009B0AC3" w:rsidRPr="006F1440">
        <w:t xml:space="preserve">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End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End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End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7" w:name="_Ref350254224"/>
    </w:p>
    <w:p w:rsidR="00343BDA" w:rsidRPr="006F1440"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8"/>
      <w:bookmarkEnd w:id="259"/>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 xml:space="preserve">(Подпись уполномоченного </w:t>
      </w:r>
      <w:proofErr w:type="gramStart"/>
      <w:r w:rsidRPr="006F1440">
        <w:rPr>
          <w:bCs w:val="0"/>
          <w:vertAlign w:val="superscript"/>
        </w:rPr>
        <w:t>представителя)</w:t>
      </w:r>
      <w:r w:rsidR="00163E8E" w:rsidRPr="006F1440">
        <w:rPr>
          <w:snapToGrid w:val="0"/>
          <w:sz w:val="14"/>
          <w:szCs w:val="14"/>
        </w:rPr>
        <w:tab/>
      </w:r>
      <w:proofErr w:type="gramEnd"/>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6 Участником конкурентных переговоров заполняется в формате Фамилия Имя Отчество, </w:t>
      </w:r>
      <w:proofErr w:type="gramStart"/>
      <w:r w:rsidRPr="006F1440">
        <w:rPr>
          <w:szCs w:val="24"/>
        </w:rPr>
        <w:t>например</w:t>
      </w:r>
      <w:proofErr w:type="gramEnd"/>
      <w:r w:rsidRPr="006F1440">
        <w:rPr>
          <w:szCs w:val="24"/>
        </w:rPr>
        <w:t xml:space="preserve">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7 заполняется в формате серия (пробел) номер, </w:t>
      </w:r>
      <w:proofErr w:type="gramStart"/>
      <w:r w:rsidRPr="006F1440">
        <w:rPr>
          <w:szCs w:val="24"/>
        </w:rPr>
        <w:t>например</w:t>
      </w:r>
      <w:proofErr w:type="gramEnd"/>
      <w:r w:rsidRPr="006F1440">
        <w:rPr>
          <w:szCs w:val="24"/>
        </w:rPr>
        <w:t xml:space="preserve">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В столбце 15 указываются юридический статус и реквизиты подтверждающих документов, </w:t>
      </w:r>
      <w:proofErr w:type="gramStart"/>
      <w:r w:rsidRPr="006F1440">
        <w:rPr>
          <w:szCs w:val="24"/>
        </w:rPr>
        <w:t>например</w:t>
      </w:r>
      <w:proofErr w:type="gramEnd"/>
      <w:r w:rsidRPr="006F1440">
        <w:rPr>
          <w:szCs w:val="24"/>
        </w:rPr>
        <w:t xml:space="preserve">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60" w:name="_Ref378243830"/>
      <w:bookmarkStart w:id="261"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60"/>
      <w:bookmarkEnd w:id="261"/>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77"/>
        <w:gridCol w:w="3380"/>
        <w:gridCol w:w="3380"/>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855BD2" w:rsidRPr="00F62696" w:rsidRDefault="002A3CB2" w:rsidP="00855BD2">
      <w:pPr>
        <w:ind w:firstLine="567"/>
        <w:rPr>
          <w:rFonts w:eastAsia="Times New Roman"/>
          <w:lang w:eastAsia="en-US"/>
        </w:rPr>
      </w:pPr>
      <w:sdt>
        <w:sdtPr>
          <w:rPr>
            <w:rFonts w:eastAsia="Times New Roman"/>
            <w:lang w:eastAsia="en-US"/>
          </w:rPr>
          <w:id w:val="-1959797485"/>
          <w:placeholder>
            <w:docPart w:val="82801E0A46D94D82BCA3D869E8AF35F9"/>
          </w:placeholder>
          <w:text/>
        </w:sdtPr>
        <w:sdtEndPr/>
        <w:sdtContent>
          <w:r w:rsidR="00855BD2" w:rsidRPr="00435CA8">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855BD2" w:rsidRPr="00435CA8">
            <w:rPr>
              <w:rFonts w:eastAsia="Times New Roman"/>
              <w:lang w:eastAsia="en-US"/>
            </w:rPr>
            <w:t>Атомтехэнерго</w:t>
          </w:r>
          <w:proofErr w:type="spellEnd"/>
          <w:r w:rsidR="00855BD2" w:rsidRPr="00435CA8">
            <w:rPr>
              <w:rFonts w:eastAsia="Times New Roman"/>
              <w:lang w:eastAsia="en-US"/>
            </w:rPr>
            <w:t>» (далее по тексту АО «</w:t>
          </w:r>
          <w:proofErr w:type="spellStart"/>
          <w:r w:rsidR="00855BD2" w:rsidRPr="00435CA8">
            <w:rPr>
              <w:rFonts w:eastAsia="Times New Roman"/>
              <w:lang w:eastAsia="en-US"/>
            </w:rPr>
            <w:t>Атомтехэнерго</w:t>
          </w:r>
          <w:proofErr w:type="spellEnd"/>
          <w:r w:rsidR="00855BD2" w:rsidRPr="00435CA8">
            <w:rPr>
              <w:rFonts w:eastAsia="Times New Roman"/>
              <w:lang w:eastAsia="en-US"/>
            </w:rPr>
            <w:t>»)</w:t>
          </w:r>
        </w:sdtContent>
      </w:sdt>
      <w:r w:rsidR="00855BD2" w:rsidRPr="00F62696">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848BA0A7B86C4A00ABFAD9B5C2CD618C"/>
          </w:placeholder>
          <w:text/>
        </w:sdtPr>
        <w:sdtEndPr/>
        <w:sdtContent>
          <w:r w:rsidR="00855BD2" w:rsidRPr="00435CA8">
            <w:rPr>
              <w:rFonts w:eastAsia="Times New Roman"/>
              <w:lang w:eastAsia="en-US"/>
            </w:rPr>
            <w:t xml:space="preserve">генерального директора </w:t>
          </w:r>
          <w:proofErr w:type="spellStart"/>
          <w:r w:rsidR="00855BD2" w:rsidRPr="00435CA8">
            <w:rPr>
              <w:rFonts w:eastAsia="Times New Roman"/>
              <w:lang w:eastAsia="en-US"/>
            </w:rPr>
            <w:t>Саакова</w:t>
          </w:r>
          <w:proofErr w:type="spellEnd"/>
          <w:r w:rsidR="00855BD2" w:rsidRPr="00435CA8">
            <w:rPr>
              <w:rFonts w:eastAsia="Times New Roman"/>
              <w:lang w:eastAsia="en-US"/>
            </w:rPr>
            <w:t xml:space="preserve"> Эдуарда </w:t>
          </w:r>
          <w:proofErr w:type="spellStart"/>
          <w:r w:rsidR="00855BD2" w:rsidRPr="00435CA8">
            <w:rPr>
              <w:rFonts w:eastAsia="Times New Roman"/>
              <w:lang w:eastAsia="en-US"/>
            </w:rPr>
            <w:t>Сааковича</w:t>
          </w:r>
          <w:proofErr w:type="spellEnd"/>
        </w:sdtContent>
      </w:sdt>
      <w:r w:rsidR="00855BD2" w:rsidRPr="00F62696">
        <w:rPr>
          <w:rFonts w:eastAsia="Times New Roman"/>
          <w:lang w:eastAsia="en-US"/>
        </w:rPr>
        <w:t xml:space="preserve">, действующей на основании Устава, с одной стороны, </w:t>
      </w:r>
    </w:p>
    <w:p w:rsidR="00855BD2" w:rsidRPr="00F62696" w:rsidRDefault="00855BD2" w:rsidP="00855BD2">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5868103F6B94C7CBC7B677CCF36B8BB"/>
          </w:placeholder>
          <w:showingPlcHdr/>
          <w:text/>
        </w:sdtPr>
        <w:sdtEndPr/>
        <w:sdtContent>
          <w:r w:rsidRPr="00F62696">
            <w:rPr>
              <w:rStyle w:val="afff5"/>
              <w:color w:val="auto"/>
            </w:rPr>
            <w:t>(наименование покупателя)</w:t>
          </w:r>
        </w:sdtContent>
      </w:sdt>
      <w:r w:rsidRPr="00F62696">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092EDC6E595B4F4FB2D3FE3CC2E1332B"/>
          </w:placeholder>
          <w:showingPlcHdr/>
          <w:text/>
        </w:sdtPr>
        <w:sdtEndPr/>
        <w:sdtContent>
          <w:r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392DEDCDB3604EC991ADB1016F521F46"/>
          </w:placeholder>
          <w:showingPlcHdr/>
          <w:text/>
        </w:sdtPr>
        <w:sdtEndPr/>
        <w:sdtContent>
          <w:r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6F1440" w:rsidRDefault="00855BD2" w:rsidP="00855BD2">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именуемые </w:t>
      </w:r>
      <w:r w:rsidRPr="00F62696">
        <w:rPr>
          <w:rFonts w:eastAsia="Times New Roman"/>
          <w:bCs/>
          <w:lang w:eastAsia="en-US"/>
        </w:rPr>
        <w:t>«Стороны»</w:t>
      </w:r>
      <w:r w:rsidRPr="00F62696">
        <w:rPr>
          <w:rFonts w:eastAsia="Times New Roman"/>
          <w:lang w:eastAsia="en-US"/>
        </w:rPr>
        <w:t xml:space="preserve">, а по отдельности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proofErr w:type="gramStart"/>
      <w:r w:rsidRPr="00F62696">
        <w:rPr>
          <w:rFonts w:eastAsia="Times New Roman"/>
          <w:lang w:eastAsia="en-US"/>
        </w:rPr>
        <w:t xml:space="preserve">»)   </w:t>
      </w:r>
      <w:proofErr w:type="gramEnd"/>
      <w:r w:rsidRPr="00F62696">
        <w:rPr>
          <w:rFonts w:eastAsia="Times New Roman"/>
          <w:lang w:eastAsia="en-US"/>
        </w:rPr>
        <w:t xml:space="preserve">                            о нижеследующем</w:t>
      </w:r>
      <w:r w:rsidR="00AF68F4" w:rsidRPr="006F1440">
        <w:rPr>
          <w:rFonts w:eastAsia="Times New Roman"/>
          <w:lang w:eastAsia="en-US"/>
        </w:rPr>
        <w:t>:</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62" w:name="_Ref369266316"/>
      <w:r w:rsidRPr="006F1440">
        <w:rPr>
          <w:rFonts w:eastAsia="Times New Roman"/>
          <w:bCs/>
          <w:lang w:eastAsia="en-US"/>
        </w:rPr>
        <w:t>Продавец обязан:</w:t>
      </w:r>
      <w:bookmarkEnd w:id="262"/>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w:t>
      </w:r>
      <w:r w:rsidRPr="006F1440">
        <w:rPr>
          <w:rFonts w:eastAsia="Times New Roman"/>
          <w:bCs/>
          <w:lang w:eastAsia="en-US"/>
        </w:rPr>
        <w:lastRenderedPageBreak/>
        <w:t>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6F1440"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C60A7A">
        <w:fldChar w:fldCharType="begin"/>
      </w:r>
      <w:r w:rsidR="00C60A7A">
        <w:instrText xml:space="preserve"> REF _Ref369266027 \r \h  \* MERGEFORMAT </w:instrText>
      </w:r>
      <w:r w:rsidR="00C60A7A">
        <w:fldChar w:fldCharType="separate"/>
      </w:r>
      <w:r w:rsidR="00382E0F" w:rsidRPr="00382E0F">
        <w:rPr>
          <w:rFonts w:eastAsia="Times New Roman"/>
          <w:bCs/>
          <w:lang w:eastAsia="en-US"/>
        </w:rPr>
        <w:t>4.2</w:t>
      </w:r>
      <w:r w:rsidR="00C60A7A">
        <w:fldChar w:fldCharType="end"/>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3" w:name="_Ref369266214"/>
      <w:r w:rsidRPr="006F1440">
        <w:rPr>
          <w:rFonts w:eastAsia="Times New Roman"/>
          <w:bCs/>
          <w:lang w:eastAsia="en-US"/>
        </w:rPr>
        <w:t>Цена Имущества и порядок расчетов</w:t>
      </w:r>
      <w:bookmarkEnd w:id="263"/>
    </w:p>
    <w:p w:rsidR="007903E3"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6F1440">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EndPr/>
        <w:sdtContent>
          <w:r w:rsidR="00CF04B6" w:rsidRPr="006F1440">
            <w:rPr>
              <w:rStyle w:val="afff5"/>
              <w:color w:val="auto"/>
            </w:rPr>
            <w:t>сумма цифрами и прописью</w:t>
          </w:r>
        </w:sdtContent>
      </w:sdt>
      <w:r w:rsidRPr="006F1440">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EndPr/>
        <w:sdtContent>
          <w:r w:rsidR="00CF04B6" w:rsidRPr="006F1440">
            <w:rPr>
              <w:rStyle w:val="afff5"/>
              <w:color w:val="auto"/>
            </w:rPr>
            <w:t>сумма</w:t>
          </w:r>
        </w:sdtContent>
      </w:sdt>
      <w:r w:rsidRPr="006F1440">
        <w:rPr>
          <w:rFonts w:eastAsia="Times New Roman"/>
          <w:bCs/>
          <w:lang w:eastAsia="en-US"/>
        </w:rPr>
        <w:t>копеек (далее – «Цена Имущества»)</w:t>
      </w:r>
      <w:bookmarkEnd w:id="264"/>
      <w:r w:rsidRPr="006F1440">
        <w:rPr>
          <w:rFonts w:eastAsia="Times New Roman"/>
          <w:bCs/>
          <w:lang w:eastAsia="en-US"/>
        </w:rPr>
        <w:t xml:space="preserve"> </w:t>
      </w:r>
      <w:bookmarkStart w:id="265" w:name="_Ref369266765"/>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65"/>
      <w:r w:rsidRPr="006F1440">
        <w:rPr>
          <w:rFonts w:eastAsia="Times New Roman"/>
          <w:bCs/>
          <w:lang w:eastAsia="en-US"/>
        </w:rPr>
        <w:t xml:space="preserve"> </w:t>
      </w:r>
    </w:p>
    <w:p w:rsidR="00303B06" w:rsidRPr="006F1440" w:rsidRDefault="002A3CB2"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EndPr/>
        <w:sdtContent>
          <w:r w:rsidR="00C42A7A">
            <w:rPr>
              <w:rFonts w:eastAsia="Times New Roman"/>
              <w:bCs/>
              <w:lang w:eastAsia="en-US"/>
            </w:rPr>
            <w:t>10%</w:t>
          </w:r>
        </w:sdtContent>
      </w:sdt>
      <w:r w:rsidR="00303B06" w:rsidRPr="006F1440">
        <w:rPr>
          <w:rFonts w:eastAsia="Times New Roman"/>
          <w:bCs/>
          <w:lang w:eastAsia="en-US"/>
        </w:rPr>
        <w:t xml:space="preserve"> от Цены Имущества</w:t>
      </w:r>
      <w:r w:rsidR="00B42F77" w:rsidRPr="006F1440">
        <w:rPr>
          <w:rFonts w:eastAsia="Times New Roman"/>
          <w:bCs/>
          <w:lang w:eastAsia="en-US"/>
        </w:rPr>
        <w:t>,</w:t>
      </w:r>
      <w:r w:rsidR="00303B06" w:rsidRPr="006F1440">
        <w:rPr>
          <w:rFonts w:eastAsia="Times New Roman"/>
          <w:bCs/>
          <w:lang w:eastAsia="en-US"/>
        </w:rPr>
        <w:t xml:space="preserve"> </w:t>
      </w:r>
      <w:r w:rsidR="00E679AB" w:rsidRPr="006F1440">
        <w:rPr>
          <w:rFonts w:eastAsia="Times New Roman"/>
          <w:bCs/>
          <w:lang w:eastAsia="en-US"/>
        </w:rPr>
        <w:t xml:space="preserve">указанной 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E679AB" w:rsidRPr="006F1440">
        <w:rPr>
          <w:rFonts w:eastAsia="Times New Roman"/>
          <w:bCs/>
          <w:lang w:eastAsia="en-US"/>
        </w:rPr>
        <w:t xml:space="preserve"> Договора, </w:t>
      </w:r>
      <w:r w:rsidR="00303B06" w:rsidRPr="006F1440">
        <w:rPr>
          <w:rFonts w:eastAsia="Times New Roman"/>
          <w:bCs/>
          <w:lang w:eastAsia="en-US"/>
        </w:rPr>
        <w:t xml:space="preserve">внесенные в качестве задатка при проведении </w:t>
      </w:r>
      <w:r w:rsidR="00303B06" w:rsidRPr="00950E43">
        <w:rPr>
          <w:rFonts w:eastAsia="Times New Roman"/>
          <w:bCs/>
          <w:lang w:eastAsia="en-US"/>
        </w:rPr>
        <w:t>аукциона</w:t>
      </w:r>
      <w:r w:rsidR="00E679AB" w:rsidRPr="00950E43">
        <w:rPr>
          <w:rFonts w:eastAsia="Times New Roman"/>
          <w:bCs/>
          <w:lang w:eastAsia="en-US"/>
        </w:rPr>
        <w:t xml:space="preserve"> (</w:t>
      </w:r>
      <w:sdt>
        <w:sdtPr>
          <w:id w:val="-870453878"/>
          <w:placeholder>
            <w:docPart w:val="3660E0190BDE4D1980DE084D076E18FA"/>
          </w:placeholder>
          <w:text/>
        </w:sdtPr>
        <w:sdtEndPr/>
        <w:sdtContent>
          <w:r w:rsidR="00950E43" w:rsidRPr="00950E43">
            <w:t xml:space="preserve">4530000,00 (четыре миллиона пятьсот тридцать </w:t>
          </w:r>
          <w:proofErr w:type="gramStart"/>
          <w:r w:rsidR="00950E43" w:rsidRPr="00950E43">
            <w:t>тысяч)  рублей</w:t>
          </w:r>
          <w:proofErr w:type="gramEnd"/>
          <w:r w:rsidR="00950E43" w:rsidRPr="00950E43">
            <w:t xml:space="preserve"> 00 копеек</w:t>
          </w:r>
        </w:sdtContent>
      </w:sdt>
      <w:r w:rsidR="00E679AB" w:rsidRPr="00950E43">
        <w:rPr>
          <w:rFonts w:eastAsia="Times New Roman"/>
          <w:bCs/>
          <w:lang w:eastAsia="en-US"/>
        </w:rPr>
        <w:t>)</w:t>
      </w:r>
      <w:r w:rsidR="00303B06" w:rsidRPr="00950E43">
        <w:rPr>
          <w:rFonts w:eastAsia="Times New Roman"/>
          <w:bCs/>
          <w:lang w:eastAsia="en-US"/>
        </w:rPr>
        <w:t xml:space="preserve">, </w:t>
      </w:r>
      <w:r w:rsidR="00950E43">
        <w:rPr>
          <w:rFonts w:eastAsia="Times New Roman"/>
          <w:bCs/>
          <w:lang w:eastAsia="en-US"/>
        </w:rPr>
        <w:t xml:space="preserve">к </w:t>
      </w:r>
      <w:r w:rsidR="00303B06" w:rsidRPr="00950E43">
        <w:rPr>
          <w:rFonts w:eastAsia="Times New Roman"/>
          <w:bCs/>
          <w:lang w:eastAsia="en-US"/>
        </w:rPr>
        <w:t>засчитывается в счет оплаты</w:t>
      </w:r>
      <w:r w:rsidR="00303B06" w:rsidRPr="006F1440">
        <w:rPr>
          <w:rFonts w:eastAsia="Times New Roman"/>
          <w:bCs/>
          <w:lang w:eastAsia="en-US"/>
        </w:rPr>
        <w:t xml:space="preserve"> цены </w:t>
      </w:r>
      <w:r w:rsidR="00303B06" w:rsidRPr="006F1440">
        <w:rPr>
          <w:rFonts w:eastAsia="Times New Roman"/>
          <w:bCs/>
          <w:lang w:eastAsia="en-US"/>
        </w:rPr>
        <w:lastRenderedPageBreak/>
        <w:t xml:space="preserve">Имущества. </w:t>
      </w:r>
    </w:p>
    <w:p w:rsidR="00303B06" w:rsidRPr="006F1440"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Оставшаяся часть </w:t>
      </w:r>
      <w:r w:rsidR="00E679AB" w:rsidRPr="006F1440">
        <w:rPr>
          <w:rFonts w:eastAsia="Times New Roman"/>
          <w:bCs/>
          <w:lang w:eastAsia="en-US"/>
        </w:rPr>
        <w:t>(</w:t>
      </w:r>
      <w:sdt>
        <w:sdtPr>
          <w:rPr>
            <w:rFonts w:eastAsia="Times New Roman"/>
            <w:bCs/>
            <w:lang w:eastAsia="en-US"/>
          </w:rPr>
          <w:id w:val="1389996001"/>
          <w:placeholder>
            <w:docPart w:val="D0A5248D1DDD4572B7A31621755F14DB"/>
          </w:placeholder>
          <w:text/>
        </w:sdtPr>
        <w:sdtEndPr/>
        <w:sdtContent>
          <w:r w:rsidR="00C42A7A">
            <w:rPr>
              <w:rFonts w:eastAsia="Times New Roman"/>
              <w:bCs/>
              <w:lang w:eastAsia="en-US"/>
            </w:rPr>
            <w:t>90%</w:t>
          </w:r>
        </w:sdtContent>
      </w:sdt>
      <w:r w:rsidR="00E679AB" w:rsidRPr="006F1440">
        <w:rPr>
          <w:rFonts w:eastAsia="Times New Roman"/>
          <w:bCs/>
          <w:lang w:eastAsia="en-US"/>
        </w:rPr>
        <w:t xml:space="preserve">) </w:t>
      </w:r>
      <w:r w:rsidRPr="006F1440">
        <w:rPr>
          <w:rFonts w:eastAsia="Times New Roman"/>
          <w:bCs/>
          <w:lang w:eastAsia="en-US"/>
        </w:rPr>
        <w:t>Цены Имущества</w:t>
      </w:r>
      <w:r w:rsidR="00E679AB" w:rsidRPr="006F1440">
        <w:rPr>
          <w:rFonts w:eastAsia="Times New Roman"/>
          <w:bCs/>
          <w:lang w:eastAsia="en-US"/>
        </w:rPr>
        <w:t xml:space="preserve">, указанной в п.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E679AB" w:rsidRPr="006F1440">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EndPr/>
        <w:sdtContent>
          <w:r w:rsidR="00CF04B6" w:rsidRPr="006F1440">
            <w:rPr>
              <w:rStyle w:val="afff5"/>
              <w:color w:val="auto"/>
            </w:rPr>
            <w:t>сумма цифрами и прописью</w:t>
          </w:r>
        </w:sdtContent>
      </w:sdt>
      <w:r w:rsidR="00E679AB" w:rsidRPr="006F1440">
        <w:rPr>
          <w:rFonts w:eastAsia="Times New Roman"/>
          <w:bCs/>
          <w:lang w:eastAsia="en-US"/>
        </w:rPr>
        <w:t xml:space="preserve"> рублей), оплачиваются Покупателем </w:t>
      </w:r>
      <w:r w:rsidRPr="006F1440">
        <w:rPr>
          <w:rFonts w:eastAsia="Times New Roman"/>
          <w:bCs/>
          <w:lang w:eastAsia="en-US"/>
        </w:rPr>
        <w:t xml:space="preserve">в течение 5 (Пяти) рабочих дней с даты </w:t>
      </w:r>
      <w:r w:rsidR="00E679AB" w:rsidRPr="006F1440">
        <w:rPr>
          <w:rFonts w:eastAsia="Times New Roman"/>
          <w:bCs/>
          <w:lang w:eastAsia="en-US"/>
        </w:rPr>
        <w:t>заключения Договора</w:t>
      </w:r>
      <w:r w:rsidRPr="006F1440">
        <w:rPr>
          <w:rFonts w:eastAsia="Times New Roman"/>
          <w:bCs/>
          <w:lang w:eastAsia="en-US"/>
        </w:rPr>
        <w:t>.</w:t>
      </w:r>
      <w:r w:rsidRPr="006F1440">
        <w:rPr>
          <w:rFonts w:eastAsia="Times New Roman"/>
          <w:bCs/>
          <w:lang w:eastAsia="en-US"/>
        </w:rPr>
        <w:tab/>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6"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_Ref369542883 \r \h  \* MERGEFORMAT </w:instrText>
      </w:r>
      <w:r w:rsidR="00C60A7A">
        <w:fldChar w:fldCharType="separate"/>
      </w:r>
      <w:r w:rsidR="00382E0F" w:rsidRPr="00382E0F">
        <w:rPr>
          <w:rFonts w:eastAsia="Times New Roman"/>
          <w:bCs/>
          <w:lang w:eastAsia="en-US"/>
        </w:rPr>
        <w:t>3.1</w:t>
      </w:r>
      <w:r w:rsidR="00C60A7A">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w:t>
      </w:r>
      <w:proofErr w:type="gramStart"/>
      <w:r w:rsidRPr="006F1440">
        <w:rPr>
          <w:rFonts w:eastAsia="Times New Roman"/>
          <w:bCs/>
          <w:lang w:eastAsia="en-US"/>
        </w:rPr>
        <w:t xml:space="preserve">Продавца,   </w:t>
      </w:r>
      <w:proofErr w:type="gramEnd"/>
      <w:r w:rsidRPr="006F1440">
        <w:rPr>
          <w:rFonts w:eastAsia="Times New Roman"/>
          <w:bCs/>
          <w:lang w:eastAsia="en-US"/>
        </w:rPr>
        <w:t xml:space="preserve">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_Ref369266726 \r \h  \* MERGEFORMAT </w:instrText>
      </w:r>
      <w:r w:rsidR="00C60A7A">
        <w:fldChar w:fldCharType="separate"/>
      </w:r>
      <w:r w:rsidR="00382E0F" w:rsidRPr="00382E0F">
        <w:rPr>
          <w:rFonts w:eastAsia="Times New Roman"/>
          <w:bCs/>
          <w:lang w:eastAsia="en-US"/>
        </w:rPr>
        <w:t>12</w:t>
      </w:r>
      <w:r w:rsidR="00C60A7A">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6"/>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D4571B" w:rsidRPr="006F1440"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риложении № 2 к Договору в течение 5 (Пяти) рабочих дней с момента: полной оплаты Покупателем цены Имущества, в соответствии с</w:t>
      </w:r>
      <w:r w:rsidR="00895C28" w:rsidRPr="006F1440">
        <w:rPr>
          <w:rFonts w:eastAsia="Times New Roman"/>
          <w:bCs/>
          <w:lang w:eastAsia="en-US"/>
        </w:rPr>
        <w:t xml:space="preserve"> п. </w:t>
      </w:r>
      <w:r w:rsidR="00C60A7A">
        <w:fldChar w:fldCharType="begin"/>
      </w:r>
      <w:r w:rsidR="00C60A7A">
        <w:instrText xml:space="preserve"> REF _Ref369266765 \r \h  \* MERGEFORMAT </w:instrText>
      </w:r>
      <w:r w:rsidR="00C60A7A">
        <w:fldChar w:fldCharType="separate"/>
      </w:r>
      <w:r w:rsidR="00382E0F" w:rsidRPr="00382E0F">
        <w:rPr>
          <w:rFonts w:eastAsia="Times New Roman"/>
          <w:bCs/>
          <w:lang w:eastAsia="en-US"/>
        </w:rPr>
        <w:t>3.1</w:t>
      </w:r>
      <w:r w:rsidR="00C60A7A">
        <w:fldChar w:fldCharType="end"/>
      </w:r>
      <w:r w:rsidRPr="006F1440">
        <w:rPr>
          <w:rFonts w:eastAsia="Times New Roman"/>
          <w:bCs/>
          <w:lang w:eastAsia="en-US"/>
        </w:rPr>
        <w:t xml:space="preserve"> настоящего Договора,</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7"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7"/>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расторжения Договора или уменьшения Цены 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w:t>
      </w:r>
      <w:r w:rsidRPr="006F1440">
        <w:rPr>
          <w:rFonts w:eastAsia="Times New Roman"/>
          <w:bCs/>
          <w:lang w:eastAsia="en-US"/>
        </w:rPr>
        <w:lastRenderedPageBreak/>
        <w:t xml:space="preserve">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 xml:space="preserve">риложение </w:t>
      </w:r>
      <w:r w:rsidRPr="006F1440">
        <w:rPr>
          <w:rFonts w:eastAsia="Times New Roman"/>
          <w:bCs/>
          <w:lang w:eastAsia="en-US"/>
        </w:rPr>
        <w:lastRenderedPageBreak/>
        <w:t>№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382E0F" w:rsidRPr="00382E0F">
        <w:rPr>
          <w:rFonts w:eastAsia="Times New Roman"/>
          <w:bCs/>
          <w:lang w:eastAsia="en-US"/>
        </w:rPr>
        <w:t>3.1</w:t>
      </w:r>
      <w:r w:rsidR="00C60A7A">
        <w:fldChar w:fldCharType="end"/>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9"/>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382E0F">
        <w:t>3</w:t>
      </w:r>
      <w:r w:rsidR="00C60A7A">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C60A7A">
        <w:fldChar w:fldCharType="begin"/>
      </w:r>
      <w:r w:rsidR="00C60A7A">
        <w:instrText xml:space="preserve"> REF _Ref369266316 \r \h  \* MERGEFORMAT </w:instrText>
      </w:r>
      <w:r w:rsidR="00C60A7A">
        <w:fldChar w:fldCharType="separate"/>
      </w:r>
      <w:r w:rsidR="00382E0F" w:rsidRPr="00382E0F">
        <w:rPr>
          <w:rFonts w:eastAsia="Times New Roman"/>
          <w:lang w:eastAsia="en-US"/>
        </w:rPr>
        <w:t>2.1</w:t>
      </w:r>
      <w:r w:rsidR="00C60A7A">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0" w:name="_Ref321393631"/>
      <w:r w:rsidRPr="006F1440">
        <w:rPr>
          <w:rFonts w:eastAsia="Times New Roman"/>
          <w:lang w:eastAsia="en-US"/>
        </w:rPr>
        <w:t xml:space="preserve"> </w:t>
      </w:r>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60A7A">
        <w:fldChar w:fldCharType="begin"/>
      </w:r>
      <w:r w:rsidR="00C60A7A">
        <w:instrText xml:space="preserve"> REF _Ref369266316 \r \h  \* MERGEFORMAT </w:instrText>
      </w:r>
      <w:r w:rsidR="00C60A7A">
        <w:fldChar w:fldCharType="separate"/>
      </w:r>
      <w:r w:rsidR="00382E0F" w:rsidRPr="00382E0F">
        <w:rPr>
          <w:rFonts w:eastAsia="Times New Roman"/>
          <w:spacing w:val="-3"/>
          <w:lang w:eastAsia="en-US"/>
        </w:rPr>
        <w:t>2.1</w:t>
      </w:r>
      <w:r w:rsidR="00C60A7A">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70"/>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 xml:space="preserve">Настоящий Договор </w:t>
      </w:r>
      <w:proofErr w:type="gramStart"/>
      <w:r w:rsidR="00AF68F4" w:rsidRPr="006F1440">
        <w:rPr>
          <w:rFonts w:eastAsia="Times New Roman"/>
          <w:spacing w:val="-3"/>
          <w:lang w:eastAsia="en-US"/>
        </w:rPr>
        <w:t>может  быть</w:t>
      </w:r>
      <w:proofErr w:type="gramEnd"/>
      <w:r w:rsidR="00AF68F4" w:rsidRPr="006F1440">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lastRenderedPageBreak/>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Форс-мажор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71" w:name="_Ref369267492"/>
      <w:r w:rsidR="00AF68F4" w:rsidRPr="006F1440">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lastRenderedPageBreak/>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C60A7A">
        <w:fldChar w:fldCharType="begin"/>
      </w:r>
      <w:r w:rsidR="00C60A7A">
        <w:instrText xml:space="preserve"> REF _Ref369267492 \r \h  \* MERGEFORMAT </w:instrText>
      </w:r>
      <w:r w:rsidR="00C60A7A">
        <w:fldChar w:fldCharType="separate"/>
      </w:r>
      <w:r w:rsidR="00382E0F" w:rsidRPr="00382E0F">
        <w:rPr>
          <w:rFonts w:eastAsia="Times New Roman"/>
          <w:lang w:eastAsia="en-US"/>
        </w:rPr>
        <w:t>10.3</w:t>
      </w:r>
      <w:r w:rsidR="00C60A7A">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w:t>
      </w:r>
      <w:proofErr w:type="gramStart"/>
      <w:r w:rsidR="00AF68F4" w:rsidRPr="006F1440">
        <w:rPr>
          <w:rFonts w:eastAsia="Times New Roman"/>
          <w:lang w:eastAsia="en-US"/>
        </w:rPr>
        <w:t>с этим убытков</w:t>
      </w:r>
      <w:proofErr w:type="gramEnd"/>
      <w:r w:rsidR="00AF68F4" w:rsidRPr="006F1440">
        <w:rPr>
          <w:rFonts w:eastAsia="Times New Roman"/>
          <w:lang w:eastAsia="en-US"/>
        </w:rPr>
        <w:t>/расходов.</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C60A7A">
        <w:fldChar w:fldCharType="begin"/>
      </w:r>
      <w:r w:rsidR="00C60A7A">
        <w:instrText xml:space="preserve"> REF _Ref369266726 \r \h  \* MERGEFORMAT </w:instrText>
      </w:r>
      <w:r w:rsidR="00C60A7A">
        <w:fldChar w:fldCharType="separate"/>
      </w:r>
      <w:r w:rsidR="00382E0F" w:rsidRPr="00382E0F">
        <w:rPr>
          <w:rFonts w:eastAsia="Times New Roman"/>
          <w:lang w:eastAsia="en-US"/>
        </w:rPr>
        <w:t>12</w:t>
      </w:r>
      <w:r w:rsidR="00C60A7A">
        <w:fldChar w:fldCharType="end"/>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proofErr w:type="gramStart"/>
      <w:r w:rsidRPr="006F1440">
        <w:rPr>
          <w:rFonts w:eastAsia="Times New Roman"/>
          <w:lang w:eastAsia="en-US"/>
        </w:rPr>
        <w:t>–  Перечень</w:t>
      </w:r>
      <w:proofErr w:type="gramEnd"/>
      <w:r w:rsidRPr="006F1440">
        <w:rPr>
          <w:rFonts w:eastAsia="Times New Roman"/>
          <w:lang w:eastAsia="en-US"/>
        </w:rPr>
        <w:t xml:space="preserve">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lang w:eastAsia="en-US"/>
        </w:rPr>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p>
    <w:p w:rsidR="00C57FC0"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6F1440">
        <w:rPr>
          <w:rFonts w:eastAsia="Times New Roman"/>
          <w:bCs/>
          <w:lang w:eastAsia="en-US"/>
        </w:rPr>
        <w:t>Реквизиты и подписи Сторон</w:t>
      </w:r>
      <w:bookmarkEnd w:id="272"/>
    </w:p>
    <w:tbl>
      <w:tblPr>
        <w:tblW w:w="5000" w:type="pct"/>
        <w:tblLook w:val="04A0" w:firstRow="1" w:lastRow="0" w:firstColumn="1" w:lastColumn="0" w:noHBand="0" w:noVBand="1"/>
      </w:tblPr>
      <w:tblGrid>
        <w:gridCol w:w="4754"/>
        <w:gridCol w:w="580"/>
        <w:gridCol w:w="4803"/>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АО «</w:t>
            </w:r>
            <w:proofErr w:type="spellStart"/>
            <w:r w:rsidRPr="00C42A7A">
              <w:rPr>
                <w:rFonts w:eastAsia="Arial Unicode MS"/>
                <w:kern w:val="3"/>
                <w:lang w:eastAsia="zh-CN" w:bidi="hi-IN"/>
              </w:rPr>
              <w:t>Атомтехэнерго</w:t>
            </w:r>
            <w:proofErr w:type="spellEnd"/>
            <w:r w:rsidRPr="00C42A7A">
              <w:rPr>
                <w:rFonts w:eastAsia="Arial Unicode MS"/>
                <w:kern w:val="3"/>
                <w:lang w:eastAsia="zh-CN" w:bidi="hi-IN"/>
              </w:rPr>
              <w:t>»</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Место нахождения: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 xml:space="preserve">Почтовый адрес: 141011, Московская </w:t>
            </w:r>
            <w:r w:rsidRPr="00C42A7A">
              <w:rPr>
                <w:rFonts w:eastAsia="Arial Unicode MS"/>
                <w:kern w:val="3"/>
                <w:lang w:eastAsia="zh-CN" w:bidi="hi-IN"/>
              </w:rPr>
              <w:lastRenderedPageBreak/>
              <w:t>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Реквизиты: ИНН 5029106714 КПП 502901001 ОГРН 1075029010187 Р/с 40702810540260003281 в Сбербанк России ОАО г. Москва</w:t>
            </w:r>
          </w:p>
          <w:p w:rsidR="00AF68F4" w:rsidRPr="006F1440" w:rsidRDefault="00C42A7A" w:rsidP="00C42A7A">
            <w:pPr>
              <w:jc w:val="left"/>
            </w:pPr>
            <w:r w:rsidRPr="00C42A7A">
              <w:rPr>
                <w:rFonts w:eastAsia="Arial Unicode MS"/>
                <w:kern w:val="3"/>
                <w:lang w:eastAsia="zh-CN" w:bidi="hi-IN"/>
              </w:rPr>
              <w:t xml:space="preserve">К/с 30101810400000000225 БИК 044525225 </w:t>
            </w:r>
            <w:r w:rsidR="0006495B" w:rsidRPr="006F1440">
              <w:t xml:space="preserve"> </w:t>
            </w:r>
          </w:p>
          <w:p w:rsidR="0006495B" w:rsidRPr="006F1440"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6F1440">
                  <w:rPr>
                    <w:rStyle w:val="afff5"/>
                    <w:color w:val="auto"/>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6F1440">
                  <w:rPr>
                    <w:rStyle w:val="afff5"/>
                    <w:color w:val="auto"/>
                  </w:rPr>
                  <w:t>фактический адрес для переписки</w:t>
                </w:r>
              </w:sdtContent>
            </w:sdt>
          </w:p>
          <w:p w:rsidR="0006495B" w:rsidRPr="006F1440" w:rsidRDefault="0006495B" w:rsidP="0006495B">
            <w:r w:rsidRPr="006F1440">
              <w:lastRenderedPageBreak/>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06495B" w:rsidRDefault="0006495B"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Pr="006F1440" w:rsidRDefault="00C42A7A"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 xml:space="preserve">Договор со всеми приложениями должен быть прошит </w:t>
      </w:r>
      <w:proofErr w:type="gramStart"/>
      <w:r w:rsidRPr="006F1440">
        <w:rPr>
          <w:rFonts w:eastAsia="Times New Roman"/>
          <w:szCs w:val="20"/>
          <w:lang w:eastAsia="en-US"/>
        </w:rPr>
        <w:t>перед подписанием</w:t>
      </w:r>
      <w:proofErr w:type="gramEnd"/>
      <w:r w:rsidRPr="006F1440">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73"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73"/>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10173" w:type="dxa"/>
        <w:tblLook w:val="04A0" w:firstRow="1" w:lastRow="0" w:firstColumn="1" w:lastColumn="0" w:noHBand="0" w:noVBand="1"/>
      </w:tblPr>
      <w:tblGrid>
        <w:gridCol w:w="675"/>
        <w:gridCol w:w="7617"/>
        <w:gridCol w:w="1881"/>
      </w:tblGrid>
      <w:tr w:rsidR="00F97674" w:rsidRPr="004E4814" w:rsidTr="00F97674">
        <w:trPr>
          <w:trHeight w:val="600"/>
        </w:trPr>
        <w:tc>
          <w:tcPr>
            <w:tcW w:w="675" w:type="dxa"/>
            <w:hideMark/>
          </w:tcPr>
          <w:p w:rsidR="00F97674" w:rsidRPr="004E4814" w:rsidRDefault="00F97674" w:rsidP="00F97674">
            <w:pPr>
              <w:widowControl w:val="0"/>
              <w:tabs>
                <w:tab w:val="left" w:pos="423"/>
                <w:tab w:val="left" w:pos="1134"/>
              </w:tabs>
              <w:autoSpaceDE w:val="0"/>
              <w:autoSpaceDN w:val="0"/>
              <w:adjustRightInd w:val="0"/>
              <w:ind w:right="49"/>
              <w:rPr>
                <w:lang w:eastAsia="en-US"/>
              </w:rPr>
            </w:pPr>
            <w:r w:rsidRPr="004E4814">
              <w:rPr>
                <w:lang w:eastAsia="en-US"/>
              </w:rPr>
              <w:t>№ п/п</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Наименование </w:t>
            </w:r>
            <w:proofErr w:type="gramStart"/>
            <w:r w:rsidRPr="004E4814">
              <w:rPr>
                <w:lang w:eastAsia="en-US"/>
              </w:rPr>
              <w:t>объекта  и</w:t>
            </w:r>
            <w:proofErr w:type="gramEnd"/>
            <w:r w:rsidRPr="004E4814">
              <w:rPr>
                <w:lang w:eastAsia="en-US"/>
              </w:rPr>
              <w:t xml:space="preserve"> его характеристики</w:t>
            </w:r>
          </w:p>
        </w:tc>
        <w:tc>
          <w:tcPr>
            <w:tcW w:w="1881" w:type="dxa"/>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Стоимость без (НДС), руб.</w:t>
            </w:r>
          </w:p>
        </w:tc>
      </w:tr>
      <w:tr w:rsidR="00F97674" w:rsidRPr="004E4814" w:rsidTr="00F97674">
        <w:trPr>
          <w:trHeight w:val="330"/>
        </w:trPr>
        <w:tc>
          <w:tcPr>
            <w:tcW w:w="10173" w:type="dxa"/>
            <w:gridSpan w:val="3"/>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Земельные участки</w:t>
            </w:r>
          </w:p>
        </w:tc>
      </w:tr>
      <w:tr w:rsidR="00F97674" w:rsidRPr="004E4814" w:rsidTr="00F97674">
        <w:trPr>
          <w:trHeight w:val="399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405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№488920.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441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4E4814">
              <w:rPr>
                <w:lang w:eastAsia="en-US"/>
              </w:rPr>
              <w:t>Свердловская  область</w:t>
            </w:r>
            <w:proofErr w:type="gramEnd"/>
            <w:r w:rsidRPr="004E4814">
              <w:rPr>
                <w:lang w:eastAsia="en-US"/>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9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9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9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1653"/>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w:t>
            </w:r>
            <w:r w:rsidRPr="004E4814">
              <w:rPr>
                <w:lang w:eastAsia="en-US"/>
              </w:rPr>
              <w:lastRenderedPageBreak/>
              <w:t>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lastRenderedPageBreak/>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Pr>
                <w:lang w:eastAsia="en-US"/>
              </w:rPr>
              <w:t>И</w:t>
            </w:r>
            <w:r w:rsidRPr="004E4814">
              <w:rPr>
                <w:lang w:eastAsia="en-US"/>
              </w:rPr>
              <w:t>того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10173" w:type="dxa"/>
            <w:gridSpan w:val="3"/>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Объекты капитального строительства</w:t>
            </w:r>
          </w:p>
        </w:tc>
      </w:tr>
      <w:tr w:rsidR="00F97674" w:rsidRPr="004E4814" w:rsidTr="00F97674">
        <w:trPr>
          <w:trHeight w:val="30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1357EE">
        <w:trPr>
          <w:trHeight w:val="661"/>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10.</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w:t>
            </w:r>
            <w:r w:rsidRPr="004E4814">
              <w:rPr>
                <w:lang w:eastAsia="en-US"/>
              </w:rPr>
              <w:lastRenderedPageBreak/>
              <w:t>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lastRenderedPageBreak/>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2955"/>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резервуар, назначение: нежилое, объёмом 1900 </w:t>
            </w:r>
            <w:proofErr w:type="spellStart"/>
            <w:r w:rsidRPr="004E4814">
              <w:rPr>
                <w:lang w:eastAsia="en-US"/>
              </w:rPr>
              <w:t>куб.м</w:t>
            </w:r>
            <w:proofErr w:type="spellEnd"/>
            <w:r w:rsidRPr="004E4814">
              <w:rPr>
                <w:lang w:eastAsia="en-US"/>
              </w:rPr>
              <w:t>., инв. номер СА01000000032, Литер:2,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3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резервуар, назначение: нежилое, объёмом 1900 </w:t>
            </w:r>
            <w:proofErr w:type="spellStart"/>
            <w:r w:rsidRPr="004E4814">
              <w:rPr>
                <w:lang w:eastAsia="en-US"/>
              </w:rPr>
              <w:t>куб.м</w:t>
            </w:r>
            <w:proofErr w:type="spellEnd"/>
            <w:r w:rsidRPr="004E4814">
              <w:rPr>
                <w:lang w:eastAsia="en-US"/>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14.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площадка к зданию 213 от подъездной дороги, назначение: нежилое, площадью 60,9 </w:t>
            </w:r>
            <w:proofErr w:type="spellStart"/>
            <w:r w:rsidRPr="004E4814">
              <w:rPr>
                <w:lang w:eastAsia="en-US"/>
              </w:rPr>
              <w:t>кв.м</w:t>
            </w:r>
            <w:proofErr w:type="spellEnd"/>
            <w:r w:rsidRPr="004E4814">
              <w:rPr>
                <w:lang w:eastAsia="en-US"/>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17.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20.</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площадка к зданию 213 от подъездной автодороги, назначение: нежилое, площадью 544,2 </w:t>
            </w:r>
            <w:proofErr w:type="spellStart"/>
            <w:r w:rsidRPr="004E4814">
              <w:rPr>
                <w:lang w:eastAsia="en-US"/>
              </w:rPr>
              <w:t>кв.м</w:t>
            </w:r>
            <w:proofErr w:type="spellEnd"/>
            <w:r w:rsidRPr="004E4814">
              <w:rPr>
                <w:lang w:eastAsia="en-US"/>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(Объекты капитального строительства)</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с НДС</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10173" w:type="dxa"/>
            <w:gridSpan w:val="3"/>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xml:space="preserve">Объекты незавершенного строительства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435"/>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6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33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600"/>
        </w:trPr>
        <w:tc>
          <w:tcPr>
            <w:tcW w:w="675"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Итого (Объекты незавершенного строительства) </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с НДС</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Общая стоимость без НДС</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Сумма НДС</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r w:rsidR="00F97674" w:rsidRPr="004E4814" w:rsidTr="00F97674">
        <w:trPr>
          <w:trHeight w:val="300"/>
        </w:trPr>
        <w:tc>
          <w:tcPr>
            <w:tcW w:w="675"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Всего С НДС</w:t>
            </w:r>
          </w:p>
        </w:tc>
        <w:tc>
          <w:tcPr>
            <w:tcW w:w="1881"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r>
    </w:tbl>
    <w:p w:rsidR="00F97674" w:rsidRPr="006F1440" w:rsidRDefault="00F97674" w:rsidP="00A848BA">
      <w:pPr>
        <w:widowControl w:val="0"/>
        <w:tabs>
          <w:tab w:val="left" w:pos="1276"/>
          <w:tab w:val="left" w:pos="1701"/>
        </w:tabs>
        <w:autoSpaceDE w:val="0"/>
        <w:autoSpaceDN w:val="0"/>
        <w:adjustRightInd w:val="0"/>
        <w:ind w:firstLine="709"/>
        <w:rPr>
          <w:rFonts w:eastAsia="Times New Roman"/>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Pr="006F1440">
        <w:rPr>
          <w:rFonts w:eastAsia="Times New Roman"/>
          <w:lang w:eastAsia="en-US"/>
        </w:rPr>
        <w:t>4 к Договору).</w:t>
      </w:r>
    </w:p>
    <w:p w:rsidR="00065965" w:rsidRPr="006F1440" w:rsidRDefault="00065965" w:rsidP="00117083">
      <w:pPr>
        <w:widowControl w:val="0"/>
        <w:tabs>
          <w:tab w:val="left" w:pos="1134"/>
        </w:tabs>
        <w:autoSpaceDE w:val="0"/>
        <w:autoSpaceDN w:val="0"/>
        <w:adjustRightInd w:val="0"/>
        <w:ind w:right="-98"/>
        <w:rPr>
          <w:rFonts w:eastAsia="Times New Roman"/>
          <w:lang w:eastAsia="en-US"/>
        </w:rPr>
      </w:pP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79"/>
        <w:gridCol w:w="3378"/>
        <w:gridCol w:w="3380"/>
      </w:tblGrid>
      <w:tr w:rsidR="00766288" w:rsidRPr="006F1440" w:rsidTr="00086F54">
        <w:trPr>
          <w:trHeight w:val="308"/>
        </w:trPr>
        <w:tc>
          <w:tcPr>
            <w:tcW w:w="1666" w:type="pct"/>
          </w:tcPr>
          <w:p w:rsidR="00766288" w:rsidRPr="006F1440" w:rsidRDefault="00B33F11" w:rsidP="002E0029">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Pr="006F1440">
              <w:rPr>
                <w:rFonts w:eastAsia="Times New Roman"/>
                <w:lang w:eastAsia="en-US"/>
              </w:rPr>
              <w:t>Москва</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53410D" w:rsidRPr="00F62696" w:rsidRDefault="002A3CB2" w:rsidP="0053410D">
      <w:pPr>
        <w:rPr>
          <w:rFonts w:eastAsia="Times New Roman"/>
          <w:lang w:eastAsia="en-US"/>
        </w:rPr>
      </w:pPr>
      <w:sdt>
        <w:sdtPr>
          <w:rPr>
            <w:rFonts w:eastAsia="Times New Roman"/>
            <w:lang w:eastAsia="en-US"/>
          </w:rPr>
          <w:id w:val="1241438406"/>
          <w:placeholder>
            <w:docPart w:val="BC5EB8ECFED844F48496E9BFCB39270E"/>
          </w:placeholder>
          <w:text/>
        </w:sdtPr>
        <w:sdtEndPr/>
        <w:sdtContent>
          <w:r w:rsidR="0053410D" w:rsidRPr="006D36B4">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53410D" w:rsidRPr="006D36B4">
            <w:rPr>
              <w:rFonts w:eastAsia="Times New Roman"/>
              <w:lang w:eastAsia="en-US"/>
            </w:rPr>
            <w:t>Атомтехэнерго</w:t>
          </w:r>
          <w:proofErr w:type="spellEnd"/>
          <w:r w:rsidR="0053410D" w:rsidRPr="006D36B4">
            <w:rPr>
              <w:rFonts w:eastAsia="Times New Roman"/>
              <w:lang w:eastAsia="en-US"/>
            </w:rPr>
            <w:t>» (далее по тексту АО «</w:t>
          </w:r>
          <w:proofErr w:type="spellStart"/>
          <w:r w:rsidR="0053410D" w:rsidRPr="006D36B4">
            <w:rPr>
              <w:rFonts w:eastAsia="Times New Roman"/>
              <w:lang w:eastAsia="en-US"/>
            </w:rPr>
            <w:t>Атомтехэнерго</w:t>
          </w:r>
          <w:proofErr w:type="spellEnd"/>
          <w:r w:rsidR="0053410D" w:rsidRPr="006D36B4">
            <w:rPr>
              <w:rFonts w:eastAsia="Times New Roman"/>
              <w:lang w:eastAsia="en-US"/>
            </w:rPr>
            <w:t>»)</w:t>
          </w:r>
        </w:sdtContent>
      </w:sdt>
      <w:r w:rsidR="0053410D" w:rsidRPr="00F62696">
        <w:rPr>
          <w:rFonts w:eastAsia="Times New Roman"/>
          <w:lang w:eastAsia="en-US"/>
        </w:rPr>
        <w:t xml:space="preserve">, именуемое в дальнейшем «Продавец», </w:t>
      </w:r>
      <w:sdt>
        <w:sdtPr>
          <w:rPr>
            <w:rFonts w:eastAsia="Times New Roman"/>
            <w:lang w:eastAsia="en-US"/>
          </w:rPr>
          <w:id w:val="2018341833"/>
          <w:placeholder>
            <w:docPart w:val="4DFBE7D51D964504967F3A5F0FC319A9"/>
          </w:placeholder>
          <w:text/>
        </w:sdtPr>
        <w:sdtEndPr/>
        <w:sdtContent>
          <w:r w:rsidR="0053410D" w:rsidRPr="006D36B4">
            <w:rPr>
              <w:rFonts w:eastAsia="Times New Roman"/>
              <w:lang w:eastAsia="en-US"/>
            </w:rPr>
            <w:t>ИНН 5029106714</w:t>
          </w:r>
          <w:r w:rsidR="0053410D">
            <w:rPr>
              <w:rFonts w:eastAsia="Times New Roman"/>
              <w:lang w:eastAsia="en-US"/>
            </w:rPr>
            <w:t>,</w:t>
          </w:r>
          <w:r w:rsidR="0053410D" w:rsidRPr="006D36B4">
            <w:rPr>
              <w:rFonts w:eastAsia="Times New Roman"/>
              <w:lang w:eastAsia="en-US"/>
            </w:rPr>
            <w:t xml:space="preserve"> КПП 502901001</w:t>
          </w:r>
        </w:sdtContent>
      </w:sdt>
      <w:r w:rsidR="0053410D" w:rsidRPr="00F62696">
        <w:rPr>
          <w:rFonts w:eastAsia="Times New Roman"/>
          <w:lang w:eastAsia="en-US"/>
        </w:rPr>
        <w:t>, место нахождения:</w:t>
      </w:r>
      <w:sdt>
        <w:sdtPr>
          <w:rPr>
            <w:rFonts w:eastAsia="Times New Roman"/>
            <w:lang w:eastAsia="en-US"/>
          </w:rPr>
          <w:id w:val="-1214348141"/>
          <w:placeholder>
            <w:docPart w:val="7C9D829DAF904840A76676BC98D5FA61"/>
          </w:placeholder>
          <w:text/>
        </w:sdtPr>
        <w:sdtEndPr/>
        <w:sdtContent>
          <w:r w:rsidR="0053410D" w:rsidRPr="00311B7B">
            <w:rPr>
              <w:rFonts w:eastAsia="Times New Roman"/>
              <w:lang w:eastAsia="en-US"/>
            </w:rPr>
            <w:t>141011, Московская область, г. Мытищи, ул. Коммунистическая, д. 23</w:t>
          </w:r>
        </w:sdtContent>
      </w:sdt>
      <w:r w:rsidR="0053410D" w:rsidRPr="00F62696">
        <w:t xml:space="preserve">, </w:t>
      </w:r>
      <w:sdt>
        <w:sdtPr>
          <w:id w:val="-674028880"/>
          <w:placeholder>
            <w:docPart w:val="F7E4DA369D5349729BEC34A50D4AB04F"/>
          </w:placeholder>
          <w:text/>
        </w:sdtPr>
        <w:sdtEndPr/>
        <w:sdtContent>
          <w:r w:rsidR="0053410D" w:rsidRPr="00311B7B">
            <w:t>ОГРН 1075029010187</w:t>
          </w:r>
        </w:sdtContent>
      </w:sdt>
      <w:r w:rsidR="0053410D" w:rsidRPr="00F62696">
        <w:rPr>
          <w:rFonts w:eastAsia="Times New Roman"/>
          <w:lang w:eastAsia="en-US"/>
        </w:rPr>
        <w:t xml:space="preserve">, в лице </w:t>
      </w:r>
      <w:sdt>
        <w:sdtPr>
          <w:rPr>
            <w:rFonts w:eastAsia="Times New Roman"/>
            <w:lang w:eastAsia="en-US"/>
          </w:rPr>
          <w:id w:val="1270126584"/>
          <w:placeholder>
            <w:docPart w:val="1D50AB0B26214CB1A93914693EF6997A"/>
          </w:placeholder>
          <w:text/>
        </w:sdtPr>
        <w:sdtEndPr/>
        <w:sdtContent>
          <w:r w:rsidR="0053410D" w:rsidRPr="00311B7B">
            <w:rPr>
              <w:rFonts w:eastAsia="Times New Roman"/>
              <w:lang w:eastAsia="en-US"/>
            </w:rPr>
            <w:t xml:space="preserve">генерального директора </w:t>
          </w:r>
          <w:proofErr w:type="spellStart"/>
          <w:r w:rsidR="0053410D" w:rsidRPr="00311B7B">
            <w:rPr>
              <w:rFonts w:eastAsia="Times New Roman"/>
              <w:lang w:eastAsia="en-US"/>
            </w:rPr>
            <w:t>Саакова</w:t>
          </w:r>
          <w:proofErr w:type="spellEnd"/>
          <w:r w:rsidR="0053410D" w:rsidRPr="00311B7B">
            <w:rPr>
              <w:rFonts w:eastAsia="Times New Roman"/>
              <w:lang w:eastAsia="en-US"/>
            </w:rPr>
            <w:t xml:space="preserve"> Эдуарда </w:t>
          </w:r>
          <w:proofErr w:type="spellStart"/>
          <w:r w:rsidR="0053410D" w:rsidRPr="00311B7B">
            <w:rPr>
              <w:rFonts w:eastAsia="Times New Roman"/>
              <w:lang w:eastAsia="en-US"/>
            </w:rPr>
            <w:t>Сааковича</w:t>
          </w:r>
          <w:proofErr w:type="spellEnd"/>
        </w:sdtContent>
      </w:sdt>
      <w:r w:rsidR="0053410D" w:rsidRPr="00F62696">
        <w:t xml:space="preserve">, действующего на основании </w:t>
      </w:r>
      <w:r w:rsidR="0053410D" w:rsidRPr="00F62696">
        <w:rPr>
          <w:rFonts w:eastAsia="Times New Roman"/>
          <w:lang w:eastAsia="en-US"/>
        </w:rPr>
        <w:t>доверенности Устава, с одной стороны, и</w:t>
      </w:r>
      <w:r w:rsidR="0053410D">
        <w:rPr>
          <w:rFonts w:eastAsia="Times New Roman"/>
          <w:lang w:eastAsia="en-US"/>
        </w:rPr>
        <w:t xml:space="preserve"> ________________________</w:t>
      </w:r>
      <w:r w:rsidR="0053410D"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C2CB9519A593458AA01B6E244AEF840E"/>
          </w:placeholder>
          <w:showingPlcHdr/>
          <w:text/>
        </w:sdtPr>
        <w:sdtEndPr/>
        <w:sdtContent>
          <w:r w:rsidR="0053410D" w:rsidRPr="00F62696">
            <w:rPr>
              <w:rStyle w:val="afff5"/>
              <w:color w:val="auto"/>
            </w:rPr>
            <w:t>ИНН/КПП</w:t>
          </w:r>
        </w:sdtContent>
      </w:sdt>
      <w:r w:rsidR="0053410D" w:rsidRPr="00F62696">
        <w:rPr>
          <w:rFonts w:eastAsia="Times New Roman"/>
          <w:lang w:eastAsia="en-US"/>
        </w:rPr>
        <w:t>, место нахождения:</w:t>
      </w:r>
      <w:sdt>
        <w:sdtPr>
          <w:rPr>
            <w:rFonts w:eastAsia="Times New Roman"/>
            <w:lang w:eastAsia="en-US"/>
          </w:rPr>
          <w:id w:val="1066455420"/>
          <w:placeholder>
            <w:docPart w:val="1ED9E008A6EC4AAB99887BCF18864974"/>
          </w:placeholder>
          <w:showingPlcHdr/>
          <w:text/>
        </w:sdtPr>
        <w:sdtEndPr/>
        <w:sdtContent>
          <w:r w:rsidR="0053410D" w:rsidRPr="00F62696">
            <w:rPr>
              <w:rStyle w:val="afff5"/>
              <w:color w:val="auto"/>
            </w:rPr>
            <w:t>адрес</w:t>
          </w:r>
        </w:sdtContent>
      </w:sdt>
      <w:r w:rsidR="0053410D" w:rsidRPr="00F62696">
        <w:t xml:space="preserve">, </w:t>
      </w:r>
      <w:sdt>
        <w:sdtPr>
          <w:id w:val="-662695058"/>
          <w:placeholder>
            <w:docPart w:val="1ED9E008A6EC4AAB99887BCF18864974"/>
          </w:placeholder>
          <w:showingPlcHdr/>
          <w:text/>
        </w:sdtPr>
        <w:sdtEndPr/>
        <w:sdtContent>
          <w:r w:rsidR="0053410D" w:rsidRPr="00F62696">
            <w:rPr>
              <w:rStyle w:val="afff5"/>
              <w:color w:val="auto"/>
            </w:rPr>
            <w:t>адрес</w:t>
          </w:r>
        </w:sdtContent>
      </w:sdt>
      <w:r w:rsidR="0053410D" w:rsidRPr="00F62696">
        <w:rPr>
          <w:rFonts w:eastAsia="Times New Roman"/>
          <w:lang w:eastAsia="en-US"/>
        </w:rPr>
        <w:t xml:space="preserve">, в лице </w:t>
      </w:r>
      <w:r w:rsidR="0053410D">
        <w:rPr>
          <w:rFonts w:eastAsia="Times New Roman"/>
          <w:lang w:eastAsia="en-US"/>
        </w:rPr>
        <w:t>____________</w:t>
      </w:r>
      <w:r w:rsidR="0053410D" w:rsidRPr="00F62696">
        <w:t xml:space="preserve">, действующего на основании </w:t>
      </w:r>
      <w:r w:rsidR="0053410D">
        <w:rPr>
          <w:rFonts w:eastAsia="Times New Roman"/>
          <w:lang w:eastAsia="en-US"/>
        </w:rPr>
        <w:t>_______________</w:t>
      </w:r>
      <w:r w:rsidR="0053410D" w:rsidRPr="00F62696">
        <w:rPr>
          <w:rFonts w:eastAsia="Times New Roman"/>
          <w:lang w:eastAsia="en-US"/>
        </w:rPr>
        <w:t>, с одной стороны,</w:t>
      </w:r>
    </w:p>
    <w:p w:rsidR="0053410D" w:rsidRPr="00F62696" w:rsidRDefault="0053410D" w:rsidP="0053410D">
      <w:pPr>
        <w:rPr>
          <w:rFonts w:eastAsia="Times New Roman"/>
          <w:lang w:eastAsia="en-US"/>
        </w:rPr>
      </w:pPr>
      <w:r w:rsidRPr="00F62696">
        <w:rPr>
          <w:rFonts w:eastAsia="Times New Roman"/>
          <w:lang w:eastAsia="en-US"/>
        </w:rPr>
        <w:t>далее совместно именуемые «Стороны», а по отдельности – «Сторона».</w:t>
      </w:r>
    </w:p>
    <w:p w:rsidR="0053410D" w:rsidRPr="00F62696" w:rsidRDefault="0053410D" w:rsidP="0053410D">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09D49959A409478BB2A82B9C51F95689"/>
          </w:placeholder>
          <w:date>
            <w:dateFormat w:val="dd.MM.yyyy"/>
            <w:lid w:val="ru-RU"/>
            <w:storeMappedDataAs w:val="dateTime"/>
            <w:calendar w:val="gregorian"/>
          </w:date>
        </w:sdtPr>
        <w:sdtEndPr/>
        <w:sdtContent>
          <w:r>
            <w:rPr>
              <w:rFonts w:eastAsia="Times New Roman"/>
              <w:lang w:eastAsia="en-US"/>
            </w:rPr>
            <w:t>___________</w:t>
          </w:r>
        </w:sdtContent>
      </w:sdt>
      <w:r>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22E7CB111994484FB6CED0D6C31A2A6E"/>
          </w:placeholder>
          <w:text/>
        </w:sdtPr>
        <w:sdtEndPr/>
        <w:sdtContent>
          <w:r>
            <w:rPr>
              <w:rFonts w:eastAsia="Times New Roman"/>
              <w:lang w:eastAsia="en-US"/>
            </w:rPr>
            <w:t>_________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w:t>
      </w:r>
      <w:r w:rsidRPr="002D58CE">
        <w:rPr>
          <w:rFonts w:eastAsia="Times New Roman"/>
        </w:rPr>
        <w:tab/>
        <w:t xml:space="preserve"> 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w:t>
      </w:r>
      <w:r w:rsidRPr="002D58CE">
        <w:rPr>
          <w:rFonts w:eastAsia="Times New Roman"/>
        </w:rPr>
        <w:lastRenderedPageBreak/>
        <w:t>свидетельством о государственной регистрации права от 23.10.2012 г. серия 66 АЕ №488920.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3.</w:t>
      </w:r>
      <w:r w:rsidRPr="002D58CE">
        <w:rPr>
          <w:rFonts w:eastAsia="Times New Roman"/>
        </w:rPr>
        <w:tab/>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2D58CE">
        <w:rPr>
          <w:rFonts w:eastAsia="Times New Roman"/>
        </w:rPr>
        <w:t>Свердловская  область</w:t>
      </w:r>
      <w:proofErr w:type="gramEnd"/>
      <w:r w:rsidRPr="002D58CE">
        <w:rPr>
          <w:rFonts w:eastAsia="Times New Roman"/>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4.</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5.</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6.</w:t>
      </w:r>
      <w:r w:rsidRPr="002D58CE">
        <w:rPr>
          <w:rFonts w:eastAsia="Times New Roman"/>
        </w:rPr>
        <w:tab/>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w:t>
      </w:r>
      <w:r w:rsidRPr="002D58CE">
        <w:rPr>
          <w:rFonts w:eastAsia="Times New Roman"/>
        </w:rPr>
        <w:lastRenderedPageBreak/>
        <w:t>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7.</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8.</w:t>
      </w:r>
      <w:r w:rsidRPr="002D58CE">
        <w:rPr>
          <w:rFonts w:eastAsia="Times New Roman"/>
        </w:rPr>
        <w:tab/>
        <w:t>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9.</w:t>
      </w:r>
      <w:r w:rsidRPr="002D58CE">
        <w:rPr>
          <w:rFonts w:eastAsia="Times New Roman"/>
        </w:rPr>
        <w:tab/>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10.</w:t>
      </w:r>
      <w:r w:rsidRPr="002D58CE">
        <w:rPr>
          <w:rFonts w:eastAsia="Times New Roman"/>
        </w:rPr>
        <w:tab/>
        <w:t xml:space="preserve">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2D58CE">
        <w:rPr>
          <w:rFonts w:eastAsia="Times New Roman"/>
        </w:rPr>
        <w:lastRenderedPageBreak/>
        <w:t>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11.</w:t>
      </w:r>
      <w:r w:rsidRPr="002D58CE">
        <w:rPr>
          <w:rFonts w:eastAsia="Times New Roman"/>
        </w:rPr>
        <w:tab/>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12.</w:t>
      </w:r>
      <w:r w:rsidRPr="002D58CE">
        <w:rPr>
          <w:rFonts w:eastAsia="Times New Roman"/>
        </w:rPr>
        <w:tab/>
        <w:t xml:space="preserve">Сооружение – резервуар, назначение: нежилое, объёмом 1900 </w:t>
      </w:r>
      <w:proofErr w:type="spellStart"/>
      <w:r w:rsidRPr="002D58CE">
        <w:rPr>
          <w:rFonts w:eastAsia="Times New Roman"/>
        </w:rPr>
        <w:t>куб.м</w:t>
      </w:r>
      <w:proofErr w:type="spellEnd"/>
      <w:r w:rsidRPr="002D58CE">
        <w:rPr>
          <w:rFonts w:eastAsia="Times New Roman"/>
        </w:rPr>
        <w:t>., инв. номер СА01000000032, Литер:2,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13.</w:t>
      </w:r>
      <w:r w:rsidRPr="002D58CE">
        <w:rPr>
          <w:rFonts w:eastAsia="Times New Roman"/>
        </w:rPr>
        <w:tab/>
        <w:t xml:space="preserve">Сооружение – резервуар, назначение: нежилое, объёмом 1900 </w:t>
      </w:r>
      <w:proofErr w:type="spellStart"/>
      <w:r w:rsidRPr="002D58CE">
        <w:rPr>
          <w:rFonts w:eastAsia="Times New Roman"/>
        </w:rPr>
        <w:t>куб.м</w:t>
      </w:r>
      <w:proofErr w:type="spellEnd"/>
      <w:r w:rsidRPr="002D58CE">
        <w:rPr>
          <w:rFonts w:eastAsia="Times New Roman"/>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14.</w:t>
      </w:r>
      <w:r w:rsidRPr="002D58CE">
        <w:rPr>
          <w:rFonts w:eastAsia="Times New Roman"/>
        </w:rPr>
        <w:tab/>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lastRenderedPageBreak/>
        <w:t>15.</w:t>
      </w:r>
      <w:r w:rsidRPr="002D58CE">
        <w:rPr>
          <w:rFonts w:eastAsia="Times New Roman"/>
        </w:rPr>
        <w:tab/>
        <w:t>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16.</w:t>
      </w:r>
      <w:r w:rsidRPr="002D58CE">
        <w:rPr>
          <w:rFonts w:eastAsia="Times New Roman"/>
        </w:rPr>
        <w:tab/>
        <w:t xml:space="preserve">Сооружение – площадка к зданию 213 от подъездной дороги, назначение: нежилое, площадью 60,9 </w:t>
      </w:r>
      <w:proofErr w:type="spellStart"/>
      <w:r w:rsidRPr="002D58CE">
        <w:rPr>
          <w:rFonts w:eastAsia="Times New Roman"/>
        </w:rPr>
        <w:t>кв.м</w:t>
      </w:r>
      <w:proofErr w:type="spellEnd"/>
      <w:r w:rsidRPr="002D58CE">
        <w:rPr>
          <w:rFonts w:eastAsia="Times New Roman"/>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17.</w:t>
      </w:r>
      <w:r w:rsidRPr="002D58CE">
        <w:rPr>
          <w:rFonts w:eastAsia="Times New Roman"/>
        </w:rPr>
        <w:tab/>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18.</w:t>
      </w:r>
      <w:r w:rsidRPr="002D58CE">
        <w:rPr>
          <w:rFonts w:eastAsia="Times New Roman"/>
        </w:rPr>
        <w:tab/>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19.</w:t>
      </w:r>
      <w:r w:rsidRPr="002D58CE">
        <w:rPr>
          <w:rFonts w:eastAsia="Times New Roman"/>
        </w:rPr>
        <w:tab/>
        <w:t xml:space="preserve">Сооружение – подъездная автодорога к зданию 213, назначение: нежилое, протяженность 159,8 м., инв. номер СА01000000037, Литер:1, адрес: </w:t>
      </w:r>
      <w:r w:rsidRPr="002D58CE">
        <w:rPr>
          <w:rFonts w:eastAsia="Times New Roman"/>
        </w:rPr>
        <w:lastRenderedPageBreak/>
        <w:t>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20.</w:t>
      </w:r>
      <w:r w:rsidRPr="002D58CE">
        <w:rPr>
          <w:rFonts w:eastAsia="Times New Roman"/>
        </w:rPr>
        <w:tab/>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21.</w:t>
      </w:r>
      <w:r w:rsidRPr="002D58CE">
        <w:rPr>
          <w:rFonts w:eastAsia="Times New Roman"/>
        </w:rPr>
        <w:tab/>
        <w:t xml:space="preserve">Сооружение – площадка к зданию 213 от подъездной автодороги, назначение: нежилое, площадью 544,2 </w:t>
      </w:r>
      <w:proofErr w:type="spellStart"/>
      <w:r w:rsidRPr="002D58CE">
        <w:rPr>
          <w:rFonts w:eastAsia="Times New Roman"/>
        </w:rPr>
        <w:t>кв.м</w:t>
      </w:r>
      <w:proofErr w:type="spellEnd"/>
      <w:r w:rsidRPr="002D58CE">
        <w:rPr>
          <w:rFonts w:eastAsia="Times New Roman"/>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22.</w:t>
      </w:r>
      <w:r w:rsidRPr="002D58CE">
        <w:rPr>
          <w:rFonts w:eastAsia="Times New Roman"/>
        </w:rPr>
        <w:tab/>
        <w:t>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23.</w:t>
      </w:r>
      <w:r w:rsidRPr="002D58CE">
        <w:rPr>
          <w:rFonts w:eastAsia="Times New Roman"/>
        </w:rPr>
        <w:tab/>
        <w:t xml:space="preserve">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w:t>
      </w:r>
      <w:r w:rsidRPr="002D58CE">
        <w:rPr>
          <w:rFonts w:eastAsia="Times New Roman"/>
        </w:rPr>
        <w:lastRenderedPageBreak/>
        <w:t>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24.</w:t>
      </w:r>
      <w:r w:rsidRPr="002D58CE">
        <w:rPr>
          <w:rFonts w:eastAsia="Times New Roman"/>
        </w:rPr>
        <w:tab/>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25.</w:t>
      </w:r>
      <w:r w:rsidRPr="002D58CE">
        <w:rPr>
          <w:rFonts w:eastAsia="Times New Roman"/>
        </w:rPr>
        <w:tab/>
        <w:t>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26.</w:t>
      </w:r>
      <w:r w:rsidRPr="002D58CE">
        <w:rPr>
          <w:rFonts w:eastAsia="Times New Roman"/>
        </w:rPr>
        <w:tab/>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27.</w:t>
      </w:r>
      <w:r w:rsidRPr="002D58CE">
        <w:rPr>
          <w:rFonts w:eastAsia="Times New Roman"/>
        </w:rPr>
        <w:tab/>
        <w:t xml:space="preserve">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w:t>
      </w:r>
      <w:r w:rsidRPr="002D58CE">
        <w:rPr>
          <w:rFonts w:eastAsia="Times New Roman"/>
        </w:rPr>
        <w:lastRenderedPageBreak/>
        <w:t>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28.</w:t>
      </w:r>
      <w:r w:rsidRPr="002D58CE">
        <w:rPr>
          <w:rFonts w:eastAsia="Times New Roman"/>
        </w:rPr>
        <w:tab/>
        <w:t>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p w:rsidR="0053410D"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29.</w:t>
      </w:r>
      <w:r w:rsidRPr="002D58CE">
        <w:rPr>
          <w:rFonts w:eastAsia="Times New Roman"/>
        </w:rPr>
        <w:tab/>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Финансовых и иных претензий, по передаваемому в соответствии с настоящим Актом </w:t>
      </w:r>
      <w:r w:rsidR="00C644D6" w:rsidRPr="006F1440">
        <w:rPr>
          <w:rFonts w:eastAsia="Times New Roman"/>
          <w:lang w:eastAsia="en-US"/>
        </w:rPr>
        <w:t>Имуществу</w:t>
      </w:r>
      <w:r w:rsidRPr="006F1440">
        <w:rPr>
          <w:rFonts w:eastAsia="Times New Roman"/>
          <w:lang w:eastAsia="en-US"/>
        </w:rPr>
        <w:t xml:space="preserve"> Стороны по отношению к друг другу не имеют.</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Настоящий Акт составлен на русском языке, в </w:t>
      </w:r>
      <w:r w:rsidR="00516447" w:rsidRPr="006F1440">
        <w:rPr>
          <w:rFonts w:eastAsia="Times New Roman"/>
          <w:lang w:eastAsia="en-US"/>
        </w:rPr>
        <w:t>трех</w:t>
      </w:r>
      <w:r w:rsidRPr="006F1440">
        <w:rPr>
          <w:rFonts w:eastAsia="Times New Roman"/>
          <w:lang w:eastAsia="en-US"/>
        </w:rPr>
        <w:t xml:space="preserve"> экземплярах, имеющих равную юридическую силу, по одному для каждой из Сторон.</w:t>
      </w:r>
    </w:p>
    <w:p w:rsidR="00766288" w:rsidRPr="006F1440" w:rsidRDefault="00766288" w:rsidP="002E0029">
      <w:pPr>
        <w:rPr>
          <w:rFonts w:eastAsia="Times New Roman"/>
          <w:sz w:val="24"/>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p w:rsidR="007E4EAE" w:rsidRPr="006F1440" w:rsidRDefault="007E4EAE" w:rsidP="00296E25">
      <w:pPr>
        <w:jc w:val="center"/>
        <w:rPr>
          <w:rFonts w:eastAsia="Times New Roman"/>
          <w:szCs w:val="24"/>
          <w:lang w:eastAsia="en-US"/>
        </w:rPr>
      </w:pP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A848BA" w:rsidRPr="006F1440"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1271852717"/>
                <w:placeholder>
                  <w:docPart w:val="EEB62E1A31124840B1BE9DD9A140F826"/>
                </w:placeholder>
                <w:showingPlcHdr/>
                <w:text/>
              </w:sdtPr>
              <w:sdtEndPr/>
              <w:sdtContent>
                <w:r w:rsidRPr="006F1440">
                  <w:rPr>
                    <w:rStyle w:val="afff5"/>
                    <w:color w:val="auto"/>
                  </w:rPr>
                  <w:t xml:space="preserve">фактический адрес </w:t>
                </w:r>
                <w:r w:rsidRPr="006F1440">
                  <w:rPr>
                    <w:rStyle w:val="afff5"/>
                    <w:color w:val="auto"/>
                  </w:rPr>
                  <w:lastRenderedPageBreak/>
                  <w:t>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1064647168"/>
                <w:placeholder>
                  <w:docPart w:val="961D2BDDF3AE4E8687E893D7F7089A83"/>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6F1440" w:rsidRDefault="00A848BA"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EndPr/>
              <w:sdtContent>
                <w:r w:rsidRPr="006F1440">
                  <w:rPr>
                    <w:rStyle w:val="afff5"/>
                    <w:color w:val="auto"/>
                  </w:rPr>
                  <w:t>адрес по Уставу</w:t>
                </w:r>
              </w:sdtContent>
            </w:sdt>
          </w:p>
          <w:p w:rsidR="00A848BA" w:rsidRPr="006F1440" w:rsidRDefault="00A848BA" w:rsidP="00527FA5">
            <w:r w:rsidRPr="006F1440">
              <w:t xml:space="preserve">Почтовый адрес: </w:t>
            </w:r>
            <w:sdt>
              <w:sdtPr>
                <w:rPr>
                  <w:rFonts w:eastAsia="Arial Unicode MS"/>
                  <w:kern w:val="3"/>
                  <w:lang w:eastAsia="zh-CN" w:bidi="hi-IN"/>
                </w:rPr>
                <w:id w:val="486444995"/>
                <w:placeholder>
                  <w:docPart w:val="CC772318DB5E4CE78B7ED61AB0D8547C"/>
                </w:placeholder>
                <w:showingPlcHdr/>
                <w:text/>
              </w:sdtPr>
              <w:sdtEndPr/>
              <w:sdtContent>
                <w:r w:rsidRPr="006F1440">
                  <w:rPr>
                    <w:rStyle w:val="afff5"/>
                    <w:color w:val="auto"/>
                  </w:rPr>
                  <w:t xml:space="preserve">фактический адрес </w:t>
                </w:r>
                <w:r w:rsidRPr="006F1440">
                  <w:rPr>
                    <w:rStyle w:val="afff5"/>
                    <w:color w:val="auto"/>
                  </w:rPr>
                  <w:lastRenderedPageBreak/>
                  <w:t>для переписки</w:t>
                </w:r>
              </w:sdtContent>
            </w:sdt>
          </w:p>
          <w:p w:rsidR="00A848BA" w:rsidRPr="006F1440" w:rsidRDefault="00A848BA" w:rsidP="00527FA5">
            <w:r w:rsidRPr="006F1440">
              <w:t xml:space="preserve">Реквизиты: </w:t>
            </w:r>
            <w:sdt>
              <w:sdtPr>
                <w:rPr>
                  <w:rFonts w:eastAsia="Arial Unicode MS"/>
                  <w:kern w:val="3"/>
                  <w:lang w:eastAsia="zh-CN" w:bidi="hi-IN"/>
                </w:rPr>
                <w:id w:val="-2146802662"/>
                <w:placeholder>
                  <w:docPart w:val="C01814AE545245CE89D073202119EC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A848BA" w:rsidRPr="006F1440"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EndPr/>
            <w:sdtContent>
              <w:p w:rsidR="00A848BA" w:rsidRPr="006F1440"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848BA" w:rsidRPr="006F1440" w:rsidRDefault="00A848BA" w:rsidP="00527FA5">
            <w:pPr>
              <w:widowControl w:val="0"/>
              <w:autoSpaceDE w:val="0"/>
              <w:autoSpaceDN w:val="0"/>
              <w:adjustRightInd w:val="0"/>
              <w:spacing w:line="280" w:lineRule="exact"/>
              <w:rPr>
                <w:rFonts w:eastAsia="Times New Roman"/>
                <w:lang w:eastAsia="en-US"/>
              </w:rPr>
            </w:pPr>
          </w:p>
          <w:p w:rsidR="00A848BA" w:rsidRPr="006F1440" w:rsidRDefault="00A848BA"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lastRenderedPageBreak/>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sidRPr="006F1440">
            <w:rPr>
              <w:rStyle w:val="afff5"/>
              <w:color w:val="auto"/>
            </w:rPr>
            <w:t>Дата</w:t>
          </w:r>
        </w:sdtContent>
      </w:sdt>
    </w:p>
    <w:p w:rsidR="008D743C" w:rsidRPr="006F1440" w:rsidRDefault="008D743C" w:rsidP="002E0029">
      <w:pPr>
        <w:rPr>
          <w:bCs/>
          <w:sz w:val="20"/>
          <w:szCs w:val="20"/>
        </w:rPr>
      </w:pPr>
      <w:r w:rsidRPr="006F1440">
        <w:rPr>
          <w:bCs/>
          <w:sz w:val="20"/>
          <w:szCs w:val="20"/>
        </w:rPr>
        <w:t>(место заключения)</w:t>
      </w:r>
    </w:p>
    <w:p w:rsidR="008D743C" w:rsidRPr="006F1440" w:rsidRDefault="002A3CB2" w:rsidP="00296E25">
      <w:pPr>
        <w:rPr>
          <w:bCs/>
        </w:rPr>
      </w:pPr>
      <w:sdt>
        <w:sdtPr>
          <w:rPr>
            <w:rFonts w:eastAsia="Times New Roman"/>
            <w:lang w:eastAsia="en-US"/>
          </w:rPr>
          <w:id w:val="-347178703"/>
          <w:placeholder>
            <w:docPart w:val="4D6265EC56D747EB9FDF6B06981DE1BA"/>
          </w:placeholder>
          <w:showingPlcHdr/>
          <w:text/>
        </w:sdtPr>
        <w:sdtEndPr/>
        <w:sdtContent>
          <w:r w:rsidR="00A848BA" w:rsidRPr="006F1440">
            <w:rPr>
              <w:rStyle w:val="afff5"/>
              <w:color w:val="auto"/>
            </w:rPr>
            <w:t>Наименование собственника</w:t>
          </w:r>
        </w:sdtContent>
      </w:sdt>
      <w:r w:rsidR="008D743C" w:rsidRPr="006F1440">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showingPlcHdr/>
          <w:text/>
        </w:sdtPr>
        <w:sdtEndPr/>
        <w:sdtContent>
          <w:r w:rsidR="00A848BA" w:rsidRPr="006F1440">
            <w:rPr>
              <w:rStyle w:val="afff5"/>
              <w:color w:val="auto"/>
            </w:rPr>
            <w:t>должность и ФИО полностью</w:t>
          </w:r>
        </w:sdtContent>
      </w:sdt>
      <w:r w:rsidR="008D743C" w:rsidRPr="006F1440">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End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End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End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End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lastRenderedPageBreak/>
        <w:t xml:space="preserve">Принимающая сторона вправе использовать информацию, составляющую коммерческую тайну Передающей стороны, только </w:t>
      </w:r>
      <w:proofErr w:type="gramStart"/>
      <w:r w:rsidRPr="006F1440">
        <w:rPr>
          <w:bCs/>
        </w:rPr>
        <w:t>для выполнения</w:t>
      </w:r>
      <w:proofErr w:type="gramEnd"/>
      <w:r w:rsidRPr="006F1440">
        <w:rPr>
          <w:bCs/>
        </w:rPr>
        <w:t xml:space="preserve">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End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End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6F1440">
        <w:rPr>
          <w:bCs/>
        </w:rPr>
        <w:lastRenderedPageBreak/>
        <w:t xml:space="preserve">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6F1440">
        <w:rPr>
          <w:bCs/>
        </w:rPr>
        <w:t>одного  рабочего</w:t>
      </w:r>
      <w:proofErr w:type="gramEnd"/>
      <w:r w:rsidRPr="006F1440">
        <w:rPr>
          <w:bCs/>
        </w:rPr>
        <w:t xml:space="preserve">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Pr="006F1440"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Прочие условия</w:t>
      </w:r>
    </w:p>
    <w:p w:rsidR="000A6CB4" w:rsidRPr="006F1440" w:rsidRDefault="000A6CB4" w:rsidP="00C94166">
      <w:pPr>
        <w:numPr>
          <w:ilvl w:val="1"/>
          <w:numId w:val="22"/>
        </w:numPr>
        <w:tabs>
          <w:tab w:val="left" w:pos="1276"/>
        </w:tabs>
        <w:ind w:left="0" w:firstLine="567"/>
      </w:pPr>
      <w:r w:rsidRPr="006F1440">
        <w:lastRenderedPageBreak/>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End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6F1440">
        <w:t>г.Москвы</w:t>
      </w:r>
      <w:proofErr w:type="spellEnd"/>
      <w:r w:rsidRPr="006F1440">
        <w:t>.</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6F1440" w:rsidRDefault="008D743C" w:rsidP="00C94166">
      <w:pPr>
        <w:numPr>
          <w:ilvl w:val="1"/>
          <w:numId w:val="22"/>
        </w:numPr>
        <w:tabs>
          <w:tab w:val="left" w:pos="1276"/>
        </w:tabs>
        <w:ind w:left="0" w:firstLine="567"/>
      </w:pPr>
      <w:r w:rsidRPr="006F1440">
        <w:t xml:space="preserve">Настоящий договор составлен и подписан в </w:t>
      </w:r>
      <w:r w:rsidR="00A3575D" w:rsidRPr="006F1440">
        <w:t xml:space="preserve">трех </w:t>
      </w:r>
      <w:r w:rsidRPr="006F1440">
        <w:t>экземплярах, имеющих равную силу – по одному для каждой из Сторон.</w:t>
      </w:r>
    </w:p>
    <w:p w:rsidR="005D65FC" w:rsidRPr="006F1440" w:rsidRDefault="008D743C" w:rsidP="00252116">
      <w:pPr>
        <w:spacing w:before="120" w:after="120"/>
        <w:jc w:val="center"/>
      </w:pPr>
      <w:r w:rsidRPr="006F1440">
        <w:t>Реквизиты и подписи Сторон</w:t>
      </w:r>
    </w:p>
    <w:tbl>
      <w:tblPr>
        <w:tblW w:w="5000" w:type="pct"/>
        <w:tblLook w:val="04A0" w:firstRow="1" w:lastRow="0" w:firstColumn="1" w:lastColumn="0" w:noHBand="0" w:noVBand="1"/>
      </w:tblPr>
      <w:tblGrid>
        <w:gridCol w:w="4754"/>
        <w:gridCol w:w="580"/>
        <w:gridCol w:w="4803"/>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766288" w:rsidRPr="006F1440" w:rsidRDefault="00766288" w:rsidP="00AF2B91">
      <w:pPr>
        <w:ind w:left="5670"/>
        <w:jc w:val="left"/>
        <w:rPr>
          <w:rFonts w:eastAsia="Times New Roman"/>
          <w:lang w:eastAsia="en-US"/>
        </w:rPr>
      </w:pPr>
    </w:p>
    <w:sectPr w:rsidR="00766288" w:rsidRPr="006F1440"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B2" w:rsidRDefault="002A3CB2">
      <w:r>
        <w:separator/>
      </w:r>
    </w:p>
    <w:p w:rsidR="002A3CB2" w:rsidRDefault="002A3CB2"/>
  </w:endnote>
  <w:endnote w:type="continuationSeparator" w:id="0">
    <w:p w:rsidR="002A3CB2" w:rsidRDefault="002A3CB2">
      <w:r>
        <w:continuationSeparator/>
      </w:r>
    </w:p>
    <w:p w:rsidR="002A3CB2" w:rsidRDefault="002A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B2" w:rsidRDefault="002A3CB2">
      <w:r>
        <w:separator/>
      </w:r>
    </w:p>
    <w:p w:rsidR="002A3CB2" w:rsidRDefault="002A3CB2"/>
  </w:footnote>
  <w:footnote w:type="continuationSeparator" w:id="0">
    <w:p w:rsidR="002A3CB2" w:rsidRDefault="002A3CB2">
      <w:r>
        <w:continuationSeparator/>
      </w:r>
    </w:p>
    <w:p w:rsidR="002A3CB2" w:rsidRDefault="002A3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6D" w:rsidRDefault="001B366D" w:rsidP="0071118C">
    <w:pPr>
      <w:pStyle w:val="a6"/>
      <w:jc w:val="center"/>
    </w:pPr>
    <w:r>
      <w:fldChar w:fldCharType="begin"/>
    </w:r>
    <w:r>
      <w:instrText>PAGE   \* MERGEFORMAT</w:instrText>
    </w:r>
    <w:r>
      <w:fldChar w:fldCharType="separate"/>
    </w:r>
    <w:r w:rsidR="00382E0F">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6D" w:rsidRDefault="001B366D"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1663F8C"/>
    <w:multiLevelType w:val="hybridMultilevel"/>
    <w:tmpl w:val="A94C5E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4"/>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5"/>
  </w:num>
  <w:num w:numId="34">
    <w:abstractNumId w:val="24"/>
  </w:num>
  <w:num w:numId="35">
    <w:abstractNumId w:val="4"/>
  </w:num>
  <w:num w:numId="36">
    <w:abstractNumId w:val="30"/>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C8D"/>
    <w:rsid w:val="00052D01"/>
    <w:rsid w:val="00052EB2"/>
    <w:rsid w:val="00052FC9"/>
    <w:rsid w:val="00053138"/>
    <w:rsid w:val="0005355E"/>
    <w:rsid w:val="00053E73"/>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222D"/>
    <w:rsid w:val="001A3173"/>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2D8"/>
    <w:rsid w:val="002626F3"/>
    <w:rsid w:val="002627AF"/>
    <w:rsid w:val="002630C2"/>
    <w:rsid w:val="002632D2"/>
    <w:rsid w:val="002634FF"/>
    <w:rsid w:val="002635D2"/>
    <w:rsid w:val="00263DB4"/>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E60"/>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F"/>
    <w:rsid w:val="002A2872"/>
    <w:rsid w:val="002A2897"/>
    <w:rsid w:val="002A3261"/>
    <w:rsid w:val="002A33D7"/>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A1E"/>
    <w:rsid w:val="00323DA5"/>
    <w:rsid w:val="003244D9"/>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4FF2"/>
    <w:rsid w:val="004F57FA"/>
    <w:rsid w:val="004F6773"/>
    <w:rsid w:val="004F7321"/>
    <w:rsid w:val="00500101"/>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10D"/>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7C3"/>
    <w:rsid w:val="005477E2"/>
    <w:rsid w:val="00547B05"/>
    <w:rsid w:val="005503B0"/>
    <w:rsid w:val="0055136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A8D"/>
    <w:rsid w:val="00557F9E"/>
    <w:rsid w:val="005603F5"/>
    <w:rsid w:val="00560B96"/>
    <w:rsid w:val="00560D44"/>
    <w:rsid w:val="00562075"/>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512"/>
    <w:rsid w:val="00584C0F"/>
    <w:rsid w:val="00584D1A"/>
    <w:rsid w:val="00584E25"/>
    <w:rsid w:val="00585532"/>
    <w:rsid w:val="00586BA7"/>
    <w:rsid w:val="0058733A"/>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27C06"/>
    <w:rsid w:val="0063000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6855"/>
    <w:rsid w:val="006E703E"/>
    <w:rsid w:val="006E71C5"/>
    <w:rsid w:val="006E74C4"/>
    <w:rsid w:val="006E7EB0"/>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2AD"/>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372"/>
    <w:rsid w:val="007717D6"/>
    <w:rsid w:val="00771C5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B9"/>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8D"/>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777"/>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189"/>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459B"/>
    <w:rsid w:val="008C5449"/>
    <w:rsid w:val="008C5B73"/>
    <w:rsid w:val="008C5B7A"/>
    <w:rsid w:val="008C5C04"/>
    <w:rsid w:val="008C60FF"/>
    <w:rsid w:val="008C6B72"/>
    <w:rsid w:val="008C6F9D"/>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E75CB"/>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18"/>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1C1E"/>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332"/>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9FC"/>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4D6"/>
    <w:rsid w:val="00CF4607"/>
    <w:rsid w:val="00CF696F"/>
    <w:rsid w:val="00CF71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4CF"/>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D9E"/>
    <w:rsid w:val="00D904EF"/>
    <w:rsid w:val="00D91730"/>
    <w:rsid w:val="00D92189"/>
    <w:rsid w:val="00D93227"/>
    <w:rsid w:val="00D94CED"/>
    <w:rsid w:val="00D95155"/>
    <w:rsid w:val="00D9578C"/>
    <w:rsid w:val="00D95915"/>
    <w:rsid w:val="00D95B9B"/>
    <w:rsid w:val="00D9668D"/>
    <w:rsid w:val="00D97658"/>
    <w:rsid w:val="00DA09DA"/>
    <w:rsid w:val="00DA230D"/>
    <w:rsid w:val="00DA2840"/>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241A"/>
    <w:rsid w:val="00E331AF"/>
    <w:rsid w:val="00E331EE"/>
    <w:rsid w:val="00E34254"/>
    <w:rsid w:val="00E35163"/>
    <w:rsid w:val="00E3598B"/>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5E6B"/>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47A0B"/>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3D76"/>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97674"/>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309156-62B7-4378-B304-90824A6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bitration@rosato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brodin@atech.ru" TargetMode="External"/><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4F3699" w:rsidP="004F3699">
          <w:pPr>
            <w:pStyle w:val="009F95726609487E8E4282ED08C6D12C14"/>
          </w:pPr>
          <w:r>
            <w:rPr>
              <w:rStyle w:val="a3"/>
            </w:rPr>
            <w:t>адрес</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4F3699" w:rsidP="004F3699">
          <w:pPr>
            <w:pStyle w:val="51BA841D582D40018C3E9A86A96FAACE11"/>
          </w:pPr>
          <w:r>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4F3699" w:rsidP="004F3699">
          <w:pPr>
            <w:pStyle w:val="3660E0190BDE4D1980DE084D076E18FA11"/>
          </w:pPr>
          <w:r>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4F3699" w:rsidP="004F3699">
          <w:pPr>
            <w:pStyle w:val="D0A5248D1DDD4572B7A31621755F14DB11"/>
          </w:pPr>
          <w:r>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4F3699" w:rsidP="004F3699">
          <w:pPr>
            <w:pStyle w:val="455B277B65FE48DF9E597DE9FA1AC80311"/>
          </w:pPr>
          <w:r>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4F3699" w:rsidP="004F3699">
          <w:pPr>
            <w:pStyle w:val="D988018BD96A41F1AD968584CC84890010"/>
          </w:pPr>
          <w:r>
            <w:rPr>
              <w:rStyle w:val="a3"/>
            </w:rPr>
            <w:t>Дата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4F3699" w:rsidP="004F3699">
          <w:pPr>
            <w:pStyle w:val="84E8584B83DA4DA9AE29BCD0224BB59B10"/>
          </w:pPr>
          <w:r>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4F3699" w:rsidP="004F3699">
          <w:pPr>
            <w:pStyle w:val="2C672814B497478696948C9DA3CB708810"/>
          </w:pPr>
          <w:r>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4F3699" w:rsidP="004F3699">
          <w:pPr>
            <w:pStyle w:val="DD3B93C7AC8847A99FC8E58CE453E4328"/>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4F3699" w:rsidP="004F3699">
          <w:pPr>
            <w:pStyle w:val="00397F3453B54384AA83CC9F490AAC098"/>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4F3699" w:rsidP="004F3699">
          <w:pPr>
            <w:pStyle w:val="4D90F6EC05FC44269E3308924DBDFD518"/>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4F3699" w:rsidP="004F3699">
          <w:pPr>
            <w:pStyle w:val="FC6971B482614F2494FA7D9F62BC5C1D8"/>
          </w:pPr>
          <w:r>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4F3699" w:rsidP="004F3699">
          <w:pPr>
            <w:pStyle w:val="15D11536767946CCBEC936EA8F9394D07"/>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4F3699" w:rsidP="004F3699">
          <w:pPr>
            <w:pStyle w:val="6ED84B012E22422982DE347A4DD72DF17"/>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68CB054D5BF84B88BF9FE80515F77DEB"/>
        <w:category>
          <w:name w:val="Общие"/>
          <w:gallery w:val="placeholder"/>
        </w:category>
        <w:types>
          <w:type w:val="bbPlcHdr"/>
        </w:types>
        <w:behaviors>
          <w:behavior w:val="content"/>
        </w:behaviors>
        <w:guid w:val="{F0214501-03C4-45BD-B429-F09BE1FC0F91}"/>
      </w:docPartPr>
      <w:docPartBody>
        <w:p w:rsidR="008B75E5" w:rsidRDefault="008B75E5" w:rsidP="008B75E5">
          <w:pPr>
            <w:pStyle w:val="68CB054D5BF84B88BF9FE80515F77DEB"/>
          </w:pPr>
          <w:r>
            <w:rPr>
              <w:rStyle w:val="a3"/>
            </w:rPr>
            <w:t>(сумма цифрами и прописью)</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1B79D2D3BE484A12BC3718FFBC4B7DF1"/>
        <w:category>
          <w:name w:val="Общие"/>
          <w:gallery w:val="placeholder"/>
        </w:category>
        <w:types>
          <w:type w:val="bbPlcHdr"/>
        </w:types>
        <w:behaviors>
          <w:behavior w:val="content"/>
        </w:behaviors>
        <w:guid w:val="{07904D35-984D-45E2-97BA-9E68820E3C4E}"/>
      </w:docPartPr>
      <w:docPartBody>
        <w:p w:rsidR="006F1F21" w:rsidRDefault="00B43C44" w:rsidP="00B43C44">
          <w:pPr>
            <w:pStyle w:val="1B79D2D3BE484A12BC3718FFBC4B7DF1"/>
          </w:pPr>
          <w:r>
            <w:rPr>
              <w:rStyle w:val="a3"/>
            </w:rPr>
            <w:t>(ФИО, тел./факс)</w:t>
          </w:r>
        </w:p>
      </w:docPartBody>
    </w:docPart>
    <w:docPart>
      <w:docPartPr>
        <w:name w:val="82801E0A46D94D82BCA3D869E8AF35F9"/>
        <w:category>
          <w:name w:val="Общие"/>
          <w:gallery w:val="placeholder"/>
        </w:category>
        <w:types>
          <w:type w:val="bbPlcHdr"/>
        </w:types>
        <w:behaviors>
          <w:behavior w:val="content"/>
        </w:behaviors>
        <w:guid w:val="{7CD693A6-EBA0-4DA0-BD41-74BC11DCA102}"/>
      </w:docPartPr>
      <w:docPartBody>
        <w:p w:rsidR="00C736C6" w:rsidRDefault="00C736C6" w:rsidP="00C736C6">
          <w:pPr>
            <w:pStyle w:val="82801E0A46D94D82BCA3D869E8AF35F9"/>
          </w:pPr>
          <w:r w:rsidRPr="00F62696">
            <w:rPr>
              <w:rStyle w:val="a3"/>
            </w:rPr>
            <w:t>(наименование собственника)</w:t>
          </w:r>
        </w:p>
      </w:docPartBody>
    </w:docPart>
    <w:docPart>
      <w:docPartPr>
        <w:name w:val="848BA0A7B86C4A00ABFAD9B5C2CD618C"/>
        <w:category>
          <w:name w:val="Общие"/>
          <w:gallery w:val="placeholder"/>
        </w:category>
        <w:types>
          <w:type w:val="bbPlcHdr"/>
        </w:types>
        <w:behaviors>
          <w:behavior w:val="content"/>
        </w:behaviors>
        <w:guid w:val="{0BAC3024-C1DD-47AB-9CC5-B777C4F5FABD}"/>
      </w:docPartPr>
      <w:docPartBody>
        <w:p w:rsidR="00C736C6" w:rsidRDefault="00C736C6" w:rsidP="00C736C6">
          <w:pPr>
            <w:pStyle w:val="848BA0A7B86C4A00ABFAD9B5C2CD618C"/>
          </w:pPr>
          <w:r w:rsidRPr="00F62696">
            <w:rPr>
              <w:rStyle w:val="a3"/>
            </w:rPr>
            <w:t>(должность, ФИО полностью)</w:t>
          </w:r>
        </w:p>
      </w:docPartBody>
    </w:docPart>
    <w:docPart>
      <w:docPartPr>
        <w:name w:val="65868103F6B94C7CBC7B677CCF36B8BB"/>
        <w:category>
          <w:name w:val="Общие"/>
          <w:gallery w:val="placeholder"/>
        </w:category>
        <w:types>
          <w:type w:val="bbPlcHdr"/>
        </w:types>
        <w:behaviors>
          <w:behavior w:val="content"/>
        </w:behaviors>
        <w:guid w:val="{A8759506-6004-4781-8368-C63E9F9776C5}"/>
      </w:docPartPr>
      <w:docPartBody>
        <w:p w:rsidR="00C736C6" w:rsidRDefault="00C736C6" w:rsidP="00C736C6">
          <w:pPr>
            <w:pStyle w:val="65868103F6B94C7CBC7B677CCF36B8BB"/>
          </w:pPr>
          <w:r w:rsidRPr="00F62696">
            <w:rPr>
              <w:rStyle w:val="a3"/>
            </w:rPr>
            <w:t>(наименование покупателя)</w:t>
          </w:r>
        </w:p>
      </w:docPartBody>
    </w:docPart>
    <w:docPart>
      <w:docPartPr>
        <w:name w:val="092EDC6E595B4F4FB2D3FE3CC2E1332B"/>
        <w:category>
          <w:name w:val="Общие"/>
          <w:gallery w:val="placeholder"/>
        </w:category>
        <w:types>
          <w:type w:val="bbPlcHdr"/>
        </w:types>
        <w:behaviors>
          <w:behavior w:val="content"/>
        </w:behaviors>
        <w:guid w:val="{5A81AF8F-BF48-4C9B-8C39-0A2C074A3BB9}"/>
      </w:docPartPr>
      <w:docPartBody>
        <w:p w:rsidR="00C736C6" w:rsidRDefault="00C736C6" w:rsidP="00C736C6">
          <w:pPr>
            <w:pStyle w:val="092EDC6E595B4F4FB2D3FE3CC2E1332B"/>
          </w:pPr>
          <w:r w:rsidRPr="00F62696">
            <w:rPr>
              <w:rStyle w:val="a3"/>
            </w:rPr>
            <w:t>(должность, ФИО полностью)</w:t>
          </w:r>
        </w:p>
      </w:docPartBody>
    </w:docPart>
    <w:docPart>
      <w:docPartPr>
        <w:name w:val="392DEDCDB3604EC991ADB1016F521F46"/>
        <w:category>
          <w:name w:val="Общие"/>
          <w:gallery w:val="placeholder"/>
        </w:category>
        <w:types>
          <w:type w:val="bbPlcHdr"/>
        </w:types>
        <w:behaviors>
          <w:behavior w:val="content"/>
        </w:behaviors>
        <w:guid w:val="{1190D8D3-7A83-47E3-9720-3D4D3A3582A2}"/>
      </w:docPartPr>
      <w:docPartBody>
        <w:p w:rsidR="00C736C6" w:rsidRDefault="00C736C6" w:rsidP="00C736C6">
          <w:pPr>
            <w:pStyle w:val="392DEDCDB3604EC991ADB1016F521F46"/>
          </w:pPr>
          <w:r w:rsidRPr="00F62696">
            <w:rPr>
              <w:rStyle w:val="a3"/>
            </w:rPr>
            <w:t>(вид документа и его реквизиты)</w:t>
          </w:r>
        </w:p>
      </w:docPartBody>
    </w:docPart>
    <w:docPart>
      <w:docPartPr>
        <w:name w:val="BC5EB8ECFED844F48496E9BFCB39270E"/>
        <w:category>
          <w:name w:val="Общие"/>
          <w:gallery w:val="placeholder"/>
        </w:category>
        <w:types>
          <w:type w:val="bbPlcHdr"/>
        </w:types>
        <w:behaviors>
          <w:behavior w:val="content"/>
        </w:behaviors>
        <w:guid w:val="{3D015A21-E4C1-46D7-B9E7-0058F0B83BE4}"/>
      </w:docPartPr>
      <w:docPartBody>
        <w:p w:rsidR="003744B7" w:rsidRDefault="00C736C6" w:rsidP="00C736C6">
          <w:pPr>
            <w:pStyle w:val="BC5EB8ECFED844F48496E9BFCB39270E"/>
          </w:pPr>
          <w:r w:rsidRPr="00F62696">
            <w:rPr>
              <w:rStyle w:val="a3"/>
            </w:rPr>
            <w:t>Наименование собственника</w:t>
          </w:r>
        </w:p>
      </w:docPartBody>
    </w:docPart>
    <w:docPart>
      <w:docPartPr>
        <w:name w:val="4DFBE7D51D964504967F3A5F0FC319A9"/>
        <w:category>
          <w:name w:val="Общие"/>
          <w:gallery w:val="placeholder"/>
        </w:category>
        <w:types>
          <w:type w:val="bbPlcHdr"/>
        </w:types>
        <w:behaviors>
          <w:behavior w:val="content"/>
        </w:behaviors>
        <w:guid w:val="{F6F6FA07-CF99-4154-A705-88781881D80B}"/>
      </w:docPartPr>
      <w:docPartBody>
        <w:p w:rsidR="003744B7" w:rsidRDefault="00C736C6" w:rsidP="00C736C6">
          <w:pPr>
            <w:pStyle w:val="4DFBE7D51D964504967F3A5F0FC319A9"/>
          </w:pPr>
          <w:r w:rsidRPr="00F62696">
            <w:rPr>
              <w:rStyle w:val="a3"/>
            </w:rPr>
            <w:t>ИНН/КПП</w:t>
          </w:r>
        </w:p>
      </w:docPartBody>
    </w:docPart>
    <w:docPart>
      <w:docPartPr>
        <w:name w:val="7C9D829DAF904840A76676BC98D5FA61"/>
        <w:category>
          <w:name w:val="Общие"/>
          <w:gallery w:val="placeholder"/>
        </w:category>
        <w:types>
          <w:type w:val="bbPlcHdr"/>
        </w:types>
        <w:behaviors>
          <w:behavior w:val="content"/>
        </w:behaviors>
        <w:guid w:val="{9E251D05-FAFF-462A-A917-550A9A5F3C24}"/>
      </w:docPartPr>
      <w:docPartBody>
        <w:p w:rsidR="003744B7" w:rsidRDefault="00C736C6" w:rsidP="00C736C6">
          <w:pPr>
            <w:pStyle w:val="7C9D829DAF904840A76676BC98D5FA61"/>
          </w:pPr>
          <w:r w:rsidRPr="00F62696">
            <w:rPr>
              <w:rStyle w:val="a3"/>
            </w:rPr>
            <w:t>адрес</w:t>
          </w:r>
        </w:p>
      </w:docPartBody>
    </w:docPart>
    <w:docPart>
      <w:docPartPr>
        <w:name w:val="F7E4DA369D5349729BEC34A50D4AB04F"/>
        <w:category>
          <w:name w:val="Общие"/>
          <w:gallery w:val="placeholder"/>
        </w:category>
        <w:types>
          <w:type w:val="bbPlcHdr"/>
        </w:types>
        <w:behaviors>
          <w:behavior w:val="content"/>
        </w:behaviors>
        <w:guid w:val="{07D9C5C7-CE4B-4CD9-9C29-22CB691C03F6}"/>
      </w:docPartPr>
      <w:docPartBody>
        <w:p w:rsidR="003744B7" w:rsidRDefault="00C736C6" w:rsidP="00C736C6">
          <w:pPr>
            <w:pStyle w:val="F7E4DA369D5349729BEC34A50D4AB04F"/>
          </w:pPr>
          <w:r w:rsidRPr="00F62696">
            <w:rPr>
              <w:rStyle w:val="a3"/>
            </w:rPr>
            <w:t>ОГРН</w:t>
          </w:r>
        </w:p>
      </w:docPartBody>
    </w:docPart>
    <w:docPart>
      <w:docPartPr>
        <w:name w:val="1D50AB0B26214CB1A93914693EF6997A"/>
        <w:category>
          <w:name w:val="Общие"/>
          <w:gallery w:val="placeholder"/>
        </w:category>
        <w:types>
          <w:type w:val="bbPlcHdr"/>
        </w:types>
        <w:behaviors>
          <w:behavior w:val="content"/>
        </w:behaviors>
        <w:guid w:val="{F3078D9D-7229-4EC4-BFDF-8F4C7F6BA3B0}"/>
      </w:docPartPr>
      <w:docPartBody>
        <w:p w:rsidR="003744B7" w:rsidRDefault="00C736C6" w:rsidP="00C736C6">
          <w:pPr>
            <w:pStyle w:val="1D50AB0B26214CB1A93914693EF6997A"/>
          </w:pPr>
          <w:r w:rsidRPr="00F62696">
            <w:rPr>
              <w:rStyle w:val="a3"/>
            </w:rPr>
            <w:t>должность и ФИО полностью</w:t>
          </w:r>
        </w:p>
      </w:docPartBody>
    </w:docPart>
    <w:docPart>
      <w:docPartPr>
        <w:name w:val="C2CB9519A593458AA01B6E244AEF840E"/>
        <w:category>
          <w:name w:val="Общие"/>
          <w:gallery w:val="placeholder"/>
        </w:category>
        <w:types>
          <w:type w:val="bbPlcHdr"/>
        </w:types>
        <w:behaviors>
          <w:behavior w:val="content"/>
        </w:behaviors>
        <w:guid w:val="{9FFB5431-3306-40F1-8117-F4A83CB14DDA}"/>
      </w:docPartPr>
      <w:docPartBody>
        <w:p w:rsidR="003744B7" w:rsidRDefault="00C736C6" w:rsidP="00C736C6">
          <w:pPr>
            <w:pStyle w:val="C2CB9519A593458AA01B6E244AEF840E"/>
          </w:pPr>
          <w:r w:rsidRPr="00F62696">
            <w:rPr>
              <w:rStyle w:val="a3"/>
            </w:rPr>
            <w:t>ИНН/КПП</w:t>
          </w:r>
        </w:p>
      </w:docPartBody>
    </w:docPart>
    <w:docPart>
      <w:docPartPr>
        <w:name w:val="1ED9E008A6EC4AAB99887BCF18864974"/>
        <w:category>
          <w:name w:val="Общие"/>
          <w:gallery w:val="placeholder"/>
        </w:category>
        <w:types>
          <w:type w:val="bbPlcHdr"/>
        </w:types>
        <w:behaviors>
          <w:behavior w:val="content"/>
        </w:behaviors>
        <w:guid w:val="{BBE879FB-FDE5-4E4B-83C9-09BE7554BF14}"/>
      </w:docPartPr>
      <w:docPartBody>
        <w:p w:rsidR="003744B7" w:rsidRDefault="00C736C6" w:rsidP="00C736C6">
          <w:pPr>
            <w:pStyle w:val="1ED9E008A6EC4AAB99887BCF18864974"/>
          </w:pPr>
          <w:r w:rsidRPr="00F62696">
            <w:rPr>
              <w:rStyle w:val="a3"/>
            </w:rPr>
            <w:t>адрес</w:t>
          </w:r>
        </w:p>
      </w:docPartBody>
    </w:docPart>
    <w:docPart>
      <w:docPartPr>
        <w:name w:val="09D49959A409478BB2A82B9C51F95689"/>
        <w:category>
          <w:name w:val="Общие"/>
          <w:gallery w:val="placeholder"/>
        </w:category>
        <w:types>
          <w:type w:val="bbPlcHdr"/>
        </w:types>
        <w:behaviors>
          <w:behavior w:val="content"/>
        </w:behaviors>
        <w:guid w:val="{D4F78A51-17B3-44E0-BDBE-08022CFD14BE}"/>
      </w:docPartPr>
      <w:docPartBody>
        <w:p w:rsidR="003744B7" w:rsidRDefault="00C736C6" w:rsidP="00C736C6">
          <w:pPr>
            <w:pStyle w:val="09D49959A409478BB2A82B9C51F95689"/>
          </w:pPr>
          <w:r w:rsidRPr="00F62696">
            <w:rPr>
              <w:rStyle w:val="a3"/>
            </w:rPr>
            <w:t>Дата</w:t>
          </w:r>
        </w:p>
      </w:docPartBody>
    </w:docPart>
    <w:docPart>
      <w:docPartPr>
        <w:name w:val="22E7CB111994484FB6CED0D6C31A2A6E"/>
        <w:category>
          <w:name w:val="Общие"/>
          <w:gallery w:val="placeholder"/>
        </w:category>
        <w:types>
          <w:type w:val="bbPlcHdr"/>
        </w:types>
        <w:behaviors>
          <w:behavior w:val="content"/>
        </w:behaviors>
        <w:guid w:val="{9799F6E3-1C1A-43D3-B855-1AB5D57E55F7}"/>
      </w:docPartPr>
      <w:docPartBody>
        <w:p w:rsidR="003744B7" w:rsidRDefault="00C736C6" w:rsidP="00C736C6">
          <w:pPr>
            <w:pStyle w:val="22E7CB111994484FB6CED0D6C31A2A6E"/>
          </w:pPr>
          <w:r w:rsidRPr="00F62696">
            <w:rPr>
              <w:rStyle w:val="a3"/>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83A01"/>
    <w:rsid w:val="00101B0C"/>
    <w:rsid w:val="00106DCB"/>
    <w:rsid w:val="00130EA2"/>
    <w:rsid w:val="00344506"/>
    <w:rsid w:val="003744B7"/>
    <w:rsid w:val="004F3699"/>
    <w:rsid w:val="005451F6"/>
    <w:rsid w:val="005A6DD7"/>
    <w:rsid w:val="0067742F"/>
    <w:rsid w:val="006F1F21"/>
    <w:rsid w:val="00707E7F"/>
    <w:rsid w:val="007D2AFC"/>
    <w:rsid w:val="007E5720"/>
    <w:rsid w:val="007F526B"/>
    <w:rsid w:val="00833747"/>
    <w:rsid w:val="0083405F"/>
    <w:rsid w:val="00842E82"/>
    <w:rsid w:val="00857CFD"/>
    <w:rsid w:val="008B75E5"/>
    <w:rsid w:val="009978C8"/>
    <w:rsid w:val="00A67D7C"/>
    <w:rsid w:val="00AD328F"/>
    <w:rsid w:val="00AD50C1"/>
    <w:rsid w:val="00B04A22"/>
    <w:rsid w:val="00B43C44"/>
    <w:rsid w:val="00B6686F"/>
    <w:rsid w:val="00BC67B3"/>
    <w:rsid w:val="00BC74C5"/>
    <w:rsid w:val="00BE6E36"/>
    <w:rsid w:val="00C563EB"/>
    <w:rsid w:val="00C671CC"/>
    <w:rsid w:val="00C73638"/>
    <w:rsid w:val="00C736C6"/>
    <w:rsid w:val="00E53F47"/>
    <w:rsid w:val="00F31A8F"/>
    <w:rsid w:val="00F510DF"/>
    <w:rsid w:val="00F6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36C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5FE68C4-44F5-4048-8BA3-D4B8F8DE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66</Pages>
  <Words>22932</Words>
  <Characters>130714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153340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Забродин Игорь Валерьевич</cp:lastModifiedBy>
  <cp:revision>255</cp:revision>
  <cp:lastPrinted>2016-06-30T13:22:00Z</cp:lastPrinted>
  <dcterms:created xsi:type="dcterms:W3CDTF">2015-07-07T08:03:00Z</dcterms:created>
  <dcterms:modified xsi:type="dcterms:W3CDTF">2016-06-30T13:22:00Z</dcterms:modified>
</cp:coreProperties>
</file>