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539A" w14:textId="766983E8" w:rsidR="00883FB7" w:rsidRPr="00925DD1" w:rsidRDefault="00925DD1" w:rsidP="00883FB7">
      <w:pPr>
        <w:pStyle w:val="a7"/>
        <w:rPr>
          <w:szCs w:val="28"/>
          <w:lang w:val="ru-RU"/>
        </w:rPr>
      </w:pPr>
      <w:bookmarkStart w:id="0" w:name="_Toc272917556"/>
      <w:r>
        <w:rPr>
          <w:szCs w:val="28"/>
          <w:lang w:val="ru-RU"/>
        </w:rPr>
        <w:t xml:space="preserve"> </w:t>
      </w:r>
    </w:p>
    <w:p w14:paraId="600709EB" w14:textId="77777777" w:rsidR="00883FB7" w:rsidRPr="00925DD1" w:rsidRDefault="00883FB7" w:rsidP="00883FB7">
      <w:pPr>
        <w:pStyle w:val="a7"/>
        <w:rPr>
          <w:szCs w:val="28"/>
          <w:lang w:val="ru-RU"/>
        </w:rPr>
      </w:pPr>
    </w:p>
    <w:p w14:paraId="09146773" w14:textId="77777777" w:rsidR="00883FB7" w:rsidRPr="00A41071" w:rsidRDefault="00883FB7" w:rsidP="00883FB7">
      <w:pPr>
        <w:widowControl w:val="0"/>
        <w:autoSpaceDE w:val="0"/>
        <w:autoSpaceDN w:val="0"/>
        <w:spacing w:before="11"/>
        <w:ind w:left="1558"/>
        <w:jc w:val="right"/>
        <w:rPr>
          <w:rFonts w:ascii="Times New Roman" w:hAnsi="Times New Roman" w:cs="Times New Roman"/>
          <w:sz w:val="28"/>
          <w:szCs w:val="28"/>
          <w:lang w:val="ru-RU"/>
        </w:rPr>
      </w:pPr>
      <w:r w:rsidRPr="00A41071">
        <w:rPr>
          <w:rFonts w:eastAsia="Arial"/>
          <w:b/>
          <w:bCs/>
          <w:lang w:val="ru-RU"/>
        </w:rPr>
        <w:t xml:space="preserve">  </w:t>
      </w:r>
      <w:r w:rsidRPr="00A41071">
        <w:rPr>
          <w:rFonts w:eastAsia="Arial"/>
          <w:sz w:val="28"/>
          <w:szCs w:val="28"/>
          <w:lang w:val="ru-RU"/>
        </w:rPr>
        <w:t>УТВЕРЖДАЮ</w:t>
      </w:r>
    </w:p>
    <w:p w14:paraId="03415D7F" w14:textId="77777777" w:rsidR="00FB228B" w:rsidRDefault="00FB228B" w:rsidP="00D3359B">
      <w:pPr>
        <w:widowControl w:val="0"/>
        <w:autoSpaceDE w:val="0"/>
        <w:autoSpaceDN w:val="0"/>
        <w:spacing w:before="11"/>
        <w:ind w:left="1558"/>
        <w:jc w:val="right"/>
        <w:rPr>
          <w:sz w:val="24"/>
          <w:szCs w:val="24"/>
          <w:lang w:val="ru-RU"/>
        </w:rPr>
      </w:pPr>
      <w:r>
        <w:rPr>
          <w:sz w:val="24"/>
          <w:szCs w:val="24"/>
          <w:lang w:val="ru-RU"/>
        </w:rPr>
        <w:t>Генеральный директор</w:t>
      </w:r>
    </w:p>
    <w:p w14:paraId="0A8321E7" w14:textId="58104559" w:rsidR="00D3359B" w:rsidRPr="00A41071" w:rsidRDefault="00D3359B" w:rsidP="00D3359B">
      <w:pPr>
        <w:widowControl w:val="0"/>
        <w:autoSpaceDE w:val="0"/>
        <w:autoSpaceDN w:val="0"/>
        <w:spacing w:before="11"/>
        <w:ind w:left="1558"/>
        <w:jc w:val="right"/>
        <w:rPr>
          <w:rFonts w:eastAsia="Arial"/>
          <w:sz w:val="24"/>
          <w:szCs w:val="24"/>
          <w:lang w:val="ru-RU"/>
        </w:rPr>
      </w:pPr>
      <w:r w:rsidRPr="00A41071">
        <w:rPr>
          <w:rFonts w:eastAsia="Arial"/>
          <w:sz w:val="24"/>
          <w:szCs w:val="24"/>
          <w:lang w:val="ru-RU"/>
        </w:rPr>
        <w:t xml:space="preserve">  </w:t>
      </w:r>
    </w:p>
    <w:p w14:paraId="63B83F08" w14:textId="77777777" w:rsidR="00D3359B" w:rsidRPr="00A41071" w:rsidRDefault="00D3359B" w:rsidP="00D3359B">
      <w:pPr>
        <w:widowControl w:val="0"/>
        <w:autoSpaceDE w:val="0"/>
        <w:autoSpaceDN w:val="0"/>
        <w:spacing w:before="11" w:line="360" w:lineRule="auto"/>
        <w:ind w:left="1558"/>
        <w:jc w:val="right"/>
        <w:rPr>
          <w:rFonts w:eastAsia="Arial"/>
          <w:sz w:val="24"/>
          <w:szCs w:val="24"/>
          <w:lang w:val="ru-RU"/>
        </w:rPr>
      </w:pPr>
      <w:r w:rsidRPr="00A41071">
        <w:rPr>
          <w:rFonts w:eastAsia="Arial"/>
          <w:sz w:val="24"/>
          <w:szCs w:val="24"/>
          <w:lang w:val="ru-RU"/>
        </w:rPr>
        <w:t>_______________________________</w:t>
      </w:r>
    </w:p>
    <w:p w14:paraId="2E5704E0" w14:textId="77777777" w:rsidR="00D3359B" w:rsidRPr="00A41071" w:rsidRDefault="00D3359B" w:rsidP="00D3359B">
      <w:pPr>
        <w:widowControl w:val="0"/>
        <w:autoSpaceDE w:val="0"/>
        <w:autoSpaceDN w:val="0"/>
        <w:spacing w:before="11" w:line="360" w:lineRule="auto"/>
        <w:ind w:left="1558"/>
        <w:jc w:val="right"/>
        <w:rPr>
          <w:rFonts w:eastAsia="Arial"/>
          <w:sz w:val="28"/>
          <w:szCs w:val="28"/>
          <w:lang w:val="ru-RU"/>
        </w:rPr>
      </w:pPr>
      <w:r w:rsidRPr="00A41071">
        <w:rPr>
          <w:rFonts w:eastAsia="Arial"/>
          <w:sz w:val="24"/>
          <w:szCs w:val="24"/>
          <w:lang w:val="ru-RU"/>
        </w:rPr>
        <w:t>«_____» __________________2020г.</w:t>
      </w:r>
    </w:p>
    <w:p w14:paraId="5B62DF96" w14:textId="77777777" w:rsidR="00D3359B" w:rsidRPr="00A41071" w:rsidRDefault="00D3359B" w:rsidP="00D3359B">
      <w:pPr>
        <w:widowControl w:val="0"/>
        <w:autoSpaceDE w:val="0"/>
        <w:autoSpaceDN w:val="0"/>
        <w:spacing w:before="11" w:line="360" w:lineRule="auto"/>
        <w:ind w:left="1558"/>
        <w:rPr>
          <w:rFonts w:eastAsia="Arial"/>
          <w:sz w:val="28"/>
          <w:szCs w:val="28"/>
          <w:lang w:val="ru-RU"/>
        </w:rPr>
      </w:pPr>
    </w:p>
    <w:p w14:paraId="7D5CD350" w14:textId="77777777" w:rsidR="00883FB7" w:rsidRPr="00A41071" w:rsidRDefault="00883FB7" w:rsidP="00883FB7">
      <w:pPr>
        <w:widowControl w:val="0"/>
        <w:autoSpaceDE w:val="0"/>
        <w:autoSpaceDN w:val="0"/>
        <w:spacing w:before="11"/>
        <w:ind w:left="1558"/>
        <w:rPr>
          <w:rFonts w:eastAsia="Arial"/>
          <w:sz w:val="28"/>
          <w:szCs w:val="28"/>
          <w:lang w:val="ru-RU"/>
        </w:rPr>
      </w:pPr>
    </w:p>
    <w:p w14:paraId="6D239101" w14:textId="77777777" w:rsidR="00883FB7" w:rsidRPr="00A41071" w:rsidRDefault="00883FB7" w:rsidP="00883FB7">
      <w:pPr>
        <w:widowControl w:val="0"/>
        <w:autoSpaceDE w:val="0"/>
        <w:autoSpaceDN w:val="0"/>
        <w:spacing w:before="11"/>
        <w:ind w:left="1558"/>
        <w:rPr>
          <w:rFonts w:eastAsia="Arial"/>
          <w:sz w:val="28"/>
          <w:szCs w:val="28"/>
          <w:lang w:val="ru-RU"/>
        </w:rPr>
      </w:pPr>
    </w:p>
    <w:p w14:paraId="087ED7C4" w14:textId="77777777" w:rsidR="00883FB7" w:rsidRPr="00A41071" w:rsidRDefault="00883FB7" w:rsidP="00883FB7">
      <w:pPr>
        <w:widowControl w:val="0"/>
        <w:autoSpaceDE w:val="0"/>
        <w:autoSpaceDN w:val="0"/>
        <w:spacing w:before="11"/>
        <w:ind w:left="1558"/>
        <w:rPr>
          <w:rFonts w:eastAsia="Arial"/>
          <w:sz w:val="28"/>
          <w:szCs w:val="28"/>
          <w:lang w:val="ru-RU"/>
        </w:rPr>
      </w:pPr>
    </w:p>
    <w:p w14:paraId="05282C2F" w14:textId="77777777" w:rsidR="00883FB7" w:rsidRPr="00A41071" w:rsidRDefault="00883FB7" w:rsidP="00883FB7">
      <w:pPr>
        <w:widowControl w:val="0"/>
        <w:autoSpaceDE w:val="0"/>
        <w:autoSpaceDN w:val="0"/>
        <w:spacing w:before="11"/>
        <w:ind w:left="1558"/>
        <w:rPr>
          <w:rFonts w:eastAsia="Arial"/>
          <w:sz w:val="28"/>
          <w:szCs w:val="28"/>
          <w:lang w:val="ru-RU"/>
        </w:rPr>
      </w:pPr>
    </w:p>
    <w:p w14:paraId="7133C077" w14:textId="77777777" w:rsidR="00883FB7" w:rsidRPr="00A41071" w:rsidRDefault="00883FB7" w:rsidP="00883FB7">
      <w:pPr>
        <w:widowControl w:val="0"/>
        <w:autoSpaceDE w:val="0"/>
        <w:autoSpaceDN w:val="0"/>
        <w:spacing w:before="11"/>
        <w:ind w:left="1558"/>
        <w:rPr>
          <w:rFonts w:eastAsia="Arial"/>
          <w:sz w:val="28"/>
          <w:szCs w:val="28"/>
          <w:lang w:val="ru-RU"/>
        </w:rPr>
      </w:pPr>
    </w:p>
    <w:p w14:paraId="696B9AAD" w14:textId="77777777" w:rsidR="00883FB7" w:rsidRPr="00A41071" w:rsidRDefault="00883FB7" w:rsidP="00883FB7">
      <w:pPr>
        <w:widowControl w:val="0"/>
        <w:autoSpaceDE w:val="0"/>
        <w:autoSpaceDN w:val="0"/>
        <w:spacing w:before="11"/>
        <w:ind w:left="1558"/>
        <w:rPr>
          <w:rFonts w:eastAsia="Arial"/>
          <w:sz w:val="28"/>
          <w:szCs w:val="28"/>
          <w:lang w:val="ru-RU"/>
        </w:rPr>
      </w:pPr>
    </w:p>
    <w:p w14:paraId="6019CC04" w14:textId="77777777" w:rsidR="00883FB7" w:rsidRPr="00A41071" w:rsidRDefault="00883FB7" w:rsidP="00883FB7">
      <w:pPr>
        <w:widowControl w:val="0"/>
        <w:autoSpaceDE w:val="0"/>
        <w:autoSpaceDN w:val="0"/>
        <w:spacing w:before="11"/>
        <w:ind w:left="1558"/>
        <w:rPr>
          <w:rFonts w:eastAsia="Arial"/>
          <w:sz w:val="28"/>
          <w:szCs w:val="28"/>
          <w:lang w:val="ru-RU"/>
        </w:rPr>
      </w:pPr>
    </w:p>
    <w:p w14:paraId="58B4A83E" w14:textId="77777777" w:rsidR="00883FB7" w:rsidRPr="00A41071" w:rsidRDefault="00883FB7" w:rsidP="00883FB7">
      <w:pPr>
        <w:widowControl w:val="0"/>
        <w:autoSpaceDE w:val="0"/>
        <w:autoSpaceDN w:val="0"/>
        <w:spacing w:before="11"/>
        <w:ind w:left="1558"/>
        <w:rPr>
          <w:rFonts w:eastAsia="Arial"/>
          <w:sz w:val="28"/>
          <w:szCs w:val="28"/>
          <w:lang w:val="ru-RU"/>
        </w:rPr>
      </w:pPr>
    </w:p>
    <w:p w14:paraId="25A736DB" w14:textId="77777777" w:rsidR="00883FB7" w:rsidRPr="00A41071" w:rsidRDefault="00883FB7" w:rsidP="00883FB7">
      <w:pPr>
        <w:widowControl w:val="0"/>
        <w:autoSpaceDE w:val="0"/>
        <w:autoSpaceDN w:val="0"/>
        <w:spacing w:before="11"/>
        <w:ind w:left="1558"/>
        <w:rPr>
          <w:rFonts w:eastAsia="Arial"/>
          <w:sz w:val="28"/>
          <w:szCs w:val="28"/>
          <w:lang w:val="ru-RU"/>
        </w:rPr>
      </w:pPr>
    </w:p>
    <w:p w14:paraId="1AF02B5B" w14:textId="77777777" w:rsidR="00883FB7" w:rsidRPr="00A41071" w:rsidRDefault="00883FB7" w:rsidP="00883FB7">
      <w:pPr>
        <w:widowControl w:val="0"/>
        <w:autoSpaceDE w:val="0"/>
        <w:autoSpaceDN w:val="0"/>
        <w:spacing w:before="11"/>
        <w:ind w:left="1558"/>
        <w:rPr>
          <w:rFonts w:eastAsia="Arial"/>
          <w:sz w:val="28"/>
          <w:szCs w:val="28"/>
          <w:lang w:val="ru-RU"/>
        </w:rPr>
      </w:pPr>
    </w:p>
    <w:p w14:paraId="0ABBF397" w14:textId="77777777" w:rsidR="00883FB7" w:rsidRPr="00A41071" w:rsidRDefault="00883FB7" w:rsidP="00883FB7">
      <w:pPr>
        <w:widowControl w:val="0"/>
        <w:autoSpaceDE w:val="0"/>
        <w:autoSpaceDN w:val="0"/>
        <w:spacing w:before="11"/>
        <w:ind w:left="1558"/>
        <w:rPr>
          <w:rFonts w:eastAsia="Arial"/>
          <w:sz w:val="28"/>
          <w:szCs w:val="28"/>
          <w:lang w:val="ru-RU"/>
        </w:rPr>
      </w:pPr>
    </w:p>
    <w:p w14:paraId="677C9DCD" w14:textId="0A4BD320" w:rsidR="00883FB7" w:rsidRPr="00A41071" w:rsidRDefault="00883FB7" w:rsidP="00EF5C41">
      <w:pPr>
        <w:widowControl w:val="0"/>
        <w:autoSpaceDE w:val="0"/>
        <w:autoSpaceDN w:val="0"/>
        <w:spacing w:before="11"/>
        <w:ind w:left="1558"/>
        <w:jc w:val="center"/>
        <w:rPr>
          <w:rFonts w:eastAsia="Arial"/>
          <w:b/>
          <w:bCs/>
          <w:sz w:val="28"/>
          <w:szCs w:val="28"/>
          <w:lang w:val="ru-RU"/>
        </w:rPr>
      </w:pPr>
      <w:r w:rsidRPr="00A41071">
        <w:rPr>
          <w:rFonts w:eastAsia="Arial"/>
          <w:b/>
          <w:bCs/>
          <w:sz w:val="28"/>
          <w:szCs w:val="28"/>
          <w:lang w:val="ru-RU"/>
        </w:rPr>
        <w:t>ТЕХНИЧЕСКОЕ ЗАДАНИЕ</w:t>
      </w:r>
    </w:p>
    <w:p w14:paraId="19EF2DBF" w14:textId="77777777" w:rsidR="00883FB7" w:rsidRPr="00A41071" w:rsidRDefault="00883FB7" w:rsidP="00EF5C41">
      <w:pPr>
        <w:widowControl w:val="0"/>
        <w:autoSpaceDE w:val="0"/>
        <w:autoSpaceDN w:val="0"/>
        <w:spacing w:before="11"/>
        <w:ind w:left="1558"/>
        <w:jc w:val="center"/>
        <w:rPr>
          <w:rFonts w:eastAsia="Arial"/>
          <w:b/>
          <w:bCs/>
          <w:sz w:val="28"/>
          <w:szCs w:val="28"/>
          <w:lang w:val="ru-RU"/>
        </w:rPr>
      </w:pPr>
    </w:p>
    <w:p w14:paraId="2E4B96A2" w14:textId="5202DE16" w:rsidR="00D05AE8" w:rsidRDefault="00D05AE8" w:rsidP="00D05AE8">
      <w:pPr>
        <w:widowControl w:val="0"/>
        <w:autoSpaceDE w:val="0"/>
        <w:autoSpaceDN w:val="0"/>
        <w:spacing w:before="11"/>
        <w:ind w:left="1558"/>
        <w:jc w:val="center"/>
        <w:rPr>
          <w:rFonts w:eastAsia="Arial"/>
          <w:sz w:val="28"/>
          <w:szCs w:val="28"/>
          <w:lang w:val="ru-RU"/>
        </w:rPr>
      </w:pPr>
      <w:r>
        <w:rPr>
          <w:rFonts w:eastAsia="Arial"/>
          <w:sz w:val="28"/>
          <w:szCs w:val="28"/>
          <w:lang w:val="ru-RU"/>
        </w:rPr>
        <w:t xml:space="preserve">для технико-коммерческой проработки </w:t>
      </w:r>
    </w:p>
    <w:p w14:paraId="59D6EA01" w14:textId="52B18B58" w:rsidR="00883FB7" w:rsidRPr="00A41071" w:rsidRDefault="00E35930" w:rsidP="00EF5C41">
      <w:pPr>
        <w:widowControl w:val="0"/>
        <w:autoSpaceDE w:val="0"/>
        <w:autoSpaceDN w:val="0"/>
        <w:spacing w:before="11"/>
        <w:ind w:left="1558"/>
        <w:jc w:val="center"/>
        <w:rPr>
          <w:rFonts w:eastAsia="Arial"/>
          <w:bCs/>
          <w:sz w:val="28"/>
          <w:szCs w:val="28"/>
          <w:lang w:val="ru-RU"/>
        </w:rPr>
      </w:pPr>
      <w:r>
        <w:rPr>
          <w:rFonts w:eastAsia="Arial"/>
          <w:bCs/>
          <w:sz w:val="28"/>
          <w:szCs w:val="28"/>
          <w:lang w:val="ru-RU"/>
        </w:rPr>
        <w:t>оборудования для участка измельчения</w:t>
      </w:r>
    </w:p>
    <w:p w14:paraId="24DC02F4" w14:textId="77777777" w:rsidR="00883FB7" w:rsidRPr="00A41071" w:rsidRDefault="00883FB7" w:rsidP="00EF5C41">
      <w:pPr>
        <w:widowControl w:val="0"/>
        <w:autoSpaceDE w:val="0"/>
        <w:autoSpaceDN w:val="0"/>
        <w:spacing w:before="11"/>
        <w:ind w:left="1558"/>
        <w:jc w:val="center"/>
        <w:rPr>
          <w:rFonts w:eastAsia="Arial"/>
          <w:bCs/>
          <w:sz w:val="28"/>
          <w:szCs w:val="28"/>
          <w:lang w:val="ru-RU"/>
        </w:rPr>
      </w:pPr>
    </w:p>
    <w:p w14:paraId="41C23157" w14:textId="77777777" w:rsidR="0045460F" w:rsidRPr="00A41071" w:rsidRDefault="0045460F" w:rsidP="00EF5C41">
      <w:pPr>
        <w:widowControl w:val="0"/>
        <w:autoSpaceDE w:val="0"/>
        <w:autoSpaceDN w:val="0"/>
        <w:spacing w:before="11"/>
        <w:ind w:left="1558"/>
        <w:jc w:val="center"/>
        <w:rPr>
          <w:rFonts w:eastAsia="Arial"/>
          <w:sz w:val="28"/>
          <w:szCs w:val="28"/>
          <w:lang w:val="ru-RU"/>
        </w:rPr>
      </w:pPr>
      <w:r w:rsidRPr="00A41071">
        <w:rPr>
          <w:rFonts w:eastAsia="Arial"/>
          <w:sz w:val="28"/>
          <w:szCs w:val="28"/>
          <w:lang w:val="ru-RU"/>
        </w:rPr>
        <w:t>Горно-Обогатительный Комбинат на базе медно-порфирового месторождения «Ак-Суг»</w:t>
      </w:r>
    </w:p>
    <w:p w14:paraId="51EBA0C9" w14:textId="77777777" w:rsidR="0045460F" w:rsidRPr="00A41071" w:rsidRDefault="0045460F" w:rsidP="00EF5C41">
      <w:pPr>
        <w:widowControl w:val="0"/>
        <w:autoSpaceDE w:val="0"/>
        <w:autoSpaceDN w:val="0"/>
        <w:spacing w:before="11"/>
        <w:ind w:left="1558"/>
        <w:jc w:val="center"/>
        <w:rPr>
          <w:rFonts w:eastAsia="Arial"/>
          <w:sz w:val="28"/>
          <w:szCs w:val="28"/>
          <w:lang w:val="ru-RU"/>
        </w:rPr>
      </w:pPr>
    </w:p>
    <w:p w14:paraId="5784121D" w14:textId="77777777" w:rsidR="0045460F" w:rsidRPr="00A41071" w:rsidRDefault="0045460F" w:rsidP="00EF5C41">
      <w:pPr>
        <w:widowControl w:val="0"/>
        <w:autoSpaceDE w:val="0"/>
        <w:autoSpaceDN w:val="0"/>
        <w:spacing w:before="11"/>
        <w:ind w:left="1558"/>
        <w:jc w:val="center"/>
        <w:rPr>
          <w:rFonts w:eastAsia="Arial"/>
          <w:sz w:val="28"/>
          <w:szCs w:val="28"/>
          <w:lang w:val="ru-RU"/>
        </w:rPr>
      </w:pPr>
      <w:r w:rsidRPr="00A41071">
        <w:rPr>
          <w:rFonts w:eastAsia="Arial"/>
          <w:sz w:val="28"/>
          <w:szCs w:val="28"/>
          <w:lang w:val="ru-RU"/>
        </w:rPr>
        <w:t>Заказчик: ООО «Голевская ГРК»</w:t>
      </w:r>
    </w:p>
    <w:p w14:paraId="00B7CD3D" w14:textId="77777777" w:rsidR="0045460F" w:rsidRPr="00A41071" w:rsidRDefault="0045460F" w:rsidP="0045460F">
      <w:pPr>
        <w:widowControl w:val="0"/>
        <w:autoSpaceDE w:val="0"/>
        <w:autoSpaceDN w:val="0"/>
        <w:spacing w:before="11"/>
        <w:ind w:left="1558"/>
        <w:jc w:val="center"/>
        <w:rPr>
          <w:rFonts w:eastAsia="Arial"/>
          <w:sz w:val="28"/>
          <w:szCs w:val="28"/>
          <w:lang w:val="ru-RU"/>
        </w:rPr>
      </w:pPr>
    </w:p>
    <w:p w14:paraId="26494373" w14:textId="77777777" w:rsidR="0045460F" w:rsidRPr="00A41071" w:rsidRDefault="0045460F" w:rsidP="0045460F">
      <w:pPr>
        <w:widowControl w:val="0"/>
        <w:autoSpaceDE w:val="0"/>
        <w:autoSpaceDN w:val="0"/>
        <w:spacing w:before="11"/>
        <w:ind w:left="1558"/>
        <w:rPr>
          <w:rFonts w:eastAsia="Arial"/>
          <w:sz w:val="28"/>
          <w:szCs w:val="28"/>
          <w:lang w:val="ru-RU"/>
        </w:rPr>
      </w:pPr>
    </w:p>
    <w:p w14:paraId="63AD65A6" w14:textId="77777777" w:rsidR="0045460F" w:rsidRPr="00A41071" w:rsidRDefault="0045460F" w:rsidP="0045460F">
      <w:pPr>
        <w:widowControl w:val="0"/>
        <w:autoSpaceDE w:val="0"/>
        <w:autoSpaceDN w:val="0"/>
        <w:spacing w:before="11"/>
        <w:ind w:left="1558"/>
        <w:rPr>
          <w:rFonts w:eastAsia="Arial"/>
          <w:sz w:val="28"/>
          <w:szCs w:val="28"/>
          <w:lang w:val="ru-RU"/>
        </w:rPr>
      </w:pPr>
    </w:p>
    <w:p w14:paraId="0E21729A" w14:textId="77777777" w:rsidR="0045460F" w:rsidRPr="00A41071" w:rsidRDefault="0045460F" w:rsidP="0045460F">
      <w:pPr>
        <w:widowControl w:val="0"/>
        <w:autoSpaceDE w:val="0"/>
        <w:autoSpaceDN w:val="0"/>
        <w:spacing w:before="11"/>
        <w:ind w:left="1558"/>
        <w:rPr>
          <w:rFonts w:eastAsia="Arial"/>
          <w:sz w:val="28"/>
          <w:szCs w:val="28"/>
          <w:lang w:val="ru-RU"/>
        </w:rPr>
      </w:pPr>
    </w:p>
    <w:p w14:paraId="34363F49" w14:textId="77777777" w:rsidR="0045460F" w:rsidRPr="00A41071" w:rsidRDefault="0045460F" w:rsidP="0045460F">
      <w:pPr>
        <w:widowControl w:val="0"/>
        <w:autoSpaceDE w:val="0"/>
        <w:autoSpaceDN w:val="0"/>
        <w:spacing w:before="11"/>
        <w:ind w:left="1558"/>
        <w:rPr>
          <w:rFonts w:eastAsia="Arial"/>
          <w:sz w:val="28"/>
          <w:szCs w:val="28"/>
          <w:lang w:val="ru-RU"/>
        </w:rPr>
      </w:pPr>
    </w:p>
    <w:p w14:paraId="202695FC" w14:textId="77777777" w:rsidR="0045460F" w:rsidRPr="00A41071" w:rsidRDefault="0045460F" w:rsidP="0045460F">
      <w:pPr>
        <w:widowControl w:val="0"/>
        <w:autoSpaceDE w:val="0"/>
        <w:autoSpaceDN w:val="0"/>
        <w:spacing w:before="11"/>
        <w:ind w:left="1558"/>
        <w:rPr>
          <w:rFonts w:eastAsia="Arial"/>
          <w:sz w:val="28"/>
          <w:szCs w:val="28"/>
          <w:lang w:val="ru-RU"/>
        </w:rPr>
      </w:pPr>
    </w:p>
    <w:p w14:paraId="03549C73" w14:textId="77777777" w:rsidR="0045460F" w:rsidRPr="00A41071" w:rsidRDefault="0045460F" w:rsidP="0045460F">
      <w:pPr>
        <w:widowControl w:val="0"/>
        <w:autoSpaceDE w:val="0"/>
        <w:autoSpaceDN w:val="0"/>
        <w:spacing w:before="11"/>
        <w:ind w:left="1558"/>
        <w:rPr>
          <w:rFonts w:eastAsia="Arial"/>
          <w:sz w:val="28"/>
          <w:szCs w:val="28"/>
          <w:lang w:val="ru-RU"/>
        </w:rPr>
      </w:pPr>
    </w:p>
    <w:p w14:paraId="60028838" w14:textId="77777777" w:rsidR="0045460F" w:rsidRPr="00A41071" w:rsidRDefault="0045460F" w:rsidP="0045460F">
      <w:pPr>
        <w:widowControl w:val="0"/>
        <w:autoSpaceDE w:val="0"/>
        <w:autoSpaceDN w:val="0"/>
        <w:spacing w:before="11"/>
        <w:ind w:left="1558"/>
        <w:rPr>
          <w:rFonts w:eastAsia="Arial"/>
          <w:sz w:val="28"/>
          <w:szCs w:val="28"/>
          <w:lang w:val="ru-RU"/>
        </w:rPr>
      </w:pPr>
    </w:p>
    <w:p w14:paraId="5C30BF23" w14:textId="77777777" w:rsidR="0045460F" w:rsidRPr="00A41071" w:rsidRDefault="0045460F" w:rsidP="0045460F">
      <w:pPr>
        <w:widowControl w:val="0"/>
        <w:autoSpaceDE w:val="0"/>
        <w:autoSpaceDN w:val="0"/>
        <w:spacing w:before="11"/>
        <w:ind w:left="1558"/>
        <w:rPr>
          <w:rFonts w:eastAsia="Arial"/>
          <w:sz w:val="28"/>
          <w:szCs w:val="28"/>
          <w:lang w:val="ru-RU"/>
        </w:rPr>
      </w:pPr>
    </w:p>
    <w:p w14:paraId="230C66BD" w14:textId="77777777" w:rsidR="00D05AE8" w:rsidRPr="00A41071" w:rsidRDefault="00D05AE8" w:rsidP="0045460F">
      <w:pPr>
        <w:widowControl w:val="0"/>
        <w:autoSpaceDE w:val="0"/>
        <w:autoSpaceDN w:val="0"/>
        <w:spacing w:before="11"/>
        <w:ind w:left="1558"/>
        <w:rPr>
          <w:rFonts w:eastAsia="Arial"/>
          <w:sz w:val="28"/>
          <w:szCs w:val="28"/>
          <w:lang w:val="ru-RU"/>
        </w:rPr>
      </w:pPr>
    </w:p>
    <w:p w14:paraId="5A678279" w14:textId="77777777" w:rsidR="0045460F" w:rsidRPr="00A41071" w:rsidRDefault="0045460F" w:rsidP="0045460F">
      <w:pPr>
        <w:widowControl w:val="0"/>
        <w:autoSpaceDE w:val="0"/>
        <w:autoSpaceDN w:val="0"/>
        <w:spacing w:before="11"/>
        <w:rPr>
          <w:rFonts w:eastAsia="Arial"/>
          <w:sz w:val="22"/>
          <w:szCs w:val="22"/>
          <w:lang w:val="ru-RU"/>
        </w:rPr>
      </w:pPr>
      <w:r w:rsidRPr="00A41071">
        <w:rPr>
          <w:rFonts w:eastAsia="Arial"/>
          <w:sz w:val="28"/>
          <w:szCs w:val="28"/>
          <w:lang w:val="ru-RU"/>
        </w:rPr>
        <w:t xml:space="preserve">                                                    </w:t>
      </w:r>
      <w:r w:rsidRPr="00A41071">
        <w:rPr>
          <w:rFonts w:eastAsia="Arial"/>
          <w:sz w:val="22"/>
          <w:szCs w:val="22"/>
          <w:lang w:val="ru-RU"/>
        </w:rPr>
        <w:t>Кызыл, 2020</w:t>
      </w:r>
    </w:p>
    <w:p w14:paraId="30C4D43E" w14:textId="0A0F25AB" w:rsidR="00883FB7" w:rsidRPr="00A41071" w:rsidRDefault="00883FB7" w:rsidP="00405EFE">
      <w:pPr>
        <w:pStyle w:val="a3"/>
        <w:ind w:left="0"/>
        <w:rPr>
          <w:lang w:val="ru-RU"/>
        </w:rPr>
      </w:pPr>
    </w:p>
    <w:p w14:paraId="0224CE1E" w14:textId="77777777" w:rsidR="00883FB7" w:rsidRPr="00A41071" w:rsidRDefault="00883FB7" w:rsidP="00883FB7">
      <w:pPr>
        <w:pStyle w:val="a3"/>
        <w:rPr>
          <w:lang w:val="ru-RU"/>
        </w:rPr>
      </w:pPr>
    </w:p>
    <w:p w14:paraId="338E62D3" w14:textId="4D63FB61" w:rsidR="00B56431" w:rsidRPr="00A41071" w:rsidRDefault="00F6490E" w:rsidP="00B56431">
      <w:pPr>
        <w:pStyle w:val="a7"/>
        <w:rPr>
          <w:lang w:val="ru-RU"/>
        </w:rPr>
      </w:pPr>
      <w:r w:rsidRPr="00A41071">
        <w:rPr>
          <w:lang w:val="ru-RU"/>
        </w:rPr>
        <w:t>Содержание</w:t>
      </w:r>
    </w:p>
    <w:p w14:paraId="5FA557F8" w14:textId="4B5C9E26" w:rsidR="0026121A" w:rsidRPr="00A41071" w:rsidRDefault="003D60A2">
      <w:pPr>
        <w:pStyle w:val="11"/>
        <w:rPr>
          <w:rFonts w:asciiTheme="minorHAnsi" w:eastAsiaTheme="minorEastAsia" w:hAnsiTheme="minorHAnsi" w:cstheme="minorBidi"/>
          <w:b w:val="0"/>
          <w:sz w:val="22"/>
          <w:szCs w:val="22"/>
        </w:rPr>
      </w:pPr>
      <w:r w:rsidRPr="00A41071">
        <w:rPr>
          <w:noProof w:val="0"/>
        </w:rPr>
        <w:fldChar w:fldCharType="begin"/>
      </w:r>
      <w:r w:rsidR="00B56431" w:rsidRPr="00A41071">
        <w:instrText xml:space="preserve"> TOC \o "1-3" \h \z </w:instrText>
      </w:r>
      <w:r w:rsidRPr="00A41071">
        <w:rPr>
          <w:noProof w:val="0"/>
        </w:rPr>
        <w:fldChar w:fldCharType="separate"/>
      </w:r>
      <w:hyperlink w:anchor="_Toc9935820" w:history="1">
        <w:r w:rsidR="0026121A" w:rsidRPr="00A41071">
          <w:rPr>
            <w:rStyle w:val="af3"/>
            <w:color w:val="auto"/>
            <w:lang w:val="ru-RU"/>
          </w:rPr>
          <w:t>1.</w:t>
        </w:r>
        <w:r w:rsidR="0026121A" w:rsidRPr="00A41071">
          <w:rPr>
            <w:rFonts w:asciiTheme="minorHAnsi" w:eastAsiaTheme="minorEastAsia" w:hAnsiTheme="minorHAnsi" w:cstheme="minorBidi"/>
            <w:b w:val="0"/>
            <w:sz w:val="22"/>
            <w:szCs w:val="22"/>
          </w:rPr>
          <w:tab/>
        </w:r>
        <w:r w:rsidR="0026121A" w:rsidRPr="00A41071">
          <w:rPr>
            <w:rStyle w:val="af3"/>
            <w:color w:val="auto"/>
            <w:lang w:val="ru-RU"/>
          </w:rPr>
          <w:t>Введение</w:t>
        </w:r>
        <w:r w:rsidR="0026121A" w:rsidRPr="00A41071">
          <w:rPr>
            <w:webHidden/>
          </w:rPr>
          <w:tab/>
        </w:r>
        <w:r w:rsidR="00D46A44">
          <w:rPr>
            <w:webHidden/>
            <w:lang w:val="ru-RU"/>
          </w:rPr>
          <w:t>3</w:t>
        </w:r>
      </w:hyperlink>
    </w:p>
    <w:p w14:paraId="652CA0CE" w14:textId="22157F44" w:rsidR="0026121A" w:rsidRPr="00A41071" w:rsidRDefault="00390A3C">
      <w:pPr>
        <w:pStyle w:val="11"/>
        <w:rPr>
          <w:rFonts w:asciiTheme="minorHAnsi" w:eastAsiaTheme="minorEastAsia" w:hAnsiTheme="minorHAnsi" w:cstheme="minorBidi"/>
          <w:b w:val="0"/>
          <w:sz w:val="22"/>
          <w:szCs w:val="22"/>
        </w:rPr>
      </w:pPr>
      <w:hyperlink w:anchor="_Toc9935821" w:history="1">
        <w:r w:rsidR="0026121A" w:rsidRPr="00A41071">
          <w:rPr>
            <w:rStyle w:val="af3"/>
            <w:color w:val="auto"/>
            <w:lang w:val="ru-RU"/>
          </w:rPr>
          <w:t>2.</w:t>
        </w:r>
        <w:r w:rsidR="0026121A" w:rsidRPr="00A41071">
          <w:rPr>
            <w:rFonts w:asciiTheme="minorHAnsi" w:eastAsiaTheme="minorEastAsia" w:hAnsiTheme="minorHAnsi" w:cstheme="minorBidi"/>
            <w:b w:val="0"/>
            <w:sz w:val="22"/>
            <w:szCs w:val="22"/>
          </w:rPr>
          <w:tab/>
        </w:r>
        <w:r w:rsidR="0026121A" w:rsidRPr="00A41071">
          <w:rPr>
            <w:rStyle w:val="af3"/>
            <w:color w:val="auto"/>
          </w:rPr>
          <w:t>Условия площадки</w:t>
        </w:r>
        <w:r w:rsidR="0026121A" w:rsidRPr="00A41071">
          <w:rPr>
            <w:webHidden/>
          </w:rPr>
          <w:tab/>
        </w:r>
        <w:r w:rsidR="00D46A44">
          <w:rPr>
            <w:webHidden/>
            <w:lang w:val="ru-RU"/>
          </w:rPr>
          <w:t>3</w:t>
        </w:r>
      </w:hyperlink>
    </w:p>
    <w:p w14:paraId="7C21E542" w14:textId="4B9D7BEB" w:rsidR="0026121A" w:rsidRPr="00A41071" w:rsidRDefault="00390A3C">
      <w:pPr>
        <w:pStyle w:val="11"/>
        <w:rPr>
          <w:rFonts w:asciiTheme="minorHAnsi" w:eastAsiaTheme="minorEastAsia" w:hAnsiTheme="minorHAnsi" w:cstheme="minorBidi"/>
          <w:b w:val="0"/>
          <w:sz w:val="22"/>
          <w:szCs w:val="22"/>
        </w:rPr>
      </w:pPr>
      <w:hyperlink w:anchor="_Toc9935822" w:history="1">
        <w:r w:rsidR="0026121A" w:rsidRPr="00A41071">
          <w:rPr>
            <w:rStyle w:val="af3"/>
            <w:color w:val="auto"/>
          </w:rPr>
          <w:t>3.</w:t>
        </w:r>
        <w:r w:rsidR="0026121A" w:rsidRPr="00A41071">
          <w:rPr>
            <w:rFonts w:asciiTheme="minorHAnsi" w:eastAsiaTheme="minorEastAsia" w:hAnsiTheme="minorHAnsi" w:cstheme="minorBidi"/>
            <w:b w:val="0"/>
            <w:sz w:val="22"/>
            <w:szCs w:val="22"/>
          </w:rPr>
          <w:tab/>
        </w:r>
        <w:r w:rsidR="0026121A" w:rsidRPr="00A41071">
          <w:rPr>
            <w:rStyle w:val="af3"/>
            <w:color w:val="auto"/>
          </w:rPr>
          <w:t xml:space="preserve">Объем </w:t>
        </w:r>
        <w:r w:rsidR="00CA65A1" w:rsidRPr="00A41071">
          <w:rPr>
            <w:rStyle w:val="af3"/>
            <w:color w:val="auto"/>
            <w:lang w:val="ru-RU"/>
          </w:rPr>
          <w:t>поставки</w:t>
        </w:r>
        <w:r w:rsidR="0026121A" w:rsidRPr="00A41071">
          <w:rPr>
            <w:webHidden/>
          </w:rPr>
          <w:tab/>
        </w:r>
        <w:r w:rsidR="00D46A44">
          <w:rPr>
            <w:webHidden/>
            <w:lang w:val="ru-RU"/>
          </w:rPr>
          <w:t>4</w:t>
        </w:r>
      </w:hyperlink>
    </w:p>
    <w:p w14:paraId="3B6520CB" w14:textId="06CD5A8D" w:rsidR="0026121A" w:rsidRPr="00A41071" w:rsidRDefault="00390A3C">
      <w:pPr>
        <w:pStyle w:val="25"/>
        <w:tabs>
          <w:tab w:val="left" w:pos="900"/>
        </w:tabs>
        <w:rPr>
          <w:rFonts w:asciiTheme="minorHAnsi" w:eastAsiaTheme="minorEastAsia" w:hAnsiTheme="minorHAnsi" w:cstheme="minorBidi"/>
          <w:sz w:val="22"/>
          <w:szCs w:val="22"/>
        </w:rPr>
      </w:pPr>
      <w:hyperlink w:anchor="_Toc9935823" w:history="1">
        <w:r w:rsidR="0026121A" w:rsidRPr="00A41071">
          <w:rPr>
            <w:rStyle w:val="af3"/>
            <w:color w:val="auto"/>
            <w:lang w:val="ru-RU"/>
          </w:rPr>
          <w:t>3.1</w:t>
        </w:r>
        <w:r w:rsidR="0026121A" w:rsidRPr="00A41071">
          <w:rPr>
            <w:rFonts w:asciiTheme="minorHAnsi" w:eastAsiaTheme="minorEastAsia" w:hAnsiTheme="minorHAnsi" w:cstheme="minorBidi"/>
            <w:sz w:val="22"/>
            <w:szCs w:val="22"/>
          </w:rPr>
          <w:tab/>
        </w:r>
        <w:r w:rsidR="0026121A" w:rsidRPr="00A41071">
          <w:rPr>
            <w:rStyle w:val="af3"/>
            <w:color w:val="auto"/>
            <w:lang w:val="ru-RU"/>
          </w:rPr>
          <w:t>Оборудование</w:t>
        </w:r>
        <w:r w:rsidR="0026121A" w:rsidRPr="00A41071">
          <w:rPr>
            <w:webHidden/>
          </w:rPr>
          <w:tab/>
        </w:r>
        <w:r w:rsidR="00D46A44">
          <w:rPr>
            <w:webHidden/>
            <w:lang w:val="ru-RU"/>
          </w:rPr>
          <w:t>4</w:t>
        </w:r>
      </w:hyperlink>
    </w:p>
    <w:p w14:paraId="31A7E37D" w14:textId="131BE3C6" w:rsidR="0026121A" w:rsidRPr="00A41071" w:rsidRDefault="00390A3C">
      <w:pPr>
        <w:pStyle w:val="11"/>
        <w:rPr>
          <w:rFonts w:asciiTheme="minorHAnsi" w:eastAsiaTheme="minorEastAsia" w:hAnsiTheme="minorHAnsi" w:cstheme="minorBidi"/>
          <w:b w:val="0"/>
          <w:sz w:val="22"/>
          <w:szCs w:val="22"/>
        </w:rPr>
      </w:pPr>
      <w:hyperlink w:anchor="_Toc9935824" w:history="1">
        <w:r w:rsidR="0026121A" w:rsidRPr="00A41071">
          <w:rPr>
            <w:rStyle w:val="af3"/>
            <w:color w:val="auto"/>
            <w:lang w:val="ru-RU"/>
          </w:rPr>
          <w:t>4.</w:t>
        </w:r>
        <w:r w:rsidR="0026121A" w:rsidRPr="00A41071">
          <w:rPr>
            <w:rFonts w:asciiTheme="minorHAnsi" w:eastAsiaTheme="minorEastAsia" w:hAnsiTheme="minorHAnsi" w:cstheme="minorBidi"/>
            <w:b w:val="0"/>
            <w:sz w:val="22"/>
            <w:szCs w:val="22"/>
          </w:rPr>
          <w:tab/>
        </w:r>
        <w:r w:rsidR="0026121A" w:rsidRPr="00A41071">
          <w:rPr>
            <w:rStyle w:val="af3"/>
            <w:color w:val="auto"/>
            <w:lang w:val="ru-RU"/>
          </w:rPr>
          <w:t xml:space="preserve">Работы, не входящие в </w:t>
        </w:r>
        <w:r w:rsidR="00CA65A1" w:rsidRPr="00A41071">
          <w:rPr>
            <w:rStyle w:val="af3"/>
            <w:color w:val="auto"/>
            <w:lang w:val="ru-RU"/>
          </w:rPr>
          <w:t>о</w:t>
        </w:r>
        <w:r w:rsidR="0026121A" w:rsidRPr="00A41071">
          <w:rPr>
            <w:rStyle w:val="af3"/>
            <w:color w:val="auto"/>
            <w:lang w:val="ru-RU"/>
          </w:rPr>
          <w:t xml:space="preserve">бъем </w:t>
        </w:r>
        <w:r w:rsidR="00CA65A1" w:rsidRPr="00A41071">
          <w:rPr>
            <w:rStyle w:val="af3"/>
            <w:color w:val="auto"/>
            <w:lang w:val="ru-RU"/>
          </w:rPr>
          <w:t>поставки</w:t>
        </w:r>
        <w:r w:rsidR="0026121A" w:rsidRPr="00A41071">
          <w:rPr>
            <w:webHidden/>
          </w:rPr>
          <w:tab/>
        </w:r>
        <w:r w:rsidR="00D46A44">
          <w:rPr>
            <w:webHidden/>
            <w:lang w:val="ru-RU"/>
          </w:rPr>
          <w:t>5</w:t>
        </w:r>
      </w:hyperlink>
    </w:p>
    <w:p w14:paraId="10CF00CA" w14:textId="390E5A55" w:rsidR="0026121A" w:rsidRPr="00A41071" w:rsidRDefault="00390A3C">
      <w:pPr>
        <w:pStyle w:val="11"/>
        <w:rPr>
          <w:rFonts w:asciiTheme="minorHAnsi" w:eastAsiaTheme="minorEastAsia" w:hAnsiTheme="minorHAnsi" w:cstheme="minorBidi"/>
          <w:b w:val="0"/>
          <w:sz w:val="22"/>
          <w:szCs w:val="22"/>
        </w:rPr>
      </w:pPr>
      <w:hyperlink w:anchor="_Toc9935825" w:history="1">
        <w:r w:rsidR="0026121A" w:rsidRPr="00A41071">
          <w:rPr>
            <w:rStyle w:val="af3"/>
            <w:color w:val="auto"/>
          </w:rPr>
          <w:t>5.</w:t>
        </w:r>
        <w:r w:rsidR="0026121A" w:rsidRPr="00A41071">
          <w:rPr>
            <w:rFonts w:asciiTheme="minorHAnsi" w:eastAsiaTheme="minorEastAsia" w:hAnsiTheme="minorHAnsi" w:cstheme="minorBidi"/>
            <w:b w:val="0"/>
            <w:sz w:val="22"/>
            <w:szCs w:val="22"/>
          </w:rPr>
          <w:tab/>
        </w:r>
        <w:r w:rsidR="0026121A" w:rsidRPr="00A41071">
          <w:rPr>
            <w:rStyle w:val="af3"/>
            <w:color w:val="auto"/>
          </w:rPr>
          <w:t>Границы ответственности</w:t>
        </w:r>
        <w:r w:rsidR="0026121A" w:rsidRPr="00A41071">
          <w:rPr>
            <w:webHidden/>
          </w:rPr>
          <w:tab/>
        </w:r>
        <w:r w:rsidR="00D46A44">
          <w:rPr>
            <w:webHidden/>
            <w:lang w:val="ru-RU"/>
          </w:rPr>
          <w:t>5</w:t>
        </w:r>
      </w:hyperlink>
    </w:p>
    <w:p w14:paraId="705DF8B5" w14:textId="48FE9D12" w:rsidR="0026121A" w:rsidRPr="00A41071" w:rsidRDefault="00390A3C">
      <w:pPr>
        <w:pStyle w:val="11"/>
        <w:rPr>
          <w:rFonts w:asciiTheme="minorHAnsi" w:eastAsiaTheme="minorEastAsia" w:hAnsiTheme="minorHAnsi" w:cstheme="minorBidi"/>
          <w:b w:val="0"/>
          <w:sz w:val="22"/>
          <w:szCs w:val="22"/>
        </w:rPr>
      </w:pPr>
      <w:hyperlink w:anchor="_Toc9935826" w:history="1">
        <w:r w:rsidR="0026121A" w:rsidRPr="00A41071">
          <w:rPr>
            <w:rStyle w:val="af3"/>
            <w:color w:val="auto"/>
          </w:rPr>
          <w:t>6.</w:t>
        </w:r>
        <w:r w:rsidR="0026121A" w:rsidRPr="00A41071">
          <w:rPr>
            <w:rFonts w:asciiTheme="minorHAnsi" w:eastAsiaTheme="minorEastAsia" w:hAnsiTheme="minorHAnsi" w:cstheme="minorBidi"/>
            <w:b w:val="0"/>
            <w:sz w:val="22"/>
            <w:szCs w:val="22"/>
          </w:rPr>
          <w:tab/>
        </w:r>
        <w:r w:rsidR="0026121A" w:rsidRPr="00A41071">
          <w:rPr>
            <w:rStyle w:val="af3"/>
            <w:color w:val="auto"/>
          </w:rPr>
          <w:t>Технические требования</w:t>
        </w:r>
        <w:r w:rsidR="0026121A" w:rsidRPr="00A41071">
          <w:rPr>
            <w:webHidden/>
          </w:rPr>
          <w:tab/>
        </w:r>
        <w:r w:rsidR="00D46A44">
          <w:rPr>
            <w:webHidden/>
            <w:lang w:val="ru-RU"/>
          </w:rPr>
          <w:t>5</w:t>
        </w:r>
      </w:hyperlink>
    </w:p>
    <w:p w14:paraId="601B21DA" w14:textId="29E00CFC" w:rsidR="0026121A" w:rsidRPr="00A41071" w:rsidRDefault="00390A3C">
      <w:pPr>
        <w:pStyle w:val="25"/>
        <w:tabs>
          <w:tab w:val="left" w:pos="900"/>
        </w:tabs>
        <w:rPr>
          <w:rFonts w:asciiTheme="minorHAnsi" w:eastAsiaTheme="minorEastAsia" w:hAnsiTheme="minorHAnsi" w:cstheme="minorBidi"/>
          <w:sz w:val="22"/>
          <w:szCs w:val="22"/>
        </w:rPr>
      </w:pPr>
      <w:hyperlink w:anchor="_Toc9935827" w:history="1">
        <w:r w:rsidR="0026121A" w:rsidRPr="00A41071">
          <w:rPr>
            <w:rStyle w:val="af3"/>
            <w:color w:val="auto"/>
          </w:rPr>
          <w:t>6.1</w:t>
        </w:r>
        <w:r w:rsidR="0026121A" w:rsidRPr="00A41071">
          <w:rPr>
            <w:rFonts w:asciiTheme="minorHAnsi" w:eastAsiaTheme="minorEastAsia" w:hAnsiTheme="minorHAnsi" w:cstheme="minorBidi"/>
            <w:sz w:val="22"/>
            <w:szCs w:val="22"/>
          </w:rPr>
          <w:tab/>
        </w:r>
        <w:r w:rsidR="0026121A" w:rsidRPr="00A41071">
          <w:rPr>
            <w:rStyle w:val="af3"/>
            <w:color w:val="auto"/>
          </w:rPr>
          <w:t>Общие требования</w:t>
        </w:r>
        <w:r w:rsidR="0026121A" w:rsidRPr="00A41071">
          <w:rPr>
            <w:webHidden/>
          </w:rPr>
          <w:tab/>
        </w:r>
        <w:r w:rsidR="00D46A44">
          <w:rPr>
            <w:webHidden/>
            <w:lang w:val="ru-RU"/>
          </w:rPr>
          <w:t>5</w:t>
        </w:r>
      </w:hyperlink>
    </w:p>
    <w:p w14:paraId="592A577E" w14:textId="38CF5379" w:rsidR="0026121A" w:rsidRPr="00A41071" w:rsidRDefault="00390A3C" w:rsidP="00877BEB">
      <w:pPr>
        <w:pStyle w:val="25"/>
        <w:tabs>
          <w:tab w:val="left" w:pos="900"/>
        </w:tabs>
        <w:rPr>
          <w:rFonts w:asciiTheme="minorHAnsi" w:eastAsiaTheme="minorEastAsia" w:hAnsiTheme="minorHAnsi" w:cstheme="minorBidi"/>
          <w:sz w:val="22"/>
          <w:szCs w:val="22"/>
        </w:rPr>
      </w:pPr>
      <w:hyperlink w:anchor="_Toc9935828" w:history="1">
        <w:r w:rsidR="0026121A" w:rsidRPr="00A41071">
          <w:rPr>
            <w:rStyle w:val="af3"/>
            <w:color w:val="auto"/>
          </w:rPr>
          <w:t>6.2</w:t>
        </w:r>
        <w:r w:rsidR="0026121A" w:rsidRPr="00A41071">
          <w:rPr>
            <w:rFonts w:asciiTheme="minorHAnsi" w:eastAsiaTheme="minorEastAsia" w:hAnsiTheme="minorHAnsi" w:cstheme="minorBidi"/>
            <w:sz w:val="22"/>
            <w:szCs w:val="22"/>
          </w:rPr>
          <w:tab/>
        </w:r>
        <w:r w:rsidR="0026121A" w:rsidRPr="00A41071">
          <w:rPr>
            <w:rStyle w:val="af3"/>
            <w:color w:val="auto"/>
          </w:rPr>
          <w:t>Технологические требования</w:t>
        </w:r>
        <w:r w:rsidR="0026121A" w:rsidRPr="00A41071">
          <w:rPr>
            <w:webHidden/>
          </w:rPr>
          <w:tab/>
        </w:r>
        <w:r w:rsidR="00D46A44">
          <w:rPr>
            <w:webHidden/>
            <w:lang w:val="ru-RU"/>
          </w:rPr>
          <w:t>6</w:t>
        </w:r>
      </w:hyperlink>
    </w:p>
    <w:p w14:paraId="57D862DD" w14:textId="4D425B8C" w:rsidR="0026121A" w:rsidRPr="00A41071" w:rsidRDefault="00390A3C" w:rsidP="00376E6B">
      <w:pPr>
        <w:pStyle w:val="11"/>
        <w:rPr>
          <w:rFonts w:asciiTheme="minorHAnsi" w:eastAsiaTheme="minorEastAsia" w:hAnsiTheme="minorHAnsi" w:cstheme="minorBidi"/>
          <w:b w:val="0"/>
          <w:sz w:val="22"/>
          <w:szCs w:val="22"/>
        </w:rPr>
      </w:pPr>
      <w:hyperlink w:anchor="_Toc9935881" w:history="1">
        <w:r w:rsidR="00877BEB" w:rsidRPr="00A41071">
          <w:rPr>
            <w:rStyle w:val="af3"/>
            <w:color w:val="auto"/>
            <w:lang w:val="ru-RU"/>
          </w:rPr>
          <w:t>7</w:t>
        </w:r>
        <w:r w:rsidR="0026121A" w:rsidRPr="00A41071">
          <w:rPr>
            <w:rStyle w:val="af3"/>
            <w:color w:val="auto"/>
            <w:lang w:val="ru-RU"/>
          </w:rPr>
          <w:t>.</w:t>
        </w:r>
        <w:r w:rsidR="0026121A" w:rsidRPr="00A41071">
          <w:rPr>
            <w:rFonts w:asciiTheme="minorHAnsi" w:eastAsiaTheme="minorEastAsia" w:hAnsiTheme="minorHAnsi" w:cstheme="minorBidi"/>
            <w:b w:val="0"/>
            <w:sz w:val="22"/>
            <w:szCs w:val="22"/>
          </w:rPr>
          <w:tab/>
        </w:r>
        <w:r w:rsidR="0026121A" w:rsidRPr="00A41071">
          <w:rPr>
            <w:rStyle w:val="af3"/>
            <w:color w:val="auto"/>
            <w:lang w:val="ru-RU"/>
          </w:rPr>
          <w:t>Требования к механическому оборудованию</w:t>
        </w:r>
        <w:r w:rsidR="0026121A" w:rsidRPr="00A41071">
          <w:rPr>
            <w:webHidden/>
          </w:rPr>
          <w:tab/>
        </w:r>
        <w:r w:rsidR="00BA4C97">
          <w:rPr>
            <w:webHidden/>
            <w:lang w:val="ru-RU"/>
          </w:rPr>
          <w:t>7</w:t>
        </w:r>
      </w:hyperlink>
    </w:p>
    <w:p w14:paraId="2355956C" w14:textId="086E647B" w:rsidR="0026121A" w:rsidRPr="00A41071" w:rsidRDefault="00390A3C" w:rsidP="00376E6B">
      <w:pPr>
        <w:pStyle w:val="25"/>
        <w:tabs>
          <w:tab w:val="left" w:pos="900"/>
        </w:tabs>
        <w:ind w:left="0" w:firstLine="0"/>
        <w:rPr>
          <w:rFonts w:asciiTheme="minorHAnsi" w:eastAsiaTheme="minorEastAsia" w:hAnsiTheme="minorHAnsi" w:cstheme="minorBidi"/>
          <w:b/>
          <w:bCs/>
          <w:sz w:val="22"/>
          <w:szCs w:val="22"/>
        </w:rPr>
      </w:pPr>
      <w:hyperlink w:anchor="_Toc9935883" w:history="1">
        <w:r w:rsidR="00376E6B" w:rsidRPr="00A41071">
          <w:rPr>
            <w:rStyle w:val="af3"/>
            <w:b/>
            <w:bCs/>
            <w:color w:val="auto"/>
            <w:lang w:val="ru-RU"/>
          </w:rPr>
          <w:t xml:space="preserve">8     </w:t>
        </w:r>
        <w:r w:rsidR="0026121A" w:rsidRPr="00A41071">
          <w:rPr>
            <w:rStyle w:val="af3"/>
            <w:b/>
            <w:bCs/>
            <w:color w:val="auto"/>
          </w:rPr>
          <w:t>Требования к системам электроснабжения</w:t>
        </w:r>
        <w:r w:rsidR="0026121A" w:rsidRPr="00A41071">
          <w:rPr>
            <w:b/>
            <w:bCs/>
            <w:webHidden/>
          </w:rPr>
          <w:tab/>
        </w:r>
        <w:r w:rsidR="00BA4C97">
          <w:rPr>
            <w:b/>
            <w:bCs/>
            <w:webHidden/>
            <w:lang w:val="ru-RU"/>
          </w:rPr>
          <w:t>7</w:t>
        </w:r>
      </w:hyperlink>
    </w:p>
    <w:p w14:paraId="2552219C" w14:textId="14A32A46" w:rsidR="0026121A" w:rsidRPr="00A41071" w:rsidRDefault="00390A3C" w:rsidP="00376E6B">
      <w:pPr>
        <w:pStyle w:val="25"/>
        <w:tabs>
          <w:tab w:val="left" w:pos="900"/>
        </w:tabs>
        <w:ind w:left="0" w:firstLine="0"/>
        <w:rPr>
          <w:rFonts w:asciiTheme="minorHAnsi" w:eastAsiaTheme="minorEastAsia" w:hAnsiTheme="minorHAnsi" w:cstheme="minorBidi"/>
          <w:b/>
          <w:bCs/>
          <w:sz w:val="22"/>
          <w:szCs w:val="22"/>
        </w:rPr>
      </w:pPr>
      <w:hyperlink w:anchor="_Toc9935884" w:history="1">
        <w:r w:rsidR="0026121A" w:rsidRPr="00A41071">
          <w:rPr>
            <w:rStyle w:val="af3"/>
            <w:b/>
            <w:bCs/>
            <w:color w:val="auto"/>
            <w:lang w:val="ru-RU"/>
          </w:rPr>
          <w:t>9</w:t>
        </w:r>
        <w:r w:rsidR="00376E6B" w:rsidRPr="00A41071">
          <w:rPr>
            <w:rStyle w:val="af3"/>
            <w:b/>
            <w:bCs/>
            <w:color w:val="auto"/>
            <w:lang w:val="ru-RU"/>
          </w:rPr>
          <w:t>.</w:t>
        </w:r>
        <w:r w:rsidR="00376E6B" w:rsidRPr="00A41071">
          <w:rPr>
            <w:rFonts w:asciiTheme="minorHAnsi" w:eastAsiaTheme="minorEastAsia" w:hAnsiTheme="minorHAnsi" w:cstheme="minorBidi"/>
            <w:b/>
            <w:bCs/>
            <w:sz w:val="22"/>
            <w:szCs w:val="22"/>
            <w:lang w:val="ru-RU"/>
          </w:rPr>
          <w:t xml:space="preserve">     </w:t>
        </w:r>
        <w:r w:rsidR="0026121A" w:rsidRPr="00A41071">
          <w:rPr>
            <w:rStyle w:val="af3"/>
            <w:b/>
            <w:bCs/>
            <w:color w:val="auto"/>
            <w:lang w:val="ru-RU"/>
          </w:rPr>
          <w:t>Требования к системам управления и автоматизации</w:t>
        </w:r>
        <w:r w:rsidR="0026121A" w:rsidRPr="00A41071">
          <w:rPr>
            <w:b/>
            <w:bCs/>
            <w:webHidden/>
          </w:rPr>
          <w:tab/>
        </w:r>
        <w:r w:rsidR="00A82895">
          <w:rPr>
            <w:b/>
            <w:bCs/>
            <w:webHidden/>
            <w:lang w:val="ru-RU"/>
          </w:rPr>
          <w:t>8</w:t>
        </w:r>
      </w:hyperlink>
    </w:p>
    <w:p w14:paraId="627FDF25" w14:textId="1DF2AEB1" w:rsidR="0026121A" w:rsidRPr="00A41071" w:rsidRDefault="00390A3C" w:rsidP="00376E6B">
      <w:pPr>
        <w:pStyle w:val="11"/>
        <w:rPr>
          <w:rFonts w:asciiTheme="minorHAnsi" w:eastAsiaTheme="minorEastAsia" w:hAnsiTheme="minorHAnsi" w:cstheme="minorBidi"/>
          <w:b w:val="0"/>
          <w:sz w:val="22"/>
          <w:szCs w:val="22"/>
        </w:rPr>
      </w:pPr>
      <w:hyperlink w:anchor="_Toc9935885" w:history="1">
        <w:r w:rsidR="0026121A" w:rsidRPr="00A41071">
          <w:rPr>
            <w:rStyle w:val="af3"/>
            <w:color w:val="auto"/>
            <w:lang w:val="ru-RU"/>
          </w:rPr>
          <w:t>10.</w:t>
        </w:r>
        <w:r w:rsidR="0026121A" w:rsidRPr="00A41071">
          <w:rPr>
            <w:rFonts w:asciiTheme="minorHAnsi" w:eastAsiaTheme="minorEastAsia" w:hAnsiTheme="minorHAnsi" w:cstheme="minorBidi"/>
            <w:b w:val="0"/>
            <w:sz w:val="22"/>
            <w:szCs w:val="22"/>
          </w:rPr>
          <w:tab/>
        </w:r>
        <w:r w:rsidR="0026121A" w:rsidRPr="00A41071">
          <w:rPr>
            <w:rStyle w:val="af3"/>
            <w:color w:val="auto"/>
            <w:lang w:val="ru-RU"/>
          </w:rPr>
          <w:t>Требования безопасности</w:t>
        </w:r>
        <w:r w:rsidR="0026121A" w:rsidRPr="00A41071">
          <w:rPr>
            <w:webHidden/>
          </w:rPr>
          <w:tab/>
        </w:r>
      </w:hyperlink>
      <w:r w:rsidR="00BA4C97">
        <w:rPr>
          <w:lang w:val="ru-RU"/>
        </w:rPr>
        <w:t>8</w:t>
      </w:r>
    </w:p>
    <w:p w14:paraId="4E373C83" w14:textId="427A6CE4" w:rsidR="0026121A" w:rsidRPr="00A41071" w:rsidRDefault="00390A3C" w:rsidP="00376E6B">
      <w:pPr>
        <w:pStyle w:val="11"/>
        <w:rPr>
          <w:rFonts w:asciiTheme="minorHAnsi" w:eastAsiaTheme="minorEastAsia" w:hAnsiTheme="minorHAnsi" w:cstheme="minorBidi"/>
          <w:b w:val="0"/>
          <w:sz w:val="22"/>
          <w:szCs w:val="22"/>
        </w:rPr>
      </w:pPr>
      <w:hyperlink w:anchor="_Toc9935887" w:history="1">
        <w:r w:rsidR="0026121A" w:rsidRPr="00A41071">
          <w:rPr>
            <w:rStyle w:val="af3"/>
            <w:color w:val="auto"/>
          </w:rPr>
          <w:t>1</w:t>
        </w:r>
        <w:r w:rsidR="00376E6B" w:rsidRPr="00A41071">
          <w:rPr>
            <w:rStyle w:val="af3"/>
            <w:color w:val="auto"/>
            <w:lang w:val="ru-RU"/>
          </w:rPr>
          <w:t>1</w:t>
        </w:r>
        <w:r w:rsidR="0026121A" w:rsidRPr="00A41071">
          <w:rPr>
            <w:rStyle w:val="af3"/>
            <w:color w:val="auto"/>
          </w:rPr>
          <w:t>.</w:t>
        </w:r>
        <w:r w:rsidR="0026121A" w:rsidRPr="00A41071">
          <w:rPr>
            <w:rFonts w:asciiTheme="minorHAnsi" w:eastAsiaTheme="minorEastAsia" w:hAnsiTheme="minorHAnsi" w:cstheme="minorBidi"/>
            <w:b w:val="0"/>
            <w:sz w:val="22"/>
            <w:szCs w:val="22"/>
          </w:rPr>
          <w:tab/>
        </w:r>
        <w:r w:rsidR="0026121A" w:rsidRPr="00A41071">
          <w:rPr>
            <w:rStyle w:val="af3"/>
            <w:color w:val="auto"/>
            <w:lang w:val="ru-RU"/>
          </w:rPr>
          <w:t>Требования</w:t>
        </w:r>
        <w:r w:rsidR="0026121A" w:rsidRPr="00A41071">
          <w:rPr>
            <w:rStyle w:val="af3"/>
            <w:color w:val="auto"/>
          </w:rPr>
          <w:t xml:space="preserve"> </w:t>
        </w:r>
        <w:r w:rsidR="0026121A" w:rsidRPr="00A41071">
          <w:rPr>
            <w:rStyle w:val="af3"/>
            <w:color w:val="auto"/>
            <w:lang w:val="ru-RU"/>
          </w:rPr>
          <w:t>к</w:t>
        </w:r>
        <w:r w:rsidR="0026121A" w:rsidRPr="00A41071">
          <w:rPr>
            <w:rStyle w:val="af3"/>
            <w:color w:val="auto"/>
          </w:rPr>
          <w:t xml:space="preserve"> </w:t>
        </w:r>
        <w:r w:rsidR="0026121A" w:rsidRPr="00A41071">
          <w:rPr>
            <w:rStyle w:val="af3"/>
            <w:color w:val="auto"/>
            <w:lang w:val="ru-RU"/>
          </w:rPr>
          <w:t>уровню</w:t>
        </w:r>
        <w:r w:rsidR="0026121A" w:rsidRPr="00A41071">
          <w:rPr>
            <w:rStyle w:val="af3"/>
            <w:color w:val="auto"/>
          </w:rPr>
          <w:t xml:space="preserve"> </w:t>
        </w:r>
        <w:r w:rsidR="0026121A" w:rsidRPr="00A41071">
          <w:rPr>
            <w:rStyle w:val="af3"/>
            <w:color w:val="auto"/>
            <w:lang w:val="ru-RU"/>
          </w:rPr>
          <w:t>шума</w:t>
        </w:r>
        <w:r w:rsidR="0026121A" w:rsidRPr="00A41071">
          <w:rPr>
            <w:webHidden/>
          </w:rPr>
          <w:tab/>
        </w:r>
        <w:r w:rsidR="00BA4C97">
          <w:rPr>
            <w:webHidden/>
            <w:lang w:val="ru-RU"/>
          </w:rPr>
          <w:t>8</w:t>
        </w:r>
      </w:hyperlink>
    </w:p>
    <w:p w14:paraId="3EBEC2A6" w14:textId="3EBF8795" w:rsidR="0026121A" w:rsidRDefault="00390A3C">
      <w:pPr>
        <w:pStyle w:val="11"/>
        <w:rPr>
          <w:lang w:val="ru-RU"/>
        </w:rPr>
      </w:pPr>
      <w:hyperlink w:anchor="_Toc9935891" w:history="1">
        <w:r w:rsidR="0026121A" w:rsidRPr="00A41071">
          <w:rPr>
            <w:rStyle w:val="af3"/>
            <w:color w:val="auto"/>
            <w:lang w:val="ru-RU"/>
          </w:rPr>
          <w:t>1</w:t>
        </w:r>
        <w:r w:rsidR="000E6E67" w:rsidRPr="00A41071">
          <w:rPr>
            <w:rStyle w:val="af3"/>
            <w:color w:val="auto"/>
            <w:lang w:val="ru-RU"/>
          </w:rPr>
          <w:t>2</w:t>
        </w:r>
        <w:r w:rsidR="0026121A" w:rsidRPr="00A41071">
          <w:rPr>
            <w:rStyle w:val="af3"/>
            <w:color w:val="auto"/>
            <w:lang w:val="ru-RU"/>
          </w:rPr>
          <w:t>.</w:t>
        </w:r>
        <w:r w:rsidR="0026121A" w:rsidRPr="00E5279F">
          <w:rPr>
            <w:rFonts w:asciiTheme="minorHAnsi" w:eastAsiaTheme="minorEastAsia" w:hAnsiTheme="minorHAnsi" w:cstheme="minorBidi"/>
            <w:b w:val="0"/>
            <w:sz w:val="22"/>
            <w:szCs w:val="22"/>
            <w:lang w:val="ru-RU"/>
          </w:rPr>
          <w:tab/>
        </w:r>
        <w:r w:rsidR="0026121A" w:rsidRPr="00A41071">
          <w:rPr>
            <w:rStyle w:val="af3"/>
            <w:color w:val="auto"/>
            <w:lang w:val="ru-RU"/>
          </w:rPr>
          <w:t>Информация</w:t>
        </w:r>
        <w:r w:rsidR="0026121A" w:rsidRPr="00E5279F">
          <w:rPr>
            <w:rStyle w:val="af3"/>
            <w:color w:val="auto"/>
            <w:lang w:val="ru-RU"/>
          </w:rPr>
          <w:t>,</w:t>
        </w:r>
        <w:r w:rsidR="0026121A" w:rsidRPr="00A41071">
          <w:rPr>
            <w:rStyle w:val="af3"/>
            <w:color w:val="auto"/>
            <w:lang w:val="ru-RU"/>
          </w:rPr>
          <w:t xml:space="preserve"> включаемая в предложение</w:t>
        </w:r>
        <w:r w:rsidR="001C0A25">
          <w:rPr>
            <w:rStyle w:val="af3"/>
            <w:color w:val="auto"/>
            <w:lang w:val="ru-RU"/>
          </w:rPr>
          <w:t xml:space="preserve"> включая, но не ограничиваясь</w:t>
        </w:r>
        <w:r w:rsidR="0026121A" w:rsidRPr="00E5279F">
          <w:rPr>
            <w:webHidden/>
            <w:lang w:val="ru-RU"/>
          </w:rPr>
          <w:tab/>
        </w:r>
      </w:hyperlink>
      <w:r w:rsidR="00BA4C97">
        <w:rPr>
          <w:lang w:val="ru-RU"/>
        </w:rPr>
        <w:t>8</w:t>
      </w:r>
    </w:p>
    <w:p w14:paraId="6701BB9C" w14:textId="79092BF7" w:rsidR="00A82895" w:rsidRDefault="00A82895" w:rsidP="00A82895">
      <w:pPr>
        <w:pStyle w:val="a3"/>
        <w:ind w:left="0"/>
        <w:rPr>
          <w:rFonts w:eastAsiaTheme="minorEastAsia"/>
          <w:lang w:val="ru-RU"/>
        </w:rPr>
      </w:pPr>
      <w:r>
        <w:rPr>
          <w:rFonts w:eastAsiaTheme="minorEastAsia"/>
          <w:lang w:val="ru-RU"/>
        </w:rPr>
        <w:t xml:space="preserve">       Приложение № 1………………………………………………………………………………..10</w:t>
      </w:r>
    </w:p>
    <w:p w14:paraId="6FE8A2A1" w14:textId="12A1D623" w:rsidR="00A82895" w:rsidRDefault="00A82895" w:rsidP="00A82895">
      <w:pPr>
        <w:pStyle w:val="a3"/>
        <w:ind w:left="0"/>
        <w:rPr>
          <w:rFonts w:eastAsiaTheme="minorEastAsia"/>
          <w:lang w:val="ru-RU"/>
        </w:rPr>
      </w:pPr>
      <w:r>
        <w:rPr>
          <w:rFonts w:eastAsiaTheme="minorEastAsia"/>
          <w:lang w:val="ru-RU"/>
        </w:rPr>
        <w:t xml:space="preserve">       Приложение № 2………………………………………………………………………………  13</w:t>
      </w:r>
    </w:p>
    <w:p w14:paraId="65A0B8CE" w14:textId="58207FF6" w:rsidR="004262FF" w:rsidRDefault="004262FF" w:rsidP="00A82895">
      <w:pPr>
        <w:pStyle w:val="a3"/>
        <w:ind w:left="0"/>
        <w:rPr>
          <w:rFonts w:eastAsiaTheme="minorEastAsia"/>
          <w:lang w:val="ru-RU"/>
        </w:rPr>
      </w:pPr>
      <w:r>
        <w:rPr>
          <w:rFonts w:eastAsiaTheme="minorEastAsia"/>
          <w:lang w:val="ru-RU"/>
        </w:rPr>
        <w:t xml:space="preserve">       Приложение № 3………………………………………………………………………………..14</w:t>
      </w:r>
    </w:p>
    <w:p w14:paraId="71D9EB70" w14:textId="4C6FC353" w:rsidR="004262FF" w:rsidRDefault="004262FF" w:rsidP="00A82895">
      <w:pPr>
        <w:pStyle w:val="a3"/>
        <w:ind w:left="0"/>
        <w:rPr>
          <w:rFonts w:eastAsiaTheme="minorEastAsia"/>
          <w:lang w:val="ru-RU"/>
        </w:rPr>
      </w:pPr>
      <w:r>
        <w:rPr>
          <w:rFonts w:eastAsiaTheme="minorEastAsia"/>
          <w:lang w:val="ru-RU"/>
        </w:rPr>
        <w:t xml:space="preserve">       Приложение № 4………………………………………………………………………………..15</w:t>
      </w:r>
    </w:p>
    <w:p w14:paraId="76A528A2" w14:textId="707EF412" w:rsidR="004262FF" w:rsidRDefault="004262FF" w:rsidP="00A82895">
      <w:pPr>
        <w:pStyle w:val="a3"/>
        <w:ind w:left="0"/>
        <w:rPr>
          <w:rFonts w:eastAsiaTheme="minorEastAsia"/>
          <w:lang w:val="ru-RU"/>
        </w:rPr>
      </w:pPr>
      <w:r>
        <w:rPr>
          <w:rFonts w:eastAsiaTheme="minorEastAsia"/>
          <w:lang w:val="ru-RU"/>
        </w:rPr>
        <w:t xml:space="preserve">       Приложение № 5……………………………………………………………………………..…17</w:t>
      </w:r>
    </w:p>
    <w:p w14:paraId="51663D91" w14:textId="68EE8649" w:rsidR="004262FF" w:rsidRDefault="004262FF" w:rsidP="00A82895">
      <w:pPr>
        <w:pStyle w:val="a3"/>
        <w:ind w:left="0"/>
        <w:rPr>
          <w:rFonts w:eastAsiaTheme="minorEastAsia"/>
          <w:lang w:val="ru-RU"/>
        </w:rPr>
      </w:pPr>
      <w:r>
        <w:rPr>
          <w:rFonts w:eastAsiaTheme="minorEastAsia"/>
          <w:lang w:val="ru-RU"/>
        </w:rPr>
        <w:t xml:space="preserve">       Приложение № 6………………………………………………………………………………..19</w:t>
      </w:r>
    </w:p>
    <w:p w14:paraId="21A29429" w14:textId="529CC8B5" w:rsidR="004262FF" w:rsidRPr="00A82895" w:rsidRDefault="004262FF" w:rsidP="00A82895">
      <w:pPr>
        <w:pStyle w:val="a3"/>
        <w:ind w:left="0"/>
        <w:rPr>
          <w:rFonts w:eastAsiaTheme="minorEastAsia"/>
          <w:lang w:val="ru-RU"/>
        </w:rPr>
      </w:pPr>
      <w:r>
        <w:rPr>
          <w:rFonts w:eastAsiaTheme="minorEastAsia"/>
          <w:lang w:val="ru-RU"/>
        </w:rPr>
        <w:t xml:space="preserve">       Приложение № 7………………………………………………………………………………..20</w:t>
      </w:r>
    </w:p>
    <w:p w14:paraId="4C68D899" w14:textId="77777777" w:rsidR="00B56431" w:rsidRPr="00A41071" w:rsidRDefault="003D60A2" w:rsidP="00B56431">
      <w:r w:rsidRPr="00A41071">
        <w:rPr>
          <w:b/>
          <w:noProof/>
        </w:rPr>
        <w:fldChar w:fldCharType="end"/>
      </w:r>
    </w:p>
    <w:p w14:paraId="6D4A4D48" w14:textId="36BF902C" w:rsidR="00D46A44" w:rsidRDefault="00D46A44">
      <w:r>
        <w:br w:type="page"/>
      </w:r>
    </w:p>
    <w:p w14:paraId="6E0AA69F" w14:textId="77777777" w:rsidR="00B56431" w:rsidRPr="00A41071" w:rsidRDefault="00B56431" w:rsidP="00B56431"/>
    <w:p w14:paraId="14699A85" w14:textId="77777777" w:rsidR="00C07769" w:rsidRPr="00A41071" w:rsidRDefault="006431C8" w:rsidP="00021ECE">
      <w:pPr>
        <w:pStyle w:val="1"/>
        <w:keepNext w:val="0"/>
        <w:keepLines w:val="0"/>
        <w:numPr>
          <w:ilvl w:val="0"/>
          <w:numId w:val="18"/>
        </w:numPr>
        <w:spacing w:before="240" w:after="160"/>
        <w:ind w:left="1080" w:hanging="1080"/>
        <w:rPr>
          <w:sz w:val="24"/>
          <w:szCs w:val="24"/>
          <w:lang w:val="ru-RU"/>
        </w:rPr>
      </w:pPr>
      <w:bookmarkStart w:id="1" w:name="_Toc9935820"/>
      <w:bookmarkEnd w:id="0"/>
      <w:r w:rsidRPr="00A41071">
        <w:rPr>
          <w:sz w:val="24"/>
          <w:szCs w:val="24"/>
          <w:lang w:val="ru-RU"/>
        </w:rPr>
        <w:t>Введение</w:t>
      </w:r>
      <w:bookmarkEnd w:id="1"/>
    </w:p>
    <w:p w14:paraId="3259AE18" w14:textId="3C00C8F7" w:rsidR="00C07769" w:rsidRPr="00A41071" w:rsidRDefault="005F518B" w:rsidP="00E5279F">
      <w:pPr>
        <w:pStyle w:val="a3"/>
        <w:jc w:val="both"/>
        <w:rPr>
          <w:lang w:val="ru-RU"/>
        </w:rPr>
      </w:pPr>
      <w:r>
        <w:rPr>
          <w:lang w:val="ru-RU"/>
        </w:rPr>
        <w:t>Оборудование участка измельчения</w:t>
      </w:r>
      <w:r w:rsidR="00C07769" w:rsidRPr="00A41071">
        <w:rPr>
          <w:lang w:val="ru-RU"/>
        </w:rPr>
        <w:t xml:space="preserve"> буд</w:t>
      </w:r>
      <w:r>
        <w:rPr>
          <w:lang w:val="ru-RU"/>
        </w:rPr>
        <w:t>е</w:t>
      </w:r>
      <w:r w:rsidR="00C07769" w:rsidRPr="00A41071">
        <w:rPr>
          <w:lang w:val="ru-RU"/>
        </w:rPr>
        <w:t>т использован</w:t>
      </w:r>
      <w:r>
        <w:rPr>
          <w:lang w:val="ru-RU"/>
        </w:rPr>
        <w:t>о</w:t>
      </w:r>
      <w:r w:rsidR="00C07769" w:rsidRPr="00A41071">
        <w:rPr>
          <w:lang w:val="ru-RU"/>
        </w:rPr>
        <w:t xml:space="preserve"> для реализации проекта развития Ак-Сугского месторождения.</w:t>
      </w:r>
    </w:p>
    <w:p w14:paraId="35789707" w14:textId="4F9E2EC0" w:rsidR="00C07769" w:rsidRPr="00A41071" w:rsidRDefault="00C07769" w:rsidP="00E5279F">
      <w:pPr>
        <w:pStyle w:val="a3"/>
        <w:jc w:val="both"/>
        <w:rPr>
          <w:lang w:val="ru-RU"/>
        </w:rPr>
      </w:pPr>
      <w:r w:rsidRPr="00A41071">
        <w:rPr>
          <w:lang w:val="ru-RU"/>
        </w:rPr>
        <w:t>Ак-Сугское медно-порфировое месторождение находится в горно-таёжной области Восточных Саян. Горно-рудное тело расположено в узле слияния рек Ак–Суг и Даштыг–Ой. Административно район изысканий расположен на территории Тоджинского кожууна (района) Республики Тыва, в 240</w:t>
      </w:r>
      <w:r w:rsidR="00F6490E" w:rsidRPr="00A41071">
        <w:rPr>
          <w:lang w:val="ru-RU"/>
        </w:rPr>
        <w:t xml:space="preserve"> </w:t>
      </w:r>
      <w:r w:rsidRPr="00A41071">
        <w:rPr>
          <w:lang w:val="ru-RU"/>
        </w:rPr>
        <w:t xml:space="preserve">км на северо-восток от г.Кызыл. </w:t>
      </w:r>
    </w:p>
    <w:p w14:paraId="696BB653" w14:textId="0C3373C1" w:rsidR="00D6515A" w:rsidRPr="00A41071" w:rsidRDefault="00D6515A" w:rsidP="00E5279F">
      <w:pPr>
        <w:pStyle w:val="a3"/>
        <w:jc w:val="both"/>
        <w:rPr>
          <w:lang w:val="ru-RU"/>
        </w:rPr>
      </w:pPr>
      <w:bookmarkStart w:id="2" w:name="_Toc272926695"/>
      <w:bookmarkStart w:id="3" w:name="_Toc356553089"/>
      <w:bookmarkStart w:id="4" w:name="_Toc9935821"/>
      <w:r w:rsidRPr="00A41071">
        <w:rPr>
          <w:lang w:val="ru-RU"/>
        </w:rPr>
        <w:t>Данное техническое задание</w:t>
      </w:r>
      <w:r w:rsidR="00643132">
        <w:rPr>
          <w:lang w:val="ru-RU"/>
        </w:rPr>
        <w:t xml:space="preserve"> (далее ТЗ)</w:t>
      </w:r>
      <w:r w:rsidRPr="00A41071">
        <w:rPr>
          <w:lang w:val="ru-RU"/>
        </w:rPr>
        <w:t xml:space="preserve"> предназначено для получения предложения на поставку</w:t>
      </w:r>
      <w:r w:rsidR="007D3783">
        <w:rPr>
          <w:lang w:val="ru-RU"/>
        </w:rPr>
        <w:t xml:space="preserve"> комплекса</w:t>
      </w:r>
      <w:r w:rsidRPr="00A41071">
        <w:rPr>
          <w:lang w:val="ru-RU"/>
        </w:rPr>
        <w:t xml:space="preserve"> оборудования</w:t>
      </w:r>
      <w:r w:rsidR="00582E5A">
        <w:rPr>
          <w:lang w:val="ru-RU"/>
        </w:rPr>
        <w:t xml:space="preserve"> участка измельчения</w:t>
      </w:r>
      <w:r w:rsidR="007D3783">
        <w:rPr>
          <w:lang w:val="ru-RU"/>
        </w:rPr>
        <w:t>,</w:t>
      </w:r>
      <w:r w:rsidRPr="00A41071">
        <w:rPr>
          <w:lang w:val="ru-RU"/>
        </w:rPr>
        <w:t xml:space="preserve"> перечисленного в разделе </w:t>
      </w:r>
      <w:r w:rsidRPr="00A41071">
        <w:rPr>
          <w:lang w:val="ru-RU"/>
        </w:rPr>
        <w:fldChar w:fldCharType="begin"/>
      </w:r>
      <w:r w:rsidRPr="00A41071">
        <w:rPr>
          <w:lang w:val="ru-RU"/>
        </w:rPr>
        <w:instrText xml:space="preserve"> REF _Ref351105451 \w \h </w:instrText>
      </w:r>
      <w:r w:rsidR="00E5279F">
        <w:rPr>
          <w:lang w:val="ru-RU"/>
        </w:rPr>
        <w:instrText xml:space="preserve"> \* MERGEFORMAT </w:instrText>
      </w:r>
      <w:r w:rsidRPr="00A41071">
        <w:rPr>
          <w:lang w:val="ru-RU"/>
        </w:rPr>
      </w:r>
      <w:r w:rsidRPr="00A41071">
        <w:rPr>
          <w:lang w:val="ru-RU"/>
        </w:rPr>
        <w:fldChar w:fldCharType="separate"/>
      </w:r>
      <w:r w:rsidRPr="00A41071">
        <w:rPr>
          <w:lang w:val="ru-RU"/>
        </w:rPr>
        <w:t>3</w:t>
      </w:r>
      <w:r w:rsidRPr="00A41071">
        <w:rPr>
          <w:lang w:val="ru-RU"/>
        </w:rPr>
        <w:fldChar w:fldCharType="end"/>
      </w:r>
      <w:r w:rsidRPr="00A41071">
        <w:rPr>
          <w:lang w:val="ru-RU"/>
        </w:rPr>
        <w:t xml:space="preserve"> «</w:t>
      </w:r>
      <w:r w:rsidRPr="00A41071">
        <w:rPr>
          <w:lang w:val="ru-RU"/>
        </w:rPr>
        <w:fldChar w:fldCharType="begin"/>
      </w:r>
      <w:r w:rsidRPr="00A41071">
        <w:rPr>
          <w:lang w:val="ru-RU"/>
        </w:rPr>
        <w:instrText xml:space="preserve"> REF _Ref351105421 \h </w:instrText>
      </w:r>
      <w:r w:rsidR="00E5279F">
        <w:rPr>
          <w:lang w:val="ru-RU"/>
        </w:rPr>
        <w:instrText xml:space="preserve"> \* MERGEFORMAT </w:instrText>
      </w:r>
      <w:r w:rsidRPr="00A41071">
        <w:rPr>
          <w:lang w:val="ru-RU"/>
        </w:rPr>
      </w:r>
      <w:r w:rsidRPr="00A41071">
        <w:rPr>
          <w:lang w:val="ru-RU"/>
        </w:rPr>
        <w:fldChar w:fldCharType="separate"/>
      </w:r>
      <w:r w:rsidRPr="00A41071">
        <w:rPr>
          <w:lang w:val="ru-RU"/>
        </w:rPr>
        <w:t>Объем поставки</w:t>
      </w:r>
      <w:r w:rsidRPr="00A41071">
        <w:rPr>
          <w:lang w:val="ru-RU"/>
        </w:rPr>
        <w:fldChar w:fldCharType="end"/>
      </w:r>
      <w:r w:rsidRPr="00A41071">
        <w:rPr>
          <w:lang w:val="ru-RU"/>
        </w:rPr>
        <w:t>».</w:t>
      </w:r>
    </w:p>
    <w:p w14:paraId="4CDB720C" w14:textId="72B26B91" w:rsidR="005B29A0" w:rsidRPr="005B29A0" w:rsidRDefault="005B29A0" w:rsidP="005B29A0">
      <w:pPr>
        <w:pStyle w:val="a3"/>
        <w:jc w:val="both"/>
        <w:rPr>
          <w:lang w:val="ru-RU"/>
        </w:rPr>
      </w:pPr>
      <w:r w:rsidRPr="005B29A0">
        <w:rPr>
          <w:lang w:val="ru-RU"/>
        </w:rPr>
        <w:t xml:space="preserve">Оборудование должно поставляться в комплексе для участка </w:t>
      </w:r>
      <w:r>
        <w:rPr>
          <w:lang w:val="ru-RU"/>
        </w:rPr>
        <w:t>измельчения</w:t>
      </w:r>
      <w:r w:rsidRPr="005B29A0">
        <w:rPr>
          <w:lang w:val="ru-RU"/>
        </w:rPr>
        <w:t xml:space="preserve"> в целом и соответствовать требованиям данного технического задания (далее ТЗ).</w:t>
      </w:r>
    </w:p>
    <w:p w14:paraId="19B306E9" w14:textId="36AE6F25" w:rsidR="005B29A0" w:rsidRPr="005B29A0" w:rsidRDefault="005B29A0" w:rsidP="005B29A0">
      <w:pPr>
        <w:pStyle w:val="a3"/>
        <w:jc w:val="both"/>
        <w:rPr>
          <w:lang w:val="ru-RU"/>
        </w:rPr>
      </w:pPr>
      <w:r w:rsidRPr="005B29A0">
        <w:rPr>
          <w:lang w:val="ru-RU"/>
        </w:rPr>
        <w:t>Объем поставки оборудования должен включать в себя все компоненты, вспомогательное оборудование и системы управления необходимые для безопасного и эффективного монтажа, ввода в эксплуатацию, тестирования, эксплуатации и технического обслуживания комплекса оборудования в целом.</w:t>
      </w:r>
    </w:p>
    <w:p w14:paraId="74546570" w14:textId="77777777" w:rsidR="00D6515A" w:rsidRPr="00A41071" w:rsidRDefault="00D6515A" w:rsidP="00E5279F">
      <w:pPr>
        <w:pStyle w:val="a3"/>
        <w:jc w:val="both"/>
        <w:rPr>
          <w:lang w:val="ru-RU"/>
        </w:rPr>
      </w:pPr>
      <w:r w:rsidRPr="00A41071">
        <w:rPr>
          <w:lang w:val="ru-RU"/>
        </w:rPr>
        <w:t>Вся документация должна быть выполнена в системе СИ.</w:t>
      </w:r>
    </w:p>
    <w:p w14:paraId="64C47611" w14:textId="28B040E6" w:rsidR="00D6515A" w:rsidRPr="00A41071" w:rsidRDefault="00D6515A" w:rsidP="00E5279F">
      <w:pPr>
        <w:pStyle w:val="a3"/>
        <w:jc w:val="both"/>
        <w:rPr>
          <w:lang w:val="ru-RU"/>
        </w:rPr>
      </w:pPr>
      <w:r w:rsidRPr="00A41071">
        <w:rPr>
          <w:lang w:val="ru-RU"/>
        </w:rPr>
        <w:t>Оборудование должно соответствовать нормативным требованиям</w:t>
      </w:r>
      <w:r w:rsidR="007D3783">
        <w:rPr>
          <w:lang w:val="ru-RU"/>
        </w:rPr>
        <w:t>,</w:t>
      </w:r>
      <w:r w:rsidRPr="00A41071">
        <w:rPr>
          <w:lang w:val="ru-RU"/>
        </w:rPr>
        <w:t xml:space="preserve"> действующим на территории Российской Федерации и иметь все необходимые сертификаты и разрешения на применение.</w:t>
      </w:r>
    </w:p>
    <w:p w14:paraId="762F5A44" w14:textId="77777777" w:rsidR="00C07769" w:rsidRPr="00A41071" w:rsidRDefault="00C07769" w:rsidP="00E5279F">
      <w:pPr>
        <w:pStyle w:val="1"/>
        <w:keepNext w:val="0"/>
        <w:keepLines w:val="0"/>
        <w:numPr>
          <w:ilvl w:val="0"/>
          <w:numId w:val="18"/>
        </w:numPr>
        <w:spacing w:before="240" w:after="160"/>
        <w:ind w:left="1080" w:hanging="1080"/>
        <w:jc w:val="both"/>
        <w:rPr>
          <w:sz w:val="24"/>
          <w:szCs w:val="24"/>
          <w:lang w:val="ru-RU"/>
        </w:rPr>
      </w:pPr>
      <w:r w:rsidRPr="00A41071">
        <w:rPr>
          <w:sz w:val="24"/>
          <w:szCs w:val="24"/>
        </w:rPr>
        <w:t>Условия площадки</w:t>
      </w:r>
      <w:bookmarkEnd w:id="2"/>
      <w:bookmarkEnd w:id="3"/>
      <w:bookmarkEnd w:id="4"/>
    </w:p>
    <w:p w14:paraId="11A6E981" w14:textId="45D39288" w:rsidR="000E4C77" w:rsidRPr="00A41071" w:rsidRDefault="000E4C77" w:rsidP="00E5279F">
      <w:pPr>
        <w:pStyle w:val="a3"/>
        <w:jc w:val="both"/>
        <w:rPr>
          <w:lang w:val="ru-RU"/>
        </w:rPr>
      </w:pPr>
      <w:r w:rsidRPr="00A41071">
        <w:rPr>
          <w:lang w:val="ru-RU"/>
        </w:rPr>
        <w:t xml:space="preserve">В административном отношении </w:t>
      </w:r>
      <w:r w:rsidR="00F309EE" w:rsidRPr="00A41071">
        <w:rPr>
          <w:lang w:val="ru-RU"/>
        </w:rPr>
        <w:t>площадка проектируемого ГОКа</w:t>
      </w:r>
      <w:r w:rsidRPr="00A41071">
        <w:rPr>
          <w:lang w:val="ru-RU"/>
        </w:rPr>
        <w:t xml:space="preserve"> располагается в 240</w:t>
      </w:r>
      <w:r w:rsidRPr="00A41071">
        <w:t> </w:t>
      </w:r>
      <w:r w:rsidRPr="00A41071">
        <w:rPr>
          <w:lang w:val="ru-RU"/>
        </w:rPr>
        <w:t>км на северо-восток от г.</w:t>
      </w:r>
      <w:r w:rsidRPr="00A41071">
        <w:t> </w:t>
      </w:r>
      <w:r w:rsidRPr="00A41071">
        <w:rPr>
          <w:lang w:val="ru-RU"/>
        </w:rPr>
        <w:t>Кызыл столицы Республики, на территории Тоджинского кожууна в 110</w:t>
      </w:r>
      <w:r w:rsidRPr="00A41071">
        <w:t> </w:t>
      </w:r>
      <w:r w:rsidRPr="00A41071">
        <w:rPr>
          <w:lang w:val="ru-RU"/>
        </w:rPr>
        <w:t>км к северу от административного центра, села</w:t>
      </w:r>
      <w:r w:rsidRPr="00A41071">
        <w:rPr>
          <w:shd w:val="clear" w:color="auto" w:fill="FFFFFF"/>
          <w:lang w:val="ru-RU"/>
        </w:rPr>
        <w:t xml:space="preserve"> Тоора–Хем</w:t>
      </w:r>
      <w:r w:rsidRPr="00A41071">
        <w:rPr>
          <w:lang w:val="ru-RU"/>
        </w:rPr>
        <w:t>.</w:t>
      </w:r>
    </w:p>
    <w:p w14:paraId="4B58A4A6" w14:textId="77777777" w:rsidR="00C07769" w:rsidRPr="00A41071" w:rsidRDefault="000E4C77" w:rsidP="00E5279F">
      <w:pPr>
        <w:pStyle w:val="a3"/>
        <w:jc w:val="both"/>
        <w:rPr>
          <w:lang w:val="ru-RU"/>
        </w:rPr>
      </w:pPr>
      <w:r w:rsidRPr="00A41071">
        <w:rPr>
          <w:lang w:val="ru-RU"/>
        </w:rPr>
        <w:t>Абсолютные отметки расположения ГОКа находятся в пределах 1400-1600</w:t>
      </w:r>
      <w:r w:rsidRPr="00A41071">
        <w:t> </w:t>
      </w:r>
      <w:r w:rsidRPr="00A41071">
        <w:rPr>
          <w:lang w:val="ru-RU"/>
        </w:rPr>
        <w:t>м над уровнем моря.</w:t>
      </w:r>
    </w:p>
    <w:p w14:paraId="22B14348" w14:textId="7D0759F6" w:rsidR="00C07769" w:rsidRPr="00A41071" w:rsidRDefault="00C07769" w:rsidP="00E5279F">
      <w:pPr>
        <w:pStyle w:val="a3"/>
        <w:jc w:val="both"/>
        <w:rPr>
          <w:lang w:val="ru-RU"/>
        </w:rPr>
      </w:pPr>
      <w:r w:rsidRPr="00A41071">
        <w:rPr>
          <w:lang w:val="ru-RU"/>
        </w:rPr>
        <w:t xml:space="preserve">Среднегодовая температура минус </w:t>
      </w:r>
      <w:r w:rsidR="000E4C77" w:rsidRPr="00A41071">
        <w:rPr>
          <w:lang w:val="ru-RU"/>
        </w:rPr>
        <w:t>3</w:t>
      </w:r>
      <w:r w:rsidRPr="00A41071">
        <w:rPr>
          <w:lang w:val="ru-RU"/>
        </w:rPr>
        <w:t xml:space="preserve">.5° С, минимальная </w:t>
      </w:r>
      <w:r w:rsidR="000E4C77" w:rsidRPr="00A41071">
        <w:rPr>
          <w:lang w:val="ru-RU"/>
        </w:rPr>
        <w:t xml:space="preserve">– </w:t>
      </w:r>
      <w:r w:rsidRPr="00A41071">
        <w:rPr>
          <w:lang w:val="ru-RU"/>
        </w:rPr>
        <w:t>до</w:t>
      </w:r>
      <w:r w:rsidR="000E4C77" w:rsidRPr="00A41071">
        <w:rPr>
          <w:lang w:val="ru-RU"/>
        </w:rPr>
        <w:t xml:space="preserve"> </w:t>
      </w:r>
      <w:r w:rsidR="00027CE1" w:rsidRPr="00A41071">
        <w:rPr>
          <w:lang w:val="ru-RU"/>
        </w:rPr>
        <w:t xml:space="preserve">минус </w:t>
      </w:r>
      <w:r w:rsidRPr="00A41071">
        <w:rPr>
          <w:lang w:val="ru-RU"/>
        </w:rPr>
        <w:t>5</w:t>
      </w:r>
      <w:r w:rsidR="000E4C77" w:rsidRPr="00A41071">
        <w:rPr>
          <w:lang w:val="ru-RU"/>
        </w:rPr>
        <w:t>2°С</w:t>
      </w:r>
      <w:r w:rsidRPr="00A41071">
        <w:rPr>
          <w:lang w:val="ru-RU"/>
        </w:rPr>
        <w:t xml:space="preserve">, максимальная </w:t>
      </w:r>
      <w:r w:rsidR="000E4C77" w:rsidRPr="00A41071">
        <w:rPr>
          <w:lang w:val="ru-RU"/>
        </w:rPr>
        <w:t xml:space="preserve">- </w:t>
      </w:r>
      <w:r w:rsidRPr="00A41071">
        <w:rPr>
          <w:lang w:val="ru-RU"/>
        </w:rPr>
        <w:t>до</w:t>
      </w:r>
      <w:r w:rsidR="00027CE1" w:rsidRPr="00A41071">
        <w:rPr>
          <w:lang w:val="ru-RU"/>
        </w:rPr>
        <w:t xml:space="preserve"> плюс </w:t>
      </w:r>
      <w:r w:rsidRPr="00A41071">
        <w:rPr>
          <w:lang w:val="ru-RU"/>
        </w:rPr>
        <w:t>3</w:t>
      </w:r>
      <w:r w:rsidR="000E4C77" w:rsidRPr="00A41071">
        <w:rPr>
          <w:lang w:val="ru-RU"/>
        </w:rPr>
        <w:t>5°С.</w:t>
      </w:r>
    </w:p>
    <w:p w14:paraId="056EE5DF" w14:textId="16CFA28B" w:rsidR="00C07769" w:rsidRPr="00A41071" w:rsidRDefault="00C07769" w:rsidP="00E5279F">
      <w:pPr>
        <w:pStyle w:val="a3"/>
        <w:jc w:val="both"/>
        <w:rPr>
          <w:lang w:val="ru-RU"/>
        </w:rPr>
      </w:pPr>
      <w:r w:rsidRPr="00A41071">
        <w:rPr>
          <w:lang w:val="ru-RU"/>
        </w:rPr>
        <w:t>Проекти</w:t>
      </w:r>
      <w:r w:rsidR="009270C7" w:rsidRPr="00A41071">
        <w:rPr>
          <w:lang w:val="ru-RU"/>
        </w:rPr>
        <w:t>руемые объекты располагаются в 8</w:t>
      </w:r>
      <w:r w:rsidRPr="00A41071">
        <w:rPr>
          <w:lang w:val="ru-RU"/>
        </w:rPr>
        <w:t>-балльной зоне сейсмичности при</w:t>
      </w:r>
      <w:r w:rsidR="0026121A" w:rsidRPr="00A41071">
        <w:rPr>
          <w:lang w:val="ru-RU"/>
        </w:rPr>
        <w:t xml:space="preserve"> </w:t>
      </w:r>
      <w:r w:rsidRPr="00A41071">
        <w:rPr>
          <w:lang w:val="ru-RU"/>
        </w:rPr>
        <w:t>1</w:t>
      </w:r>
      <w:r w:rsidR="0026121A" w:rsidRPr="00A41071">
        <w:rPr>
          <w:lang w:val="ru-RU"/>
        </w:rPr>
        <w:t xml:space="preserve"> </w:t>
      </w:r>
      <w:r w:rsidRPr="00A41071">
        <w:rPr>
          <w:lang w:val="ru-RU"/>
        </w:rPr>
        <w:t>% вероятности ее превышения в течение</w:t>
      </w:r>
      <w:r w:rsidR="00017460" w:rsidRPr="00A41071">
        <w:rPr>
          <w:lang w:val="ru-RU"/>
        </w:rPr>
        <w:t xml:space="preserve"> </w:t>
      </w:r>
      <w:r w:rsidRPr="00A41071">
        <w:rPr>
          <w:lang w:val="ru-RU"/>
        </w:rPr>
        <w:t>50 лет</w:t>
      </w:r>
      <w:r w:rsidR="00017460" w:rsidRPr="00A41071">
        <w:rPr>
          <w:lang w:val="ru-RU"/>
        </w:rPr>
        <w:t xml:space="preserve"> </w:t>
      </w:r>
      <w:r w:rsidRPr="00A41071">
        <w:rPr>
          <w:lang w:val="ru-RU"/>
        </w:rPr>
        <w:t>(карта ОСР-97-С).</w:t>
      </w:r>
    </w:p>
    <w:p w14:paraId="0A753EC8" w14:textId="77777777" w:rsidR="00150181" w:rsidRPr="00A41071" w:rsidRDefault="00150181" w:rsidP="00C07769">
      <w:pPr>
        <w:pStyle w:val="a3"/>
        <w:rPr>
          <w:lang w:val="ru-RU"/>
        </w:rPr>
      </w:pPr>
      <w:r w:rsidRPr="00A41071">
        <w:rPr>
          <w:noProof/>
          <w:lang w:val="ru-RU"/>
        </w:rPr>
        <w:lastRenderedPageBreak/>
        <w:drawing>
          <wp:inline distT="0" distB="0" distL="0" distR="0" wp14:anchorId="70E27338" wp14:editId="5E4C8CDE">
            <wp:extent cx="4978491" cy="3416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а ОСР-97-С.jpg"/>
                    <pic:cNvPicPr/>
                  </pic:nvPicPr>
                  <pic:blipFill>
                    <a:blip r:embed="rId8">
                      <a:extLst>
                        <a:ext uri="{28A0092B-C50C-407E-A947-70E740481C1C}">
                          <a14:useLocalDpi xmlns:a14="http://schemas.microsoft.com/office/drawing/2010/main" val="0"/>
                        </a:ext>
                      </a:extLst>
                    </a:blip>
                    <a:stretch>
                      <a:fillRect/>
                    </a:stretch>
                  </pic:blipFill>
                  <pic:spPr>
                    <a:xfrm>
                      <a:off x="0" y="0"/>
                      <a:ext cx="4987265" cy="3422081"/>
                    </a:xfrm>
                    <a:prstGeom prst="rect">
                      <a:avLst/>
                    </a:prstGeom>
                  </pic:spPr>
                </pic:pic>
              </a:graphicData>
            </a:graphic>
          </wp:inline>
        </w:drawing>
      </w:r>
    </w:p>
    <w:p w14:paraId="4EF63CEC" w14:textId="56DD3F8B" w:rsidR="00C07769" w:rsidRDefault="00C07769" w:rsidP="00C07769">
      <w:pPr>
        <w:pStyle w:val="a3"/>
        <w:rPr>
          <w:lang w:val="ru-RU"/>
        </w:rPr>
      </w:pPr>
      <w:r w:rsidRPr="00A41071">
        <w:rPr>
          <w:lang w:val="ru-RU"/>
        </w:rPr>
        <w:t>Срок эксплуатации предприятия 25 лет.</w:t>
      </w:r>
    </w:p>
    <w:p w14:paraId="00DB899F" w14:textId="77777777" w:rsidR="00711C12" w:rsidRPr="00A41071" w:rsidRDefault="00711C12" w:rsidP="00C07769">
      <w:pPr>
        <w:pStyle w:val="a3"/>
        <w:rPr>
          <w:lang w:val="ru-RU"/>
        </w:rPr>
      </w:pPr>
    </w:p>
    <w:p w14:paraId="578C0166" w14:textId="5D16D9EA" w:rsidR="00C07769" w:rsidRPr="00A41071" w:rsidRDefault="00C07769" w:rsidP="00021ECE">
      <w:pPr>
        <w:pStyle w:val="1"/>
        <w:keepNext w:val="0"/>
        <w:keepLines w:val="0"/>
        <w:numPr>
          <w:ilvl w:val="0"/>
          <w:numId w:val="18"/>
        </w:numPr>
        <w:spacing w:before="240" w:after="160"/>
        <w:ind w:left="1080" w:hanging="1080"/>
        <w:rPr>
          <w:sz w:val="24"/>
          <w:szCs w:val="24"/>
        </w:rPr>
      </w:pPr>
      <w:bookmarkStart w:id="5" w:name="_Ref351105421"/>
      <w:bookmarkStart w:id="6" w:name="_Ref351105432"/>
      <w:bookmarkStart w:id="7" w:name="_Ref351105451"/>
      <w:bookmarkStart w:id="8" w:name="_Toc356553090"/>
      <w:bookmarkStart w:id="9" w:name="_Toc9935822"/>
      <w:r w:rsidRPr="00A41071">
        <w:rPr>
          <w:sz w:val="24"/>
          <w:szCs w:val="24"/>
        </w:rPr>
        <w:t xml:space="preserve">Объем </w:t>
      </w:r>
      <w:bookmarkEnd w:id="5"/>
      <w:bookmarkEnd w:id="6"/>
      <w:bookmarkEnd w:id="7"/>
      <w:bookmarkEnd w:id="8"/>
      <w:bookmarkEnd w:id="9"/>
      <w:r w:rsidR="007F33C3" w:rsidRPr="00A41071">
        <w:rPr>
          <w:sz w:val="24"/>
          <w:szCs w:val="24"/>
          <w:lang w:val="ru-RU"/>
        </w:rPr>
        <w:t>поставки</w:t>
      </w:r>
    </w:p>
    <w:p w14:paraId="49EB340E" w14:textId="587D9BAB" w:rsidR="0010040E" w:rsidRPr="000F3E19" w:rsidRDefault="0010040E" w:rsidP="00281367">
      <w:pPr>
        <w:pStyle w:val="a3"/>
        <w:spacing w:before="209" w:line="292" w:lineRule="auto"/>
        <w:ind w:left="1196" w:right="318"/>
        <w:jc w:val="both"/>
        <w:rPr>
          <w:lang w:val="ru-RU"/>
        </w:rPr>
      </w:pPr>
      <w:bookmarkStart w:id="10" w:name="_Toc356553091"/>
      <w:bookmarkStart w:id="11" w:name="_Toc9935823"/>
      <w:r w:rsidRPr="000F3E19">
        <w:rPr>
          <w:color w:val="231F20"/>
          <w:lang w:val="ru-RU"/>
        </w:rPr>
        <w:t>Объем</w:t>
      </w:r>
      <w:r>
        <w:rPr>
          <w:color w:val="231F20"/>
          <w:lang w:val="ru-RU"/>
        </w:rPr>
        <w:t xml:space="preserve"> </w:t>
      </w:r>
      <w:r w:rsidRPr="000F3E19">
        <w:rPr>
          <w:color w:val="231F20"/>
          <w:lang w:val="ru-RU"/>
        </w:rPr>
        <w:t>постав</w:t>
      </w:r>
      <w:r>
        <w:rPr>
          <w:color w:val="231F20"/>
          <w:lang w:val="ru-RU"/>
        </w:rPr>
        <w:t>ки</w:t>
      </w:r>
      <w:r w:rsidRPr="000F3E19">
        <w:rPr>
          <w:color w:val="231F20"/>
          <w:lang w:val="ru-RU"/>
        </w:rPr>
        <w:t xml:space="preserve"> должен включать</w:t>
      </w:r>
      <w:r w:rsidR="00643132">
        <w:rPr>
          <w:color w:val="231F20"/>
          <w:lang w:val="ru-RU"/>
        </w:rPr>
        <w:t xml:space="preserve"> </w:t>
      </w:r>
      <w:r>
        <w:rPr>
          <w:color w:val="231F20"/>
          <w:lang w:val="ru-RU"/>
        </w:rPr>
        <w:t>в</w:t>
      </w:r>
      <w:r w:rsidR="00643132">
        <w:rPr>
          <w:color w:val="231F20"/>
          <w:lang w:val="ru-RU"/>
        </w:rPr>
        <w:t>есь</w:t>
      </w:r>
      <w:r>
        <w:rPr>
          <w:color w:val="231F20"/>
          <w:lang w:val="ru-RU"/>
        </w:rPr>
        <w:t xml:space="preserve"> комплекс оборудования</w:t>
      </w:r>
      <w:r w:rsidR="00711C12">
        <w:rPr>
          <w:color w:val="231F20"/>
          <w:lang w:val="ru-RU"/>
        </w:rPr>
        <w:t xml:space="preserve"> участка измельчения</w:t>
      </w:r>
      <w:r>
        <w:rPr>
          <w:color w:val="231F20"/>
          <w:lang w:val="ru-RU"/>
        </w:rPr>
        <w:t xml:space="preserve"> с выдачей технологических гарантий и</w:t>
      </w:r>
      <w:r w:rsidRPr="000F3E19">
        <w:rPr>
          <w:color w:val="231F20"/>
          <w:lang w:val="ru-RU"/>
        </w:rPr>
        <w:t xml:space="preserve"> поставку следующих позиций:</w:t>
      </w:r>
    </w:p>
    <w:p w14:paraId="6FC1AF38" w14:textId="13BA0C74" w:rsidR="000A594B" w:rsidRPr="00DE1BD9" w:rsidRDefault="00E5279F" w:rsidP="00DE1BD9">
      <w:pPr>
        <w:pStyle w:val="21"/>
        <w:keepNext w:val="0"/>
        <w:keepLines w:val="0"/>
        <w:numPr>
          <w:ilvl w:val="1"/>
          <w:numId w:val="18"/>
        </w:numPr>
        <w:spacing w:before="0" w:after="120" w:line="240" w:lineRule="auto"/>
        <w:ind w:left="1080" w:hanging="1080"/>
        <w:rPr>
          <w:sz w:val="22"/>
          <w:szCs w:val="22"/>
          <w:lang w:val="ru-RU"/>
        </w:rPr>
      </w:pPr>
      <w:r>
        <w:rPr>
          <w:sz w:val="22"/>
          <w:szCs w:val="22"/>
          <w:lang w:val="ru-RU"/>
        </w:rPr>
        <w:t>Основное</w:t>
      </w:r>
      <w:r w:rsidR="00DB4AFB">
        <w:rPr>
          <w:sz w:val="22"/>
          <w:szCs w:val="22"/>
        </w:rPr>
        <w:t xml:space="preserve"> </w:t>
      </w:r>
      <w:r w:rsidR="00DB4AFB">
        <w:rPr>
          <w:sz w:val="22"/>
          <w:szCs w:val="22"/>
          <w:lang w:val="ru-RU"/>
        </w:rPr>
        <w:t>и вспомогательное</w:t>
      </w:r>
      <w:r>
        <w:rPr>
          <w:sz w:val="22"/>
          <w:szCs w:val="22"/>
          <w:lang w:val="ru-RU"/>
        </w:rPr>
        <w:t xml:space="preserve"> технологическое о</w:t>
      </w:r>
      <w:r w:rsidR="00C07769" w:rsidRPr="00A41071">
        <w:rPr>
          <w:sz w:val="22"/>
          <w:szCs w:val="22"/>
          <w:lang w:val="ru-RU"/>
        </w:rPr>
        <w:t>борудование</w:t>
      </w:r>
      <w:bookmarkEnd w:id="10"/>
      <w:bookmarkEnd w:id="11"/>
    </w:p>
    <w:tbl>
      <w:tblPr>
        <w:tblStyle w:val="af6"/>
        <w:tblW w:w="8264" w:type="dxa"/>
        <w:tblInd w:w="10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2"/>
        <w:gridCol w:w="3228"/>
        <w:gridCol w:w="716"/>
        <w:gridCol w:w="2263"/>
        <w:gridCol w:w="1285"/>
      </w:tblGrid>
      <w:tr w:rsidR="0029165C" w:rsidRPr="00A41071" w14:paraId="61C67A42" w14:textId="400260E4" w:rsidTr="00784722">
        <w:trPr>
          <w:trHeight w:val="510"/>
        </w:trPr>
        <w:tc>
          <w:tcPr>
            <w:tcW w:w="774" w:type="dxa"/>
            <w:vAlign w:val="center"/>
          </w:tcPr>
          <w:p w14:paraId="11222E8B" w14:textId="1F56DF35" w:rsidR="0029165C" w:rsidRPr="0029165C" w:rsidRDefault="0029165C" w:rsidP="005434A9">
            <w:pPr>
              <w:pStyle w:val="TableText"/>
              <w:jc w:val="center"/>
              <w:rPr>
                <w:sz w:val="16"/>
                <w:szCs w:val="16"/>
                <w:lang w:val="ru-RU"/>
              </w:rPr>
            </w:pPr>
            <w:r w:rsidRPr="0029165C">
              <w:rPr>
                <w:sz w:val="16"/>
                <w:szCs w:val="16"/>
                <w:lang w:val="ru-RU"/>
              </w:rPr>
              <w:t>№ п/п</w:t>
            </w:r>
          </w:p>
        </w:tc>
        <w:tc>
          <w:tcPr>
            <w:tcW w:w="3234" w:type="dxa"/>
            <w:vAlign w:val="center"/>
          </w:tcPr>
          <w:p w14:paraId="6EBED120" w14:textId="52E0B23A" w:rsidR="0029165C" w:rsidRPr="0029165C" w:rsidRDefault="0029165C" w:rsidP="005434A9">
            <w:pPr>
              <w:pStyle w:val="TableText"/>
              <w:rPr>
                <w:sz w:val="16"/>
                <w:szCs w:val="16"/>
                <w:lang w:val="ru-RU"/>
              </w:rPr>
            </w:pPr>
            <w:r w:rsidRPr="0029165C">
              <w:rPr>
                <w:sz w:val="16"/>
                <w:szCs w:val="16"/>
                <w:lang w:val="ru-RU"/>
              </w:rPr>
              <w:t>Наименование</w:t>
            </w:r>
          </w:p>
        </w:tc>
        <w:tc>
          <w:tcPr>
            <w:tcW w:w="716" w:type="dxa"/>
            <w:vAlign w:val="center"/>
          </w:tcPr>
          <w:p w14:paraId="2969B6BB" w14:textId="60BA57B2" w:rsidR="0029165C" w:rsidRPr="0029165C" w:rsidRDefault="0029165C" w:rsidP="005434A9">
            <w:pPr>
              <w:pStyle w:val="TableText"/>
              <w:jc w:val="center"/>
              <w:rPr>
                <w:sz w:val="16"/>
                <w:szCs w:val="16"/>
                <w:lang w:val="ru-RU"/>
              </w:rPr>
            </w:pPr>
            <w:r w:rsidRPr="0029165C">
              <w:rPr>
                <w:sz w:val="16"/>
                <w:szCs w:val="16"/>
                <w:lang w:val="ru-RU"/>
              </w:rPr>
              <w:t>Кол-во</w:t>
            </w:r>
          </w:p>
        </w:tc>
        <w:tc>
          <w:tcPr>
            <w:tcW w:w="2264" w:type="dxa"/>
            <w:vAlign w:val="center"/>
          </w:tcPr>
          <w:p w14:paraId="5793F262" w14:textId="33711E13" w:rsidR="0029165C" w:rsidRPr="0029165C" w:rsidRDefault="0029165C" w:rsidP="005434A9">
            <w:pPr>
              <w:pStyle w:val="TableText"/>
              <w:rPr>
                <w:sz w:val="16"/>
                <w:szCs w:val="16"/>
                <w:lang w:val="ru-RU"/>
              </w:rPr>
            </w:pPr>
            <w:r w:rsidRPr="0029165C">
              <w:rPr>
                <w:sz w:val="16"/>
                <w:szCs w:val="16"/>
                <w:lang w:val="ru-RU"/>
              </w:rPr>
              <w:t>Позиция оборудования в проекте</w:t>
            </w:r>
          </w:p>
        </w:tc>
        <w:tc>
          <w:tcPr>
            <w:tcW w:w="1276" w:type="dxa"/>
          </w:tcPr>
          <w:p w14:paraId="364BD934" w14:textId="5F75050D" w:rsidR="0029165C" w:rsidRPr="0029165C" w:rsidRDefault="0029165C" w:rsidP="0029165C">
            <w:pPr>
              <w:pStyle w:val="TableText"/>
              <w:jc w:val="center"/>
              <w:rPr>
                <w:sz w:val="16"/>
                <w:szCs w:val="16"/>
                <w:lang w:val="ru-RU"/>
              </w:rPr>
            </w:pPr>
            <w:r>
              <w:rPr>
                <w:sz w:val="16"/>
                <w:szCs w:val="16"/>
                <w:lang w:val="ru-RU"/>
              </w:rPr>
              <w:t xml:space="preserve">           Примечание</w:t>
            </w:r>
          </w:p>
        </w:tc>
      </w:tr>
      <w:tr w:rsidR="0029165C" w:rsidRPr="00A41071" w14:paraId="65979387" w14:textId="16D87995" w:rsidTr="00784722">
        <w:trPr>
          <w:trHeight w:val="340"/>
        </w:trPr>
        <w:tc>
          <w:tcPr>
            <w:tcW w:w="774" w:type="dxa"/>
            <w:vAlign w:val="center"/>
          </w:tcPr>
          <w:p w14:paraId="7435F41B" w14:textId="57EF9473" w:rsidR="0029165C" w:rsidRPr="00A41071" w:rsidRDefault="0029165C" w:rsidP="005434A9">
            <w:pPr>
              <w:pStyle w:val="TableText"/>
              <w:jc w:val="center"/>
              <w:rPr>
                <w:lang w:val="ru-RU"/>
              </w:rPr>
            </w:pPr>
            <w:r w:rsidRPr="00A41071">
              <w:rPr>
                <w:lang w:val="ru-RU"/>
              </w:rPr>
              <w:t>1</w:t>
            </w:r>
          </w:p>
        </w:tc>
        <w:tc>
          <w:tcPr>
            <w:tcW w:w="3234" w:type="dxa"/>
            <w:vAlign w:val="center"/>
          </w:tcPr>
          <w:p w14:paraId="164D1BF5" w14:textId="7952FAB2" w:rsidR="0029165C" w:rsidRPr="00860807" w:rsidRDefault="0029165C" w:rsidP="005434A9">
            <w:pPr>
              <w:pStyle w:val="TableText"/>
              <w:rPr>
                <w:sz w:val="20"/>
                <w:lang w:val="ru-RU"/>
              </w:rPr>
            </w:pPr>
            <w:r w:rsidRPr="00860807">
              <w:rPr>
                <w:sz w:val="20"/>
                <w:lang w:val="ru-RU"/>
              </w:rPr>
              <w:t>Мельницы полусамоизмельчения №1, №2</w:t>
            </w:r>
          </w:p>
        </w:tc>
        <w:tc>
          <w:tcPr>
            <w:tcW w:w="716" w:type="dxa"/>
            <w:vAlign w:val="center"/>
          </w:tcPr>
          <w:p w14:paraId="273641A6" w14:textId="2A29ACC0" w:rsidR="0029165C" w:rsidRPr="00B64743" w:rsidRDefault="0029165C" w:rsidP="005434A9">
            <w:pPr>
              <w:pStyle w:val="TableText"/>
              <w:jc w:val="center"/>
              <w:rPr>
                <w:lang w:val="ru-RU"/>
              </w:rPr>
            </w:pPr>
            <w:r>
              <w:rPr>
                <w:lang w:val="ru-RU"/>
              </w:rPr>
              <w:t>2</w:t>
            </w:r>
          </w:p>
        </w:tc>
        <w:tc>
          <w:tcPr>
            <w:tcW w:w="2264" w:type="dxa"/>
            <w:vAlign w:val="center"/>
          </w:tcPr>
          <w:p w14:paraId="67814742" w14:textId="077BE288" w:rsidR="0029165C" w:rsidRPr="00860807" w:rsidRDefault="0029165C" w:rsidP="005434A9">
            <w:pPr>
              <w:pStyle w:val="TableText"/>
              <w:rPr>
                <w:sz w:val="16"/>
                <w:szCs w:val="16"/>
                <w:lang w:val="ru-RU"/>
              </w:rPr>
            </w:pPr>
            <w:r w:rsidRPr="00860807">
              <w:rPr>
                <w:sz w:val="16"/>
                <w:szCs w:val="16"/>
                <w:lang w:val="ru-RU"/>
              </w:rPr>
              <w:t>36100-</w:t>
            </w:r>
            <w:r w:rsidRPr="00860807">
              <w:rPr>
                <w:sz w:val="16"/>
                <w:szCs w:val="16"/>
              </w:rPr>
              <w:t>ML-1002</w:t>
            </w:r>
            <w:r w:rsidRPr="00860807">
              <w:rPr>
                <w:sz w:val="16"/>
                <w:szCs w:val="16"/>
                <w:lang w:val="ru-RU"/>
              </w:rPr>
              <w:t>; 36100-</w:t>
            </w:r>
            <w:r w:rsidRPr="00860807">
              <w:rPr>
                <w:sz w:val="16"/>
                <w:szCs w:val="16"/>
              </w:rPr>
              <w:t>ML-</w:t>
            </w:r>
            <w:r w:rsidRPr="00860807">
              <w:rPr>
                <w:sz w:val="16"/>
                <w:szCs w:val="16"/>
                <w:lang w:val="ru-RU"/>
              </w:rPr>
              <w:t>2</w:t>
            </w:r>
            <w:r w:rsidRPr="00860807">
              <w:rPr>
                <w:sz w:val="16"/>
                <w:szCs w:val="16"/>
              </w:rPr>
              <w:t>002</w:t>
            </w:r>
          </w:p>
        </w:tc>
        <w:tc>
          <w:tcPr>
            <w:tcW w:w="1276" w:type="dxa"/>
          </w:tcPr>
          <w:p w14:paraId="09BD0CDE" w14:textId="3B35F534" w:rsidR="0029165C" w:rsidRPr="00860807" w:rsidRDefault="0029165C" w:rsidP="0029165C">
            <w:pPr>
              <w:pStyle w:val="TableText"/>
              <w:jc w:val="center"/>
              <w:rPr>
                <w:sz w:val="16"/>
                <w:szCs w:val="16"/>
                <w:lang w:val="ru-RU"/>
              </w:rPr>
            </w:pPr>
            <w:r>
              <w:rPr>
                <w:sz w:val="16"/>
                <w:szCs w:val="16"/>
                <w:lang w:val="ru-RU"/>
              </w:rPr>
              <w:t>Приложение № 1</w:t>
            </w:r>
          </w:p>
        </w:tc>
      </w:tr>
      <w:tr w:rsidR="0029165C" w:rsidRPr="00A41071" w14:paraId="427D31E2" w14:textId="34A35BEB" w:rsidTr="00784722">
        <w:trPr>
          <w:trHeight w:val="340"/>
        </w:trPr>
        <w:tc>
          <w:tcPr>
            <w:tcW w:w="774" w:type="dxa"/>
            <w:vAlign w:val="center"/>
          </w:tcPr>
          <w:p w14:paraId="60B736CF" w14:textId="40956BA1" w:rsidR="0029165C" w:rsidRPr="00A41071" w:rsidRDefault="0029165C" w:rsidP="0029165C">
            <w:pPr>
              <w:pStyle w:val="TableText"/>
              <w:jc w:val="center"/>
              <w:rPr>
                <w:lang w:val="ru-RU"/>
              </w:rPr>
            </w:pPr>
            <w:r w:rsidRPr="00A41071">
              <w:rPr>
                <w:lang w:val="ru-RU"/>
              </w:rPr>
              <w:t>2</w:t>
            </w:r>
          </w:p>
        </w:tc>
        <w:tc>
          <w:tcPr>
            <w:tcW w:w="3234" w:type="dxa"/>
            <w:vAlign w:val="center"/>
          </w:tcPr>
          <w:p w14:paraId="6FBE9696" w14:textId="3860E1ED" w:rsidR="0029165C" w:rsidRPr="00860807" w:rsidRDefault="0029165C" w:rsidP="0029165C">
            <w:pPr>
              <w:pStyle w:val="TableText"/>
              <w:rPr>
                <w:sz w:val="20"/>
                <w:lang w:val="ru-RU"/>
              </w:rPr>
            </w:pPr>
            <w:r w:rsidRPr="00860807">
              <w:rPr>
                <w:sz w:val="20"/>
                <w:lang w:val="ru-RU"/>
              </w:rPr>
              <w:t>Мельницы шаровые №1, №2 второй стадии измельчения</w:t>
            </w:r>
          </w:p>
        </w:tc>
        <w:tc>
          <w:tcPr>
            <w:tcW w:w="716" w:type="dxa"/>
            <w:vAlign w:val="center"/>
          </w:tcPr>
          <w:p w14:paraId="7DA3EE33" w14:textId="52B87B1E" w:rsidR="0029165C" w:rsidRPr="00B64743" w:rsidRDefault="0029165C" w:rsidP="0029165C">
            <w:pPr>
              <w:pStyle w:val="TableText"/>
              <w:jc w:val="center"/>
              <w:rPr>
                <w:lang w:val="ru-RU"/>
              </w:rPr>
            </w:pPr>
            <w:r>
              <w:rPr>
                <w:lang w:val="ru-RU"/>
              </w:rPr>
              <w:t>2</w:t>
            </w:r>
          </w:p>
        </w:tc>
        <w:tc>
          <w:tcPr>
            <w:tcW w:w="2264" w:type="dxa"/>
            <w:vAlign w:val="center"/>
          </w:tcPr>
          <w:p w14:paraId="14F62885" w14:textId="50A8C409" w:rsidR="0029165C" w:rsidRPr="00860807" w:rsidRDefault="0029165C" w:rsidP="0029165C">
            <w:pPr>
              <w:pStyle w:val="TableText"/>
              <w:rPr>
                <w:sz w:val="16"/>
                <w:szCs w:val="16"/>
                <w:lang w:val="ru-RU"/>
              </w:rPr>
            </w:pPr>
            <w:r w:rsidRPr="00860807">
              <w:rPr>
                <w:sz w:val="16"/>
                <w:szCs w:val="16"/>
                <w:lang w:val="ru-RU"/>
              </w:rPr>
              <w:t>36100-</w:t>
            </w:r>
            <w:r w:rsidRPr="00860807">
              <w:rPr>
                <w:sz w:val="16"/>
                <w:szCs w:val="16"/>
              </w:rPr>
              <w:t>ML-10</w:t>
            </w:r>
            <w:r w:rsidRPr="00860807">
              <w:rPr>
                <w:sz w:val="16"/>
                <w:szCs w:val="16"/>
                <w:lang w:val="ru-RU"/>
              </w:rPr>
              <w:t>10; 36100-</w:t>
            </w:r>
            <w:r w:rsidRPr="00860807">
              <w:rPr>
                <w:sz w:val="16"/>
                <w:szCs w:val="16"/>
              </w:rPr>
              <w:t>ML-</w:t>
            </w:r>
            <w:r w:rsidRPr="00860807">
              <w:rPr>
                <w:sz w:val="16"/>
                <w:szCs w:val="16"/>
                <w:lang w:val="ru-RU"/>
              </w:rPr>
              <w:t>2</w:t>
            </w:r>
            <w:r w:rsidRPr="00860807">
              <w:rPr>
                <w:sz w:val="16"/>
                <w:szCs w:val="16"/>
              </w:rPr>
              <w:t>0</w:t>
            </w:r>
            <w:r w:rsidRPr="00860807">
              <w:rPr>
                <w:sz w:val="16"/>
                <w:szCs w:val="16"/>
                <w:lang w:val="ru-RU"/>
              </w:rPr>
              <w:t>10</w:t>
            </w:r>
          </w:p>
        </w:tc>
        <w:tc>
          <w:tcPr>
            <w:tcW w:w="1276" w:type="dxa"/>
          </w:tcPr>
          <w:p w14:paraId="7A0A13D8" w14:textId="505CC9D3" w:rsidR="0029165C" w:rsidRPr="00860807" w:rsidRDefault="0029165C" w:rsidP="0029165C">
            <w:pPr>
              <w:pStyle w:val="TableText"/>
              <w:jc w:val="center"/>
              <w:rPr>
                <w:sz w:val="16"/>
                <w:szCs w:val="16"/>
                <w:lang w:val="ru-RU"/>
              </w:rPr>
            </w:pPr>
            <w:r w:rsidRPr="00350CD7">
              <w:rPr>
                <w:sz w:val="16"/>
                <w:szCs w:val="16"/>
                <w:lang w:val="ru-RU"/>
              </w:rPr>
              <w:t xml:space="preserve">Приложение № </w:t>
            </w:r>
            <w:r w:rsidR="001D4910">
              <w:rPr>
                <w:sz w:val="16"/>
                <w:szCs w:val="16"/>
                <w:lang w:val="ru-RU"/>
              </w:rPr>
              <w:t>1</w:t>
            </w:r>
          </w:p>
        </w:tc>
      </w:tr>
      <w:tr w:rsidR="0029165C" w:rsidRPr="00B64743" w14:paraId="7714549B" w14:textId="6FA83EA0" w:rsidTr="00784722">
        <w:trPr>
          <w:trHeight w:val="340"/>
        </w:trPr>
        <w:tc>
          <w:tcPr>
            <w:tcW w:w="774" w:type="dxa"/>
            <w:vAlign w:val="center"/>
          </w:tcPr>
          <w:p w14:paraId="0C57740E" w14:textId="7F6885D5" w:rsidR="0029165C" w:rsidRPr="00A41071" w:rsidRDefault="0029165C" w:rsidP="0029165C">
            <w:pPr>
              <w:pStyle w:val="TableText"/>
              <w:jc w:val="center"/>
              <w:rPr>
                <w:lang w:val="ru-RU"/>
              </w:rPr>
            </w:pPr>
            <w:r>
              <w:rPr>
                <w:lang w:val="ru-RU"/>
              </w:rPr>
              <w:t>3</w:t>
            </w:r>
          </w:p>
        </w:tc>
        <w:tc>
          <w:tcPr>
            <w:tcW w:w="3234" w:type="dxa"/>
            <w:vAlign w:val="center"/>
          </w:tcPr>
          <w:p w14:paraId="120BFEA7" w14:textId="3954BE6F" w:rsidR="0029165C" w:rsidRPr="00860807" w:rsidRDefault="0029165C" w:rsidP="0029165C">
            <w:pPr>
              <w:pStyle w:val="TableText"/>
              <w:rPr>
                <w:sz w:val="20"/>
                <w:lang w:val="ru-RU"/>
              </w:rPr>
            </w:pPr>
            <w:r w:rsidRPr="00860807">
              <w:rPr>
                <w:sz w:val="20"/>
                <w:lang w:val="ru-RU"/>
              </w:rPr>
              <w:t>Грохоты №1А/Б, №2А/Б разгрузки МПСИ</w:t>
            </w:r>
          </w:p>
        </w:tc>
        <w:tc>
          <w:tcPr>
            <w:tcW w:w="716" w:type="dxa"/>
            <w:vAlign w:val="center"/>
          </w:tcPr>
          <w:p w14:paraId="7134FDAB" w14:textId="031A8829" w:rsidR="0029165C" w:rsidRPr="00B64743" w:rsidRDefault="0029165C" w:rsidP="0029165C">
            <w:pPr>
              <w:pStyle w:val="TableText"/>
              <w:jc w:val="center"/>
              <w:rPr>
                <w:lang w:val="ru-RU"/>
              </w:rPr>
            </w:pPr>
            <w:r>
              <w:rPr>
                <w:lang w:val="ru-RU"/>
              </w:rPr>
              <w:t>4</w:t>
            </w:r>
          </w:p>
        </w:tc>
        <w:tc>
          <w:tcPr>
            <w:tcW w:w="2264" w:type="dxa"/>
            <w:vAlign w:val="center"/>
          </w:tcPr>
          <w:p w14:paraId="18F48162" w14:textId="294B809C" w:rsidR="0029165C" w:rsidRPr="00860807" w:rsidRDefault="0029165C" w:rsidP="0029165C">
            <w:pPr>
              <w:pStyle w:val="TableText"/>
              <w:rPr>
                <w:sz w:val="16"/>
                <w:szCs w:val="16"/>
                <w:lang w:val="ru-RU"/>
              </w:rPr>
            </w:pPr>
            <w:r w:rsidRPr="00860807">
              <w:rPr>
                <w:sz w:val="16"/>
                <w:szCs w:val="16"/>
                <w:lang w:val="ru-RU"/>
              </w:rPr>
              <w:t>36100-SC-1003A/B; 36100-SC-2003A/B</w:t>
            </w:r>
          </w:p>
        </w:tc>
        <w:tc>
          <w:tcPr>
            <w:tcW w:w="1276" w:type="dxa"/>
          </w:tcPr>
          <w:p w14:paraId="24777564" w14:textId="267B23BF" w:rsidR="0029165C" w:rsidRPr="00860807" w:rsidRDefault="0029165C" w:rsidP="0029165C">
            <w:pPr>
              <w:pStyle w:val="TableText"/>
              <w:jc w:val="center"/>
              <w:rPr>
                <w:sz w:val="16"/>
                <w:szCs w:val="16"/>
                <w:lang w:val="ru-RU"/>
              </w:rPr>
            </w:pPr>
            <w:r w:rsidRPr="00350CD7">
              <w:rPr>
                <w:sz w:val="16"/>
                <w:szCs w:val="16"/>
                <w:lang w:val="ru-RU"/>
              </w:rPr>
              <w:t xml:space="preserve">Приложение № </w:t>
            </w:r>
            <w:r w:rsidR="001D4910">
              <w:rPr>
                <w:sz w:val="16"/>
                <w:szCs w:val="16"/>
                <w:lang w:val="ru-RU"/>
              </w:rPr>
              <w:t>2</w:t>
            </w:r>
          </w:p>
        </w:tc>
      </w:tr>
      <w:tr w:rsidR="0029165C" w:rsidRPr="0029165C" w14:paraId="56BA71D7" w14:textId="15DF3B26" w:rsidTr="00784722">
        <w:trPr>
          <w:trHeight w:val="340"/>
        </w:trPr>
        <w:tc>
          <w:tcPr>
            <w:tcW w:w="774" w:type="dxa"/>
            <w:vAlign w:val="center"/>
          </w:tcPr>
          <w:p w14:paraId="31767953" w14:textId="220B28AB" w:rsidR="0029165C" w:rsidRPr="00A41071" w:rsidRDefault="0029165C" w:rsidP="0029165C">
            <w:pPr>
              <w:pStyle w:val="TableText"/>
              <w:jc w:val="center"/>
              <w:rPr>
                <w:lang w:val="ru-RU"/>
              </w:rPr>
            </w:pPr>
            <w:r>
              <w:rPr>
                <w:lang w:val="ru-RU"/>
              </w:rPr>
              <w:t>4</w:t>
            </w:r>
          </w:p>
        </w:tc>
        <w:tc>
          <w:tcPr>
            <w:tcW w:w="3234" w:type="dxa"/>
            <w:vAlign w:val="center"/>
          </w:tcPr>
          <w:p w14:paraId="29192B83" w14:textId="11327DAB" w:rsidR="0029165C" w:rsidRPr="00860807" w:rsidRDefault="0029165C" w:rsidP="0029165C">
            <w:pPr>
              <w:pStyle w:val="TableText"/>
              <w:rPr>
                <w:sz w:val="20"/>
                <w:lang w:val="ru-RU"/>
              </w:rPr>
            </w:pPr>
            <w:r w:rsidRPr="00860807">
              <w:rPr>
                <w:sz w:val="20"/>
                <w:lang w:val="ru-RU"/>
              </w:rPr>
              <w:t>Насосно-гидроциклонные установки</w:t>
            </w:r>
          </w:p>
        </w:tc>
        <w:tc>
          <w:tcPr>
            <w:tcW w:w="716" w:type="dxa"/>
            <w:vAlign w:val="center"/>
          </w:tcPr>
          <w:p w14:paraId="45A70992" w14:textId="71E46519" w:rsidR="0029165C" w:rsidRPr="00B64743" w:rsidRDefault="0029165C" w:rsidP="0029165C">
            <w:pPr>
              <w:pStyle w:val="TableText"/>
              <w:jc w:val="center"/>
              <w:rPr>
                <w:lang w:val="ru-RU"/>
              </w:rPr>
            </w:pPr>
            <w:r>
              <w:rPr>
                <w:lang w:val="ru-RU"/>
              </w:rPr>
              <w:t>4</w:t>
            </w:r>
          </w:p>
        </w:tc>
        <w:tc>
          <w:tcPr>
            <w:tcW w:w="2264" w:type="dxa"/>
            <w:vAlign w:val="center"/>
          </w:tcPr>
          <w:p w14:paraId="3426FCBB" w14:textId="36D6024B" w:rsidR="0029165C" w:rsidRPr="00860807" w:rsidRDefault="0029165C" w:rsidP="0029165C">
            <w:pPr>
              <w:pStyle w:val="TableText"/>
              <w:rPr>
                <w:sz w:val="16"/>
                <w:szCs w:val="16"/>
                <w:lang w:val="ru-RU"/>
              </w:rPr>
            </w:pPr>
            <w:r w:rsidRPr="00860807">
              <w:rPr>
                <w:sz w:val="16"/>
                <w:szCs w:val="16"/>
                <w:lang w:val="ru-RU"/>
              </w:rPr>
              <w:t>36100-</w:t>
            </w:r>
            <w:r w:rsidRPr="00860807">
              <w:rPr>
                <w:sz w:val="16"/>
                <w:szCs w:val="16"/>
              </w:rPr>
              <w:t>SN</w:t>
            </w:r>
            <w:r w:rsidRPr="00860807">
              <w:rPr>
                <w:sz w:val="16"/>
                <w:szCs w:val="16"/>
                <w:lang w:val="ru-RU"/>
              </w:rPr>
              <w:t>-1013А, В; 36100-</w:t>
            </w:r>
            <w:r w:rsidRPr="00860807">
              <w:rPr>
                <w:sz w:val="16"/>
                <w:szCs w:val="16"/>
              </w:rPr>
              <w:t>SN</w:t>
            </w:r>
            <w:r w:rsidRPr="00860807">
              <w:rPr>
                <w:sz w:val="16"/>
                <w:szCs w:val="16"/>
                <w:lang w:val="ru-RU"/>
              </w:rPr>
              <w:t>-2013А, В; 36100-</w:t>
            </w:r>
            <w:r w:rsidRPr="00860807">
              <w:rPr>
                <w:sz w:val="16"/>
                <w:szCs w:val="16"/>
              </w:rPr>
              <w:t>SU</w:t>
            </w:r>
            <w:r w:rsidRPr="00860807">
              <w:rPr>
                <w:sz w:val="16"/>
                <w:szCs w:val="16"/>
                <w:lang w:val="ru-RU"/>
              </w:rPr>
              <w:t>-1007; -2007; 36100-РР-1008А, В, С; 36100-РР-2008А, В, С</w:t>
            </w:r>
          </w:p>
        </w:tc>
        <w:tc>
          <w:tcPr>
            <w:tcW w:w="1276" w:type="dxa"/>
          </w:tcPr>
          <w:p w14:paraId="2FECCEAA" w14:textId="5A96F5CA" w:rsidR="0029165C" w:rsidRPr="00860807" w:rsidRDefault="0029165C" w:rsidP="0029165C">
            <w:pPr>
              <w:pStyle w:val="TableText"/>
              <w:jc w:val="center"/>
              <w:rPr>
                <w:sz w:val="16"/>
                <w:szCs w:val="16"/>
                <w:lang w:val="ru-RU"/>
              </w:rPr>
            </w:pPr>
            <w:r w:rsidRPr="00350CD7">
              <w:rPr>
                <w:sz w:val="16"/>
                <w:szCs w:val="16"/>
                <w:lang w:val="ru-RU"/>
              </w:rPr>
              <w:t xml:space="preserve">Приложение № </w:t>
            </w:r>
            <w:r w:rsidR="001D4910">
              <w:rPr>
                <w:sz w:val="16"/>
                <w:szCs w:val="16"/>
                <w:lang w:val="ru-RU"/>
              </w:rPr>
              <w:t>3</w:t>
            </w:r>
          </w:p>
        </w:tc>
      </w:tr>
      <w:tr w:rsidR="0029165C" w:rsidRPr="00A41071" w14:paraId="2F7D9B6C" w14:textId="2AC10987" w:rsidTr="00784722">
        <w:trPr>
          <w:trHeight w:val="340"/>
        </w:trPr>
        <w:tc>
          <w:tcPr>
            <w:tcW w:w="774" w:type="dxa"/>
            <w:vAlign w:val="center"/>
          </w:tcPr>
          <w:p w14:paraId="1935AAE4" w14:textId="2123DB26" w:rsidR="0029165C" w:rsidRPr="00A41071" w:rsidRDefault="0029165C" w:rsidP="0029165C">
            <w:pPr>
              <w:pStyle w:val="TableText"/>
              <w:jc w:val="center"/>
              <w:rPr>
                <w:lang w:val="ru-RU"/>
              </w:rPr>
            </w:pPr>
            <w:r>
              <w:rPr>
                <w:lang w:val="ru-RU"/>
              </w:rPr>
              <w:t>5</w:t>
            </w:r>
          </w:p>
        </w:tc>
        <w:tc>
          <w:tcPr>
            <w:tcW w:w="3234" w:type="dxa"/>
            <w:vAlign w:val="center"/>
          </w:tcPr>
          <w:p w14:paraId="3AE9ACD2" w14:textId="6E96FF54" w:rsidR="0029165C" w:rsidRPr="00860807" w:rsidRDefault="0029165C" w:rsidP="0029165C">
            <w:pPr>
              <w:pStyle w:val="TableText"/>
              <w:rPr>
                <w:sz w:val="20"/>
                <w:lang w:val="ru-RU"/>
              </w:rPr>
            </w:pPr>
            <w:r w:rsidRPr="00860807">
              <w:rPr>
                <w:sz w:val="20"/>
                <w:lang w:val="ru-RU"/>
              </w:rPr>
              <w:t>Конусн</w:t>
            </w:r>
            <w:r w:rsidR="00E13C52">
              <w:rPr>
                <w:sz w:val="20"/>
                <w:lang w:val="ru-RU"/>
              </w:rPr>
              <w:t>ые</w:t>
            </w:r>
            <w:r w:rsidRPr="00860807">
              <w:rPr>
                <w:sz w:val="20"/>
                <w:lang w:val="ru-RU"/>
              </w:rPr>
              <w:t xml:space="preserve"> дробилк</w:t>
            </w:r>
            <w:r w:rsidR="00E13C52">
              <w:rPr>
                <w:sz w:val="20"/>
                <w:lang w:val="ru-RU"/>
              </w:rPr>
              <w:t>и</w:t>
            </w:r>
            <w:r w:rsidRPr="00860807">
              <w:rPr>
                <w:sz w:val="20"/>
                <w:lang w:val="ru-RU"/>
              </w:rPr>
              <w:t xml:space="preserve"> гали</w:t>
            </w:r>
          </w:p>
        </w:tc>
        <w:tc>
          <w:tcPr>
            <w:tcW w:w="716" w:type="dxa"/>
            <w:vAlign w:val="center"/>
          </w:tcPr>
          <w:p w14:paraId="3197C36A" w14:textId="0333FEE9" w:rsidR="0029165C" w:rsidRPr="00860807" w:rsidRDefault="0029165C" w:rsidP="0029165C">
            <w:pPr>
              <w:pStyle w:val="TableText"/>
              <w:jc w:val="center"/>
              <w:rPr>
                <w:lang w:val="ru-RU"/>
              </w:rPr>
            </w:pPr>
            <w:r>
              <w:rPr>
                <w:lang w:val="ru-RU"/>
              </w:rPr>
              <w:t>2</w:t>
            </w:r>
          </w:p>
        </w:tc>
        <w:tc>
          <w:tcPr>
            <w:tcW w:w="2264" w:type="dxa"/>
            <w:vAlign w:val="center"/>
          </w:tcPr>
          <w:p w14:paraId="26308C28" w14:textId="15DBDFA4" w:rsidR="0029165C" w:rsidRPr="00A41071" w:rsidRDefault="0029165C" w:rsidP="0029165C">
            <w:pPr>
              <w:pStyle w:val="TableText"/>
              <w:rPr>
                <w:lang w:val="ru-RU"/>
              </w:rPr>
            </w:pPr>
            <w:r w:rsidRPr="002311CE">
              <w:rPr>
                <w:lang w:val="ru-RU"/>
              </w:rPr>
              <w:t>35000-CR-</w:t>
            </w:r>
            <w:r>
              <w:t>1</w:t>
            </w:r>
            <w:r>
              <w:rPr>
                <w:lang w:val="ru-RU"/>
              </w:rPr>
              <w:t>009</w:t>
            </w:r>
            <w:r w:rsidRPr="002311CE">
              <w:rPr>
                <w:lang w:val="ru-RU"/>
              </w:rPr>
              <w:t xml:space="preserve"> 35000-CR-</w:t>
            </w:r>
            <w:r>
              <w:t>2</w:t>
            </w:r>
            <w:r w:rsidRPr="002311CE">
              <w:rPr>
                <w:lang w:val="ru-RU"/>
              </w:rPr>
              <w:t>00</w:t>
            </w:r>
            <w:r>
              <w:rPr>
                <w:lang w:val="ru-RU"/>
              </w:rPr>
              <w:t>9</w:t>
            </w:r>
          </w:p>
        </w:tc>
        <w:tc>
          <w:tcPr>
            <w:tcW w:w="1276" w:type="dxa"/>
          </w:tcPr>
          <w:p w14:paraId="4A975B9B" w14:textId="3F5395C9" w:rsidR="0029165C" w:rsidRPr="002311CE" w:rsidRDefault="0029165C" w:rsidP="0029165C">
            <w:pPr>
              <w:pStyle w:val="TableText"/>
              <w:jc w:val="center"/>
              <w:rPr>
                <w:lang w:val="ru-RU"/>
              </w:rPr>
            </w:pPr>
            <w:r w:rsidRPr="00350CD7">
              <w:rPr>
                <w:sz w:val="16"/>
                <w:szCs w:val="16"/>
                <w:lang w:val="ru-RU"/>
              </w:rPr>
              <w:t xml:space="preserve">Приложение № </w:t>
            </w:r>
            <w:r w:rsidR="001D4910">
              <w:rPr>
                <w:sz w:val="16"/>
                <w:szCs w:val="16"/>
                <w:lang w:val="ru-RU"/>
              </w:rPr>
              <w:t>4</w:t>
            </w:r>
          </w:p>
        </w:tc>
      </w:tr>
      <w:tr w:rsidR="00DB4AFB" w:rsidRPr="00A41071" w14:paraId="6CBB06F7" w14:textId="77777777" w:rsidTr="00784722">
        <w:trPr>
          <w:trHeight w:val="340"/>
        </w:trPr>
        <w:tc>
          <w:tcPr>
            <w:tcW w:w="774" w:type="dxa"/>
            <w:vAlign w:val="center"/>
          </w:tcPr>
          <w:p w14:paraId="36B3F748" w14:textId="5E0731C8" w:rsidR="00DB4AFB" w:rsidRDefault="00DB4AFB" w:rsidP="0029165C">
            <w:pPr>
              <w:pStyle w:val="TableText"/>
              <w:jc w:val="center"/>
              <w:rPr>
                <w:lang w:val="ru-RU"/>
              </w:rPr>
            </w:pPr>
            <w:r>
              <w:rPr>
                <w:lang w:val="ru-RU"/>
              </w:rPr>
              <w:t>6</w:t>
            </w:r>
          </w:p>
        </w:tc>
        <w:tc>
          <w:tcPr>
            <w:tcW w:w="3234" w:type="dxa"/>
            <w:vAlign w:val="center"/>
          </w:tcPr>
          <w:p w14:paraId="31224812" w14:textId="49A061E5" w:rsidR="00DB4AFB" w:rsidRPr="00860807" w:rsidRDefault="005B29A0" w:rsidP="0029165C">
            <w:pPr>
              <w:pStyle w:val="TableText"/>
              <w:rPr>
                <w:sz w:val="20"/>
                <w:lang w:val="ru-RU"/>
              </w:rPr>
            </w:pPr>
            <w:r>
              <w:rPr>
                <w:sz w:val="20"/>
                <w:lang w:val="ru-RU"/>
              </w:rPr>
              <w:t>Ленточные конвейеры и питатели</w:t>
            </w:r>
          </w:p>
        </w:tc>
        <w:tc>
          <w:tcPr>
            <w:tcW w:w="716" w:type="dxa"/>
            <w:vAlign w:val="center"/>
          </w:tcPr>
          <w:p w14:paraId="0B3395E3" w14:textId="62378C21" w:rsidR="00DB4AFB" w:rsidRDefault="005B29A0" w:rsidP="0029165C">
            <w:pPr>
              <w:pStyle w:val="TableText"/>
              <w:jc w:val="center"/>
              <w:rPr>
                <w:lang w:val="ru-RU"/>
              </w:rPr>
            </w:pPr>
            <w:r>
              <w:rPr>
                <w:lang w:val="ru-RU"/>
              </w:rPr>
              <w:t>1</w:t>
            </w:r>
            <w:r w:rsidR="00784722">
              <w:rPr>
                <w:lang w:val="ru-RU"/>
              </w:rPr>
              <w:t>2</w:t>
            </w:r>
          </w:p>
        </w:tc>
        <w:tc>
          <w:tcPr>
            <w:tcW w:w="2264" w:type="dxa"/>
            <w:vAlign w:val="center"/>
          </w:tcPr>
          <w:p w14:paraId="5509D38B" w14:textId="441445D8" w:rsidR="00DB4AFB" w:rsidRPr="00784722" w:rsidRDefault="005B29A0" w:rsidP="0029165C">
            <w:pPr>
              <w:pStyle w:val="TableText"/>
              <w:rPr>
                <w:lang w:val="ru-RU"/>
              </w:rPr>
            </w:pPr>
            <w:r>
              <w:rPr>
                <w:lang w:val="ru-RU"/>
              </w:rPr>
              <w:t>36100-</w:t>
            </w:r>
            <w:r w:rsidR="00784722">
              <w:t>CV-1004/2004</w:t>
            </w:r>
            <w:r w:rsidR="00784722">
              <w:rPr>
                <w:lang w:val="ru-RU"/>
              </w:rPr>
              <w:t>; 35000-</w:t>
            </w:r>
            <w:r w:rsidR="00784722">
              <w:t>CV</w:t>
            </w:r>
            <w:r w:rsidR="00784722">
              <w:rPr>
                <w:lang w:val="ru-RU"/>
              </w:rPr>
              <w:t>-1001/2001/1010/2010;</w:t>
            </w:r>
            <w:r w:rsidR="00784722">
              <w:t xml:space="preserve"> </w:t>
            </w:r>
            <w:r w:rsidR="00784722">
              <w:rPr>
                <w:lang w:val="ru-RU"/>
              </w:rPr>
              <w:t>35000-</w:t>
            </w:r>
            <w:r w:rsidR="00784722">
              <w:t>FE-1008/2008</w:t>
            </w:r>
            <w:r w:rsidR="00784722">
              <w:rPr>
                <w:lang w:val="ru-RU"/>
              </w:rPr>
              <w:t>; 36100-</w:t>
            </w:r>
            <w:r w:rsidR="00784722">
              <w:t>DN</w:t>
            </w:r>
            <w:r w:rsidR="00784722">
              <w:rPr>
                <w:lang w:val="ru-RU"/>
              </w:rPr>
              <w:t>-1006/1012/2006/2012.</w:t>
            </w:r>
          </w:p>
        </w:tc>
        <w:tc>
          <w:tcPr>
            <w:tcW w:w="1276" w:type="dxa"/>
          </w:tcPr>
          <w:p w14:paraId="191E1170" w14:textId="77777777" w:rsidR="00DB4AFB" w:rsidRDefault="00DB4AFB" w:rsidP="0029165C">
            <w:pPr>
              <w:pStyle w:val="TableText"/>
              <w:jc w:val="center"/>
              <w:rPr>
                <w:sz w:val="16"/>
                <w:szCs w:val="16"/>
                <w:lang w:val="ru-RU"/>
              </w:rPr>
            </w:pPr>
          </w:p>
          <w:p w14:paraId="75057088" w14:textId="58C8597E" w:rsidR="00784722" w:rsidRPr="00350CD7" w:rsidRDefault="00784722" w:rsidP="0029165C">
            <w:pPr>
              <w:pStyle w:val="TableText"/>
              <w:jc w:val="center"/>
              <w:rPr>
                <w:sz w:val="16"/>
                <w:szCs w:val="16"/>
                <w:lang w:val="ru-RU"/>
              </w:rPr>
            </w:pPr>
          </w:p>
        </w:tc>
      </w:tr>
    </w:tbl>
    <w:p w14:paraId="73DD0DF0" w14:textId="77777777" w:rsidR="00784722" w:rsidRPr="00784722" w:rsidRDefault="00784722" w:rsidP="00784722">
      <w:pPr>
        <w:widowControl w:val="0"/>
        <w:autoSpaceDE w:val="0"/>
        <w:autoSpaceDN w:val="0"/>
        <w:spacing w:before="106" w:line="235" w:lineRule="auto"/>
        <w:ind w:left="1077" w:right="139"/>
        <w:jc w:val="both"/>
        <w:rPr>
          <w:rFonts w:eastAsia="Arial"/>
          <w:szCs w:val="22"/>
          <w:lang w:val="ru-RU"/>
        </w:rPr>
      </w:pPr>
      <w:bookmarkStart w:id="12" w:name="_Toc360105702"/>
      <w:bookmarkStart w:id="13" w:name="_Toc9935824"/>
    </w:p>
    <w:p w14:paraId="14674CF5" w14:textId="266BC6B0" w:rsidR="00711C12" w:rsidRPr="00711C12" w:rsidRDefault="00711C12" w:rsidP="00E5279F">
      <w:pPr>
        <w:widowControl w:val="0"/>
        <w:numPr>
          <w:ilvl w:val="2"/>
          <w:numId w:val="29"/>
        </w:numPr>
        <w:autoSpaceDE w:val="0"/>
        <w:autoSpaceDN w:val="0"/>
        <w:spacing w:before="106" w:line="235" w:lineRule="auto"/>
        <w:ind w:left="1418" w:right="139" w:hanging="220"/>
        <w:jc w:val="both"/>
        <w:rPr>
          <w:rFonts w:eastAsia="Arial"/>
          <w:szCs w:val="22"/>
          <w:lang w:val="ru-RU"/>
        </w:rPr>
      </w:pPr>
      <w:r w:rsidRPr="00711C12">
        <w:rPr>
          <w:rFonts w:eastAsia="Arial"/>
          <w:color w:val="231F20"/>
          <w:szCs w:val="22"/>
          <w:lang w:val="ru-RU"/>
        </w:rPr>
        <w:lastRenderedPageBreak/>
        <w:t>Полностью комплектн</w:t>
      </w:r>
      <w:r w:rsidR="00784722">
        <w:rPr>
          <w:rFonts w:eastAsia="Arial"/>
          <w:color w:val="231F20"/>
          <w:szCs w:val="22"/>
          <w:lang w:val="ru-RU"/>
        </w:rPr>
        <w:t>ый</w:t>
      </w:r>
      <w:r w:rsidRPr="00711C12">
        <w:rPr>
          <w:rFonts w:eastAsia="Arial"/>
          <w:color w:val="231F20"/>
          <w:szCs w:val="22"/>
          <w:lang w:val="ru-RU"/>
        </w:rPr>
        <w:t>, готов</w:t>
      </w:r>
      <w:r w:rsidR="00784722">
        <w:rPr>
          <w:rFonts w:eastAsia="Arial"/>
          <w:color w:val="231F20"/>
          <w:szCs w:val="22"/>
          <w:lang w:val="ru-RU"/>
        </w:rPr>
        <w:t>ый</w:t>
      </w:r>
      <w:r w:rsidRPr="00711C12">
        <w:rPr>
          <w:rFonts w:eastAsia="Arial"/>
          <w:color w:val="231F20"/>
          <w:szCs w:val="22"/>
          <w:lang w:val="ru-RU"/>
        </w:rPr>
        <w:t xml:space="preserve"> к эксплуатации</w:t>
      </w:r>
      <w:r w:rsidR="00784722">
        <w:rPr>
          <w:rFonts w:eastAsia="Arial"/>
          <w:color w:val="231F20"/>
          <w:szCs w:val="22"/>
          <w:lang w:val="ru-RU"/>
        </w:rPr>
        <w:t xml:space="preserve"> комплекс</w:t>
      </w:r>
      <w:r w:rsidRPr="00711C12">
        <w:rPr>
          <w:rFonts w:eastAsia="Arial"/>
          <w:color w:val="231F20"/>
          <w:szCs w:val="22"/>
          <w:lang w:val="ru-RU"/>
        </w:rPr>
        <w:t xml:space="preserve"> оборудовани</w:t>
      </w:r>
      <w:r w:rsidR="00784722">
        <w:rPr>
          <w:rFonts w:eastAsia="Arial"/>
          <w:color w:val="231F20"/>
          <w:szCs w:val="22"/>
          <w:lang w:val="ru-RU"/>
        </w:rPr>
        <w:t>я</w:t>
      </w:r>
      <w:r w:rsidRPr="00711C12">
        <w:rPr>
          <w:rFonts w:eastAsia="Arial"/>
          <w:color w:val="231F20"/>
          <w:szCs w:val="22"/>
          <w:lang w:val="ru-RU"/>
        </w:rPr>
        <w:t>, включая все необходимые вспомогательные системы и</w:t>
      </w:r>
      <w:r w:rsidRPr="00711C12">
        <w:rPr>
          <w:rFonts w:eastAsia="Arial"/>
          <w:color w:val="231F20"/>
          <w:spacing w:val="3"/>
          <w:szCs w:val="22"/>
          <w:lang w:val="ru-RU"/>
        </w:rPr>
        <w:t xml:space="preserve"> </w:t>
      </w:r>
      <w:r w:rsidRPr="00711C12">
        <w:rPr>
          <w:rFonts w:eastAsia="Arial"/>
          <w:color w:val="231F20"/>
          <w:szCs w:val="22"/>
          <w:lang w:val="ru-RU"/>
        </w:rPr>
        <w:t>механизмы;</w:t>
      </w:r>
    </w:p>
    <w:p w14:paraId="5A0000A2" w14:textId="77777777" w:rsidR="00711C12" w:rsidRPr="00711C12" w:rsidRDefault="00711C12" w:rsidP="00E5279F">
      <w:pPr>
        <w:widowControl w:val="0"/>
        <w:numPr>
          <w:ilvl w:val="2"/>
          <w:numId w:val="29"/>
        </w:numPr>
        <w:autoSpaceDE w:val="0"/>
        <w:autoSpaceDN w:val="0"/>
        <w:spacing w:before="124" w:line="235" w:lineRule="auto"/>
        <w:ind w:left="1418" w:right="137" w:hanging="220"/>
        <w:jc w:val="both"/>
        <w:rPr>
          <w:rFonts w:eastAsia="Arial"/>
          <w:szCs w:val="22"/>
          <w:lang w:val="ru-RU"/>
        </w:rPr>
      </w:pPr>
      <w:r w:rsidRPr="00711C12">
        <w:rPr>
          <w:rFonts w:eastAsia="Arial"/>
          <w:color w:val="231F20"/>
          <w:szCs w:val="22"/>
          <w:lang w:val="ru-RU"/>
        </w:rPr>
        <w:t>Съёмные защитные ограждения и блокирующие устройства для защиты персонала от всех движущихся частей и других</w:t>
      </w:r>
      <w:r w:rsidRPr="00711C12">
        <w:rPr>
          <w:rFonts w:eastAsia="Arial"/>
          <w:color w:val="231F20"/>
          <w:spacing w:val="-2"/>
          <w:szCs w:val="22"/>
          <w:lang w:val="ru-RU"/>
        </w:rPr>
        <w:t xml:space="preserve"> </w:t>
      </w:r>
      <w:r w:rsidRPr="00711C12">
        <w:rPr>
          <w:rFonts w:eastAsia="Arial"/>
          <w:color w:val="231F20"/>
          <w:szCs w:val="22"/>
          <w:lang w:val="ru-RU"/>
        </w:rPr>
        <w:t>опасностей согласно ЕПБ ПБ03-571-03;</w:t>
      </w:r>
    </w:p>
    <w:p w14:paraId="4D253871" w14:textId="77777777" w:rsidR="00711C12" w:rsidRPr="00711C12" w:rsidRDefault="00711C12" w:rsidP="00E5279F">
      <w:pPr>
        <w:widowControl w:val="0"/>
        <w:numPr>
          <w:ilvl w:val="2"/>
          <w:numId w:val="29"/>
        </w:numPr>
        <w:autoSpaceDE w:val="0"/>
        <w:autoSpaceDN w:val="0"/>
        <w:spacing w:before="118"/>
        <w:ind w:left="1418" w:hanging="220"/>
        <w:jc w:val="both"/>
        <w:rPr>
          <w:rFonts w:eastAsia="Arial"/>
          <w:szCs w:val="22"/>
          <w:lang w:val="ru-RU"/>
        </w:rPr>
      </w:pPr>
      <w:r w:rsidRPr="00711C12">
        <w:rPr>
          <w:rFonts w:eastAsia="Arial"/>
          <w:color w:val="231F20"/>
          <w:szCs w:val="22"/>
          <w:lang w:val="ru-RU"/>
        </w:rPr>
        <w:t>Электродвигатели и все составные части электроприводов;</w:t>
      </w:r>
    </w:p>
    <w:p w14:paraId="27F32EFA" w14:textId="77777777" w:rsidR="00711C12" w:rsidRPr="00711C12" w:rsidRDefault="00711C12" w:rsidP="00E5279F">
      <w:pPr>
        <w:widowControl w:val="0"/>
        <w:autoSpaceDE w:val="0"/>
        <w:autoSpaceDN w:val="0"/>
        <w:ind w:left="1418" w:hanging="220"/>
        <w:jc w:val="both"/>
        <w:rPr>
          <w:rFonts w:eastAsia="Arial"/>
          <w:szCs w:val="22"/>
          <w:lang w:val="ru-RU"/>
        </w:rPr>
      </w:pPr>
    </w:p>
    <w:p w14:paraId="375E0430" w14:textId="77777777" w:rsidR="00711C12" w:rsidRPr="00711C12" w:rsidRDefault="00711C12" w:rsidP="00E5279F">
      <w:pPr>
        <w:widowControl w:val="0"/>
        <w:numPr>
          <w:ilvl w:val="0"/>
          <w:numId w:val="30"/>
        </w:numPr>
        <w:autoSpaceDE w:val="0"/>
        <w:autoSpaceDN w:val="0"/>
        <w:spacing w:after="120"/>
        <w:ind w:left="1418" w:hanging="220"/>
        <w:jc w:val="both"/>
        <w:rPr>
          <w:lang w:val="ru-RU"/>
        </w:rPr>
      </w:pPr>
      <w:r w:rsidRPr="00711C12">
        <w:rPr>
          <w:lang w:val="ru-RU"/>
        </w:rPr>
        <w:t xml:space="preserve">Комплектная система автоматизированного управления, контроля и передачи данных; </w:t>
      </w:r>
    </w:p>
    <w:p w14:paraId="2CD37756" w14:textId="77777777" w:rsidR="00711C12" w:rsidRPr="00711C12" w:rsidRDefault="00711C12" w:rsidP="00E5279F">
      <w:pPr>
        <w:widowControl w:val="0"/>
        <w:numPr>
          <w:ilvl w:val="0"/>
          <w:numId w:val="30"/>
        </w:numPr>
        <w:tabs>
          <w:tab w:val="left" w:pos="1440"/>
        </w:tabs>
        <w:autoSpaceDE w:val="0"/>
        <w:autoSpaceDN w:val="0"/>
        <w:spacing w:after="140" w:line="280" w:lineRule="atLeast"/>
        <w:ind w:left="1418" w:hanging="220"/>
        <w:jc w:val="both"/>
        <w:rPr>
          <w:lang w:val="ru-RU"/>
        </w:rPr>
      </w:pPr>
      <w:r w:rsidRPr="00711C12">
        <w:rPr>
          <w:lang w:val="ru-RU"/>
        </w:rPr>
        <w:t>Комплектные пусковые устройства для питания и управления электродвигателями       с устройствами защиты и регулирования оборотов (ЧРП);</w:t>
      </w:r>
    </w:p>
    <w:p w14:paraId="4795E62C" w14:textId="77777777" w:rsidR="00711C12" w:rsidRPr="00711C12" w:rsidRDefault="00711C12" w:rsidP="00E5279F">
      <w:pPr>
        <w:widowControl w:val="0"/>
        <w:numPr>
          <w:ilvl w:val="2"/>
          <w:numId w:val="29"/>
        </w:numPr>
        <w:autoSpaceDE w:val="0"/>
        <w:autoSpaceDN w:val="0"/>
        <w:spacing w:before="120"/>
        <w:ind w:left="1418" w:hanging="220"/>
        <w:jc w:val="both"/>
        <w:rPr>
          <w:rFonts w:eastAsia="Arial"/>
          <w:szCs w:val="22"/>
          <w:lang w:val="ru-RU"/>
        </w:rPr>
      </w:pPr>
      <w:r w:rsidRPr="00711C12">
        <w:rPr>
          <w:rFonts w:eastAsia="Arial"/>
          <w:color w:val="231F20"/>
          <w:szCs w:val="22"/>
          <w:lang w:val="ru-RU"/>
        </w:rPr>
        <w:t>Автоматические системы смазки и все их компоненты;</w:t>
      </w:r>
    </w:p>
    <w:p w14:paraId="5CAC0E35" w14:textId="77777777" w:rsidR="00711C12" w:rsidRPr="00711C12" w:rsidRDefault="00711C12" w:rsidP="00E5279F">
      <w:pPr>
        <w:widowControl w:val="0"/>
        <w:numPr>
          <w:ilvl w:val="2"/>
          <w:numId w:val="29"/>
        </w:numPr>
        <w:tabs>
          <w:tab w:val="left" w:pos="1558"/>
          <w:tab w:val="left" w:pos="1559"/>
        </w:tabs>
        <w:autoSpaceDE w:val="0"/>
        <w:autoSpaceDN w:val="0"/>
        <w:spacing w:before="114"/>
        <w:ind w:left="1558" w:hanging="361"/>
        <w:jc w:val="both"/>
        <w:rPr>
          <w:rFonts w:eastAsia="Arial"/>
          <w:szCs w:val="22"/>
          <w:lang w:val="ru-RU"/>
        </w:rPr>
      </w:pPr>
      <w:r w:rsidRPr="00711C12">
        <w:rPr>
          <w:rFonts w:eastAsia="Arial"/>
          <w:color w:val="231F20"/>
          <w:szCs w:val="22"/>
          <w:lang w:val="ru-RU"/>
        </w:rPr>
        <w:t>Весь необходимый крепеж;</w:t>
      </w:r>
    </w:p>
    <w:p w14:paraId="4FA9FA7E" w14:textId="77777777" w:rsidR="00711C12" w:rsidRPr="00711C12" w:rsidRDefault="00711C12" w:rsidP="00E5279F">
      <w:pPr>
        <w:widowControl w:val="0"/>
        <w:numPr>
          <w:ilvl w:val="2"/>
          <w:numId w:val="29"/>
        </w:numPr>
        <w:tabs>
          <w:tab w:val="left" w:pos="1558"/>
          <w:tab w:val="left" w:pos="1559"/>
        </w:tabs>
        <w:autoSpaceDE w:val="0"/>
        <w:autoSpaceDN w:val="0"/>
        <w:spacing w:before="114"/>
        <w:ind w:left="1558" w:hanging="361"/>
        <w:jc w:val="both"/>
        <w:rPr>
          <w:rFonts w:eastAsia="Arial"/>
          <w:szCs w:val="22"/>
          <w:lang w:val="ru-RU"/>
        </w:rPr>
      </w:pPr>
      <w:r w:rsidRPr="00711C12">
        <w:rPr>
          <w:rFonts w:eastAsia="Arial"/>
          <w:color w:val="231F20"/>
          <w:szCs w:val="22"/>
          <w:lang w:val="ru-RU"/>
        </w:rPr>
        <w:t>Заводская предварительная сборка, проверка и</w:t>
      </w:r>
      <w:r w:rsidRPr="00711C12">
        <w:rPr>
          <w:rFonts w:eastAsia="Arial"/>
          <w:color w:val="231F20"/>
          <w:spacing w:val="-4"/>
          <w:szCs w:val="22"/>
          <w:lang w:val="ru-RU"/>
        </w:rPr>
        <w:t xml:space="preserve"> </w:t>
      </w:r>
      <w:r w:rsidRPr="00711C12">
        <w:rPr>
          <w:rFonts w:eastAsia="Arial"/>
          <w:color w:val="231F20"/>
          <w:szCs w:val="22"/>
          <w:lang w:val="ru-RU"/>
        </w:rPr>
        <w:t>испытания;</w:t>
      </w:r>
    </w:p>
    <w:p w14:paraId="46FB9B8D" w14:textId="77777777" w:rsidR="00711C12" w:rsidRPr="00711C12" w:rsidRDefault="00711C12" w:rsidP="00E5279F">
      <w:pPr>
        <w:widowControl w:val="0"/>
        <w:numPr>
          <w:ilvl w:val="2"/>
          <w:numId w:val="29"/>
        </w:numPr>
        <w:tabs>
          <w:tab w:val="left" w:pos="1558"/>
          <w:tab w:val="left" w:pos="1559"/>
        </w:tabs>
        <w:autoSpaceDE w:val="0"/>
        <w:autoSpaceDN w:val="0"/>
        <w:spacing w:before="114"/>
        <w:ind w:left="1558" w:hanging="361"/>
        <w:jc w:val="both"/>
        <w:rPr>
          <w:rFonts w:eastAsia="Arial"/>
          <w:szCs w:val="22"/>
          <w:lang w:val="ru-RU"/>
        </w:rPr>
      </w:pPr>
      <w:r w:rsidRPr="00711C12">
        <w:rPr>
          <w:rFonts w:eastAsia="Arial"/>
          <w:color w:val="231F20"/>
          <w:szCs w:val="22"/>
          <w:lang w:val="ru-RU"/>
        </w:rPr>
        <w:t>Поставка специального инструмента и приспособлений для монтажа и</w:t>
      </w:r>
      <w:r w:rsidRPr="00711C12">
        <w:rPr>
          <w:rFonts w:eastAsia="Arial"/>
          <w:color w:val="231F20"/>
          <w:spacing w:val="-10"/>
          <w:szCs w:val="22"/>
          <w:lang w:val="ru-RU"/>
        </w:rPr>
        <w:t xml:space="preserve"> </w:t>
      </w:r>
      <w:r w:rsidRPr="00711C12">
        <w:rPr>
          <w:rFonts w:eastAsia="Arial"/>
          <w:color w:val="231F20"/>
          <w:szCs w:val="22"/>
          <w:lang w:val="ru-RU"/>
        </w:rPr>
        <w:t>обслуживания;</w:t>
      </w:r>
    </w:p>
    <w:p w14:paraId="3D8B39A7" w14:textId="77777777" w:rsidR="00711C12" w:rsidRPr="00711C12" w:rsidRDefault="00711C12" w:rsidP="00E5279F">
      <w:pPr>
        <w:widowControl w:val="0"/>
        <w:numPr>
          <w:ilvl w:val="2"/>
          <w:numId w:val="29"/>
        </w:numPr>
        <w:tabs>
          <w:tab w:val="left" w:pos="1559"/>
        </w:tabs>
        <w:autoSpaceDE w:val="0"/>
        <w:autoSpaceDN w:val="0"/>
        <w:spacing w:before="115" w:line="237" w:lineRule="auto"/>
        <w:ind w:left="1558" w:right="138"/>
        <w:jc w:val="both"/>
        <w:rPr>
          <w:rFonts w:eastAsia="Arial"/>
          <w:szCs w:val="22"/>
          <w:lang w:val="ru-RU"/>
        </w:rPr>
      </w:pPr>
      <w:r w:rsidRPr="00711C12">
        <w:rPr>
          <w:rFonts w:eastAsia="Arial"/>
          <w:color w:val="231F20"/>
          <w:szCs w:val="22"/>
          <w:lang w:val="ru-RU"/>
        </w:rPr>
        <w:t>Поставка всей контрактной документации, чертежей, технических данных, информации для монтажа и запуска, руководств по эксплуатации и обслуживанию;</w:t>
      </w:r>
    </w:p>
    <w:p w14:paraId="212F95CF" w14:textId="77777777" w:rsidR="00711C12" w:rsidRPr="00711C12" w:rsidRDefault="00711C12" w:rsidP="00E5279F">
      <w:pPr>
        <w:widowControl w:val="0"/>
        <w:numPr>
          <w:ilvl w:val="2"/>
          <w:numId w:val="29"/>
        </w:numPr>
        <w:tabs>
          <w:tab w:val="left" w:pos="1558"/>
          <w:tab w:val="left" w:pos="1559"/>
        </w:tabs>
        <w:autoSpaceDE w:val="0"/>
        <w:autoSpaceDN w:val="0"/>
        <w:spacing w:before="120"/>
        <w:ind w:left="1558" w:hanging="361"/>
        <w:jc w:val="both"/>
        <w:rPr>
          <w:rFonts w:eastAsia="Arial"/>
          <w:szCs w:val="22"/>
          <w:lang w:val="ru-RU"/>
        </w:rPr>
      </w:pPr>
      <w:r w:rsidRPr="00711C12">
        <w:rPr>
          <w:rFonts w:eastAsia="Arial"/>
          <w:color w:val="231F20"/>
          <w:szCs w:val="22"/>
          <w:lang w:val="ru-RU"/>
        </w:rPr>
        <w:t>Упаковка и</w:t>
      </w:r>
      <w:r w:rsidRPr="00711C12">
        <w:rPr>
          <w:rFonts w:eastAsia="Arial"/>
          <w:color w:val="231F20"/>
          <w:spacing w:val="-9"/>
          <w:szCs w:val="22"/>
          <w:lang w:val="ru-RU"/>
        </w:rPr>
        <w:t xml:space="preserve"> </w:t>
      </w:r>
      <w:r w:rsidRPr="00711C12">
        <w:rPr>
          <w:rFonts w:eastAsia="Arial"/>
          <w:color w:val="231F20"/>
          <w:szCs w:val="22"/>
          <w:lang w:val="ru-RU"/>
        </w:rPr>
        <w:t xml:space="preserve">доставка (место уточняется Заказчиком), базис поставки - </w:t>
      </w:r>
      <w:r w:rsidRPr="00711C12">
        <w:rPr>
          <w:rFonts w:eastAsia="Arial"/>
          <w:color w:val="231F20"/>
          <w:szCs w:val="22"/>
        </w:rPr>
        <w:t>DAP</w:t>
      </w:r>
      <w:r w:rsidRPr="00711C12">
        <w:rPr>
          <w:rFonts w:eastAsia="Arial"/>
          <w:color w:val="231F20"/>
          <w:szCs w:val="22"/>
          <w:lang w:val="ru-RU"/>
        </w:rPr>
        <w:t>;</w:t>
      </w:r>
    </w:p>
    <w:p w14:paraId="3992ED62" w14:textId="77777777" w:rsidR="00711C12" w:rsidRPr="00711C12" w:rsidRDefault="00711C12" w:rsidP="00E5279F">
      <w:pPr>
        <w:widowControl w:val="0"/>
        <w:numPr>
          <w:ilvl w:val="2"/>
          <w:numId w:val="29"/>
        </w:numPr>
        <w:tabs>
          <w:tab w:val="left" w:pos="1558"/>
          <w:tab w:val="left" w:pos="1559"/>
        </w:tabs>
        <w:autoSpaceDE w:val="0"/>
        <w:autoSpaceDN w:val="0"/>
        <w:spacing w:before="114"/>
        <w:ind w:left="1558" w:hanging="361"/>
        <w:jc w:val="both"/>
        <w:rPr>
          <w:rFonts w:eastAsia="Arial"/>
          <w:szCs w:val="22"/>
          <w:lang w:val="ru-RU"/>
        </w:rPr>
      </w:pPr>
      <w:r w:rsidRPr="00711C12">
        <w:rPr>
          <w:rFonts w:eastAsia="Arial"/>
          <w:color w:val="231F20"/>
          <w:szCs w:val="22"/>
          <w:lang w:val="ru-RU"/>
        </w:rPr>
        <w:t>Проведение шеф-монтажных работ, обучение</w:t>
      </w:r>
      <w:r w:rsidRPr="00711C12">
        <w:rPr>
          <w:rFonts w:eastAsia="Arial"/>
          <w:color w:val="231F20"/>
          <w:spacing w:val="-17"/>
          <w:szCs w:val="22"/>
          <w:lang w:val="ru-RU"/>
        </w:rPr>
        <w:t xml:space="preserve"> </w:t>
      </w:r>
      <w:r w:rsidRPr="00711C12">
        <w:rPr>
          <w:rFonts w:eastAsia="Arial"/>
          <w:color w:val="231F20"/>
          <w:szCs w:val="22"/>
          <w:lang w:val="ru-RU"/>
        </w:rPr>
        <w:t>персонала;</w:t>
      </w:r>
    </w:p>
    <w:p w14:paraId="54A99181" w14:textId="77777777" w:rsidR="00711C12" w:rsidRPr="00711C12" w:rsidRDefault="00711C12" w:rsidP="00E5279F">
      <w:pPr>
        <w:widowControl w:val="0"/>
        <w:numPr>
          <w:ilvl w:val="2"/>
          <w:numId w:val="29"/>
        </w:numPr>
        <w:tabs>
          <w:tab w:val="left" w:pos="1558"/>
          <w:tab w:val="left" w:pos="1559"/>
        </w:tabs>
        <w:autoSpaceDE w:val="0"/>
        <w:autoSpaceDN w:val="0"/>
        <w:spacing w:before="114"/>
        <w:ind w:left="1558" w:hanging="361"/>
        <w:jc w:val="both"/>
        <w:rPr>
          <w:rFonts w:eastAsia="Arial"/>
          <w:szCs w:val="22"/>
          <w:lang w:val="ru-RU"/>
        </w:rPr>
      </w:pPr>
      <w:r w:rsidRPr="00711C12">
        <w:rPr>
          <w:rFonts w:eastAsia="Arial"/>
          <w:color w:val="231F20"/>
          <w:szCs w:val="22"/>
          <w:lang w:val="ru-RU"/>
        </w:rPr>
        <w:t>ЗиП для монтажа оборудования, для его запуска и на первый год эксплуатации, включая базовые детали для осуществления агрегатно-узлового метода ремонта.</w:t>
      </w:r>
    </w:p>
    <w:p w14:paraId="573608AE" w14:textId="7559F0F7" w:rsidR="00131EAA" w:rsidRPr="00A41071" w:rsidRDefault="00131EAA" w:rsidP="00E5279F">
      <w:pPr>
        <w:pStyle w:val="1"/>
        <w:keepNext w:val="0"/>
        <w:keepLines w:val="0"/>
        <w:numPr>
          <w:ilvl w:val="0"/>
          <w:numId w:val="18"/>
        </w:numPr>
        <w:spacing w:before="240" w:after="160"/>
        <w:ind w:left="1080" w:hanging="1080"/>
        <w:jc w:val="both"/>
        <w:rPr>
          <w:sz w:val="24"/>
          <w:szCs w:val="24"/>
          <w:lang w:val="ru-RU"/>
        </w:rPr>
      </w:pPr>
      <w:r w:rsidRPr="00A41071">
        <w:rPr>
          <w:sz w:val="24"/>
          <w:szCs w:val="24"/>
          <w:lang w:val="ru-RU"/>
        </w:rPr>
        <w:t xml:space="preserve">Работы, не входящие в Объем </w:t>
      </w:r>
      <w:bookmarkEnd w:id="12"/>
      <w:bookmarkEnd w:id="13"/>
      <w:r w:rsidR="005E1DCB" w:rsidRPr="00A41071">
        <w:rPr>
          <w:sz w:val="24"/>
          <w:szCs w:val="24"/>
          <w:lang w:val="ru-RU"/>
        </w:rPr>
        <w:t>поставки</w:t>
      </w:r>
    </w:p>
    <w:p w14:paraId="2090D658" w14:textId="016C2C28" w:rsidR="00DE1BD9" w:rsidRPr="000F3E19" w:rsidRDefault="0065044B" w:rsidP="00E5279F">
      <w:pPr>
        <w:pStyle w:val="afffa"/>
        <w:widowControl w:val="0"/>
        <w:numPr>
          <w:ilvl w:val="0"/>
          <w:numId w:val="35"/>
        </w:numPr>
        <w:tabs>
          <w:tab w:val="left" w:pos="1558"/>
          <w:tab w:val="left" w:pos="1559"/>
        </w:tabs>
        <w:autoSpaceDE w:val="0"/>
        <w:autoSpaceDN w:val="0"/>
        <w:spacing w:before="159"/>
        <w:ind w:hanging="361"/>
        <w:contextualSpacing w:val="0"/>
        <w:jc w:val="both"/>
        <w:rPr>
          <w:lang w:val="ru-RU"/>
        </w:rPr>
      </w:pPr>
      <w:bookmarkStart w:id="14" w:name="_Toc360105703"/>
      <w:bookmarkStart w:id="15" w:name="_Toc9935825"/>
      <w:r>
        <w:rPr>
          <w:color w:val="231F20"/>
          <w:lang w:val="ru-RU"/>
        </w:rPr>
        <w:t>Р</w:t>
      </w:r>
      <w:r w:rsidR="00DE1BD9" w:rsidRPr="000F3E19">
        <w:rPr>
          <w:color w:val="231F20"/>
          <w:lang w:val="ru-RU"/>
        </w:rPr>
        <w:t>азгрузка и складирование оборудовани</w:t>
      </w:r>
      <w:r w:rsidR="00DE1BD9">
        <w:rPr>
          <w:color w:val="231F20"/>
          <w:lang w:val="ru-RU"/>
        </w:rPr>
        <w:t>я</w:t>
      </w:r>
      <w:r w:rsidR="00DE1BD9" w:rsidRPr="000F3E19">
        <w:rPr>
          <w:color w:val="231F20"/>
          <w:lang w:val="ru-RU"/>
        </w:rPr>
        <w:t xml:space="preserve"> на</w:t>
      </w:r>
      <w:r w:rsidR="00DE1BD9" w:rsidRPr="000F3E19">
        <w:rPr>
          <w:color w:val="231F20"/>
          <w:spacing w:val="-10"/>
          <w:lang w:val="ru-RU"/>
        </w:rPr>
        <w:t xml:space="preserve"> </w:t>
      </w:r>
      <w:r w:rsidR="00DE1BD9" w:rsidRPr="000F3E19">
        <w:rPr>
          <w:color w:val="231F20"/>
          <w:lang w:val="ru-RU"/>
        </w:rPr>
        <w:t>площадке;</w:t>
      </w:r>
    </w:p>
    <w:p w14:paraId="6F7BA57D" w14:textId="77777777" w:rsidR="00DE1BD9" w:rsidRPr="000F3E19" w:rsidRDefault="00DE1BD9" w:rsidP="00E5279F">
      <w:pPr>
        <w:pStyle w:val="afffa"/>
        <w:widowControl w:val="0"/>
        <w:numPr>
          <w:ilvl w:val="0"/>
          <w:numId w:val="35"/>
        </w:numPr>
        <w:tabs>
          <w:tab w:val="left" w:pos="1558"/>
          <w:tab w:val="left" w:pos="1559"/>
        </w:tabs>
        <w:autoSpaceDE w:val="0"/>
        <w:autoSpaceDN w:val="0"/>
        <w:spacing w:before="114"/>
        <w:ind w:hanging="361"/>
        <w:contextualSpacing w:val="0"/>
        <w:jc w:val="both"/>
      </w:pPr>
      <w:r w:rsidRPr="000F3E19">
        <w:rPr>
          <w:color w:val="231F20"/>
        </w:rPr>
        <w:t>Подготовка площадки и</w:t>
      </w:r>
      <w:r w:rsidRPr="000F3E19">
        <w:rPr>
          <w:color w:val="231F20"/>
          <w:spacing w:val="-1"/>
        </w:rPr>
        <w:t xml:space="preserve"> </w:t>
      </w:r>
      <w:r w:rsidRPr="000F3E19">
        <w:rPr>
          <w:color w:val="231F20"/>
        </w:rPr>
        <w:t>фундаментов;</w:t>
      </w:r>
    </w:p>
    <w:p w14:paraId="75889D19" w14:textId="77777777" w:rsidR="00DE1BD9" w:rsidRPr="000F3E19" w:rsidRDefault="00DE1BD9" w:rsidP="00E5279F">
      <w:pPr>
        <w:pStyle w:val="afffa"/>
        <w:widowControl w:val="0"/>
        <w:numPr>
          <w:ilvl w:val="0"/>
          <w:numId w:val="35"/>
        </w:numPr>
        <w:tabs>
          <w:tab w:val="left" w:pos="1558"/>
          <w:tab w:val="left" w:pos="1559"/>
        </w:tabs>
        <w:autoSpaceDE w:val="0"/>
        <w:autoSpaceDN w:val="0"/>
        <w:spacing w:before="115"/>
        <w:ind w:hanging="361"/>
        <w:contextualSpacing w:val="0"/>
        <w:jc w:val="both"/>
        <w:rPr>
          <w:lang w:val="ru-RU"/>
        </w:rPr>
      </w:pPr>
      <w:r>
        <w:rPr>
          <w:color w:val="231F20"/>
          <w:lang w:val="ru-RU"/>
        </w:rPr>
        <w:t>Устройство</w:t>
      </w:r>
      <w:r w:rsidRPr="000F3E19">
        <w:rPr>
          <w:color w:val="231F20"/>
          <w:lang w:val="ru-RU"/>
        </w:rPr>
        <w:t xml:space="preserve"> железобетонны</w:t>
      </w:r>
      <w:r>
        <w:rPr>
          <w:color w:val="231F20"/>
          <w:lang w:val="ru-RU"/>
        </w:rPr>
        <w:t>х</w:t>
      </w:r>
      <w:r w:rsidRPr="000F3E19">
        <w:rPr>
          <w:color w:val="231F20"/>
          <w:lang w:val="ru-RU"/>
        </w:rPr>
        <w:t xml:space="preserve"> фундамент</w:t>
      </w:r>
      <w:r>
        <w:rPr>
          <w:color w:val="231F20"/>
          <w:lang w:val="ru-RU"/>
        </w:rPr>
        <w:t>ов и общестроительные работы</w:t>
      </w:r>
      <w:r w:rsidRPr="000F3E19">
        <w:rPr>
          <w:color w:val="231F20"/>
          <w:lang w:val="ru-RU"/>
        </w:rPr>
        <w:t>;</w:t>
      </w:r>
    </w:p>
    <w:p w14:paraId="14FFCF7B" w14:textId="77777777" w:rsidR="00DE1BD9" w:rsidRPr="00395C58" w:rsidRDefault="00DE1BD9" w:rsidP="00E5279F">
      <w:pPr>
        <w:pStyle w:val="afffa"/>
        <w:widowControl w:val="0"/>
        <w:numPr>
          <w:ilvl w:val="0"/>
          <w:numId w:val="35"/>
        </w:numPr>
        <w:tabs>
          <w:tab w:val="left" w:pos="1558"/>
          <w:tab w:val="left" w:pos="1559"/>
        </w:tabs>
        <w:autoSpaceDE w:val="0"/>
        <w:autoSpaceDN w:val="0"/>
        <w:spacing w:before="115"/>
        <w:ind w:hanging="361"/>
        <w:contextualSpacing w:val="0"/>
        <w:jc w:val="both"/>
        <w:rPr>
          <w:lang w:val="ru-RU"/>
        </w:rPr>
      </w:pPr>
      <w:r>
        <w:rPr>
          <w:color w:val="231F20"/>
          <w:lang w:val="ru-RU"/>
        </w:rPr>
        <w:t>Подготовка всех</w:t>
      </w:r>
      <w:r w:rsidRPr="000F3E19">
        <w:rPr>
          <w:color w:val="231F20"/>
          <w:lang w:val="ru-RU"/>
        </w:rPr>
        <w:t xml:space="preserve"> инженерны</w:t>
      </w:r>
      <w:r>
        <w:rPr>
          <w:color w:val="231F20"/>
          <w:lang w:val="ru-RU"/>
        </w:rPr>
        <w:t>х</w:t>
      </w:r>
      <w:r w:rsidRPr="000F3E19">
        <w:rPr>
          <w:color w:val="231F20"/>
          <w:lang w:val="ru-RU"/>
        </w:rPr>
        <w:t xml:space="preserve"> сет</w:t>
      </w:r>
      <w:r>
        <w:rPr>
          <w:color w:val="231F20"/>
          <w:lang w:val="ru-RU"/>
        </w:rPr>
        <w:t>ей</w:t>
      </w:r>
      <w:r w:rsidRPr="000F3E19">
        <w:rPr>
          <w:color w:val="231F20"/>
          <w:lang w:val="ru-RU"/>
        </w:rPr>
        <w:t xml:space="preserve"> (воздух/вода и </w:t>
      </w:r>
      <w:r>
        <w:rPr>
          <w:color w:val="231F20"/>
          <w:lang w:val="ru-RU"/>
        </w:rPr>
        <w:t>п</w:t>
      </w:r>
      <w:r w:rsidRPr="000F3E19">
        <w:rPr>
          <w:color w:val="231F20"/>
          <w:lang w:val="ru-RU"/>
        </w:rPr>
        <w:t>р.) и трубопроводы вне</w:t>
      </w:r>
      <w:r w:rsidRPr="000F3E19">
        <w:rPr>
          <w:color w:val="231F20"/>
          <w:spacing w:val="-18"/>
          <w:lang w:val="ru-RU"/>
        </w:rPr>
        <w:t xml:space="preserve"> </w:t>
      </w:r>
      <w:r w:rsidRPr="000F3E19">
        <w:rPr>
          <w:color w:val="231F20"/>
          <w:lang w:val="ru-RU"/>
        </w:rPr>
        <w:t>оборудования;</w:t>
      </w:r>
    </w:p>
    <w:p w14:paraId="34C75DDA" w14:textId="77777777" w:rsidR="00DE1BD9" w:rsidRPr="000F3E19" w:rsidRDefault="00DE1BD9" w:rsidP="00E5279F">
      <w:pPr>
        <w:pStyle w:val="afffa"/>
        <w:widowControl w:val="0"/>
        <w:numPr>
          <w:ilvl w:val="0"/>
          <w:numId w:val="35"/>
        </w:numPr>
        <w:tabs>
          <w:tab w:val="left" w:pos="1558"/>
          <w:tab w:val="left" w:pos="1559"/>
        </w:tabs>
        <w:autoSpaceDE w:val="0"/>
        <w:autoSpaceDN w:val="0"/>
        <w:spacing w:before="115"/>
        <w:ind w:hanging="361"/>
        <w:contextualSpacing w:val="0"/>
        <w:jc w:val="both"/>
        <w:rPr>
          <w:lang w:val="ru-RU"/>
        </w:rPr>
      </w:pPr>
      <w:r>
        <w:rPr>
          <w:color w:val="231F20"/>
          <w:lang w:val="ru-RU"/>
        </w:rPr>
        <w:t>Все ГПМ.</w:t>
      </w:r>
    </w:p>
    <w:p w14:paraId="2A41B007" w14:textId="77777777" w:rsidR="00131EAA" w:rsidRPr="00A41071" w:rsidRDefault="00131EAA" w:rsidP="00E5279F">
      <w:pPr>
        <w:pStyle w:val="1"/>
        <w:keepNext w:val="0"/>
        <w:keepLines w:val="0"/>
        <w:numPr>
          <w:ilvl w:val="0"/>
          <w:numId w:val="18"/>
        </w:numPr>
        <w:spacing w:before="240" w:after="160"/>
        <w:ind w:left="1080" w:hanging="1080"/>
        <w:jc w:val="both"/>
        <w:rPr>
          <w:sz w:val="24"/>
          <w:szCs w:val="24"/>
        </w:rPr>
      </w:pPr>
      <w:r w:rsidRPr="00A41071">
        <w:rPr>
          <w:sz w:val="24"/>
          <w:szCs w:val="24"/>
        </w:rPr>
        <w:t>Границы ответственности</w:t>
      </w:r>
      <w:bookmarkEnd w:id="14"/>
      <w:bookmarkEnd w:id="15"/>
    </w:p>
    <w:p w14:paraId="2588EF77" w14:textId="5872D4DC" w:rsidR="002B70C5" w:rsidRPr="00054DB5" w:rsidRDefault="002B70C5" w:rsidP="00C126FA">
      <w:pPr>
        <w:pStyle w:val="a0"/>
        <w:tabs>
          <w:tab w:val="num" w:pos="1440"/>
        </w:tabs>
        <w:spacing w:after="120" w:line="240" w:lineRule="auto"/>
        <w:ind w:left="1440"/>
        <w:jc w:val="both"/>
        <w:rPr>
          <w:lang w:val="ru-RU"/>
        </w:rPr>
      </w:pPr>
      <w:bookmarkStart w:id="16" w:name="_Toc360105704"/>
      <w:r w:rsidRPr="002B70C5">
        <w:rPr>
          <w:lang w:val="ru-RU"/>
        </w:rPr>
        <w:t>От</w:t>
      </w:r>
      <w:r w:rsidR="00C126FA">
        <w:rPr>
          <w:lang w:val="ru-RU"/>
        </w:rPr>
        <w:t xml:space="preserve"> точки</w:t>
      </w:r>
      <w:r w:rsidR="00DE1BD9">
        <w:rPr>
          <w:lang w:val="ru-RU"/>
        </w:rPr>
        <w:t xml:space="preserve"> подачи руды в откатные</w:t>
      </w:r>
      <w:r w:rsidR="00823CEB" w:rsidRPr="002B70C5">
        <w:rPr>
          <w:lang w:val="ru-RU"/>
        </w:rPr>
        <w:t xml:space="preserve"> </w:t>
      </w:r>
      <w:r w:rsidR="00E45ADB" w:rsidRPr="002B70C5">
        <w:rPr>
          <w:lang w:val="ru-RU"/>
        </w:rPr>
        <w:t>загрузочн</w:t>
      </w:r>
      <w:r w:rsidR="00860807" w:rsidRPr="002B70C5">
        <w:rPr>
          <w:lang w:val="ru-RU"/>
        </w:rPr>
        <w:t>ы</w:t>
      </w:r>
      <w:r w:rsidR="00DE1BD9">
        <w:rPr>
          <w:lang w:val="ru-RU"/>
        </w:rPr>
        <w:t xml:space="preserve">е </w:t>
      </w:r>
      <w:r w:rsidR="00E45ADB" w:rsidRPr="002B70C5">
        <w:rPr>
          <w:lang w:val="ru-RU"/>
        </w:rPr>
        <w:t>устройств</w:t>
      </w:r>
      <w:r w:rsidR="00DE1BD9">
        <w:rPr>
          <w:lang w:val="ru-RU"/>
        </w:rPr>
        <w:t>а</w:t>
      </w:r>
      <w:r w:rsidR="00860807" w:rsidRPr="002B70C5">
        <w:rPr>
          <w:lang w:val="ru-RU"/>
        </w:rPr>
        <w:t xml:space="preserve"> мельниц ПСИ</w:t>
      </w:r>
      <w:bookmarkStart w:id="17" w:name="_Toc9935826"/>
      <w:r w:rsidRPr="002B70C5">
        <w:rPr>
          <w:lang w:val="ru-RU"/>
        </w:rPr>
        <w:t xml:space="preserve"> </w:t>
      </w:r>
      <w:r>
        <w:rPr>
          <w:lang w:val="ru-RU"/>
        </w:rPr>
        <w:t>до</w:t>
      </w:r>
      <w:r w:rsidR="00DE1BD9">
        <w:rPr>
          <w:lang w:val="ru-RU"/>
        </w:rPr>
        <w:t xml:space="preserve"> </w:t>
      </w:r>
      <w:r w:rsidR="00C126FA">
        <w:rPr>
          <w:lang w:val="ru-RU"/>
        </w:rPr>
        <w:t xml:space="preserve">точки </w:t>
      </w:r>
      <w:r>
        <w:rPr>
          <w:lang w:val="ru-RU"/>
        </w:rPr>
        <w:t>подачи сливов гидроциклонов на основную флотацию;</w:t>
      </w:r>
      <w:r w:rsidRPr="00054DB5">
        <w:rPr>
          <w:lang w:val="ru-RU"/>
        </w:rPr>
        <w:t xml:space="preserve"> </w:t>
      </w:r>
    </w:p>
    <w:p w14:paraId="0F16ECE4" w14:textId="3FCD66EB" w:rsidR="005434A9" w:rsidRPr="00A41071" w:rsidRDefault="005434A9" w:rsidP="00C126FA">
      <w:pPr>
        <w:pStyle w:val="a0"/>
        <w:tabs>
          <w:tab w:val="num" w:pos="1440"/>
        </w:tabs>
        <w:spacing w:after="120" w:line="240" w:lineRule="auto"/>
        <w:ind w:left="1440"/>
        <w:jc w:val="both"/>
        <w:rPr>
          <w:lang w:val="ru-RU"/>
        </w:rPr>
      </w:pPr>
      <w:r w:rsidRPr="00A41071">
        <w:rPr>
          <w:lang w:val="ru-RU"/>
        </w:rPr>
        <w:t>Входные клеммы электрических щитов и распределительных коробок для присоединения электропитания и управления</w:t>
      </w:r>
      <w:r w:rsidR="00B057B0">
        <w:rPr>
          <w:lang w:val="ru-RU"/>
        </w:rPr>
        <w:t xml:space="preserve"> оборудованием</w:t>
      </w:r>
      <w:r w:rsidRPr="00A41071">
        <w:rPr>
          <w:lang w:val="ru-RU"/>
        </w:rPr>
        <w:t>;</w:t>
      </w:r>
    </w:p>
    <w:p w14:paraId="7D8AACCF" w14:textId="3573B66F" w:rsidR="005434A9" w:rsidRPr="00A41071" w:rsidRDefault="005434A9" w:rsidP="00C126FA">
      <w:pPr>
        <w:pStyle w:val="a0"/>
        <w:tabs>
          <w:tab w:val="num" w:pos="1440"/>
        </w:tabs>
        <w:spacing w:after="120" w:line="240" w:lineRule="auto"/>
        <w:ind w:left="1440"/>
        <w:jc w:val="both"/>
        <w:rPr>
          <w:lang w:val="ru-RU"/>
        </w:rPr>
      </w:pPr>
      <w:bookmarkStart w:id="18" w:name="_Hlk10117333"/>
      <w:r w:rsidRPr="00A41071">
        <w:rPr>
          <w:lang w:val="ru-RU"/>
        </w:rPr>
        <w:t>Шкафы управления с интерфейсными модулями или портами (</w:t>
      </w:r>
      <w:r w:rsidRPr="00A41071">
        <w:t>Ethernet</w:t>
      </w:r>
      <w:r w:rsidRPr="00A41071">
        <w:rPr>
          <w:lang w:val="ru-RU"/>
        </w:rPr>
        <w:t>/полевая шина) для подключения к АСУТП</w:t>
      </w:r>
      <w:bookmarkEnd w:id="18"/>
      <w:r w:rsidRPr="00A41071">
        <w:rPr>
          <w:lang w:val="ru-RU"/>
        </w:rPr>
        <w:t>.</w:t>
      </w:r>
    </w:p>
    <w:p w14:paraId="156418E9" w14:textId="77777777" w:rsidR="00131EAA" w:rsidRPr="00A41071" w:rsidRDefault="00131EAA" w:rsidP="00C126FA">
      <w:pPr>
        <w:pStyle w:val="1"/>
        <w:keepNext w:val="0"/>
        <w:keepLines w:val="0"/>
        <w:numPr>
          <w:ilvl w:val="0"/>
          <w:numId w:val="18"/>
        </w:numPr>
        <w:spacing w:before="240" w:after="160"/>
        <w:ind w:left="1080" w:hanging="1080"/>
        <w:jc w:val="both"/>
        <w:rPr>
          <w:sz w:val="24"/>
          <w:szCs w:val="24"/>
        </w:rPr>
      </w:pPr>
      <w:r w:rsidRPr="00A41071">
        <w:rPr>
          <w:sz w:val="24"/>
          <w:szCs w:val="24"/>
        </w:rPr>
        <w:t>Технические требования</w:t>
      </w:r>
      <w:bookmarkEnd w:id="16"/>
      <w:bookmarkEnd w:id="17"/>
    </w:p>
    <w:p w14:paraId="3C1C6B67" w14:textId="64E58A7A" w:rsidR="00131EAA" w:rsidRPr="00A41071" w:rsidRDefault="00131EAA" w:rsidP="00C126FA">
      <w:pPr>
        <w:pStyle w:val="21"/>
        <w:keepLines w:val="0"/>
        <w:numPr>
          <w:ilvl w:val="1"/>
          <w:numId w:val="18"/>
        </w:numPr>
        <w:spacing w:before="0" w:after="120" w:line="240" w:lineRule="auto"/>
        <w:jc w:val="both"/>
        <w:rPr>
          <w:sz w:val="22"/>
          <w:szCs w:val="22"/>
        </w:rPr>
      </w:pPr>
      <w:bookmarkStart w:id="19" w:name="_Toc360105705"/>
      <w:bookmarkStart w:id="20" w:name="_Toc9935827"/>
      <w:r w:rsidRPr="00A41071">
        <w:rPr>
          <w:sz w:val="22"/>
          <w:szCs w:val="22"/>
        </w:rPr>
        <w:t>Общие требования</w:t>
      </w:r>
      <w:bookmarkEnd w:id="19"/>
      <w:bookmarkEnd w:id="20"/>
    </w:p>
    <w:p w14:paraId="3141EB47" w14:textId="2EA8A070" w:rsidR="00D875F3" w:rsidRPr="000F3E19" w:rsidRDefault="00D875F3" w:rsidP="00C126FA">
      <w:pPr>
        <w:pStyle w:val="a3"/>
        <w:spacing w:before="169" w:line="292" w:lineRule="auto"/>
        <w:ind w:left="1196" w:right="521"/>
        <w:jc w:val="both"/>
        <w:rPr>
          <w:lang w:val="ru-RU"/>
        </w:rPr>
      </w:pPr>
      <w:bookmarkStart w:id="21" w:name="_Toc360105706"/>
      <w:bookmarkStart w:id="22" w:name="_Toc9935828"/>
      <w:r w:rsidRPr="000F3E19">
        <w:rPr>
          <w:color w:val="231F20"/>
          <w:lang w:val="ru-RU"/>
        </w:rPr>
        <w:t>Конструкци</w:t>
      </w:r>
      <w:r>
        <w:rPr>
          <w:color w:val="231F20"/>
          <w:lang w:val="ru-RU"/>
        </w:rPr>
        <w:t>я</w:t>
      </w:r>
      <w:r w:rsidRPr="000F3E19">
        <w:rPr>
          <w:color w:val="231F20"/>
          <w:lang w:val="ru-RU"/>
        </w:rPr>
        <w:t xml:space="preserve"> </w:t>
      </w:r>
      <w:r>
        <w:rPr>
          <w:color w:val="231F20"/>
          <w:lang w:val="ru-RU"/>
        </w:rPr>
        <w:t xml:space="preserve">оборудования участка </w:t>
      </w:r>
      <w:r w:rsidR="001D4910">
        <w:rPr>
          <w:color w:val="231F20"/>
          <w:lang w:val="ru-RU"/>
        </w:rPr>
        <w:t>измельчения</w:t>
      </w:r>
      <w:r w:rsidRPr="000F3E19">
        <w:rPr>
          <w:color w:val="231F20"/>
          <w:lang w:val="ru-RU"/>
        </w:rPr>
        <w:t>, включая вспомогательн</w:t>
      </w:r>
      <w:r>
        <w:rPr>
          <w:color w:val="231F20"/>
          <w:lang w:val="ru-RU"/>
        </w:rPr>
        <w:t>ые системы</w:t>
      </w:r>
      <w:r w:rsidRPr="000F3E19">
        <w:rPr>
          <w:color w:val="231F20"/>
          <w:lang w:val="ru-RU"/>
        </w:rPr>
        <w:t>, должн</w:t>
      </w:r>
      <w:r>
        <w:rPr>
          <w:color w:val="231F20"/>
          <w:lang w:val="ru-RU"/>
        </w:rPr>
        <w:t>а</w:t>
      </w:r>
      <w:r w:rsidRPr="000F3E19">
        <w:rPr>
          <w:color w:val="231F20"/>
          <w:lang w:val="ru-RU"/>
        </w:rPr>
        <w:t xml:space="preserve"> быть подходящ</w:t>
      </w:r>
      <w:r>
        <w:rPr>
          <w:color w:val="231F20"/>
          <w:lang w:val="ru-RU"/>
        </w:rPr>
        <w:t>ей</w:t>
      </w:r>
      <w:r w:rsidRPr="000F3E19">
        <w:rPr>
          <w:color w:val="231F20"/>
          <w:lang w:val="ru-RU"/>
        </w:rPr>
        <w:t xml:space="preserve"> для</w:t>
      </w:r>
      <w:r>
        <w:rPr>
          <w:color w:val="231F20"/>
          <w:lang w:val="ru-RU"/>
        </w:rPr>
        <w:t xml:space="preserve"> </w:t>
      </w:r>
      <w:r w:rsidRPr="000F3E19">
        <w:rPr>
          <w:color w:val="231F20"/>
          <w:lang w:val="ru-RU"/>
        </w:rPr>
        <w:t>условий эксплуатации</w:t>
      </w:r>
      <w:r>
        <w:rPr>
          <w:color w:val="231F20"/>
          <w:lang w:val="ru-RU"/>
        </w:rPr>
        <w:t xml:space="preserve"> указанных в </w:t>
      </w:r>
      <w:r>
        <w:rPr>
          <w:color w:val="231F20"/>
          <w:lang w:val="ru-RU"/>
        </w:rPr>
        <w:lastRenderedPageBreak/>
        <w:t>разделе</w:t>
      </w:r>
      <w:r w:rsidR="001D4910">
        <w:rPr>
          <w:color w:val="231F20"/>
          <w:lang w:val="ru-RU"/>
        </w:rPr>
        <w:t xml:space="preserve"> 2</w:t>
      </w:r>
      <w:r>
        <w:rPr>
          <w:color w:val="231F20"/>
          <w:lang w:val="ru-RU"/>
        </w:rPr>
        <w:t xml:space="preserve"> «Условия площадки»</w:t>
      </w:r>
      <w:r w:rsidRPr="000F3E19">
        <w:rPr>
          <w:color w:val="231F20"/>
          <w:lang w:val="ru-RU"/>
        </w:rPr>
        <w:t>, доказавш</w:t>
      </w:r>
      <w:r>
        <w:rPr>
          <w:color w:val="231F20"/>
          <w:lang w:val="ru-RU"/>
        </w:rPr>
        <w:t>ей</w:t>
      </w:r>
      <w:r w:rsidRPr="000F3E19">
        <w:rPr>
          <w:color w:val="231F20"/>
          <w:lang w:val="ru-RU"/>
        </w:rPr>
        <w:t xml:space="preserve"> свою эффективность и надежность в аналогичных условиях эксплуатации.</w:t>
      </w:r>
    </w:p>
    <w:p w14:paraId="48EBD690" w14:textId="77777777" w:rsidR="00D875F3" w:rsidRPr="000F3E19" w:rsidRDefault="00D875F3" w:rsidP="00C126FA">
      <w:pPr>
        <w:pStyle w:val="a3"/>
        <w:spacing w:before="137" w:line="292" w:lineRule="auto"/>
        <w:ind w:left="1196" w:right="641"/>
        <w:jc w:val="both"/>
        <w:rPr>
          <w:lang w:val="ru-RU"/>
        </w:rPr>
      </w:pPr>
      <w:r>
        <w:rPr>
          <w:color w:val="231F20"/>
          <w:lang w:val="ru-RU"/>
        </w:rPr>
        <w:t>Оборудование</w:t>
      </w:r>
      <w:r w:rsidRPr="000F3E19">
        <w:rPr>
          <w:color w:val="231F20"/>
          <w:lang w:val="ru-RU"/>
        </w:rPr>
        <w:t xml:space="preserve"> должн</w:t>
      </w:r>
      <w:r>
        <w:rPr>
          <w:color w:val="231F20"/>
          <w:lang w:val="ru-RU"/>
        </w:rPr>
        <w:t>о</w:t>
      </w:r>
      <w:r w:rsidRPr="000F3E19">
        <w:rPr>
          <w:color w:val="231F20"/>
          <w:lang w:val="ru-RU"/>
        </w:rPr>
        <w:t xml:space="preserve"> быть разработан</w:t>
      </w:r>
      <w:r>
        <w:rPr>
          <w:color w:val="231F20"/>
          <w:lang w:val="ru-RU"/>
        </w:rPr>
        <w:t>о</w:t>
      </w:r>
      <w:r w:rsidRPr="000F3E19">
        <w:rPr>
          <w:color w:val="231F20"/>
          <w:lang w:val="ru-RU"/>
        </w:rPr>
        <w:t xml:space="preserve"> в соответствии с новейшими промышленными практиками и технологиями с учетом максимальных нагрузок. Оборудование должно иметь возможность пуска при полной загрузке.</w:t>
      </w:r>
    </w:p>
    <w:p w14:paraId="1A932F00" w14:textId="2F916674" w:rsidR="00D875F3" w:rsidRPr="000F3E19" w:rsidRDefault="00D875F3" w:rsidP="00C126FA">
      <w:pPr>
        <w:pStyle w:val="a3"/>
        <w:spacing w:before="137" w:line="292" w:lineRule="auto"/>
        <w:ind w:left="1196" w:right="970"/>
        <w:jc w:val="both"/>
        <w:rPr>
          <w:sz w:val="14"/>
          <w:lang w:val="ru-RU"/>
        </w:rPr>
      </w:pPr>
      <w:r w:rsidRPr="000F3E19">
        <w:rPr>
          <w:color w:val="231F20"/>
          <w:lang w:val="ru-RU"/>
        </w:rPr>
        <w:t>Оборудовани</w:t>
      </w:r>
      <w:r>
        <w:rPr>
          <w:color w:val="231F20"/>
          <w:lang w:val="ru-RU"/>
        </w:rPr>
        <w:t xml:space="preserve">е </w:t>
      </w:r>
      <w:r w:rsidRPr="000F3E19">
        <w:rPr>
          <w:color w:val="231F20"/>
          <w:lang w:val="ru-RU"/>
        </w:rPr>
        <w:t xml:space="preserve">будет смонтировано в помещении (отапливаемое, с температурой плюс </w:t>
      </w:r>
      <w:r w:rsidR="00435B0F">
        <w:rPr>
          <w:color w:val="231F20"/>
          <w:lang w:val="ru-RU"/>
        </w:rPr>
        <w:t>20</w:t>
      </w:r>
      <w:r w:rsidRPr="000F3E19">
        <w:rPr>
          <w:color w:val="231F20"/>
          <w:lang w:val="ru-RU"/>
        </w:rPr>
        <w:t>°С).</w:t>
      </w:r>
      <w:r>
        <w:rPr>
          <w:color w:val="231F20"/>
          <w:lang w:val="ru-RU"/>
        </w:rPr>
        <w:t xml:space="preserve"> </w:t>
      </w:r>
    </w:p>
    <w:p w14:paraId="1B7EE0EE" w14:textId="5A799218" w:rsidR="00D875F3" w:rsidRPr="000F3E19" w:rsidRDefault="00D875F3" w:rsidP="00C126FA">
      <w:pPr>
        <w:pStyle w:val="a3"/>
        <w:spacing w:before="93" w:line="292" w:lineRule="auto"/>
        <w:ind w:left="1196" w:right="967"/>
        <w:jc w:val="both"/>
        <w:rPr>
          <w:lang w:val="ru-RU"/>
        </w:rPr>
      </w:pPr>
      <w:r>
        <w:rPr>
          <w:color w:val="231F20"/>
          <w:lang w:val="ru-RU"/>
        </w:rPr>
        <w:t>За</w:t>
      </w:r>
      <w:r w:rsidRPr="000F3E19">
        <w:rPr>
          <w:color w:val="231F20"/>
          <w:lang w:val="ru-RU"/>
        </w:rPr>
        <w:t xml:space="preserve"> время транспортировки, складирования и монтажа оборудование может подвергаться воздействию экстремальных климатических условий</w:t>
      </w:r>
      <w:r>
        <w:rPr>
          <w:color w:val="231F20"/>
          <w:lang w:val="ru-RU"/>
        </w:rPr>
        <w:t xml:space="preserve"> (см. раздел</w:t>
      </w:r>
      <w:r w:rsidR="001D4910">
        <w:rPr>
          <w:color w:val="231F20"/>
          <w:lang w:val="ru-RU"/>
        </w:rPr>
        <w:t xml:space="preserve"> 2</w:t>
      </w:r>
      <w:r>
        <w:rPr>
          <w:color w:val="231F20"/>
          <w:lang w:val="ru-RU"/>
        </w:rPr>
        <w:t xml:space="preserve"> «Условия площадки»)</w:t>
      </w:r>
      <w:r w:rsidRPr="000F3E19">
        <w:rPr>
          <w:color w:val="231F20"/>
          <w:lang w:val="ru-RU"/>
        </w:rPr>
        <w:t>.</w:t>
      </w:r>
    </w:p>
    <w:p w14:paraId="6D87BA56" w14:textId="77777777" w:rsidR="00D875F3" w:rsidRPr="000F3E19" w:rsidRDefault="00D875F3" w:rsidP="00C126FA">
      <w:pPr>
        <w:pStyle w:val="a3"/>
        <w:spacing w:before="139" w:line="292" w:lineRule="auto"/>
        <w:ind w:left="1196" w:right="146"/>
        <w:jc w:val="both"/>
        <w:rPr>
          <w:lang w:val="ru-RU"/>
        </w:rPr>
      </w:pPr>
      <w:bookmarkStart w:id="23" w:name="_Hlk45267499"/>
      <w:r w:rsidRPr="000F3E19">
        <w:rPr>
          <w:color w:val="231F20"/>
          <w:lang w:val="ru-RU"/>
        </w:rPr>
        <w:t>Используемые</w:t>
      </w:r>
      <w:r>
        <w:rPr>
          <w:color w:val="231F20"/>
          <w:lang w:val="ru-RU"/>
        </w:rPr>
        <w:t xml:space="preserve"> в конструкциях оборудования</w:t>
      </w:r>
      <w:r w:rsidRPr="000F3E19">
        <w:rPr>
          <w:color w:val="231F20"/>
          <w:lang w:val="ru-RU"/>
        </w:rPr>
        <w:t xml:space="preserve"> материалы должны быть выбраны с целью миним</w:t>
      </w:r>
      <w:r>
        <w:rPr>
          <w:color w:val="231F20"/>
          <w:lang w:val="ru-RU"/>
        </w:rPr>
        <w:t>изации</w:t>
      </w:r>
      <w:r w:rsidRPr="000F3E19">
        <w:rPr>
          <w:color w:val="231F20"/>
          <w:lang w:val="ru-RU"/>
        </w:rPr>
        <w:t xml:space="preserve"> износа и обслуживания</w:t>
      </w:r>
      <w:r>
        <w:rPr>
          <w:color w:val="231F20"/>
          <w:lang w:val="ru-RU"/>
        </w:rPr>
        <w:t>,</w:t>
      </w:r>
      <w:r w:rsidRPr="000F3E19">
        <w:rPr>
          <w:color w:val="231F20"/>
          <w:lang w:val="ru-RU"/>
        </w:rPr>
        <w:t xml:space="preserve"> обеспечивать максимальный срок</w:t>
      </w:r>
      <w:r>
        <w:rPr>
          <w:color w:val="231F20"/>
          <w:lang w:val="ru-RU"/>
        </w:rPr>
        <w:t xml:space="preserve"> его</w:t>
      </w:r>
      <w:r w:rsidRPr="000F3E19">
        <w:rPr>
          <w:color w:val="231F20"/>
          <w:lang w:val="ru-RU"/>
        </w:rPr>
        <w:t xml:space="preserve"> эксплуатации (25 лет), за исключением деталей, признанных быстроизнашиваемыми. Области повышенного</w:t>
      </w:r>
      <w:r>
        <w:rPr>
          <w:color w:val="231F20"/>
          <w:lang w:val="ru-RU"/>
        </w:rPr>
        <w:t xml:space="preserve"> абразивного</w:t>
      </w:r>
      <w:r w:rsidRPr="000F3E19">
        <w:rPr>
          <w:color w:val="231F20"/>
          <w:lang w:val="ru-RU"/>
        </w:rPr>
        <w:t xml:space="preserve"> износа должны быть защищены легкозаменяемыми футеровками</w:t>
      </w:r>
      <w:r>
        <w:rPr>
          <w:color w:val="231F20"/>
          <w:lang w:val="ru-RU"/>
        </w:rPr>
        <w:t xml:space="preserve"> из износостойкой стали</w:t>
      </w:r>
      <w:r w:rsidRPr="000F3E19">
        <w:rPr>
          <w:color w:val="231F20"/>
          <w:lang w:val="ru-RU"/>
        </w:rPr>
        <w:t>.</w:t>
      </w:r>
    </w:p>
    <w:bookmarkEnd w:id="23"/>
    <w:p w14:paraId="0B047812" w14:textId="77777777" w:rsidR="00D875F3" w:rsidRDefault="00D875F3" w:rsidP="00C126FA">
      <w:pPr>
        <w:pStyle w:val="a3"/>
        <w:spacing w:before="140" w:line="292" w:lineRule="auto"/>
        <w:ind w:left="1196" w:right="1022"/>
        <w:jc w:val="both"/>
        <w:rPr>
          <w:color w:val="231F20"/>
          <w:lang w:val="ru-RU"/>
        </w:rPr>
      </w:pPr>
      <w:r w:rsidRPr="000F3E19">
        <w:rPr>
          <w:color w:val="231F20"/>
          <w:lang w:val="ru-RU"/>
        </w:rPr>
        <w:t>Оборудование должно иметь маркировку сопрягаемых частей</w:t>
      </w:r>
      <w:r>
        <w:rPr>
          <w:color w:val="231F20"/>
          <w:lang w:val="ru-RU"/>
        </w:rPr>
        <w:t xml:space="preserve"> согласно сборочным чертежам</w:t>
      </w:r>
      <w:r w:rsidRPr="000F3E19">
        <w:rPr>
          <w:color w:val="231F20"/>
          <w:lang w:val="ru-RU"/>
        </w:rPr>
        <w:t xml:space="preserve"> и готово для</w:t>
      </w:r>
      <w:r>
        <w:rPr>
          <w:color w:val="231F20"/>
          <w:lang w:val="ru-RU"/>
        </w:rPr>
        <w:t xml:space="preserve"> монтажа и</w:t>
      </w:r>
      <w:r w:rsidRPr="000F3E19">
        <w:rPr>
          <w:color w:val="231F20"/>
          <w:lang w:val="ru-RU"/>
        </w:rPr>
        <w:t xml:space="preserve"> установки.</w:t>
      </w:r>
    </w:p>
    <w:p w14:paraId="5D5D0481" w14:textId="2B71A582" w:rsidR="00131EAA" w:rsidRPr="00A41071" w:rsidRDefault="00691C16" w:rsidP="00C126FA">
      <w:pPr>
        <w:pStyle w:val="21"/>
        <w:keepLines w:val="0"/>
        <w:numPr>
          <w:ilvl w:val="0"/>
          <w:numId w:val="0"/>
        </w:numPr>
        <w:spacing w:before="0" w:after="120" w:line="240" w:lineRule="auto"/>
        <w:ind w:left="1077" w:hanging="935"/>
        <w:jc w:val="both"/>
        <w:rPr>
          <w:lang w:val="ru-RU"/>
        </w:rPr>
      </w:pPr>
      <w:r w:rsidRPr="00A41071">
        <w:rPr>
          <w:lang w:val="ru-RU"/>
        </w:rPr>
        <w:t xml:space="preserve">6.2         </w:t>
      </w:r>
      <w:r w:rsidR="00131EAA" w:rsidRPr="00A41071">
        <w:rPr>
          <w:sz w:val="22"/>
          <w:szCs w:val="22"/>
          <w:lang w:val="ru-RU"/>
        </w:rPr>
        <w:t>Технологические требования</w:t>
      </w:r>
      <w:bookmarkEnd w:id="21"/>
      <w:bookmarkEnd w:id="22"/>
    </w:p>
    <w:p w14:paraId="56CE4594" w14:textId="7398834F" w:rsidR="00A524AD" w:rsidRPr="00A41071" w:rsidRDefault="00F83A8B" w:rsidP="00C126FA">
      <w:pPr>
        <w:pStyle w:val="a3"/>
        <w:jc w:val="both"/>
        <w:rPr>
          <w:lang w:val="ru-RU"/>
        </w:rPr>
      </w:pPr>
      <w:r w:rsidRPr="00A41071">
        <w:rPr>
          <w:lang w:val="ru-RU"/>
        </w:rPr>
        <w:t>Передел измельчения реализован по 2-х стадиальной схеме мокрого измельчения. Дробленая руда</w:t>
      </w:r>
      <w:r w:rsidR="00A524AD">
        <w:rPr>
          <w:lang w:val="ru-RU"/>
        </w:rPr>
        <w:t xml:space="preserve"> крупностью </w:t>
      </w:r>
      <w:r w:rsidR="00E70F32">
        <w:t>F</w:t>
      </w:r>
      <w:r w:rsidR="00A524AD">
        <w:rPr>
          <w:sz w:val="16"/>
          <w:szCs w:val="16"/>
          <w:lang w:val="ru-RU"/>
        </w:rPr>
        <w:t>80 </w:t>
      </w:r>
      <w:r w:rsidR="00A524AD" w:rsidRPr="00A524AD">
        <w:rPr>
          <w:b/>
          <w:bCs/>
          <w:sz w:val="22"/>
          <w:szCs w:val="22"/>
          <w:lang w:val="ru-RU"/>
        </w:rPr>
        <w:t>150</w:t>
      </w:r>
      <w:r w:rsidR="00A524AD">
        <w:rPr>
          <w:sz w:val="16"/>
          <w:szCs w:val="16"/>
          <w:lang w:val="ru-RU"/>
        </w:rPr>
        <w:t xml:space="preserve"> </w:t>
      </w:r>
      <w:r w:rsidR="00A524AD">
        <w:rPr>
          <w:lang w:val="ru-RU"/>
        </w:rPr>
        <w:t xml:space="preserve">мм </w:t>
      </w:r>
      <w:r w:rsidR="00E70F32">
        <w:rPr>
          <w:lang w:val="ru-RU"/>
        </w:rPr>
        <w:t>(</w:t>
      </w:r>
      <w:r w:rsidR="00A524AD">
        <w:rPr>
          <w:lang w:val="ru-RU"/>
        </w:rPr>
        <w:t xml:space="preserve">максимальный размер куска </w:t>
      </w:r>
      <w:r w:rsidR="00A524AD" w:rsidRPr="00A524AD">
        <w:rPr>
          <w:b/>
          <w:bCs/>
          <w:sz w:val="22"/>
          <w:szCs w:val="22"/>
          <w:lang w:val="ru-RU"/>
        </w:rPr>
        <w:t>300</w:t>
      </w:r>
      <w:r w:rsidR="00A524AD">
        <w:rPr>
          <w:lang w:val="ru-RU"/>
        </w:rPr>
        <w:t xml:space="preserve"> мм</w:t>
      </w:r>
      <w:r w:rsidR="00E70F32">
        <w:rPr>
          <w:lang w:val="ru-RU"/>
        </w:rPr>
        <w:t>)</w:t>
      </w:r>
      <w:r w:rsidR="00A524AD">
        <w:rPr>
          <w:sz w:val="16"/>
          <w:szCs w:val="16"/>
          <w:lang w:val="ru-RU"/>
        </w:rPr>
        <w:t> </w:t>
      </w:r>
      <w:r w:rsidRPr="00A41071">
        <w:rPr>
          <w:lang w:val="ru-RU"/>
        </w:rPr>
        <w:t>со склада</w:t>
      </w:r>
      <w:r w:rsidR="00A524AD">
        <w:rPr>
          <w:lang w:val="ru-RU"/>
        </w:rPr>
        <w:t xml:space="preserve"> дроблёной</w:t>
      </w:r>
      <w:r w:rsidR="00B057B0">
        <w:rPr>
          <w:lang w:val="ru-RU"/>
        </w:rPr>
        <w:t xml:space="preserve"> руды</w:t>
      </w:r>
      <w:r w:rsidRPr="00A41071">
        <w:rPr>
          <w:lang w:val="ru-RU"/>
        </w:rPr>
        <w:t xml:space="preserve"> подается на первую стадию измельчения в мельницы ПСИ. Разгрузка МПСИ подвергается грохочению на вибрационных грохотах с выделением материала критического класса крупности +</w:t>
      </w:r>
      <w:r w:rsidR="000202D2" w:rsidRPr="00A41071">
        <w:rPr>
          <w:lang w:val="ru-RU"/>
        </w:rPr>
        <w:t>5</w:t>
      </w:r>
      <w:r w:rsidRPr="00A41071">
        <w:rPr>
          <w:lang w:val="ru-RU"/>
        </w:rPr>
        <w:t>,</w:t>
      </w:r>
      <w:r w:rsidR="000202D2" w:rsidRPr="00A41071">
        <w:rPr>
          <w:lang w:val="ru-RU"/>
        </w:rPr>
        <w:t>7</w:t>
      </w:r>
      <w:r w:rsidRPr="00A41071">
        <w:rPr>
          <w:lang w:val="ru-RU"/>
        </w:rPr>
        <w:t xml:space="preserve"> мм (галя). Надрешетный продукт грохочения (галя) конвейерами направлятся на додрабливание в конусные дробилки до крупности P</w:t>
      </w:r>
      <w:r w:rsidRPr="00A41071">
        <w:rPr>
          <w:vertAlign w:val="subscript"/>
          <w:lang w:val="ru-RU"/>
        </w:rPr>
        <w:t>80</w:t>
      </w:r>
      <w:r w:rsidRPr="00A41071">
        <w:rPr>
          <w:lang w:val="ru-RU"/>
        </w:rPr>
        <w:t>=1</w:t>
      </w:r>
      <w:r w:rsidR="000202D2" w:rsidRPr="00A41071">
        <w:rPr>
          <w:lang w:val="ru-RU"/>
        </w:rPr>
        <w:t>6</w:t>
      </w:r>
      <w:r w:rsidRPr="00A41071">
        <w:rPr>
          <w:lang w:val="ru-RU"/>
        </w:rPr>
        <w:t xml:space="preserve"> мм. Дробленая рудная галя конвейерами возвращается </w:t>
      </w:r>
      <w:r w:rsidR="000202D2" w:rsidRPr="00A41071">
        <w:rPr>
          <w:lang w:val="ru-RU"/>
        </w:rPr>
        <w:t xml:space="preserve">на измельчение </w:t>
      </w:r>
      <w:r w:rsidRPr="00A41071">
        <w:rPr>
          <w:lang w:val="ru-RU"/>
        </w:rPr>
        <w:t>в МПСИ. Подрешетный продукт грохочения самотеком направляется в зумпф</w:t>
      </w:r>
      <w:r w:rsidR="00B057B0">
        <w:rPr>
          <w:lang w:val="ru-RU"/>
        </w:rPr>
        <w:t>ы</w:t>
      </w:r>
      <w:r w:rsidRPr="00A41071">
        <w:rPr>
          <w:lang w:val="ru-RU"/>
        </w:rPr>
        <w:t>, общи</w:t>
      </w:r>
      <w:r w:rsidR="00B057B0">
        <w:rPr>
          <w:lang w:val="ru-RU"/>
        </w:rPr>
        <w:t>е</w:t>
      </w:r>
      <w:r w:rsidRPr="00A41071">
        <w:rPr>
          <w:lang w:val="ru-RU"/>
        </w:rPr>
        <w:t xml:space="preserve"> для </w:t>
      </w:r>
      <w:r w:rsidR="001D4910">
        <w:rPr>
          <w:lang w:val="ru-RU"/>
        </w:rPr>
        <w:t>двух</w:t>
      </w:r>
      <w:r w:rsidRPr="00A41071">
        <w:rPr>
          <w:lang w:val="ru-RU"/>
        </w:rPr>
        <w:t xml:space="preserve"> стадий измельчения, где смешивается с разгрузкой шаровых мельниц и насосами подается на классификацию в гидроциклоны. Пески гидроциклонов возвращаются на вторую стадию измельчения в шаровые мельницы. Слив гидроциклонов крупностью </w:t>
      </w:r>
      <w:r w:rsidRPr="00B057B0">
        <w:rPr>
          <w:b/>
          <w:bCs/>
          <w:lang w:val="ru-RU"/>
        </w:rPr>
        <w:t>P</w:t>
      </w:r>
      <w:r w:rsidRPr="00B057B0">
        <w:rPr>
          <w:b/>
          <w:bCs/>
          <w:vertAlign w:val="subscript"/>
          <w:lang w:val="ru-RU"/>
        </w:rPr>
        <w:t>80</w:t>
      </w:r>
      <w:r w:rsidR="000202D2" w:rsidRPr="00B057B0">
        <w:rPr>
          <w:b/>
          <w:bCs/>
          <w:lang w:val="ru-RU"/>
        </w:rPr>
        <w:t> </w:t>
      </w:r>
      <w:r w:rsidRPr="00A524AD">
        <w:rPr>
          <w:b/>
          <w:bCs/>
          <w:sz w:val="22"/>
          <w:szCs w:val="22"/>
          <w:lang w:val="ru-RU"/>
        </w:rPr>
        <w:t>150</w:t>
      </w:r>
      <w:r w:rsidR="000202D2" w:rsidRPr="00A524AD">
        <w:rPr>
          <w:sz w:val="22"/>
          <w:szCs w:val="22"/>
          <w:lang w:val="ru-RU"/>
        </w:rPr>
        <w:t> </w:t>
      </w:r>
      <w:r w:rsidRPr="00A41071">
        <w:rPr>
          <w:lang w:val="ru-RU"/>
        </w:rPr>
        <w:t>мкм является</w:t>
      </w:r>
      <w:r w:rsidR="00B057B0">
        <w:rPr>
          <w:lang w:val="ru-RU"/>
        </w:rPr>
        <w:t xml:space="preserve"> конечным продуктом</w:t>
      </w:r>
      <w:r w:rsidR="00281367">
        <w:rPr>
          <w:lang w:val="ru-RU"/>
        </w:rPr>
        <w:t xml:space="preserve">, </w:t>
      </w:r>
      <w:r w:rsidR="00B057B0">
        <w:rPr>
          <w:lang w:val="ru-RU"/>
        </w:rPr>
        <w:t>участка измельчения и</w:t>
      </w:r>
      <w:r w:rsidRPr="00A41071">
        <w:rPr>
          <w:lang w:val="ru-RU"/>
        </w:rPr>
        <w:t xml:space="preserve"> питанием основной флотации. </w:t>
      </w:r>
      <w:bookmarkStart w:id="24" w:name="_Hlk39176574"/>
    </w:p>
    <w:bookmarkEnd w:id="24"/>
    <w:p w14:paraId="6234662A" w14:textId="77777777" w:rsidR="00691C16" w:rsidRPr="00A41071" w:rsidRDefault="004F3AC8" w:rsidP="00C126FA">
      <w:pPr>
        <w:pStyle w:val="a3"/>
        <w:jc w:val="both"/>
        <w:rPr>
          <w:lang w:val="ru-RU"/>
        </w:rPr>
      </w:pPr>
      <w:r w:rsidRPr="00A41071">
        <w:rPr>
          <w:lang w:val="ru-RU"/>
        </w:rPr>
        <w:t xml:space="preserve">Режим работы оборудования представлен в Табл. </w:t>
      </w:r>
      <w:r w:rsidR="006C02DE" w:rsidRPr="00A41071">
        <w:rPr>
          <w:lang w:val="ru-RU"/>
        </w:rPr>
        <w:t>6</w:t>
      </w:r>
      <w:r w:rsidRPr="00A41071">
        <w:rPr>
          <w:lang w:val="ru-RU"/>
        </w:rPr>
        <w:t>-1.</w:t>
      </w:r>
    </w:p>
    <w:p w14:paraId="28F257EF" w14:textId="15814AAB" w:rsidR="004F3AC8" w:rsidRDefault="004F3AC8" w:rsidP="00C126FA">
      <w:pPr>
        <w:pStyle w:val="a3"/>
        <w:jc w:val="both"/>
        <w:rPr>
          <w:lang w:val="ru-RU"/>
        </w:rPr>
      </w:pPr>
      <w:r w:rsidRPr="00A41071">
        <w:rPr>
          <w:lang w:val="ru-RU"/>
        </w:rPr>
        <w:t xml:space="preserve">Производительность оборудования представлена в Табл. </w:t>
      </w:r>
      <w:r w:rsidR="006C02DE" w:rsidRPr="00A41071">
        <w:rPr>
          <w:lang w:val="ru-RU"/>
        </w:rPr>
        <w:t>6</w:t>
      </w:r>
      <w:r w:rsidRPr="00A41071">
        <w:rPr>
          <w:lang w:val="ru-RU"/>
        </w:rPr>
        <w:t>-2.</w:t>
      </w:r>
    </w:p>
    <w:p w14:paraId="33EE6340" w14:textId="1711059F" w:rsidR="00876EC6" w:rsidRDefault="00A524AD" w:rsidP="00C126FA">
      <w:pPr>
        <w:pStyle w:val="a3"/>
        <w:jc w:val="both"/>
        <w:rPr>
          <w:lang w:val="ru-RU"/>
        </w:rPr>
      </w:pPr>
      <w:r w:rsidRPr="00A41071">
        <w:rPr>
          <w:lang w:val="ru-RU"/>
        </w:rPr>
        <w:t>Физико-механические свойства руды в Табл. 6-3.</w:t>
      </w:r>
    </w:p>
    <w:p w14:paraId="03115E76" w14:textId="77777777" w:rsidR="00A524AD" w:rsidRPr="00A41071" w:rsidRDefault="00A524AD" w:rsidP="00A524AD">
      <w:pPr>
        <w:pStyle w:val="a3"/>
        <w:rPr>
          <w:lang w:val="ru-RU"/>
        </w:rPr>
      </w:pPr>
    </w:p>
    <w:p w14:paraId="6561B9FA" w14:textId="58B11BDD" w:rsidR="00EE6324" w:rsidRPr="00A41071" w:rsidRDefault="00EE6324" w:rsidP="00EE6324">
      <w:pPr>
        <w:pStyle w:val="ad"/>
        <w:rPr>
          <w:sz w:val="20"/>
          <w:szCs w:val="20"/>
          <w:lang w:val="ru-RU"/>
        </w:rPr>
      </w:pPr>
      <w:r w:rsidRPr="00B057B0">
        <w:rPr>
          <w:sz w:val="20"/>
          <w:szCs w:val="20"/>
          <w:lang w:val="ru-RU"/>
        </w:rPr>
        <w:t xml:space="preserve">Табл. </w:t>
      </w:r>
      <w:r w:rsidR="00E93CAB" w:rsidRPr="00A41071">
        <w:rPr>
          <w:sz w:val="20"/>
          <w:szCs w:val="20"/>
        </w:rPr>
        <w:fldChar w:fldCharType="begin"/>
      </w:r>
      <w:r w:rsidR="00E93CAB" w:rsidRPr="00B057B0">
        <w:rPr>
          <w:sz w:val="20"/>
          <w:szCs w:val="20"/>
          <w:lang w:val="ru-RU"/>
        </w:rPr>
        <w:instrText xml:space="preserve"> </w:instrText>
      </w:r>
      <w:r w:rsidR="00E93CAB" w:rsidRPr="00A41071">
        <w:rPr>
          <w:sz w:val="20"/>
          <w:szCs w:val="20"/>
        </w:rPr>
        <w:instrText>STYLEREF</w:instrText>
      </w:r>
      <w:r w:rsidR="00E93CAB" w:rsidRPr="00B057B0">
        <w:rPr>
          <w:sz w:val="20"/>
          <w:szCs w:val="20"/>
          <w:lang w:val="ru-RU"/>
        </w:rPr>
        <w:instrText xml:space="preserve"> 1 \</w:instrText>
      </w:r>
      <w:r w:rsidR="00E93CAB" w:rsidRPr="00A41071">
        <w:rPr>
          <w:sz w:val="20"/>
          <w:szCs w:val="20"/>
        </w:rPr>
        <w:instrText>s</w:instrText>
      </w:r>
      <w:r w:rsidR="00E93CAB" w:rsidRPr="00B057B0">
        <w:rPr>
          <w:sz w:val="20"/>
          <w:szCs w:val="20"/>
          <w:lang w:val="ru-RU"/>
        </w:rPr>
        <w:instrText xml:space="preserve"> </w:instrText>
      </w:r>
      <w:r w:rsidR="00E93CAB" w:rsidRPr="00A41071">
        <w:rPr>
          <w:sz w:val="20"/>
          <w:szCs w:val="20"/>
        </w:rPr>
        <w:fldChar w:fldCharType="separate"/>
      </w:r>
      <w:r w:rsidR="0003237C" w:rsidRPr="00B057B0">
        <w:rPr>
          <w:noProof/>
          <w:sz w:val="20"/>
          <w:szCs w:val="20"/>
          <w:lang w:val="ru-RU"/>
        </w:rPr>
        <w:t>6</w:t>
      </w:r>
      <w:r w:rsidR="00E93CAB" w:rsidRPr="00A41071">
        <w:rPr>
          <w:sz w:val="20"/>
          <w:szCs w:val="20"/>
        </w:rPr>
        <w:fldChar w:fldCharType="end"/>
      </w:r>
      <w:r w:rsidR="00E93CAB" w:rsidRPr="00B057B0">
        <w:rPr>
          <w:sz w:val="20"/>
          <w:szCs w:val="20"/>
          <w:lang w:val="ru-RU"/>
        </w:rPr>
        <w:noBreakHyphen/>
      </w:r>
      <w:r w:rsidR="00E93CAB" w:rsidRPr="00A41071">
        <w:rPr>
          <w:sz w:val="20"/>
          <w:szCs w:val="20"/>
        </w:rPr>
        <w:fldChar w:fldCharType="begin"/>
      </w:r>
      <w:r w:rsidR="00E93CAB" w:rsidRPr="00B057B0">
        <w:rPr>
          <w:sz w:val="20"/>
          <w:szCs w:val="20"/>
          <w:lang w:val="ru-RU"/>
        </w:rPr>
        <w:instrText xml:space="preserve"> </w:instrText>
      </w:r>
      <w:r w:rsidR="00E93CAB" w:rsidRPr="00A41071">
        <w:rPr>
          <w:sz w:val="20"/>
          <w:szCs w:val="20"/>
        </w:rPr>
        <w:instrText>SEQ</w:instrText>
      </w:r>
      <w:r w:rsidR="00E93CAB" w:rsidRPr="00B057B0">
        <w:rPr>
          <w:sz w:val="20"/>
          <w:szCs w:val="20"/>
          <w:lang w:val="ru-RU"/>
        </w:rPr>
        <w:instrText xml:space="preserve"> Табл. \* </w:instrText>
      </w:r>
      <w:r w:rsidR="00E93CAB" w:rsidRPr="00A41071">
        <w:rPr>
          <w:sz w:val="20"/>
          <w:szCs w:val="20"/>
        </w:rPr>
        <w:instrText>ARABIC</w:instrText>
      </w:r>
      <w:r w:rsidR="00E93CAB" w:rsidRPr="00B057B0">
        <w:rPr>
          <w:sz w:val="20"/>
          <w:szCs w:val="20"/>
          <w:lang w:val="ru-RU"/>
        </w:rPr>
        <w:instrText xml:space="preserve"> \</w:instrText>
      </w:r>
      <w:r w:rsidR="00E93CAB" w:rsidRPr="00A41071">
        <w:rPr>
          <w:sz w:val="20"/>
          <w:szCs w:val="20"/>
        </w:rPr>
        <w:instrText>s</w:instrText>
      </w:r>
      <w:r w:rsidR="00E93CAB" w:rsidRPr="00B057B0">
        <w:rPr>
          <w:sz w:val="20"/>
          <w:szCs w:val="20"/>
          <w:lang w:val="ru-RU"/>
        </w:rPr>
        <w:instrText xml:space="preserve"> 1 </w:instrText>
      </w:r>
      <w:r w:rsidR="00E93CAB" w:rsidRPr="00A41071">
        <w:rPr>
          <w:sz w:val="20"/>
          <w:szCs w:val="20"/>
        </w:rPr>
        <w:fldChar w:fldCharType="separate"/>
      </w:r>
      <w:r w:rsidR="0003237C" w:rsidRPr="00B057B0">
        <w:rPr>
          <w:noProof/>
          <w:sz w:val="20"/>
          <w:szCs w:val="20"/>
          <w:lang w:val="ru-RU"/>
        </w:rPr>
        <w:t>1</w:t>
      </w:r>
      <w:r w:rsidR="00E93CAB" w:rsidRPr="00A41071">
        <w:rPr>
          <w:sz w:val="20"/>
          <w:szCs w:val="20"/>
        </w:rPr>
        <w:fldChar w:fldCharType="end"/>
      </w:r>
      <w:r w:rsidR="00E93CAB" w:rsidRPr="00A41071">
        <w:rPr>
          <w:sz w:val="20"/>
          <w:szCs w:val="20"/>
          <w:lang w:val="ru-RU"/>
        </w:rPr>
        <w:t xml:space="preserve"> - </w:t>
      </w:r>
      <w:r w:rsidRPr="00A41071">
        <w:rPr>
          <w:sz w:val="20"/>
          <w:szCs w:val="20"/>
          <w:lang w:val="ru-RU"/>
        </w:rPr>
        <w:t xml:space="preserve">Режим работы </w:t>
      </w:r>
      <w:r w:rsidR="008C6B15" w:rsidRPr="00A41071">
        <w:rPr>
          <w:sz w:val="20"/>
          <w:szCs w:val="20"/>
          <w:lang w:val="ru-RU"/>
        </w:rPr>
        <w:t>оборудования</w:t>
      </w:r>
      <w:r w:rsidR="00B057B0">
        <w:rPr>
          <w:sz w:val="20"/>
          <w:szCs w:val="20"/>
          <w:lang w:val="ru-RU"/>
        </w:rPr>
        <w:t xml:space="preserve"> участка</w:t>
      </w:r>
      <w:r w:rsidR="00A524AD">
        <w:rPr>
          <w:sz w:val="20"/>
          <w:szCs w:val="20"/>
          <w:lang w:val="ru-RU"/>
        </w:rPr>
        <w:t xml:space="preserve"> измельчения</w:t>
      </w:r>
    </w:p>
    <w:tbl>
      <w:tblPr>
        <w:tblW w:w="7937" w:type="dxa"/>
        <w:tblInd w:w="10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35"/>
        <w:gridCol w:w="1701"/>
        <w:gridCol w:w="1701"/>
      </w:tblGrid>
      <w:tr w:rsidR="00A41071" w:rsidRPr="00A41071" w14:paraId="1AC7C5C3" w14:textId="77777777" w:rsidTr="005434A9">
        <w:trPr>
          <w:trHeight w:val="340"/>
        </w:trPr>
        <w:tc>
          <w:tcPr>
            <w:tcW w:w="4535" w:type="dxa"/>
            <w:shd w:val="clear" w:color="000000" w:fill="FFFFFF"/>
            <w:vAlign w:val="center"/>
          </w:tcPr>
          <w:p w14:paraId="034467F7" w14:textId="77777777" w:rsidR="00F83A8B" w:rsidRPr="00A41071" w:rsidRDefault="00F83A8B" w:rsidP="005434A9">
            <w:pPr>
              <w:pStyle w:val="TableText"/>
              <w:rPr>
                <w:b/>
                <w:lang w:val="ru-RU"/>
              </w:rPr>
            </w:pPr>
            <w:bookmarkStart w:id="25" w:name="_Hlk535834413"/>
            <w:bookmarkStart w:id="26" w:name="_Ref352837483"/>
            <w:bookmarkStart w:id="27" w:name="_Ref351386620"/>
            <w:r w:rsidRPr="00A41071">
              <w:rPr>
                <w:b/>
                <w:lang w:val="ru-RU"/>
              </w:rPr>
              <w:t>Параметр</w:t>
            </w:r>
          </w:p>
        </w:tc>
        <w:tc>
          <w:tcPr>
            <w:tcW w:w="1701" w:type="dxa"/>
            <w:shd w:val="clear" w:color="000000" w:fill="FFFFFF"/>
            <w:vAlign w:val="center"/>
          </w:tcPr>
          <w:p w14:paraId="72552F17" w14:textId="77777777" w:rsidR="00F83A8B" w:rsidRPr="00A41071" w:rsidRDefault="00F83A8B" w:rsidP="005434A9">
            <w:pPr>
              <w:pStyle w:val="TableText"/>
              <w:jc w:val="center"/>
              <w:rPr>
                <w:b/>
                <w:lang w:val="ru-RU"/>
              </w:rPr>
            </w:pPr>
            <w:r w:rsidRPr="00A41071">
              <w:rPr>
                <w:b/>
                <w:lang w:val="ru-RU"/>
              </w:rPr>
              <w:t>Ед. изм.</w:t>
            </w:r>
          </w:p>
        </w:tc>
        <w:tc>
          <w:tcPr>
            <w:tcW w:w="1701" w:type="dxa"/>
            <w:shd w:val="clear" w:color="000000" w:fill="FFFFFF"/>
            <w:vAlign w:val="center"/>
          </w:tcPr>
          <w:p w14:paraId="48FC86AF" w14:textId="77777777" w:rsidR="00F83A8B" w:rsidRPr="00A41071" w:rsidRDefault="00F83A8B" w:rsidP="005434A9">
            <w:pPr>
              <w:pStyle w:val="TableText"/>
              <w:rPr>
                <w:b/>
                <w:highlight w:val="yellow"/>
                <w:lang w:val="ru-RU"/>
              </w:rPr>
            </w:pPr>
            <w:r w:rsidRPr="00A41071">
              <w:rPr>
                <w:b/>
                <w:lang w:val="ru-RU"/>
              </w:rPr>
              <w:t>Значение</w:t>
            </w:r>
          </w:p>
        </w:tc>
      </w:tr>
      <w:tr w:rsidR="00A41071" w:rsidRPr="00A41071" w14:paraId="2EEE8783" w14:textId="77777777" w:rsidTr="005434A9">
        <w:trPr>
          <w:trHeight w:val="340"/>
        </w:trPr>
        <w:tc>
          <w:tcPr>
            <w:tcW w:w="4535" w:type="dxa"/>
            <w:shd w:val="clear" w:color="000000" w:fill="FFFFFF"/>
            <w:vAlign w:val="center"/>
          </w:tcPr>
          <w:p w14:paraId="7CFA89AD" w14:textId="77777777" w:rsidR="00F83A8B" w:rsidRPr="00A41071" w:rsidRDefault="00F83A8B" w:rsidP="005434A9">
            <w:pPr>
              <w:pStyle w:val="TableText"/>
              <w:rPr>
                <w:lang w:val="ru-RU"/>
              </w:rPr>
            </w:pPr>
            <w:r w:rsidRPr="00A41071">
              <w:rPr>
                <w:lang w:val="ru-RU"/>
              </w:rPr>
              <w:t>Режим работы</w:t>
            </w:r>
          </w:p>
        </w:tc>
        <w:tc>
          <w:tcPr>
            <w:tcW w:w="1701" w:type="dxa"/>
            <w:shd w:val="clear" w:color="000000" w:fill="FFFFFF"/>
            <w:vAlign w:val="center"/>
          </w:tcPr>
          <w:p w14:paraId="3280A8C3" w14:textId="77777777" w:rsidR="00F83A8B" w:rsidRPr="00A41071" w:rsidRDefault="00F83A8B" w:rsidP="005434A9">
            <w:pPr>
              <w:pStyle w:val="TableText"/>
              <w:jc w:val="center"/>
              <w:rPr>
                <w:lang w:val="ru-RU"/>
              </w:rPr>
            </w:pPr>
            <w:r w:rsidRPr="00A41071">
              <w:rPr>
                <w:lang w:val="ru-RU"/>
              </w:rPr>
              <w:t>-</w:t>
            </w:r>
          </w:p>
        </w:tc>
        <w:tc>
          <w:tcPr>
            <w:tcW w:w="1701" w:type="dxa"/>
            <w:shd w:val="clear" w:color="000000" w:fill="FFFFFF"/>
            <w:vAlign w:val="center"/>
          </w:tcPr>
          <w:p w14:paraId="0CD6FE82" w14:textId="77777777" w:rsidR="00F83A8B" w:rsidRPr="00A41071" w:rsidRDefault="00F83A8B" w:rsidP="005434A9">
            <w:pPr>
              <w:pStyle w:val="TableText"/>
              <w:jc w:val="center"/>
              <w:rPr>
                <w:highlight w:val="yellow"/>
                <w:lang w:val="ru-RU"/>
              </w:rPr>
            </w:pPr>
            <w:r w:rsidRPr="00A41071">
              <w:rPr>
                <w:lang w:val="ru-RU"/>
              </w:rPr>
              <w:t>Непрерывный</w:t>
            </w:r>
          </w:p>
        </w:tc>
      </w:tr>
      <w:tr w:rsidR="00A41071" w:rsidRPr="00A41071" w14:paraId="32292B58" w14:textId="77777777" w:rsidTr="005434A9">
        <w:trPr>
          <w:trHeight w:val="340"/>
        </w:trPr>
        <w:tc>
          <w:tcPr>
            <w:tcW w:w="4535" w:type="dxa"/>
            <w:shd w:val="clear" w:color="000000" w:fill="FFFFFF"/>
            <w:vAlign w:val="center"/>
            <w:hideMark/>
          </w:tcPr>
          <w:p w14:paraId="0FD16E9B" w14:textId="77777777" w:rsidR="00F83A8B" w:rsidRPr="00A41071" w:rsidRDefault="00F83A8B" w:rsidP="005434A9">
            <w:pPr>
              <w:pStyle w:val="TableText"/>
              <w:rPr>
                <w:lang w:val="ru-RU"/>
              </w:rPr>
            </w:pPr>
            <w:r w:rsidRPr="00A41071">
              <w:rPr>
                <w:lang w:val="ru-RU"/>
              </w:rPr>
              <w:t>Время работы</w:t>
            </w:r>
          </w:p>
        </w:tc>
        <w:tc>
          <w:tcPr>
            <w:tcW w:w="1701" w:type="dxa"/>
            <w:shd w:val="clear" w:color="000000" w:fill="FFFFFF"/>
            <w:vAlign w:val="center"/>
            <w:hideMark/>
          </w:tcPr>
          <w:p w14:paraId="708CE4C1" w14:textId="77777777" w:rsidR="00F83A8B" w:rsidRPr="00A41071" w:rsidRDefault="00F83A8B" w:rsidP="005434A9">
            <w:pPr>
              <w:pStyle w:val="TableText"/>
              <w:jc w:val="center"/>
              <w:rPr>
                <w:lang w:val="ru-RU"/>
              </w:rPr>
            </w:pPr>
            <w:r w:rsidRPr="00A41071">
              <w:rPr>
                <w:lang w:val="ru-RU"/>
              </w:rPr>
              <w:t>дней/год</w:t>
            </w:r>
          </w:p>
        </w:tc>
        <w:tc>
          <w:tcPr>
            <w:tcW w:w="1701" w:type="dxa"/>
            <w:shd w:val="clear" w:color="000000" w:fill="FFFFFF"/>
            <w:vAlign w:val="center"/>
            <w:hideMark/>
          </w:tcPr>
          <w:p w14:paraId="6830C602" w14:textId="77777777" w:rsidR="00F83A8B" w:rsidRPr="00A41071" w:rsidRDefault="00F83A8B" w:rsidP="005434A9">
            <w:pPr>
              <w:pStyle w:val="TableText"/>
              <w:jc w:val="center"/>
              <w:rPr>
                <w:highlight w:val="yellow"/>
                <w:lang w:val="ru-RU"/>
              </w:rPr>
            </w:pPr>
            <w:r w:rsidRPr="00A41071">
              <w:rPr>
                <w:lang w:val="ru-RU"/>
              </w:rPr>
              <w:t>365</w:t>
            </w:r>
          </w:p>
        </w:tc>
      </w:tr>
      <w:tr w:rsidR="00A41071" w:rsidRPr="00A41071" w14:paraId="6CC7101F" w14:textId="77777777" w:rsidTr="005434A9">
        <w:trPr>
          <w:trHeight w:val="340"/>
        </w:trPr>
        <w:tc>
          <w:tcPr>
            <w:tcW w:w="4535" w:type="dxa"/>
            <w:shd w:val="clear" w:color="000000" w:fill="FFFFFF"/>
            <w:vAlign w:val="center"/>
            <w:hideMark/>
          </w:tcPr>
          <w:p w14:paraId="7070A908" w14:textId="77777777" w:rsidR="00F83A8B" w:rsidRPr="00A41071" w:rsidRDefault="00F83A8B" w:rsidP="005434A9">
            <w:pPr>
              <w:pStyle w:val="TableText"/>
              <w:rPr>
                <w:lang w:val="ru-RU"/>
              </w:rPr>
            </w:pPr>
            <w:r w:rsidRPr="00A41071">
              <w:rPr>
                <w:lang w:val="ru-RU"/>
              </w:rPr>
              <w:t>Время работы</w:t>
            </w:r>
          </w:p>
        </w:tc>
        <w:tc>
          <w:tcPr>
            <w:tcW w:w="1701" w:type="dxa"/>
            <w:shd w:val="clear" w:color="000000" w:fill="FFFFFF"/>
            <w:vAlign w:val="center"/>
            <w:hideMark/>
          </w:tcPr>
          <w:p w14:paraId="2D117E7C" w14:textId="77777777" w:rsidR="00F83A8B" w:rsidRPr="00A41071" w:rsidRDefault="00F83A8B" w:rsidP="005434A9">
            <w:pPr>
              <w:pStyle w:val="TableText"/>
              <w:jc w:val="center"/>
              <w:rPr>
                <w:lang w:val="ru-RU"/>
              </w:rPr>
            </w:pPr>
            <w:r w:rsidRPr="00A41071">
              <w:rPr>
                <w:lang w:val="ru-RU"/>
              </w:rPr>
              <w:t>час/сутки</w:t>
            </w:r>
          </w:p>
        </w:tc>
        <w:tc>
          <w:tcPr>
            <w:tcW w:w="1701" w:type="dxa"/>
            <w:shd w:val="clear" w:color="000000" w:fill="FFFFFF"/>
            <w:vAlign w:val="center"/>
            <w:hideMark/>
          </w:tcPr>
          <w:p w14:paraId="132E2827" w14:textId="77777777" w:rsidR="00F83A8B" w:rsidRPr="00A41071" w:rsidRDefault="00F83A8B" w:rsidP="005434A9">
            <w:pPr>
              <w:pStyle w:val="TableText"/>
              <w:jc w:val="center"/>
              <w:rPr>
                <w:highlight w:val="yellow"/>
                <w:lang w:val="ru-RU"/>
              </w:rPr>
            </w:pPr>
            <w:r w:rsidRPr="00A41071">
              <w:rPr>
                <w:lang w:val="ru-RU"/>
              </w:rPr>
              <w:t>24</w:t>
            </w:r>
          </w:p>
        </w:tc>
      </w:tr>
      <w:tr w:rsidR="00A41071" w:rsidRPr="00A41071" w14:paraId="7DA19AF3" w14:textId="77777777" w:rsidTr="005434A9">
        <w:trPr>
          <w:trHeight w:val="340"/>
        </w:trPr>
        <w:tc>
          <w:tcPr>
            <w:tcW w:w="4535" w:type="dxa"/>
            <w:shd w:val="clear" w:color="000000" w:fill="FFFFFF"/>
            <w:vAlign w:val="center"/>
            <w:hideMark/>
          </w:tcPr>
          <w:p w14:paraId="2BC258B1" w14:textId="66586C1E" w:rsidR="00F83A8B" w:rsidRPr="00A41071" w:rsidRDefault="00F83A8B" w:rsidP="005434A9">
            <w:pPr>
              <w:pStyle w:val="TableText"/>
              <w:rPr>
                <w:lang w:val="ru-RU"/>
              </w:rPr>
            </w:pPr>
            <w:r w:rsidRPr="00A41071">
              <w:rPr>
                <w:lang w:val="ru-RU"/>
              </w:rPr>
              <w:t>Коэффициент использования оборудования</w:t>
            </w:r>
            <w:r w:rsidR="008139C8">
              <w:rPr>
                <w:lang w:val="ru-RU"/>
              </w:rPr>
              <w:t xml:space="preserve"> (не менее)</w:t>
            </w:r>
          </w:p>
        </w:tc>
        <w:tc>
          <w:tcPr>
            <w:tcW w:w="1701" w:type="dxa"/>
            <w:shd w:val="clear" w:color="000000" w:fill="FFFFFF"/>
            <w:vAlign w:val="center"/>
            <w:hideMark/>
          </w:tcPr>
          <w:p w14:paraId="59D159A3" w14:textId="77777777" w:rsidR="00F83A8B" w:rsidRPr="00A41071" w:rsidRDefault="00F83A8B" w:rsidP="005434A9">
            <w:pPr>
              <w:pStyle w:val="TableText"/>
              <w:jc w:val="center"/>
            </w:pPr>
            <w:r w:rsidRPr="00A41071">
              <w:t>%</w:t>
            </w:r>
          </w:p>
        </w:tc>
        <w:tc>
          <w:tcPr>
            <w:tcW w:w="1701" w:type="dxa"/>
            <w:shd w:val="clear" w:color="000000" w:fill="FFFFFF"/>
            <w:vAlign w:val="center"/>
            <w:hideMark/>
          </w:tcPr>
          <w:p w14:paraId="4F68AC2A" w14:textId="77777777" w:rsidR="00F83A8B" w:rsidRPr="00A41071" w:rsidRDefault="00F83A8B" w:rsidP="005434A9">
            <w:pPr>
              <w:pStyle w:val="TableText"/>
              <w:jc w:val="center"/>
              <w:rPr>
                <w:highlight w:val="yellow"/>
                <w:lang w:val="ru-RU"/>
              </w:rPr>
            </w:pPr>
            <w:r w:rsidRPr="00A41071">
              <w:rPr>
                <w:lang w:val="ru-RU"/>
              </w:rPr>
              <w:t>90</w:t>
            </w:r>
          </w:p>
        </w:tc>
      </w:tr>
      <w:bookmarkEnd w:id="25"/>
      <w:bookmarkEnd w:id="26"/>
      <w:bookmarkEnd w:id="27"/>
    </w:tbl>
    <w:p w14:paraId="03807489" w14:textId="4C618319" w:rsidR="00876EC6" w:rsidRDefault="00876EC6" w:rsidP="00A524AD">
      <w:pPr>
        <w:pStyle w:val="ad"/>
        <w:keepNext/>
        <w:ind w:left="0"/>
        <w:jc w:val="left"/>
        <w:rPr>
          <w:sz w:val="20"/>
          <w:szCs w:val="20"/>
        </w:rPr>
      </w:pPr>
    </w:p>
    <w:p w14:paraId="53EF32B2" w14:textId="77777777" w:rsidR="00A524AD" w:rsidRPr="00A524AD" w:rsidRDefault="00A524AD" w:rsidP="00A524AD"/>
    <w:p w14:paraId="08AEA087" w14:textId="73978BFD" w:rsidR="00150181" w:rsidRPr="00A41071" w:rsidRDefault="00E93CAB" w:rsidP="00150181">
      <w:pPr>
        <w:pStyle w:val="ad"/>
        <w:keepNext/>
        <w:rPr>
          <w:sz w:val="20"/>
          <w:szCs w:val="20"/>
          <w:lang w:val="ru-RU"/>
        </w:rPr>
      </w:pPr>
      <w:r w:rsidRPr="00B057B0">
        <w:rPr>
          <w:sz w:val="20"/>
          <w:szCs w:val="20"/>
          <w:lang w:val="ru-RU"/>
        </w:rPr>
        <w:t xml:space="preserve">Табл. </w:t>
      </w:r>
      <w:r w:rsidRPr="00A41071">
        <w:rPr>
          <w:b w:val="0"/>
          <w:bCs w:val="0"/>
          <w:sz w:val="20"/>
          <w:szCs w:val="20"/>
        </w:rPr>
        <w:fldChar w:fldCharType="begin"/>
      </w:r>
      <w:r w:rsidRPr="00B057B0">
        <w:rPr>
          <w:sz w:val="20"/>
          <w:szCs w:val="20"/>
          <w:lang w:val="ru-RU"/>
        </w:rPr>
        <w:instrText xml:space="preserve"> </w:instrText>
      </w:r>
      <w:r w:rsidRPr="00A41071">
        <w:rPr>
          <w:sz w:val="20"/>
          <w:szCs w:val="20"/>
        </w:rPr>
        <w:instrText>STYLEREF</w:instrText>
      </w:r>
      <w:r w:rsidRPr="00B057B0">
        <w:rPr>
          <w:sz w:val="20"/>
          <w:szCs w:val="20"/>
          <w:lang w:val="ru-RU"/>
        </w:rPr>
        <w:instrText xml:space="preserve"> 1 \</w:instrText>
      </w:r>
      <w:r w:rsidRPr="00A41071">
        <w:rPr>
          <w:sz w:val="20"/>
          <w:szCs w:val="20"/>
        </w:rPr>
        <w:instrText>s</w:instrText>
      </w:r>
      <w:r w:rsidRPr="00B057B0">
        <w:rPr>
          <w:sz w:val="20"/>
          <w:szCs w:val="20"/>
          <w:lang w:val="ru-RU"/>
        </w:rPr>
        <w:instrText xml:space="preserve"> </w:instrText>
      </w:r>
      <w:r w:rsidRPr="00A41071">
        <w:rPr>
          <w:b w:val="0"/>
          <w:bCs w:val="0"/>
          <w:sz w:val="20"/>
          <w:szCs w:val="20"/>
        </w:rPr>
        <w:fldChar w:fldCharType="separate"/>
      </w:r>
      <w:r w:rsidR="0003237C" w:rsidRPr="00B057B0">
        <w:rPr>
          <w:noProof/>
          <w:sz w:val="20"/>
          <w:szCs w:val="20"/>
          <w:lang w:val="ru-RU"/>
        </w:rPr>
        <w:t>6</w:t>
      </w:r>
      <w:r w:rsidRPr="00A41071">
        <w:rPr>
          <w:b w:val="0"/>
          <w:bCs w:val="0"/>
          <w:sz w:val="20"/>
          <w:szCs w:val="20"/>
        </w:rPr>
        <w:fldChar w:fldCharType="end"/>
      </w:r>
      <w:r w:rsidRPr="00B057B0">
        <w:rPr>
          <w:sz w:val="20"/>
          <w:szCs w:val="20"/>
          <w:lang w:val="ru-RU"/>
        </w:rPr>
        <w:noBreakHyphen/>
      </w:r>
      <w:r w:rsidRPr="00A41071">
        <w:rPr>
          <w:b w:val="0"/>
          <w:bCs w:val="0"/>
          <w:sz w:val="20"/>
          <w:szCs w:val="20"/>
        </w:rPr>
        <w:fldChar w:fldCharType="begin"/>
      </w:r>
      <w:r w:rsidRPr="00B057B0">
        <w:rPr>
          <w:sz w:val="20"/>
          <w:szCs w:val="20"/>
          <w:lang w:val="ru-RU"/>
        </w:rPr>
        <w:instrText xml:space="preserve"> </w:instrText>
      </w:r>
      <w:r w:rsidRPr="00A41071">
        <w:rPr>
          <w:sz w:val="20"/>
          <w:szCs w:val="20"/>
        </w:rPr>
        <w:instrText>SEQ</w:instrText>
      </w:r>
      <w:r w:rsidRPr="00B057B0">
        <w:rPr>
          <w:sz w:val="20"/>
          <w:szCs w:val="20"/>
          <w:lang w:val="ru-RU"/>
        </w:rPr>
        <w:instrText xml:space="preserve"> Табл. \* </w:instrText>
      </w:r>
      <w:r w:rsidRPr="00A41071">
        <w:rPr>
          <w:sz w:val="20"/>
          <w:szCs w:val="20"/>
        </w:rPr>
        <w:instrText>ARABIC</w:instrText>
      </w:r>
      <w:r w:rsidRPr="00B057B0">
        <w:rPr>
          <w:sz w:val="20"/>
          <w:szCs w:val="20"/>
          <w:lang w:val="ru-RU"/>
        </w:rPr>
        <w:instrText xml:space="preserve"> \</w:instrText>
      </w:r>
      <w:r w:rsidRPr="00A41071">
        <w:rPr>
          <w:sz w:val="20"/>
          <w:szCs w:val="20"/>
        </w:rPr>
        <w:instrText>s</w:instrText>
      </w:r>
      <w:r w:rsidRPr="00B057B0">
        <w:rPr>
          <w:sz w:val="20"/>
          <w:szCs w:val="20"/>
          <w:lang w:val="ru-RU"/>
        </w:rPr>
        <w:instrText xml:space="preserve"> 1 </w:instrText>
      </w:r>
      <w:r w:rsidRPr="00A41071">
        <w:rPr>
          <w:b w:val="0"/>
          <w:bCs w:val="0"/>
          <w:sz w:val="20"/>
          <w:szCs w:val="20"/>
        </w:rPr>
        <w:fldChar w:fldCharType="separate"/>
      </w:r>
      <w:r w:rsidR="0003237C" w:rsidRPr="00B057B0">
        <w:rPr>
          <w:noProof/>
          <w:sz w:val="20"/>
          <w:szCs w:val="20"/>
          <w:lang w:val="ru-RU"/>
        </w:rPr>
        <w:t>2</w:t>
      </w:r>
      <w:r w:rsidRPr="00A41071">
        <w:rPr>
          <w:b w:val="0"/>
          <w:bCs w:val="0"/>
          <w:sz w:val="20"/>
          <w:szCs w:val="20"/>
        </w:rPr>
        <w:fldChar w:fldCharType="end"/>
      </w:r>
      <w:r w:rsidRPr="00A41071">
        <w:rPr>
          <w:sz w:val="20"/>
          <w:szCs w:val="20"/>
          <w:lang w:val="ru-RU"/>
        </w:rPr>
        <w:t xml:space="preserve"> – Производительность</w:t>
      </w:r>
      <w:bookmarkStart w:id="28" w:name="_Hlk535834427"/>
      <w:r w:rsidR="00B057B0">
        <w:rPr>
          <w:sz w:val="20"/>
          <w:szCs w:val="20"/>
          <w:lang w:val="ru-RU"/>
        </w:rPr>
        <w:t xml:space="preserve"> участка измельчения</w:t>
      </w:r>
    </w:p>
    <w:tbl>
      <w:tblPr>
        <w:tblW w:w="7937" w:type="dxa"/>
        <w:tblInd w:w="1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35"/>
        <w:gridCol w:w="1701"/>
        <w:gridCol w:w="1701"/>
      </w:tblGrid>
      <w:tr w:rsidR="00A41071" w:rsidRPr="00A41071" w14:paraId="04A3D005" w14:textId="77777777" w:rsidTr="005434A9">
        <w:trPr>
          <w:trHeight w:val="340"/>
        </w:trPr>
        <w:tc>
          <w:tcPr>
            <w:tcW w:w="4535" w:type="dxa"/>
            <w:shd w:val="clear" w:color="000000" w:fill="FFFFFF"/>
            <w:vAlign w:val="center"/>
            <w:hideMark/>
          </w:tcPr>
          <w:p w14:paraId="2E5115CA" w14:textId="24BAEF76" w:rsidR="00370C63" w:rsidRPr="00A41071" w:rsidRDefault="00E93CAB" w:rsidP="005434A9">
            <w:pPr>
              <w:pStyle w:val="TableText"/>
              <w:rPr>
                <w:b/>
                <w:lang w:val="ru-RU"/>
              </w:rPr>
            </w:pPr>
            <w:r w:rsidRPr="00A41071">
              <w:rPr>
                <w:b/>
                <w:lang w:val="ru-RU"/>
              </w:rPr>
              <w:t>Параметр</w:t>
            </w:r>
          </w:p>
        </w:tc>
        <w:tc>
          <w:tcPr>
            <w:tcW w:w="1701" w:type="dxa"/>
            <w:shd w:val="clear" w:color="000000" w:fill="FFFFFF"/>
            <w:vAlign w:val="center"/>
            <w:hideMark/>
          </w:tcPr>
          <w:p w14:paraId="77BDA971" w14:textId="32813665" w:rsidR="00370C63" w:rsidRPr="00A41071" w:rsidRDefault="00370C63" w:rsidP="005434A9">
            <w:pPr>
              <w:pStyle w:val="TableText"/>
              <w:jc w:val="center"/>
              <w:rPr>
                <w:b/>
                <w:lang w:val="ru-RU"/>
              </w:rPr>
            </w:pPr>
            <w:r w:rsidRPr="00A41071">
              <w:rPr>
                <w:b/>
                <w:lang w:val="ru-RU"/>
              </w:rPr>
              <w:t xml:space="preserve">Ед. </w:t>
            </w:r>
            <w:r w:rsidR="00FA14C7" w:rsidRPr="00A41071">
              <w:rPr>
                <w:b/>
                <w:lang w:val="ru-RU"/>
              </w:rPr>
              <w:t>изм.</w:t>
            </w:r>
          </w:p>
        </w:tc>
        <w:tc>
          <w:tcPr>
            <w:tcW w:w="1701" w:type="dxa"/>
            <w:shd w:val="clear" w:color="auto" w:fill="auto"/>
            <w:vAlign w:val="center"/>
            <w:hideMark/>
          </w:tcPr>
          <w:p w14:paraId="421A43B2" w14:textId="77777777" w:rsidR="00370C63" w:rsidRPr="00A41071" w:rsidRDefault="00370C63" w:rsidP="005434A9">
            <w:pPr>
              <w:pStyle w:val="TableText"/>
              <w:jc w:val="center"/>
              <w:rPr>
                <w:b/>
                <w:lang w:val="ru-RU"/>
              </w:rPr>
            </w:pPr>
            <w:r w:rsidRPr="00A41071">
              <w:rPr>
                <w:b/>
                <w:lang w:val="ru-RU"/>
              </w:rPr>
              <w:t>Значение</w:t>
            </w:r>
          </w:p>
        </w:tc>
      </w:tr>
      <w:tr w:rsidR="00A41071" w:rsidRPr="00A41071" w14:paraId="37C39D99" w14:textId="77777777" w:rsidTr="005434A9">
        <w:trPr>
          <w:trHeight w:val="510"/>
        </w:trPr>
        <w:tc>
          <w:tcPr>
            <w:tcW w:w="4535" w:type="dxa"/>
            <w:shd w:val="clear" w:color="000000" w:fill="FFFFFF"/>
            <w:vAlign w:val="center"/>
          </w:tcPr>
          <w:p w14:paraId="1B7006D1" w14:textId="38D39F92" w:rsidR="00FA14C7" w:rsidRPr="00A41071" w:rsidRDefault="00FA14C7" w:rsidP="005434A9">
            <w:pPr>
              <w:pStyle w:val="TableText"/>
              <w:rPr>
                <w:highlight w:val="yellow"/>
                <w:lang w:val="ru-RU"/>
              </w:rPr>
            </w:pPr>
            <w:r w:rsidRPr="00A41071">
              <w:rPr>
                <w:lang w:val="ru-RU"/>
              </w:rPr>
              <w:t>Общая номинальная производительность</w:t>
            </w:r>
            <w:r w:rsidR="00A524AD">
              <w:rPr>
                <w:lang w:val="ru-RU"/>
              </w:rPr>
              <w:t xml:space="preserve"> участка</w:t>
            </w:r>
            <w:r w:rsidRPr="00A41071">
              <w:rPr>
                <w:lang w:val="ru-RU"/>
              </w:rPr>
              <w:t xml:space="preserve"> по дробленой руде (сухой вес)</w:t>
            </w:r>
          </w:p>
        </w:tc>
        <w:tc>
          <w:tcPr>
            <w:tcW w:w="1701" w:type="dxa"/>
            <w:shd w:val="clear" w:color="auto" w:fill="auto"/>
            <w:vAlign w:val="center"/>
          </w:tcPr>
          <w:p w14:paraId="33C23FD7" w14:textId="11945FE8" w:rsidR="00FA14C7" w:rsidRPr="00A41071" w:rsidRDefault="00FA14C7" w:rsidP="005434A9">
            <w:pPr>
              <w:pStyle w:val="TableText"/>
              <w:jc w:val="center"/>
              <w:rPr>
                <w:highlight w:val="yellow"/>
                <w:lang w:val="ru-RU"/>
              </w:rPr>
            </w:pPr>
            <w:r w:rsidRPr="00A41071">
              <w:rPr>
                <w:lang w:val="ru-RU"/>
              </w:rPr>
              <w:t>т/ч</w:t>
            </w:r>
          </w:p>
        </w:tc>
        <w:tc>
          <w:tcPr>
            <w:tcW w:w="1701" w:type="dxa"/>
            <w:shd w:val="clear" w:color="000000" w:fill="FFFFFF"/>
            <w:vAlign w:val="center"/>
          </w:tcPr>
          <w:p w14:paraId="3E17F29F" w14:textId="043013C9" w:rsidR="00FA14C7" w:rsidRPr="00A41071" w:rsidRDefault="00FA14C7" w:rsidP="005434A9">
            <w:pPr>
              <w:pStyle w:val="TableText"/>
              <w:jc w:val="center"/>
              <w:rPr>
                <w:highlight w:val="yellow"/>
                <w:lang w:val="ru-RU"/>
              </w:rPr>
            </w:pPr>
            <w:r w:rsidRPr="00A41071">
              <w:rPr>
                <w:lang w:val="ru-RU"/>
              </w:rPr>
              <w:t>3044</w:t>
            </w:r>
          </w:p>
        </w:tc>
      </w:tr>
      <w:tr w:rsidR="00A41071" w:rsidRPr="00A41071" w14:paraId="1B8556F2" w14:textId="77777777" w:rsidTr="005434A9">
        <w:trPr>
          <w:trHeight w:val="510"/>
        </w:trPr>
        <w:tc>
          <w:tcPr>
            <w:tcW w:w="4535" w:type="dxa"/>
            <w:shd w:val="clear" w:color="000000" w:fill="FFFFFF"/>
            <w:vAlign w:val="center"/>
          </w:tcPr>
          <w:p w14:paraId="6681B645" w14:textId="3ABA2E10" w:rsidR="00FA14C7" w:rsidRPr="00A41071" w:rsidRDefault="00FA14C7" w:rsidP="005434A9">
            <w:pPr>
              <w:pStyle w:val="TableText"/>
              <w:rPr>
                <w:highlight w:val="yellow"/>
                <w:lang w:val="ru-RU"/>
              </w:rPr>
            </w:pPr>
            <w:r w:rsidRPr="00A41071">
              <w:rPr>
                <w:lang w:val="ru-RU"/>
              </w:rPr>
              <w:t xml:space="preserve">Номинальная производительность одной </w:t>
            </w:r>
            <w:r w:rsidR="00A524AD">
              <w:rPr>
                <w:lang w:val="ru-RU"/>
              </w:rPr>
              <w:t>линии</w:t>
            </w:r>
            <w:r w:rsidRPr="00A41071">
              <w:rPr>
                <w:lang w:val="ru-RU"/>
              </w:rPr>
              <w:t xml:space="preserve"> по дробленой руде (сухой вес)</w:t>
            </w:r>
          </w:p>
        </w:tc>
        <w:tc>
          <w:tcPr>
            <w:tcW w:w="1701" w:type="dxa"/>
            <w:shd w:val="clear" w:color="auto" w:fill="auto"/>
            <w:vAlign w:val="center"/>
          </w:tcPr>
          <w:p w14:paraId="193A5E0B" w14:textId="4C3DD0AD" w:rsidR="00FA14C7" w:rsidRPr="00A41071" w:rsidRDefault="00FA14C7" w:rsidP="005434A9">
            <w:pPr>
              <w:pStyle w:val="TableText"/>
              <w:jc w:val="center"/>
              <w:rPr>
                <w:highlight w:val="yellow"/>
                <w:lang w:val="ru-RU"/>
              </w:rPr>
            </w:pPr>
            <w:r w:rsidRPr="00A41071">
              <w:rPr>
                <w:lang w:val="ru-RU"/>
              </w:rPr>
              <w:t>т/ч</w:t>
            </w:r>
          </w:p>
        </w:tc>
        <w:tc>
          <w:tcPr>
            <w:tcW w:w="1701" w:type="dxa"/>
            <w:shd w:val="clear" w:color="000000" w:fill="FFFFFF"/>
            <w:vAlign w:val="center"/>
          </w:tcPr>
          <w:p w14:paraId="6F3691D4" w14:textId="7A7B551C" w:rsidR="00FA14C7" w:rsidRPr="00A41071" w:rsidRDefault="00FA14C7" w:rsidP="005434A9">
            <w:pPr>
              <w:pStyle w:val="TableText"/>
              <w:jc w:val="center"/>
              <w:rPr>
                <w:highlight w:val="yellow"/>
                <w:lang w:val="ru-RU"/>
              </w:rPr>
            </w:pPr>
            <w:r w:rsidRPr="00A41071">
              <w:rPr>
                <w:lang w:val="ru-RU"/>
              </w:rPr>
              <w:t>1522</w:t>
            </w:r>
          </w:p>
        </w:tc>
      </w:tr>
      <w:tr w:rsidR="00A41071" w:rsidRPr="00A41071" w14:paraId="02D52C62" w14:textId="77777777" w:rsidTr="005434A9">
        <w:trPr>
          <w:trHeight w:val="340"/>
        </w:trPr>
        <w:tc>
          <w:tcPr>
            <w:tcW w:w="4535" w:type="dxa"/>
            <w:shd w:val="clear" w:color="auto" w:fill="auto"/>
            <w:vAlign w:val="center"/>
          </w:tcPr>
          <w:p w14:paraId="65654F2A" w14:textId="5D950CDC" w:rsidR="00FA14C7" w:rsidRPr="00A41071" w:rsidRDefault="00FA14C7" w:rsidP="005434A9">
            <w:pPr>
              <w:pStyle w:val="TableText"/>
              <w:rPr>
                <w:highlight w:val="yellow"/>
                <w:lang w:val="ru-RU"/>
              </w:rPr>
            </w:pPr>
            <w:r w:rsidRPr="00A41071">
              <w:rPr>
                <w:lang w:val="ru-RU"/>
              </w:rPr>
              <w:t xml:space="preserve">Проектный </w:t>
            </w:r>
            <w:r w:rsidR="00F35D03">
              <w:rPr>
                <w:lang w:val="ru-RU"/>
              </w:rPr>
              <w:t xml:space="preserve">повышающий </w:t>
            </w:r>
            <w:r w:rsidRPr="00A41071">
              <w:rPr>
                <w:lang w:val="ru-RU"/>
              </w:rPr>
              <w:t>коэффициент</w:t>
            </w:r>
          </w:p>
        </w:tc>
        <w:tc>
          <w:tcPr>
            <w:tcW w:w="1701" w:type="dxa"/>
            <w:shd w:val="clear" w:color="auto" w:fill="auto"/>
            <w:vAlign w:val="center"/>
          </w:tcPr>
          <w:p w14:paraId="7A9AE282" w14:textId="2134DD6F" w:rsidR="00FA14C7" w:rsidRPr="00A41071" w:rsidRDefault="00FA14C7" w:rsidP="005434A9">
            <w:pPr>
              <w:pStyle w:val="TableText"/>
              <w:jc w:val="center"/>
              <w:rPr>
                <w:highlight w:val="yellow"/>
                <w:lang w:val="ru-RU"/>
              </w:rPr>
            </w:pPr>
            <w:r w:rsidRPr="00A41071">
              <w:rPr>
                <w:lang w:val="ru-RU"/>
              </w:rPr>
              <w:t>%</w:t>
            </w:r>
          </w:p>
        </w:tc>
        <w:tc>
          <w:tcPr>
            <w:tcW w:w="1701" w:type="dxa"/>
            <w:shd w:val="clear" w:color="000000" w:fill="FFFFFF"/>
            <w:vAlign w:val="center"/>
          </w:tcPr>
          <w:p w14:paraId="22F096C8" w14:textId="041FB8A7" w:rsidR="00FA14C7" w:rsidRPr="00A41071" w:rsidRDefault="00FA14C7" w:rsidP="005434A9">
            <w:pPr>
              <w:pStyle w:val="TableText"/>
              <w:jc w:val="center"/>
              <w:rPr>
                <w:highlight w:val="yellow"/>
                <w:lang w:val="ru-RU"/>
              </w:rPr>
            </w:pPr>
            <w:r w:rsidRPr="00A41071">
              <w:rPr>
                <w:lang w:val="ru-RU"/>
              </w:rPr>
              <w:t>110</w:t>
            </w:r>
          </w:p>
        </w:tc>
      </w:tr>
      <w:tr w:rsidR="00A41071" w:rsidRPr="00A41071" w14:paraId="03DB17E7" w14:textId="77777777" w:rsidTr="005434A9">
        <w:trPr>
          <w:trHeight w:val="510"/>
        </w:trPr>
        <w:tc>
          <w:tcPr>
            <w:tcW w:w="4535" w:type="dxa"/>
            <w:shd w:val="clear" w:color="000000" w:fill="FFFFFF"/>
            <w:vAlign w:val="center"/>
          </w:tcPr>
          <w:p w14:paraId="47146825" w14:textId="3F87687A" w:rsidR="00FA14C7" w:rsidRPr="00A41071" w:rsidRDefault="00FA14C7" w:rsidP="005434A9">
            <w:pPr>
              <w:pStyle w:val="TableText"/>
              <w:rPr>
                <w:highlight w:val="yellow"/>
                <w:lang w:val="ru-RU"/>
              </w:rPr>
            </w:pPr>
            <w:r w:rsidRPr="00A41071">
              <w:rPr>
                <w:lang w:val="ru-RU"/>
              </w:rPr>
              <w:t>Общая проектная производительность</w:t>
            </w:r>
            <w:r w:rsidR="00A524AD">
              <w:rPr>
                <w:lang w:val="ru-RU"/>
              </w:rPr>
              <w:t xml:space="preserve"> участка</w:t>
            </w:r>
            <w:r w:rsidRPr="00A41071">
              <w:rPr>
                <w:lang w:val="ru-RU"/>
              </w:rPr>
              <w:t xml:space="preserve"> по дробленой руде (сухой вес)</w:t>
            </w:r>
          </w:p>
        </w:tc>
        <w:tc>
          <w:tcPr>
            <w:tcW w:w="1701" w:type="dxa"/>
            <w:shd w:val="clear" w:color="auto" w:fill="auto"/>
            <w:vAlign w:val="center"/>
          </w:tcPr>
          <w:p w14:paraId="74EC244A" w14:textId="03BD491D" w:rsidR="00FA14C7" w:rsidRPr="00A41071" w:rsidRDefault="00FA14C7" w:rsidP="005434A9">
            <w:pPr>
              <w:pStyle w:val="TableText"/>
              <w:jc w:val="center"/>
              <w:rPr>
                <w:highlight w:val="yellow"/>
                <w:lang w:val="ru-RU"/>
              </w:rPr>
            </w:pPr>
            <w:r w:rsidRPr="00A41071">
              <w:rPr>
                <w:lang w:val="ru-RU"/>
              </w:rPr>
              <w:t>т/ч</w:t>
            </w:r>
          </w:p>
        </w:tc>
        <w:tc>
          <w:tcPr>
            <w:tcW w:w="1701" w:type="dxa"/>
            <w:shd w:val="clear" w:color="000000" w:fill="FFFFFF"/>
            <w:vAlign w:val="center"/>
          </w:tcPr>
          <w:p w14:paraId="22391B5A" w14:textId="0FAA9390" w:rsidR="00FA14C7" w:rsidRPr="00A41071" w:rsidRDefault="00FA14C7" w:rsidP="005434A9">
            <w:pPr>
              <w:pStyle w:val="TableText"/>
              <w:jc w:val="center"/>
              <w:rPr>
                <w:highlight w:val="yellow"/>
                <w:lang w:val="ru-RU"/>
              </w:rPr>
            </w:pPr>
            <w:r w:rsidRPr="00A41071">
              <w:rPr>
                <w:lang w:val="ru-RU"/>
              </w:rPr>
              <w:t>3348</w:t>
            </w:r>
          </w:p>
        </w:tc>
      </w:tr>
      <w:tr w:rsidR="00A41071" w:rsidRPr="00A41071" w14:paraId="099EF58B" w14:textId="77777777" w:rsidTr="005434A9">
        <w:trPr>
          <w:trHeight w:val="510"/>
        </w:trPr>
        <w:tc>
          <w:tcPr>
            <w:tcW w:w="4535" w:type="dxa"/>
            <w:shd w:val="clear" w:color="000000" w:fill="FFFFFF"/>
            <w:vAlign w:val="center"/>
          </w:tcPr>
          <w:p w14:paraId="0730A1FC" w14:textId="2AA5CE95" w:rsidR="00FA14C7" w:rsidRPr="00A41071" w:rsidRDefault="00FA14C7" w:rsidP="005434A9">
            <w:pPr>
              <w:pStyle w:val="TableText"/>
              <w:rPr>
                <w:highlight w:val="yellow"/>
                <w:lang w:val="ru-RU"/>
              </w:rPr>
            </w:pPr>
            <w:r w:rsidRPr="00A41071">
              <w:rPr>
                <w:lang w:val="ru-RU"/>
              </w:rPr>
              <w:t xml:space="preserve">Проектная производительность одной </w:t>
            </w:r>
            <w:r w:rsidR="00B057B0">
              <w:rPr>
                <w:lang w:val="ru-RU"/>
              </w:rPr>
              <w:t>линии</w:t>
            </w:r>
            <w:r w:rsidRPr="00A41071">
              <w:rPr>
                <w:lang w:val="ru-RU"/>
              </w:rPr>
              <w:t xml:space="preserve"> по дробленой руде (сухой вес)</w:t>
            </w:r>
          </w:p>
        </w:tc>
        <w:tc>
          <w:tcPr>
            <w:tcW w:w="1701" w:type="dxa"/>
            <w:shd w:val="clear" w:color="auto" w:fill="auto"/>
            <w:vAlign w:val="center"/>
          </w:tcPr>
          <w:p w14:paraId="6FC2E256" w14:textId="7566AF82" w:rsidR="00FA14C7" w:rsidRPr="00A41071" w:rsidRDefault="00FA14C7" w:rsidP="005434A9">
            <w:pPr>
              <w:pStyle w:val="TableText"/>
              <w:jc w:val="center"/>
              <w:rPr>
                <w:highlight w:val="yellow"/>
                <w:lang w:val="ru-RU"/>
              </w:rPr>
            </w:pPr>
            <w:r w:rsidRPr="00A41071">
              <w:rPr>
                <w:lang w:val="ru-RU"/>
              </w:rPr>
              <w:t>т/ч</w:t>
            </w:r>
          </w:p>
        </w:tc>
        <w:tc>
          <w:tcPr>
            <w:tcW w:w="1701" w:type="dxa"/>
            <w:shd w:val="clear" w:color="000000" w:fill="FFFFFF"/>
            <w:vAlign w:val="center"/>
          </w:tcPr>
          <w:p w14:paraId="2271FA60" w14:textId="7F680F8D" w:rsidR="00FA14C7" w:rsidRPr="00A41071" w:rsidRDefault="00FA14C7" w:rsidP="005434A9">
            <w:pPr>
              <w:pStyle w:val="TableText"/>
              <w:jc w:val="center"/>
              <w:rPr>
                <w:highlight w:val="yellow"/>
                <w:lang w:val="ru-RU"/>
              </w:rPr>
            </w:pPr>
            <w:r w:rsidRPr="00A41071">
              <w:rPr>
                <w:lang w:val="ru-RU"/>
              </w:rPr>
              <w:t>1674</w:t>
            </w:r>
          </w:p>
        </w:tc>
      </w:tr>
      <w:tr w:rsidR="00A41071" w:rsidRPr="00A41071" w14:paraId="2160471F" w14:textId="77777777" w:rsidTr="005434A9">
        <w:trPr>
          <w:trHeight w:val="340"/>
        </w:trPr>
        <w:tc>
          <w:tcPr>
            <w:tcW w:w="4535" w:type="dxa"/>
            <w:shd w:val="clear" w:color="000000" w:fill="FFFFFF"/>
            <w:vAlign w:val="center"/>
          </w:tcPr>
          <w:p w14:paraId="323E7F9B" w14:textId="411DF450" w:rsidR="007B761A" w:rsidRPr="00A41071" w:rsidRDefault="00FA14C7" w:rsidP="005434A9">
            <w:pPr>
              <w:pStyle w:val="TableText"/>
              <w:rPr>
                <w:lang w:val="ru-RU"/>
              </w:rPr>
            </w:pPr>
            <w:r w:rsidRPr="00A41071">
              <w:rPr>
                <w:lang w:val="ru-RU"/>
              </w:rPr>
              <w:t>Циркулирующая нагрузка (галя)</w:t>
            </w:r>
          </w:p>
        </w:tc>
        <w:tc>
          <w:tcPr>
            <w:tcW w:w="1701" w:type="dxa"/>
            <w:shd w:val="clear" w:color="000000" w:fill="FFFFFF"/>
            <w:vAlign w:val="center"/>
          </w:tcPr>
          <w:p w14:paraId="22B23A4C" w14:textId="77777777" w:rsidR="007B761A" w:rsidRPr="00A41071" w:rsidRDefault="007B761A" w:rsidP="005434A9">
            <w:pPr>
              <w:pStyle w:val="TableText"/>
              <w:jc w:val="center"/>
              <w:rPr>
                <w:lang w:val="ru-RU"/>
              </w:rPr>
            </w:pPr>
            <w:r w:rsidRPr="00A41071">
              <w:rPr>
                <w:lang w:val="ru-RU"/>
              </w:rPr>
              <w:t>%</w:t>
            </w:r>
          </w:p>
        </w:tc>
        <w:tc>
          <w:tcPr>
            <w:tcW w:w="1701" w:type="dxa"/>
            <w:shd w:val="clear" w:color="auto" w:fill="auto"/>
            <w:vAlign w:val="center"/>
          </w:tcPr>
          <w:p w14:paraId="2A73390C" w14:textId="0D61FD73" w:rsidR="007B761A" w:rsidRPr="00A41071" w:rsidRDefault="00FA14C7" w:rsidP="005434A9">
            <w:pPr>
              <w:pStyle w:val="TableText"/>
              <w:jc w:val="center"/>
              <w:rPr>
                <w:lang w:val="ru-RU"/>
              </w:rPr>
            </w:pPr>
            <w:r w:rsidRPr="00A41071">
              <w:rPr>
                <w:lang w:val="ru-RU"/>
              </w:rPr>
              <w:t>28.5</w:t>
            </w:r>
          </w:p>
        </w:tc>
      </w:tr>
    </w:tbl>
    <w:bookmarkEnd w:id="28"/>
    <w:p w14:paraId="2099A73B" w14:textId="2491C68E" w:rsidR="00270025" w:rsidRPr="00A41071" w:rsidRDefault="00691C16">
      <w:pPr>
        <w:rPr>
          <w:lang w:val="ru-RU"/>
        </w:rPr>
      </w:pPr>
      <w:r w:rsidRPr="00A41071">
        <w:rPr>
          <w:lang w:val="ru-RU"/>
        </w:rPr>
        <w:t xml:space="preserve">                                                    </w:t>
      </w:r>
    </w:p>
    <w:p w14:paraId="4A1FB2C5" w14:textId="077B0B28" w:rsidR="00270025" w:rsidRPr="00A41071" w:rsidRDefault="00270025">
      <w:pPr>
        <w:rPr>
          <w:lang w:val="ru-RU"/>
        </w:rPr>
      </w:pPr>
    </w:p>
    <w:p w14:paraId="367AD52C" w14:textId="77777777" w:rsidR="00876EC6" w:rsidRPr="00A41071" w:rsidRDefault="00876EC6">
      <w:pPr>
        <w:rPr>
          <w:lang w:val="ru-RU"/>
        </w:rPr>
      </w:pPr>
    </w:p>
    <w:p w14:paraId="06DDF110" w14:textId="720361CA" w:rsidR="00691C16" w:rsidRPr="00A41071" w:rsidRDefault="00270025">
      <w:pPr>
        <w:rPr>
          <w:b/>
          <w:bCs/>
          <w:lang w:val="ru-RU"/>
        </w:rPr>
      </w:pPr>
      <w:r w:rsidRPr="00A41071">
        <w:rPr>
          <w:lang w:val="ru-RU"/>
        </w:rPr>
        <w:t xml:space="preserve">                                           </w:t>
      </w:r>
      <w:r w:rsidR="00691C16" w:rsidRPr="00A41071">
        <w:rPr>
          <w:lang w:val="ru-RU"/>
        </w:rPr>
        <w:t xml:space="preserve"> </w:t>
      </w:r>
      <w:r w:rsidR="00691C16" w:rsidRPr="00A41071">
        <w:rPr>
          <w:b/>
          <w:bCs/>
          <w:lang w:val="ru-RU"/>
        </w:rPr>
        <w:t>Табл. 6-3 – Физико-механические свойства руды</w:t>
      </w:r>
    </w:p>
    <w:p w14:paraId="06CB812A" w14:textId="77777777" w:rsidR="00876EC6" w:rsidRPr="00A41071" w:rsidRDefault="00876EC6">
      <w:pPr>
        <w:rPr>
          <w:b/>
          <w:bCs/>
          <w:lang w:val="ru-RU"/>
        </w:rPr>
      </w:pPr>
    </w:p>
    <w:p w14:paraId="46EC3074" w14:textId="71929F52" w:rsidR="0014404F" w:rsidRPr="00A41071" w:rsidRDefault="007E592B" w:rsidP="00691C16">
      <w:pPr>
        <w:ind w:left="851" w:firstLine="142"/>
      </w:pPr>
      <w:r w:rsidRPr="00A41071">
        <w:rPr>
          <w:noProof/>
        </w:rPr>
        <w:drawing>
          <wp:inline distT="0" distB="0" distL="0" distR="0" wp14:anchorId="3FCBD404" wp14:editId="40A480B0">
            <wp:extent cx="5103628" cy="3125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969" cy="3140853"/>
                    </a:xfrm>
                    <a:prstGeom prst="rect">
                      <a:avLst/>
                    </a:prstGeom>
                    <a:noFill/>
                    <a:ln>
                      <a:noFill/>
                    </a:ln>
                  </pic:spPr>
                </pic:pic>
              </a:graphicData>
            </a:graphic>
          </wp:inline>
        </w:drawing>
      </w:r>
    </w:p>
    <w:p w14:paraId="7A326E28" w14:textId="7401CDB8" w:rsidR="002E5DE7" w:rsidRDefault="002E5DE7" w:rsidP="00A524AD"/>
    <w:p w14:paraId="043E10EC" w14:textId="5C1BD1A0" w:rsidR="00F5147F" w:rsidRDefault="00F5147F" w:rsidP="00691C16">
      <w:pPr>
        <w:ind w:left="851" w:firstLine="142"/>
      </w:pPr>
    </w:p>
    <w:p w14:paraId="3245C131" w14:textId="77777777" w:rsidR="00F5147F" w:rsidRPr="00A41071" w:rsidRDefault="00F5147F" w:rsidP="00691C16">
      <w:pPr>
        <w:ind w:left="851" w:firstLine="142"/>
      </w:pPr>
    </w:p>
    <w:p w14:paraId="62E92D9E" w14:textId="7A503E8C" w:rsidR="00C901A6" w:rsidRDefault="00C901A6" w:rsidP="00DB4AFB">
      <w:pPr>
        <w:pStyle w:val="1"/>
        <w:keepNext w:val="0"/>
        <w:keepLines w:val="0"/>
        <w:numPr>
          <w:ilvl w:val="0"/>
          <w:numId w:val="18"/>
        </w:numPr>
        <w:spacing w:before="240" w:after="160"/>
        <w:ind w:left="1080" w:hanging="654"/>
        <w:rPr>
          <w:sz w:val="24"/>
          <w:szCs w:val="24"/>
          <w:lang w:val="ru-RU"/>
        </w:rPr>
      </w:pPr>
      <w:bookmarkStart w:id="29" w:name="_Toc9935829"/>
      <w:bookmarkStart w:id="30" w:name="_Toc9935833"/>
      <w:bookmarkStart w:id="31" w:name="_Toc9935834"/>
      <w:bookmarkStart w:id="32" w:name="_Toc9935875"/>
      <w:bookmarkStart w:id="33" w:name="_Toc9935879"/>
      <w:bookmarkStart w:id="34" w:name="_Toc277586729"/>
      <w:bookmarkStart w:id="35" w:name="_Toc9935881"/>
      <w:bookmarkStart w:id="36" w:name="_Toc207073901"/>
      <w:bookmarkStart w:id="37" w:name="_Toc190151740"/>
      <w:bookmarkStart w:id="38" w:name="_Toc187737464"/>
      <w:bookmarkStart w:id="39" w:name="_Toc360105708"/>
      <w:bookmarkEnd w:id="29"/>
      <w:bookmarkEnd w:id="30"/>
      <w:bookmarkEnd w:id="31"/>
      <w:bookmarkEnd w:id="32"/>
      <w:bookmarkEnd w:id="33"/>
      <w:r w:rsidRPr="00A41071">
        <w:rPr>
          <w:sz w:val="24"/>
          <w:szCs w:val="24"/>
          <w:lang w:val="ru-RU"/>
        </w:rPr>
        <w:t>Требования к механическо</w:t>
      </w:r>
      <w:r w:rsidR="00BD0867">
        <w:rPr>
          <w:sz w:val="24"/>
          <w:szCs w:val="24"/>
          <w:lang w:val="ru-RU"/>
        </w:rPr>
        <w:t>й части</w:t>
      </w:r>
      <w:r w:rsidRPr="00A41071">
        <w:rPr>
          <w:sz w:val="24"/>
          <w:szCs w:val="24"/>
          <w:lang w:val="ru-RU"/>
        </w:rPr>
        <w:t xml:space="preserve"> оборудовани</w:t>
      </w:r>
      <w:bookmarkEnd w:id="34"/>
      <w:bookmarkEnd w:id="35"/>
      <w:r w:rsidR="00BD0867">
        <w:rPr>
          <w:sz w:val="24"/>
          <w:szCs w:val="24"/>
          <w:lang w:val="ru-RU"/>
        </w:rPr>
        <w:t>я</w:t>
      </w:r>
      <w:r w:rsidRPr="00A41071">
        <w:rPr>
          <w:sz w:val="24"/>
          <w:szCs w:val="24"/>
          <w:lang w:val="ru-RU"/>
        </w:rPr>
        <w:t xml:space="preserve"> </w:t>
      </w:r>
      <w:bookmarkEnd w:id="36"/>
      <w:bookmarkEnd w:id="37"/>
      <w:bookmarkEnd w:id="38"/>
    </w:p>
    <w:p w14:paraId="158B256C" w14:textId="7B07075F" w:rsidR="00855335" w:rsidRPr="005D5FED" w:rsidRDefault="00E70F32" w:rsidP="00E70F32">
      <w:pPr>
        <w:pStyle w:val="a3"/>
        <w:spacing w:before="139" w:line="292" w:lineRule="auto"/>
        <w:ind w:left="1196" w:right="319"/>
        <w:rPr>
          <w:lang w:val="ru-RU"/>
        </w:rPr>
      </w:pPr>
      <w:bookmarkStart w:id="40" w:name="_Hlk45203407"/>
      <w:r>
        <w:rPr>
          <w:color w:val="231F20"/>
          <w:lang w:val="ru-RU"/>
        </w:rPr>
        <w:t xml:space="preserve">Требования к механической части оборудования участка измельчения </w:t>
      </w:r>
      <w:r w:rsidRPr="005D5FED">
        <w:rPr>
          <w:lang w:val="ru-RU"/>
        </w:rPr>
        <w:t xml:space="preserve">представлены в </w:t>
      </w:r>
      <w:bookmarkStart w:id="41" w:name="_Hlk45195073"/>
      <w:r w:rsidRPr="005D5FED">
        <w:rPr>
          <w:lang w:val="ru-RU"/>
        </w:rPr>
        <w:t>Приложени</w:t>
      </w:r>
      <w:r w:rsidR="00E920D3" w:rsidRPr="005D5FED">
        <w:rPr>
          <w:lang w:val="ru-RU"/>
        </w:rPr>
        <w:t>ях</w:t>
      </w:r>
      <w:r w:rsidRPr="005D5FED">
        <w:rPr>
          <w:lang w:val="ru-RU"/>
        </w:rPr>
        <w:t xml:space="preserve"> №1, №2, №3, №4</w:t>
      </w:r>
      <w:bookmarkEnd w:id="41"/>
      <w:r w:rsidRPr="005D5FED">
        <w:rPr>
          <w:lang w:val="ru-RU"/>
        </w:rPr>
        <w:t>.</w:t>
      </w:r>
      <w:bookmarkStart w:id="42" w:name="_Hlk40492231"/>
      <w:bookmarkStart w:id="43" w:name="_Toc9935883"/>
    </w:p>
    <w:bookmarkEnd w:id="40"/>
    <w:p w14:paraId="7FF3396A" w14:textId="77777777" w:rsidR="00876EC6" w:rsidRPr="00A41071" w:rsidRDefault="00876EC6" w:rsidP="007A18DA">
      <w:pPr>
        <w:pStyle w:val="a3"/>
        <w:rPr>
          <w:lang w:val="ru-RU"/>
        </w:rPr>
      </w:pPr>
    </w:p>
    <w:bookmarkEnd w:id="42"/>
    <w:p w14:paraId="75B658B5" w14:textId="77F9F9AA" w:rsidR="00131EAA" w:rsidRPr="00A41071" w:rsidRDefault="00877BEB" w:rsidP="00877BEB">
      <w:pPr>
        <w:pStyle w:val="21"/>
        <w:keepLines w:val="0"/>
        <w:numPr>
          <w:ilvl w:val="0"/>
          <w:numId w:val="0"/>
        </w:numPr>
        <w:spacing w:before="0" w:after="120" w:line="240" w:lineRule="auto"/>
        <w:ind w:left="360"/>
        <w:rPr>
          <w:lang w:val="ru-RU"/>
        </w:rPr>
      </w:pPr>
      <w:r w:rsidRPr="00A41071">
        <w:rPr>
          <w:lang w:val="ru-RU"/>
        </w:rPr>
        <w:t xml:space="preserve">8.       </w:t>
      </w:r>
      <w:r w:rsidR="00131EAA" w:rsidRPr="00A41071">
        <w:rPr>
          <w:lang w:val="ru-RU"/>
        </w:rPr>
        <w:t>Требования к системам электроснабжения</w:t>
      </w:r>
      <w:bookmarkEnd w:id="39"/>
      <w:bookmarkEnd w:id="43"/>
      <w:r w:rsidRPr="00A41071">
        <w:rPr>
          <w:lang w:val="ru-RU"/>
        </w:rPr>
        <w:t>, электрическая часть</w:t>
      </w:r>
    </w:p>
    <w:p w14:paraId="0C961385" w14:textId="4146BE2B" w:rsidR="00BD0867" w:rsidRPr="00E70F32" w:rsidRDefault="00E70F32" w:rsidP="00E70F32">
      <w:pPr>
        <w:pStyle w:val="a3"/>
        <w:spacing w:before="139" w:line="292" w:lineRule="auto"/>
        <w:ind w:left="1196" w:right="319"/>
        <w:rPr>
          <w:color w:val="231F20"/>
          <w:lang w:val="ru-RU"/>
        </w:rPr>
      </w:pPr>
      <w:bookmarkStart w:id="44" w:name="_Hlk45203471"/>
      <w:bookmarkStart w:id="45" w:name="_Toc360105709"/>
      <w:bookmarkStart w:id="46" w:name="_Toc9935884"/>
      <w:r>
        <w:rPr>
          <w:color w:val="231F20"/>
          <w:lang w:val="ru-RU"/>
        </w:rPr>
        <w:t>Требования к электрической части оборудования участка измельчения представлены в Приложени</w:t>
      </w:r>
      <w:r w:rsidR="00E920D3">
        <w:rPr>
          <w:color w:val="231F20"/>
          <w:lang w:val="ru-RU"/>
        </w:rPr>
        <w:t>ях</w:t>
      </w:r>
      <w:r>
        <w:rPr>
          <w:color w:val="231F20"/>
          <w:lang w:val="ru-RU"/>
        </w:rPr>
        <w:t xml:space="preserve"> №1, №2, №3, №4.</w:t>
      </w:r>
    </w:p>
    <w:bookmarkEnd w:id="44"/>
    <w:p w14:paraId="296E5DEB" w14:textId="77777777" w:rsidR="00BD0867" w:rsidRPr="00A41071" w:rsidRDefault="00BD0867" w:rsidP="00577F5E">
      <w:pPr>
        <w:spacing w:line="288" w:lineRule="auto"/>
        <w:ind w:left="1134"/>
        <w:jc w:val="both"/>
        <w:rPr>
          <w:u w:val="single"/>
          <w:lang w:val="ru-RU"/>
        </w:rPr>
      </w:pPr>
    </w:p>
    <w:p w14:paraId="5D910CD2" w14:textId="0BBEB98E" w:rsidR="00131EAA" w:rsidRDefault="00877BEB" w:rsidP="00877BEB">
      <w:pPr>
        <w:pStyle w:val="21"/>
        <w:keepLines w:val="0"/>
        <w:numPr>
          <w:ilvl w:val="0"/>
          <w:numId w:val="28"/>
        </w:numPr>
        <w:spacing w:before="0" w:after="120" w:line="240" w:lineRule="auto"/>
        <w:rPr>
          <w:lang w:val="ru-RU"/>
        </w:rPr>
      </w:pPr>
      <w:r w:rsidRPr="00A41071">
        <w:rPr>
          <w:lang w:val="ru-RU"/>
        </w:rPr>
        <w:lastRenderedPageBreak/>
        <w:t xml:space="preserve">    </w:t>
      </w:r>
      <w:r w:rsidR="00131EAA" w:rsidRPr="00A41071">
        <w:rPr>
          <w:lang w:val="ru-RU"/>
        </w:rPr>
        <w:t>Требования к системам управления и автоматизации</w:t>
      </w:r>
      <w:bookmarkEnd w:id="45"/>
      <w:bookmarkEnd w:id="46"/>
    </w:p>
    <w:p w14:paraId="175A023E" w14:textId="609A7D3E" w:rsidR="00BD0867" w:rsidRPr="004B6C4C" w:rsidRDefault="00E70F32" w:rsidP="00643132">
      <w:pPr>
        <w:pStyle w:val="a3"/>
        <w:spacing w:before="139" w:line="292" w:lineRule="auto"/>
        <w:ind w:right="319"/>
        <w:rPr>
          <w:color w:val="231F20"/>
          <w:lang w:val="ru-RU"/>
        </w:rPr>
      </w:pPr>
      <w:r>
        <w:rPr>
          <w:color w:val="231F20"/>
          <w:lang w:val="ru-RU"/>
        </w:rPr>
        <w:t>Требования к системам управления и автоматизации</w:t>
      </w:r>
      <w:r w:rsidR="006A7A93">
        <w:rPr>
          <w:color w:val="231F20"/>
          <w:lang w:val="ru-RU"/>
        </w:rPr>
        <w:t xml:space="preserve"> </w:t>
      </w:r>
      <w:r>
        <w:rPr>
          <w:color w:val="231F20"/>
          <w:lang w:val="ru-RU"/>
        </w:rPr>
        <w:t>оборудовани</w:t>
      </w:r>
      <w:r w:rsidR="006A7A93">
        <w:rPr>
          <w:color w:val="231F20"/>
          <w:lang w:val="ru-RU"/>
        </w:rPr>
        <w:t>ем</w:t>
      </w:r>
      <w:r>
        <w:rPr>
          <w:color w:val="231F20"/>
          <w:lang w:val="ru-RU"/>
        </w:rPr>
        <w:t xml:space="preserve"> участка измельчения представлены в Приложени</w:t>
      </w:r>
      <w:r w:rsidR="00E920D3">
        <w:rPr>
          <w:color w:val="231F20"/>
          <w:lang w:val="ru-RU"/>
        </w:rPr>
        <w:t>ях</w:t>
      </w:r>
      <w:r>
        <w:rPr>
          <w:color w:val="231F20"/>
          <w:lang w:val="ru-RU"/>
        </w:rPr>
        <w:t xml:space="preserve"> №</w:t>
      </w:r>
      <w:r w:rsidR="008D064E">
        <w:rPr>
          <w:color w:val="231F20"/>
          <w:lang w:val="ru-RU"/>
        </w:rPr>
        <w:t xml:space="preserve"> 5, № 6</w:t>
      </w:r>
      <w:r>
        <w:rPr>
          <w:color w:val="231F20"/>
          <w:lang w:val="ru-RU"/>
        </w:rPr>
        <w:t>.</w:t>
      </w:r>
      <w:r w:rsidR="008D064E">
        <w:rPr>
          <w:color w:val="231F20"/>
          <w:lang w:val="ru-RU"/>
        </w:rPr>
        <w:t xml:space="preserve"> </w:t>
      </w:r>
      <w:bookmarkStart w:id="47" w:name="_Hlk45279046"/>
      <w:r w:rsidR="008D064E" w:rsidRPr="008D064E">
        <w:rPr>
          <w:lang w:val="ru-RU"/>
        </w:rPr>
        <w:t>Технически</w:t>
      </w:r>
      <w:r w:rsidR="008D064E">
        <w:rPr>
          <w:lang w:val="ru-RU"/>
        </w:rPr>
        <w:t>е</w:t>
      </w:r>
      <w:r w:rsidR="008D064E" w:rsidRPr="008D064E">
        <w:rPr>
          <w:lang w:val="ru-RU"/>
        </w:rPr>
        <w:t xml:space="preserve"> требованиям к автоматизированным локальным системам управления</w:t>
      </w:r>
      <w:r w:rsidR="008D064E">
        <w:rPr>
          <w:lang w:val="ru-RU"/>
        </w:rPr>
        <w:t xml:space="preserve"> </w:t>
      </w:r>
      <w:bookmarkEnd w:id="47"/>
      <w:r w:rsidR="008D064E">
        <w:rPr>
          <w:lang w:val="ru-RU"/>
        </w:rPr>
        <w:t xml:space="preserve">представлены в Приложении № 7. </w:t>
      </w:r>
    </w:p>
    <w:p w14:paraId="3E50218B" w14:textId="21A90E77" w:rsidR="00131EAA" w:rsidRPr="00A41071" w:rsidRDefault="00131EAA" w:rsidP="00643132">
      <w:pPr>
        <w:pStyle w:val="1"/>
        <w:keepNext w:val="0"/>
        <w:keepLines w:val="0"/>
        <w:numPr>
          <w:ilvl w:val="0"/>
          <w:numId w:val="28"/>
        </w:numPr>
        <w:spacing w:before="240" w:after="160"/>
        <w:ind w:left="1080" w:hanging="796"/>
        <w:rPr>
          <w:sz w:val="24"/>
          <w:szCs w:val="24"/>
          <w:lang w:val="ru-RU"/>
        </w:rPr>
      </w:pPr>
      <w:bookmarkStart w:id="48" w:name="_Toc360105710"/>
      <w:bookmarkStart w:id="49" w:name="_Toc9935885"/>
      <w:r w:rsidRPr="00A41071">
        <w:rPr>
          <w:sz w:val="24"/>
          <w:szCs w:val="24"/>
          <w:lang w:val="ru-RU"/>
        </w:rPr>
        <w:t>Требования безопасности</w:t>
      </w:r>
      <w:bookmarkEnd w:id="48"/>
      <w:bookmarkEnd w:id="49"/>
    </w:p>
    <w:p w14:paraId="23239B28" w14:textId="77777777" w:rsidR="00131EAA" w:rsidRPr="00A41071" w:rsidRDefault="00131EAA" w:rsidP="00131EAA">
      <w:pPr>
        <w:pStyle w:val="a3"/>
        <w:rPr>
          <w:lang w:val="ru-RU"/>
        </w:rPr>
      </w:pPr>
      <w:r w:rsidRPr="00A41071">
        <w:rPr>
          <w:lang w:val="ru-RU"/>
        </w:rPr>
        <w:t xml:space="preserve">Все оборудование должно соответствовать требованиям технического регламента о безопасности машин и оборудования, соответствующим правилам безопасности и другой нормативной документации. </w:t>
      </w:r>
    </w:p>
    <w:p w14:paraId="1A52BE90" w14:textId="77777777" w:rsidR="00C901A6" w:rsidRPr="00A41071" w:rsidRDefault="00C901A6" w:rsidP="00643132">
      <w:pPr>
        <w:pStyle w:val="1"/>
        <w:keepNext w:val="0"/>
        <w:keepLines w:val="0"/>
        <w:numPr>
          <w:ilvl w:val="0"/>
          <w:numId w:val="28"/>
        </w:numPr>
        <w:spacing w:before="240" w:after="160"/>
        <w:ind w:left="1080" w:hanging="796"/>
        <w:rPr>
          <w:sz w:val="24"/>
          <w:szCs w:val="24"/>
        </w:rPr>
      </w:pPr>
      <w:bookmarkStart w:id="50" w:name="_Toc214338468"/>
      <w:bookmarkStart w:id="51" w:name="_Toc214888342"/>
      <w:bookmarkStart w:id="52" w:name="_Toc277153594"/>
      <w:bookmarkStart w:id="53" w:name="_Toc277586735"/>
      <w:bookmarkStart w:id="54" w:name="_Toc9935887"/>
      <w:r w:rsidRPr="00A41071">
        <w:rPr>
          <w:sz w:val="24"/>
          <w:szCs w:val="24"/>
          <w:lang w:val="ru-RU"/>
        </w:rPr>
        <w:t>Требования</w:t>
      </w:r>
      <w:r w:rsidRPr="00A41071">
        <w:rPr>
          <w:sz w:val="24"/>
          <w:szCs w:val="24"/>
        </w:rPr>
        <w:t xml:space="preserve"> </w:t>
      </w:r>
      <w:r w:rsidRPr="00A41071">
        <w:rPr>
          <w:sz w:val="24"/>
          <w:szCs w:val="24"/>
          <w:lang w:val="ru-RU"/>
        </w:rPr>
        <w:t>к</w:t>
      </w:r>
      <w:r w:rsidRPr="00A41071">
        <w:rPr>
          <w:sz w:val="24"/>
          <w:szCs w:val="24"/>
        </w:rPr>
        <w:t xml:space="preserve"> </w:t>
      </w:r>
      <w:r w:rsidRPr="00A41071">
        <w:rPr>
          <w:sz w:val="24"/>
          <w:szCs w:val="24"/>
          <w:lang w:val="ru-RU"/>
        </w:rPr>
        <w:t>уровню</w:t>
      </w:r>
      <w:r w:rsidRPr="00A41071">
        <w:rPr>
          <w:sz w:val="24"/>
          <w:szCs w:val="24"/>
        </w:rPr>
        <w:t xml:space="preserve"> </w:t>
      </w:r>
      <w:r w:rsidRPr="00A41071">
        <w:rPr>
          <w:sz w:val="24"/>
          <w:szCs w:val="24"/>
          <w:lang w:val="ru-RU"/>
        </w:rPr>
        <w:t>шума</w:t>
      </w:r>
      <w:bookmarkEnd w:id="50"/>
      <w:bookmarkEnd w:id="51"/>
      <w:bookmarkEnd w:id="52"/>
      <w:bookmarkEnd w:id="53"/>
      <w:bookmarkEnd w:id="54"/>
    </w:p>
    <w:p w14:paraId="73654D7C" w14:textId="01254BB6" w:rsidR="00C901A6" w:rsidRPr="00A41071" w:rsidRDefault="00C901A6" w:rsidP="00C901A6">
      <w:pPr>
        <w:pStyle w:val="a3"/>
        <w:rPr>
          <w:lang w:val="ru-RU"/>
        </w:rPr>
      </w:pPr>
      <w:r w:rsidRPr="00A41071">
        <w:rPr>
          <w:lang w:val="ru-RU"/>
        </w:rPr>
        <w:t>Предел шума составляет 80 дБ, измеренный на расстоянии 1 м в любом направлении от опорной плиты. Производитель должен указать уровень шума оборудования в своем предложении.</w:t>
      </w:r>
    </w:p>
    <w:p w14:paraId="6D6FEE10" w14:textId="6851AF04" w:rsidR="00131EAA" w:rsidRPr="00A41071" w:rsidRDefault="00131EAA" w:rsidP="00643132">
      <w:pPr>
        <w:pStyle w:val="1"/>
        <w:keepNext w:val="0"/>
        <w:keepLines w:val="0"/>
        <w:numPr>
          <w:ilvl w:val="0"/>
          <w:numId w:val="28"/>
        </w:numPr>
        <w:spacing w:before="240" w:after="160"/>
        <w:ind w:left="1080" w:hanging="796"/>
        <w:rPr>
          <w:sz w:val="24"/>
          <w:szCs w:val="24"/>
          <w:lang w:val="ru-RU"/>
        </w:rPr>
      </w:pPr>
      <w:bookmarkStart w:id="55" w:name="_Toc9935890"/>
      <w:bookmarkStart w:id="56" w:name="_Toc360105711"/>
      <w:bookmarkStart w:id="57" w:name="_Toc9935891"/>
      <w:bookmarkEnd w:id="55"/>
      <w:r w:rsidRPr="00A41071">
        <w:rPr>
          <w:sz w:val="24"/>
          <w:szCs w:val="24"/>
          <w:lang w:val="ru-RU"/>
        </w:rPr>
        <w:t>Информация</w:t>
      </w:r>
      <w:r w:rsidRPr="001C3E92">
        <w:rPr>
          <w:sz w:val="24"/>
          <w:szCs w:val="24"/>
          <w:lang w:val="ru-RU"/>
        </w:rPr>
        <w:t>,</w:t>
      </w:r>
      <w:r w:rsidRPr="00A41071">
        <w:rPr>
          <w:sz w:val="24"/>
          <w:szCs w:val="24"/>
          <w:lang w:val="ru-RU"/>
        </w:rPr>
        <w:t xml:space="preserve"> включаемая в предложение</w:t>
      </w:r>
      <w:bookmarkEnd w:id="56"/>
      <w:bookmarkEnd w:id="57"/>
      <w:r w:rsidR="001C3E92">
        <w:rPr>
          <w:sz w:val="24"/>
          <w:szCs w:val="24"/>
          <w:lang w:val="ru-RU"/>
        </w:rPr>
        <w:t xml:space="preserve"> включая, но не ограничиваясь</w:t>
      </w:r>
    </w:p>
    <w:p w14:paraId="0C758B5A" w14:textId="27ED73DD" w:rsidR="00E1313D" w:rsidRDefault="00E1313D" w:rsidP="007A18DA">
      <w:pPr>
        <w:pStyle w:val="a0"/>
        <w:tabs>
          <w:tab w:val="num" w:pos="1440"/>
        </w:tabs>
        <w:spacing w:after="120" w:line="240" w:lineRule="auto"/>
        <w:ind w:left="1440"/>
        <w:jc w:val="both"/>
        <w:rPr>
          <w:lang w:val="ru-RU"/>
        </w:rPr>
      </w:pPr>
      <w:r>
        <w:rPr>
          <w:lang w:val="ru-RU"/>
        </w:rPr>
        <w:t>Гарантия достижения технологических показателей участка измельчения</w:t>
      </w:r>
      <w:r w:rsidR="00761494">
        <w:rPr>
          <w:lang w:val="ru-RU"/>
        </w:rPr>
        <w:t>;</w:t>
      </w:r>
    </w:p>
    <w:p w14:paraId="7D3B396B" w14:textId="16386489" w:rsidR="007A18DA" w:rsidRDefault="007A18DA" w:rsidP="007A18DA">
      <w:pPr>
        <w:pStyle w:val="a0"/>
        <w:tabs>
          <w:tab w:val="num" w:pos="1440"/>
        </w:tabs>
        <w:spacing w:after="120" w:line="240" w:lineRule="auto"/>
        <w:ind w:left="1440"/>
        <w:jc w:val="both"/>
        <w:rPr>
          <w:lang w:val="ru-RU"/>
        </w:rPr>
      </w:pPr>
      <w:r w:rsidRPr="00A41071">
        <w:rPr>
          <w:lang w:val="ru-RU"/>
        </w:rPr>
        <w:t>Брошюры/каталоги;</w:t>
      </w:r>
    </w:p>
    <w:p w14:paraId="6416B77A" w14:textId="0E758EA0" w:rsidR="007A18DA" w:rsidRPr="00E1313D" w:rsidRDefault="007A18DA" w:rsidP="00807AAA">
      <w:pPr>
        <w:pStyle w:val="a0"/>
        <w:tabs>
          <w:tab w:val="num" w:pos="1440"/>
        </w:tabs>
        <w:spacing w:after="120" w:line="240" w:lineRule="auto"/>
        <w:ind w:left="1440"/>
        <w:jc w:val="both"/>
        <w:rPr>
          <w:lang w:val="ru-RU"/>
        </w:rPr>
      </w:pPr>
      <w:r w:rsidRPr="00E1313D">
        <w:rPr>
          <w:lang w:val="ru-RU"/>
        </w:rPr>
        <w:t>Перечень выполненных аналогичных работ;</w:t>
      </w:r>
    </w:p>
    <w:p w14:paraId="5689BC07" w14:textId="77777777" w:rsidR="007A18DA" w:rsidRPr="00A41071" w:rsidRDefault="007A18DA" w:rsidP="007A18DA">
      <w:pPr>
        <w:pStyle w:val="a0"/>
        <w:tabs>
          <w:tab w:val="num" w:pos="1440"/>
        </w:tabs>
        <w:spacing w:after="120" w:line="240" w:lineRule="auto"/>
        <w:ind w:left="1440"/>
        <w:jc w:val="both"/>
        <w:rPr>
          <w:lang w:val="ru-RU"/>
        </w:rPr>
      </w:pPr>
      <w:r w:rsidRPr="00A41071">
        <w:rPr>
          <w:lang w:val="ru-RU"/>
        </w:rPr>
        <w:t>Описание оборудования (номер модели, тип привода и тд);</w:t>
      </w:r>
    </w:p>
    <w:p w14:paraId="7CFF4A48" w14:textId="77777777" w:rsidR="007A18DA" w:rsidRPr="00A41071" w:rsidRDefault="007A18DA" w:rsidP="007A18DA">
      <w:pPr>
        <w:pStyle w:val="a0"/>
        <w:tabs>
          <w:tab w:val="num" w:pos="1440"/>
        </w:tabs>
        <w:spacing w:after="120" w:line="240" w:lineRule="auto"/>
        <w:ind w:left="1440"/>
        <w:jc w:val="both"/>
        <w:rPr>
          <w:lang w:val="ru-RU"/>
        </w:rPr>
      </w:pPr>
      <w:r w:rsidRPr="00A41071">
        <w:rPr>
          <w:lang w:val="ru-RU"/>
        </w:rPr>
        <w:t>Потребляемые ресурсы и их количество;</w:t>
      </w:r>
    </w:p>
    <w:p w14:paraId="68D1A204" w14:textId="77777777" w:rsidR="007A18DA" w:rsidRPr="00A41071" w:rsidRDefault="007A18DA" w:rsidP="007A18DA">
      <w:pPr>
        <w:pStyle w:val="a0"/>
        <w:tabs>
          <w:tab w:val="num" w:pos="1440"/>
        </w:tabs>
        <w:spacing w:after="120" w:line="240" w:lineRule="auto"/>
        <w:ind w:left="1440"/>
        <w:jc w:val="both"/>
        <w:rPr>
          <w:lang w:val="ru-RU"/>
        </w:rPr>
      </w:pPr>
      <w:r w:rsidRPr="00A41071">
        <w:rPr>
          <w:lang w:val="ru-RU"/>
        </w:rPr>
        <w:t>Описание монтажа;</w:t>
      </w:r>
    </w:p>
    <w:p w14:paraId="4D416904" w14:textId="0DA5A118" w:rsidR="007A18DA" w:rsidRPr="00A41071" w:rsidRDefault="007A18DA" w:rsidP="007A18DA">
      <w:pPr>
        <w:pStyle w:val="a0"/>
        <w:tabs>
          <w:tab w:val="num" w:pos="1440"/>
        </w:tabs>
        <w:spacing w:after="120" w:line="240" w:lineRule="auto"/>
        <w:ind w:left="1440"/>
        <w:jc w:val="both"/>
        <w:rPr>
          <w:lang w:val="ru-RU"/>
        </w:rPr>
      </w:pPr>
      <w:r w:rsidRPr="00A41071">
        <w:rPr>
          <w:lang w:val="ru-RU"/>
        </w:rPr>
        <w:t>Предварительный график изготовления, монтажа и испытаний;</w:t>
      </w:r>
    </w:p>
    <w:p w14:paraId="61669811" w14:textId="7850519A" w:rsidR="007A18DA" w:rsidRDefault="007A18DA" w:rsidP="007A18DA">
      <w:pPr>
        <w:pStyle w:val="a0"/>
        <w:tabs>
          <w:tab w:val="num" w:pos="1440"/>
        </w:tabs>
        <w:spacing w:after="120" w:line="240" w:lineRule="auto"/>
        <w:ind w:left="1440"/>
        <w:jc w:val="both"/>
        <w:rPr>
          <w:lang w:val="ru-RU"/>
        </w:rPr>
      </w:pPr>
      <w:r w:rsidRPr="00A41071">
        <w:rPr>
          <w:lang w:val="ru-RU"/>
        </w:rPr>
        <w:t>Условия оплаты;</w:t>
      </w:r>
    </w:p>
    <w:p w14:paraId="3C577F0D" w14:textId="23FEA482" w:rsidR="008F7442" w:rsidRPr="008F7442" w:rsidRDefault="008F7442" w:rsidP="008F7442">
      <w:pPr>
        <w:pStyle w:val="afffa"/>
        <w:widowControl w:val="0"/>
        <w:numPr>
          <w:ilvl w:val="0"/>
          <w:numId w:val="34"/>
        </w:numPr>
        <w:tabs>
          <w:tab w:val="left" w:pos="1558"/>
          <w:tab w:val="left" w:pos="1559"/>
        </w:tabs>
        <w:autoSpaceDE w:val="0"/>
        <w:autoSpaceDN w:val="0"/>
        <w:spacing w:before="160"/>
        <w:ind w:hanging="361"/>
        <w:contextualSpacing w:val="0"/>
        <w:rPr>
          <w:lang w:val="ru-RU"/>
        </w:rPr>
      </w:pPr>
      <w:r>
        <w:rPr>
          <w:color w:val="231F20"/>
          <w:lang w:val="ru-RU"/>
        </w:rPr>
        <w:t>Стоимость технической документации на планируемое к поставке оборудование выделить отдельной ценой</w:t>
      </w:r>
      <w:r w:rsidRPr="00E95100">
        <w:rPr>
          <w:color w:val="231F20"/>
          <w:lang w:val="ru-RU"/>
        </w:rPr>
        <w:t>;</w:t>
      </w:r>
    </w:p>
    <w:p w14:paraId="37E4A74F" w14:textId="72A7A7CC" w:rsidR="007A18DA" w:rsidRPr="00A41071" w:rsidRDefault="007A18DA" w:rsidP="007A18DA">
      <w:pPr>
        <w:pStyle w:val="a0"/>
        <w:tabs>
          <w:tab w:val="num" w:pos="1440"/>
        </w:tabs>
        <w:spacing w:after="120" w:line="240" w:lineRule="auto"/>
        <w:ind w:left="1440"/>
        <w:jc w:val="both"/>
        <w:rPr>
          <w:lang w:val="ru-RU"/>
        </w:rPr>
      </w:pPr>
      <w:bookmarkStart w:id="58" w:name="_Hlk40492446"/>
      <w:r w:rsidRPr="00A41071">
        <w:rPr>
          <w:lang w:val="ru-RU"/>
        </w:rPr>
        <w:t>Список ЗиП для монтажа</w:t>
      </w:r>
      <w:r w:rsidR="00CC2E4B">
        <w:rPr>
          <w:lang w:val="ru-RU"/>
        </w:rPr>
        <w:t xml:space="preserve"> оборудования, запуска</w:t>
      </w:r>
      <w:r w:rsidRPr="00A41071">
        <w:rPr>
          <w:lang w:val="ru-RU"/>
        </w:rPr>
        <w:t xml:space="preserve"> и первого года</w:t>
      </w:r>
      <w:r w:rsidR="00CC2E4B">
        <w:rPr>
          <w:lang w:val="ru-RU"/>
        </w:rPr>
        <w:t xml:space="preserve"> его</w:t>
      </w:r>
      <w:r w:rsidRPr="00A41071">
        <w:rPr>
          <w:lang w:val="ru-RU"/>
        </w:rPr>
        <w:t xml:space="preserve"> эксплуатации;</w:t>
      </w:r>
    </w:p>
    <w:p w14:paraId="59F34116" w14:textId="77777777" w:rsidR="007A18DA" w:rsidRPr="00A41071" w:rsidRDefault="007A18DA" w:rsidP="007A18DA">
      <w:pPr>
        <w:pStyle w:val="a0"/>
        <w:tabs>
          <w:tab w:val="num" w:pos="1440"/>
        </w:tabs>
        <w:spacing w:after="120" w:line="240" w:lineRule="auto"/>
        <w:ind w:left="1440"/>
        <w:jc w:val="both"/>
        <w:rPr>
          <w:lang w:val="ru-RU"/>
        </w:rPr>
      </w:pPr>
      <w:bookmarkStart w:id="59" w:name="_Hlk40492485"/>
      <w:bookmarkEnd w:id="58"/>
      <w:r w:rsidRPr="00A41071">
        <w:rPr>
          <w:lang w:val="ru-RU"/>
        </w:rPr>
        <w:t>Стоимость шеф-монтажных работ;</w:t>
      </w:r>
    </w:p>
    <w:bookmarkEnd w:id="59"/>
    <w:p w14:paraId="6414DC74" w14:textId="77777777" w:rsidR="007A18DA" w:rsidRPr="00A41071" w:rsidRDefault="007A18DA" w:rsidP="007A18DA">
      <w:pPr>
        <w:pStyle w:val="a0"/>
        <w:tabs>
          <w:tab w:val="num" w:pos="1440"/>
        </w:tabs>
        <w:spacing w:after="120" w:line="240" w:lineRule="auto"/>
        <w:ind w:left="1440"/>
        <w:jc w:val="both"/>
        <w:rPr>
          <w:lang w:val="ru-RU"/>
        </w:rPr>
      </w:pPr>
      <w:r w:rsidRPr="00A41071">
        <w:rPr>
          <w:lang w:val="ru-RU"/>
        </w:rPr>
        <w:t>Стоимость доставки отдельной ценой (место уточняет Заказчик);</w:t>
      </w:r>
    </w:p>
    <w:p w14:paraId="0F5A4AD3" w14:textId="77777777" w:rsidR="007A18DA" w:rsidRPr="00A41071" w:rsidRDefault="007A18DA" w:rsidP="007A18DA">
      <w:pPr>
        <w:pStyle w:val="a0"/>
        <w:tabs>
          <w:tab w:val="num" w:pos="1440"/>
        </w:tabs>
        <w:spacing w:after="120" w:line="240" w:lineRule="auto"/>
        <w:ind w:left="1440"/>
        <w:jc w:val="both"/>
        <w:rPr>
          <w:lang w:val="ru-RU"/>
        </w:rPr>
      </w:pPr>
      <w:r w:rsidRPr="00A41071">
        <w:rPr>
          <w:lang w:val="ru-RU"/>
        </w:rPr>
        <w:t>Паспорта на оборудование и сертификаты в соответствии с нормативами РФ.</w:t>
      </w:r>
    </w:p>
    <w:p w14:paraId="5D19DA78" w14:textId="77777777" w:rsidR="00131EAA" w:rsidRPr="00A41071" w:rsidRDefault="00131EAA" w:rsidP="00131EAA">
      <w:pPr>
        <w:pStyle w:val="a3"/>
        <w:rPr>
          <w:b/>
          <w:lang w:val="ru-RU"/>
        </w:rPr>
      </w:pPr>
      <w:r w:rsidRPr="00A41071">
        <w:rPr>
          <w:b/>
          <w:lang w:val="ru-RU"/>
        </w:rPr>
        <w:t>Механическая часть</w:t>
      </w:r>
      <w:r w:rsidRPr="00A41071">
        <w:rPr>
          <w:b/>
        </w:rPr>
        <w:t>:</w:t>
      </w:r>
    </w:p>
    <w:p w14:paraId="3B203B03" w14:textId="15C6DEE7" w:rsidR="007A18DA" w:rsidRPr="00A41071" w:rsidRDefault="007A18DA" w:rsidP="007A18DA">
      <w:pPr>
        <w:pStyle w:val="a0"/>
        <w:tabs>
          <w:tab w:val="num" w:pos="1440"/>
        </w:tabs>
        <w:spacing w:after="120" w:line="240" w:lineRule="auto"/>
        <w:ind w:left="1440"/>
        <w:jc w:val="both"/>
        <w:rPr>
          <w:lang w:val="ru-RU"/>
        </w:rPr>
      </w:pPr>
      <w:r w:rsidRPr="00A41071">
        <w:rPr>
          <w:lang w:val="ru-RU"/>
        </w:rPr>
        <w:t>Чертежи общего вида с указанием основных габаритных и присоединительных размеров (так же в формате AutoCAD/MicroStation (dwg или dgn);</w:t>
      </w:r>
    </w:p>
    <w:p w14:paraId="6E54A621" w14:textId="77777777" w:rsidR="008F7442" w:rsidRPr="000F3E19" w:rsidRDefault="008F7442" w:rsidP="008F7442">
      <w:pPr>
        <w:pStyle w:val="afffa"/>
        <w:widowControl w:val="0"/>
        <w:numPr>
          <w:ilvl w:val="0"/>
          <w:numId w:val="34"/>
        </w:numPr>
        <w:tabs>
          <w:tab w:val="left" w:pos="1559"/>
        </w:tabs>
        <w:autoSpaceDE w:val="0"/>
        <w:autoSpaceDN w:val="0"/>
        <w:spacing w:before="122" w:line="235" w:lineRule="auto"/>
        <w:ind w:right="141" w:hanging="361"/>
        <w:contextualSpacing w:val="0"/>
        <w:jc w:val="both"/>
        <w:rPr>
          <w:lang w:val="ru-RU"/>
        </w:rPr>
      </w:pPr>
      <w:r w:rsidRPr="000F3E19">
        <w:rPr>
          <w:color w:val="231F20"/>
          <w:lang w:val="ru-RU"/>
        </w:rPr>
        <w:t>Чертежи общего расположения</w:t>
      </w:r>
      <w:r>
        <w:rPr>
          <w:color w:val="231F20"/>
          <w:lang w:val="ru-RU"/>
        </w:rPr>
        <w:t xml:space="preserve">, </w:t>
      </w:r>
      <w:r w:rsidRPr="000F3E19">
        <w:rPr>
          <w:color w:val="231F20"/>
          <w:lang w:val="ru-RU"/>
        </w:rPr>
        <w:t>показывающие основные размеры опорной части</w:t>
      </w:r>
      <w:r>
        <w:rPr>
          <w:color w:val="231F20"/>
          <w:lang w:val="ru-RU"/>
        </w:rPr>
        <w:t xml:space="preserve"> и содержащие все необходимые данные для подготовки рабочей документации и устройства фундаментов.</w:t>
      </w:r>
    </w:p>
    <w:p w14:paraId="2632DF3D" w14:textId="77777777" w:rsidR="007A18DA" w:rsidRPr="00A41071" w:rsidRDefault="007A18DA" w:rsidP="007A18DA">
      <w:pPr>
        <w:pStyle w:val="a0"/>
        <w:tabs>
          <w:tab w:val="num" w:pos="1440"/>
        </w:tabs>
        <w:spacing w:after="120" w:line="240" w:lineRule="auto"/>
        <w:ind w:left="1440"/>
        <w:jc w:val="both"/>
        <w:rPr>
          <w:lang w:val="ru-RU"/>
        </w:rPr>
      </w:pPr>
      <w:r w:rsidRPr="00A41071">
        <w:rPr>
          <w:lang w:val="ru-RU"/>
        </w:rPr>
        <w:t>Чертежи общего расположения показывающие необходимые зоны для монтажа и обслуживания;</w:t>
      </w:r>
    </w:p>
    <w:p w14:paraId="08AADEB0" w14:textId="77777777" w:rsidR="007A18DA" w:rsidRPr="00A41071" w:rsidRDefault="007A18DA" w:rsidP="007A18DA">
      <w:pPr>
        <w:pStyle w:val="a0"/>
        <w:tabs>
          <w:tab w:val="num" w:pos="1440"/>
        </w:tabs>
        <w:spacing w:after="120" w:line="240" w:lineRule="auto"/>
        <w:ind w:left="1440"/>
        <w:jc w:val="both"/>
        <w:rPr>
          <w:lang w:val="ru-RU"/>
        </w:rPr>
      </w:pPr>
      <w:r w:rsidRPr="00A41071">
        <w:rPr>
          <w:lang w:val="ru-RU"/>
        </w:rPr>
        <w:t>Предварительный сборочный/монтажный план, включая ссылки на количество, массы и размеры частей мельниц, поставляемых на площадку;</w:t>
      </w:r>
    </w:p>
    <w:p w14:paraId="1E2DA9E8" w14:textId="483DB656" w:rsidR="007A18DA" w:rsidRPr="00A41071" w:rsidRDefault="007A18DA" w:rsidP="007A18DA">
      <w:pPr>
        <w:pStyle w:val="a0"/>
        <w:tabs>
          <w:tab w:val="num" w:pos="1440"/>
        </w:tabs>
        <w:spacing w:after="120" w:line="240" w:lineRule="auto"/>
        <w:ind w:left="1440"/>
        <w:jc w:val="both"/>
        <w:rPr>
          <w:lang w:val="ru-RU"/>
        </w:rPr>
      </w:pPr>
      <w:r w:rsidRPr="00A41071">
        <w:rPr>
          <w:lang w:val="ru-RU"/>
        </w:rPr>
        <w:t>Список специального инструмента</w:t>
      </w:r>
      <w:r w:rsidR="005C7A49">
        <w:rPr>
          <w:lang w:val="ru-RU"/>
        </w:rPr>
        <w:t>,</w:t>
      </w:r>
      <w:r w:rsidRPr="00A41071">
        <w:rPr>
          <w:lang w:val="ru-RU"/>
        </w:rPr>
        <w:t xml:space="preserve"> рекомендованного для монтажа, испытаний и обслуживания;</w:t>
      </w:r>
    </w:p>
    <w:p w14:paraId="58DBE3F3" w14:textId="0288EC05" w:rsidR="007A18DA" w:rsidRPr="00A41071" w:rsidRDefault="007A18DA" w:rsidP="007A18DA">
      <w:pPr>
        <w:pStyle w:val="a0"/>
        <w:tabs>
          <w:tab w:val="num" w:pos="1440"/>
        </w:tabs>
        <w:spacing w:after="120" w:line="240" w:lineRule="auto"/>
        <w:ind w:left="1440"/>
        <w:jc w:val="both"/>
        <w:rPr>
          <w:lang w:val="ru-RU"/>
        </w:rPr>
      </w:pPr>
      <w:r w:rsidRPr="00A41071">
        <w:rPr>
          <w:lang w:val="ru-RU"/>
        </w:rPr>
        <w:lastRenderedPageBreak/>
        <w:t>Веса наиболее тяжелых деталей</w:t>
      </w:r>
      <w:r w:rsidR="005C7A49">
        <w:rPr>
          <w:lang w:val="ru-RU"/>
        </w:rPr>
        <w:t>,</w:t>
      </w:r>
      <w:r w:rsidRPr="00A41071">
        <w:rPr>
          <w:lang w:val="ru-RU"/>
        </w:rPr>
        <w:t xml:space="preserve"> поднимаемых при монтаже и обслуживании;</w:t>
      </w:r>
    </w:p>
    <w:p w14:paraId="06C4C3BD" w14:textId="77777777" w:rsidR="007A18DA" w:rsidRPr="00A41071" w:rsidRDefault="007A18DA" w:rsidP="007A18DA">
      <w:pPr>
        <w:pStyle w:val="a0"/>
        <w:tabs>
          <w:tab w:val="num" w:pos="1440"/>
        </w:tabs>
        <w:spacing w:after="120" w:line="240" w:lineRule="auto"/>
        <w:ind w:left="1440"/>
        <w:jc w:val="both"/>
        <w:rPr>
          <w:lang w:val="ru-RU"/>
        </w:rPr>
      </w:pPr>
      <w:r w:rsidRPr="00A41071">
        <w:rPr>
          <w:lang w:val="ru-RU"/>
        </w:rPr>
        <w:t>Габариты и массу максимальной неделимой части оборудования, подлежащей транспортировке к месту монтажа;</w:t>
      </w:r>
    </w:p>
    <w:p w14:paraId="4595D0B3" w14:textId="77777777" w:rsidR="007A18DA" w:rsidRPr="00A41071" w:rsidRDefault="007A18DA" w:rsidP="007A18DA">
      <w:pPr>
        <w:pStyle w:val="a0"/>
        <w:tabs>
          <w:tab w:val="num" w:pos="1440"/>
        </w:tabs>
        <w:spacing w:after="120" w:line="240" w:lineRule="auto"/>
        <w:ind w:left="1440"/>
        <w:jc w:val="both"/>
        <w:rPr>
          <w:lang w:val="ru-RU"/>
        </w:rPr>
      </w:pPr>
      <w:r w:rsidRPr="00A41071">
        <w:rPr>
          <w:lang w:val="ru-RU"/>
        </w:rPr>
        <w:t>Рекомендованный регламент обслуживания.</w:t>
      </w:r>
    </w:p>
    <w:p w14:paraId="7581F818" w14:textId="77777777" w:rsidR="00131EAA" w:rsidRPr="00A41071" w:rsidRDefault="00131EAA" w:rsidP="00131EAA">
      <w:pPr>
        <w:pStyle w:val="a3"/>
        <w:rPr>
          <w:b/>
        </w:rPr>
      </w:pPr>
      <w:r w:rsidRPr="00A41071">
        <w:rPr>
          <w:b/>
          <w:lang w:val="ru-RU"/>
        </w:rPr>
        <w:t>Электрическая часть</w:t>
      </w:r>
      <w:r w:rsidRPr="00A41071">
        <w:rPr>
          <w:b/>
        </w:rPr>
        <w:t>:</w:t>
      </w:r>
    </w:p>
    <w:p w14:paraId="1617B259" w14:textId="77777777" w:rsidR="00131EAA" w:rsidRPr="00A41071" w:rsidRDefault="00131EAA" w:rsidP="00131EAA">
      <w:pPr>
        <w:pStyle w:val="a0"/>
        <w:tabs>
          <w:tab w:val="num" w:pos="1440"/>
        </w:tabs>
        <w:spacing w:after="120" w:line="240" w:lineRule="auto"/>
        <w:ind w:left="1440"/>
        <w:jc w:val="both"/>
      </w:pPr>
      <w:r w:rsidRPr="00A41071">
        <w:rPr>
          <w:lang w:val="ru-RU"/>
        </w:rPr>
        <w:t>Список электрических компонентов</w:t>
      </w:r>
      <w:r w:rsidRPr="00A41071">
        <w:t>;</w:t>
      </w:r>
    </w:p>
    <w:p w14:paraId="2621BD1A" w14:textId="77777777" w:rsidR="00131EAA" w:rsidRPr="00A41071" w:rsidRDefault="00131EAA" w:rsidP="00131EAA">
      <w:pPr>
        <w:pStyle w:val="a0"/>
        <w:tabs>
          <w:tab w:val="num" w:pos="1440"/>
        </w:tabs>
        <w:spacing w:after="120" w:line="240" w:lineRule="auto"/>
        <w:ind w:left="1440"/>
        <w:jc w:val="both"/>
      </w:pPr>
      <w:r w:rsidRPr="00A41071">
        <w:rPr>
          <w:lang w:val="ru-RU"/>
        </w:rPr>
        <w:t>Схемы и чертежи</w:t>
      </w:r>
      <w:r w:rsidRPr="00A41071">
        <w:t>;</w:t>
      </w:r>
    </w:p>
    <w:p w14:paraId="77604DD5" w14:textId="77777777" w:rsidR="00131EAA" w:rsidRPr="00A41071" w:rsidRDefault="00131EAA" w:rsidP="00131EAA">
      <w:pPr>
        <w:pStyle w:val="a0"/>
        <w:tabs>
          <w:tab w:val="num" w:pos="1440"/>
        </w:tabs>
        <w:spacing w:after="120" w:line="240" w:lineRule="auto"/>
        <w:ind w:left="1440"/>
        <w:jc w:val="both"/>
        <w:rPr>
          <w:lang w:val="ru-RU"/>
        </w:rPr>
      </w:pPr>
      <w:r w:rsidRPr="00A41071">
        <w:rPr>
          <w:lang w:val="ru-RU"/>
        </w:rPr>
        <w:t>Технические данные двигателей и комплектных щитов, включая требования по мощности, напряжению и категории электроснабжения;</w:t>
      </w:r>
    </w:p>
    <w:p w14:paraId="4496D7D8" w14:textId="33E782FF" w:rsidR="00131EAA" w:rsidRPr="00A41071" w:rsidRDefault="00131EAA" w:rsidP="00131EAA">
      <w:pPr>
        <w:pStyle w:val="a0"/>
        <w:tabs>
          <w:tab w:val="num" w:pos="1440"/>
        </w:tabs>
        <w:spacing w:after="120" w:line="240" w:lineRule="auto"/>
        <w:ind w:left="1440"/>
        <w:jc w:val="both"/>
        <w:rPr>
          <w:lang w:val="ru-RU"/>
        </w:rPr>
      </w:pPr>
      <w:r w:rsidRPr="00A41071">
        <w:rPr>
          <w:lang w:val="ru-RU"/>
        </w:rPr>
        <w:t>Чертежи с указанием технических характеристик и расположения точек подключения к сетям электроснабжения</w:t>
      </w:r>
      <w:r w:rsidR="00B869F5" w:rsidRPr="00A41071">
        <w:rPr>
          <w:lang w:val="ru-RU"/>
        </w:rPr>
        <w:t>.</w:t>
      </w:r>
    </w:p>
    <w:p w14:paraId="507B9552" w14:textId="77777777" w:rsidR="00131EAA" w:rsidRPr="00A41071" w:rsidRDefault="00131EAA" w:rsidP="00131EAA">
      <w:pPr>
        <w:pStyle w:val="a3"/>
        <w:rPr>
          <w:b/>
        </w:rPr>
      </w:pPr>
      <w:r w:rsidRPr="00A41071">
        <w:rPr>
          <w:b/>
          <w:lang w:val="ru-RU"/>
        </w:rPr>
        <w:t>Система управления</w:t>
      </w:r>
      <w:r w:rsidRPr="00A41071">
        <w:rPr>
          <w:b/>
        </w:rPr>
        <w:t>:</w:t>
      </w:r>
    </w:p>
    <w:p w14:paraId="301C41EF" w14:textId="77777777" w:rsidR="00131EAA" w:rsidRPr="00A41071" w:rsidRDefault="00131EAA" w:rsidP="00131EAA">
      <w:pPr>
        <w:pStyle w:val="a0"/>
        <w:tabs>
          <w:tab w:val="num" w:pos="1440"/>
        </w:tabs>
        <w:spacing w:after="120" w:line="240" w:lineRule="auto"/>
        <w:ind w:left="1440"/>
        <w:jc w:val="both"/>
      </w:pPr>
      <w:r w:rsidRPr="00A41071">
        <w:rPr>
          <w:lang w:val="ru-RU"/>
        </w:rPr>
        <w:t>Схемы и чертежи</w:t>
      </w:r>
      <w:r w:rsidRPr="00A41071">
        <w:t>;</w:t>
      </w:r>
    </w:p>
    <w:p w14:paraId="471A2AD1" w14:textId="77777777" w:rsidR="00131EAA" w:rsidRPr="00A41071" w:rsidRDefault="00131EAA" w:rsidP="00131EAA">
      <w:pPr>
        <w:pStyle w:val="a0"/>
        <w:tabs>
          <w:tab w:val="num" w:pos="1440"/>
        </w:tabs>
        <w:spacing w:after="120" w:line="240" w:lineRule="auto"/>
        <w:ind w:left="1440"/>
        <w:jc w:val="both"/>
        <w:rPr>
          <w:lang w:val="ru-RU"/>
        </w:rPr>
      </w:pPr>
      <w:r w:rsidRPr="00A41071">
        <w:rPr>
          <w:lang w:val="ru-RU"/>
        </w:rPr>
        <w:t>Перечень оборудования ЛСУ и КИП;</w:t>
      </w:r>
    </w:p>
    <w:p w14:paraId="51E96838" w14:textId="36D2ABB4" w:rsidR="00131EAA" w:rsidRPr="00A41071" w:rsidRDefault="00131EAA" w:rsidP="00131EAA">
      <w:pPr>
        <w:pStyle w:val="a0"/>
        <w:tabs>
          <w:tab w:val="num" w:pos="1440"/>
        </w:tabs>
        <w:spacing w:after="120" w:line="240" w:lineRule="auto"/>
        <w:ind w:left="1440"/>
        <w:jc w:val="both"/>
        <w:rPr>
          <w:b/>
          <w:lang w:val="ru-RU"/>
        </w:rPr>
      </w:pPr>
      <w:r w:rsidRPr="00A41071">
        <w:rPr>
          <w:lang w:val="ru-RU"/>
        </w:rPr>
        <w:t>Описание технических решений</w:t>
      </w:r>
      <w:r w:rsidR="00267EC7" w:rsidRPr="00A41071">
        <w:rPr>
          <w:lang w:val="ru-RU"/>
        </w:rPr>
        <w:t>.</w:t>
      </w:r>
    </w:p>
    <w:p w14:paraId="02501373" w14:textId="77777777" w:rsidR="00131EAA" w:rsidRPr="00A41071" w:rsidRDefault="00131EAA" w:rsidP="00131EAA">
      <w:pPr>
        <w:pStyle w:val="a3"/>
        <w:rPr>
          <w:b/>
          <w:lang w:val="ru-RU"/>
        </w:rPr>
      </w:pPr>
      <w:r w:rsidRPr="00A41071">
        <w:rPr>
          <w:b/>
          <w:lang w:val="ru-RU"/>
        </w:rPr>
        <w:t>Обеспечение качества:</w:t>
      </w:r>
    </w:p>
    <w:p w14:paraId="142DA4AF" w14:textId="6C456F61" w:rsidR="00F45949" w:rsidRDefault="00131EAA" w:rsidP="00883FB7">
      <w:pPr>
        <w:pStyle w:val="a0"/>
        <w:tabs>
          <w:tab w:val="num" w:pos="1440"/>
        </w:tabs>
        <w:spacing w:after="120" w:line="240" w:lineRule="auto"/>
        <w:ind w:left="1440"/>
        <w:jc w:val="both"/>
        <w:rPr>
          <w:lang w:val="ru-RU"/>
        </w:rPr>
      </w:pPr>
      <w:r w:rsidRPr="00A41071">
        <w:rPr>
          <w:lang w:val="ru-RU"/>
        </w:rPr>
        <w:t>Сертификат системы менеджмента качества или эквивалент.</w:t>
      </w:r>
    </w:p>
    <w:p w14:paraId="3ECED925" w14:textId="206D496B" w:rsidR="006A7A93" w:rsidRDefault="006A7A93" w:rsidP="006A7A93">
      <w:pPr>
        <w:pStyle w:val="a0"/>
        <w:numPr>
          <w:ilvl w:val="0"/>
          <w:numId w:val="0"/>
        </w:numPr>
        <w:tabs>
          <w:tab w:val="clear" w:pos="1440"/>
        </w:tabs>
        <w:spacing w:after="120" w:line="240" w:lineRule="auto"/>
        <w:ind w:left="3054" w:hanging="360"/>
        <w:jc w:val="both"/>
        <w:rPr>
          <w:lang w:val="ru-RU"/>
        </w:rPr>
      </w:pPr>
    </w:p>
    <w:p w14:paraId="1BA653B5" w14:textId="56E60551" w:rsidR="006A7A93" w:rsidRDefault="006A7A93" w:rsidP="006A7A93">
      <w:pPr>
        <w:pStyle w:val="a0"/>
        <w:numPr>
          <w:ilvl w:val="0"/>
          <w:numId w:val="0"/>
        </w:numPr>
        <w:tabs>
          <w:tab w:val="clear" w:pos="1440"/>
        </w:tabs>
        <w:spacing w:after="120" w:line="240" w:lineRule="auto"/>
        <w:ind w:left="3054" w:hanging="360"/>
        <w:jc w:val="both"/>
        <w:rPr>
          <w:lang w:val="ru-RU"/>
        </w:rPr>
      </w:pPr>
    </w:p>
    <w:p w14:paraId="5166E7F7" w14:textId="73DDCC03" w:rsidR="006A7A93" w:rsidRDefault="006A7A93" w:rsidP="006A7A93">
      <w:pPr>
        <w:pStyle w:val="a0"/>
        <w:numPr>
          <w:ilvl w:val="0"/>
          <w:numId w:val="0"/>
        </w:numPr>
        <w:tabs>
          <w:tab w:val="clear" w:pos="1440"/>
        </w:tabs>
        <w:spacing w:after="120" w:line="240" w:lineRule="auto"/>
        <w:ind w:left="3054" w:hanging="360"/>
        <w:jc w:val="both"/>
        <w:rPr>
          <w:lang w:val="ru-RU"/>
        </w:rPr>
      </w:pPr>
    </w:p>
    <w:p w14:paraId="74F71048" w14:textId="453882AE" w:rsidR="007D4D92" w:rsidRPr="007D4D92" w:rsidRDefault="007D4D92" w:rsidP="00CC2E4B">
      <w:pPr>
        <w:ind w:left="426"/>
        <w:rPr>
          <w:lang w:val="ru-RU"/>
        </w:rPr>
      </w:pPr>
    </w:p>
    <w:p w14:paraId="23FA360A" w14:textId="50F7D587" w:rsidR="007D4D92" w:rsidRDefault="007D4D92" w:rsidP="007D4D92">
      <w:pPr>
        <w:rPr>
          <w:lang w:val="ru-RU"/>
        </w:rPr>
      </w:pPr>
    </w:p>
    <w:p w14:paraId="4EC78937" w14:textId="0F6CB9F8" w:rsidR="007D4D92" w:rsidRDefault="007D4D92" w:rsidP="007D4D92">
      <w:pPr>
        <w:tabs>
          <w:tab w:val="left" w:pos="2535"/>
        </w:tabs>
        <w:rPr>
          <w:lang w:val="ru-RU"/>
        </w:rPr>
      </w:pPr>
      <w:r>
        <w:rPr>
          <w:lang w:val="ru-RU"/>
        </w:rPr>
        <w:tab/>
      </w:r>
    </w:p>
    <w:p w14:paraId="59271DF5" w14:textId="4CB5290E" w:rsidR="00CC2E4B" w:rsidRDefault="00CC2E4B" w:rsidP="007D4D92">
      <w:pPr>
        <w:tabs>
          <w:tab w:val="left" w:pos="2535"/>
        </w:tabs>
        <w:rPr>
          <w:lang w:val="ru-RU"/>
        </w:rPr>
      </w:pPr>
    </w:p>
    <w:p w14:paraId="5CF4CAE3" w14:textId="36184746" w:rsidR="00CC2E4B" w:rsidRDefault="00CC2E4B" w:rsidP="007D4D92">
      <w:pPr>
        <w:tabs>
          <w:tab w:val="left" w:pos="2535"/>
        </w:tabs>
        <w:rPr>
          <w:lang w:val="ru-RU"/>
        </w:rPr>
      </w:pPr>
    </w:p>
    <w:p w14:paraId="5C7315FB" w14:textId="461F17F3" w:rsidR="00CC2E4B" w:rsidRDefault="00CC2E4B" w:rsidP="007D4D92">
      <w:pPr>
        <w:tabs>
          <w:tab w:val="left" w:pos="2535"/>
        </w:tabs>
        <w:rPr>
          <w:lang w:val="ru-RU"/>
        </w:rPr>
      </w:pPr>
    </w:p>
    <w:p w14:paraId="31E68FFB" w14:textId="752E6DB1" w:rsidR="00CC2E4B" w:rsidRDefault="00CC2E4B" w:rsidP="007D4D92">
      <w:pPr>
        <w:tabs>
          <w:tab w:val="left" w:pos="2535"/>
        </w:tabs>
        <w:rPr>
          <w:lang w:val="ru-RU"/>
        </w:rPr>
      </w:pPr>
    </w:p>
    <w:p w14:paraId="11331385" w14:textId="6F807E4D" w:rsidR="00CC2E4B" w:rsidRDefault="00CC2E4B" w:rsidP="007D4D92">
      <w:pPr>
        <w:tabs>
          <w:tab w:val="left" w:pos="2535"/>
        </w:tabs>
        <w:rPr>
          <w:lang w:val="ru-RU"/>
        </w:rPr>
      </w:pPr>
    </w:p>
    <w:p w14:paraId="2F7A3786" w14:textId="7EB0EAB7" w:rsidR="00CC2E4B" w:rsidRDefault="00CC2E4B" w:rsidP="007D4D92">
      <w:pPr>
        <w:tabs>
          <w:tab w:val="left" w:pos="2535"/>
        </w:tabs>
        <w:rPr>
          <w:lang w:val="ru-RU"/>
        </w:rPr>
      </w:pPr>
    </w:p>
    <w:p w14:paraId="642962EB" w14:textId="22C4B5B4" w:rsidR="00CC2E4B" w:rsidRDefault="00CC2E4B" w:rsidP="007D4D92">
      <w:pPr>
        <w:tabs>
          <w:tab w:val="left" w:pos="2535"/>
        </w:tabs>
        <w:rPr>
          <w:lang w:val="ru-RU"/>
        </w:rPr>
      </w:pPr>
    </w:p>
    <w:p w14:paraId="6F7B762E" w14:textId="6E71C0F6" w:rsidR="00CC2E4B" w:rsidRDefault="00CC2E4B" w:rsidP="007D4D92">
      <w:pPr>
        <w:tabs>
          <w:tab w:val="left" w:pos="2535"/>
        </w:tabs>
        <w:rPr>
          <w:lang w:val="ru-RU"/>
        </w:rPr>
      </w:pPr>
    </w:p>
    <w:p w14:paraId="1D04A01F" w14:textId="557F7763" w:rsidR="00CC2E4B" w:rsidRDefault="00CC2E4B" w:rsidP="007D4D92">
      <w:pPr>
        <w:tabs>
          <w:tab w:val="left" w:pos="2535"/>
        </w:tabs>
        <w:rPr>
          <w:lang w:val="ru-RU"/>
        </w:rPr>
      </w:pPr>
    </w:p>
    <w:p w14:paraId="1613FEAA" w14:textId="181D703D" w:rsidR="00CC2E4B" w:rsidRDefault="00CC2E4B" w:rsidP="007D4D92">
      <w:pPr>
        <w:tabs>
          <w:tab w:val="left" w:pos="2535"/>
        </w:tabs>
        <w:rPr>
          <w:lang w:val="ru-RU"/>
        </w:rPr>
      </w:pPr>
    </w:p>
    <w:p w14:paraId="3C679BA4" w14:textId="6DCAC75B" w:rsidR="00CC2E4B" w:rsidRDefault="00CC2E4B" w:rsidP="007D4D92">
      <w:pPr>
        <w:tabs>
          <w:tab w:val="left" w:pos="2535"/>
        </w:tabs>
        <w:rPr>
          <w:lang w:val="ru-RU"/>
        </w:rPr>
      </w:pPr>
    </w:p>
    <w:p w14:paraId="174ED3AA" w14:textId="461ADFEC" w:rsidR="00CC2E4B" w:rsidRDefault="00CC2E4B" w:rsidP="007D4D92">
      <w:pPr>
        <w:tabs>
          <w:tab w:val="left" w:pos="2535"/>
        </w:tabs>
        <w:rPr>
          <w:lang w:val="ru-RU"/>
        </w:rPr>
      </w:pPr>
    </w:p>
    <w:p w14:paraId="100D3F4C" w14:textId="674202ED" w:rsidR="00CC2E4B" w:rsidRDefault="00CC2E4B" w:rsidP="007D4D92">
      <w:pPr>
        <w:tabs>
          <w:tab w:val="left" w:pos="2535"/>
        </w:tabs>
        <w:rPr>
          <w:lang w:val="ru-RU"/>
        </w:rPr>
      </w:pPr>
    </w:p>
    <w:p w14:paraId="6A772067" w14:textId="7722F53E" w:rsidR="00CC2E4B" w:rsidRDefault="00CC2E4B" w:rsidP="007D4D92">
      <w:pPr>
        <w:tabs>
          <w:tab w:val="left" w:pos="2535"/>
        </w:tabs>
        <w:rPr>
          <w:lang w:val="ru-RU"/>
        </w:rPr>
      </w:pPr>
    </w:p>
    <w:p w14:paraId="132745F6" w14:textId="64B39A59" w:rsidR="00CC2E4B" w:rsidRDefault="00CC2E4B" w:rsidP="007D4D92">
      <w:pPr>
        <w:tabs>
          <w:tab w:val="left" w:pos="2535"/>
        </w:tabs>
        <w:rPr>
          <w:lang w:val="ru-RU"/>
        </w:rPr>
      </w:pPr>
    </w:p>
    <w:p w14:paraId="59353A12" w14:textId="6A01BA66" w:rsidR="00CC2E4B" w:rsidRDefault="00CC2E4B" w:rsidP="007D4D92">
      <w:pPr>
        <w:tabs>
          <w:tab w:val="left" w:pos="2535"/>
        </w:tabs>
        <w:rPr>
          <w:lang w:val="ru-RU"/>
        </w:rPr>
      </w:pPr>
    </w:p>
    <w:p w14:paraId="5F58D08A" w14:textId="6D453724" w:rsidR="00CC2E4B" w:rsidRDefault="00CC2E4B" w:rsidP="007D4D92">
      <w:pPr>
        <w:tabs>
          <w:tab w:val="left" w:pos="2535"/>
        </w:tabs>
        <w:rPr>
          <w:lang w:val="ru-RU"/>
        </w:rPr>
      </w:pPr>
    </w:p>
    <w:p w14:paraId="13614755" w14:textId="15FA470C" w:rsidR="00CC2E4B" w:rsidRDefault="00CC2E4B" w:rsidP="007D4D92">
      <w:pPr>
        <w:tabs>
          <w:tab w:val="left" w:pos="2535"/>
        </w:tabs>
        <w:rPr>
          <w:lang w:val="ru-RU"/>
        </w:rPr>
      </w:pPr>
    </w:p>
    <w:p w14:paraId="3D844F8E" w14:textId="17ECDD45" w:rsidR="00CC2E4B" w:rsidRDefault="00CC2E4B" w:rsidP="007D4D92">
      <w:pPr>
        <w:tabs>
          <w:tab w:val="left" w:pos="2535"/>
        </w:tabs>
        <w:rPr>
          <w:lang w:val="ru-RU"/>
        </w:rPr>
      </w:pPr>
    </w:p>
    <w:p w14:paraId="74F15C02" w14:textId="6A639E8D" w:rsidR="00CC2E4B" w:rsidRDefault="00CC2E4B" w:rsidP="007D4D92">
      <w:pPr>
        <w:tabs>
          <w:tab w:val="left" w:pos="2535"/>
        </w:tabs>
        <w:rPr>
          <w:lang w:val="ru-RU"/>
        </w:rPr>
      </w:pPr>
    </w:p>
    <w:p w14:paraId="0AC681BC" w14:textId="7C6BBC18" w:rsidR="00CC2E4B" w:rsidRDefault="00CC2E4B" w:rsidP="007D4D92">
      <w:pPr>
        <w:tabs>
          <w:tab w:val="left" w:pos="2535"/>
        </w:tabs>
        <w:rPr>
          <w:lang w:val="ru-RU"/>
        </w:rPr>
      </w:pPr>
    </w:p>
    <w:p w14:paraId="4C1BEAC4" w14:textId="660A3964" w:rsidR="00CC2E4B" w:rsidRDefault="00CC2E4B" w:rsidP="007D4D92">
      <w:pPr>
        <w:tabs>
          <w:tab w:val="left" w:pos="2535"/>
        </w:tabs>
        <w:rPr>
          <w:lang w:val="ru-RU"/>
        </w:rPr>
      </w:pPr>
    </w:p>
    <w:p w14:paraId="3148A984" w14:textId="4B9BEDEA" w:rsidR="00CC2E4B" w:rsidRDefault="00CC2E4B" w:rsidP="007D4D92">
      <w:pPr>
        <w:tabs>
          <w:tab w:val="left" w:pos="2535"/>
        </w:tabs>
        <w:rPr>
          <w:lang w:val="ru-RU"/>
        </w:rPr>
      </w:pPr>
    </w:p>
    <w:p w14:paraId="3803165B" w14:textId="697D6D8F" w:rsidR="00CC2E4B" w:rsidRDefault="00CC2E4B" w:rsidP="007D4D92">
      <w:pPr>
        <w:tabs>
          <w:tab w:val="left" w:pos="2535"/>
        </w:tabs>
        <w:rPr>
          <w:lang w:val="ru-RU"/>
        </w:rPr>
      </w:pPr>
    </w:p>
    <w:p w14:paraId="0BE0F240" w14:textId="4FBA38EC" w:rsidR="00CC2E4B" w:rsidRDefault="00CC2E4B" w:rsidP="007D4D92">
      <w:pPr>
        <w:tabs>
          <w:tab w:val="left" w:pos="2535"/>
        </w:tabs>
        <w:rPr>
          <w:lang w:val="ru-RU"/>
        </w:rPr>
      </w:pPr>
    </w:p>
    <w:p w14:paraId="36268E00" w14:textId="00226ECB" w:rsidR="00CC2E4B" w:rsidRDefault="00CC2E4B" w:rsidP="007D4D92">
      <w:pPr>
        <w:tabs>
          <w:tab w:val="left" w:pos="2535"/>
        </w:tabs>
        <w:rPr>
          <w:lang w:val="ru-RU"/>
        </w:rPr>
      </w:pPr>
    </w:p>
    <w:p w14:paraId="44011E97" w14:textId="79FF4D36" w:rsidR="00CC2E4B" w:rsidRDefault="00CC2E4B" w:rsidP="007D4D92">
      <w:pPr>
        <w:tabs>
          <w:tab w:val="left" w:pos="2535"/>
        </w:tabs>
        <w:rPr>
          <w:lang w:val="ru-RU"/>
        </w:rPr>
      </w:pPr>
    </w:p>
    <w:p w14:paraId="52420E59" w14:textId="4B2D3E61" w:rsidR="00CC2E4B" w:rsidRDefault="00CC2E4B" w:rsidP="007D4D92">
      <w:pPr>
        <w:tabs>
          <w:tab w:val="left" w:pos="2535"/>
        </w:tabs>
        <w:rPr>
          <w:lang w:val="ru-RU"/>
        </w:rPr>
      </w:pPr>
    </w:p>
    <w:p w14:paraId="21BEE51C" w14:textId="6104E535" w:rsidR="00CC2E4B" w:rsidRDefault="00CC2E4B" w:rsidP="00CC2E4B">
      <w:pPr>
        <w:tabs>
          <w:tab w:val="left" w:pos="2535"/>
        </w:tabs>
        <w:jc w:val="right"/>
        <w:rPr>
          <w:lang w:val="ru-RU"/>
        </w:rPr>
      </w:pPr>
      <w:r>
        <w:rPr>
          <w:lang w:val="ru-RU"/>
        </w:rPr>
        <w:t>Приложение № 1</w:t>
      </w:r>
    </w:p>
    <w:p w14:paraId="3C25655F" w14:textId="01AECE40" w:rsidR="00CC2E4B" w:rsidRDefault="00CC2E4B" w:rsidP="007D4D92">
      <w:pPr>
        <w:tabs>
          <w:tab w:val="left" w:pos="2535"/>
        </w:tabs>
        <w:rPr>
          <w:lang w:val="ru-RU"/>
        </w:rPr>
      </w:pPr>
    </w:p>
    <w:p w14:paraId="2A2B0D79" w14:textId="50B0927B" w:rsidR="00CC2E4B" w:rsidRDefault="00CC2E4B" w:rsidP="007D4D92">
      <w:pPr>
        <w:tabs>
          <w:tab w:val="left" w:pos="2535"/>
        </w:tabs>
        <w:rPr>
          <w:lang w:val="ru-RU"/>
        </w:rPr>
      </w:pPr>
    </w:p>
    <w:p w14:paraId="20F05A05" w14:textId="1A9D3074" w:rsidR="00CC2E4B" w:rsidRPr="00CC2E4B" w:rsidRDefault="00CC2E4B" w:rsidP="00CC2E4B">
      <w:pPr>
        <w:tabs>
          <w:tab w:val="left" w:pos="2535"/>
        </w:tabs>
        <w:jc w:val="center"/>
        <w:rPr>
          <w:b/>
          <w:bCs/>
          <w:sz w:val="24"/>
          <w:szCs w:val="24"/>
          <w:lang w:val="ru-RU"/>
        </w:rPr>
      </w:pPr>
      <w:r w:rsidRPr="00CC2E4B">
        <w:rPr>
          <w:b/>
          <w:bCs/>
          <w:sz w:val="24"/>
          <w:szCs w:val="24"/>
          <w:lang w:val="ru-RU"/>
        </w:rPr>
        <w:t>Мельницы ПСИ и шаровые мельницы</w:t>
      </w:r>
    </w:p>
    <w:p w14:paraId="62EDA326" w14:textId="5198DC7E" w:rsidR="00CC2E4B" w:rsidRDefault="00CC2E4B" w:rsidP="007D4D92">
      <w:pPr>
        <w:tabs>
          <w:tab w:val="left" w:pos="2535"/>
        </w:tabs>
        <w:rPr>
          <w:lang w:val="ru-RU"/>
        </w:rPr>
      </w:pPr>
    </w:p>
    <w:p w14:paraId="704FB8FE" w14:textId="1B58A144" w:rsidR="00CC2E4B" w:rsidRDefault="00CC2E4B" w:rsidP="007D4D92">
      <w:pPr>
        <w:tabs>
          <w:tab w:val="left" w:pos="2535"/>
        </w:tabs>
        <w:rPr>
          <w:lang w:val="ru-RU"/>
        </w:rPr>
      </w:pPr>
    </w:p>
    <w:p w14:paraId="322F805A" w14:textId="12F007C5" w:rsidR="00CC2E4B" w:rsidRDefault="003E3F40" w:rsidP="007D4D92">
      <w:pPr>
        <w:tabs>
          <w:tab w:val="left" w:pos="2535"/>
        </w:tabs>
        <w:rPr>
          <w:b/>
          <w:bCs/>
          <w:sz w:val="22"/>
          <w:szCs w:val="22"/>
          <w:lang w:val="ru-RU"/>
        </w:rPr>
      </w:pPr>
      <w:r>
        <w:rPr>
          <w:b/>
          <w:bCs/>
          <w:sz w:val="22"/>
          <w:szCs w:val="22"/>
          <w:lang w:val="ru-RU"/>
        </w:rPr>
        <w:t xml:space="preserve">                 </w:t>
      </w:r>
      <w:r w:rsidR="00CC2E4B">
        <w:rPr>
          <w:b/>
          <w:bCs/>
          <w:sz w:val="22"/>
          <w:szCs w:val="22"/>
          <w:lang w:val="ru-RU"/>
        </w:rPr>
        <w:t>Требования к механической части</w:t>
      </w:r>
    </w:p>
    <w:p w14:paraId="1D66D354" w14:textId="77777777" w:rsidR="003E3F40" w:rsidRDefault="003E3F40" w:rsidP="007D4D92">
      <w:pPr>
        <w:tabs>
          <w:tab w:val="left" w:pos="2535"/>
        </w:tabs>
        <w:rPr>
          <w:b/>
          <w:bCs/>
          <w:sz w:val="22"/>
          <w:szCs w:val="22"/>
          <w:lang w:val="ru-RU"/>
        </w:rPr>
      </w:pPr>
    </w:p>
    <w:p w14:paraId="07CE9944" w14:textId="31E4A1C5" w:rsidR="003E3F40" w:rsidRPr="00A41071" w:rsidRDefault="003E3F40" w:rsidP="005D5FED">
      <w:pPr>
        <w:pStyle w:val="a3"/>
        <w:jc w:val="both"/>
        <w:rPr>
          <w:lang w:val="ru-RU"/>
        </w:rPr>
      </w:pPr>
      <w:r w:rsidRPr="00A41071">
        <w:rPr>
          <w:lang w:val="ru-RU"/>
        </w:rPr>
        <w:t xml:space="preserve">Должна быть предусмотрена система тормозов, обеспечивающая </w:t>
      </w:r>
      <w:r>
        <w:rPr>
          <w:lang w:val="ru-RU"/>
        </w:rPr>
        <w:t>исключение</w:t>
      </w:r>
      <w:r w:rsidRPr="00A41071">
        <w:rPr>
          <w:lang w:val="ru-RU"/>
        </w:rPr>
        <w:t xml:space="preserve"> повреждения подшипников во время сбоя электропитания или отказа системы смазки, приводящие к аварийной остановк</w:t>
      </w:r>
      <w:r>
        <w:rPr>
          <w:lang w:val="ru-RU"/>
        </w:rPr>
        <w:t xml:space="preserve">е </w:t>
      </w:r>
      <w:r w:rsidRPr="00A41071">
        <w:rPr>
          <w:lang w:val="ru-RU"/>
        </w:rPr>
        <w:t xml:space="preserve">мельницы, и предотвращающая чрезмерное раскачивание мельницы во время технического обслуживания и замены футеровки.       </w:t>
      </w:r>
    </w:p>
    <w:p w14:paraId="1BDA6866" w14:textId="77777777" w:rsidR="003E3F40" w:rsidRPr="00A41071" w:rsidRDefault="003E3F40" w:rsidP="005D5FED">
      <w:pPr>
        <w:pStyle w:val="a3"/>
        <w:jc w:val="both"/>
        <w:rPr>
          <w:lang w:val="ru-RU"/>
        </w:rPr>
      </w:pPr>
      <w:r w:rsidRPr="00A41071">
        <w:rPr>
          <w:lang w:val="ru-RU"/>
        </w:rPr>
        <w:t xml:space="preserve">Подшипники цапфы должны соответствовать стандартной конструкции поставщика из расчета технической пригодности по типу и размеру мельницы.    </w:t>
      </w:r>
    </w:p>
    <w:p w14:paraId="24E3C85B" w14:textId="77777777" w:rsidR="003E3F40" w:rsidRPr="00A41071" w:rsidRDefault="003E3F40" w:rsidP="005D5FED">
      <w:pPr>
        <w:pStyle w:val="a3"/>
        <w:jc w:val="both"/>
        <w:rPr>
          <w:lang w:val="ru-RU"/>
        </w:rPr>
      </w:pPr>
      <w:r w:rsidRPr="00A41071">
        <w:rPr>
          <w:lang w:val="ru-RU"/>
        </w:rPr>
        <w:t xml:space="preserve">Вся футеровка, установочные болты, гайка и прочие детали, необходимые для установки футеровки должны поставляться поставщиком.   </w:t>
      </w:r>
    </w:p>
    <w:p w14:paraId="518A007B" w14:textId="0888983F" w:rsidR="003E3F40" w:rsidRPr="00A41071" w:rsidRDefault="003E3F40" w:rsidP="005D5FED">
      <w:pPr>
        <w:pStyle w:val="a3"/>
        <w:jc w:val="both"/>
        <w:rPr>
          <w:lang w:val="ru-RU"/>
        </w:rPr>
      </w:pPr>
      <w:r w:rsidRPr="00A41071">
        <w:rPr>
          <w:lang w:val="ru-RU"/>
        </w:rPr>
        <w:t>Полная мельничная система поддомокрачивания, смонтированная на салазках, должна быть укомплектована стальными лотками, гидравлическими подъемниками, силовым блоком и снабжена всей необходимой трубопроводной арматурой, датчик</w:t>
      </w:r>
      <w:r>
        <w:rPr>
          <w:lang w:val="ru-RU"/>
        </w:rPr>
        <w:t>ами</w:t>
      </w:r>
      <w:r w:rsidRPr="00A41071">
        <w:rPr>
          <w:lang w:val="ru-RU"/>
        </w:rPr>
        <w:t xml:space="preserve"> и устройствами управления.   </w:t>
      </w:r>
    </w:p>
    <w:p w14:paraId="36415C14" w14:textId="77777777" w:rsidR="003E3F40" w:rsidRPr="00A41071" w:rsidRDefault="003E3F40" w:rsidP="005D5FED">
      <w:pPr>
        <w:pStyle w:val="a3"/>
        <w:jc w:val="both"/>
        <w:rPr>
          <w:lang w:val="ru-RU"/>
        </w:rPr>
      </w:pPr>
      <w:r w:rsidRPr="00A41071">
        <w:rPr>
          <w:lang w:val="ru-RU"/>
        </w:rPr>
        <w:t xml:space="preserve">Система поддомкрачивания должна отвечать требованиям по монтажу и техническому обслуживанию. Лотки должны быть спроектированы таким образом, чтобы их можно было разместить под кожухом с любой стороны. Лотки и гидравлическая система поддомокрачивания должны быть способны поднять и удерживать обе концевые части мельницы при полной загрузке.      </w:t>
      </w:r>
    </w:p>
    <w:p w14:paraId="04764C9A" w14:textId="77777777" w:rsidR="003E3F40" w:rsidRPr="00A41071" w:rsidRDefault="003E3F40" w:rsidP="005D5FED">
      <w:pPr>
        <w:pStyle w:val="a3"/>
        <w:jc w:val="both"/>
        <w:rPr>
          <w:lang w:val="ru-RU"/>
        </w:rPr>
      </w:pPr>
      <w:r w:rsidRPr="00A41071">
        <w:rPr>
          <w:lang w:val="ru-RU"/>
        </w:rPr>
        <w:t>Система смазки должна включать маслоподогреватели</w:t>
      </w:r>
      <w:r>
        <w:rPr>
          <w:lang w:val="ru-RU"/>
        </w:rPr>
        <w:t xml:space="preserve"> и маслоохладители</w:t>
      </w:r>
      <w:r w:rsidRPr="00A41071">
        <w:rPr>
          <w:lang w:val="ru-RU"/>
        </w:rPr>
        <w:t xml:space="preserve"> во всех маслосистемах.</w:t>
      </w:r>
    </w:p>
    <w:p w14:paraId="4965618C" w14:textId="77777777" w:rsidR="003E3F40" w:rsidRPr="00A41071" w:rsidRDefault="003E3F40" w:rsidP="005D5FED">
      <w:pPr>
        <w:pStyle w:val="a3"/>
        <w:jc w:val="both"/>
        <w:rPr>
          <w:lang w:val="ru-RU"/>
        </w:rPr>
      </w:pPr>
      <w:r w:rsidRPr="00A41071">
        <w:rPr>
          <w:lang w:val="ru-RU"/>
        </w:rPr>
        <w:t xml:space="preserve"> Для ограждения всех вращающихся и движущихся частей должны быть предусмотрены блокирующие и защитные устройства исключающие воздействия на персонал, которые соответствуют Единым правилам безопасности ПБ 03-571-03.</w:t>
      </w:r>
    </w:p>
    <w:p w14:paraId="515C1B23" w14:textId="77777777" w:rsidR="003E3F40" w:rsidRDefault="003E3F40" w:rsidP="005D5FED">
      <w:pPr>
        <w:pStyle w:val="a3"/>
        <w:jc w:val="both"/>
        <w:rPr>
          <w:lang w:val="ru-RU"/>
        </w:rPr>
      </w:pPr>
      <w:r w:rsidRPr="00A41071">
        <w:rPr>
          <w:lang w:val="ru-RU"/>
        </w:rPr>
        <w:t xml:space="preserve"> Оборудование должно быть окрашено защитными материалами</w:t>
      </w:r>
      <w:r>
        <w:rPr>
          <w:lang w:val="ru-RU"/>
        </w:rPr>
        <w:t xml:space="preserve">, </w:t>
      </w:r>
      <w:r w:rsidRPr="00A41071">
        <w:rPr>
          <w:lang w:val="ru-RU"/>
        </w:rPr>
        <w:t>обеспечивающими защиту от коррозии на срок не менее 5-ти лет. Неокрашенные стыковочные поверхности частей мельниц должны быть защищены на время транспортировки защитным составом.</w:t>
      </w:r>
    </w:p>
    <w:p w14:paraId="558A0167" w14:textId="77777777" w:rsidR="003E3F40" w:rsidRDefault="003E3F40" w:rsidP="005D5FED">
      <w:pPr>
        <w:pStyle w:val="a3"/>
        <w:jc w:val="both"/>
        <w:rPr>
          <w:lang w:val="ru-RU"/>
        </w:rPr>
      </w:pPr>
      <w:r>
        <w:rPr>
          <w:lang w:val="ru-RU"/>
        </w:rPr>
        <w:t>Внутренние поверхности барабанов и крышек должны быть гуммированы резиной для обеспечения уплотнения между футеровкой и стенками барабана и исключения циркуляции материала.</w:t>
      </w:r>
    </w:p>
    <w:p w14:paraId="2A64B7A4" w14:textId="7B455697" w:rsidR="003E3F40" w:rsidRDefault="003E3F40" w:rsidP="00D335DC">
      <w:pPr>
        <w:pStyle w:val="a3"/>
        <w:jc w:val="both"/>
        <w:rPr>
          <w:lang w:val="ru-RU"/>
        </w:rPr>
      </w:pPr>
      <w:r>
        <w:rPr>
          <w:lang w:val="ru-RU"/>
        </w:rPr>
        <w:t>Разгрузочные цапфы мельниц (или бутары) укомплектовать магнитами.</w:t>
      </w:r>
    </w:p>
    <w:p w14:paraId="74E5E5A4" w14:textId="2E17D76B" w:rsidR="003E3F40" w:rsidRDefault="003E3F40" w:rsidP="00D335DC">
      <w:pPr>
        <w:pStyle w:val="a3"/>
        <w:jc w:val="both"/>
        <w:rPr>
          <w:lang w:val="ru-RU"/>
        </w:rPr>
      </w:pPr>
      <w:r>
        <w:rPr>
          <w:lang w:val="ru-RU"/>
        </w:rPr>
        <w:t>Предусмотреть систему медленного (ремонтного) поворота мельниц.</w:t>
      </w:r>
    </w:p>
    <w:p w14:paraId="32A7C754" w14:textId="0CC6114A" w:rsidR="003E3F40" w:rsidRDefault="003E3F40" w:rsidP="00D335DC">
      <w:pPr>
        <w:pStyle w:val="a3"/>
        <w:jc w:val="both"/>
        <w:rPr>
          <w:lang w:val="ru-RU"/>
        </w:rPr>
      </w:pPr>
      <w:r>
        <w:rPr>
          <w:lang w:val="ru-RU"/>
        </w:rPr>
        <w:t>В комплект поставки мельниц включить машины для перефутеровки с гидромолотами (одну машину для МПСИ и одну машину для мельниц шаровых).</w:t>
      </w:r>
    </w:p>
    <w:p w14:paraId="2CE7859B" w14:textId="77777777" w:rsidR="003E3F40" w:rsidRDefault="003E3F40" w:rsidP="003E3F40">
      <w:pPr>
        <w:pStyle w:val="a3"/>
        <w:rPr>
          <w:lang w:val="ru-RU"/>
        </w:rPr>
      </w:pPr>
    </w:p>
    <w:p w14:paraId="2591FA35" w14:textId="66F700D3" w:rsidR="003E3F40" w:rsidRDefault="003E3F40" w:rsidP="003E3F40">
      <w:pPr>
        <w:pStyle w:val="a3"/>
        <w:rPr>
          <w:lang w:val="ru-RU"/>
        </w:rPr>
      </w:pPr>
      <w:r>
        <w:rPr>
          <w:lang w:val="ru-RU"/>
        </w:rPr>
        <w:t xml:space="preserve"> </w:t>
      </w:r>
    </w:p>
    <w:p w14:paraId="39AB90AC" w14:textId="46DB0052" w:rsidR="003E3F40" w:rsidRDefault="003E3F40" w:rsidP="001B1542">
      <w:pPr>
        <w:pStyle w:val="a3"/>
        <w:rPr>
          <w:b/>
          <w:bCs/>
          <w:sz w:val="22"/>
          <w:szCs w:val="22"/>
          <w:lang w:val="ru-RU"/>
        </w:rPr>
      </w:pPr>
      <w:r w:rsidRPr="003E3F40">
        <w:rPr>
          <w:b/>
          <w:bCs/>
          <w:sz w:val="22"/>
          <w:szCs w:val="22"/>
          <w:lang w:val="ru-RU"/>
        </w:rPr>
        <w:lastRenderedPageBreak/>
        <w:t>Требования к электрической части</w:t>
      </w:r>
    </w:p>
    <w:p w14:paraId="4E83175A" w14:textId="77777777" w:rsidR="003E3F40" w:rsidRPr="00A41071" w:rsidRDefault="003E3F40" w:rsidP="003E3F40">
      <w:pPr>
        <w:pStyle w:val="31"/>
        <w:numPr>
          <w:ilvl w:val="0"/>
          <w:numId w:val="0"/>
        </w:numPr>
        <w:spacing w:line="288" w:lineRule="auto"/>
        <w:ind w:left="1134"/>
        <w:jc w:val="both"/>
        <w:rPr>
          <w:b w:val="0"/>
          <w:i w:val="0"/>
          <w:lang w:val="ru-RU"/>
        </w:rPr>
      </w:pPr>
      <w:r>
        <w:rPr>
          <w:b w:val="0"/>
          <w:i w:val="0"/>
          <w:lang w:val="ru-RU"/>
        </w:rPr>
        <w:t>Предусмотреть э</w:t>
      </w:r>
      <w:r w:rsidRPr="00A41071">
        <w:rPr>
          <w:b w:val="0"/>
          <w:i w:val="0"/>
          <w:lang w:val="ru-RU"/>
        </w:rPr>
        <w:t>лектродвигатель необходимой мощности, тип и модель электродвигателя должны быть подобраны исходя из расчета, учитывающего характеристики питания и требуемую производительность.</w:t>
      </w:r>
    </w:p>
    <w:p w14:paraId="1623B549" w14:textId="77777777" w:rsidR="003E3F40" w:rsidRPr="00E62C17" w:rsidRDefault="003E3F40" w:rsidP="003E3F40">
      <w:pPr>
        <w:pStyle w:val="31"/>
        <w:numPr>
          <w:ilvl w:val="0"/>
          <w:numId w:val="0"/>
        </w:numPr>
        <w:tabs>
          <w:tab w:val="left" w:pos="1134"/>
        </w:tabs>
        <w:spacing w:before="0"/>
        <w:ind w:left="1134"/>
        <w:jc w:val="both"/>
        <w:rPr>
          <w:b w:val="0"/>
          <w:bCs/>
          <w:i w:val="0"/>
          <w:iCs w:val="0"/>
          <w:lang w:val="ru-RU"/>
        </w:rPr>
      </w:pPr>
      <w:r w:rsidRPr="00A41071">
        <w:rPr>
          <w:b w:val="0"/>
          <w:bCs/>
          <w:i w:val="0"/>
          <w:iCs w:val="0"/>
          <w:lang w:val="ru-RU"/>
        </w:rPr>
        <w:t>Двигатель должен иметь повышенную перегрузочную способность</w:t>
      </w:r>
      <w:r>
        <w:rPr>
          <w:b w:val="0"/>
          <w:bCs/>
          <w:i w:val="0"/>
          <w:iCs w:val="0"/>
          <w:lang w:val="ru-RU"/>
        </w:rPr>
        <w:t xml:space="preserve"> достаточную для пуска мельницы под нагрузкой</w:t>
      </w:r>
      <w:r w:rsidRPr="00A41071">
        <w:rPr>
          <w:b w:val="0"/>
          <w:bCs/>
          <w:i w:val="0"/>
          <w:iCs w:val="0"/>
          <w:lang w:val="ru-RU"/>
        </w:rPr>
        <w:t>.</w:t>
      </w:r>
    </w:p>
    <w:p w14:paraId="72EE5FF9" w14:textId="77777777" w:rsidR="003E3F40" w:rsidRPr="00A41071" w:rsidRDefault="003E3F40" w:rsidP="003E3F40">
      <w:pPr>
        <w:spacing w:line="288" w:lineRule="auto"/>
        <w:ind w:left="1134"/>
        <w:jc w:val="both"/>
        <w:rPr>
          <w:lang w:val="ru-RU"/>
        </w:rPr>
      </w:pPr>
      <w:r w:rsidRPr="00A41071">
        <w:rPr>
          <w:lang w:val="ru-RU"/>
        </w:rPr>
        <w:t>Конструкция электродвигателя должна предусматривать:</w:t>
      </w:r>
    </w:p>
    <w:p w14:paraId="3DE4C4F9" w14:textId="77777777" w:rsidR="003E3F40" w:rsidRPr="00A41071" w:rsidRDefault="003E3F40" w:rsidP="003E3F40">
      <w:pPr>
        <w:pStyle w:val="afffa"/>
        <w:numPr>
          <w:ilvl w:val="0"/>
          <w:numId w:val="32"/>
        </w:numPr>
        <w:spacing w:line="288" w:lineRule="auto"/>
        <w:jc w:val="both"/>
        <w:rPr>
          <w:lang w:val="ru-RU"/>
        </w:rPr>
      </w:pPr>
      <w:r w:rsidRPr="00A41071">
        <w:rPr>
          <w:lang w:val="ru-RU"/>
        </w:rPr>
        <w:t>возможность разделения статора двигателя на большее количество сегментов, чем в стандартном исполнении</w:t>
      </w:r>
      <w:r>
        <w:rPr>
          <w:lang w:val="ru-RU"/>
        </w:rPr>
        <w:t>, под транспортные габариты ж/д транспорта</w:t>
      </w:r>
      <w:r w:rsidRPr="00A41071">
        <w:rPr>
          <w:lang w:val="ru-RU"/>
        </w:rPr>
        <w:t>.</w:t>
      </w:r>
    </w:p>
    <w:p w14:paraId="0C65657E" w14:textId="77777777" w:rsidR="003E3F40" w:rsidRPr="00A41071" w:rsidRDefault="003E3F40" w:rsidP="003E3F40">
      <w:pPr>
        <w:pStyle w:val="afffa"/>
        <w:numPr>
          <w:ilvl w:val="0"/>
          <w:numId w:val="32"/>
        </w:numPr>
        <w:spacing w:line="288" w:lineRule="auto"/>
        <w:jc w:val="both"/>
        <w:rPr>
          <w:lang w:val="ru-RU"/>
        </w:rPr>
      </w:pPr>
      <w:r w:rsidRPr="00A41071">
        <w:rPr>
          <w:lang w:val="ru-RU"/>
        </w:rPr>
        <w:t>выдачу 150% номинального момента при запуске мельницы</w:t>
      </w:r>
      <w:r>
        <w:rPr>
          <w:lang w:val="ru-RU"/>
        </w:rPr>
        <w:t xml:space="preserve"> под нагрузкой</w:t>
      </w:r>
      <w:r w:rsidRPr="00A41071">
        <w:rPr>
          <w:lang w:val="ru-RU"/>
        </w:rPr>
        <w:t>.</w:t>
      </w:r>
    </w:p>
    <w:p w14:paraId="28F34EDE" w14:textId="77777777" w:rsidR="003E3F40" w:rsidRPr="00A41071" w:rsidRDefault="003E3F40" w:rsidP="003E3F40">
      <w:pPr>
        <w:pStyle w:val="afffa"/>
        <w:numPr>
          <w:ilvl w:val="0"/>
          <w:numId w:val="32"/>
        </w:numPr>
        <w:spacing w:line="288" w:lineRule="auto"/>
        <w:jc w:val="both"/>
        <w:rPr>
          <w:lang w:val="ru-RU"/>
        </w:rPr>
      </w:pPr>
      <w:r w:rsidRPr="00A41071">
        <w:rPr>
          <w:lang w:val="ru-RU"/>
        </w:rPr>
        <w:t>использование одновитковой обмотки статора</w:t>
      </w:r>
      <w:r>
        <w:rPr>
          <w:lang w:val="ru-RU"/>
        </w:rPr>
        <w:t>.</w:t>
      </w:r>
    </w:p>
    <w:p w14:paraId="1925680D" w14:textId="77777777" w:rsidR="003E3F40" w:rsidRPr="00A41071" w:rsidRDefault="003E3F40" w:rsidP="003E3F40">
      <w:pPr>
        <w:pStyle w:val="afffa"/>
        <w:numPr>
          <w:ilvl w:val="0"/>
          <w:numId w:val="32"/>
        </w:numPr>
        <w:spacing w:line="288" w:lineRule="auto"/>
        <w:jc w:val="both"/>
        <w:rPr>
          <w:lang w:val="ru-RU"/>
        </w:rPr>
      </w:pPr>
      <w:r w:rsidRPr="00A41071">
        <w:rPr>
          <w:lang w:val="ru-RU"/>
        </w:rPr>
        <w:t>возможность быстрой замены или шунтирования повреждённой секции обмотки статора</w:t>
      </w:r>
      <w:r>
        <w:rPr>
          <w:lang w:val="ru-RU"/>
        </w:rPr>
        <w:t>.</w:t>
      </w:r>
      <w:r w:rsidRPr="00A41071">
        <w:rPr>
          <w:lang w:val="ru-RU"/>
        </w:rPr>
        <w:t xml:space="preserve"> </w:t>
      </w:r>
    </w:p>
    <w:p w14:paraId="4B15868D" w14:textId="77777777" w:rsidR="003E3F40" w:rsidRPr="00A41071" w:rsidRDefault="003E3F40" w:rsidP="003E3F40">
      <w:pPr>
        <w:pStyle w:val="afffa"/>
        <w:numPr>
          <w:ilvl w:val="0"/>
          <w:numId w:val="32"/>
        </w:numPr>
        <w:spacing w:line="288" w:lineRule="auto"/>
        <w:jc w:val="both"/>
        <w:rPr>
          <w:lang w:val="ru-RU"/>
        </w:rPr>
      </w:pPr>
      <w:r w:rsidRPr="00A41071">
        <w:rPr>
          <w:lang w:val="ru-RU"/>
        </w:rPr>
        <w:t>возможность работы мельницы с зашунтированной секцией обмотки статора</w:t>
      </w:r>
      <w:r>
        <w:rPr>
          <w:lang w:val="ru-RU"/>
        </w:rPr>
        <w:t>.</w:t>
      </w:r>
    </w:p>
    <w:p w14:paraId="13D7A22C" w14:textId="77777777" w:rsidR="003E3F40" w:rsidRPr="00A41071" w:rsidRDefault="003E3F40" w:rsidP="003E3F40">
      <w:pPr>
        <w:pStyle w:val="afffa"/>
        <w:numPr>
          <w:ilvl w:val="0"/>
          <w:numId w:val="32"/>
        </w:numPr>
        <w:spacing w:line="288" w:lineRule="auto"/>
        <w:jc w:val="both"/>
        <w:rPr>
          <w:lang w:val="ru-RU"/>
        </w:rPr>
      </w:pPr>
      <w:r w:rsidRPr="00A41071">
        <w:rPr>
          <w:lang w:val="ru-RU"/>
        </w:rPr>
        <w:t>соединение секций обмотки статора индукционной пайкой</w:t>
      </w:r>
      <w:r>
        <w:rPr>
          <w:lang w:val="ru-RU"/>
        </w:rPr>
        <w:t>.</w:t>
      </w:r>
    </w:p>
    <w:p w14:paraId="52752862" w14:textId="77777777" w:rsidR="003E3F40" w:rsidRPr="00A41071" w:rsidRDefault="003E3F40" w:rsidP="003E3F40">
      <w:pPr>
        <w:pStyle w:val="afffa"/>
        <w:numPr>
          <w:ilvl w:val="0"/>
          <w:numId w:val="32"/>
        </w:numPr>
        <w:spacing w:line="288" w:lineRule="auto"/>
        <w:jc w:val="both"/>
        <w:rPr>
          <w:lang w:val="ru-RU"/>
        </w:rPr>
      </w:pPr>
      <w:r w:rsidRPr="00A41071">
        <w:rPr>
          <w:lang w:val="ru-RU"/>
        </w:rPr>
        <w:t>отсутствие сварных швов в конструкции полюсов ротора</w:t>
      </w:r>
      <w:r>
        <w:rPr>
          <w:lang w:val="ru-RU"/>
        </w:rPr>
        <w:t>.</w:t>
      </w:r>
    </w:p>
    <w:p w14:paraId="739B0C7E" w14:textId="77777777" w:rsidR="003E3F40" w:rsidRPr="00A41071" w:rsidRDefault="003E3F40" w:rsidP="003E3F40">
      <w:pPr>
        <w:pStyle w:val="afffa"/>
        <w:numPr>
          <w:ilvl w:val="0"/>
          <w:numId w:val="32"/>
        </w:numPr>
        <w:spacing w:line="288" w:lineRule="auto"/>
        <w:jc w:val="both"/>
        <w:rPr>
          <w:lang w:val="ru-RU"/>
        </w:rPr>
      </w:pPr>
      <w:r w:rsidRPr="00A41071">
        <w:rPr>
          <w:lang w:val="ru-RU"/>
        </w:rPr>
        <w:t>индивидуальное болтовое крепление полюсов ротора к корпусу мельницы</w:t>
      </w:r>
      <w:r>
        <w:rPr>
          <w:lang w:val="ru-RU"/>
        </w:rPr>
        <w:t>.</w:t>
      </w:r>
    </w:p>
    <w:p w14:paraId="1E3B3643" w14:textId="77777777" w:rsidR="003E3F40" w:rsidRPr="00A41071" w:rsidRDefault="003E3F40" w:rsidP="003E3F40">
      <w:pPr>
        <w:pStyle w:val="afffa"/>
        <w:numPr>
          <w:ilvl w:val="0"/>
          <w:numId w:val="32"/>
        </w:numPr>
        <w:spacing w:line="288" w:lineRule="auto"/>
        <w:jc w:val="both"/>
        <w:rPr>
          <w:lang w:val="ru-RU"/>
        </w:rPr>
      </w:pPr>
      <w:r w:rsidRPr="00A41071">
        <w:rPr>
          <w:lang w:val="ru-RU"/>
        </w:rPr>
        <w:t>расположение жидкостных теплообменников и их фланцев в нижней части электродвигателя для предотвращения попадания жидкости в электрическую часть машины</w:t>
      </w:r>
      <w:r>
        <w:rPr>
          <w:lang w:val="ru-RU"/>
        </w:rPr>
        <w:t>.</w:t>
      </w:r>
    </w:p>
    <w:p w14:paraId="609D5ED0" w14:textId="77777777" w:rsidR="003E3F40" w:rsidRPr="00A41071" w:rsidRDefault="003E3F40" w:rsidP="003E3F40">
      <w:pPr>
        <w:pStyle w:val="afffa"/>
        <w:numPr>
          <w:ilvl w:val="0"/>
          <w:numId w:val="32"/>
        </w:numPr>
        <w:spacing w:line="288" w:lineRule="auto"/>
        <w:jc w:val="both"/>
        <w:rPr>
          <w:lang w:val="ru-RU"/>
        </w:rPr>
      </w:pPr>
      <w:r w:rsidRPr="00A41071">
        <w:rPr>
          <w:lang w:val="ru-RU"/>
        </w:rPr>
        <w:t>расположение расчётной основной резонансной скорости системы выше, чем диапазон рабочих скоростей.</w:t>
      </w:r>
    </w:p>
    <w:p w14:paraId="104B2D6E" w14:textId="77777777" w:rsidR="003E3F40" w:rsidRPr="00A41071" w:rsidRDefault="003E3F40" w:rsidP="003E3F40">
      <w:pPr>
        <w:pStyle w:val="afffa"/>
        <w:numPr>
          <w:ilvl w:val="0"/>
          <w:numId w:val="32"/>
        </w:numPr>
        <w:spacing w:line="288" w:lineRule="auto"/>
        <w:jc w:val="both"/>
        <w:rPr>
          <w:lang w:val="ru-RU"/>
        </w:rPr>
      </w:pPr>
      <w:r>
        <w:rPr>
          <w:lang w:val="ru-RU"/>
        </w:rPr>
        <w:t>подтверждающий расчет</w:t>
      </w:r>
      <w:r w:rsidRPr="00A41071">
        <w:rPr>
          <w:lang w:val="ru-RU"/>
        </w:rPr>
        <w:t xml:space="preserve"> системы методом анализа конечных элементов, принимая во внимание: характеристики фундаментов, подшипников мельницы, мельницы с полюсами ротора, магнитных сил и статора.</w:t>
      </w:r>
    </w:p>
    <w:p w14:paraId="2F1A7C99" w14:textId="77777777" w:rsidR="003E3F40" w:rsidRPr="00E62C17" w:rsidRDefault="003E3F40" w:rsidP="003E3F40">
      <w:pPr>
        <w:spacing w:line="288" w:lineRule="auto"/>
        <w:ind w:left="1134"/>
        <w:jc w:val="both"/>
        <w:rPr>
          <w:lang w:val="ru-RU"/>
        </w:rPr>
      </w:pPr>
      <w:r w:rsidRPr="00E62C17">
        <w:rPr>
          <w:lang w:val="ru-RU"/>
        </w:rPr>
        <w:t>Для электропривода предусмотреть систему плавного пуска и регулирования частоты вращения мельницы, включая систему электропитания и управления электропривода.</w:t>
      </w:r>
    </w:p>
    <w:p w14:paraId="262AD6CB" w14:textId="77777777" w:rsidR="003E3F40" w:rsidRPr="00E62C17" w:rsidRDefault="003E3F40" w:rsidP="003E3F40">
      <w:pPr>
        <w:spacing w:line="288" w:lineRule="auto"/>
        <w:ind w:left="1134"/>
        <w:jc w:val="both"/>
        <w:rPr>
          <w:lang w:val="ru-RU"/>
        </w:rPr>
      </w:pPr>
      <w:r w:rsidRPr="00E62C17">
        <w:rPr>
          <w:lang w:val="ru-RU"/>
        </w:rPr>
        <w:t>Система плавного пуска и регулирования должна комплектоваться преобразовательной установкой:</w:t>
      </w:r>
    </w:p>
    <w:p w14:paraId="547F0216" w14:textId="77777777" w:rsidR="003E3F40" w:rsidRPr="00E62C17" w:rsidRDefault="003E3F40" w:rsidP="003E3F40">
      <w:pPr>
        <w:spacing w:line="288" w:lineRule="auto"/>
        <w:ind w:left="1134"/>
        <w:jc w:val="both"/>
        <w:rPr>
          <w:lang w:val="ru-RU"/>
        </w:rPr>
      </w:pPr>
      <w:r w:rsidRPr="00E62C17">
        <w:rPr>
          <w:lang w:val="ru-RU"/>
        </w:rPr>
        <w:t xml:space="preserve">- Трансформаторы для преобразовательной установки: </w:t>
      </w:r>
    </w:p>
    <w:p w14:paraId="277FE5C1" w14:textId="77777777" w:rsidR="003E3F40" w:rsidRPr="00E62C17" w:rsidRDefault="003E3F40" w:rsidP="003E3F40">
      <w:pPr>
        <w:spacing w:line="288" w:lineRule="auto"/>
        <w:ind w:left="1134"/>
        <w:jc w:val="both"/>
        <w:rPr>
          <w:lang w:val="ru-RU"/>
        </w:rPr>
      </w:pPr>
      <w:r w:rsidRPr="00E62C17">
        <w:rPr>
          <w:lang w:val="ru-RU"/>
        </w:rPr>
        <w:t xml:space="preserve">   Сухие трехфазные трансформаторы для наружного монтажа с разрядником для защиты от перенапряжений. </w:t>
      </w:r>
    </w:p>
    <w:p w14:paraId="709DD5D5" w14:textId="77777777" w:rsidR="003E3F40" w:rsidRPr="00E62C17" w:rsidRDefault="003E3F40" w:rsidP="003E3F40">
      <w:pPr>
        <w:spacing w:line="288" w:lineRule="auto"/>
        <w:ind w:left="1134"/>
        <w:jc w:val="both"/>
        <w:rPr>
          <w:lang w:val="ru-RU"/>
        </w:rPr>
      </w:pPr>
      <w:r w:rsidRPr="00E62C17">
        <w:rPr>
          <w:lang w:val="ru-RU"/>
        </w:rPr>
        <w:t xml:space="preserve">- Трансформатор обмотки возбуждения: </w:t>
      </w:r>
    </w:p>
    <w:p w14:paraId="72213979" w14:textId="77777777" w:rsidR="003E3F40" w:rsidRDefault="003E3F40" w:rsidP="003E3F40">
      <w:pPr>
        <w:spacing w:line="288" w:lineRule="auto"/>
        <w:ind w:left="1134"/>
        <w:jc w:val="both"/>
        <w:rPr>
          <w:lang w:val="ru-RU"/>
        </w:rPr>
      </w:pPr>
      <w:r w:rsidRPr="00E62C17">
        <w:rPr>
          <w:lang w:val="ru-RU"/>
        </w:rPr>
        <w:t>Сухой, для наружного монтажа с разрядниками для защиты от перенапряжений</w:t>
      </w:r>
      <w:r>
        <w:rPr>
          <w:lang w:val="ru-RU"/>
        </w:rPr>
        <w:t>.</w:t>
      </w:r>
    </w:p>
    <w:p w14:paraId="7FA6C2C6" w14:textId="77777777" w:rsidR="003E3F40" w:rsidRPr="00E62C17" w:rsidRDefault="003E3F40" w:rsidP="003E3F40">
      <w:pPr>
        <w:spacing w:line="288" w:lineRule="auto"/>
        <w:ind w:left="1134"/>
        <w:jc w:val="both"/>
        <w:rPr>
          <w:lang w:val="ru-RU"/>
        </w:rPr>
      </w:pPr>
      <w:r>
        <w:rPr>
          <w:lang w:val="ru-RU"/>
        </w:rPr>
        <w:t>Регулирование должно быть выполнено по току.</w:t>
      </w:r>
    </w:p>
    <w:p w14:paraId="3B8B34D2" w14:textId="77777777" w:rsidR="003E3F40" w:rsidRPr="00A41071" w:rsidRDefault="003E3F40" w:rsidP="003E3F40">
      <w:pPr>
        <w:spacing w:line="288" w:lineRule="auto"/>
        <w:ind w:left="1134"/>
        <w:jc w:val="both"/>
        <w:rPr>
          <w:lang w:val="ru-RU"/>
        </w:rPr>
      </w:pPr>
    </w:p>
    <w:p w14:paraId="66761EC0" w14:textId="77777777" w:rsidR="003E3F40" w:rsidRPr="00A41071" w:rsidRDefault="003E3F40" w:rsidP="003E3F40">
      <w:pPr>
        <w:spacing w:line="288" w:lineRule="auto"/>
        <w:ind w:left="1134"/>
        <w:jc w:val="both"/>
        <w:rPr>
          <w:lang w:val="ru-RU"/>
        </w:rPr>
      </w:pPr>
      <w:r w:rsidRPr="00A41071">
        <w:rPr>
          <w:lang w:val="ru-RU"/>
        </w:rPr>
        <w:t xml:space="preserve">В состав поставки предусмотреть </w:t>
      </w:r>
      <w:r>
        <w:rPr>
          <w:lang w:val="ru-RU"/>
        </w:rPr>
        <w:t>фильтро-компенсирующие устройства (ФКУ) (</w:t>
      </w:r>
      <w:r w:rsidRPr="00A41071">
        <w:rPr>
          <w:lang w:val="ru-RU"/>
        </w:rPr>
        <w:t>систем</w:t>
      </w:r>
      <w:r>
        <w:rPr>
          <w:lang w:val="ru-RU"/>
        </w:rPr>
        <w:t>а</w:t>
      </w:r>
      <w:r w:rsidRPr="00A41071">
        <w:rPr>
          <w:lang w:val="ru-RU"/>
        </w:rPr>
        <w:t xml:space="preserve"> обеспечения качества электроэнергии</w:t>
      </w:r>
      <w:r>
        <w:rPr>
          <w:lang w:val="ru-RU"/>
        </w:rPr>
        <w:t>)</w:t>
      </w:r>
      <w:r w:rsidRPr="00A41071">
        <w:rPr>
          <w:lang w:val="ru-RU"/>
        </w:rPr>
        <w:t xml:space="preserve"> 35кВ необходимой мощности для поддержания напряжения в пределах +/-</w:t>
      </w:r>
      <w:r>
        <w:rPr>
          <w:lang w:val="ru-RU"/>
        </w:rPr>
        <w:t xml:space="preserve"> </w:t>
      </w:r>
      <w:r w:rsidRPr="00A41071">
        <w:rPr>
          <w:lang w:val="ru-RU"/>
        </w:rPr>
        <w:t>5% на питающих шинах 35 кВ. во всех режимах эксплуатации мельниц.</w:t>
      </w:r>
    </w:p>
    <w:p w14:paraId="5C868A02" w14:textId="77777777" w:rsidR="003E3F40" w:rsidRPr="00A41071" w:rsidRDefault="003E3F40" w:rsidP="003E3F40">
      <w:pPr>
        <w:spacing w:line="288" w:lineRule="auto"/>
        <w:ind w:left="1134"/>
        <w:jc w:val="both"/>
        <w:rPr>
          <w:lang w:val="ru-RU"/>
        </w:rPr>
      </w:pPr>
      <w:r w:rsidRPr="00A41071">
        <w:rPr>
          <w:lang w:val="ru-RU"/>
        </w:rPr>
        <w:t>Система обеспечения качества электроэнергии должна предусматривать:</w:t>
      </w:r>
    </w:p>
    <w:p w14:paraId="30695BE6" w14:textId="77777777" w:rsidR="003E3F40" w:rsidRPr="00A41071" w:rsidRDefault="003E3F40" w:rsidP="003E3F40">
      <w:pPr>
        <w:pStyle w:val="afffa"/>
        <w:numPr>
          <w:ilvl w:val="0"/>
          <w:numId w:val="32"/>
        </w:numPr>
        <w:spacing w:line="288" w:lineRule="auto"/>
        <w:jc w:val="both"/>
        <w:rPr>
          <w:lang w:val="ru-RU"/>
        </w:rPr>
      </w:pPr>
      <w:r w:rsidRPr="00A41071">
        <w:rPr>
          <w:lang w:val="ru-RU"/>
        </w:rPr>
        <w:t>работу в сети с ограниченной мощностью КЗ,</w:t>
      </w:r>
    </w:p>
    <w:p w14:paraId="54F752FB" w14:textId="77777777" w:rsidR="003E3F40" w:rsidRPr="00A41071" w:rsidRDefault="003E3F40" w:rsidP="003E3F40">
      <w:pPr>
        <w:pStyle w:val="afffa"/>
        <w:numPr>
          <w:ilvl w:val="0"/>
          <w:numId w:val="32"/>
        </w:numPr>
        <w:spacing w:line="288" w:lineRule="auto"/>
        <w:jc w:val="both"/>
        <w:rPr>
          <w:lang w:val="ru-RU"/>
        </w:rPr>
      </w:pPr>
      <w:r w:rsidRPr="00A41071">
        <w:rPr>
          <w:lang w:val="ru-RU"/>
        </w:rPr>
        <w:t xml:space="preserve">фильтрацию гармоник от приводов мельниц (мощности ФКУ для каждой гармоники определить на основе комплексного исследования схемы электроснабжения). </w:t>
      </w:r>
    </w:p>
    <w:p w14:paraId="2F374B84" w14:textId="77777777" w:rsidR="003E3F40" w:rsidRPr="00A41071" w:rsidRDefault="003E3F40" w:rsidP="003E3F40">
      <w:pPr>
        <w:pStyle w:val="afffa"/>
        <w:numPr>
          <w:ilvl w:val="0"/>
          <w:numId w:val="32"/>
        </w:numPr>
        <w:spacing w:line="288" w:lineRule="auto"/>
        <w:jc w:val="both"/>
        <w:rPr>
          <w:lang w:val="ru-RU"/>
        </w:rPr>
      </w:pPr>
      <w:r w:rsidRPr="00A41071">
        <w:rPr>
          <w:lang w:val="ru-RU"/>
        </w:rPr>
        <w:t>всевозможные режимы работы мельниц, включая запуск при полной нагрузке,</w:t>
      </w:r>
    </w:p>
    <w:p w14:paraId="7758C2BE" w14:textId="77777777" w:rsidR="003E3F40" w:rsidRPr="00A41071" w:rsidRDefault="003E3F40" w:rsidP="003E3F40">
      <w:pPr>
        <w:pStyle w:val="afffa"/>
        <w:numPr>
          <w:ilvl w:val="0"/>
          <w:numId w:val="32"/>
        </w:numPr>
        <w:spacing w:line="288" w:lineRule="auto"/>
        <w:jc w:val="both"/>
        <w:rPr>
          <w:lang w:val="ru-RU"/>
        </w:rPr>
      </w:pPr>
      <w:r w:rsidRPr="00A41071">
        <w:rPr>
          <w:lang w:val="ru-RU"/>
        </w:rPr>
        <w:lastRenderedPageBreak/>
        <w:t>учёт всех нагрузок обогатительной фабрики,</w:t>
      </w:r>
    </w:p>
    <w:p w14:paraId="2333F148" w14:textId="77777777" w:rsidR="003E3F40" w:rsidRPr="00A41071" w:rsidRDefault="003E3F40" w:rsidP="003E3F40">
      <w:pPr>
        <w:pStyle w:val="afffa"/>
        <w:numPr>
          <w:ilvl w:val="0"/>
          <w:numId w:val="32"/>
        </w:numPr>
        <w:spacing w:line="288" w:lineRule="auto"/>
        <w:jc w:val="both"/>
        <w:rPr>
          <w:lang w:val="ru-RU"/>
        </w:rPr>
      </w:pPr>
      <w:r w:rsidRPr="00A41071">
        <w:rPr>
          <w:lang w:val="ru-RU"/>
        </w:rPr>
        <w:t>ограничение «броска» напряжения не выше 1,05</w:t>
      </w:r>
      <w:r w:rsidRPr="00A41071">
        <w:t>U</w:t>
      </w:r>
      <w:r w:rsidRPr="00A41071">
        <w:rPr>
          <w:lang w:val="ru-RU"/>
        </w:rPr>
        <w:t>ном при «сбросе» нагрузки электродвигателей мельниц, например аварийный останов загруженной мельницы.</w:t>
      </w:r>
    </w:p>
    <w:p w14:paraId="1ABC0D2F" w14:textId="77777777" w:rsidR="003E3F40" w:rsidRPr="00A41071" w:rsidRDefault="003E3F40" w:rsidP="003E3F40">
      <w:pPr>
        <w:pStyle w:val="afffa"/>
        <w:numPr>
          <w:ilvl w:val="0"/>
          <w:numId w:val="32"/>
        </w:numPr>
        <w:spacing w:line="288" w:lineRule="auto"/>
        <w:jc w:val="both"/>
        <w:rPr>
          <w:lang w:val="ru-RU"/>
        </w:rPr>
      </w:pPr>
      <w:r w:rsidRPr="00A41071">
        <w:rPr>
          <w:lang w:val="ru-RU"/>
        </w:rPr>
        <w:t>систему управления, построенную на той же платформе автоматизации что и система управления приводом мельницы, чтобы обеспечить «бесшовную» интеграцию этих систем в единое целое и гарантировать согласованную работу оборудования во всех возможных режимах эксплуатации</w:t>
      </w:r>
    </w:p>
    <w:p w14:paraId="3B527620" w14:textId="77777777" w:rsidR="003E3F40" w:rsidRPr="00A41071" w:rsidRDefault="003E3F40" w:rsidP="003E3F40">
      <w:pPr>
        <w:pStyle w:val="afffa"/>
        <w:numPr>
          <w:ilvl w:val="0"/>
          <w:numId w:val="32"/>
        </w:numPr>
        <w:spacing w:line="288" w:lineRule="auto"/>
        <w:jc w:val="both"/>
        <w:rPr>
          <w:lang w:val="ru-RU"/>
        </w:rPr>
      </w:pPr>
      <w:r w:rsidRPr="00A41071">
        <w:rPr>
          <w:lang w:val="ru-RU"/>
        </w:rPr>
        <w:t>поддержание коэффициента мощности (</w:t>
      </w:r>
      <w:r w:rsidRPr="00A41071">
        <w:t>cos</w:t>
      </w:r>
      <w:r w:rsidRPr="00A41071">
        <w:sym w:font="Symbol" w:char="F06A"/>
      </w:r>
      <w:r w:rsidRPr="00A41071">
        <w:rPr>
          <w:lang w:val="ru-RU"/>
        </w:rPr>
        <w:t>) на уровне не менее 0,93.</w:t>
      </w:r>
    </w:p>
    <w:p w14:paraId="658A905A" w14:textId="77777777" w:rsidR="003E3F40" w:rsidRPr="00A41071" w:rsidRDefault="003E3F40" w:rsidP="003E3F40">
      <w:pPr>
        <w:spacing w:line="288" w:lineRule="auto"/>
        <w:ind w:left="1134"/>
        <w:jc w:val="both"/>
        <w:rPr>
          <w:lang w:val="ru-RU"/>
        </w:rPr>
      </w:pPr>
    </w:p>
    <w:p w14:paraId="78228B3A" w14:textId="0FD0A7A9" w:rsidR="003E3F40" w:rsidRPr="003E3F40" w:rsidRDefault="003E3F40" w:rsidP="003E3F40">
      <w:pPr>
        <w:pStyle w:val="a3"/>
        <w:rPr>
          <w:b/>
          <w:bCs/>
          <w:sz w:val="22"/>
          <w:szCs w:val="22"/>
          <w:lang w:val="ru-RU"/>
        </w:rPr>
      </w:pPr>
      <w:r>
        <w:rPr>
          <w:lang w:val="ru-RU"/>
        </w:rPr>
        <w:t>ФКУ реактивной мощности (с</w:t>
      </w:r>
      <w:r w:rsidRPr="00A41071">
        <w:rPr>
          <w:lang w:val="ru-RU"/>
        </w:rPr>
        <w:t>истему обеспечения качества электроэнергии</w:t>
      </w:r>
      <w:r>
        <w:rPr>
          <w:lang w:val="ru-RU"/>
        </w:rPr>
        <w:t>)</w:t>
      </w:r>
      <w:r w:rsidRPr="00A41071">
        <w:rPr>
          <w:lang w:val="ru-RU"/>
        </w:rPr>
        <w:t xml:space="preserve"> и электропривод мельницы предусмотреть одного производителя</w:t>
      </w:r>
    </w:p>
    <w:p w14:paraId="752FD38F" w14:textId="13172D60" w:rsidR="003E3F40" w:rsidRDefault="003E3F40" w:rsidP="007D4D92">
      <w:pPr>
        <w:tabs>
          <w:tab w:val="left" w:pos="2535"/>
        </w:tabs>
        <w:rPr>
          <w:b/>
          <w:bCs/>
          <w:sz w:val="22"/>
          <w:szCs w:val="22"/>
          <w:lang w:val="ru-RU"/>
        </w:rPr>
      </w:pPr>
    </w:p>
    <w:p w14:paraId="7B347A23" w14:textId="273E8EBF" w:rsidR="001B1542" w:rsidRDefault="001B1542" w:rsidP="007D4D92">
      <w:pPr>
        <w:tabs>
          <w:tab w:val="left" w:pos="2535"/>
        </w:tabs>
        <w:rPr>
          <w:b/>
          <w:bCs/>
          <w:sz w:val="22"/>
          <w:szCs w:val="22"/>
          <w:lang w:val="ru-RU"/>
        </w:rPr>
      </w:pPr>
    </w:p>
    <w:p w14:paraId="25F6FCF2" w14:textId="0F52954D" w:rsidR="001B1542" w:rsidRDefault="001B1542" w:rsidP="007D4D92">
      <w:pPr>
        <w:tabs>
          <w:tab w:val="left" w:pos="2535"/>
        </w:tabs>
        <w:rPr>
          <w:b/>
          <w:bCs/>
          <w:sz w:val="22"/>
          <w:szCs w:val="22"/>
          <w:lang w:val="ru-RU"/>
        </w:rPr>
      </w:pPr>
    </w:p>
    <w:p w14:paraId="6E366617" w14:textId="37F76642" w:rsidR="001B1542" w:rsidRDefault="001B1542" w:rsidP="007D4D92">
      <w:pPr>
        <w:tabs>
          <w:tab w:val="left" w:pos="2535"/>
        </w:tabs>
        <w:rPr>
          <w:b/>
          <w:bCs/>
          <w:sz w:val="22"/>
          <w:szCs w:val="22"/>
          <w:lang w:val="ru-RU"/>
        </w:rPr>
      </w:pPr>
    </w:p>
    <w:p w14:paraId="291ACD04" w14:textId="0437E088" w:rsidR="001B1542" w:rsidRDefault="001B1542" w:rsidP="007D4D92">
      <w:pPr>
        <w:tabs>
          <w:tab w:val="left" w:pos="2535"/>
        </w:tabs>
        <w:rPr>
          <w:b/>
          <w:bCs/>
          <w:sz w:val="22"/>
          <w:szCs w:val="22"/>
          <w:lang w:val="ru-RU"/>
        </w:rPr>
      </w:pPr>
    </w:p>
    <w:p w14:paraId="6EAD7F38" w14:textId="10F681EE" w:rsidR="001B1542" w:rsidRDefault="001B1542" w:rsidP="007D4D92">
      <w:pPr>
        <w:tabs>
          <w:tab w:val="left" w:pos="2535"/>
        </w:tabs>
        <w:rPr>
          <w:b/>
          <w:bCs/>
          <w:sz w:val="22"/>
          <w:szCs w:val="22"/>
          <w:lang w:val="ru-RU"/>
        </w:rPr>
      </w:pPr>
    </w:p>
    <w:p w14:paraId="5BE3413B" w14:textId="384A4FFF" w:rsidR="001B1542" w:rsidRDefault="001B1542" w:rsidP="007D4D92">
      <w:pPr>
        <w:tabs>
          <w:tab w:val="left" w:pos="2535"/>
        </w:tabs>
        <w:rPr>
          <w:b/>
          <w:bCs/>
          <w:sz w:val="22"/>
          <w:szCs w:val="22"/>
          <w:lang w:val="ru-RU"/>
        </w:rPr>
      </w:pPr>
    </w:p>
    <w:p w14:paraId="15EBC221" w14:textId="10833353" w:rsidR="001B1542" w:rsidRDefault="001B1542" w:rsidP="007D4D92">
      <w:pPr>
        <w:tabs>
          <w:tab w:val="left" w:pos="2535"/>
        </w:tabs>
        <w:rPr>
          <w:b/>
          <w:bCs/>
          <w:sz w:val="22"/>
          <w:szCs w:val="22"/>
          <w:lang w:val="ru-RU"/>
        </w:rPr>
      </w:pPr>
    </w:p>
    <w:p w14:paraId="1454A7A2" w14:textId="0EAFB956" w:rsidR="001B1542" w:rsidRDefault="001B1542" w:rsidP="007D4D92">
      <w:pPr>
        <w:tabs>
          <w:tab w:val="left" w:pos="2535"/>
        </w:tabs>
        <w:rPr>
          <w:b/>
          <w:bCs/>
          <w:sz w:val="22"/>
          <w:szCs w:val="22"/>
          <w:lang w:val="ru-RU"/>
        </w:rPr>
      </w:pPr>
    </w:p>
    <w:p w14:paraId="0665D6A9" w14:textId="0BE8D0A3" w:rsidR="001B1542" w:rsidRDefault="001B1542" w:rsidP="007D4D92">
      <w:pPr>
        <w:tabs>
          <w:tab w:val="left" w:pos="2535"/>
        </w:tabs>
        <w:rPr>
          <w:b/>
          <w:bCs/>
          <w:sz w:val="22"/>
          <w:szCs w:val="22"/>
          <w:lang w:val="ru-RU"/>
        </w:rPr>
      </w:pPr>
    </w:p>
    <w:p w14:paraId="7D98BC60" w14:textId="677FB3CC" w:rsidR="001B1542" w:rsidRDefault="001B1542" w:rsidP="007D4D92">
      <w:pPr>
        <w:tabs>
          <w:tab w:val="left" w:pos="2535"/>
        </w:tabs>
        <w:rPr>
          <w:b/>
          <w:bCs/>
          <w:sz w:val="22"/>
          <w:szCs w:val="22"/>
          <w:lang w:val="ru-RU"/>
        </w:rPr>
      </w:pPr>
    </w:p>
    <w:p w14:paraId="29217BF1" w14:textId="049C966F" w:rsidR="001B1542" w:rsidRDefault="001B1542" w:rsidP="007D4D92">
      <w:pPr>
        <w:tabs>
          <w:tab w:val="left" w:pos="2535"/>
        </w:tabs>
        <w:rPr>
          <w:b/>
          <w:bCs/>
          <w:sz w:val="22"/>
          <w:szCs w:val="22"/>
          <w:lang w:val="ru-RU"/>
        </w:rPr>
      </w:pPr>
    </w:p>
    <w:p w14:paraId="0643D78D" w14:textId="73B0EAAD" w:rsidR="001B1542" w:rsidRDefault="001B1542" w:rsidP="007D4D92">
      <w:pPr>
        <w:tabs>
          <w:tab w:val="left" w:pos="2535"/>
        </w:tabs>
        <w:rPr>
          <w:b/>
          <w:bCs/>
          <w:sz w:val="22"/>
          <w:szCs w:val="22"/>
          <w:lang w:val="ru-RU"/>
        </w:rPr>
      </w:pPr>
    </w:p>
    <w:p w14:paraId="6527E05D" w14:textId="45D730D1" w:rsidR="001B1542" w:rsidRDefault="001B1542" w:rsidP="007D4D92">
      <w:pPr>
        <w:tabs>
          <w:tab w:val="left" w:pos="2535"/>
        </w:tabs>
        <w:rPr>
          <w:b/>
          <w:bCs/>
          <w:sz w:val="22"/>
          <w:szCs w:val="22"/>
          <w:lang w:val="ru-RU"/>
        </w:rPr>
      </w:pPr>
    </w:p>
    <w:p w14:paraId="6B78A461" w14:textId="0E471101" w:rsidR="001B1542" w:rsidRDefault="001B1542" w:rsidP="007D4D92">
      <w:pPr>
        <w:tabs>
          <w:tab w:val="left" w:pos="2535"/>
        </w:tabs>
        <w:rPr>
          <w:b/>
          <w:bCs/>
          <w:sz w:val="22"/>
          <w:szCs w:val="22"/>
          <w:lang w:val="ru-RU"/>
        </w:rPr>
      </w:pPr>
    </w:p>
    <w:p w14:paraId="57641F44" w14:textId="37104D9E" w:rsidR="001B1542" w:rsidRDefault="001B1542" w:rsidP="007D4D92">
      <w:pPr>
        <w:tabs>
          <w:tab w:val="left" w:pos="2535"/>
        </w:tabs>
        <w:rPr>
          <w:b/>
          <w:bCs/>
          <w:sz w:val="22"/>
          <w:szCs w:val="22"/>
          <w:lang w:val="ru-RU"/>
        </w:rPr>
      </w:pPr>
    </w:p>
    <w:p w14:paraId="077E7F0B" w14:textId="1ADC77E7" w:rsidR="001B1542" w:rsidRDefault="001B1542" w:rsidP="007D4D92">
      <w:pPr>
        <w:tabs>
          <w:tab w:val="left" w:pos="2535"/>
        </w:tabs>
        <w:rPr>
          <w:b/>
          <w:bCs/>
          <w:sz w:val="22"/>
          <w:szCs w:val="22"/>
          <w:lang w:val="ru-RU"/>
        </w:rPr>
      </w:pPr>
    </w:p>
    <w:p w14:paraId="16F0A785" w14:textId="2957618D" w:rsidR="001B1542" w:rsidRDefault="001B1542" w:rsidP="007D4D92">
      <w:pPr>
        <w:tabs>
          <w:tab w:val="left" w:pos="2535"/>
        </w:tabs>
        <w:rPr>
          <w:b/>
          <w:bCs/>
          <w:sz w:val="22"/>
          <w:szCs w:val="22"/>
          <w:lang w:val="ru-RU"/>
        </w:rPr>
      </w:pPr>
    </w:p>
    <w:p w14:paraId="18461599" w14:textId="53B74AF9" w:rsidR="001B1542" w:rsidRDefault="001B1542" w:rsidP="007D4D92">
      <w:pPr>
        <w:tabs>
          <w:tab w:val="left" w:pos="2535"/>
        </w:tabs>
        <w:rPr>
          <w:b/>
          <w:bCs/>
          <w:sz w:val="22"/>
          <w:szCs w:val="22"/>
          <w:lang w:val="ru-RU"/>
        </w:rPr>
      </w:pPr>
    </w:p>
    <w:p w14:paraId="39C41BBB" w14:textId="3368B6A4" w:rsidR="001B1542" w:rsidRDefault="001B1542" w:rsidP="007D4D92">
      <w:pPr>
        <w:tabs>
          <w:tab w:val="left" w:pos="2535"/>
        </w:tabs>
        <w:rPr>
          <w:b/>
          <w:bCs/>
          <w:sz w:val="22"/>
          <w:szCs w:val="22"/>
          <w:lang w:val="ru-RU"/>
        </w:rPr>
      </w:pPr>
    </w:p>
    <w:p w14:paraId="53338605" w14:textId="7AA962DA" w:rsidR="001B1542" w:rsidRDefault="001B1542" w:rsidP="007D4D92">
      <w:pPr>
        <w:tabs>
          <w:tab w:val="left" w:pos="2535"/>
        </w:tabs>
        <w:rPr>
          <w:b/>
          <w:bCs/>
          <w:sz w:val="22"/>
          <w:szCs w:val="22"/>
          <w:lang w:val="ru-RU"/>
        </w:rPr>
      </w:pPr>
    </w:p>
    <w:p w14:paraId="4F423AC2" w14:textId="3AD4FE2B" w:rsidR="001B1542" w:rsidRDefault="001B1542" w:rsidP="007D4D92">
      <w:pPr>
        <w:tabs>
          <w:tab w:val="left" w:pos="2535"/>
        </w:tabs>
        <w:rPr>
          <w:b/>
          <w:bCs/>
          <w:sz w:val="22"/>
          <w:szCs w:val="22"/>
          <w:lang w:val="ru-RU"/>
        </w:rPr>
      </w:pPr>
    </w:p>
    <w:p w14:paraId="18277B5C" w14:textId="3DB433B1" w:rsidR="001B1542" w:rsidRDefault="001B1542" w:rsidP="007D4D92">
      <w:pPr>
        <w:tabs>
          <w:tab w:val="left" w:pos="2535"/>
        </w:tabs>
        <w:rPr>
          <w:b/>
          <w:bCs/>
          <w:sz w:val="22"/>
          <w:szCs w:val="22"/>
          <w:lang w:val="ru-RU"/>
        </w:rPr>
      </w:pPr>
    </w:p>
    <w:p w14:paraId="452FDAC7" w14:textId="57E8D716" w:rsidR="001B1542" w:rsidRDefault="001B1542" w:rsidP="007D4D92">
      <w:pPr>
        <w:tabs>
          <w:tab w:val="left" w:pos="2535"/>
        </w:tabs>
        <w:rPr>
          <w:b/>
          <w:bCs/>
          <w:sz w:val="22"/>
          <w:szCs w:val="22"/>
          <w:lang w:val="ru-RU"/>
        </w:rPr>
      </w:pPr>
    </w:p>
    <w:p w14:paraId="1A905C2F" w14:textId="2F2D2DD9" w:rsidR="001B1542" w:rsidRDefault="001B1542" w:rsidP="007D4D92">
      <w:pPr>
        <w:tabs>
          <w:tab w:val="left" w:pos="2535"/>
        </w:tabs>
        <w:rPr>
          <w:b/>
          <w:bCs/>
          <w:sz w:val="22"/>
          <w:szCs w:val="22"/>
          <w:lang w:val="ru-RU"/>
        </w:rPr>
      </w:pPr>
    </w:p>
    <w:p w14:paraId="7344AF34" w14:textId="2D0241C6" w:rsidR="001B1542" w:rsidRDefault="001B1542" w:rsidP="007D4D92">
      <w:pPr>
        <w:tabs>
          <w:tab w:val="left" w:pos="2535"/>
        </w:tabs>
        <w:rPr>
          <w:b/>
          <w:bCs/>
          <w:sz w:val="22"/>
          <w:szCs w:val="22"/>
          <w:lang w:val="ru-RU"/>
        </w:rPr>
      </w:pPr>
    </w:p>
    <w:p w14:paraId="4AA2015A" w14:textId="441AAAEB" w:rsidR="001B1542" w:rsidRDefault="001B1542" w:rsidP="007D4D92">
      <w:pPr>
        <w:tabs>
          <w:tab w:val="left" w:pos="2535"/>
        </w:tabs>
        <w:rPr>
          <w:b/>
          <w:bCs/>
          <w:sz w:val="22"/>
          <w:szCs w:val="22"/>
          <w:lang w:val="ru-RU"/>
        </w:rPr>
      </w:pPr>
    </w:p>
    <w:p w14:paraId="4E1BCF50" w14:textId="1BED1704" w:rsidR="001B1542" w:rsidRDefault="001B1542" w:rsidP="007D4D92">
      <w:pPr>
        <w:tabs>
          <w:tab w:val="left" w:pos="2535"/>
        </w:tabs>
        <w:rPr>
          <w:b/>
          <w:bCs/>
          <w:sz w:val="22"/>
          <w:szCs w:val="22"/>
          <w:lang w:val="ru-RU"/>
        </w:rPr>
      </w:pPr>
    </w:p>
    <w:p w14:paraId="7198BDF5" w14:textId="0BBC411D" w:rsidR="001B1542" w:rsidRDefault="001B1542" w:rsidP="007D4D92">
      <w:pPr>
        <w:tabs>
          <w:tab w:val="left" w:pos="2535"/>
        </w:tabs>
        <w:rPr>
          <w:b/>
          <w:bCs/>
          <w:sz w:val="22"/>
          <w:szCs w:val="22"/>
          <w:lang w:val="ru-RU"/>
        </w:rPr>
      </w:pPr>
    </w:p>
    <w:p w14:paraId="501AB898" w14:textId="2C288EDD" w:rsidR="001B1542" w:rsidRDefault="001B1542" w:rsidP="007D4D92">
      <w:pPr>
        <w:tabs>
          <w:tab w:val="left" w:pos="2535"/>
        </w:tabs>
        <w:rPr>
          <w:b/>
          <w:bCs/>
          <w:sz w:val="22"/>
          <w:szCs w:val="22"/>
          <w:lang w:val="ru-RU"/>
        </w:rPr>
      </w:pPr>
    </w:p>
    <w:p w14:paraId="2AFD807D" w14:textId="5A370AD5" w:rsidR="001B1542" w:rsidRDefault="001B1542" w:rsidP="007D4D92">
      <w:pPr>
        <w:tabs>
          <w:tab w:val="left" w:pos="2535"/>
        </w:tabs>
        <w:rPr>
          <w:b/>
          <w:bCs/>
          <w:sz w:val="22"/>
          <w:szCs w:val="22"/>
          <w:lang w:val="ru-RU"/>
        </w:rPr>
      </w:pPr>
    </w:p>
    <w:p w14:paraId="0CA77BE7" w14:textId="1048FD53" w:rsidR="001B1542" w:rsidRDefault="001B1542" w:rsidP="007D4D92">
      <w:pPr>
        <w:tabs>
          <w:tab w:val="left" w:pos="2535"/>
        </w:tabs>
        <w:rPr>
          <w:b/>
          <w:bCs/>
          <w:sz w:val="22"/>
          <w:szCs w:val="22"/>
          <w:lang w:val="ru-RU"/>
        </w:rPr>
      </w:pPr>
    </w:p>
    <w:p w14:paraId="5B2B19AA" w14:textId="1F8477A9" w:rsidR="001B1542" w:rsidRDefault="001B1542" w:rsidP="007D4D92">
      <w:pPr>
        <w:tabs>
          <w:tab w:val="left" w:pos="2535"/>
        </w:tabs>
        <w:rPr>
          <w:b/>
          <w:bCs/>
          <w:sz w:val="22"/>
          <w:szCs w:val="22"/>
          <w:lang w:val="ru-RU"/>
        </w:rPr>
      </w:pPr>
    </w:p>
    <w:p w14:paraId="37EF4D43" w14:textId="7273C606" w:rsidR="001B1542" w:rsidRDefault="001B1542" w:rsidP="007D4D92">
      <w:pPr>
        <w:tabs>
          <w:tab w:val="left" w:pos="2535"/>
        </w:tabs>
        <w:rPr>
          <w:b/>
          <w:bCs/>
          <w:sz w:val="22"/>
          <w:szCs w:val="22"/>
          <w:lang w:val="ru-RU"/>
        </w:rPr>
      </w:pPr>
    </w:p>
    <w:p w14:paraId="5E80C758" w14:textId="0D6C5BDB" w:rsidR="001B1542" w:rsidRDefault="001B1542" w:rsidP="007D4D92">
      <w:pPr>
        <w:tabs>
          <w:tab w:val="left" w:pos="2535"/>
        </w:tabs>
        <w:rPr>
          <w:b/>
          <w:bCs/>
          <w:sz w:val="22"/>
          <w:szCs w:val="22"/>
          <w:lang w:val="ru-RU"/>
        </w:rPr>
      </w:pPr>
    </w:p>
    <w:p w14:paraId="110C8EB8" w14:textId="29CBD820" w:rsidR="001B1542" w:rsidRDefault="001B1542" w:rsidP="007D4D92">
      <w:pPr>
        <w:tabs>
          <w:tab w:val="left" w:pos="2535"/>
        </w:tabs>
        <w:rPr>
          <w:b/>
          <w:bCs/>
          <w:sz w:val="22"/>
          <w:szCs w:val="22"/>
          <w:lang w:val="ru-RU"/>
        </w:rPr>
      </w:pPr>
    </w:p>
    <w:p w14:paraId="0C2F0EB5" w14:textId="0453E962" w:rsidR="001B1542" w:rsidRDefault="001B1542" w:rsidP="007D4D92">
      <w:pPr>
        <w:tabs>
          <w:tab w:val="left" w:pos="2535"/>
        </w:tabs>
        <w:rPr>
          <w:b/>
          <w:bCs/>
          <w:sz w:val="22"/>
          <w:szCs w:val="22"/>
          <w:lang w:val="ru-RU"/>
        </w:rPr>
      </w:pPr>
    </w:p>
    <w:p w14:paraId="222D0DD9" w14:textId="35790EFB" w:rsidR="001B1542" w:rsidRDefault="001B1542" w:rsidP="007D4D92">
      <w:pPr>
        <w:tabs>
          <w:tab w:val="left" w:pos="2535"/>
        </w:tabs>
        <w:rPr>
          <w:b/>
          <w:bCs/>
          <w:sz w:val="22"/>
          <w:szCs w:val="22"/>
          <w:lang w:val="ru-RU"/>
        </w:rPr>
      </w:pPr>
    </w:p>
    <w:p w14:paraId="0040822A" w14:textId="45CE239B" w:rsidR="001B1542" w:rsidRDefault="001B1542" w:rsidP="007D4D92">
      <w:pPr>
        <w:tabs>
          <w:tab w:val="left" w:pos="2535"/>
        </w:tabs>
        <w:rPr>
          <w:b/>
          <w:bCs/>
          <w:sz w:val="22"/>
          <w:szCs w:val="22"/>
          <w:lang w:val="ru-RU"/>
        </w:rPr>
      </w:pPr>
    </w:p>
    <w:p w14:paraId="1038BA71" w14:textId="6B554DB3" w:rsidR="001B1542" w:rsidRDefault="001B1542" w:rsidP="007D4D92">
      <w:pPr>
        <w:tabs>
          <w:tab w:val="left" w:pos="2535"/>
        </w:tabs>
        <w:rPr>
          <w:b/>
          <w:bCs/>
          <w:sz w:val="22"/>
          <w:szCs w:val="22"/>
          <w:lang w:val="ru-RU"/>
        </w:rPr>
      </w:pPr>
    </w:p>
    <w:p w14:paraId="4292C543" w14:textId="13A67149" w:rsidR="001B1542" w:rsidRDefault="001B1542" w:rsidP="007D4D92">
      <w:pPr>
        <w:tabs>
          <w:tab w:val="left" w:pos="2535"/>
        </w:tabs>
        <w:rPr>
          <w:b/>
          <w:bCs/>
          <w:sz w:val="22"/>
          <w:szCs w:val="22"/>
          <w:lang w:val="ru-RU"/>
        </w:rPr>
      </w:pPr>
    </w:p>
    <w:p w14:paraId="7354BE1B" w14:textId="150E01AE" w:rsidR="001B1542" w:rsidRDefault="001B1542" w:rsidP="007D4D92">
      <w:pPr>
        <w:tabs>
          <w:tab w:val="left" w:pos="2535"/>
        </w:tabs>
        <w:rPr>
          <w:b/>
          <w:bCs/>
          <w:sz w:val="22"/>
          <w:szCs w:val="22"/>
          <w:lang w:val="ru-RU"/>
        </w:rPr>
      </w:pPr>
    </w:p>
    <w:p w14:paraId="55632B07" w14:textId="460E26DA" w:rsidR="001B1542" w:rsidRDefault="001B1542" w:rsidP="001B1542">
      <w:pPr>
        <w:tabs>
          <w:tab w:val="left" w:pos="2535"/>
        </w:tabs>
        <w:jc w:val="right"/>
        <w:rPr>
          <w:lang w:val="ru-RU"/>
        </w:rPr>
      </w:pPr>
      <w:r>
        <w:rPr>
          <w:lang w:val="ru-RU"/>
        </w:rPr>
        <w:lastRenderedPageBreak/>
        <w:t>Приложение № 2</w:t>
      </w:r>
    </w:p>
    <w:p w14:paraId="27F54194" w14:textId="5D741A3E" w:rsidR="001B1542" w:rsidRDefault="001B1542" w:rsidP="001B1542">
      <w:pPr>
        <w:rPr>
          <w:lang w:val="ru-RU"/>
        </w:rPr>
      </w:pPr>
    </w:p>
    <w:p w14:paraId="4A1F9C95" w14:textId="39C6D4B9" w:rsidR="00F144BD" w:rsidRDefault="00F144BD" w:rsidP="001B1542">
      <w:pPr>
        <w:rPr>
          <w:lang w:val="ru-RU"/>
        </w:rPr>
      </w:pPr>
    </w:p>
    <w:p w14:paraId="1BDB99D2" w14:textId="52A8D43F" w:rsidR="00F144BD" w:rsidRDefault="00F144BD" w:rsidP="001B1542">
      <w:pPr>
        <w:rPr>
          <w:lang w:val="ru-RU"/>
        </w:rPr>
      </w:pPr>
    </w:p>
    <w:p w14:paraId="31E34F40" w14:textId="77777777" w:rsidR="00F144BD" w:rsidRPr="001B1542" w:rsidRDefault="00F144BD" w:rsidP="001B1542">
      <w:pPr>
        <w:rPr>
          <w:lang w:val="ru-RU"/>
        </w:rPr>
      </w:pPr>
    </w:p>
    <w:p w14:paraId="1661036B" w14:textId="22CCE389" w:rsidR="001B1542" w:rsidRDefault="001B1542" w:rsidP="001B1542">
      <w:pPr>
        <w:rPr>
          <w:lang w:val="ru-RU"/>
        </w:rPr>
      </w:pPr>
    </w:p>
    <w:p w14:paraId="2941B312" w14:textId="4AAD4B45" w:rsidR="001B1542" w:rsidRDefault="001B1542" w:rsidP="001B1542">
      <w:pPr>
        <w:tabs>
          <w:tab w:val="left" w:pos="1905"/>
        </w:tabs>
        <w:jc w:val="center"/>
        <w:rPr>
          <w:b/>
          <w:bCs/>
          <w:sz w:val="24"/>
          <w:szCs w:val="24"/>
          <w:lang w:val="ru-RU"/>
        </w:rPr>
      </w:pPr>
      <w:r>
        <w:rPr>
          <w:b/>
          <w:bCs/>
          <w:sz w:val="24"/>
          <w:szCs w:val="24"/>
          <w:lang w:val="ru-RU"/>
        </w:rPr>
        <w:t>Грохоты разгрузки МПСИ</w:t>
      </w:r>
    </w:p>
    <w:p w14:paraId="752D62F1" w14:textId="46481FE3" w:rsidR="001B1542" w:rsidRDefault="001B1542" w:rsidP="001B1542">
      <w:pPr>
        <w:tabs>
          <w:tab w:val="left" w:pos="1905"/>
        </w:tabs>
        <w:jc w:val="center"/>
        <w:rPr>
          <w:b/>
          <w:bCs/>
          <w:sz w:val="24"/>
          <w:szCs w:val="24"/>
          <w:lang w:val="ru-RU"/>
        </w:rPr>
      </w:pPr>
    </w:p>
    <w:p w14:paraId="57FC171D" w14:textId="77777777" w:rsidR="001B1542" w:rsidRDefault="001B1542" w:rsidP="001B1542">
      <w:pPr>
        <w:tabs>
          <w:tab w:val="left" w:pos="1905"/>
        </w:tabs>
        <w:jc w:val="center"/>
        <w:rPr>
          <w:b/>
          <w:bCs/>
          <w:sz w:val="24"/>
          <w:szCs w:val="24"/>
          <w:lang w:val="ru-RU"/>
        </w:rPr>
      </w:pPr>
    </w:p>
    <w:p w14:paraId="62A22305" w14:textId="0092199C" w:rsidR="001B1542" w:rsidRDefault="001B1542" w:rsidP="001B1542">
      <w:pPr>
        <w:tabs>
          <w:tab w:val="left" w:pos="1905"/>
        </w:tabs>
        <w:rPr>
          <w:b/>
          <w:bCs/>
          <w:sz w:val="22"/>
          <w:szCs w:val="22"/>
          <w:lang w:val="ru-RU"/>
        </w:rPr>
      </w:pPr>
      <w:r>
        <w:rPr>
          <w:b/>
          <w:bCs/>
          <w:sz w:val="22"/>
          <w:szCs w:val="22"/>
          <w:lang w:val="ru-RU"/>
        </w:rPr>
        <w:t xml:space="preserve">                 Требования к механической части</w:t>
      </w:r>
    </w:p>
    <w:p w14:paraId="7FED1B95" w14:textId="77777777" w:rsidR="001B1542" w:rsidRDefault="001B1542" w:rsidP="001B1542">
      <w:pPr>
        <w:tabs>
          <w:tab w:val="left" w:pos="1905"/>
        </w:tabs>
        <w:rPr>
          <w:b/>
          <w:bCs/>
          <w:sz w:val="22"/>
          <w:szCs w:val="22"/>
          <w:lang w:val="ru-RU"/>
        </w:rPr>
      </w:pPr>
    </w:p>
    <w:p w14:paraId="0F5BDEE0" w14:textId="77777777" w:rsidR="001B1542" w:rsidRPr="00C10951" w:rsidRDefault="001B1542" w:rsidP="001B1542">
      <w:pPr>
        <w:pStyle w:val="a3"/>
        <w:jc w:val="both"/>
        <w:rPr>
          <w:lang w:val="ru-RU"/>
        </w:rPr>
      </w:pPr>
      <w:r w:rsidRPr="004C420B">
        <w:rPr>
          <w:lang w:val="ru-RU"/>
        </w:rPr>
        <w:t xml:space="preserve">Вибрационные грохоты </w:t>
      </w:r>
      <w:r w:rsidRPr="00C10951">
        <w:rPr>
          <w:lang w:val="ru-RU"/>
        </w:rPr>
        <w:t>должны быть поставлены</w:t>
      </w:r>
      <w:r w:rsidRPr="004C420B">
        <w:rPr>
          <w:lang w:val="ru-RU"/>
        </w:rPr>
        <w:t xml:space="preserve"> </w:t>
      </w:r>
      <w:r w:rsidRPr="00C10951">
        <w:rPr>
          <w:lang w:val="ru-RU"/>
        </w:rPr>
        <w:t>как единое целое</w:t>
      </w:r>
      <w:r w:rsidRPr="004C420B">
        <w:rPr>
          <w:lang w:val="ru-RU"/>
        </w:rPr>
        <w:t xml:space="preserve">, со всеми </w:t>
      </w:r>
      <w:r w:rsidRPr="00C10951">
        <w:rPr>
          <w:lang w:val="ru-RU"/>
        </w:rPr>
        <w:t xml:space="preserve">механическими, электрическим и </w:t>
      </w:r>
      <w:r w:rsidRPr="004C420B">
        <w:rPr>
          <w:lang w:val="ru-RU"/>
        </w:rPr>
        <w:t xml:space="preserve">электронными компонентами, которые необходимы для </w:t>
      </w:r>
      <w:r w:rsidRPr="00C10951">
        <w:rPr>
          <w:lang w:val="ru-RU"/>
        </w:rPr>
        <w:t>быстрого</w:t>
      </w:r>
      <w:r w:rsidRPr="004C420B">
        <w:rPr>
          <w:lang w:val="ru-RU"/>
        </w:rPr>
        <w:t xml:space="preserve"> </w:t>
      </w:r>
      <w:r w:rsidRPr="00C10951">
        <w:rPr>
          <w:lang w:val="ru-RU"/>
        </w:rPr>
        <w:t>монтажа и</w:t>
      </w:r>
      <w:r w:rsidRPr="004C420B">
        <w:rPr>
          <w:lang w:val="ru-RU"/>
        </w:rPr>
        <w:t xml:space="preserve"> </w:t>
      </w:r>
      <w:r w:rsidRPr="00C10951">
        <w:rPr>
          <w:lang w:val="ru-RU"/>
        </w:rPr>
        <w:t>начала эксплуатации</w:t>
      </w:r>
      <w:r w:rsidRPr="004C420B">
        <w:rPr>
          <w:lang w:val="ru-RU"/>
        </w:rPr>
        <w:t>. О</w:t>
      </w:r>
      <w:r w:rsidRPr="00C10951">
        <w:rPr>
          <w:lang w:val="ru-RU"/>
        </w:rPr>
        <w:t>борудование должно обеспечивать работу с минимальным</w:t>
      </w:r>
      <w:r>
        <w:rPr>
          <w:lang w:val="ru-RU"/>
        </w:rPr>
        <w:t xml:space="preserve"> количеством персонала для эксплуатации и</w:t>
      </w:r>
      <w:r w:rsidRPr="00C10951">
        <w:rPr>
          <w:lang w:val="ru-RU"/>
        </w:rPr>
        <w:t xml:space="preserve"> обслуживани</w:t>
      </w:r>
      <w:r>
        <w:rPr>
          <w:lang w:val="ru-RU"/>
        </w:rPr>
        <w:t>я</w:t>
      </w:r>
      <w:r w:rsidRPr="00C10951">
        <w:rPr>
          <w:lang w:val="ru-RU"/>
        </w:rPr>
        <w:t xml:space="preserve">. </w:t>
      </w:r>
    </w:p>
    <w:p w14:paraId="5281EFF2" w14:textId="77777777" w:rsidR="001B1542" w:rsidRPr="004C420B" w:rsidRDefault="001B1542" w:rsidP="001B1542">
      <w:pPr>
        <w:pStyle w:val="a3"/>
        <w:jc w:val="both"/>
        <w:rPr>
          <w:lang w:val="ru-RU"/>
        </w:rPr>
      </w:pPr>
      <w:r w:rsidRPr="004C420B">
        <w:rPr>
          <w:lang w:val="ru-RU"/>
        </w:rPr>
        <w:t xml:space="preserve">Грохоты должны поставляться установленными на прочной стационарной раме, которая в свою очередь является неотъемлемой частью нижнего </w:t>
      </w:r>
      <w:r>
        <w:rPr>
          <w:lang w:val="ru-RU"/>
        </w:rPr>
        <w:t>поддона</w:t>
      </w:r>
      <w:r w:rsidRPr="004C420B">
        <w:rPr>
          <w:lang w:val="ru-RU"/>
        </w:rPr>
        <w:t xml:space="preserve"> </w:t>
      </w:r>
      <w:r>
        <w:rPr>
          <w:lang w:val="ru-RU"/>
        </w:rPr>
        <w:t>грохота</w:t>
      </w:r>
      <w:r w:rsidRPr="004C420B">
        <w:rPr>
          <w:lang w:val="ru-RU"/>
        </w:rPr>
        <w:t>. К</w:t>
      </w:r>
      <w:r w:rsidRPr="00C10951">
        <w:rPr>
          <w:lang w:val="ru-RU"/>
        </w:rPr>
        <w:t>репление</w:t>
      </w:r>
      <w:r w:rsidRPr="004C420B">
        <w:rPr>
          <w:lang w:val="ru-RU"/>
        </w:rPr>
        <w:t xml:space="preserve"> </w:t>
      </w:r>
      <w:r w:rsidRPr="00C10951">
        <w:rPr>
          <w:lang w:val="ru-RU"/>
        </w:rPr>
        <w:t>грохота</w:t>
      </w:r>
      <w:r w:rsidRPr="004C420B">
        <w:rPr>
          <w:lang w:val="ru-RU"/>
        </w:rPr>
        <w:t xml:space="preserve"> к</w:t>
      </w:r>
      <w:r w:rsidRPr="00C10951">
        <w:rPr>
          <w:lang w:val="ru-RU"/>
        </w:rPr>
        <w:t xml:space="preserve"> раме</w:t>
      </w:r>
      <w:r w:rsidRPr="004C420B">
        <w:rPr>
          <w:lang w:val="ru-RU"/>
        </w:rPr>
        <w:t xml:space="preserve"> </w:t>
      </w:r>
      <w:r w:rsidRPr="00C10951">
        <w:rPr>
          <w:lang w:val="ru-RU"/>
        </w:rPr>
        <w:t>должно соответствовать</w:t>
      </w:r>
      <w:r w:rsidRPr="004C420B">
        <w:rPr>
          <w:lang w:val="ru-RU"/>
        </w:rPr>
        <w:t xml:space="preserve"> </w:t>
      </w:r>
      <w:r w:rsidRPr="00C10951">
        <w:rPr>
          <w:lang w:val="ru-RU"/>
        </w:rPr>
        <w:t>стандартам</w:t>
      </w:r>
      <w:r w:rsidRPr="004C420B">
        <w:rPr>
          <w:lang w:val="ru-RU"/>
        </w:rPr>
        <w:t xml:space="preserve"> </w:t>
      </w:r>
      <w:r w:rsidRPr="00C10951">
        <w:rPr>
          <w:lang w:val="ru-RU"/>
        </w:rPr>
        <w:t>производителя и</w:t>
      </w:r>
      <w:r w:rsidRPr="004C420B">
        <w:rPr>
          <w:lang w:val="ru-RU"/>
        </w:rPr>
        <w:t xml:space="preserve"> </w:t>
      </w:r>
      <w:r w:rsidRPr="00C10951">
        <w:rPr>
          <w:lang w:val="ru-RU"/>
        </w:rPr>
        <w:t>должно быть сконструировано таким</w:t>
      </w:r>
      <w:r w:rsidRPr="004C420B">
        <w:rPr>
          <w:lang w:val="ru-RU"/>
        </w:rPr>
        <w:t xml:space="preserve"> </w:t>
      </w:r>
      <w:r w:rsidRPr="00C10951">
        <w:rPr>
          <w:lang w:val="ru-RU"/>
        </w:rPr>
        <w:t>образом, чтобы передавать</w:t>
      </w:r>
      <w:r w:rsidRPr="004C420B">
        <w:rPr>
          <w:lang w:val="ru-RU"/>
        </w:rPr>
        <w:t xml:space="preserve"> </w:t>
      </w:r>
      <w:r w:rsidRPr="00C10951">
        <w:rPr>
          <w:lang w:val="ru-RU"/>
        </w:rPr>
        <w:t>минимальную</w:t>
      </w:r>
      <w:r w:rsidRPr="004C420B">
        <w:rPr>
          <w:lang w:val="ru-RU"/>
        </w:rPr>
        <w:t xml:space="preserve"> </w:t>
      </w:r>
      <w:r w:rsidRPr="00C10951">
        <w:rPr>
          <w:lang w:val="ru-RU"/>
        </w:rPr>
        <w:t>вибрацию на</w:t>
      </w:r>
      <w:r w:rsidRPr="004C420B">
        <w:rPr>
          <w:lang w:val="ru-RU"/>
        </w:rPr>
        <w:t xml:space="preserve"> </w:t>
      </w:r>
      <w:r w:rsidRPr="00C10951">
        <w:rPr>
          <w:lang w:val="ru-RU"/>
        </w:rPr>
        <w:t>раму</w:t>
      </w:r>
      <w:r w:rsidRPr="004C420B">
        <w:rPr>
          <w:lang w:val="ru-RU"/>
        </w:rPr>
        <w:t xml:space="preserve">. </w:t>
      </w:r>
    </w:p>
    <w:p w14:paraId="5DDEF612" w14:textId="77777777" w:rsidR="001B1542" w:rsidRPr="004C420B" w:rsidRDefault="001B1542" w:rsidP="001B1542">
      <w:pPr>
        <w:pStyle w:val="a3"/>
        <w:jc w:val="both"/>
        <w:rPr>
          <w:lang w:val="ru-RU"/>
        </w:rPr>
      </w:pPr>
      <w:r w:rsidRPr="004C420B">
        <w:rPr>
          <w:lang w:val="ru-RU"/>
        </w:rPr>
        <w:t>Сита грохота должны быть быстросменяемыми.</w:t>
      </w:r>
    </w:p>
    <w:p w14:paraId="4D93049A" w14:textId="77777777" w:rsidR="001B1542" w:rsidRDefault="001B1542" w:rsidP="001B1542">
      <w:pPr>
        <w:pStyle w:val="a3"/>
        <w:jc w:val="both"/>
        <w:rPr>
          <w:lang w:val="ru-RU"/>
        </w:rPr>
      </w:pPr>
      <w:bookmarkStart w:id="60" w:name="_Toc272926701"/>
      <w:r>
        <w:rPr>
          <w:lang w:val="ru-RU"/>
        </w:rPr>
        <w:t>Грохоты</w:t>
      </w:r>
      <w:r w:rsidRPr="00C57AF7">
        <w:rPr>
          <w:lang w:val="ru-RU"/>
        </w:rPr>
        <w:t>, включая вспомогательное</w:t>
      </w:r>
      <w:r>
        <w:rPr>
          <w:lang w:val="ru-RU"/>
        </w:rPr>
        <w:t xml:space="preserve"> оборудование</w:t>
      </w:r>
      <w:r w:rsidRPr="00C57AF7">
        <w:rPr>
          <w:lang w:val="ru-RU"/>
        </w:rPr>
        <w:t>, должн</w:t>
      </w:r>
      <w:r>
        <w:rPr>
          <w:lang w:val="ru-RU"/>
        </w:rPr>
        <w:t>ы</w:t>
      </w:r>
      <w:r w:rsidRPr="00C57AF7">
        <w:rPr>
          <w:lang w:val="ru-RU"/>
        </w:rPr>
        <w:t xml:space="preserve"> быть подходящ</w:t>
      </w:r>
      <w:r>
        <w:rPr>
          <w:lang w:val="ru-RU"/>
        </w:rPr>
        <w:t>ими</w:t>
      </w:r>
      <w:r w:rsidRPr="00C57AF7">
        <w:rPr>
          <w:lang w:val="ru-RU"/>
        </w:rPr>
        <w:t xml:space="preserve"> для условий эксплуатации</w:t>
      </w:r>
      <w:r>
        <w:rPr>
          <w:lang w:val="ru-RU"/>
        </w:rPr>
        <w:t>, указанных в данном ТЗ</w:t>
      </w:r>
      <w:r w:rsidRPr="00C57AF7">
        <w:rPr>
          <w:lang w:val="ru-RU"/>
        </w:rPr>
        <w:t>, доказавш</w:t>
      </w:r>
      <w:r>
        <w:rPr>
          <w:lang w:val="ru-RU"/>
        </w:rPr>
        <w:t>ими</w:t>
      </w:r>
      <w:r w:rsidRPr="00C57AF7">
        <w:rPr>
          <w:lang w:val="ru-RU"/>
        </w:rPr>
        <w:t xml:space="preserve"> свою эффективность и надежность в аналогичных условиях эксплуатации</w:t>
      </w:r>
      <w:bookmarkEnd w:id="60"/>
      <w:r>
        <w:rPr>
          <w:lang w:val="ru-RU"/>
        </w:rPr>
        <w:t>.</w:t>
      </w:r>
    </w:p>
    <w:p w14:paraId="7D3BA60E" w14:textId="77777777" w:rsidR="001B1542" w:rsidRPr="000244E1" w:rsidRDefault="001B1542" w:rsidP="001B1542">
      <w:pPr>
        <w:pStyle w:val="a3"/>
        <w:jc w:val="both"/>
        <w:rPr>
          <w:lang w:val="ru-RU"/>
        </w:rPr>
      </w:pPr>
      <w:bookmarkStart w:id="61" w:name="_Toc272926717"/>
      <w:r>
        <w:rPr>
          <w:lang w:val="ru-RU"/>
        </w:rPr>
        <w:t>Грохоты должны быть оснащены виброустойчивыми подшипниками с высоким эксплуатационным ресурсом</w:t>
      </w:r>
      <w:r w:rsidRPr="000244E1">
        <w:rPr>
          <w:lang w:val="ru-RU"/>
        </w:rPr>
        <w:t>.</w:t>
      </w:r>
    </w:p>
    <w:p w14:paraId="745E71C6" w14:textId="77777777" w:rsidR="001B1542" w:rsidRPr="002F4C3A" w:rsidRDefault="001B1542" w:rsidP="001B1542">
      <w:pPr>
        <w:pStyle w:val="a3"/>
        <w:jc w:val="both"/>
        <w:rPr>
          <w:lang w:val="ru-RU"/>
        </w:rPr>
      </w:pPr>
      <w:r>
        <w:rPr>
          <w:lang w:val="ru-RU"/>
        </w:rPr>
        <w:t>Области</w:t>
      </w:r>
      <w:r w:rsidRPr="002F4C3A">
        <w:rPr>
          <w:lang w:val="ru-RU"/>
        </w:rPr>
        <w:t xml:space="preserve"> </w:t>
      </w:r>
      <w:r>
        <w:rPr>
          <w:lang w:val="ru-RU"/>
        </w:rPr>
        <w:t>абразивного</w:t>
      </w:r>
      <w:r w:rsidRPr="002F4C3A">
        <w:rPr>
          <w:lang w:val="ru-RU"/>
        </w:rPr>
        <w:t xml:space="preserve"> </w:t>
      </w:r>
      <w:r>
        <w:rPr>
          <w:lang w:val="ru-RU"/>
        </w:rPr>
        <w:t>воздействия и износа должны иметь легкозаменяемую защитную футеровку из соответствующего материала</w:t>
      </w:r>
      <w:r w:rsidRPr="002F4C3A">
        <w:rPr>
          <w:lang w:val="ru-RU"/>
        </w:rPr>
        <w:t>.</w:t>
      </w:r>
      <w:bookmarkEnd w:id="61"/>
    </w:p>
    <w:p w14:paraId="592B07FC" w14:textId="32BA3632" w:rsidR="001B1542" w:rsidRDefault="001B1542" w:rsidP="001B1542">
      <w:pPr>
        <w:pStyle w:val="a3"/>
        <w:jc w:val="both"/>
        <w:rPr>
          <w:lang w:val="ru-RU"/>
        </w:rPr>
      </w:pPr>
    </w:p>
    <w:p w14:paraId="2CBDE9DE" w14:textId="5987144C" w:rsidR="001B1542" w:rsidRDefault="001B1542" w:rsidP="001B1542">
      <w:pPr>
        <w:pStyle w:val="a3"/>
        <w:jc w:val="both"/>
        <w:rPr>
          <w:b/>
          <w:bCs/>
          <w:sz w:val="22"/>
          <w:szCs w:val="22"/>
          <w:lang w:val="ru-RU"/>
        </w:rPr>
      </w:pPr>
      <w:r>
        <w:rPr>
          <w:b/>
          <w:bCs/>
          <w:sz w:val="22"/>
          <w:szCs w:val="22"/>
          <w:lang w:val="ru-RU"/>
        </w:rPr>
        <w:t>Требования к электрической части</w:t>
      </w:r>
    </w:p>
    <w:p w14:paraId="16F62AE4" w14:textId="77777777" w:rsidR="001B1542" w:rsidRPr="001B1542" w:rsidRDefault="001B1542" w:rsidP="001B1542">
      <w:pPr>
        <w:keepNext/>
        <w:keepLines/>
        <w:spacing w:before="140" w:line="280" w:lineRule="atLeast"/>
        <w:ind w:left="1134"/>
        <w:jc w:val="both"/>
        <w:outlineLvl w:val="2"/>
        <w:rPr>
          <w:bCs/>
          <w:lang w:val="ru-RU"/>
        </w:rPr>
      </w:pPr>
      <w:r w:rsidRPr="001B1542">
        <w:rPr>
          <w:color w:val="231F20"/>
          <w:lang w:val="ru-RU"/>
        </w:rPr>
        <w:t xml:space="preserve">Предусмотреть электродвигатель (асинхронный электродвигатель) 0,4 кВ, необходимой мощности. </w:t>
      </w:r>
      <w:r w:rsidRPr="001B1542">
        <w:rPr>
          <w:lang w:val="ru-RU"/>
        </w:rPr>
        <w:t>Номинальный режим работы электродвигателей – продолжительный.</w:t>
      </w:r>
    </w:p>
    <w:p w14:paraId="7CD83595" w14:textId="77777777" w:rsidR="001B1542" w:rsidRPr="001B1542" w:rsidRDefault="001B1542" w:rsidP="001B1542">
      <w:pPr>
        <w:keepNext/>
        <w:keepLines/>
        <w:spacing w:before="140" w:line="280" w:lineRule="atLeast"/>
        <w:ind w:left="1134"/>
        <w:jc w:val="both"/>
        <w:outlineLvl w:val="2"/>
        <w:rPr>
          <w:bCs/>
          <w:lang w:val="ru-RU"/>
        </w:rPr>
      </w:pPr>
      <w:r w:rsidRPr="001B1542">
        <w:rPr>
          <w:lang w:val="ru-RU"/>
        </w:rPr>
        <w:t xml:space="preserve">Тип и модель электродвигателя должны быть подобраны исходя из нагрузочных электромеханических и электрических характеристик. </w:t>
      </w:r>
    </w:p>
    <w:p w14:paraId="0D8C7D48" w14:textId="77777777" w:rsidR="001B1542" w:rsidRPr="001B1542" w:rsidRDefault="001B1542" w:rsidP="001B1542">
      <w:pPr>
        <w:keepNext/>
        <w:keepLines/>
        <w:spacing w:before="140" w:line="280" w:lineRule="atLeast"/>
        <w:ind w:left="1134"/>
        <w:jc w:val="both"/>
        <w:outlineLvl w:val="2"/>
        <w:rPr>
          <w:bCs/>
          <w:lang w:val="ru-RU"/>
        </w:rPr>
      </w:pPr>
      <w:r w:rsidRPr="001B1542">
        <w:rPr>
          <w:lang w:val="ru-RU"/>
        </w:rPr>
        <w:t>Двигатель должен иметь повышенную перегрузочную способность для обеспечения надежности и долговечности в работе.</w:t>
      </w:r>
    </w:p>
    <w:p w14:paraId="61AEF936" w14:textId="77777777" w:rsidR="001B1542" w:rsidRPr="001B1542" w:rsidRDefault="001B1542" w:rsidP="001B1542">
      <w:pPr>
        <w:tabs>
          <w:tab w:val="left" w:pos="1440"/>
        </w:tabs>
        <w:spacing w:after="140" w:line="280" w:lineRule="atLeast"/>
        <w:ind w:left="1134"/>
        <w:jc w:val="both"/>
        <w:rPr>
          <w:lang w:val="ru-RU"/>
        </w:rPr>
      </w:pPr>
      <w:r w:rsidRPr="001B1542">
        <w:rPr>
          <w:lang w:val="ru-RU"/>
        </w:rPr>
        <w:t>Для регулирования скорости вращения и плавного пуска предусмотреть комплектные пусковые устройства для питания и управления электродвигателями с устройствами защиты и регулирования оборотами (ЧРП).</w:t>
      </w:r>
    </w:p>
    <w:p w14:paraId="2E229B13" w14:textId="77777777" w:rsidR="001B1542" w:rsidRPr="001B1542" w:rsidRDefault="001B1542" w:rsidP="001B1542">
      <w:pPr>
        <w:pStyle w:val="a3"/>
        <w:jc w:val="both"/>
        <w:rPr>
          <w:b/>
          <w:bCs/>
          <w:sz w:val="22"/>
          <w:szCs w:val="22"/>
          <w:lang w:val="ru-RU"/>
        </w:rPr>
      </w:pPr>
    </w:p>
    <w:p w14:paraId="46CF3FEF" w14:textId="0AAF605F" w:rsidR="001B1542" w:rsidRDefault="001B1542" w:rsidP="001B1542">
      <w:pPr>
        <w:tabs>
          <w:tab w:val="left" w:pos="1905"/>
        </w:tabs>
        <w:rPr>
          <w:b/>
          <w:bCs/>
          <w:sz w:val="22"/>
          <w:szCs w:val="22"/>
          <w:lang w:val="ru-RU"/>
        </w:rPr>
      </w:pPr>
    </w:p>
    <w:p w14:paraId="0510D4DD" w14:textId="71C2C62C" w:rsidR="00940CD5" w:rsidRDefault="00940CD5" w:rsidP="001B1542">
      <w:pPr>
        <w:tabs>
          <w:tab w:val="left" w:pos="1905"/>
        </w:tabs>
        <w:rPr>
          <w:b/>
          <w:bCs/>
          <w:sz w:val="22"/>
          <w:szCs w:val="22"/>
          <w:lang w:val="ru-RU"/>
        </w:rPr>
      </w:pPr>
    </w:p>
    <w:p w14:paraId="58398669" w14:textId="31E650DF" w:rsidR="00940CD5" w:rsidRDefault="00940CD5" w:rsidP="001B1542">
      <w:pPr>
        <w:tabs>
          <w:tab w:val="left" w:pos="1905"/>
        </w:tabs>
        <w:rPr>
          <w:b/>
          <w:bCs/>
          <w:sz w:val="22"/>
          <w:szCs w:val="22"/>
          <w:lang w:val="ru-RU"/>
        </w:rPr>
      </w:pPr>
    </w:p>
    <w:p w14:paraId="6BB955F9" w14:textId="40241EED" w:rsidR="00940CD5" w:rsidRDefault="00940CD5" w:rsidP="001B1542">
      <w:pPr>
        <w:tabs>
          <w:tab w:val="left" w:pos="1905"/>
        </w:tabs>
        <w:rPr>
          <w:b/>
          <w:bCs/>
          <w:sz w:val="22"/>
          <w:szCs w:val="22"/>
          <w:lang w:val="ru-RU"/>
        </w:rPr>
      </w:pPr>
    </w:p>
    <w:p w14:paraId="4FF78B5F" w14:textId="66AA8DDB" w:rsidR="00940CD5" w:rsidRDefault="00940CD5" w:rsidP="001B1542">
      <w:pPr>
        <w:tabs>
          <w:tab w:val="left" w:pos="1905"/>
        </w:tabs>
        <w:rPr>
          <w:b/>
          <w:bCs/>
          <w:sz w:val="22"/>
          <w:szCs w:val="22"/>
          <w:lang w:val="ru-RU"/>
        </w:rPr>
      </w:pPr>
    </w:p>
    <w:p w14:paraId="44302EAE" w14:textId="077BAE98" w:rsidR="00940CD5" w:rsidRDefault="00940CD5" w:rsidP="001B1542">
      <w:pPr>
        <w:tabs>
          <w:tab w:val="left" w:pos="1905"/>
        </w:tabs>
        <w:rPr>
          <w:b/>
          <w:bCs/>
          <w:sz w:val="22"/>
          <w:szCs w:val="22"/>
          <w:lang w:val="ru-RU"/>
        </w:rPr>
      </w:pPr>
    </w:p>
    <w:p w14:paraId="2EE5A77B" w14:textId="338225FC" w:rsidR="00940CD5" w:rsidRDefault="00940CD5" w:rsidP="00940CD5">
      <w:pPr>
        <w:tabs>
          <w:tab w:val="left" w:pos="1905"/>
        </w:tabs>
        <w:jc w:val="right"/>
        <w:rPr>
          <w:lang w:val="ru-RU"/>
        </w:rPr>
      </w:pPr>
      <w:r>
        <w:rPr>
          <w:lang w:val="ru-RU"/>
        </w:rPr>
        <w:t>Приложение № 3</w:t>
      </w:r>
    </w:p>
    <w:p w14:paraId="22F7F9DC" w14:textId="5F69AF36" w:rsidR="00940CD5" w:rsidRDefault="00940CD5" w:rsidP="00940CD5">
      <w:pPr>
        <w:tabs>
          <w:tab w:val="left" w:pos="1905"/>
        </w:tabs>
        <w:jc w:val="right"/>
        <w:rPr>
          <w:lang w:val="ru-RU"/>
        </w:rPr>
      </w:pPr>
    </w:p>
    <w:p w14:paraId="74738FFE" w14:textId="1067FA43" w:rsidR="00940CD5" w:rsidRDefault="00940CD5" w:rsidP="00940CD5">
      <w:pPr>
        <w:tabs>
          <w:tab w:val="left" w:pos="1905"/>
        </w:tabs>
        <w:jc w:val="right"/>
        <w:rPr>
          <w:lang w:val="ru-RU"/>
        </w:rPr>
      </w:pPr>
    </w:p>
    <w:p w14:paraId="7FF8A0E5" w14:textId="77777777" w:rsidR="00940CD5" w:rsidRDefault="00940CD5" w:rsidP="00940CD5">
      <w:pPr>
        <w:tabs>
          <w:tab w:val="left" w:pos="1905"/>
        </w:tabs>
        <w:jc w:val="right"/>
        <w:rPr>
          <w:lang w:val="ru-RU"/>
        </w:rPr>
      </w:pPr>
    </w:p>
    <w:p w14:paraId="10B69991" w14:textId="627B9605" w:rsidR="00940CD5" w:rsidRDefault="00940CD5" w:rsidP="00940CD5">
      <w:pPr>
        <w:tabs>
          <w:tab w:val="left" w:pos="1905"/>
        </w:tabs>
        <w:jc w:val="center"/>
        <w:rPr>
          <w:b/>
          <w:bCs/>
          <w:sz w:val="24"/>
          <w:szCs w:val="24"/>
          <w:lang w:val="ru-RU"/>
        </w:rPr>
      </w:pPr>
      <w:r>
        <w:rPr>
          <w:b/>
          <w:bCs/>
          <w:sz w:val="24"/>
          <w:szCs w:val="24"/>
          <w:lang w:val="ru-RU"/>
        </w:rPr>
        <w:t>Насосно-гидроциклонные установки</w:t>
      </w:r>
    </w:p>
    <w:p w14:paraId="3A373733" w14:textId="0041791E" w:rsidR="00940CD5" w:rsidRDefault="00940CD5" w:rsidP="00940CD5">
      <w:pPr>
        <w:tabs>
          <w:tab w:val="left" w:pos="1905"/>
        </w:tabs>
        <w:rPr>
          <w:b/>
          <w:bCs/>
          <w:sz w:val="22"/>
          <w:szCs w:val="22"/>
          <w:lang w:val="ru-RU"/>
        </w:rPr>
      </w:pPr>
    </w:p>
    <w:p w14:paraId="6AD01431" w14:textId="77777777" w:rsidR="00940CD5" w:rsidRDefault="00940CD5" w:rsidP="00940CD5">
      <w:pPr>
        <w:tabs>
          <w:tab w:val="left" w:pos="1905"/>
        </w:tabs>
        <w:rPr>
          <w:b/>
          <w:bCs/>
          <w:sz w:val="22"/>
          <w:szCs w:val="22"/>
          <w:lang w:val="ru-RU"/>
        </w:rPr>
      </w:pPr>
    </w:p>
    <w:p w14:paraId="4041AB26" w14:textId="2D0A6C09" w:rsidR="00940CD5" w:rsidRDefault="00940CD5" w:rsidP="00F144BD">
      <w:pPr>
        <w:tabs>
          <w:tab w:val="left" w:pos="1905"/>
        </w:tabs>
        <w:ind w:left="1134"/>
        <w:rPr>
          <w:b/>
          <w:bCs/>
          <w:sz w:val="22"/>
          <w:szCs w:val="22"/>
          <w:lang w:val="ru-RU"/>
        </w:rPr>
      </w:pPr>
      <w:r>
        <w:rPr>
          <w:b/>
          <w:bCs/>
          <w:sz w:val="22"/>
          <w:szCs w:val="22"/>
          <w:lang w:val="ru-RU"/>
        </w:rPr>
        <w:t>Требования к механической части</w:t>
      </w:r>
    </w:p>
    <w:p w14:paraId="209972F3" w14:textId="77777777" w:rsidR="00940CD5" w:rsidRDefault="00940CD5" w:rsidP="00F144BD">
      <w:pPr>
        <w:tabs>
          <w:tab w:val="left" w:pos="1905"/>
        </w:tabs>
        <w:ind w:left="1134"/>
        <w:rPr>
          <w:b/>
          <w:bCs/>
          <w:sz w:val="22"/>
          <w:szCs w:val="22"/>
          <w:lang w:val="ru-RU"/>
        </w:rPr>
      </w:pPr>
    </w:p>
    <w:p w14:paraId="5A8B81A0" w14:textId="2792EEA4" w:rsidR="00940CD5" w:rsidRDefault="00940CD5" w:rsidP="00F144BD">
      <w:pPr>
        <w:tabs>
          <w:tab w:val="left" w:pos="1905"/>
        </w:tabs>
        <w:spacing w:line="360" w:lineRule="auto"/>
        <w:ind w:left="1134"/>
        <w:jc w:val="both"/>
        <w:rPr>
          <w:lang w:val="ru-RU"/>
        </w:rPr>
      </w:pPr>
      <w:r>
        <w:rPr>
          <w:lang w:val="ru-RU"/>
        </w:rPr>
        <w:t>Насосно-гидроциклонные установки должны состоять из всех необходимых частей и компонентов, включая насосные агрегаты, гидроциклоны, футерованные пульпопроводы напора и всаса насосов, футерованные пульпопроводы для слива и для песков гидроциклонов, всю необходимую запорную арматуру, металлоконструкции этажерок гидроциклонов, зумпфы, весь необходимый крепёж и т. д. для выполнения всех технических  требований указанных в данном ТЗ.</w:t>
      </w:r>
    </w:p>
    <w:p w14:paraId="4AD9CE5D" w14:textId="77777777" w:rsidR="00F144BD" w:rsidRPr="00940CD5" w:rsidRDefault="00F144BD" w:rsidP="00F144BD">
      <w:pPr>
        <w:tabs>
          <w:tab w:val="left" w:pos="1905"/>
        </w:tabs>
        <w:spacing w:line="360" w:lineRule="auto"/>
        <w:ind w:left="1134"/>
        <w:jc w:val="both"/>
        <w:rPr>
          <w:lang w:val="ru-RU"/>
        </w:rPr>
      </w:pPr>
    </w:p>
    <w:p w14:paraId="0F501488" w14:textId="77777777" w:rsidR="00F144BD" w:rsidRPr="00F144BD" w:rsidRDefault="00F144BD" w:rsidP="00F144BD">
      <w:pPr>
        <w:spacing w:after="140" w:line="360" w:lineRule="auto"/>
        <w:ind w:left="1077"/>
        <w:jc w:val="both"/>
        <w:rPr>
          <w:lang w:val="ru-RU"/>
        </w:rPr>
      </w:pPr>
      <w:bookmarkStart w:id="62" w:name="_Hlk40489277"/>
      <w:r w:rsidRPr="00F144BD">
        <w:rPr>
          <w:lang w:val="ru-RU"/>
        </w:rPr>
        <w:t>Для ограждения всех вращающихся и движущихся частей должны быть предусмотрены блокирующие и защитные устройства исключающие воздействия на персонал, которые соответствуют Единым правилам безопасности ПБ 03-571-03.</w:t>
      </w:r>
    </w:p>
    <w:p w14:paraId="0E30664D" w14:textId="77777777" w:rsidR="00F144BD" w:rsidRPr="00F144BD" w:rsidRDefault="00F144BD" w:rsidP="00F144BD">
      <w:pPr>
        <w:spacing w:after="140" w:line="360" w:lineRule="auto"/>
        <w:ind w:left="1077"/>
        <w:jc w:val="both"/>
        <w:rPr>
          <w:lang w:val="ru-RU"/>
        </w:rPr>
      </w:pPr>
      <w:r w:rsidRPr="00F144BD">
        <w:rPr>
          <w:lang w:val="ru-RU"/>
        </w:rPr>
        <w:t xml:space="preserve"> Оборудование должно быть окрашено защитными материалами и обеспечивать защиту от коррозии на срок не менее 5-ти лет. Неокрашенные стыковочные поверхности частей оборудования должны быть защищены на время транспортировки защитным составом.</w:t>
      </w:r>
    </w:p>
    <w:p w14:paraId="71D147A0" w14:textId="21DD8739" w:rsidR="00F144BD" w:rsidRDefault="00F144BD" w:rsidP="00F144BD">
      <w:pPr>
        <w:spacing w:after="140" w:line="360" w:lineRule="auto"/>
        <w:ind w:left="1077"/>
        <w:jc w:val="both"/>
        <w:rPr>
          <w:lang w:val="ru-RU"/>
        </w:rPr>
      </w:pPr>
      <w:r w:rsidRPr="00F144BD">
        <w:rPr>
          <w:lang w:val="ru-RU"/>
        </w:rPr>
        <w:t xml:space="preserve">Все поверхности НГЦУ, контактирующие с перекачиваемым материалом (кроме рабочих колёс насосов), должны иметь футеровку стойкую к абразивному износу, включая внутренние поверхности стенок и дна зумпфов. </w:t>
      </w:r>
    </w:p>
    <w:p w14:paraId="4A9953F9" w14:textId="77777777" w:rsidR="00F144BD" w:rsidRDefault="00F144BD" w:rsidP="00F144BD">
      <w:pPr>
        <w:spacing w:after="140" w:line="360" w:lineRule="auto"/>
        <w:ind w:left="1077"/>
        <w:jc w:val="both"/>
        <w:rPr>
          <w:lang w:val="ru-RU"/>
        </w:rPr>
      </w:pPr>
    </w:p>
    <w:p w14:paraId="6DCFE21F" w14:textId="77374F1F" w:rsidR="00F144BD" w:rsidRDefault="00F144BD" w:rsidP="00F144BD">
      <w:pPr>
        <w:spacing w:after="140" w:line="360" w:lineRule="auto"/>
        <w:ind w:left="1077"/>
        <w:jc w:val="both"/>
        <w:rPr>
          <w:b/>
          <w:bCs/>
          <w:sz w:val="22"/>
          <w:szCs w:val="22"/>
          <w:lang w:val="ru-RU"/>
        </w:rPr>
      </w:pPr>
      <w:r>
        <w:rPr>
          <w:b/>
          <w:bCs/>
          <w:sz w:val="22"/>
          <w:szCs w:val="22"/>
          <w:lang w:val="ru-RU"/>
        </w:rPr>
        <w:t>Требования к электрической части</w:t>
      </w:r>
    </w:p>
    <w:p w14:paraId="08D6991F" w14:textId="77777777" w:rsidR="00F144BD" w:rsidRPr="00F144BD" w:rsidRDefault="00F144BD" w:rsidP="00F144BD">
      <w:pPr>
        <w:keepNext/>
        <w:keepLines/>
        <w:spacing w:before="140" w:line="280" w:lineRule="atLeast"/>
        <w:ind w:left="1134"/>
        <w:jc w:val="both"/>
        <w:outlineLvl w:val="2"/>
        <w:rPr>
          <w:bCs/>
          <w:lang w:val="ru-RU"/>
        </w:rPr>
      </w:pPr>
      <w:r w:rsidRPr="00F144BD">
        <w:rPr>
          <w:color w:val="231F20"/>
          <w:lang w:val="ru-RU"/>
        </w:rPr>
        <w:t xml:space="preserve">Электропривод (асинхронный электродвигатель) необходимой мощности и напряжения. </w:t>
      </w:r>
      <w:r w:rsidRPr="00F144BD">
        <w:rPr>
          <w:lang w:val="ru-RU"/>
        </w:rPr>
        <w:t>Номинальный режим работы электродвигателей – продолжительный.</w:t>
      </w:r>
    </w:p>
    <w:p w14:paraId="2BBCDCBB" w14:textId="77777777" w:rsidR="00F144BD" w:rsidRPr="00F144BD" w:rsidRDefault="00F144BD" w:rsidP="00F144BD">
      <w:pPr>
        <w:keepNext/>
        <w:keepLines/>
        <w:spacing w:before="140" w:line="280" w:lineRule="atLeast"/>
        <w:ind w:left="1134"/>
        <w:jc w:val="both"/>
        <w:outlineLvl w:val="2"/>
        <w:rPr>
          <w:bCs/>
          <w:lang w:val="ru-RU"/>
        </w:rPr>
      </w:pPr>
      <w:r w:rsidRPr="00F144BD">
        <w:rPr>
          <w:lang w:val="ru-RU"/>
        </w:rPr>
        <w:t xml:space="preserve">Тип и модель электродвигателя должны быть подобраны исходя из нагрузочных электромеханических и электрических характеристик. </w:t>
      </w:r>
    </w:p>
    <w:p w14:paraId="076CBAB1" w14:textId="77777777" w:rsidR="00F144BD" w:rsidRPr="00F144BD" w:rsidRDefault="00F144BD" w:rsidP="00F144BD">
      <w:pPr>
        <w:keepNext/>
        <w:keepLines/>
        <w:spacing w:before="140" w:line="280" w:lineRule="atLeast"/>
        <w:ind w:left="1134"/>
        <w:jc w:val="both"/>
        <w:outlineLvl w:val="2"/>
        <w:rPr>
          <w:bCs/>
          <w:lang w:val="ru-RU"/>
        </w:rPr>
      </w:pPr>
      <w:r w:rsidRPr="00F144BD">
        <w:rPr>
          <w:lang w:val="ru-RU"/>
        </w:rPr>
        <w:t>Двигатель должен иметь повышенную перегрузочную способность для обеспечения надежности и долговечности в работе.</w:t>
      </w:r>
    </w:p>
    <w:p w14:paraId="7142DA16" w14:textId="77777777" w:rsidR="00F144BD" w:rsidRPr="00F144BD" w:rsidRDefault="00F144BD" w:rsidP="00F144BD">
      <w:pPr>
        <w:spacing w:line="288" w:lineRule="auto"/>
        <w:ind w:left="1134"/>
        <w:jc w:val="both"/>
        <w:rPr>
          <w:lang w:val="ru-RU"/>
        </w:rPr>
      </w:pPr>
      <w:r w:rsidRPr="00F144BD">
        <w:rPr>
          <w:lang w:val="ru-RU"/>
        </w:rPr>
        <w:t>Для регулирования скорости вращения и плавного пуска предусмотреть комплектные пусковые устройства для питания и управления электродвигателями с устройствами защиты и регулирования оборотами (ЧРП).</w:t>
      </w:r>
    </w:p>
    <w:p w14:paraId="1FE34609" w14:textId="77777777" w:rsidR="00F144BD" w:rsidRDefault="00F144BD" w:rsidP="00F144BD">
      <w:pPr>
        <w:spacing w:after="140" w:line="360" w:lineRule="auto"/>
        <w:ind w:left="1077"/>
        <w:jc w:val="both"/>
        <w:rPr>
          <w:b/>
          <w:bCs/>
          <w:sz w:val="22"/>
          <w:szCs w:val="22"/>
          <w:lang w:val="ru-RU"/>
        </w:rPr>
      </w:pPr>
    </w:p>
    <w:p w14:paraId="55DB8821" w14:textId="77777777" w:rsidR="00F144BD" w:rsidRPr="00F144BD" w:rsidRDefault="00F144BD" w:rsidP="00F144BD">
      <w:pPr>
        <w:spacing w:after="140" w:line="360" w:lineRule="auto"/>
        <w:ind w:left="1077"/>
        <w:jc w:val="both"/>
        <w:rPr>
          <w:b/>
          <w:bCs/>
          <w:sz w:val="22"/>
          <w:szCs w:val="22"/>
          <w:lang w:val="ru-RU"/>
        </w:rPr>
      </w:pPr>
    </w:p>
    <w:bookmarkEnd w:id="62"/>
    <w:p w14:paraId="06A0BC6F" w14:textId="6B6B3A5E" w:rsidR="00940CD5" w:rsidRDefault="00940CD5" w:rsidP="00940CD5">
      <w:pPr>
        <w:tabs>
          <w:tab w:val="left" w:pos="1905"/>
        </w:tabs>
        <w:ind w:left="567"/>
        <w:rPr>
          <w:b/>
          <w:bCs/>
          <w:sz w:val="22"/>
          <w:szCs w:val="22"/>
          <w:lang w:val="ru-RU"/>
        </w:rPr>
      </w:pPr>
    </w:p>
    <w:p w14:paraId="0BAB116D" w14:textId="68FFFADD" w:rsidR="00F144BD" w:rsidRDefault="00F144BD" w:rsidP="00F144BD">
      <w:pPr>
        <w:tabs>
          <w:tab w:val="left" w:pos="2415"/>
        </w:tabs>
        <w:rPr>
          <w:sz w:val="22"/>
          <w:szCs w:val="22"/>
          <w:lang w:val="ru-RU"/>
        </w:rPr>
      </w:pPr>
      <w:r>
        <w:rPr>
          <w:sz w:val="22"/>
          <w:szCs w:val="22"/>
          <w:lang w:val="ru-RU"/>
        </w:rPr>
        <w:tab/>
      </w:r>
    </w:p>
    <w:p w14:paraId="32B9DC60" w14:textId="28E7471F" w:rsidR="00F144BD" w:rsidRDefault="00F144BD" w:rsidP="00AE21C5">
      <w:pPr>
        <w:tabs>
          <w:tab w:val="left" w:pos="2415"/>
        </w:tabs>
        <w:jc w:val="right"/>
        <w:rPr>
          <w:lang w:val="ru-RU"/>
        </w:rPr>
      </w:pPr>
      <w:r>
        <w:rPr>
          <w:lang w:val="ru-RU"/>
        </w:rPr>
        <w:lastRenderedPageBreak/>
        <w:t xml:space="preserve">Приложение № </w:t>
      </w:r>
      <w:r w:rsidR="00AE21C5">
        <w:rPr>
          <w:lang w:val="ru-RU"/>
        </w:rPr>
        <w:t>4</w:t>
      </w:r>
    </w:p>
    <w:p w14:paraId="351F9426" w14:textId="178346A8" w:rsidR="00F144BD" w:rsidRDefault="00F144BD" w:rsidP="00F144BD">
      <w:pPr>
        <w:tabs>
          <w:tab w:val="left" w:pos="2415"/>
        </w:tabs>
        <w:jc w:val="right"/>
        <w:rPr>
          <w:lang w:val="ru-RU"/>
        </w:rPr>
      </w:pPr>
    </w:p>
    <w:p w14:paraId="223A4E22" w14:textId="1F482798" w:rsidR="00F144BD" w:rsidRDefault="00F144BD" w:rsidP="00F144BD">
      <w:pPr>
        <w:tabs>
          <w:tab w:val="left" w:pos="2415"/>
        </w:tabs>
        <w:jc w:val="center"/>
        <w:rPr>
          <w:b/>
          <w:bCs/>
          <w:sz w:val="24"/>
          <w:szCs w:val="24"/>
          <w:lang w:val="ru-RU"/>
        </w:rPr>
      </w:pPr>
      <w:r>
        <w:rPr>
          <w:b/>
          <w:bCs/>
          <w:sz w:val="24"/>
          <w:szCs w:val="24"/>
          <w:lang w:val="ru-RU"/>
        </w:rPr>
        <w:t>Конусные дробилки гали</w:t>
      </w:r>
    </w:p>
    <w:p w14:paraId="2E23A818" w14:textId="28F46B33" w:rsidR="00F144BD" w:rsidRDefault="00F144BD" w:rsidP="00F144BD">
      <w:pPr>
        <w:tabs>
          <w:tab w:val="left" w:pos="2415"/>
        </w:tabs>
        <w:jc w:val="center"/>
        <w:rPr>
          <w:b/>
          <w:bCs/>
          <w:sz w:val="24"/>
          <w:szCs w:val="24"/>
          <w:lang w:val="ru-RU"/>
        </w:rPr>
      </w:pPr>
    </w:p>
    <w:p w14:paraId="178936B4" w14:textId="0C63EF41" w:rsidR="00F144BD" w:rsidRDefault="00F144BD" w:rsidP="00F144BD">
      <w:pPr>
        <w:tabs>
          <w:tab w:val="left" w:pos="2415"/>
        </w:tabs>
        <w:jc w:val="both"/>
        <w:rPr>
          <w:b/>
          <w:bCs/>
          <w:sz w:val="22"/>
          <w:szCs w:val="22"/>
          <w:lang w:val="ru-RU"/>
        </w:rPr>
      </w:pPr>
      <w:r>
        <w:rPr>
          <w:b/>
          <w:bCs/>
          <w:sz w:val="22"/>
          <w:szCs w:val="22"/>
          <w:lang w:val="ru-RU"/>
        </w:rPr>
        <w:t xml:space="preserve">                  Требования к механической част</w:t>
      </w:r>
      <w:r w:rsidR="00AE21C5">
        <w:rPr>
          <w:b/>
          <w:bCs/>
          <w:sz w:val="22"/>
          <w:szCs w:val="22"/>
          <w:lang w:val="ru-RU"/>
        </w:rPr>
        <w:t>и</w:t>
      </w:r>
    </w:p>
    <w:p w14:paraId="24D8D147" w14:textId="613DDE34" w:rsidR="00AE21C5" w:rsidRPr="00AE21C5" w:rsidRDefault="00AE21C5" w:rsidP="005D5FED">
      <w:pPr>
        <w:pStyle w:val="a3"/>
        <w:spacing w:before="169" w:line="290" w:lineRule="auto"/>
        <w:ind w:left="1196" w:right="465"/>
        <w:jc w:val="both"/>
        <w:rPr>
          <w:color w:val="231F20"/>
          <w:lang w:val="ru-RU"/>
        </w:rPr>
      </w:pPr>
      <w:r w:rsidRPr="00AE21C5">
        <w:rPr>
          <w:color w:val="231F20"/>
          <w:lang w:val="ru-RU"/>
        </w:rPr>
        <w:t>Оборудование должно быть снабжено комплектной автоматической системой смазки, включающей резервуар масла, насос, систему охлаждения и подогрева, соединительные трубопроводы, фильтры, задвижки и т. д.</w:t>
      </w:r>
    </w:p>
    <w:p w14:paraId="2CE15AE6" w14:textId="3B5C3D4D" w:rsidR="00AE21C5" w:rsidRPr="00AE21C5" w:rsidRDefault="00AE21C5" w:rsidP="005D5FED">
      <w:pPr>
        <w:spacing w:before="169" w:after="140" w:line="290" w:lineRule="auto"/>
        <w:ind w:left="1196" w:right="465"/>
        <w:jc w:val="both"/>
        <w:rPr>
          <w:color w:val="231F20"/>
          <w:lang w:val="ru-RU"/>
        </w:rPr>
      </w:pPr>
      <w:r w:rsidRPr="00AE21C5">
        <w:rPr>
          <w:color w:val="231F20"/>
          <w:lang w:val="ru-RU"/>
        </w:rPr>
        <w:t>Конструкция дробил</w:t>
      </w:r>
      <w:r>
        <w:rPr>
          <w:color w:val="231F20"/>
          <w:lang w:val="ru-RU"/>
        </w:rPr>
        <w:t>ок</w:t>
      </w:r>
      <w:r w:rsidRPr="00AE21C5">
        <w:rPr>
          <w:color w:val="231F20"/>
          <w:lang w:val="ru-RU"/>
        </w:rPr>
        <w:t xml:space="preserve"> должна предусматривать её сборку, последующие плановые ремонты и обслуживание  с помощью мостового крана и обеспечивать её стабильную и безаварийную эксплуатацию с заданными технологическими параметрами на протяжении всего срока полезного использования.  </w:t>
      </w:r>
    </w:p>
    <w:p w14:paraId="5C68F5AE" w14:textId="77777777" w:rsidR="00AE21C5" w:rsidRPr="00AE21C5" w:rsidRDefault="00AE21C5" w:rsidP="005D5FED">
      <w:pPr>
        <w:spacing w:before="187" w:after="140" w:line="290" w:lineRule="auto"/>
        <w:ind w:left="1195" w:right="287"/>
        <w:jc w:val="both"/>
        <w:rPr>
          <w:lang w:val="ru-RU"/>
        </w:rPr>
      </w:pPr>
      <w:r w:rsidRPr="00AE21C5">
        <w:rPr>
          <w:color w:val="231F20"/>
          <w:lang w:val="ru-RU"/>
        </w:rPr>
        <w:t>Области абразивного воздействия и износа должны иметь съёмную защитную футеровку из износостойкой стали.</w:t>
      </w:r>
    </w:p>
    <w:p w14:paraId="41A60308" w14:textId="77777777" w:rsidR="00AE21C5" w:rsidRPr="00AE21C5" w:rsidRDefault="00AE21C5" w:rsidP="005D5FED">
      <w:pPr>
        <w:spacing w:before="139" w:after="140" w:line="290" w:lineRule="auto"/>
        <w:ind w:left="1196" w:right="143"/>
        <w:jc w:val="both"/>
        <w:rPr>
          <w:lang w:val="ru-RU"/>
        </w:rPr>
      </w:pPr>
      <w:r w:rsidRPr="00AE21C5">
        <w:rPr>
          <w:color w:val="231F20"/>
          <w:lang w:val="ru-RU"/>
        </w:rPr>
        <w:t>Регулировка зазора между дробящим конусом и камерой дробления должна быть автоматической, с использованием гидравлического привода. Если для регулировки дробилок используются гидравлические системы, то они должны поставляться комплектно (бак, насосы, фильтры, трубопроводы, арматура).</w:t>
      </w:r>
    </w:p>
    <w:p w14:paraId="18CF1630" w14:textId="77777777" w:rsidR="00AE21C5" w:rsidRPr="00AE21C5" w:rsidRDefault="00AE21C5" w:rsidP="005D5FED">
      <w:pPr>
        <w:spacing w:before="139" w:after="140" w:line="290" w:lineRule="auto"/>
        <w:ind w:left="1196" w:right="319"/>
        <w:jc w:val="both"/>
        <w:rPr>
          <w:color w:val="231F20"/>
          <w:lang w:val="ru-RU"/>
        </w:rPr>
      </w:pPr>
      <w:r w:rsidRPr="00AE21C5">
        <w:rPr>
          <w:color w:val="231F20"/>
          <w:lang w:val="ru-RU"/>
        </w:rPr>
        <w:t>Оборудование должно быть окрашено для обеспечения антикоррозионной защиты не менее чем на 5 лет.  Неокрашенные сопрягаемые части оборудования должны быть защищены на время транспортировки защитным составом.</w:t>
      </w:r>
    </w:p>
    <w:p w14:paraId="5B92DF77" w14:textId="77777777" w:rsidR="00AE21C5" w:rsidRPr="00AE21C5" w:rsidRDefault="00AE21C5" w:rsidP="005D5FED">
      <w:pPr>
        <w:spacing w:before="139" w:after="140" w:line="290" w:lineRule="auto"/>
        <w:ind w:left="1196" w:right="319"/>
        <w:jc w:val="both"/>
        <w:rPr>
          <w:color w:val="231F20"/>
          <w:lang w:val="ru-RU"/>
        </w:rPr>
      </w:pPr>
      <w:r w:rsidRPr="00AE21C5">
        <w:rPr>
          <w:color w:val="231F20"/>
          <w:lang w:val="ru-RU"/>
        </w:rPr>
        <w:t>Конструкция дробилки должна максимально обеспечивать удобство монтажа, обслуживания и ремонта с привлечением минимального количества обслуживающего и ремонтного персонала.</w:t>
      </w:r>
    </w:p>
    <w:p w14:paraId="2C93C2A1" w14:textId="5CA87F2C" w:rsidR="00AE21C5" w:rsidRDefault="00AE21C5" w:rsidP="005D5FED">
      <w:pPr>
        <w:spacing w:before="139" w:after="140" w:line="290" w:lineRule="auto"/>
        <w:ind w:left="1196" w:right="319"/>
        <w:jc w:val="both"/>
        <w:rPr>
          <w:color w:val="231F20"/>
          <w:lang w:val="ru-RU"/>
        </w:rPr>
      </w:pPr>
      <w:r w:rsidRPr="00AE21C5">
        <w:rPr>
          <w:color w:val="231F20"/>
          <w:lang w:val="ru-RU"/>
        </w:rPr>
        <w:t>Основные подшипниковые узлы должны иметь встроенные датчики контроля температуры.</w:t>
      </w:r>
    </w:p>
    <w:p w14:paraId="568B3035" w14:textId="247EAD8C" w:rsidR="00F144BD" w:rsidRDefault="00AE21C5" w:rsidP="005D5FED">
      <w:pPr>
        <w:spacing w:before="139" w:after="140" w:line="290" w:lineRule="auto"/>
        <w:ind w:left="1196" w:right="319"/>
        <w:jc w:val="both"/>
        <w:rPr>
          <w:color w:val="231F20"/>
          <w:lang w:val="ru-RU"/>
        </w:rPr>
      </w:pPr>
      <w:r w:rsidRPr="00AE21C5">
        <w:rPr>
          <w:color w:val="231F20"/>
          <w:lang w:val="ru-RU"/>
        </w:rPr>
        <w:t>ЗиП для монтажа дробилки, для её запуска и на первый год эксплуатации, включая базовые детали (один комплект на две дробилки) для осуществления агрегатно-узлового метода ремонта (дробящий конус, корпус дробильной чаши, эксцентрик и т. п. по рекомендации поставщика и по согласованию с Заказчиком).</w:t>
      </w:r>
    </w:p>
    <w:p w14:paraId="61C11673" w14:textId="58B91646" w:rsidR="00F144BD" w:rsidRDefault="00AE21C5" w:rsidP="00F144BD">
      <w:pPr>
        <w:tabs>
          <w:tab w:val="left" w:pos="2415"/>
        </w:tabs>
        <w:jc w:val="both"/>
        <w:rPr>
          <w:b/>
          <w:bCs/>
          <w:sz w:val="22"/>
          <w:szCs w:val="22"/>
          <w:lang w:val="ru-RU"/>
        </w:rPr>
      </w:pPr>
      <w:r>
        <w:rPr>
          <w:b/>
          <w:bCs/>
          <w:sz w:val="22"/>
          <w:szCs w:val="22"/>
          <w:lang w:val="ru-RU"/>
        </w:rPr>
        <w:t xml:space="preserve">                    Требования к электрической части</w:t>
      </w:r>
    </w:p>
    <w:p w14:paraId="6CA47FE3" w14:textId="77777777" w:rsidR="00D335DC" w:rsidRPr="00D335DC" w:rsidRDefault="00AE21C5" w:rsidP="00D335DC">
      <w:pPr>
        <w:spacing w:before="139" w:after="140" w:line="290" w:lineRule="auto"/>
        <w:ind w:left="1196" w:right="319"/>
        <w:jc w:val="both"/>
        <w:rPr>
          <w:color w:val="231F20"/>
          <w:lang w:val="ru-RU"/>
        </w:rPr>
      </w:pPr>
      <w:r w:rsidRPr="00AE21C5">
        <w:rPr>
          <w:color w:val="231F20"/>
          <w:lang w:val="ru-RU"/>
        </w:rPr>
        <w:t xml:space="preserve">Предусмотреть электродвигатель (асинхронный электродвигатель) 6 кВ, необходимой мощности. </w:t>
      </w:r>
      <w:r w:rsidRPr="00D335DC">
        <w:rPr>
          <w:color w:val="231F20"/>
          <w:lang w:val="ru-RU"/>
        </w:rPr>
        <w:t>Номинальный режим работы электродвигателей – продолжительный.</w:t>
      </w:r>
    </w:p>
    <w:p w14:paraId="1497289F" w14:textId="1F53CB21" w:rsidR="00AE21C5" w:rsidRPr="00D335DC" w:rsidRDefault="00AE21C5" w:rsidP="00D335DC">
      <w:pPr>
        <w:spacing w:before="139" w:after="140" w:line="290" w:lineRule="auto"/>
        <w:ind w:left="1196" w:right="319"/>
        <w:jc w:val="both"/>
        <w:rPr>
          <w:color w:val="231F20"/>
          <w:lang w:val="ru-RU"/>
        </w:rPr>
      </w:pPr>
      <w:r w:rsidRPr="00D335DC">
        <w:rPr>
          <w:color w:val="231F20"/>
          <w:lang w:val="ru-RU"/>
        </w:rPr>
        <w:t xml:space="preserve">Тип и модель электродвигателя должны быть подобраны исходя из нагрузочных электромеханических и электрических характеристик. </w:t>
      </w:r>
    </w:p>
    <w:p w14:paraId="04F5D537" w14:textId="77777777" w:rsidR="00A60F7C" w:rsidRDefault="00AE21C5" w:rsidP="00D335DC">
      <w:pPr>
        <w:spacing w:before="139" w:after="140" w:line="290" w:lineRule="auto"/>
        <w:ind w:left="1196" w:right="319"/>
        <w:jc w:val="both"/>
        <w:rPr>
          <w:color w:val="231F20"/>
          <w:lang w:val="ru-RU"/>
        </w:rPr>
      </w:pPr>
      <w:r w:rsidRPr="00D335DC">
        <w:rPr>
          <w:color w:val="231F20"/>
          <w:lang w:val="ru-RU"/>
        </w:rPr>
        <w:t>Двигатель должен иметь повышенную перегрузочную способность для обеспечения надежности и долговечности в работе.</w:t>
      </w:r>
    </w:p>
    <w:p w14:paraId="7D9B9457" w14:textId="1EFA575A" w:rsidR="00AE21C5" w:rsidRPr="00D335DC" w:rsidRDefault="00AE21C5" w:rsidP="00D335DC">
      <w:pPr>
        <w:spacing w:before="139" w:after="140" w:line="290" w:lineRule="auto"/>
        <w:ind w:left="1196" w:right="319"/>
        <w:jc w:val="both"/>
        <w:rPr>
          <w:color w:val="231F20"/>
          <w:lang w:val="ru-RU"/>
        </w:rPr>
      </w:pPr>
      <w:r w:rsidRPr="00D335DC">
        <w:rPr>
          <w:color w:val="231F20"/>
          <w:lang w:val="ru-RU"/>
        </w:rPr>
        <w:t>Для регулирования скорости вращения и плавного пуска предусмотреть комплектные пусковые устройства для питания и управления электродвигателями с устройствами защиты и регулирования оборотами (ЧРП).</w:t>
      </w:r>
    </w:p>
    <w:p w14:paraId="55EA85EC" w14:textId="3286FC4B" w:rsidR="00141FEB" w:rsidRDefault="00141FEB" w:rsidP="00141FEB">
      <w:pPr>
        <w:tabs>
          <w:tab w:val="left" w:pos="2415"/>
        </w:tabs>
        <w:jc w:val="right"/>
        <w:rPr>
          <w:lang w:val="ru-RU"/>
        </w:rPr>
      </w:pPr>
      <w:r>
        <w:rPr>
          <w:lang w:val="ru-RU"/>
        </w:rPr>
        <w:lastRenderedPageBreak/>
        <w:t>Приложение № 5</w:t>
      </w:r>
    </w:p>
    <w:p w14:paraId="7EA30920" w14:textId="3AC33DCC" w:rsidR="00141FEB" w:rsidRDefault="00141FEB" w:rsidP="00141FEB">
      <w:pPr>
        <w:tabs>
          <w:tab w:val="left" w:pos="2415"/>
        </w:tabs>
        <w:jc w:val="right"/>
        <w:rPr>
          <w:lang w:val="ru-RU"/>
        </w:rPr>
      </w:pPr>
    </w:p>
    <w:p w14:paraId="6F26855C" w14:textId="33D71ADA" w:rsidR="00141FEB" w:rsidRDefault="00141FEB" w:rsidP="00141FEB">
      <w:pPr>
        <w:tabs>
          <w:tab w:val="left" w:pos="2415"/>
        </w:tabs>
        <w:jc w:val="right"/>
        <w:rPr>
          <w:lang w:val="ru-RU"/>
        </w:rPr>
      </w:pPr>
    </w:p>
    <w:p w14:paraId="5E2DDD8F" w14:textId="77777777" w:rsidR="00141FEB" w:rsidRDefault="00141FEB" w:rsidP="00141FEB">
      <w:pPr>
        <w:tabs>
          <w:tab w:val="left" w:pos="2415"/>
        </w:tabs>
        <w:jc w:val="right"/>
        <w:rPr>
          <w:lang w:val="ru-RU"/>
        </w:rPr>
      </w:pPr>
    </w:p>
    <w:p w14:paraId="057BC00A" w14:textId="7782F98D" w:rsidR="00141FEB" w:rsidRDefault="00141FEB" w:rsidP="00141FEB">
      <w:pPr>
        <w:tabs>
          <w:tab w:val="left" w:pos="2415"/>
        </w:tabs>
        <w:jc w:val="right"/>
        <w:rPr>
          <w:lang w:val="ru-RU"/>
        </w:rPr>
      </w:pPr>
    </w:p>
    <w:p w14:paraId="76AC7FB8" w14:textId="209991EA" w:rsidR="00141FEB" w:rsidRDefault="00141FEB" w:rsidP="00141FEB">
      <w:pPr>
        <w:tabs>
          <w:tab w:val="left" w:pos="2415"/>
        </w:tabs>
        <w:ind w:firstLine="1134"/>
        <w:jc w:val="center"/>
        <w:rPr>
          <w:b/>
          <w:bCs/>
          <w:sz w:val="24"/>
          <w:szCs w:val="24"/>
          <w:lang w:val="ru-RU"/>
        </w:rPr>
      </w:pPr>
      <w:bookmarkStart w:id="63" w:name="_Hlk45278757"/>
      <w:r w:rsidRPr="00141FEB">
        <w:rPr>
          <w:b/>
          <w:bCs/>
          <w:sz w:val="24"/>
          <w:szCs w:val="24"/>
          <w:lang w:val="ru-RU"/>
        </w:rPr>
        <w:t xml:space="preserve">Требования к системам управления и автоматизации </w:t>
      </w:r>
      <w:bookmarkEnd w:id="63"/>
      <w:r w:rsidRPr="00141FEB">
        <w:rPr>
          <w:b/>
          <w:bCs/>
          <w:sz w:val="24"/>
          <w:szCs w:val="24"/>
          <w:lang w:val="ru-RU"/>
        </w:rPr>
        <w:t>мельниц ПСИ и шаровых мельниц</w:t>
      </w:r>
    </w:p>
    <w:p w14:paraId="3E7F851D" w14:textId="3D2291D6" w:rsidR="00141FEB" w:rsidRDefault="00141FEB" w:rsidP="00141FEB">
      <w:pPr>
        <w:tabs>
          <w:tab w:val="left" w:pos="2415"/>
        </w:tabs>
        <w:jc w:val="center"/>
        <w:rPr>
          <w:b/>
          <w:bCs/>
          <w:sz w:val="24"/>
          <w:szCs w:val="24"/>
          <w:lang w:val="ru-RU"/>
        </w:rPr>
      </w:pPr>
    </w:p>
    <w:p w14:paraId="7F435B92" w14:textId="77777777" w:rsidR="00141FEB" w:rsidRPr="00141FEB" w:rsidRDefault="00141FEB" w:rsidP="00141FEB">
      <w:pPr>
        <w:spacing w:line="288" w:lineRule="auto"/>
        <w:ind w:left="1134"/>
        <w:jc w:val="both"/>
        <w:rPr>
          <w:u w:val="single"/>
          <w:lang w:val="ru-RU"/>
        </w:rPr>
      </w:pPr>
      <w:r w:rsidRPr="00141FEB">
        <w:rPr>
          <w:u w:val="single"/>
          <w:lang w:val="ru-RU"/>
        </w:rPr>
        <w:t>Местная панель управления мельницы (МПУ):</w:t>
      </w:r>
    </w:p>
    <w:p w14:paraId="561CF616" w14:textId="77777777" w:rsidR="00141FEB" w:rsidRPr="00141FEB" w:rsidRDefault="00141FEB" w:rsidP="00141FEB">
      <w:pPr>
        <w:spacing w:line="288" w:lineRule="auto"/>
        <w:ind w:left="1134"/>
        <w:jc w:val="both"/>
        <w:rPr>
          <w:lang w:val="ru-RU"/>
        </w:rPr>
      </w:pPr>
      <w:r w:rsidRPr="00141FEB">
        <w:rPr>
          <w:lang w:val="ru-RU"/>
        </w:rPr>
        <w:t xml:space="preserve">Местная панель управления и панель индикации для эксплуатации, технического обслуживания и аварийного останова мельницы, в комплекте с переносной панелью толчкового режима и режима медленного вращения. </w:t>
      </w:r>
    </w:p>
    <w:p w14:paraId="3019822F" w14:textId="77777777" w:rsidR="00141FEB" w:rsidRPr="00141FEB" w:rsidRDefault="00141FEB" w:rsidP="00141FEB">
      <w:pPr>
        <w:spacing w:line="288" w:lineRule="auto"/>
        <w:ind w:left="1134"/>
        <w:jc w:val="both"/>
        <w:rPr>
          <w:lang w:val="ru-RU"/>
        </w:rPr>
      </w:pPr>
      <w:r w:rsidRPr="00141FEB">
        <w:rPr>
          <w:u w:val="single"/>
          <w:lang w:val="ru-RU"/>
        </w:rPr>
        <w:t>Распределительная ячейка</w:t>
      </w:r>
      <w:r w:rsidRPr="00141FEB">
        <w:rPr>
          <w:lang w:val="ru-RU"/>
        </w:rPr>
        <w:t xml:space="preserve"> (модуль входов/выходов) для подключения дистанционных входов/выходов от Смазочной системы мельницы и Гидравлической тормозной системы к щиту управления</w:t>
      </w:r>
    </w:p>
    <w:p w14:paraId="5DA416E5" w14:textId="77777777" w:rsidR="00141FEB" w:rsidRPr="00141FEB" w:rsidRDefault="00141FEB" w:rsidP="00141FEB">
      <w:pPr>
        <w:spacing w:line="288" w:lineRule="auto"/>
        <w:ind w:left="1134"/>
        <w:jc w:val="both"/>
        <w:rPr>
          <w:lang w:val="ru-RU"/>
        </w:rPr>
      </w:pPr>
      <w:r w:rsidRPr="00141FEB">
        <w:rPr>
          <w:u w:val="single"/>
          <w:lang w:val="ru-RU"/>
        </w:rPr>
        <w:t>Система сейсмологического мониторинга</w:t>
      </w:r>
      <w:r w:rsidRPr="00141FEB">
        <w:rPr>
          <w:lang w:val="ru-RU"/>
        </w:rPr>
        <w:t xml:space="preserve"> (1 комплект для всех систем привода мельницы) в комплекте с датчиками ускорения и интеллектуальными датчиком контроля вибрации. </w:t>
      </w:r>
    </w:p>
    <w:p w14:paraId="7B0F3684" w14:textId="77777777" w:rsidR="00141FEB" w:rsidRPr="00141FEB" w:rsidRDefault="00141FEB" w:rsidP="00141FEB">
      <w:pPr>
        <w:spacing w:line="288" w:lineRule="auto"/>
        <w:ind w:left="1134"/>
        <w:jc w:val="both"/>
        <w:rPr>
          <w:u w:val="single"/>
          <w:lang w:val="ru-RU"/>
        </w:rPr>
      </w:pPr>
      <w:r w:rsidRPr="00141FEB">
        <w:rPr>
          <w:u w:val="single"/>
          <w:lang w:val="ru-RU"/>
        </w:rPr>
        <w:t>Сигнально связной интерфейс:</w:t>
      </w:r>
    </w:p>
    <w:p w14:paraId="11AB524D" w14:textId="77777777" w:rsidR="00141FEB" w:rsidRPr="00141FEB" w:rsidRDefault="00141FEB" w:rsidP="00141FEB">
      <w:pPr>
        <w:spacing w:line="288" w:lineRule="auto"/>
        <w:ind w:left="1134"/>
        <w:jc w:val="both"/>
        <w:rPr>
          <w:lang w:val="ru-RU"/>
        </w:rPr>
      </w:pPr>
      <w:r w:rsidRPr="00141FEB">
        <w:rPr>
          <w:lang w:val="ru-RU"/>
        </w:rPr>
        <w:t xml:space="preserve">• Во вспомогательной ячейке кольцевого двигателя </w:t>
      </w:r>
    </w:p>
    <w:p w14:paraId="7481209F" w14:textId="77777777" w:rsidR="00141FEB" w:rsidRPr="00141FEB" w:rsidRDefault="00141FEB" w:rsidP="00141FEB">
      <w:pPr>
        <w:spacing w:line="288" w:lineRule="auto"/>
        <w:ind w:left="1134"/>
        <w:jc w:val="both"/>
        <w:rPr>
          <w:lang w:val="ru-RU"/>
        </w:rPr>
      </w:pPr>
      <w:r w:rsidRPr="00141FEB">
        <w:rPr>
          <w:lang w:val="ru-RU"/>
        </w:rPr>
        <w:t xml:space="preserve">• В местной панели управления мельницей </w:t>
      </w:r>
    </w:p>
    <w:p w14:paraId="18CD6D00" w14:textId="77777777" w:rsidR="00141FEB" w:rsidRPr="00141FEB" w:rsidRDefault="00141FEB" w:rsidP="00141FEB">
      <w:pPr>
        <w:spacing w:line="288" w:lineRule="auto"/>
        <w:rPr>
          <w:lang w:val="ru-RU"/>
        </w:rPr>
      </w:pPr>
    </w:p>
    <w:p w14:paraId="1BDB4895" w14:textId="77777777" w:rsidR="00141FEB" w:rsidRPr="00141FEB" w:rsidRDefault="00141FEB" w:rsidP="00141FEB">
      <w:pPr>
        <w:spacing w:line="288" w:lineRule="auto"/>
        <w:ind w:left="1134"/>
        <w:jc w:val="both"/>
        <w:rPr>
          <w:lang w:val="ru-RU"/>
        </w:rPr>
      </w:pPr>
      <w:r w:rsidRPr="00141FEB">
        <w:rPr>
          <w:u w:val="single"/>
          <w:lang w:val="ru-RU"/>
        </w:rPr>
        <w:t>По месту электродвигателя</w:t>
      </w:r>
      <w:r w:rsidRPr="00141FEB">
        <w:rPr>
          <w:lang w:val="ru-RU"/>
        </w:rPr>
        <w:t xml:space="preserve"> предусмотреть:</w:t>
      </w:r>
    </w:p>
    <w:p w14:paraId="467C3CB8" w14:textId="77777777" w:rsidR="00141FEB" w:rsidRPr="00141FEB" w:rsidRDefault="00141FEB" w:rsidP="00141FEB">
      <w:pPr>
        <w:spacing w:line="288" w:lineRule="auto"/>
        <w:ind w:left="1134"/>
        <w:jc w:val="both"/>
        <w:rPr>
          <w:lang w:val="ru-RU"/>
        </w:rPr>
      </w:pPr>
      <w:r w:rsidRPr="00141FEB">
        <w:rPr>
          <w:lang w:val="ru-RU"/>
        </w:rPr>
        <w:t xml:space="preserve">1. Систему контроля и наблюдения за воздушным зазором: </w:t>
      </w:r>
    </w:p>
    <w:p w14:paraId="2732285A" w14:textId="77777777" w:rsidR="00141FEB" w:rsidRPr="00141FEB" w:rsidRDefault="00141FEB" w:rsidP="00141FEB">
      <w:pPr>
        <w:spacing w:line="288" w:lineRule="auto"/>
        <w:ind w:left="1134"/>
        <w:jc w:val="both"/>
        <w:rPr>
          <w:lang w:val="ru-RU"/>
        </w:rPr>
      </w:pPr>
      <w:r w:rsidRPr="00141FEB">
        <w:rPr>
          <w:lang w:val="ru-RU"/>
        </w:rPr>
        <w:t>• емкостные датчики для аналоговых показаний (минимум четыре зоны контроля воздушного зазора и минимум три емкостных датчика зазора на одной оси в каждой из зон)</w:t>
      </w:r>
    </w:p>
    <w:p w14:paraId="4A42BF70" w14:textId="77777777" w:rsidR="00141FEB" w:rsidRPr="00141FEB" w:rsidRDefault="00141FEB" w:rsidP="00141FEB">
      <w:pPr>
        <w:spacing w:line="288" w:lineRule="auto"/>
        <w:ind w:left="1134"/>
        <w:jc w:val="both"/>
        <w:rPr>
          <w:lang w:val="ru-RU"/>
        </w:rPr>
      </w:pPr>
      <w:r w:rsidRPr="00141FEB">
        <w:rPr>
          <w:lang w:val="ru-RU"/>
        </w:rPr>
        <w:t xml:space="preserve">2. Запираемые изолирующие и заземляющие ячейки для отключения от источника питания и для заземления статора и ротора с блокировкой и опломбированием </w:t>
      </w:r>
    </w:p>
    <w:p w14:paraId="7DB7151C" w14:textId="77777777" w:rsidR="00141FEB" w:rsidRPr="00141FEB" w:rsidRDefault="00141FEB" w:rsidP="00141FEB">
      <w:pPr>
        <w:spacing w:line="288" w:lineRule="auto"/>
        <w:ind w:left="1134"/>
        <w:jc w:val="both"/>
        <w:rPr>
          <w:lang w:val="ru-RU"/>
        </w:rPr>
      </w:pPr>
      <w:r w:rsidRPr="00141FEB">
        <w:rPr>
          <w:lang w:val="ru-RU"/>
        </w:rPr>
        <w:t xml:space="preserve">3. Датчики вибрации для съема показаний внутри корпуса статора </w:t>
      </w:r>
    </w:p>
    <w:p w14:paraId="73B1C2D0" w14:textId="77777777" w:rsidR="00141FEB" w:rsidRPr="00141FEB" w:rsidRDefault="00141FEB" w:rsidP="00141FEB">
      <w:pPr>
        <w:spacing w:line="288" w:lineRule="auto"/>
        <w:ind w:left="1134"/>
        <w:jc w:val="both"/>
        <w:rPr>
          <w:lang w:val="ru-RU"/>
        </w:rPr>
      </w:pPr>
      <w:r w:rsidRPr="00141FEB">
        <w:rPr>
          <w:lang w:val="ru-RU"/>
        </w:rPr>
        <w:t>4. Систему защиты от замершей загрузки</w:t>
      </w:r>
    </w:p>
    <w:p w14:paraId="058B9848" w14:textId="77777777" w:rsidR="00141FEB" w:rsidRPr="00141FEB" w:rsidRDefault="00141FEB" w:rsidP="00141FEB">
      <w:pPr>
        <w:spacing w:line="288" w:lineRule="auto"/>
        <w:ind w:left="1134"/>
        <w:jc w:val="both"/>
        <w:rPr>
          <w:lang w:val="ru-RU"/>
        </w:rPr>
      </w:pPr>
      <w:r w:rsidRPr="00141FEB">
        <w:rPr>
          <w:lang w:val="ru-RU"/>
        </w:rPr>
        <w:t>5. Управление скоростью вращения мельницы и измерение угла вращения без использования тахометра.</w:t>
      </w:r>
    </w:p>
    <w:p w14:paraId="575DB93A" w14:textId="77777777" w:rsidR="00141FEB" w:rsidRPr="00141FEB" w:rsidRDefault="00141FEB" w:rsidP="00141FEB">
      <w:pPr>
        <w:spacing w:line="288" w:lineRule="auto"/>
        <w:ind w:left="1134"/>
        <w:jc w:val="both"/>
        <w:rPr>
          <w:lang w:val="ru-RU"/>
        </w:rPr>
      </w:pPr>
    </w:p>
    <w:p w14:paraId="4197D351" w14:textId="77777777" w:rsidR="00141FEB" w:rsidRPr="00141FEB" w:rsidRDefault="00141FEB" w:rsidP="00141FEB">
      <w:pPr>
        <w:spacing w:line="288" w:lineRule="auto"/>
        <w:ind w:left="1134"/>
        <w:jc w:val="both"/>
        <w:rPr>
          <w:lang w:val="ru-RU"/>
        </w:rPr>
      </w:pPr>
      <w:r w:rsidRPr="00141FEB">
        <w:rPr>
          <w:u w:val="single"/>
          <w:lang w:val="ru-RU"/>
        </w:rPr>
        <w:t>Щит управления электропривода</w:t>
      </w:r>
      <w:r w:rsidRPr="00141FEB">
        <w:rPr>
          <w:lang w:val="ru-RU"/>
        </w:rPr>
        <w:t xml:space="preserve"> выполнить комплектным с разделением на высоковольтную и низковольтную секции с доступом к установленному оборудованию. В помещении щита управления предусмотреть следующее оборудование:</w:t>
      </w:r>
    </w:p>
    <w:p w14:paraId="78929DD1" w14:textId="77777777" w:rsidR="00141FEB" w:rsidRPr="00141FEB" w:rsidRDefault="00141FEB" w:rsidP="00141FEB">
      <w:pPr>
        <w:spacing w:line="288" w:lineRule="auto"/>
        <w:ind w:left="1134"/>
        <w:jc w:val="both"/>
        <w:rPr>
          <w:lang w:val="ru-RU"/>
        </w:rPr>
      </w:pPr>
      <w:r w:rsidRPr="00141FEB">
        <w:rPr>
          <w:lang w:val="ru-RU"/>
        </w:rPr>
        <w:t>- Охлаждающее оборудование внутри щита управления</w:t>
      </w:r>
    </w:p>
    <w:p w14:paraId="2BBD6180" w14:textId="77777777" w:rsidR="00141FEB" w:rsidRPr="00141FEB" w:rsidRDefault="00141FEB" w:rsidP="00141FEB">
      <w:pPr>
        <w:spacing w:line="288" w:lineRule="auto"/>
        <w:ind w:left="1134"/>
        <w:jc w:val="both"/>
        <w:rPr>
          <w:lang w:val="ru-RU"/>
        </w:rPr>
      </w:pPr>
      <w:r w:rsidRPr="00141FEB">
        <w:rPr>
          <w:lang w:val="ru-RU"/>
        </w:rPr>
        <w:t>- Система пожарообнаружения и пожаротушения</w:t>
      </w:r>
    </w:p>
    <w:p w14:paraId="1B5227AC" w14:textId="77777777" w:rsidR="00141FEB" w:rsidRPr="00141FEB" w:rsidRDefault="00141FEB" w:rsidP="00141FEB">
      <w:pPr>
        <w:spacing w:line="288" w:lineRule="auto"/>
        <w:ind w:left="1134"/>
        <w:jc w:val="both"/>
        <w:rPr>
          <w:lang w:val="ru-RU"/>
        </w:rPr>
      </w:pPr>
      <w:r w:rsidRPr="00141FEB">
        <w:rPr>
          <w:lang w:val="ru-RU"/>
        </w:rPr>
        <w:t>- Преобразователь частоты с водяным охлаждением</w:t>
      </w:r>
    </w:p>
    <w:p w14:paraId="39C89F7E" w14:textId="77777777" w:rsidR="00141FEB" w:rsidRPr="00141FEB" w:rsidRDefault="00141FEB" w:rsidP="00141FEB">
      <w:pPr>
        <w:spacing w:line="288" w:lineRule="auto"/>
        <w:ind w:left="1134"/>
        <w:jc w:val="both"/>
        <w:rPr>
          <w:lang w:val="ru-RU"/>
        </w:rPr>
      </w:pPr>
      <w:r w:rsidRPr="00141FEB">
        <w:rPr>
          <w:lang w:val="ru-RU"/>
        </w:rPr>
        <w:t>- Выпрямитель возбуждения</w:t>
      </w:r>
    </w:p>
    <w:p w14:paraId="609B6C7A" w14:textId="77777777" w:rsidR="00141FEB" w:rsidRPr="00141FEB" w:rsidRDefault="00141FEB" w:rsidP="00141FEB">
      <w:pPr>
        <w:spacing w:line="288" w:lineRule="auto"/>
        <w:ind w:left="1134"/>
        <w:jc w:val="both"/>
        <w:rPr>
          <w:lang w:val="ru-RU"/>
        </w:rPr>
      </w:pPr>
      <w:r w:rsidRPr="00141FEB">
        <w:rPr>
          <w:lang w:val="ru-RU"/>
        </w:rPr>
        <w:t>- Источник Бесперебойного Питания (ИБП) вспомогательного напряжения 24 В и 220В постоянного тока с комплектом аккумуляторов и автоматическим зарядным устройством с минимальным временем резервирования 30 минут.</w:t>
      </w:r>
    </w:p>
    <w:p w14:paraId="459D7E01" w14:textId="77777777" w:rsidR="00141FEB" w:rsidRPr="00141FEB" w:rsidRDefault="00141FEB" w:rsidP="00141FEB">
      <w:pPr>
        <w:spacing w:line="288" w:lineRule="auto"/>
        <w:ind w:left="1134"/>
        <w:jc w:val="both"/>
        <w:rPr>
          <w:lang w:val="ru-RU"/>
        </w:rPr>
      </w:pPr>
    </w:p>
    <w:p w14:paraId="45F7C59A" w14:textId="77777777" w:rsidR="00141FEB" w:rsidRPr="00141FEB" w:rsidRDefault="00141FEB" w:rsidP="00141FEB">
      <w:pPr>
        <w:spacing w:line="288" w:lineRule="auto"/>
        <w:ind w:left="1134"/>
        <w:jc w:val="both"/>
        <w:rPr>
          <w:lang w:val="ru-RU"/>
        </w:rPr>
      </w:pPr>
      <w:r w:rsidRPr="00141FEB">
        <w:rPr>
          <w:lang w:val="ru-RU"/>
        </w:rPr>
        <w:t xml:space="preserve">- </w:t>
      </w:r>
      <w:r w:rsidRPr="00141FEB">
        <w:rPr>
          <w:u w:val="single"/>
          <w:lang w:val="ru-RU"/>
        </w:rPr>
        <w:t>Защита электропривода</w:t>
      </w:r>
      <w:r w:rsidRPr="00141FEB">
        <w:rPr>
          <w:lang w:val="ru-RU"/>
        </w:rPr>
        <w:t xml:space="preserve"> должна включать:   </w:t>
      </w:r>
    </w:p>
    <w:p w14:paraId="4D648B99" w14:textId="77777777" w:rsidR="00141FEB" w:rsidRPr="00141FEB" w:rsidRDefault="00141FEB" w:rsidP="00141FEB">
      <w:pPr>
        <w:spacing w:line="288" w:lineRule="auto"/>
        <w:ind w:left="1134"/>
        <w:jc w:val="both"/>
        <w:rPr>
          <w:lang w:val="ru-RU"/>
        </w:rPr>
      </w:pPr>
      <w:r w:rsidRPr="00141FEB">
        <w:rPr>
          <w:lang w:val="ru-RU"/>
        </w:rPr>
        <w:t xml:space="preserve">• дифференциальную защиту с независимой выдержкой времени для защиты трансформаторов преобразовательной установки </w:t>
      </w:r>
    </w:p>
    <w:p w14:paraId="254C4094" w14:textId="77777777" w:rsidR="00141FEB" w:rsidRPr="00141FEB" w:rsidRDefault="00141FEB" w:rsidP="00141FEB">
      <w:pPr>
        <w:spacing w:line="288" w:lineRule="auto"/>
        <w:ind w:left="1134"/>
        <w:jc w:val="both"/>
        <w:rPr>
          <w:lang w:val="ru-RU"/>
        </w:rPr>
      </w:pPr>
      <w:r w:rsidRPr="00141FEB">
        <w:rPr>
          <w:lang w:val="ru-RU"/>
        </w:rPr>
        <w:t xml:space="preserve">• дифференциальную защиту с независимой выдержкой времени для трансформатора возбуждения </w:t>
      </w:r>
    </w:p>
    <w:p w14:paraId="795638FE" w14:textId="77777777" w:rsidR="00141FEB" w:rsidRPr="00141FEB" w:rsidRDefault="00141FEB" w:rsidP="00141FEB">
      <w:pPr>
        <w:spacing w:line="288" w:lineRule="auto"/>
        <w:ind w:left="1134"/>
        <w:jc w:val="both"/>
        <w:rPr>
          <w:lang w:val="ru-RU"/>
        </w:rPr>
      </w:pPr>
      <w:r w:rsidRPr="00141FEB">
        <w:rPr>
          <w:lang w:val="ru-RU"/>
        </w:rPr>
        <w:t>• дифференциальную защиту статора и преобразовательной установки</w:t>
      </w:r>
    </w:p>
    <w:p w14:paraId="7BD55032" w14:textId="77777777" w:rsidR="00141FEB" w:rsidRPr="00141FEB" w:rsidRDefault="00141FEB" w:rsidP="00141FEB">
      <w:pPr>
        <w:spacing w:line="288" w:lineRule="auto"/>
        <w:ind w:left="1134"/>
        <w:jc w:val="both"/>
        <w:rPr>
          <w:lang w:val="ru-RU"/>
        </w:rPr>
      </w:pPr>
      <w:r w:rsidRPr="00141FEB">
        <w:rPr>
          <w:lang w:val="ru-RU"/>
        </w:rPr>
        <w:lastRenderedPageBreak/>
        <w:t xml:space="preserve">• защиту от замыканий на землю для статора и ротора со временем срабатывания не более 130мс  </w:t>
      </w:r>
    </w:p>
    <w:p w14:paraId="41728BF8" w14:textId="77777777" w:rsidR="00141FEB" w:rsidRPr="00141FEB" w:rsidRDefault="00141FEB" w:rsidP="00141FEB">
      <w:pPr>
        <w:spacing w:line="288" w:lineRule="auto"/>
        <w:ind w:left="1134"/>
        <w:jc w:val="both"/>
        <w:rPr>
          <w:lang w:val="ru-RU"/>
        </w:rPr>
      </w:pPr>
      <w:r w:rsidRPr="00141FEB">
        <w:rPr>
          <w:lang w:val="ru-RU"/>
        </w:rPr>
        <w:t>• защиту ЧРП без использования предохранителей за счёт ограничения токов короткого замыкания питающими трансформаторами и равномерного распределения тока КЗ по всем фазам.</w:t>
      </w:r>
    </w:p>
    <w:p w14:paraId="62708208" w14:textId="77777777" w:rsidR="00141FEB" w:rsidRPr="00141FEB" w:rsidRDefault="00141FEB" w:rsidP="00141FEB">
      <w:pPr>
        <w:spacing w:line="288" w:lineRule="auto"/>
        <w:ind w:left="1134"/>
        <w:jc w:val="both"/>
        <w:rPr>
          <w:lang w:val="ru-RU"/>
        </w:rPr>
      </w:pPr>
      <w:r w:rsidRPr="00141FEB">
        <w:rPr>
          <w:lang w:val="ru-RU"/>
        </w:rPr>
        <w:t>• непрерывный контроль состояния изоляции силовой цепи эл.двигателя методом частичных разрядов.</w:t>
      </w:r>
    </w:p>
    <w:p w14:paraId="11395E0D" w14:textId="77777777" w:rsidR="00141FEB" w:rsidRPr="00141FEB" w:rsidRDefault="00141FEB" w:rsidP="00141FEB">
      <w:pPr>
        <w:spacing w:line="288" w:lineRule="auto"/>
        <w:ind w:left="1134"/>
        <w:jc w:val="both"/>
        <w:rPr>
          <w:lang w:val="ru-RU"/>
        </w:rPr>
      </w:pPr>
    </w:p>
    <w:p w14:paraId="60D9D6D6" w14:textId="77777777" w:rsidR="00141FEB" w:rsidRPr="00141FEB" w:rsidRDefault="00141FEB" w:rsidP="00141FEB">
      <w:pPr>
        <w:spacing w:line="288" w:lineRule="auto"/>
        <w:ind w:left="1134"/>
        <w:jc w:val="both"/>
        <w:rPr>
          <w:lang w:val="ru-RU"/>
        </w:rPr>
      </w:pPr>
      <w:r w:rsidRPr="00141FEB">
        <w:rPr>
          <w:lang w:val="ru-RU"/>
        </w:rPr>
        <w:t xml:space="preserve">- </w:t>
      </w:r>
      <w:r w:rsidRPr="00141FEB">
        <w:rPr>
          <w:u w:val="single"/>
          <w:lang w:val="ru-RU"/>
        </w:rPr>
        <w:t>Система сбора данных (ССД)</w:t>
      </w:r>
      <w:r w:rsidRPr="00141FEB">
        <w:rPr>
          <w:lang w:val="ru-RU"/>
        </w:rPr>
        <w:t xml:space="preserve">: </w:t>
      </w:r>
    </w:p>
    <w:p w14:paraId="2013BFD6" w14:textId="77777777" w:rsidR="00141FEB" w:rsidRPr="00141FEB" w:rsidRDefault="00141FEB" w:rsidP="00141FEB">
      <w:pPr>
        <w:spacing w:line="288" w:lineRule="auto"/>
        <w:ind w:left="1134"/>
        <w:jc w:val="both"/>
        <w:rPr>
          <w:lang w:val="ru-RU"/>
        </w:rPr>
      </w:pPr>
      <w:r w:rsidRPr="00141FEB">
        <w:rPr>
          <w:lang w:val="ru-RU"/>
        </w:rPr>
        <w:t>Высокоскоростное устройство записи данных для диагностики и сбора важных аналоговых показаний и внутренних значений системы управления в замкнутом контуре в режиме реального времени со скоростью сканирования вплоть до 0,1 миллисекунды</w:t>
      </w:r>
    </w:p>
    <w:p w14:paraId="30B34464" w14:textId="77777777" w:rsidR="00141FEB" w:rsidRPr="00141FEB" w:rsidRDefault="00141FEB" w:rsidP="00141FEB">
      <w:pPr>
        <w:spacing w:line="288" w:lineRule="auto"/>
        <w:ind w:left="1134"/>
        <w:jc w:val="both"/>
        <w:rPr>
          <w:lang w:val="ru-RU"/>
        </w:rPr>
      </w:pPr>
    </w:p>
    <w:p w14:paraId="68538D63" w14:textId="77777777" w:rsidR="00141FEB" w:rsidRPr="00141FEB" w:rsidRDefault="00141FEB" w:rsidP="00141FEB">
      <w:pPr>
        <w:spacing w:line="288" w:lineRule="auto"/>
        <w:ind w:left="1134"/>
        <w:jc w:val="both"/>
        <w:rPr>
          <w:lang w:val="ru-RU"/>
        </w:rPr>
      </w:pPr>
      <w:r w:rsidRPr="00141FEB">
        <w:rPr>
          <w:lang w:val="ru-RU"/>
        </w:rPr>
        <w:t xml:space="preserve">- </w:t>
      </w:r>
      <w:r w:rsidRPr="00141FEB">
        <w:rPr>
          <w:u w:val="single"/>
          <w:lang w:val="ru-RU"/>
        </w:rPr>
        <w:t>Система управления технологическим процессом</w:t>
      </w:r>
      <w:r w:rsidRPr="00141FEB">
        <w:rPr>
          <w:lang w:val="ru-RU"/>
        </w:rPr>
        <w:t xml:space="preserve">:  </w:t>
      </w:r>
    </w:p>
    <w:p w14:paraId="6863FFBB" w14:textId="77777777" w:rsidR="00141FEB" w:rsidRPr="00141FEB" w:rsidRDefault="00141FEB" w:rsidP="00141FEB">
      <w:pPr>
        <w:spacing w:line="288" w:lineRule="auto"/>
        <w:ind w:left="1134"/>
        <w:jc w:val="both"/>
        <w:rPr>
          <w:lang w:val="ru-RU"/>
        </w:rPr>
      </w:pPr>
      <w:r w:rsidRPr="00141FEB">
        <w:rPr>
          <w:lang w:val="ru-RU"/>
        </w:rPr>
        <w:t xml:space="preserve">Управление, блокировки, контроль, сигнализация, а также запись всех цифровых и аналоговых сигналов для: </w:t>
      </w:r>
    </w:p>
    <w:p w14:paraId="5F5690EF" w14:textId="77777777" w:rsidR="00141FEB" w:rsidRPr="00141FEB" w:rsidRDefault="00141FEB" w:rsidP="00141FEB">
      <w:pPr>
        <w:spacing w:line="288" w:lineRule="auto"/>
        <w:ind w:left="1134"/>
        <w:jc w:val="both"/>
        <w:rPr>
          <w:lang w:val="ru-RU"/>
        </w:rPr>
      </w:pPr>
      <w:r w:rsidRPr="00141FEB">
        <w:rPr>
          <w:lang w:val="ru-RU"/>
        </w:rPr>
        <w:t>• Кольцевого привода</w:t>
      </w:r>
    </w:p>
    <w:p w14:paraId="1702FF29" w14:textId="07AB5FA9" w:rsidR="00141FEB" w:rsidRPr="00141FEB" w:rsidRDefault="00141FEB" w:rsidP="00141FEB">
      <w:pPr>
        <w:spacing w:line="288" w:lineRule="auto"/>
        <w:ind w:left="1134"/>
        <w:jc w:val="both"/>
        <w:rPr>
          <w:lang w:val="ru-RU"/>
        </w:rPr>
      </w:pPr>
      <w:r w:rsidRPr="00141FEB">
        <w:rPr>
          <w:lang w:val="ru-RU"/>
        </w:rPr>
        <w:t xml:space="preserve">• Системы смазки подшипников мельницы и тормозной системы мельницы </w:t>
      </w:r>
    </w:p>
    <w:p w14:paraId="690395AB" w14:textId="77777777" w:rsidR="00141FEB" w:rsidRPr="00141FEB" w:rsidRDefault="00141FEB" w:rsidP="00141FEB">
      <w:pPr>
        <w:spacing w:line="288" w:lineRule="auto"/>
        <w:ind w:left="1134"/>
        <w:jc w:val="both"/>
        <w:rPr>
          <w:lang w:val="ru-RU"/>
        </w:rPr>
      </w:pPr>
    </w:p>
    <w:p w14:paraId="4991AFCA" w14:textId="77777777" w:rsidR="00141FEB" w:rsidRPr="00141FEB" w:rsidRDefault="00141FEB" w:rsidP="00141FEB">
      <w:pPr>
        <w:spacing w:line="288" w:lineRule="auto"/>
        <w:ind w:left="1134"/>
        <w:jc w:val="both"/>
        <w:rPr>
          <w:lang w:val="ru-RU"/>
        </w:rPr>
      </w:pPr>
      <w:r w:rsidRPr="00141FEB">
        <w:rPr>
          <w:lang w:val="ru-RU"/>
        </w:rPr>
        <w:t xml:space="preserve">- </w:t>
      </w:r>
      <w:r w:rsidRPr="00141FEB">
        <w:rPr>
          <w:u w:val="single"/>
          <w:lang w:val="ru-RU"/>
        </w:rPr>
        <w:t>Локальная система визуализации технологического процесса</w:t>
      </w:r>
      <w:r w:rsidRPr="00141FEB">
        <w:rPr>
          <w:lang w:val="ru-RU"/>
        </w:rPr>
        <w:t xml:space="preserve"> и вывода сообщений должна содержать:   </w:t>
      </w:r>
    </w:p>
    <w:p w14:paraId="7511BD15" w14:textId="77777777" w:rsidR="00141FEB" w:rsidRPr="00141FEB" w:rsidRDefault="00141FEB" w:rsidP="00141FEB">
      <w:pPr>
        <w:spacing w:line="288" w:lineRule="auto"/>
        <w:ind w:left="1134"/>
        <w:jc w:val="both"/>
        <w:rPr>
          <w:lang w:val="ru-RU"/>
        </w:rPr>
      </w:pPr>
      <w:r w:rsidRPr="00141FEB">
        <w:rPr>
          <w:lang w:val="ru-RU"/>
        </w:rPr>
        <w:t xml:space="preserve">Один промышленный ПК, монитор и принтер, установленные в щите управления, со следующими функциями: </w:t>
      </w:r>
    </w:p>
    <w:p w14:paraId="448FD3A0" w14:textId="3A3B0A86" w:rsidR="00141FEB" w:rsidRPr="00141FEB" w:rsidRDefault="00141FEB" w:rsidP="00141FEB">
      <w:pPr>
        <w:spacing w:line="288" w:lineRule="auto"/>
        <w:ind w:left="1134"/>
        <w:jc w:val="both"/>
        <w:rPr>
          <w:lang w:val="ru-RU"/>
        </w:rPr>
      </w:pPr>
      <w:r w:rsidRPr="00141FEB">
        <w:rPr>
          <w:lang w:val="ru-RU"/>
        </w:rPr>
        <w:t>• Графическое отображение технологического процесса с динамической индикацией состояния (двигателей, клапанов, концевых выключателей, блокировок и т.</w:t>
      </w:r>
      <w:r>
        <w:rPr>
          <w:lang w:val="ru-RU"/>
        </w:rPr>
        <w:t xml:space="preserve"> </w:t>
      </w:r>
      <w:r w:rsidRPr="00141FEB">
        <w:rPr>
          <w:lang w:val="ru-RU"/>
        </w:rPr>
        <w:t xml:space="preserve">д.) </w:t>
      </w:r>
    </w:p>
    <w:p w14:paraId="5CB68AD9" w14:textId="77777777" w:rsidR="00141FEB" w:rsidRPr="00141FEB" w:rsidRDefault="00141FEB" w:rsidP="00141FEB">
      <w:pPr>
        <w:spacing w:line="288" w:lineRule="auto"/>
        <w:ind w:left="1134"/>
        <w:jc w:val="both"/>
        <w:rPr>
          <w:lang w:val="ru-RU"/>
        </w:rPr>
      </w:pPr>
      <w:r w:rsidRPr="00141FEB">
        <w:rPr>
          <w:lang w:val="ru-RU"/>
        </w:rPr>
        <w:t>• Столбиковые диаграммы</w:t>
      </w:r>
    </w:p>
    <w:p w14:paraId="61F98BFC" w14:textId="77777777" w:rsidR="00141FEB" w:rsidRPr="00141FEB" w:rsidRDefault="00141FEB" w:rsidP="00141FEB">
      <w:pPr>
        <w:spacing w:line="288" w:lineRule="auto"/>
        <w:ind w:left="1134"/>
        <w:jc w:val="both"/>
        <w:rPr>
          <w:lang w:val="ru-RU"/>
        </w:rPr>
      </w:pPr>
      <w:r w:rsidRPr="00141FEB">
        <w:rPr>
          <w:lang w:val="ru-RU"/>
        </w:rPr>
        <w:t xml:space="preserve">• Отображение трендов (диаграммы аналоговых значений по времени) всех данных процесса (параметры главного двигателя и параметры системы охлаждения) </w:t>
      </w:r>
    </w:p>
    <w:p w14:paraId="3D7C24A1" w14:textId="77777777" w:rsidR="00141FEB" w:rsidRPr="00141FEB" w:rsidRDefault="00141FEB" w:rsidP="00141FEB">
      <w:pPr>
        <w:spacing w:line="288" w:lineRule="auto"/>
        <w:ind w:left="1134"/>
        <w:jc w:val="both"/>
        <w:rPr>
          <w:lang w:val="ru-RU"/>
        </w:rPr>
      </w:pPr>
      <w:r w:rsidRPr="00141FEB">
        <w:rPr>
          <w:lang w:val="ru-RU"/>
        </w:rPr>
        <w:t xml:space="preserve">• Быстрая диагностика на ЧМИ по шаблонам динамических данных </w:t>
      </w:r>
    </w:p>
    <w:p w14:paraId="5E960569" w14:textId="77777777" w:rsidR="00141FEB" w:rsidRPr="00141FEB" w:rsidRDefault="00141FEB" w:rsidP="00141FEB">
      <w:pPr>
        <w:spacing w:line="288" w:lineRule="auto"/>
        <w:ind w:left="1134"/>
        <w:jc w:val="both"/>
        <w:rPr>
          <w:lang w:val="ru-RU"/>
        </w:rPr>
      </w:pPr>
      <w:r w:rsidRPr="00141FEB">
        <w:rPr>
          <w:lang w:val="ru-RU"/>
        </w:rPr>
        <w:t xml:space="preserve">• Система вывода сообщений о первичных отказах </w:t>
      </w:r>
    </w:p>
    <w:p w14:paraId="3C5A6D94" w14:textId="77777777" w:rsidR="00141FEB" w:rsidRPr="00141FEB" w:rsidRDefault="00141FEB" w:rsidP="00141FEB">
      <w:pPr>
        <w:spacing w:line="288" w:lineRule="auto"/>
        <w:ind w:left="1134"/>
        <w:jc w:val="both"/>
        <w:rPr>
          <w:lang w:val="ru-RU"/>
        </w:rPr>
      </w:pPr>
      <w:r w:rsidRPr="00141FEB">
        <w:rPr>
          <w:lang w:val="ru-RU"/>
        </w:rPr>
        <w:t>• Сообщения о вводе данных оператором или действиях оператора</w:t>
      </w:r>
    </w:p>
    <w:p w14:paraId="742A97D6" w14:textId="77777777" w:rsidR="00141FEB" w:rsidRPr="00141FEB" w:rsidRDefault="00141FEB" w:rsidP="00141FEB">
      <w:pPr>
        <w:spacing w:line="288" w:lineRule="auto"/>
        <w:ind w:left="1134"/>
        <w:jc w:val="both"/>
        <w:rPr>
          <w:lang w:val="ru-RU"/>
        </w:rPr>
      </w:pPr>
      <w:r w:rsidRPr="00141FEB">
        <w:rPr>
          <w:lang w:val="ru-RU"/>
        </w:rPr>
        <w:t xml:space="preserve">• Сообщения о событиях процесса </w:t>
      </w:r>
    </w:p>
    <w:p w14:paraId="210FDB1D" w14:textId="77777777" w:rsidR="00141FEB" w:rsidRPr="00141FEB" w:rsidRDefault="00141FEB" w:rsidP="00141FEB">
      <w:pPr>
        <w:spacing w:line="288" w:lineRule="auto"/>
        <w:ind w:left="1134"/>
        <w:jc w:val="both"/>
        <w:rPr>
          <w:lang w:val="ru-RU"/>
        </w:rPr>
      </w:pPr>
      <w:r w:rsidRPr="00141FEB">
        <w:rPr>
          <w:lang w:val="ru-RU"/>
        </w:rPr>
        <w:t xml:space="preserve">• Сообщения сигнализации </w:t>
      </w:r>
    </w:p>
    <w:p w14:paraId="7855B070" w14:textId="77777777" w:rsidR="00141FEB" w:rsidRPr="00141FEB" w:rsidRDefault="00141FEB" w:rsidP="00141FEB">
      <w:pPr>
        <w:spacing w:line="288" w:lineRule="auto"/>
        <w:ind w:left="1134"/>
        <w:jc w:val="both"/>
        <w:rPr>
          <w:lang w:val="ru-RU"/>
        </w:rPr>
      </w:pPr>
      <w:r w:rsidRPr="00141FEB">
        <w:rPr>
          <w:lang w:val="ru-RU"/>
        </w:rPr>
        <w:t xml:space="preserve">• Отчет состояния (Печать активных сообщений по запросу оператора). </w:t>
      </w:r>
    </w:p>
    <w:p w14:paraId="0A5EAEC7" w14:textId="77777777" w:rsidR="00141FEB" w:rsidRPr="00141FEB" w:rsidRDefault="00141FEB" w:rsidP="00141FEB">
      <w:pPr>
        <w:spacing w:line="288" w:lineRule="auto"/>
        <w:ind w:left="1134"/>
        <w:jc w:val="both"/>
        <w:rPr>
          <w:lang w:val="ru-RU"/>
        </w:rPr>
      </w:pPr>
      <w:r w:rsidRPr="00141FEB">
        <w:rPr>
          <w:lang w:val="ru-RU"/>
        </w:rPr>
        <w:t>• Сортировка сообщений по заданным критериям, по запросу оператора.</w:t>
      </w:r>
    </w:p>
    <w:p w14:paraId="6D63C5F5" w14:textId="77777777" w:rsidR="00141FEB" w:rsidRPr="00141FEB" w:rsidRDefault="00141FEB" w:rsidP="00141FEB">
      <w:pPr>
        <w:spacing w:before="169" w:after="120" w:line="280" w:lineRule="atLeast"/>
        <w:ind w:left="1134"/>
        <w:jc w:val="both"/>
        <w:rPr>
          <w:lang w:val="ru-RU"/>
        </w:rPr>
      </w:pPr>
      <w:r w:rsidRPr="00141FEB">
        <w:rPr>
          <w:lang w:val="ru-RU"/>
        </w:rPr>
        <w:t>Технологическое оборудование должно поставляться комплектно с автоматизированной локальной системой управления (АЛСУ) и полным набором датчиков и исполнительных механизмов КИПиА.</w:t>
      </w:r>
    </w:p>
    <w:p w14:paraId="27AE34A7" w14:textId="6C98BA96" w:rsidR="00141FEB" w:rsidRPr="00141FEB" w:rsidRDefault="00141FEB" w:rsidP="00141FEB">
      <w:pPr>
        <w:spacing w:line="276" w:lineRule="auto"/>
        <w:ind w:left="1134"/>
        <w:jc w:val="both"/>
        <w:rPr>
          <w:rFonts w:cs="Times New Roman"/>
          <w:bCs/>
          <w:lang w:val="ru-RU" w:eastAsia="ru-RU"/>
        </w:rPr>
      </w:pPr>
      <w:r w:rsidRPr="00141FEB">
        <w:rPr>
          <w:rFonts w:cs="Times New Roman"/>
          <w:bCs/>
          <w:lang w:val="ru-RU" w:eastAsia="ru-RU"/>
        </w:rPr>
        <w:t xml:space="preserve">АЛСУ должна соответствовать Техническим требованиям к автоматизированным локальным системам управления, комплектно поставляемым с технологическим оборудованием (Приложение № </w:t>
      </w:r>
      <w:r>
        <w:rPr>
          <w:rFonts w:cs="Times New Roman"/>
          <w:bCs/>
          <w:lang w:val="ru-RU" w:eastAsia="ru-RU"/>
        </w:rPr>
        <w:t>7</w:t>
      </w:r>
      <w:r w:rsidRPr="00141FEB">
        <w:rPr>
          <w:rFonts w:cs="Times New Roman"/>
          <w:bCs/>
          <w:lang w:val="ru-RU" w:eastAsia="ru-RU"/>
        </w:rPr>
        <w:t xml:space="preserve"> к Техническому заданию).</w:t>
      </w:r>
    </w:p>
    <w:p w14:paraId="72419296" w14:textId="77777777" w:rsidR="00141FEB" w:rsidRDefault="00141FEB" w:rsidP="00141FEB">
      <w:pPr>
        <w:tabs>
          <w:tab w:val="left" w:pos="2415"/>
        </w:tabs>
        <w:jc w:val="both"/>
        <w:rPr>
          <w:b/>
          <w:bCs/>
          <w:sz w:val="24"/>
          <w:szCs w:val="24"/>
          <w:lang w:val="ru-RU"/>
        </w:rPr>
      </w:pPr>
    </w:p>
    <w:p w14:paraId="7DF4FE0D" w14:textId="54817A22" w:rsidR="00141FEB" w:rsidRDefault="00141FEB" w:rsidP="00141FEB">
      <w:pPr>
        <w:tabs>
          <w:tab w:val="left" w:pos="2415"/>
        </w:tabs>
        <w:rPr>
          <w:b/>
          <w:bCs/>
          <w:sz w:val="24"/>
          <w:szCs w:val="24"/>
          <w:lang w:val="ru-RU"/>
        </w:rPr>
      </w:pPr>
    </w:p>
    <w:p w14:paraId="06375CD9" w14:textId="14F192ED" w:rsidR="00DC5244" w:rsidRDefault="00DC5244" w:rsidP="00141FEB">
      <w:pPr>
        <w:tabs>
          <w:tab w:val="left" w:pos="2415"/>
        </w:tabs>
        <w:rPr>
          <w:b/>
          <w:bCs/>
          <w:sz w:val="24"/>
          <w:szCs w:val="24"/>
          <w:lang w:val="ru-RU"/>
        </w:rPr>
      </w:pPr>
    </w:p>
    <w:p w14:paraId="129E5A61" w14:textId="5FFDEB44" w:rsidR="00DC5244" w:rsidRDefault="00DC5244" w:rsidP="00141FEB">
      <w:pPr>
        <w:tabs>
          <w:tab w:val="left" w:pos="2415"/>
        </w:tabs>
        <w:rPr>
          <w:b/>
          <w:bCs/>
          <w:sz w:val="24"/>
          <w:szCs w:val="24"/>
          <w:lang w:val="ru-RU"/>
        </w:rPr>
      </w:pPr>
    </w:p>
    <w:p w14:paraId="2B377A1A" w14:textId="0A540E97" w:rsidR="00DC5244" w:rsidRDefault="00DC5244" w:rsidP="00141FEB">
      <w:pPr>
        <w:tabs>
          <w:tab w:val="left" w:pos="2415"/>
        </w:tabs>
        <w:rPr>
          <w:b/>
          <w:bCs/>
          <w:sz w:val="24"/>
          <w:szCs w:val="24"/>
          <w:lang w:val="ru-RU"/>
        </w:rPr>
      </w:pPr>
    </w:p>
    <w:p w14:paraId="55C073D9" w14:textId="53292020" w:rsidR="00DC5244" w:rsidRDefault="00DC5244" w:rsidP="00141FEB">
      <w:pPr>
        <w:tabs>
          <w:tab w:val="left" w:pos="2415"/>
        </w:tabs>
        <w:rPr>
          <w:b/>
          <w:bCs/>
          <w:sz w:val="24"/>
          <w:szCs w:val="24"/>
          <w:lang w:val="ru-RU"/>
        </w:rPr>
      </w:pPr>
    </w:p>
    <w:p w14:paraId="6BC252B9" w14:textId="18EC8104" w:rsidR="00DC5244" w:rsidRDefault="00DC5244" w:rsidP="00141FEB">
      <w:pPr>
        <w:tabs>
          <w:tab w:val="left" w:pos="2415"/>
        </w:tabs>
        <w:rPr>
          <w:b/>
          <w:bCs/>
          <w:sz w:val="24"/>
          <w:szCs w:val="24"/>
          <w:lang w:val="ru-RU"/>
        </w:rPr>
      </w:pPr>
    </w:p>
    <w:p w14:paraId="77480036" w14:textId="203D107B" w:rsidR="00DC5244" w:rsidRDefault="00DC5244" w:rsidP="00141FEB">
      <w:pPr>
        <w:tabs>
          <w:tab w:val="left" w:pos="2415"/>
        </w:tabs>
        <w:rPr>
          <w:b/>
          <w:bCs/>
          <w:sz w:val="24"/>
          <w:szCs w:val="24"/>
          <w:lang w:val="ru-RU"/>
        </w:rPr>
      </w:pPr>
    </w:p>
    <w:p w14:paraId="61ADF1B5" w14:textId="5F8A0EC1" w:rsidR="00DC5244" w:rsidRDefault="00DC5244" w:rsidP="00DC5244">
      <w:pPr>
        <w:tabs>
          <w:tab w:val="left" w:pos="2415"/>
        </w:tabs>
        <w:jc w:val="right"/>
        <w:rPr>
          <w:lang w:val="ru-RU"/>
        </w:rPr>
      </w:pPr>
      <w:r w:rsidRPr="00DC5244">
        <w:rPr>
          <w:lang w:val="ru-RU"/>
        </w:rPr>
        <w:lastRenderedPageBreak/>
        <w:t>Приложение № 6</w:t>
      </w:r>
    </w:p>
    <w:p w14:paraId="4E64DBA7" w14:textId="17BF1E87" w:rsidR="00DC5244" w:rsidRDefault="00DC5244" w:rsidP="00DC5244">
      <w:pPr>
        <w:tabs>
          <w:tab w:val="left" w:pos="2415"/>
        </w:tabs>
        <w:jc w:val="right"/>
        <w:rPr>
          <w:lang w:val="ru-RU"/>
        </w:rPr>
      </w:pPr>
    </w:p>
    <w:p w14:paraId="1A02E6BB" w14:textId="77777777" w:rsidR="00DC5244" w:rsidRDefault="00DC5244" w:rsidP="00DC5244">
      <w:pPr>
        <w:tabs>
          <w:tab w:val="left" w:pos="2415"/>
        </w:tabs>
        <w:jc w:val="right"/>
        <w:rPr>
          <w:lang w:val="ru-RU"/>
        </w:rPr>
      </w:pPr>
    </w:p>
    <w:p w14:paraId="7F5ABBE3" w14:textId="7327AF6C" w:rsidR="00DC5244" w:rsidRDefault="00DC5244" w:rsidP="00DC5244">
      <w:pPr>
        <w:tabs>
          <w:tab w:val="left" w:pos="2415"/>
        </w:tabs>
        <w:jc w:val="center"/>
        <w:rPr>
          <w:lang w:val="ru-RU"/>
        </w:rPr>
      </w:pPr>
    </w:p>
    <w:p w14:paraId="5481BA45" w14:textId="633BE513" w:rsidR="00DC5244" w:rsidRDefault="00DC5244" w:rsidP="00DC5244">
      <w:pPr>
        <w:ind w:left="1134"/>
        <w:jc w:val="center"/>
        <w:rPr>
          <w:lang w:val="ru-RU"/>
        </w:rPr>
      </w:pPr>
      <w:r w:rsidRPr="00141FEB">
        <w:rPr>
          <w:b/>
          <w:bCs/>
          <w:sz w:val="24"/>
          <w:szCs w:val="24"/>
          <w:lang w:val="ru-RU"/>
        </w:rPr>
        <w:t>Требования к системам управления и автоматизации</w:t>
      </w:r>
      <w:r>
        <w:rPr>
          <w:b/>
          <w:bCs/>
          <w:sz w:val="24"/>
          <w:szCs w:val="24"/>
          <w:lang w:val="ru-RU"/>
        </w:rPr>
        <w:t xml:space="preserve"> грохотов, дробилок и насосно-гидроциклонных установок</w:t>
      </w:r>
    </w:p>
    <w:p w14:paraId="49DD9078" w14:textId="1B0C8062" w:rsidR="00DC5244" w:rsidRDefault="00DC5244" w:rsidP="00DC5244">
      <w:pPr>
        <w:tabs>
          <w:tab w:val="left" w:pos="2550"/>
        </w:tabs>
        <w:rPr>
          <w:lang w:val="ru-RU"/>
        </w:rPr>
      </w:pPr>
      <w:r>
        <w:rPr>
          <w:lang w:val="ru-RU"/>
        </w:rPr>
        <w:tab/>
      </w:r>
    </w:p>
    <w:p w14:paraId="20A13D4A" w14:textId="30DA5FDE" w:rsidR="00DC5244" w:rsidRPr="00DC5244" w:rsidRDefault="00DC5244" w:rsidP="00DC5244">
      <w:pPr>
        <w:pStyle w:val="a3"/>
        <w:spacing w:before="169" w:after="120"/>
        <w:ind w:left="993"/>
        <w:jc w:val="both"/>
        <w:rPr>
          <w:lang w:val="ru-RU"/>
        </w:rPr>
      </w:pPr>
      <w:bookmarkStart w:id="64" w:name="_Toc272926727"/>
      <w:r w:rsidRPr="00DC5244">
        <w:rPr>
          <w:lang w:val="ru-RU"/>
        </w:rPr>
        <w:t>Технологическое оборудование должно поставляться комплектно с автоматизированной локальной системой управления (АЛСУ) и полным набором датчиков и исполнительных механизмов КИП и А.</w:t>
      </w:r>
      <w:r w:rsidRPr="00DC5244" w:rsidDel="00883955">
        <w:rPr>
          <w:lang w:val="ru-RU"/>
        </w:rPr>
        <w:t xml:space="preserve"> </w:t>
      </w:r>
    </w:p>
    <w:p w14:paraId="64B8F95A" w14:textId="77777777" w:rsidR="00DC5244" w:rsidRPr="00DC5244" w:rsidRDefault="00DC5244" w:rsidP="00DC5244">
      <w:pPr>
        <w:spacing w:line="276" w:lineRule="auto"/>
        <w:ind w:left="993"/>
        <w:jc w:val="both"/>
        <w:rPr>
          <w:rFonts w:cs="Times New Roman"/>
          <w:bCs/>
          <w:lang w:val="ru-RU" w:eastAsia="ru-RU"/>
        </w:rPr>
      </w:pPr>
      <w:r w:rsidRPr="00DC5244">
        <w:rPr>
          <w:rFonts w:cs="Times New Roman"/>
          <w:bCs/>
          <w:lang w:val="ru-RU" w:eastAsia="ru-RU"/>
        </w:rPr>
        <w:t>АЛСУ должна соответствовать Техническим требованиям к автоматизированным локальным системам управления, комплектно поставляемым с технологическим оборудованием (Приложение № 7 к Техническому заданию).</w:t>
      </w:r>
    </w:p>
    <w:p w14:paraId="2742D7C0" w14:textId="77777777" w:rsidR="00DC5244" w:rsidRPr="00DC5244" w:rsidRDefault="00DC5244" w:rsidP="00DC5244">
      <w:pPr>
        <w:spacing w:before="169" w:after="120" w:line="280" w:lineRule="atLeast"/>
        <w:ind w:left="993"/>
        <w:jc w:val="both"/>
        <w:rPr>
          <w:lang w:val="ru-RU"/>
        </w:rPr>
      </w:pPr>
      <w:r w:rsidRPr="00DC5244">
        <w:rPr>
          <w:lang w:val="ru-RU"/>
        </w:rPr>
        <w:t xml:space="preserve"> АЛСУ должна быть подготовлена для интеграции в систему управления АСУ Обогатительной фабрики. </w:t>
      </w:r>
    </w:p>
    <w:p w14:paraId="4A5BA35C" w14:textId="77777777" w:rsidR="00DC5244" w:rsidRPr="00DC5244" w:rsidRDefault="00DC5244" w:rsidP="00DC5244">
      <w:pPr>
        <w:spacing w:before="139" w:after="120" w:line="280" w:lineRule="atLeast"/>
        <w:ind w:left="993"/>
        <w:jc w:val="both"/>
        <w:rPr>
          <w:lang w:val="ru-RU"/>
        </w:rPr>
      </w:pPr>
      <w:r w:rsidRPr="00DC5244">
        <w:rPr>
          <w:lang w:val="ru-RU"/>
        </w:rPr>
        <w:t>Все контрольные кабели должны входить в объем поставки и, по возможности, должны быть проложены от датчиков и исполнительных механизмов до соединительных коробок/шкафов управления.</w:t>
      </w:r>
    </w:p>
    <w:p w14:paraId="3896EC9E" w14:textId="77777777" w:rsidR="00DC5244" w:rsidRPr="00DC5244" w:rsidRDefault="00DC5244" w:rsidP="00DC5244">
      <w:pPr>
        <w:spacing w:before="137" w:after="120" w:line="280" w:lineRule="atLeast"/>
        <w:ind w:left="993"/>
        <w:jc w:val="both"/>
        <w:rPr>
          <w:lang w:val="ru-RU"/>
        </w:rPr>
      </w:pPr>
      <w:r w:rsidRPr="00DC5244">
        <w:rPr>
          <w:lang w:val="ru-RU"/>
        </w:rPr>
        <w:t>Оборудование АЛСУ и КИП должны иметь все необходимые разрешения и сертификаты для эксплуатации в РФ. Все применяемые средства измерения должны быть внесены в Государственный реестр средств измерений (Госреестр СИ). На момент поставки иметь поверочные клейма.</w:t>
      </w:r>
    </w:p>
    <w:p w14:paraId="11004E54" w14:textId="77777777" w:rsidR="00DC5244" w:rsidRPr="00DC5244" w:rsidRDefault="00DC5244" w:rsidP="00DC5244">
      <w:pPr>
        <w:spacing w:before="138" w:after="120" w:line="280" w:lineRule="atLeast"/>
        <w:ind w:left="993"/>
        <w:jc w:val="both"/>
        <w:rPr>
          <w:lang w:val="ru-RU"/>
        </w:rPr>
      </w:pPr>
      <w:r w:rsidRPr="00DC5244">
        <w:rPr>
          <w:lang w:val="ru-RU"/>
        </w:rPr>
        <w:t>Поставщик должен предоставить всю документацию и техническую поддержку, необходимую Заказчику для полной интеграции автоматизированной локальной системы управления технологическим оборудованием в систему управления предприятием.</w:t>
      </w:r>
    </w:p>
    <w:p w14:paraId="53C9B9B1" w14:textId="77777777" w:rsidR="00DC5244" w:rsidRPr="00DC5244" w:rsidRDefault="00DC5244" w:rsidP="00DC5244">
      <w:pPr>
        <w:adjustRightInd w:val="0"/>
        <w:spacing w:before="137" w:after="120" w:line="280" w:lineRule="atLeast"/>
        <w:ind w:left="993"/>
        <w:jc w:val="both"/>
        <w:rPr>
          <w:lang w:val="ru-RU" w:eastAsia="es-CL"/>
        </w:rPr>
      </w:pPr>
      <w:r w:rsidRPr="00DC5244">
        <w:rPr>
          <w:lang w:val="ru-RU" w:eastAsia="es-CL"/>
        </w:rPr>
        <w:t>Должны быть реализованы два основных режима управления – автоматический и ручной.</w:t>
      </w:r>
    </w:p>
    <w:p w14:paraId="7CE59895" w14:textId="77777777" w:rsidR="00DC5244" w:rsidRPr="00DC5244" w:rsidRDefault="00DC5244" w:rsidP="00DC5244">
      <w:pPr>
        <w:adjustRightInd w:val="0"/>
        <w:spacing w:before="137" w:after="120" w:line="280" w:lineRule="atLeast"/>
        <w:ind w:left="993"/>
        <w:jc w:val="both"/>
        <w:rPr>
          <w:color w:val="000000"/>
          <w:lang w:val="ru-RU" w:eastAsia="es-CL"/>
        </w:rPr>
      </w:pPr>
      <w:r w:rsidRPr="00DC5244">
        <w:rPr>
          <w:lang w:val="ru-RU" w:eastAsia="es-CL"/>
        </w:rPr>
        <w:t xml:space="preserve"> </w:t>
      </w:r>
      <w:r w:rsidRPr="00DC5244">
        <w:rPr>
          <w:color w:val="000000"/>
          <w:lang w:val="ru-RU" w:eastAsia="es-CL"/>
        </w:rPr>
        <w:t xml:space="preserve">Виды ручного управления: дистанционный и местный. Предусмотреть ремонтный режим управления. </w:t>
      </w:r>
    </w:p>
    <w:p w14:paraId="0F1B91CE" w14:textId="77777777" w:rsidR="00DC5244" w:rsidRPr="00DC5244" w:rsidRDefault="00DC5244" w:rsidP="00DC5244">
      <w:pPr>
        <w:adjustRightInd w:val="0"/>
        <w:spacing w:before="137" w:after="120" w:line="280" w:lineRule="atLeast"/>
        <w:ind w:left="993"/>
        <w:jc w:val="both"/>
        <w:rPr>
          <w:lang w:val="ru-RU" w:eastAsia="es-CL"/>
        </w:rPr>
      </w:pPr>
      <w:r w:rsidRPr="00DC5244">
        <w:rPr>
          <w:color w:val="000000"/>
          <w:lang w:val="ru-RU" w:eastAsia="es-CL"/>
        </w:rPr>
        <w:t>При ручном дистанционном режиме оператор имеет возможность управлять работой оборудования при помощи АРМа. В ручном местном режиме управление оборудованием осуществляется с местного пульта управления. В этом режиме осуществляется пуско-наладка и техническое обслуживание оборудования.</w:t>
      </w:r>
    </w:p>
    <w:p w14:paraId="2FB5411C" w14:textId="77777777" w:rsidR="00DC5244" w:rsidRPr="00DC5244" w:rsidRDefault="00DC5244" w:rsidP="00DC5244">
      <w:pPr>
        <w:spacing w:after="120" w:line="280" w:lineRule="atLeast"/>
        <w:ind w:left="993"/>
        <w:jc w:val="both"/>
        <w:rPr>
          <w:lang w:val="ru-RU"/>
        </w:rPr>
      </w:pPr>
      <w:r w:rsidRPr="00DC5244">
        <w:rPr>
          <w:lang w:val="ru-RU" w:eastAsia="es-CL"/>
        </w:rPr>
        <w:t>Выбор режима управления осуществляется с АРМа оператора/диспетчера. Основным режимом работы оборудования должен быть автоматический (управление осуществляется без вмешательства персонала по заранее заложенной программе).</w:t>
      </w:r>
    </w:p>
    <w:bookmarkEnd w:id="64"/>
    <w:p w14:paraId="49A5EE3E" w14:textId="5A104F4D" w:rsidR="00DC5244" w:rsidRDefault="00DC5244" w:rsidP="00DC5244">
      <w:pPr>
        <w:tabs>
          <w:tab w:val="left" w:pos="1350"/>
        </w:tabs>
        <w:rPr>
          <w:lang w:val="ru-RU"/>
        </w:rPr>
      </w:pPr>
    </w:p>
    <w:p w14:paraId="3EBF2D4A" w14:textId="44992A7E" w:rsidR="00DC5244" w:rsidRDefault="00DC5244" w:rsidP="00DC5244">
      <w:pPr>
        <w:tabs>
          <w:tab w:val="left" w:pos="1350"/>
        </w:tabs>
        <w:rPr>
          <w:lang w:val="ru-RU"/>
        </w:rPr>
      </w:pPr>
    </w:p>
    <w:p w14:paraId="43000136" w14:textId="723B3B7F" w:rsidR="00DC5244" w:rsidRDefault="00DC5244" w:rsidP="00DC5244">
      <w:pPr>
        <w:tabs>
          <w:tab w:val="left" w:pos="1350"/>
        </w:tabs>
        <w:rPr>
          <w:lang w:val="ru-RU"/>
        </w:rPr>
      </w:pPr>
    </w:p>
    <w:p w14:paraId="656670E5" w14:textId="2605E17A" w:rsidR="00DC5244" w:rsidRDefault="00DC5244" w:rsidP="00DC5244">
      <w:pPr>
        <w:tabs>
          <w:tab w:val="left" w:pos="1350"/>
        </w:tabs>
        <w:rPr>
          <w:lang w:val="ru-RU"/>
        </w:rPr>
      </w:pPr>
    </w:p>
    <w:p w14:paraId="4AA7C875" w14:textId="21C200C1" w:rsidR="00DC5244" w:rsidRDefault="00DC5244" w:rsidP="00DC5244">
      <w:pPr>
        <w:tabs>
          <w:tab w:val="left" w:pos="1350"/>
        </w:tabs>
        <w:rPr>
          <w:lang w:val="ru-RU"/>
        </w:rPr>
      </w:pPr>
    </w:p>
    <w:p w14:paraId="2AA3B432" w14:textId="6544B1F6" w:rsidR="00DC5244" w:rsidRDefault="00DC5244" w:rsidP="00DC5244">
      <w:pPr>
        <w:tabs>
          <w:tab w:val="left" w:pos="1350"/>
        </w:tabs>
        <w:rPr>
          <w:lang w:val="ru-RU"/>
        </w:rPr>
      </w:pPr>
    </w:p>
    <w:p w14:paraId="176C155E" w14:textId="287C7950" w:rsidR="00DC5244" w:rsidRDefault="00DC5244" w:rsidP="00DC5244">
      <w:pPr>
        <w:tabs>
          <w:tab w:val="left" w:pos="1350"/>
        </w:tabs>
        <w:rPr>
          <w:lang w:val="ru-RU"/>
        </w:rPr>
      </w:pPr>
    </w:p>
    <w:p w14:paraId="4A46B473" w14:textId="15857712" w:rsidR="00DC5244" w:rsidRDefault="00DC5244" w:rsidP="00DC5244">
      <w:pPr>
        <w:tabs>
          <w:tab w:val="left" w:pos="1350"/>
        </w:tabs>
        <w:rPr>
          <w:lang w:val="ru-RU"/>
        </w:rPr>
      </w:pPr>
    </w:p>
    <w:p w14:paraId="3C35B878" w14:textId="73F29FA5" w:rsidR="00DC5244" w:rsidRDefault="00DC5244" w:rsidP="00DC5244">
      <w:pPr>
        <w:tabs>
          <w:tab w:val="left" w:pos="1350"/>
        </w:tabs>
        <w:rPr>
          <w:lang w:val="ru-RU"/>
        </w:rPr>
      </w:pPr>
    </w:p>
    <w:p w14:paraId="3DE364CB" w14:textId="579E904B" w:rsidR="00DC5244" w:rsidRDefault="00DC5244" w:rsidP="00DC5244">
      <w:pPr>
        <w:tabs>
          <w:tab w:val="left" w:pos="1350"/>
        </w:tabs>
        <w:rPr>
          <w:lang w:val="ru-RU"/>
        </w:rPr>
      </w:pPr>
    </w:p>
    <w:p w14:paraId="6E942B26" w14:textId="45484984" w:rsidR="00DC5244" w:rsidRDefault="00DC5244" w:rsidP="00DC5244">
      <w:pPr>
        <w:tabs>
          <w:tab w:val="left" w:pos="1350"/>
        </w:tabs>
        <w:rPr>
          <w:lang w:val="ru-RU"/>
        </w:rPr>
      </w:pPr>
    </w:p>
    <w:p w14:paraId="01391869" w14:textId="45C2A6AE" w:rsidR="00DC5244" w:rsidRDefault="00DC5244" w:rsidP="00DC5244">
      <w:pPr>
        <w:tabs>
          <w:tab w:val="left" w:pos="1350"/>
        </w:tabs>
        <w:jc w:val="right"/>
        <w:rPr>
          <w:lang w:val="ru-RU"/>
        </w:rPr>
      </w:pPr>
      <w:r>
        <w:rPr>
          <w:lang w:val="ru-RU"/>
        </w:rPr>
        <w:lastRenderedPageBreak/>
        <w:t>Приложение № 7</w:t>
      </w:r>
    </w:p>
    <w:p w14:paraId="57812FF6" w14:textId="1219C68A" w:rsidR="00DC5244" w:rsidRDefault="00DC5244" w:rsidP="00DC5244">
      <w:pPr>
        <w:tabs>
          <w:tab w:val="left" w:pos="1350"/>
        </w:tabs>
        <w:jc w:val="right"/>
        <w:rPr>
          <w:lang w:val="ru-RU"/>
        </w:rPr>
      </w:pPr>
    </w:p>
    <w:p w14:paraId="01E24B44" w14:textId="3C9F81EC" w:rsidR="00DC5244" w:rsidRDefault="00DC5244" w:rsidP="00DC5244">
      <w:pPr>
        <w:tabs>
          <w:tab w:val="left" w:pos="1350"/>
        </w:tabs>
        <w:jc w:val="center"/>
        <w:rPr>
          <w:lang w:val="ru-RU"/>
        </w:rPr>
      </w:pPr>
    </w:p>
    <w:p w14:paraId="4E481E17" w14:textId="77777777" w:rsidR="00A82895" w:rsidRDefault="00A82895" w:rsidP="00DC5244">
      <w:pPr>
        <w:tabs>
          <w:tab w:val="left" w:pos="1350"/>
        </w:tabs>
        <w:jc w:val="center"/>
        <w:rPr>
          <w:lang w:val="ru-RU"/>
        </w:rPr>
      </w:pPr>
    </w:p>
    <w:p w14:paraId="5C1494E3" w14:textId="1CA0BDF4" w:rsidR="00DC5244" w:rsidRDefault="00DC5244" w:rsidP="00DC5244">
      <w:pPr>
        <w:tabs>
          <w:tab w:val="left" w:pos="1350"/>
        </w:tabs>
        <w:jc w:val="center"/>
        <w:rPr>
          <w:lang w:val="ru-RU"/>
        </w:rPr>
      </w:pPr>
    </w:p>
    <w:p w14:paraId="5DA40C49" w14:textId="1429E90C" w:rsidR="00DC5244" w:rsidRDefault="00DC5244" w:rsidP="00DC5244">
      <w:pPr>
        <w:tabs>
          <w:tab w:val="left" w:pos="1350"/>
        </w:tabs>
        <w:ind w:left="567"/>
        <w:jc w:val="center"/>
        <w:rPr>
          <w:b/>
          <w:bCs/>
          <w:sz w:val="24"/>
          <w:szCs w:val="24"/>
          <w:lang w:val="ru-RU"/>
        </w:rPr>
      </w:pPr>
      <w:r w:rsidRPr="00DC5244">
        <w:rPr>
          <w:b/>
          <w:bCs/>
          <w:sz w:val="24"/>
          <w:szCs w:val="24"/>
          <w:lang w:val="ru-RU"/>
        </w:rPr>
        <w:t>Технические требованиям к автоматизированным локальным системам управления оборудования участка измельчения</w:t>
      </w:r>
    </w:p>
    <w:p w14:paraId="26DE2EF4" w14:textId="3FB72CA6" w:rsidR="00DC5244" w:rsidRDefault="00DC5244" w:rsidP="00DC5244">
      <w:pPr>
        <w:tabs>
          <w:tab w:val="left" w:pos="1350"/>
        </w:tabs>
        <w:ind w:left="567"/>
        <w:rPr>
          <w:b/>
          <w:bCs/>
          <w:sz w:val="24"/>
          <w:szCs w:val="24"/>
          <w:lang w:val="ru-RU"/>
        </w:rPr>
      </w:pPr>
    </w:p>
    <w:p w14:paraId="58E188CF" w14:textId="77777777" w:rsidR="00A82895" w:rsidRPr="00A82895" w:rsidRDefault="00A82895" w:rsidP="00D16B83">
      <w:pPr>
        <w:widowControl w:val="0"/>
        <w:autoSpaceDE w:val="0"/>
        <w:autoSpaceDN w:val="0"/>
        <w:spacing w:before="114" w:line="276" w:lineRule="auto"/>
        <w:jc w:val="both"/>
        <w:rPr>
          <w:rFonts w:eastAsia="Arial"/>
          <w:lang w:val="ru-RU"/>
        </w:rPr>
      </w:pPr>
      <w:r w:rsidRPr="00A82895">
        <w:rPr>
          <w:rFonts w:eastAsia="Arial"/>
          <w:lang w:val="ru-RU"/>
        </w:rPr>
        <w:t>Настоящее Приложение включает в себя общие технические требования к поставке, изготовлению и проведению испытаний автоматизированных локальных систем управления (АЛСУ), поставляемых в составе комплектов технологического оборудования.</w:t>
      </w:r>
    </w:p>
    <w:p w14:paraId="5F4A41B7" w14:textId="77777777" w:rsidR="00A82895" w:rsidRPr="00A82895" w:rsidRDefault="00A82895" w:rsidP="00D16B83">
      <w:pPr>
        <w:widowControl w:val="0"/>
        <w:autoSpaceDE w:val="0"/>
        <w:autoSpaceDN w:val="0"/>
        <w:spacing w:before="114" w:line="276" w:lineRule="auto"/>
        <w:jc w:val="both"/>
        <w:rPr>
          <w:rFonts w:eastAsia="Arial"/>
          <w:lang w:val="ru-RU"/>
        </w:rPr>
      </w:pPr>
      <w:r w:rsidRPr="00A82895">
        <w:rPr>
          <w:rFonts w:eastAsia="Arial"/>
          <w:lang w:val="ru-RU"/>
        </w:rPr>
        <w:t xml:space="preserve">Система обеспечения качества Поставщика должна соответствовать требованиям стандарта </w:t>
      </w:r>
      <w:r w:rsidRPr="00A82895">
        <w:rPr>
          <w:rFonts w:eastAsia="Arial"/>
        </w:rPr>
        <w:t>ISO</w:t>
      </w:r>
      <w:r w:rsidRPr="00A82895">
        <w:rPr>
          <w:rFonts w:eastAsia="Arial"/>
          <w:lang w:val="ru-RU"/>
        </w:rPr>
        <w:t xml:space="preserve"> 9001 или системы обеспечения качества, утвержденной Представителем Покупателя. В случаях, когда система Поставщика не соответствует требованиям стандарта </w:t>
      </w:r>
      <w:r w:rsidRPr="00A82895">
        <w:rPr>
          <w:rFonts w:eastAsia="Arial"/>
        </w:rPr>
        <w:t>ISO</w:t>
      </w:r>
      <w:r w:rsidRPr="00A82895">
        <w:rPr>
          <w:rFonts w:eastAsia="Arial"/>
          <w:lang w:val="ru-RU"/>
        </w:rPr>
        <w:t xml:space="preserve"> 9001, Поставщик обязан указать применяемую систему и предоставить информацию о ней.</w:t>
      </w:r>
    </w:p>
    <w:p w14:paraId="3EC8057D" w14:textId="77777777"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lang w:val="ru-RU"/>
        </w:rPr>
      </w:pPr>
      <w:bookmarkStart w:id="65" w:name="_Toc44071188"/>
      <w:bookmarkStart w:id="66" w:name="_Toc44977326"/>
      <w:r w:rsidRPr="00A82895">
        <w:rPr>
          <w:rFonts w:eastAsia="Arial"/>
          <w:b/>
          <w:bCs/>
          <w:sz w:val="22"/>
          <w:szCs w:val="22"/>
          <w:lang w:val="ru-RU"/>
        </w:rPr>
        <w:t>Общие требования</w:t>
      </w:r>
      <w:bookmarkEnd w:id="65"/>
      <w:r w:rsidRPr="00A82895">
        <w:rPr>
          <w:rFonts w:eastAsia="Arial"/>
          <w:b/>
          <w:bCs/>
          <w:sz w:val="22"/>
          <w:szCs w:val="22"/>
          <w:lang w:val="ru-RU"/>
        </w:rPr>
        <w:t xml:space="preserve"> к ЛСУ комплектной поставки</w:t>
      </w:r>
      <w:bookmarkEnd w:id="66"/>
    </w:p>
    <w:p w14:paraId="1A87577E" w14:textId="77777777" w:rsidR="00A82895" w:rsidRPr="00A82895" w:rsidRDefault="00A82895" w:rsidP="00D16B83">
      <w:pPr>
        <w:widowControl w:val="0"/>
        <w:autoSpaceDE w:val="0"/>
        <w:autoSpaceDN w:val="0"/>
        <w:spacing w:before="114" w:line="276" w:lineRule="auto"/>
        <w:jc w:val="both"/>
        <w:rPr>
          <w:rFonts w:eastAsia="Arial"/>
          <w:lang w:val="ru-RU"/>
        </w:rPr>
      </w:pPr>
      <w:r w:rsidRPr="00A82895">
        <w:rPr>
          <w:rFonts w:eastAsia="Arial"/>
          <w:lang w:val="ru-RU"/>
        </w:rPr>
        <w:t>Автоматизированная система управления технологическим процессом должна соответствовать современному уровню программно-технических средств и мировому уровню автоматизации аналогичных объектов непрерывного производства.</w:t>
      </w:r>
    </w:p>
    <w:p w14:paraId="55343066" w14:textId="77777777" w:rsidR="00A82895" w:rsidRPr="00A82895" w:rsidRDefault="00A82895" w:rsidP="00D16B83">
      <w:pPr>
        <w:widowControl w:val="0"/>
        <w:autoSpaceDE w:val="0"/>
        <w:autoSpaceDN w:val="0"/>
        <w:spacing w:before="114" w:line="276" w:lineRule="auto"/>
        <w:jc w:val="both"/>
        <w:rPr>
          <w:rFonts w:eastAsia="Arial"/>
          <w:lang w:val="ru-RU"/>
        </w:rPr>
      </w:pPr>
      <w:r w:rsidRPr="00A82895">
        <w:rPr>
          <w:rFonts w:eastAsia="Arial"/>
          <w:lang w:val="ru-RU"/>
        </w:rPr>
        <w:t>Автоматизированная система управления технологическим процессом должна выполнять следующие основные функции:</w:t>
      </w:r>
    </w:p>
    <w:p w14:paraId="4E3198AA" w14:textId="1E30C31B" w:rsidR="00A82895" w:rsidRPr="00A82895" w:rsidRDefault="00D16B83" w:rsidP="00D16B83">
      <w:pPr>
        <w:tabs>
          <w:tab w:val="left" w:pos="708"/>
        </w:tabs>
        <w:spacing w:before="120" w:after="120" w:line="276" w:lineRule="auto"/>
        <w:ind w:left="709"/>
        <w:jc w:val="both"/>
        <w:rPr>
          <w:lang w:val="ru-RU" w:eastAsia="ru-RU"/>
        </w:rPr>
      </w:pPr>
      <w:r>
        <w:rPr>
          <w:lang w:val="ru-RU" w:eastAsia="ru-RU"/>
        </w:rPr>
        <w:t xml:space="preserve">- </w:t>
      </w:r>
      <w:r w:rsidR="00A82895" w:rsidRPr="00A82895">
        <w:rPr>
          <w:lang w:val="ru-RU" w:eastAsia="ru-RU"/>
        </w:rPr>
        <w:t>обеспечивать автоматическое поддержание технологических параметров на заданном уровне, автоматическое регулирование технологических параметров процесса;</w:t>
      </w:r>
    </w:p>
    <w:p w14:paraId="5FBA82E7" w14:textId="22142EA9" w:rsidR="00A82895" w:rsidRPr="00A82895" w:rsidRDefault="00D16B83" w:rsidP="00D16B83">
      <w:pPr>
        <w:tabs>
          <w:tab w:val="left" w:pos="708"/>
        </w:tabs>
        <w:spacing w:before="120" w:after="120" w:line="276" w:lineRule="auto"/>
        <w:ind w:left="709"/>
        <w:jc w:val="both"/>
        <w:rPr>
          <w:lang w:val="ru-RU" w:eastAsia="ru-RU"/>
        </w:rPr>
      </w:pPr>
      <w:r>
        <w:rPr>
          <w:lang w:val="ru-RU" w:eastAsia="ru-RU"/>
        </w:rPr>
        <w:t xml:space="preserve">- </w:t>
      </w:r>
      <w:r w:rsidR="00A82895" w:rsidRPr="00A82895">
        <w:rPr>
          <w:lang w:val="ru-RU" w:eastAsia="ru-RU"/>
        </w:rPr>
        <w:t>предусматривать управление всеми основными и вспомогательными агрегатами с рабочих мест операторов в дистанционном и автоматическом режимах;</w:t>
      </w:r>
    </w:p>
    <w:p w14:paraId="113CCD42" w14:textId="1B8D30B0" w:rsidR="00A82895" w:rsidRPr="00A82895" w:rsidRDefault="00D16B83" w:rsidP="00D16B83">
      <w:pPr>
        <w:tabs>
          <w:tab w:val="left" w:pos="708"/>
        </w:tabs>
        <w:spacing w:before="120" w:after="120" w:line="276" w:lineRule="auto"/>
        <w:ind w:left="709"/>
        <w:jc w:val="both"/>
        <w:rPr>
          <w:lang w:val="ru-RU" w:eastAsia="ru-RU"/>
        </w:rPr>
      </w:pPr>
      <w:r>
        <w:rPr>
          <w:lang w:val="ru-RU" w:eastAsia="ru-RU"/>
        </w:rPr>
        <w:t xml:space="preserve">- </w:t>
      </w:r>
      <w:r w:rsidR="00A82895" w:rsidRPr="00A82895">
        <w:rPr>
          <w:lang w:val="ru-RU" w:eastAsia="ru-RU"/>
        </w:rPr>
        <w:t>обеспечивать автоматическое функционирование блокировок безопасности для защиты оборудования и персонала при возникновении внештатных ситуаций;</w:t>
      </w:r>
    </w:p>
    <w:p w14:paraId="649B21AF" w14:textId="7628AB9F" w:rsidR="00A82895" w:rsidRPr="00A82895" w:rsidRDefault="00D16B83" w:rsidP="00D16B83">
      <w:pPr>
        <w:tabs>
          <w:tab w:val="left" w:pos="708"/>
        </w:tabs>
        <w:spacing w:before="120" w:after="120" w:line="276" w:lineRule="auto"/>
        <w:ind w:left="709"/>
        <w:jc w:val="both"/>
        <w:rPr>
          <w:lang w:val="ru-RU" w:eastAsia="ru-RU"/>
        </w:rPr>
      </w:pPr>
      <w:r>
        <w:rPr>
          <w:lang w:val="ru-RU" w:eastAsia="ru-RU"/>
        </w:rPr>
        <w:t xml:space="preserve">- </w:t>
      </w:r>
      <w:r w:rsidR="00A82895" w:rsidRPr="00A82895">
        <w:rPr>
          <w:lang w:val="ru-RU" w:eastAsia="ru-RU"/>
        </w:rPr>
        <w:t>выполнять расчёты и формирование в реальном времени алгоритмов автоматического управления, регулирования, сигнализации и технологической защиты;</w:t>
      </w:r>
    </w:p>
    <w:p w14:paraId="2E682612"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обеспечивать выдачу звукового и визуального сигнала при отклонении технологических параметров от нормы и аварийных ситуациях;</w:t>
      </w:r>
    </w:p>
    <w:p w14:paraId="6C893ECD" w14:textId="77777777" w:rsidR="00A82895" w:rsidRPr="00A82895" w:rsidRDefault="00A82895" w:rsidP="00D16B83">
      <w:pPr>
        <w:tabs>
          <w:tab w:val="left" w:pos="708"/>
        </w:tabs>
        <w:spacing w:before="120" w:after="120" w:line="276" w:lineRule="auto"/>
        <w:ind w:left="1069" w:hanging="360"/>
        <w:jc w:val="both"/>
        <w:rPr>
          <w:lang w:val="ru-RU" w:eastAsia="ru-RU"/>
        </w:rPr>
      </w:pPr>
      <w:r w:rsidRPr="00A82895">
        <w:rPr>
          <w:lang w:val="ru-RU" w:eastAsia="ru-RU"/>
        </w:rPr>
        <w:t xml:space="preserve">обеспечивать получение достоверной информации о состоянии и работе оборудования; </w:t>
      </w:r>
    </w:p>
    <w:p w14:paraId="683B3C80" w14:textId="77777777" w:rsidR="00A82895" w:rsidRPr="00A82895" w:rsidRDefault="00A82895" w:rsidP="00D16B83">
      <w:pPr>
        <w:tabs>
          <w:tab w:val="left" w:pos="708"/>
        </w:tabs>
        <w:spacing w:before="120" w:after="120" w:line="276" w:lineRule="auto"/>
        <w:ind w:left="1069" w:hanging="360"/>
        <w:jc w:val="both"/>
        <w:rPr>
          <w:lang w:val="ru-RU" w:eastAsia="ru-RU"/>
        </w:rPr>
      </w:pPr>
      <w:r w:rsidRPr="00A82895">
        <w:rPr>
          <w:lang w:val="ru-RU" w:eastAsia="ru-RU"/>
        </w:rPr>
        <w:t>выполнять самодиагностику технических и программных компонентов АЛСУ;</w:t>
      </w:r>
    </w:p>
    <w:p w14:paraId="438CE86B"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предусматривать местный контроль отдельных параметров, ручное и дистанционное управление отдельными механизмами с местных постов управления;</w:t>
      </w:r>
    </w:p>
    <w:p w14:paraId="0FBD3C9F"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обеспечивать коммуникации и интеграцию со смежными системами и системами верхнего уровня (АСУТП ОФ, АСОДУ).</w:t>
      </w:r>
    </w:p>
    <w:p w14:paraId="69CB5AE1" w14:textId="77777777" w:rsidR="00A82895" w:rsidRPr="00D16B83" w:rsidRDefault="00A82895" w:rsidP="00D16B83">
      <w:pPr>
        <w:tabs>
          <w:tab w:val="left" w:pos="708"/>
        </w:tabs>
        <w:spacing w:before="120" w:after="120" w:line="276" w:lineRule="auto"/>
        <w:ind w:left="709"/>
        <w:jc w:val="both"/>
        <w:rPr>
          <w:lang w:val="ru-RU" w:eastAsia="ru-RU"/>
        </w:rPr>
      </w:pPr>
      <w:r w:rsidRPr="00A82895">
        <w:rPr>
          <w:rFonts w:eastAsia="Arial"/>
          <w:lang w:val="ru-RU"/>
        </w:rPr>
        <w:t xml:space="preserve"> </w:t>
      </w:r>
      <w:r w:rsidRPr="00D16B83">
        <w:rPr>
          <w:lang w:val="ru-RU" w:eastAsia="ru-RU"/>
        </w:rPr>
        <w:t>Общие требования к АЛСУ технологическим оборудованием, поставляемым комплектно, включают в себя следующее:</w:t>
      </w:r>
    </w:p>
    <w:p w14:paraId="396A4FA4"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Система автоматизированного</w:t>
      </w:r>
      <w:r w:rsidRPr="00A82895">
        <w:rPr>
          <w:lang w:val="ru-RU" w:eastAsia="ru-RU"/>
        </w:rPr>
        <w:tab/>
        <w:t>управления</w:t>
      </w:r>
      <w:r w:rsidRPr="00A82895">
        <w:rPr>
          <w:lang w:val="ru-RU" w:eastAsia="ru-RU"/>
        </w:rPr>
        <w:tab/>
        <w:t>должна быть разрешена для применения в опасном промышленном производстве.</w:t>
      </w:r>
    </w:p>
    <w:p w14:paraId="3E7E219E"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 xml:space="preserve">Система должна иметь открытую модульную архитектуру, позволяющую </w:t>
      </w:r>
      <w:r w:rsidRPr="00D16B83">
        <w:rPr>
          <w:lang w:val="ru-RU" w:eastAsia="ru-RU"/>
        </w:rPr>
        <w:t>конфигурировать систему, обеспечивать информационный обмен между её компонентами</w:t>
      </w:r>
      <w:r w:rsidRPr="00A82895">
        <w:rPr>
          <w:lang w:val="ru-RU" w:eastAsia="ru-RU"/>
        </w:rPr>
        <w:t xml:space="preserve"> по промышленным сетям, совместимость с другими системами. </w:t>
      </w:r>
    </w:p>
    <w:p w14:paraId="07DC787A"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lastRenderedPageBreak/>
        <w:t>Система должна поддерживать резервирование на всех уровнях для обеспечения высокой устойчивости к отказам. Операторские станции, системная шина, контроллеры, сети полевого уровня и I/O-модули должны иметь возможности для резервирования. Требуемый уровень резервирования определяется поставщиком системы по согласованию с Заказчиком.</w:t>
      </w:r>
    </w:p>
    <w:p w14:paraId="30069E23"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Система должна иметь распределённую архитектуру, позволяющую её экстенсивное расширение.</w:t>
      </w:r>
    </w:p>
    <w:p w14:paraId="08ED78F0"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Система должна обладать 15-процентным резервом для каждого типа входов/выходов. Коммуникационные сети должны разрабатываться так, чтобы обеспечивать по крайней мере 15-процентное расширение за счёт резервных адресов узлов. Расширение системы должно обеспечиваться без отключения (замены) контроллеров, прямо не связанных с расширением системы. Программное обеспечение для функционирования системы и для разработки приложений должны иметь возможность расширения.</w:t>
      </w:r>
    </w:p>
    <w:p w14:paraId="194548F6"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Система должна поддерживать многоязыковый интерфейс и формирование текстовой информации для оператора на русском языке.</w:t>
      </w:r>
    </w:p>
    <w:p w14:paraId="120CBA92"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Оборудование АСУТП должно обеспечивать сохранение работоспособности в расширенном диапазоне температур (от -25° до +75°С для уровня полевых приборов и исполнительных устройств; от 0° до +55°С для уровня станций управления (контроллеров) и распределённой периферии; от 0° до +45°С для операторских станций.</w:t>
      </w:r>
    </w:p>
    <w:p w14:paraId="0D5E252B"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Все сигналы от электронных преобразователей, контуров регулирования и пороговые сигналы от сигнализаторов, поставляемых комплектно, заводятся в систему контроля и управления Поставщика, если таковая предусмотрена;</w:t>
      </w:r>
    </w:p>
    <w:p w14:paraId="6FC4A9F3" w14:textId="114CEA6D"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Поставщик АЛСУ должен обеспечить включение всего функционала ЛАСУ состав АСУТП ОФ и АСОДУ объекта. Это должно обеспечиваться за счет применения соответствующих согласованных протоколов связи и (или) аппаратного ввода-вывода;</w:t>
      </w:r>
    </w:p>
    <w:p w14:paraId="66B8CC7B"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 xml:space="preserve">Поставщик комплекта оборудования должен предоставить сигналы сопряжения с основной АСУТП и АСОДУ (программный сигнал / аппаратный сигнал). Поставщик должен предоставить перечень критически важных сигналов, которые должны направляться обратно в основную АСУТП и АСОДУ;  </w:t>
      </w:r>
    </w:p>
    <w:p w14:paraId="5A89789A"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Поставщик поставляемого оборудования должен предусмотреть в АЛСУ возможность индивидуального, а в случае необходимости группового, отключения блокировок;</w:t>
      </w:r>
    </w:p>
    <w:p w14:paraId="66E497B1"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Поставляемые панели управления должны располагаться в непосредственной близости от оборудования, к которому они относятся;</w:t>
      </w:r>
    </w:p>
    <w:p w14:paraId="6A9C42C8"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Все параметры технологического процесса и сигналы состояния оборудования, которые не поступают в поставляемую систему управления, должны передаваться в общую АСУТП и АСОДУ. Поставщик должен предусмотреть в своих панелях или соединительных коробках отдельный клеммник для подключения кабелей, по которым будет осуществляться передача сигналов в АСУТП и АСОДУ.</w:t>
      </w:r>
    </w:p>
    <w:p w14:paraId="07BAD890" w14:textId="77777777"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rPr>
      </w:pPr>
      <w:bookmarkStart w:id="67" w:name="_Toc44977327"/>
      <w:bookmarkStart w:id="68" w:name="_Toc44071189"/>
      <w:r w:rsidRPr="00A82895">
        <w:rPr>
          <w:rFonts w:eastAsia="Arial"/>
          <w:b/>
          <w:bCs/>
          <w:sz w:val="22"/>
          <w:szCs w:val="22"/>
          <w:lang w:val="ru-RU"/>
        </w:rPr>
        <w:t xml:space="preserve">Требования к верхнему и среднему уровню </w:t>
      </w:r>
      <w:r w:rsidRPr="00A82895">
        <w:rPr>
          <w:rFonts w:eastAsia="Arial"/>
          <w:b/>
          <w:bCs/>
          <w:sz w:val="22"/>
          <w:szCs w:val="22"/>
        </w:rPr>
        <w:t>ЛСУ</w:t>
      </w:r>
      <w:bookmarkEnd w:id="67"/>
      <w:bookmarkEnd w:id="68"/>
    </w:p>
    <w:p w14:paraId="2612C0FD" w14:textId="38906425"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Структурная схема ЛСУ должна быть согласованна с Заказчиком до изготовления и поставки оборудования.</w:t>
      </w:r>
    </w:p>
    <w:p w14:paraId="388277FC"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Комплекты технологического оборудования, включающие в себя собственную систему управления, должны отвечать следующим требованиям:</w:t>
      </w:r>
    </w:p>
    <w:p w14:paraId="0041E2BB"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Контроллер и все модули ввода-вывода должны быть установлены внутри панели управления устройством и (или) шкафа, входящего в комплект поставки оборудования;</w:t>
      </w:r>
    </w:p>
    <w:p w14:paraId="7AA3CDC9"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lastRenderedPageBreak/>
        <w:t>Конструкция каждой панели управления устройством должна предусматривать сопряжения с основной АСУТП и АСОДУ и (или) иметь выделенные кабельные линии и интерфейсы для подключения. В комплект поставки должны входить все компоненты, необходимые для сопряжения.</w:t>
      </w:r>
    </w:p>
    <w:p w14:paraId="791A9E84"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В качестве базовой структуры АЛСУ должна быть использована современная платформа автоматизированной системы управления с функциями дублированных ведущих устройств. Дублированию подлежат системы автоматизации на базе ПЛК, панели оператора и/или АРМ на базе ПК, активные компоненты промышленной сети, каналы передачи данных от удалённых контролируемых объектов.</w:t>
      </w:r>
    </w:p>
    <w:p w14:paraId="0D4017FB"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 xml:space="preserve">Предусмотреть достаточное для ведения технологических процессов количество операторских станций. Операторские станции должны быть выполнены на базе панелей оператора или на базе современных персональных компьютеров промышленного исполнения с необходимыми сетевыми и сигнальными интерфейсами. </w:t>
      </w:r>
    </w:p>
    <w:p w14:paraId="6EE4AC8E"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Вся информация о конфигурации системы и соединениях системы управления оборудования, поставляемого комплектно, должна быть предоставлена Заказчику для интеграции в основную АСУТП и АСОДУ. При передаче оборудования должны быть предоставлены экземпляры ПО, использующегося в HMI и системе SCADA.</w:t>
      </w:r>
    </w:p>
    <w:p w14:paraId="55BCC283" w14:textId="77777777"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lang w:val="ru-RU"/>
        </w:rPr>
      </w:pPr>
      <w:bookmarkStart w:id="69" w:name="_Toc44977328"/>
      <w:bookmarkStart w:id="70" w:name="_Toc44071190"/>
      <w:r w:rsidRPr="00A82895">
        <w:rPr>
          <w:rFonts w:eastAsia="Arial"/>
          <w:b/>
          <w:bCs/>
          <w:sz w:val="22"/>
          <w:szCs w:val="22"/>
          <w:lang w:val="ru-RU"/>
        </w:rPr>
        <w:t>Требования к нижнему уровню ЛСУ</w:t>
      </w:r>
      <w:bookmarkEnd w:id="69"/>
      <w:bookmarkEnd w:id="70"/>
    </w:p>
    <w:p w14:paraId="457F1067"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Подбор всех видов приборов контроля и управления осуществляется с учётом требований нормативных правовых актов Российской Федерации в области промышленной безопасности и метрологии.</w:t>
      </w:r>
    </w:p>
    <w:p w14:paraId="36A52014"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Все КИП, поставляемые в рамках комплекта механического оборудования, должны иметь отдельный перечень технических данных для каждого наименования оборудования, а также обосновывающие расчеты (в необходимых случаях);</w:t>
      </w:r>
    </w:p>
    <w:p w14:paraId="77CC5EE0"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При выборе шкалы КИП следует придерживаться международной системы единиц СИ;</w:t>
      </w:r>
    </w:p>
    <w:p w14:paraId="7660BFBE"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Все электронные преобразователи должны быть с выходным сигналом 4-20 мА и обеспечивать индикацию показаний по месту;</w:t>
      </w:r>
    </w:p>
    <w:p w14:paraId="78A8CC56" w14:textId="4D272F50"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Все сигналы от сигнализаторов давления, расхода, уровня и т. д. для аварийной сигнализации и блокировок должны быть свободными от потенциала (типа “сухой контакт”). Схема подключения может быть 2-ух проводная и 4-ех проводная. При 4-ех проводной схеме – питание 24 V DC и выходной сигнал «сухой контакт».</w:t>
      </w:r>
    </w:p>
    <w:p w14:paraId="7EB40A3B"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 xml:space="preserve">Контроль и управление ЧРП и УПП (устройствами плавного пуска) организовать с использованием физических сигналов 4-20 мА / 24 В. Для диагностики ЧРП и УПП предусмотреть подключение по сети PROFINET. </w:t>
      </w:r>
    </w:p>
    <w:p w14:paraId="5BF97789"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Питание всех полевых КИП должно поступать с ИБП соответствующей мощности;</w:t>
      </w:r>
    </w:p>
    <w:p w14:paraId="0C6BB796"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В составе поставки предусмотреть установку на технологическом оборудовании средств контроля технического состояния оборудования для подключения их к централизованной системе диагностики и мониторинга технического состояния. Перечень точек контроля и места установки определяет поставщик по согласованию с Заказчиком.</w:t>
      </w:r>
    </w:p>
    <w:p w14:paraId="1B6EAFCA"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КИП должен иметь, устанавливаемые заводом-изготовителем таблички с основными техническими данными следующего содержания:</w:t>
      </w:r>
    </w:p>
    <w:p w14:paraId="005A9800"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Идентификационный номер (заказной код);</w:t>
      </w:r>
    </w:p>
    <w:p w14:paraId="2E85F3A5"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Наименование производителя, модель и серийный номер;</w:t>
      </w:r>
    </w:p>
    <w:p w14:paraId="63E0CAE5" w14:textId="77777777" w:rsidR="00A82895" w:rsidRPr="00A82895" w:rsidRDefault="00A82895" w:rsidP="00D16B83">
      <w:pPr>
        <w:tabs>
          <w:tab w:val="left" w:pos="708"/>
        </w:tabs>
        <w:spacing w:before="120" w:after="120" w:line="276" w:lineRule="auto"/>
        <w:ind w:left="709"/>
        <w:jc w:val="both"/>
        <w:rPr>
          <w:lang w:val="ru-RU" w:eastAsia="ru-RU"/>
        </w:rPr>
      </w:pPr>
      <w:r w:rsidRPr="00A82895">
        <w:rPr>
          <w:lang w:val="ru-RU" w:eastAsia="ru-RU"/>
        </w:rPr>
        <w:t>Рабочий диапазон.</w:t>
      </w:r>
    </w:p>
    <w:p w14:paraId="41D4A622" w14:textId="77777777"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rPr>
      </w:pPr>
      <w:bookmarkStart w:id="71" w:name="_Toc44977329"/>
      <w:bookmarkStart w:id="72" w:name="_Toc44071191"/>
      <w:r w:rsidRPr="00A82895">
        <w:rPr>
          <w:rFonts w:eastAsia="Arial"/>
          <w:b/>
          <w:bCs/>
          <w:sz w:val="22"/>
          <w:szCs w:val="22"/>
        </w:rPr>
        <w:lastRenderedPageBreak/>
        <w:t>Требования к кабельной продукции</w:t>
      </w:r>
      <w:bookmarkEnd w:id="71"/>
      <w:bookmarkEnd w:id="72"/>
    </w:p>
    <w:p w14:paraId="15F63242"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Кабели должны быть с медными жилами, сечением не менее 0,75 мм2 в оболочке, не распространяющей горение, и броне (для наружных установок), применение полиэтилена не допускается;</w:t>
      </w:r>
    </w:p>
    <w:p w14:paraId="20F2C188"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Поставщик поставляет кабели и всю электротехническую арматуру между преобразователями и соединительными коробками или местными шкафами его поставки, смонтированными на опорах или рамах;</w:t>
      </w:r>
    </w:p>
    <w:p w14:paraId="1BF730B0"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Полевые провода и кабели ввода-вывода должны быть пронумерованы до модулей ввода-вывода;</w:t>
      </w:r>
    </w:p>
    <w:p w14:paraId="75137ED7" w14:textId="77777777" w:rsidR="00A82895" w:rsidRPr="00D16B83" w:rsidRDefault="00A82895" w:rsidP="00D16B83">
      <w:pPr>
        <w:tabs>
          <w:tab w:val="left" w:pos="708"/>
        </w:tabs>
        <w:spacing w:before="120" w:after="120" w:line="276" w:lineRule="auto"/>
        <w:ind w:left="709"/>
        <w:jc w:val="both"/>
        <w:rPr>
          <w:lang w:val="ru-RU" w:eastAsia="ru-RU"/>
        </w:rPr>
      </w:pPr>
      <w:r w:rsidRPr="00D16B83">
        <w:rPr>
          <w:lang w:val="ru-RU" w:eastAsia="ru-RU"/>
        </w:rPr>
        <w:t xml:space="preserve">Кабели сетей и систем связи должны маркироваться и по возможности снабжаться цветовой кодировкой в соответствии с протоколом связи. </w:t>
      </w:r>
    </w:p>
    <w:p w14:paraId="07F5F313" w14:textId="77777777"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lang w:val="ru-RU"/>
        </w:rPr>
      </w:pPr>
      <w:bookmarkStart w:id="73" w:name="_Toc44977330"/>
      <w:bookmarkStart w:id="74" w:name="_Toc44071192"/>
      <w:r w:rsidRPr="00A82895">
        <w:rPr>
          <w:rFonts w:eastAsia="Arial"/>
          <w:b/>
          <w:bCs/>
          <w:sz w:val="22"/>
          <w:szCs w:val="22"/>
          <w:lang w:val="ru-RU"/>
        </w:rPr>
        <w:t>Требования к размещению оборудования, монтажным узлам и материалам</w:t>
      </w:r>
      <w:bookmarkEnd w:id="73"/>
      <w:bookmarkEnd w:id="74"/>
    </w:p>
    <w:p w14:paraId="017AC1D9"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Полевые средства автоматизации должны быть размещены в непосредственной близости от технологических агрегатов на монтажных стойках и стеллажах с учётом требований СНиП 3-05-07-85 «Системы автоматизации», технических рекомендаций изготовителей приборов и оборудования, проектных решений строительной и технологической частей.</w:t>
      </w:r>
    </w:p>
    <w:p w14:paraId="5D6B602C"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Поставщик должен предоставить весь крепёж и прочие металлоизделия, необходимые для монтажа полевых КИП и систем управления, в том числе монтажные пластины и кронштейны, а также все приспособления, необходимые для монтажа и пусконаладки оборудования.</w:t>
      </w:r>
    </w:p>
    <w:p w14:paraId="7B55569E"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Места размещения и способы монтажа полевых приборов, промежуточных и соединительных коробок, кабельных линий и трасс, шкафов контроллеров и операторского управления уточняются и согласуются с Заказчиком.</w:t>
      </w:r>
    </w:p>
    <w:p w14:paraId="13E8E084" w14:textId="77777777"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lang w:val="ru-RU"/>
        </w:rPr>
      </w:pPr>
      <w:bookmarkStart w:id="75" w:name="_Toc44977331"/>
      <w:bookmarkStart w:id="76" w:name="_Toc44071193"/>
      <w:r w:rsidRPr="00A82895">
        <w:rPr>
          <w:rFonts w:eastAsia="Arial"/>
          <w:b/>
          <w:bCs/>
          <w:sz w:val="22"/>
          <w:szCs w:val="22"/>
          <w:lang w:val="ru-RU"/>
        </w:rPr>
        <w:t>Требования к способам и средствам связи для информационного обмена</w:t>
      </w:r>
      <w:bookmarkEnd w:id="75"/>
      <w:bookmarkEnd w:id="76"/>
      <w:r w:rsidRPr="00A82895">
        <w:rPr>
          <w:rFonts w:eastAsia="Arial"/>
          <w:b/>
          <w:bCs/>
          <w:sz w:val="22"/>
          <w:szCs w:val="22"/>
          <w:lang w:val="ru-RU"/>
        </w:rPr>
        <w:t xml:space="preserve"> </w:t>
      </w:r>
    </w:p>
    <w:p w14:paraId="67F9D7D5"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 xml:space="preserve">ЛСУ, поставляемые комплектно с технологическим оборудованием, должны интегрироваться в АСУТП, подключаясь к сети Ethernet со скоростью передачи данных 100Мбит/с. При необходимости должны быть использованы волоконно-оптические линии связи </w:t>
      </w:r>
    </w:p>
    <w:p w14:paraId="76D9E2D6" w14:textId="5583EFAE"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rPr>
      </w:pPr>
      <w:bookmarkStart w:id="77" w:name="_Toc44977332"/>
      <w:bookmarkStart w:id="78" w:name="_Toc44071194"/>
      <w:r w:rsidRPr="00A82895">
        <w:rPr>
          <w:rFonts w:eastAsia="Arial"/>
          <w:b/>
          <w:bCs/>
          <w:sz w:val="22"/>
          <w:szCs w:val="22"/>
        </w:rPr>
        <w:t>Требования к электроснабжению АСУТП</w:t>
      </w:r>
      <w:bookmarkEnd w:id="77"/>
      <w:bookmarkEnd w:id="78"/>
    </w:p>
    <w:p w14:paraId="1FE0317E"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 xml:space="preserve">Система электроснабжения средств автоматизации должна обеспечивать электропитание оборудования по I категории по ПУЭ. </w:t>
      </w:r>
    </w:p>
    <w:p w14:paraId="76D76B16"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Система бесперебойного питания, входящая с комплект АЛСУ должна обеспечивать защиту схем от сбоев по питанию длительностью не менее 30 минут. Источник должен быть подключён к ЛВС по Ethernet TCP/IP и в ЛАСУ для организации вывода тревожных сообщений. Система электропитания должна позволять выводить один или несколько ИБП из работы для технического обслуживания без прекращения электроснабжения АЛСУ.</w:t>
      </w:r>
    </w:p>
    <w:p w14:paraId="413433A9" w14:textId="77777777"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rPr>
      </w:pPr>
      <w:bookmarkStart w:id="79" w:name="_Toc44977333"/>
      <w:bookmarkStart w:id="80" w:name="_Toc44071195"/>
      <w:r w:rsidRPr="00A82895">
        <w:rPr>
          <w:rFonts w:eastAsia="Arial"/>
          <w:b/>
          <w:bCs/>
          <w:sz w:val="22"/>
          <w:szCs w:val="22"/>
        </w:rPr>
        <w:lastRenderedPageBreak/>
        <w:t>Требования к метрологическому обеспечению</w:t>
      </w:r>
      <w:bookmarkEnd w:id="79"/>
      <w:bookmarkEnd w:id="80"/>
      <w:r w:rsidRPr="00A82895">
        <w:rPr>
          <w:rFonts w:eastAsia="Arial"/>
          <w:b/>
          <w:bCs/>
          <w:sz w:val="22"/>
          <w:szCs w:val="22"/>
        </w:rPr>
        <w:t xml:space="preserve"> </w:t>
      </w:r>
    </w:p>
    <w:p w14:paraId="0AAEC03A"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Метрологическое обеспечение средств измерений (далее - СИ), измерительных каналов (далее - ИК) автоматизированной системы должно соответствовать требованиям Федерального закона «Об обеспечении единства измерений», «Положения о единицах величин, допускаемых к применению в Российской Федерации», утверждённого постановлением Правительства РФ от 31 октября 2009 г. № 879, ГОСТ Р 8.596-2002 «ГСИ. Метрологическое обеспечение измерительных систем. Основные положения», РМГ 63-2003 «Обеспечение эффективности измерений при управлении технологическими процессами. Метрологическая экспертиза технической документации», «Порядок проведения поверки средств измерений, требования к знаку поверки и содержанию свидетельства о поверке» регистрационный N 38822 от 04.09.2015, утверждённый приказом Минпромторга России от 02 июля 2015 года N 1815, иным нормативным документам в области метрологии, действующим на территории РФ на момент разработки и реализации настоящего проекта.</w:t>
      </w:r>
    </w:p>
    <w:p w14:paraId="6D111EC6"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Все СИ, устройства ввода-вывода и связанные программируемые логические контроллеры, к которым подключаются СИ, применяемые в данном проекте, должны быть внесены в Государственный реестр средств измерений, иметь действующий Сертификат об утверждении типа СИ, описание типа СИ, утвержденную методику поверки.</w:t>
      </w:r>
    </w:p>
    <w:p w14:paraId="44D68A7D"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Необходимые технические средства и программные продукты для обеспечения тестирования и поверки должны быть включены в поставочные спецификации</w:t>
      </w:r>
    </w:p>
    <w:p w14:paraId="758BC149" w14:textId="77777777"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rPr>
      </w:pPr>
      <w:bookmarkStart w:id="81" w:name="_Toc44977334"/>
      <w:bookmarkStart w:id="82" w:name="_Toc44071196"/>
      <w:r w:rsidRPr="00A82895">
        <w:rPr>
          <w:rFonts w:eastAsia="Arial"/>
          <w:b/>
          <w:bCs/>
          <w:sz w:val="22"/>
          <w:szCs w:val="22"/>
        </w:rPr>
        <w:t>Требования к технической документации</w:t>
      </w:r>
      <w:bookmarkEnd w:id="81"/>
      <w:bookmarkEnd w:id="82"/>
    </w:p>
    <w:p w14:paraId="0D831298"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Виды, комплектность документов и технические решения автоматизации должны соответствовать требованиям ГОСТ 34.601-90 «Информационная технология. Комплекс стандартов на автоматизированные системы. Автоматизированные системы. Стадии создания», ГОСТ 34.201-89 «Виды, комплектность и обозначение документации при создании автоматизированных систем», РД 50-34.698-90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 СНиП 3-05-07-85 «Системы автоматизации», рекомендации РМГ 63-2003 «Обеспечение эффективности измерений при управлении технологическими процессами. Метрологическая экспертиза технической документации».</w:t>
      </w:r>
    </w:p>
    <w:p w14:paraId="786D1B78"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Требования к составу документации на автоматизированную систему, как комплекс взаимоувязанных документов, в котором полностью описаны все решения по созданию и функционированию системы, а также документов, подтверждающих готовность системы к эксплуатации, устанавливает ГОСТ 34.201-89.</w:t>
      </w:r>
    </w:p>
    <w:p w14:paraId="0CC3CB06"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В составе документации должны быть следующие документы:</w:t>
      </w:r>
    </w:p>
    <w:p w14:paraId="4E50658B"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Пояснительная записка к проекту.</w:t>
      </w:r>
    </w:p>
    <w:p w14:paraId="7D546075"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Описание системы.</w:t>
      </w:r>
    </w:p>
    <w:p w14:paraId="290555FA"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Схема структурная комплекса технических средств.</w:t>
      </w:r>
    </w:p>
    <w:p w14:paraId="4CC019D5"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Описание комплекса технических средств.</w:t>
      </w:r>
    </w:p>
    <w:p w14:paraId="00ABDB32"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Схема автоматизации.</w:t>
      </w:r>
    </w:p>
    <w:p w14:paraId="5C04C655"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Схемы электрические принципиальные.</w:t>
      </w:r>
    </w:p>
    <w:p w14:paraId="3E399B6C"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Схемы подключения внешних проводок.</w:t>
      </w:r>
    </w:p>
    <w:p w14:paraId="430C5CCB"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lastRenderedPageBreak/>
        <w:t>Таблицы подключения кабелей на клеммниках шкафов и оборудования.</w:t>
      </w:r>
    </w:p>
    <w:p w14:paraId="4C50BA6D"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Перечень входных сигналов и данных, перечень выходных сигналов.</w:t>
      </w:r>
    </w:p>
    <w:p w14:paraId="500CC9E7"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Спецификация оборудования, изделий и материалов.</w:t>
      </w:r>
    </w:p>
    <w:p w14:paraId="15AA88C0"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Перечень блокировок и сигнализаций.</w:t>
      </w:r>
    </w:p>
    <w:p w14:paraId="4A4CDB75"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План расположения оборудования и проводок.</w:t>
      </w:r>
    </w:p>
    <w:p w14:paraId="018BE9B4"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Ведомость ЗИП.</w:t>
      </w:r>
    </w:p>
    <w:p w14:paraId="6F915BD4"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Общие виды шкафов/пультов с указанием габаритов, массы, тепловыделения, потребляемой электрической мощности.</w:t>
      </w:r>
    </w:p>
    <w:p w14:paraId="367CD21F"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Паспорт;</w:t>
      </w:r>
    </w:p>
    <w:p w14:paraId="6D95C940"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Руководство пользователя.</w:t>
      </w:r>
    </w:p>
    <w:p w14:paraId="26567BDC"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Руководство администратора.</w:t>
      </w:r>
    </w:p>
    <w:p w14:paraId="5EDA7811"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Описание алгоритма.</w:t>
      </w:r>
    </w:p>
    <w:p w14:paraId="7E3D1983"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Описание организации информационной базы.</w:t>
      </w:r>
    </w:p>
    <w:p w14:paraId="0908A1AB"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Инструкция по эксплуатации КТС.</w:t>
      </w:r>
    </w:p>
    <w:p w14:paraId="2B2EBFF7"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Программа и методика испытаний.</w:t>
      </w:r>
    </w:p>
    <w:p w14:paraId="3B872BF7"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Для средств измерения, поставляемых в составе АСУТП, должна быть предоставлена следующая документация:</w:t>
      </w:r>
    </w:p>
    <w:p w14:paraId="4BAE7646"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Описание типа средства измерений.</w:t>
      </w:r>
    </w:p>
    <w:p w14:paraId="7EFC4992"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Методика поверки средства измерений.</w:t>
      </w:r>
    </w:p>
    <w:p w14:paraId="2F9F66B1"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Свидетельство о первичной поверке средства измерения.</w:t>
      </w:r>
    </w:p>
    <w:p w14:paraId="1133697F"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Руководство (инструкция) по эксплуатации (техническому обслуживанию).</w:t>
      </w:r>
    </w:p>
    <w:p w14:paraId="7C62F4C4"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Паспорт.</w:t>
      </w:r>
    </w:p>
    <w:p w14:paraId="7B54F5EA"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Сертификат соответствия ТР ТС.</w:t>
      </w:r>
    </w:p>
    <w:p w14:paraId="056B15D0"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Документы, подтверждающие поверку в РФ.</w:t>
      </w:r>
    </w:p>
    <w:p w14:paraId="78306D27"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Допускается объединение нескольких документов в один с сохранением в общем документе содержания объединяемых документов.</w:t>
      </w:r>
    </w:p>
    <w:p w14:paraId="74D871E4"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Прикладное программное обеспечение АЛСУ передаётся Заказчику с открытым исходным кодом. Программное обеспечение должно быть снабжено комментариями на русском языке в полной мере раскрывающими логику работы. Наличие в коде закрытых для просмотра и/или редактирования модулей, блоков данных и иных структур должно быть явно указано в предложении.</w:t>
      </w:r>
    </w:p>
    <w:p w14:paraId="2E963A6E"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Все технические средства должны иметь разрешительную документацию на применение на территории РФ в соответствии с действующим законодательством РФ.</w:t>
      </w:r>
    </w:p>
    <w:p w14:paraId="544C5884" w14:textId="77777777"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rPr>
      </w:pPr>
      <w:bookmarkStart w:id="83" w:name="_Toc44977335"/>
      <w:bookmarkStart w:id="84" w:name="_Toc44071197"/>
      <w:r w:rsidRPr="00A82895">
        <w:rPr>
          <w:rFonts w:eastAsia="Arial"/>
          <w:b/>
          <w:bCs/>
          <w:sz w:val="22"/>
          <w:szCs w:val="22"/>
        </w:rPr>
        <w:t>Инжиниринг и услуги</w:t>
      </w:r>
      <w:bookmarkEnd w:id="83"/>
      <w:bookmarkEnd w:id="84"/>
    </w:p>
    <w:p w14:paraId="0FEC8F88"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Инжиниринг включает в себя:</w:t>
      </w:r>
    </w:p>
    <w:p w14:paraId="014B0424"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разработку специального математического и программного обеспечения и программирование системы управления;</w:t>
      </w:r>
    </w:p>
    <w:p w14:paraId="35EA813E"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t>шефмонтаж и пусконаладочные работы по вводу оборудования в промышленную эксплуатацию;</w:t>
      </w:r>
    </w:p>
    <w:p w14:paraId="006CE8CB" w14:textId="77777777" w:rsidR="00A82895" w:rsidRPr="00A82895" w:rsidRDefault="00A82895" w:rsidP="00CE3AC3">
      <w:pPr>
        <w:tabs>
          <w:tab w:val="left" w:pos="708"/>
        </w:tabs>
        <w:spacing w:before="120" w:after="120" w:line="276" w:lineRule="auto"/>
        <w:ind w:left="709"/>
        <w:jc w:val="both"/>
        <w:rPr>
          <w:lang w:val="ru-RU" w:eastAsia="ru-RU"/>
        </w:rPr>
      </w:pPr>
      <w:r w:rsidRPr="00A82895">
        <w:rPr>
          <w:lang w:val="ru-RU" w:eastAsia="ru-RU"/>
        </w:rPr>
        <w:lastRenderedPageBreak/>
        <w:t>обучение персонала Заказчика навыкам работы на поставляемом оборудовании и интерфейсу оператора.</w:t>
      </w:r>
    </w:p>
    <w:p w14:paraId="6D2B5456" w14:textId="77777777" w:rsidR="00A82895" w:rsidRPr="00A82895" w:rsidRDefault="00A82895" w:rsidP="00D16B83">
      <w:pPr>
        <w:keepNext/>
        <w:widowControl w:val="0"/>
        <w:numPr>
          <w:ilvl w:val="1"/>
          <w:numId w:val="37"/>
        </w:numPr>
        <w:autoSpaceDE w:val="0"/>
        <w:autoSpaceDN w:val="0"/>
        <w:snapToGrid w:val="0"/>
        <w:spacing w:before="240" w:after="240" w:line="276" w:lineRule="auto"/>
        <w:ind w:right="-1"/>
        <w:jc w:val="both"/>
        <w:outlineLvl w:val="1"/>
        <w:rPr>
          <w:rFonts w:eastAsia="Arial"/>
          <w:b/>
          <w:bCs/>
          <w:sz w:val="22"/>
          <w:szCs w:val="22"/>
        </w:rPr>
      </w:pPr>
      <w:bookmarkStart w:id="85" w:name="_Toc44977336"/>
      <w:bookmarkStart w:id="86" w:name="_Toc44071198"/>
      <w:r w:rsidRPr="00A82895">
        <w:rPr>
          <w:rFonts w:eastAsia="Arial"/>
          <w:b/>
          <w:bCs/>
          <w:sz w:val="22"/>
          <w:szCs w:val="22"/>
        </w:rPr>
        <w:t>Требования к поставке</w:t>
      </w:r>
      <w:bookmarkEnd w:id="85"/>
      <w:bookmarkEnd w:id="86"/>
    </w:p>
    <w:p w14:paraId="324F67F9"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Оборудование должно поставляться в высокой степени готовности в шкафах с монтажом, наладкой и тестированием в комплекте с конструкторской документацией. В составе поставки предусмотреть приобретение необходимого инструментального программного обеспечения, разработку прикладного программного и математического обеспечения.</w:t>
      </w:r>
    </w:p>
    <w:p w14:paraId="2B547CB9"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Модели и версии технических средств и программного обеспечения системы должны быть актуальными (последними из официально выпущенных производителем) на момент и должны бесплатно обновляться до момента сдачи системы в промышленную эксплуатацию.</w:t>
      </w:r>
    </w:p>
    <w:p w14:paraId="634180B3"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Применяются следующие границы поставки:</w:t>
      </w:r>
    </w:p>
    <w:p w14:paraId="62F33568"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Сетевое/оптико-волоконное/кабельное подключение на блоке клеммников панели (шкафа) управления;</w:t>
      </w:r>
    </w:p>
    <w:p w14:paraId="2754C394" w14:textId="77777777" w:rsidR="00A82895" w:rsidRPr="00CE3AC3" w:rsidRDefault="00A82895" w:rsidP="00CE3AC3">
      <w:pPr>
        <w:tabs>
          <w:tab w:val="left" w:pos="708"/>
        </w:tabs>
        <w:spacing w:before="120" w:after="120" w:line="276" w:lineRule="auto"/>
        <w:ind w:left="709"/>
        <w:jc w:val="both"/>
        <w:rPr>
          <w:lang w:val="ru-RU" w:eastAsia="ru-RU"/>
        </w:rPr>
      </w:pPr>
      <w:r w:rsidRPr="00CE3AC3">
        <w:rPr>
          <w:lang w:val="ru-RU" w:eastAsia="ru-RU"/>
        </w:rPr>
        <w:t>Включить в состав поставки необходимый аварийно-восстановительный запас для комплекса технических средств - не менее 15%, но не менее 1 единицы каждого наименования в соответствии с поставочной спецификацией.</w:t>
      </w:r>
    </w:p>
    <w:p w14:paraId="2C3D4E23" w14:textId="77777777" w:rsidR="00DC5244" w:rsidRPr="00CE3AC3" w:rsidRDefault="00DC5244" w:rsidP="00CE3AC3">
      <w:pPr>
        <w:tabs>
          <w:tab w:val="left" w:pos="708"/>
        </w:tabs>
        <w:spacing w:before="120" w:after="120" w:line="276" w:lineRule="auto"/>
        <w:ind w:left="709"/>
        <w:jc w:val="both"/>
        <w:rPr>
          <w:lang w:val="ru-RU" w:eastAsia="ru-RU"/>
        </w:rPr>
      </w:pPr>
    </w:p>
    <w:sectPr w:rsidR="00DC5244" w:rsidRPr="00CE3AC3" w:rsidSect="00D46A44">
      <w:footerReference w:type="default" r:id="rId10"/>
      <w:pgSz w:w="11907" w:h="16839" w:code="1"/>
      <w:pgMar w:top="720" w:right="1440" w:bottom="1928" w:left="1440" w:header="720"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F6DF" w14:textId="77777777" w:rsidR="00390A3C" w:rsidRPr="00B526B9" w:rsidRDefault="00390A3C" w:rsidP="00CA31F4">
      <w:r w:rsidRPr="00B526B9">
        <w:separator/>
      </w:r>
    </w:p>
  </w:endnote>
  <w:endnote w:type="continuationSeparator" w:id="0">
    <w:p w14:paraId="08BD0C44" w14:textId="77777777" w:rsidR="00390A3C" w:rsidRPr="00B526B9" w:rsidRDefault="00390A3C" w:rsidP="00CA31F4">
      <w:r w:rsidRPr="00B526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Monotype Sorts">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embedBold r:id="rId1" w:subsetted="1" w:fontKey="{98394CD4-8A73-4EC0-B76A-32DC895FE60B}"/>
  </w:font>
  <w:font w:name="Consolas">
    <w:panose1 w:val="020B0609020204030204"/>
    <w:charset w:val="CC"/>
    <w:family w:val="modern"/>
    <w:pitch w:val="fixed"/>
    <w:sig w:usb0="E10006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173121"/>
      <w:docPartObj>
        <w:docPartGallery w:val="Page Numbers (Bottom of Page)"/>
        <w:docPartUnique/>
      </w:docPartObj>
    </w:sdtPr>
    <w:sdtEndPr>
      <w:rPr>
        <w:sz w:val="24"/>
        <w:szCs w:val="24"/>
      </w:rPr>
    </w:sdtEndPr>
    <w:sdtContent>
      <w:p w14:paraId="67DF59C6" w14:textId="27FE749B" w:rsidR="00643132" w:rsidRPr="00405EFE" w:rsidRDefault="00643132">
        <w:pPr>
          <w:pStyle w:val="af"/>
          <w:jc w:val="center"/>
          <w:rPr>
            <w:sz w:val="24"/>
            <w:szCs w:val="24"/>
          </w:rPr>
        </w:pPr>
        <w:r w:rsidRPr="00405EFE">
          <w:rPr>
            <w:sz w:val="24"/>
            <w:szCs w:val="24"/>
          </w:rPr>
          <w:fldChar w:fldCharType="begin"/>
        </w:r>
        <w:r w:rsidRPr="00405EFE">
          <w:rPr>
            <w:sz w:val="24"/>
            <w:szCs w:val="24"/>
          </w:rPr>
          <w:instrText>PAGE   \* MERGEFORMAT</w:instrText>
        </w:r>
        <w:r w:rsidRPr="00405EFE">
          <w:rPr>
            <w:sz w:val="24"/>
            <w:szCs w:val="24"/>
          </w:rPr>
          <w:fldChar w:fldCharType="separate"/>
        </w:r>
        <w:r w:rsidRPr="00405EFE">
          <w:rPr>
            <w:sz w:val="24"/>
            <w:szCs w:val="24"/>
            <w:lang w:val="ru-RU"/>
          </w:rPr>
          <w:t>2</w:t>
        </w:r>
        <w:r w:rsidRPr="00405EFE">
          <w:rPr>
            <w:sz w:val="24"/>
            <w:szCs w:val="24"/>
          </w:rPr>
          <w:fldChar w:fldCharType="end"/>
        </w:r>
      </w:p>
    </w:sdtContent>
  </w:sdt>
  <w:p w14:paraId="690402EA" w14:textId="77777777" w:rsidR="00643132" w:rsidRPr="00B526B9" w:rsidRDefault="0064313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5743" w14:textId="77777777" w:rsidR="00390A3C" w:rsidRPr="00B526B9" w:rsidRDefault="00390A3C" w:rsidP="00CA31F4">
      <w:r w:rsidRPr="00B526B9">
        <w:separator/>
      </w:r>
    </w:p>
  </w:footnote>
  <w:footnote w:type="continuationSeparator" w:id="0">
    <w:p w14:paraId="4FC323FD" w14:textId="77777777" w:rsidR="00390A3C" w:rsidRPr="00B526B9" w:rsidRDefault="00390A3C" w:rsidP="00CA31F4">
      <w:r w:rsidRPr="00B526B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4224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7AC9A5E"/>
    <w:lvl w:ilvl="0">
      <w:start w:val="1"/>
      <w:numFmt w:val="decimal"/>
      <w:pStyle w:val="4"/>
      <w:lvlText w:val="%1)"/>
      <w:lvlJc w:val="left"/>
      <w:pPr>
        <w:tabs>
          <w:tab w:val="num" w:pos="2160"/>
        </w:tabs>
        <w:ind w:left="2160" w:hanging="360"/>
      </w:pPr>
      <w:rPr>
        <w:rFonts w:hint="default"/>
      </w:rPr>
    </w:lvl>
  </w:abstractNum>
  <w:abstractNum w:abstractNumId="2" w15:restartNumberingAfterBreak="0">
    <w:nsid w:val="FFFFFF7E"/>
    <w:multiLevelType w:val="singleLevel"/>
    <w:tmpl w:val="850A4EA0"/>
    <w:lvl w:ilvl="0">
      <w:start w:val="1"/>
      <w:numFmt w:val="lowerLetter"/>
      <w:pStyle w:val="3"/>
      <w:lvlText w:val="%1)"/>
      <w:lvlJc w:val="left"/>
      <w:pPr>
        <w:tabs>
          <w:tab w:val="num" w:pos="1800"/>
        </w:tabs>
        <w:ind w:left="1800" w:hanging="360"/>
      </w:pPr>
      <w:rPr>
        <w:rFonts w:hint="default"/>
      </w:rPr>
    </w:lvl>
  </w:abstractNum>
  <w:abstractNum w:abstractNumId="3" w15:restartNumberingAfterBreak="0">
    <w:nsid w:val="FFFFFF7F"/>
    <w:multiLevelType w:val="singleLevel"/>
    <w:tmpl w:val="57C6D716"/>
    <w:lvl w:ilvl="0">
      <w:start w:val="1"/>
      <w:numFmt w:val="lowerRoman"/>
      <w:pStyle w:val="2"/>
      <w:lvlText w:val="%1)"/>
      <w:lvlJc w:val="left"/>
      <w:pPr>
        <w:tabs>
          <w:tab w:val="num" w:pos="1797"/>
        </w:tabs>
        <w:ind w:left="1797" w:hanging="357"/>
      </w:pPr>
      <w:rPr>
        <w:rFonts w:hint="default"/>
      </w:rPr>
    </w:lvl>
  </w:abstractNum>
  <w:abstractNum w:abstractNumId="4" w15:restartNumberingAfterBreak="0">
    <w:nsid w:val="FFFFFF80"/>
    <w:multiLevelType w:val="singleLevel"/>
    <w:tmpl w:val="FEF230A4"/>
    <w:lvl w:ilvl="0">
      <w:start w:val="1"/>
      <w:numFmt w:val="bullet"/>
      <w:pStyle w:val="50"/>
      <w:lvlText w:val=""/>
      <w:lvlJc w:val="left"/>
      <w:pPr>
        <w:tabs>
          <w:tab w:val="num" w:pos="2520"/>
        </w:tabs>
        <w:ind w:left="2520" w:hanging="360"/>
      </w:pPr>
      <w:rPr>
        <w:rFonts w:ascii="Symbol" w:hAnsi="Symbol" w:hint="default"/>
        <w:sz w:val="22"/>
      </w:rPr>
    </w:lvl>
  </w:abstractNum>
  <w:abstractNum w:abstractNumId="5" w15:restartNumberingAfterBreak="0">
    <w:nsid w:val="FFFFFF88"/>
    <w:multiLevelType w:val="singleLevel"/>
    <w:tmpl w:val="0C128E12"/>
    <w:lvl w:ilvl="0">
      <w:start w:val="1"/>
      <w:numFmt w:val="decimal"/>
      <w:pStyle w:val="a"/>
      <w:lvlText w:val="%1."/>
      <w:lvlJc w:val="left"/>
      <w:pPr>
        <w:tabs>
          <w:tab w:val="num" w:pos="1080"/>
        </w:tabs>
        <w:ind w:left="1080" w:hanging="360"/>
      </w:pPr>
      <w:rPr>
        <w:rFonts w:hint="default"/>
      </w:rPr>
    </w:lvl>
  </w:abstractNum>
  <w:abstractNum w:abstractNumId="6" w15:restartNumberingAfterBreak="0">
    <w:nsid w:val="FFFFFF89"/>
    <w:multiLevelType w:val="singleLevel"/>
    <w:tmpl w:val="79D8EDF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B"/>
    <w:multiLevelType w:val="multilevel"/>
    <w:tmpl w:val="4CD886F4"/>
    <w:lvl w:ilvl="0">
      <w:start w:val="1"/>
      <w:numFmt w:val="decimal"/>
      <w:lvlText w:val="%1."/>
      <w:lvlJc w:val="left"/>
      <w:pPr>
        <w:ind w:left="1644"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FFFFFFFE"/>
    <w:multiLevelType w:val="singleLevel"/>
    <w:tmpl w:val="1950850C"/>
    <w:lvl w:ilvl="0">
      <w:numFmt w:val="decimal"/>
      <w:pStyle w:val="Heading5para"/>
      <w:lvlText w:val="*"/>
      <w:lvlJc w:val="left"/>
    </w:lvl>
  </w:abstractNum>
  <w:abstractNum w:abstractNumId="9" w15:restartNumberingAfterBreak="0">
    <w:nsid w:val="016E0D7C"/>
    <w:multiLevelType w:val="hybridMultilevel"/>
    <w:tmpl w:val="1C22CF88"/>
    <w:lvl w:ilvl="0" w:tplc="A33230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C24A2C"/>
    <w:multiLevelType w:val="multilevel"/>
    <w:tmpl w:val="04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7217B5"/>
    <w:multiLevelType w:val="hybridMultilevel"/>
    <w:tmpl w:val="CAD4B430"/>
    <w:lvl w:ilvl="0" w:tplc="4094DB2E">
      <w:start w:val="1"/>
      <w:numFmt w:val="bullet"/>
      <w:pStyle w:val="20"/>
      <w:lvlText w:val=""/>
      <w:lvlJc w:val="left"/>
      <w:pPr>
        <w:tabs>
          <w:tab w:val="num" w:pos="1440"/>
        </w:tabs>
        <w:ind w:left="1440" w:hanging="360"/>
      </w:pPr>
      <w:rPr>
        <w:rFonts w:ascii="Wingdings" w:hAnsi="Wingdings" w:hint="default"/>
        <w:b w:val="0"/>
        <w:i w:val="0"/>
        <w:sz w:val="22"/>
      </w:rPr>
    </w:lvl>
    <w:lvl w:ilvl="1" w:tplc="2A6CE48A" w:tentative="1">
      <w:start w:val="1"/>
      <w:numFmt w:val="bullet"/>
      <w:lvlText w:val="o"/>
      <w:lvlJc w:val="left"/>
      <w:pPr>
        <w:tabs>
          <w:tab w:val="num" w:pos="1440"/>
        </w:tabs>
        <w:ind w:left="1440" w:hanging="360"/>
      </w:pPr>
      <w:rPr>
        <w:rFonts w:ascii="Courier New" w:hAnsi="Courier New" w:hint="default"/>
      </w:rPr>
    </w:lvl>
    <w:lvl w:ilvl="2" w:tplc="1090E1A4">
      <w:start w:val="1"/>
      <w:numFmt w:val="bullet"/>
      <w:lvlText w:val=""/>
      <w:lvlJc w:val="left"/>
      <w:pPr>
        <w:tabs>
          <w:tab w:val="num" w:pos="2160"/>
        </w:tabs>
        <w:ind w:left="2160" w:hanging="360"/>
      </w:pPr>
      <w:rPr>
        <w:rFonts w:ascii="Wingdings" w:hAnsi="Wingdings" w:hint="default"/>
      </w:rPr>
    </w:lvl>
    <w:lvl w:ilvl="3" w:tplc="E9108DA6" w:tentative="1">
      <w:start w:val="1"/>
      <w:numFmt w:val="bullet"/>
      <w:lvlText w:val=""/>
      <w:lvlJc w:val="left"/>
      <w:pPr>
        <w:tabs>
          <w:tab w:val="num" w:pos="2880"/>
        </w:tabs>
        <w:ind w:left="2880" w:hanging="360"/>
      </w:pPr>
      <w:rPr>
        <w:rFonts w:ascii="Symbol" w:hAnsi="Symbol" w:hint="default"/>
      </w:rPr>
    </w:lvl>
    <w:lvl w:ilvl="4" w:tplc="C68EC844" w:tentative="1">
      <w:start w:val="1"/>
      <w:numFmt w:val="bullet"/>
      <w:lvlText w:val="o"/>
      <w:lvlJc w:val="left"/>
      <w:pPr>
        <w:tabs>
          <w:tab w:val="num" w:pos="3600"/>
        </w:tabs>
        <w:ind w:left="3600" w:hanging="360"/>
      </w:pPr>
      <w:rPr>
        <w:rFonts w:ascii="Courier New" w:hAnsi="Courier New" w:hint="default"/>
      </w:rPr>
    </w:lvl>
    <w:lvl w:ilvl="5" w:tplc="51FA749E" w:tentative="1">
      <w:start w:val="1"/>
      <w:numFmt w:val="bullet"/>
      <w:lvlText w:val=""/>
      <w:lvlJc w:val="left"/>
      <w:pPr>
        <w:tabs>
          <w:tab w:val="num" w:pos="4320"/>
        </w:tabs>
        <w:ind w:left="4320" w:hanging="360"/>
      </w:pPr>
      <w:rPr>
        <w:rFonts w:ascii="Wingdings" w:hAnsi="Wingdings" w:hint="default"/>
      </w:rPr>
    </w:lvl>
    <w:lvl w:ilvl="6" w:tplc="3E56F972" w:tentative="1">
      <w:start w:val="1"/>
      <w:numFmt w:val="bullet"/>
      <w:lvlText w:val=""/>
      <w:lvlJc w:val="left"/>
      <w:pPr>
        <w:tabs>
          <w:tab w:val="num" w:pos="5040"/>
        </w:tabs>
        <w:ind w:left="5040" w:hanging="360"/>
      </w:pPr>
      <w:rPr>
        <w:rFonts w:ascii="Symbol" w:hAnsi="Symbol" w:hint="default"/>
      </w:rPr>
    </w:lvl>
    <w:lvl w:ilvl="7" w:tplc="4C805B7E" w:tentative="1">
      <w:start w:val="1"/>
      <w:numFmt w:val="bullet"/>
      <w:lvlText w:val="o"/>
      <w:lvlJc w:val="left"/>
      <w:pPr>
        <w:tabs>
          <w:tab w:val="num" w:pos="5760"/>
        </w:tabs>
        <w:ind w:left="5760" w:hanging="360"/>
      </w:pPr>
      <w:rPr>
        <w:rFonts w:ascii="Courier New" w:hAnsi="Courier New" w:hint="default"/>
      </w:rPr>
    </w:lvl>
    <w:lvl w:ilvl="8" w:tplc="6E8EC1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756A21"/>
    <w:multiLevelType w:val="hybridMultilevel"/>
    <w:tmpl w:val="B442BAD4"/>
    <w:lvl w:ilvl="0" w:tplc="7C4A8B06">
      <w:start w:val="1"/>
      <w:numFmt w:val="bullet"/>
      <w:pStyle w:val="a0"/>
      <w:lvlText w:val=""/>
      <w:lvlJc w:val="left"/>
      <w:pPr>
        <w:tabs>
          <w:tab w:val="num" w:pos="3054"/>
        </w:tabs>
        <w:ind w:left="3054" w:hanging="360"/>
      </w:pPr>
      <w:rPr>
        <w:rFonts w:ascii="Symbol" w:hAnsi="Symbol" w:hint="default"/>
        <w:b w:val="0"/>
        <w:i w:val="0"/>
        <w:sz w:val="22"/>
      </w:rPr>
    </w:lvl>
    <w:lvl w:ilvl="1" w:tplc="E1AAB23E" w:tentative="1">
      <w:start w:val="1"/>
      <w:numFmt w:val="bullet"/>
      <w:lvlText w:val="o"/>
      <w:lvlJc w:val="left"/>
      <w:pPr>
        <w:tabs>
          <w:tab w:val="num" w:pos="1440"/>
        </w:tabs>
        <w:ind w:left="1440" w:hanging="360"/>
      </w:pPr>
      <w:rPr>
        <w:rFonts w:ascii="Courier New" w:hAnsi="Courier New" w:hint="default"/>
      </w:rPr>
    </w:lvl>
    <w:lvl w:ilvl="2" w:tplc="A2505876" w:tentative="1">
      <w:start w:val="1"/>
      <w:numFmt w:val="bullet"/>
      <w:lvlText w:val=""/>
      <w:lvlJc w:val="left"/>
      <w:pPr>
        <w:tabs>
          <w:tab w:val="num" w:pos="2160"/>
        </w:tabs>
        <w:ind w:left="2160" w:hanging="360"/>
      </w:pPr>
      <w:rPr>
        <w:rFonts w:ascii="Wingdings" w:hAnsi="Wingdings" w:hint="default"/>
      </w:rPr>
    </w:lvl>
    <w:lvl w:ilvl="3" w:tplc="36C8F8D4" w:tentative="1">
      <w:start w:val="1"/>
      <w:numFmt w:val="bullet"/>
      <w:lvlText w:val=""/>
      <w:lvlJc w:val="left"/>
      <w:pPr>
        <w:tabs>
          <w:tab w:val="num" w:pos="2880"/>
        </w:tabs>
        <w:ind w:left="2880" w:hanging="360"/>
      </w:pPr>
      <w:rPr>
        <w:rFonts w:ascii="Symbol" w:hAnsi="Symbol" w:hint="default"/>
      </w:rPr>
    </w:lvl>
    <w:lvl w:ilvl="4" w:tplc="9F725A94" w:tentative="1">
      <w:start w:val="1"/>
      <w:numFmt w:val="bullet"/>
      <w:lvlText w:val="o"/>
      <w:lvlJc w:val="left"/>
      <w:pPr>
        <w:tabs>
          <w:tab w:val="num" w:pos="3600"/>
        </w:tabs>
        <w:ind w:left="3600" w:hanging="360"/>
      </w:pPr>
      <w:rPr>
        <w:rFonts w:ascii="Courier New" w:hAnsi="Courier New" w:hint="default"/>
      </w:rPr>
    </w:lvl>
    <w:lvl w:ilvl="5" w:tplc="41EA23E8" w:tentative="1">
      <w:start w:val="1"/>
      <w:numFmt w:val="bullet"/>
      <w:lvlText w:val=""/>
      <w:lvlJc w:val="left"/>
      <w:pPr>
        <w:tabs>
          <w:tab w:val="num" w:pos="4320"/>
        </w:tabs>
        <w:ind w:left="4320" w:hanging="360"/>
      </w:pPr>
      <w:rPr>
        <w:rFonts w:ascii="Wingdings" w:hAnsi="Wingdings" w:hint="default"/>
      </w:rPr>
    </w:lvl>
    <w:lvl w:ilvl="6" w:tplc="BC34A492" w:tentative="1">
      <w:start w:val="1"/>
      <w:numFmt w:val="bullet"/>
      <w:lvlText w:val=""/>
      <w:lvlJc w:val="left"/>
      <w:pPr>
        <w:tabs>
          <w:tab w:val="num" w:pos="5040"/>
        </w:tabs>
        <w:ind w:left="5040" w:hanging="360"/>
      </w:pPr>
      <w:rPr>
        <w:rFonts w:ascii="Symbol" w:hAnsi="Symbol" w:hint="default"/>
      </w:rPr>
    </w:lvl>
    <w:lvl w:ilvl="7" w:tplc="F8F0B4EC" w:tentative="1">
      <w:start w:val="1"/>
      <w:numFmt w:val="bullet"/>
      <w:lvlText w:val="o"/>
      <w:lvlJc w:val="left"/>
      <w:pPr>
        <w:tabs>
          <w:tab w:val="num" w:pos="5760"/>
        </w:tabs>
        <w:ind w:left="5760" w:hanging="360"/>
      </w:pPr>
      <w:rPr>
        <w:rFonts w:ascii="Courier New" w:hAnsi="Courier New" w:hint="default"/>
      </w:rPr>
    </w:lvl>
    <w:lvl w:ilvl="8" w:tplc="58E6C6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FD0413"/>
    <w:multiLevelType w:val="hybridMultilevel"/>
    <w:tmpl w:val="0318F9BC"/>
    <w:lvl w:ilvl="0" w:tplc="A3323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530F6"/>
    <w:multiLevelType w:val="hybridMultilevel"/>
    <w:tmpl w:val="7EB0B32C"/>
    <w:lvl w:ilvl="0" w:tplc="F7AC4D1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594299"/>
    <w:multiLevelType w:val="hybridMultilevel"/>
    <w:tmpl w:val="4678D892"/>
    <w:lvl w:ilvl="0" w:tplc="062ABDE4">
      <w:numFmt w:val="bullet"/>
      <w:lvlText w:val=""/>
      <w:lvlJc w:val="left"/>
      <w:pPr>
        <w:ind w:left="1440" w:hanging="360"/>
      </w:pPr>
      <w:rPr>
        <w:rFonts w:ascii="Symbol" w:eastAsia="Symbol" w:hAnsi="Symbol" w:cs="Symbol" w:hint="default"/>
        <w:color w:val="231F20"/>
        <w:w w:val="100"/>
        <w:sz w:val="22"/>
        <w:szCs w:val="22"/>
      </w:rPr>
    </w:lvl>
    <w:lvl w:ilvl="1" w:tplc="4CE436DE">
      <w:numFmt w:val="bullet"/>
      <w:lvlText w:val="•"/>
      <w:lvlJc w:val="left"/>
      <w:pPr>
        <w:ind w:left="2214" w:hanging="360"/>
      </w:pPr>
      <w:rPr>
        <w:rFonts w:hint="default"/>
      </w:rPr>
    </w:lvl>
    <w:lvl w:ilvl="2" w:tplc="4086E012">
      <w:numFmt w:val="bullet"/>
      <w:lvlText w:val="•"/>
      <w:lvlJc w:val="left"/>
      <w:pPr>
        <w:ind w:left="2986" w:hanging="360"/>
      </w:pPr>
      <w:rPr>
        <w:rFonts w:hint="default"/>
      </w:rPr>
    </w:lvl>
    <w:lvl w:ilvl="3" w:tplc="A1049DC8">
      <w:numFmt w:val="bullet"/>
      <w:lvlText w:val="•"/>
      <w:lvlJc w:val="left"/>
      <w:pPr>
        <w:ind w:left="3759" w:hanging="360"/>
      </w:pPr>
      <w:rPr>
        <w:rFonts w:hint="default"/>
      </w:rPr>
    </w:lvl>
    <w:lvl w:ilvl="4" w:tplc="B0B82998">
      <w:numFmt w:val="bullet"/>
      <w:lvlText w:val="•"/>
      <w:lvlJc w:val="left"/>
      <w:pPr>
        <w:ind w:left="4531" w:hanging="360"/>
      </w:pPr>
      <w:rPr>
        <w:rFonts w:hint="default"/>
      </w:rPr>
    </w:lvl>
    <w:lvl w:ilvl="5" w:tplc="24EE19FE">
      <w:numFmt w:val="bullet"/>
      <w:lvlText w:val="•"/>
      <w:lvlJc w:val="left"/>
      <w:pPr>
        <w:ind w:left="5304" w:hanging="360"/>
      </w:pPr>
      <w:rPr>
        <w:rFonts w:hint="default"/>
      </w:rPr>
    </w:lvl>
    <w:lvl w:ilvl="6" w:tplc="ACACB538">
      <w:numFmt w:val="bullet"/>
      <w:lvlText w:val="•"/>
      <w:lvlJc w:val="left"/>
      <w:pPr>
        <w:ind w:left="6076" w:hanging="360"/>
      </w:pPr>
      <w:rPr>
        <w:rFonts w:hint="default"/>
      </w:rPr>
    </w:lvl>
    <w:lvl w:ilvl="7" w:tplc="C81C941E">
      <w:numFmt w:val="bullet"/>
      <w:lvlText w:val="•"/>
      <w:lvlJc w:val="left"/>
      <w:pPr>
        <w:ind w:left="6849" w:hanging="360"/>
      </w:pPr>
      <w:rPr>
        <w:rFonts w:hint="default"/>
      </w:rPr>
    </w:lvl>
    <w:lvl w:ilvl="8" w:tplc="E4A2A116">
      <w:numFmt w:val="bullet"/>
      <w:lvlText w:val="•"/>
      <w:lvlJc w:val="left"/>
      <w:pPr>
        <w:ind w:left="7621" w:hanging="360"/>
      </w:pPr>
      <w:rPr>
        <w:rFonts w:hint="default"/>
      </w:rPr>
    </w:lvl>
  </w:abstractNum>
  <w:abstractNum w:abstractNumId="16" w15:restartNumberingAfterBreak="0">
    <w:nsid w:val="360E7006"/>
    <w:multiLevelType w:val="hybridMultilevel"/>
    <w:tmpl w:val="C93A2C4C"/>
    <w:lvl w:ilvl="0" w:tplc="44528456">
      <w:start w:val="1"/>
      <w:numFmt w:val="bullet"/>
      <w:lvlText w:val=""/>
      <w:lvlJc w:val="left"/>
      <w:pPr>
        <w:ind w:left="1069" w:hanging="360"/>
      </w:pPr>
      <w:rPr>
        <w:rFonts w:ascii="Symbol" w:hAnsi="Symbol" w:hint="default"/>
      </w:rPr>
    </w:lvl>
    <w:lvl w:ilvl="1" w:tplc="1AA6C428">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68079A8"/>
    <w:multiLevelType w:val="multilevel"/>
    <w:tmpl w:val="FA9CB5EA"/>
    <w:lvl w:ilvl="0">
      <w:start w:val="1"/>
      <w:numFmt w:val="decimal"/>
      <w:lvlText w:val="%1."/>
      <w:lvlJc w:val="left"/>
      <w:pPr>
        <w:ind w:left="1505" w:hanging="1080"/>
      </w:pPr>
      <w:rPr>
        <w:rFonts w:ascii="Arial" w:eastAsia="Arial" w:hAnsi="Arial" w:cs="Arial" w:hint="default"/>
        <w:b/>
        <w:bCs/>
        <w:color w:val="231F20"/>
        <w:spacing w:val="-1"/>
        <w:w w:val="100"/>
        <w:sz w:val="28"/>
        <w:szCs w:val="28"/>
      </w:rPr>
    </w:lvl>
    <w:lvl w:ilvl="1">
      <w:start w:val="1"/>
      <w:numFmt w:val="decimal"/>
      <w:lvlText w:val="%1.%2"/>
      <w:lvlJc w:val="left"/>
      <w:pPr>
        <w:ind w:left="1221" w:hanging="1080"/>
      </w:pPr>
      <w:rPr>
        <w:rFonts w:ascii="Arial" w:eastAsia="Arial" w:hAnsi="Arial" w:cs="Arial" w:hint="default"/>
        <w:b/>
        <w:bCs/>
        <w:color w:val="231F20"/>
        <w:spacing w:val="-4"/>
        <w:w w:val="100"/>
        <w:sz w:val="24"/>
        <w:szCs w:val="24"/>
      </w:rPr>
    </w:lvl>
    <w:lvl w:ilvl="2">
      <w:numFmt w:val="bullet"/>
      <w:lvlText w:val=""/>
      <w:lvlJc w:val="left"/>
      <w:pPr>
        <w:ind w:left="1433" w:hanging="356"/>
      </w:pPr>
      <w:rPr>
        <w:rFonts w:ascii="Symbol" w:eastAsia="Symbol" w:hAnsi="Symbol" w:cs="Symbol" w:hint="default"/>
        <w:color w:val="231F20"/>
        <w:w w:val="100"/>
        <w:sz w:val="22"/>
        <w:szCs w:val="22"/>
      </w:rPr>
    </w:lvl>
    <w:lvl w:ilvl="3">
      <w:numFmt w:val="bullet"/>
      <w:lvlText w:val="•"/>
      <w:lvlJc w:val="left"/>
      <w:pPr>
        <w:ind w:left="3158" w:hanging="356"/>
      </w:pPr>
      <w:rPr>
        <w:rFonts w:hint="default"/>
      </w:rPr>
    </w:lvl>
    <w:lvl w:ilvl="4">
      <w:numFmt w:val="bullet"/>
      <w:lvlText w:val="•"/>
      <w:lvlJc w:val="left"/>
      <w:pPr>
        <w:ind w:left="4016" w:hanging="356"/>
      </w:pPr>
      <w:rPr>
        <w:rFonts w:hint="default"/>
      </w:rPr>
    </w:lvl>
    <w:lvl w:ilvl="5">
      <w:numFmt w:val="bullet"/>
      <w:lvlText w:val="•"/>
      <w:lvlJc w:val="left"/>
      <w:pPr>
        <w:ind w:left="4875" w:hanging="356"/>
      </w:pPr>
      <w:rPr>
        <w:rFonts w:hint="default"/>
      </w:rPr>
    </w:lvl>
    <w:lvl w:ilvl="6">
      <w:numFmt w:val="bullet"/>
      <w:lvlText w:val="•"/>
      <w:lvlJc w:val="left"/>
      <w:pPr>
        <w:ind w:left="5733" w:hanging="356"/>
      </w:pPr>
      <w:rPr>
        <w:rFonts w:hint="default"/>
      </w:rPr>
    </w:lvl>
    <w:lvl w:ilvl="7">
      <w:numFmt w:val="bullet"/>
      <w:lvlText w:val="•"/>
      <w:lvlJc w:val="left"/>
      <w:pPr>
        <w:ind w:left="6591" w:hanging="356"/>
      </w:pPr>
      <w:rPr>
        <w:rFonts w:hint="default"/>
      </w:rPr>
    </w:lvl>
    <w:lvl w:ilvl="8">
      <w:numFmt w:val="bullet"/>
      <w:lvlText w:val="•"/>
      <w:lvlJc w:val="left"/>
      <w:pPr>
        <w:ind w:left="7449" w:hanging="356"/>
      </w:pPr>
      <w:rPr>
        <w:rFonts w:hint="default"/>
      </w:rPr>
    </w:lvl>
  </w:abstractNum>
  <w:abstractNum w:abstractNumId="18" w15:restartNumberingAfterBreak="0">
    <w:nsid w:val="3AAE6643"/>
    <w:multiLevelType w:val="singleLevel"/>
    <w:tmpl w:val="B9AC78B2"/>
    <w:lvl w:ilvl="0">
      <w:start w:val="1"/>
      <w:numFmt w:val="bullet"/>
      <w:pStyle w:val="40"/>
      <w:lvlText w:val="o"/>
      <w:lvlJc w:val="left"/>
      <w:pPr>
        <w:tabs>
          <w:tab w:val="num" w:pos="2160"/>
        </w:tabs>
        <w:ind w:left="2160" w:hanging="360"/>
      </w:pPr>
      <w:rPr>
        <w:rFonts w:ascii="CG Omega" w:hAnsi="CG Omega" w:hint="default"/>
        <w:sz w:val="22"/>
      </w:rPr>
    </w:lvl>
  </w:abstractNum>
  <w:abstractNum w:abstractNumId="19" w15:restartNumberingAfterBreak="0">
    <w:nsid w:val="3D4F3492"/>
    <w:multiLevelType w:val="singleLevel"/>
    <w:tmpl w:val="A0101054"/>
    <w:lvl w:ilvl="0">
      <w:start w:val="1"/>
      <w:numFmt w:val="bullet"/>
      <w:pStyle w:val="30"/>
      <w:lvlText w:val=""/>
      <w:lvlJc w:val="left"/>
      <w:pPr>
        <w:tabs>
          <w:tab w:val="num" w:pos="1800"/>
        </w:tabs>
        <w:ind w:left="1800" w:hanging="360"/>
      </w:pPr>
      <w:rPr>
        <w:rFonts w:ascii="Wingdings" w:hAnsi="Wingdings" w:hint="default"/>
        <w:sz w:val="22"/>
      </w:rPr>
    </w:lvl>
  </w:abstractNum>
  <w:abstractNum w:abstractNumId="20" w15:restartNumberingAfterBreak="0">
    <w:nsid w:val="3DB63C7B"/>
    <w:multiLevelType w:val="multilevel"/>
    <w:tmpl w:val="DD0CB2B0"/>
    <w:lvl w:ilvl="0">
      <w:start w:val="1"/>
      <w:numFmt w:val="upperLetter"/>
      <w:pStyle w:val="Appendix"/>
      <w:lvlText w:val="Appendix %1"/>
      <w:lvlJc w:val="left"/>
      <w:pPr>
        <w:ind w:left="0" w:firstLine="0"/>
      </w:pPr>
      <w:rPr>
        <w:rFonts w:hint="default"/>
      </w:rPr>
    </w:lvl>
    <w:lvl w:ilvl="1">
      <w:start w:val="1"/>
      <w:numFmt w:val="decimal"/>
      <w:pStyle w:val="Appendix1"/>
      <w:lvlText w:val="%1.%2"/>
      <w:lvlJc w:val="left"/>
      <w:pPr>
        <w:tabs>
          <w:tab w:val="num" w:pos="1080"/>
        </w:tabs>
        <w:ind w:left="1080" w:hanging="1080"/>
      </w:pPr>
      <w:rPr>
        <w:rFonts w:hint="default"/>
      </w:rPr>
    </w:lvl>
    <w:lvl w:ilvl="2">
      <w:start w:val="1"/>
      <w:numFmt w:val="decimal"/>
      <w:pStyle w:val="Appendix2"/>
      <w:lvlText w:val="%1.%2.%3"/>
      <w:lvlJc w:val="left"/>
      <w:pPr>
        <w:tabs>
          <w:tab w:val="num" w:pos="720"/>
        </w:tabs>
        <w:ind w:left="720" w:hanging="720"/>
      </w:pPr>
      <w:rPr>
        <w:rFonts w:hint="default"/>
      </w:rPr>
    </w:lvl>
    <w:lvl w:ilvl="3">
      <w:start w:val="1"/>
      <w:numFmt w:val="decimal"/>
      <w:pStyle w:val="Appendix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EAD3AB8"/>
    <w:multiLevelType w:val="multilevel"/>
    <w:tmpl w:val="04090023"/>
    <w:styleLink w:val="a1"/>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77345DA"/>
    <w:multiLevelType w:val="hybridMultilevel"/>
    <w:tmpl w:val="F1BEC9C0"/>
    <w:lvl w:ilvl="0" w:tplc="10000001">
      <w:start w:val="1"/>
      <w:numFmt w:val="bullet"/>
      <w:lvlText w:val=""/>
      <w:lvlJc w:val="left"/>
      <w:pPr>
        <w:ind w:left="1910" w:hanging="360"/>
      </w:pPr>
      <w:rPr>
        <w:rFonts w:ascii="Symbol" w:hAnsi="Symbol" w:hint="default"/>
      </w:rPr>
    </w:lvl>
    <w:lvl w:ilvl="1" w:tplc="10000003" w:tentative="1">
      <w:start w:val="1"/>
      <w:numFmt w:val="bullet"/>
      <w:lvlText w:val="o"/>
      <w:lvlJc w:val="left"/>
      <w:pPr>
        <w:ind w:left="2630" w:hanging="360"/>
      </w:pPr>
      <w:rPr>
        <w:rFonts w:ascii="Courier New" w:hAnsi="Courier New" w:cs="Courier New" w:hint="default"/>
      </w:rPr>
    </w:lvl>
    <w:lvl w:ilvl="2" w:tplc="10000005" w:tentative="1">
      <w:start w:val="1"/>
      <w:numFmt w:val="bullet"/>
      <w:lvlText w:val=""/>
      <w:lvlJc w:val="left"/>
      <w:pPr>
        <w:ind w:left="3350" w:hanging="360"/>
      </w:pPr>
      <w:rPr>
        <w:rFonts w:ascii="Wingdings" w:hAnsi="Wingdings" w:hint="default"/>
      </w:rPr>
    </w:lvl>
    <w:lvl w:ilvl="3" w:tplc="10000001" w:tentative="1">
      <w:start w:val="1"/>
      <w:numFmt w:val="bullet"/>
      <w:lvlText w:val=""/>
      <w:lvlJc w:val="left"/>
      <w:pPr>
        <w:ind w:left="4070" w:hanging="360"/>
      </w:pPr>
      <w:rPr>
        <w:rFonts w:ascii="Symbol" w:hAnsi="Symbol" w:hint="default"/>
      </w:rPr>
    </w:lvl>
    <w:lvl w:ilvl="4" w:tplc="10000003" w:tentative="1">
      <w:start w:val="1"/>
      <w:numFmt w:val="bullet"/>
      <w:lvlText w:val="o"/>
      <w:lvlJc w:val="left"/>
      <w:pPr>
        <w:ind w:left="4790" w:hanging="360"/>
      </w:pPr>
      <w:rPr>
        <w:rFonts w:ascii="Courier New" w:hAnsi="Courier New" w:cs="Courier New" w:hint="default"/>
      </w:rPr>
    </w:lvl>
    <w:lvl w:ilvl="5" w:tplc="10000005" w:tentative="1">
      <w:start w:val="1"/>
      <w:numFmt w:val="bullet"/>
      <w:lvlText w:val=""/>
      <w:lvlJc w:val="left"/>
      <w:pPr>
        <w:ind w:left="5510" w:hanging="360"/>
      </w:pPr>
      <w:rPr>
        <w:rFonts w:ascii="Wingdings" w:hAnsi="Wingdings" w:hint="default"/>
      </w:rPr>
    </w:lvl>
    <w:lvl w:ilvl="6" w:tplc="10000001" w:tentative="1">
      <w:start w:val="1"/>
      <w:numFmt w:val="bullet"/>
      <w:lvlText w:val=""/>
      <w:lvlJc w:val="left"/>
      <w:pPr>
        <w:ind w:left="6230" w:hanging="360"/>
      </w:pPr>
      <w:rPr>
        <w:rFonts w:ascii="Symbol" w:hAnsi="Symbol" w:hint="default"/>
      </w:rPr>
    </w:lvl>
    <w:lvl w:ilvl="7" w:tplc="10000003" w:tentative="1">
      <w:start w:val="1"/>
      <w:numFmt w:val="bullet"/>
      <w:lvlText w:val="o"/>
      <w:lvlJc w:val="left"/>
      <w:pPr>
        <w:ind w:left="6950" w:hanging="360"/>
      </w:pPr>
      <w:rPr>
        <w:rFonts w:ascii="Courier New" w:hAnsi="Courier New" w:cs="Courier New" w:hint="default"/>
      </w:rPr>
    </w:lvl>
    <w:lvl w:ilvl="8" w:tplc="10000005" w:tentative="1">
      <w:start w:val="1"/>
      <w:numFmt w:val="bullet"/>
      <w:lvlText w:val=""/>
      <w:lvlJc w:val="left"/>
      <w:pPr>
        <w:ind w:left="7670" w:hanging="360"/>
      </w:pPr>
      <w:rPr>
        <w:rFonts w:ascii="Wingdings" w:hAnsi="Wingdings" w:hint="default"/>
      </w:rPr>
    </w:lvl>
  </w:abstractNum>
  <w:abstractNum w:abstractNumId="23" w15:restartNumberingAfterBreak="0">
    <w:nsid w:val="47F37043"/>
    <w:multiLevelType w:val="multilevel"/>
    <w:tmpl w:val="04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130D57"/>
    <w:multiLevelType w:val="multilevel"/>
    <w:tmpl w:val="E4427A9C"/>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bullet"/>
      <w:lvlText w:val=""/>
      <w:lvlJc w:val="left"/>
      <w:pPr>
        <w:tabs>
          <w:tab w:val="num" w:pos="1648"/>
        </w:tabs>
        <w:ind w:left="1648" w:hanging="1080"/>
      </w:pPr>
      <w:rPr>
        <w:rFonts w:ascii="Symbol" w:hAnsi="Symbol"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080" w:hanging="108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73D098C"/>
    <w:multiLevelType w:val="hybridMultilevel"/>
    <w:tmpl w:val="07A48762"/>
    <w:lvl w:ilvl="0" w:tplc="5076419C">
      <w:numFmt w:val="bullet"/>
      <w:lvlText w:val=""/>
      <w:lvlJc w:val="left"/>
      <w:pPr>
        <w:ind w:left="1558" w:hanging="360"/>
      </w:pPr>
      <w:rPr>
        <w:rFonts w:ascii="Symbol" w:eastAsia="Symbol" w:hAnsi="Symbol" w:cs="Symbol" w:hint="default"/>
        <w:color w:val="231F20"/>
        <w:w w:val="100"/>
        <w:sz w:val="22"/>
        <w:szCs w:val="22"/>
      </w:rPr>
    </w:lvl>
    <w:lvl w:ilvl="1" w:tplc="92D47528">
      <w:numFmt w:val="bullet"/>
      <w:lvlText w:val="•"/>
      <w:lvlJc w:val="left"/>
      <w:pPr>
        <w:ind w:left="2332" w:hanging="360"/>
      </w:pPr>
      <w:rPr>
        <w:rFonts w:hint="default"/>
      </w:rPr>
    </w:lvl>
    <w:lvl w:ilvl="2" w:tplc="DE7A6CEE">
      <w:numFmt w:val="bullet"/>
      <w:lvlText w:val="•"/>
      <w:lvlJc w:val="left"/>
      <w:pPr>
        <w:ind w:left="3104" w:hanging="360"/>
      </w:pPr>
      <w:rPr>
        <w:rFonts w:hint="default"/>
      </w:rPr>
    </w:lvl>
    <w:lvl w:ilvl="3" w:tplc="5E042994">
      <w:numFmt w:val="bullet"/>
      <w:lvlText w:val="•"/>
      <w:lvlJc w:val="left"/>
      <w:pPr>
        <w:ind w:left="3877" w:hanging="360"/>
      </w:pPr>
      <w:rPr>
        <w:rFonts w:hint="default"/>
      </w:rPr>
    </w:lvl>
    <w:lvl w:ilvl="4" w:tplc="99B4127A">
      <w:numFmt w:val="bullet"/>
      <w:lvlText w:val="•"/>
      <w:lvlJc w:val="left"/>
      <w:pPr>
        <w:ind w:left="4649" w:hanging="360"/>
      </w:pPr>
      <w:rPr>
        <w:rFonts w:hint="default"/>
      </w:rPr>
    </w:lvl>
    <w:lvl w:ilvl="5" w:tplc="40CE94EE">
      <w:numFmt w:val="bullet"/>
      <w:lvlText w:val="•"/>
      <w:lvlJc w:val="left"/>
      <w:pPr>
        <w:ind w:left="5422" w:hanging="360"/>
      </w:pPr>
      <w:rPr>
        <w:rFonts w:hint="default"/>
      </w:rPr>
    </w:lvl>
    <w:lvl w:ilvl="6" w:tplc="FDF06AA6">
      <w:numFmt w:val="bullet"/>
      <w:lvlText w:val="•"/>
      <w:lvlJc w:val="left"/>
      <w:pPr>
        <w:ind w:left="6194" w:hanging="360"/>
      </w:pPr>
      <w:rPr>
        <w:rFonts w:hint="default"/>
      </w:rPr>
    </w:lvl>
    <w:lvl w:ilvl="7" w:tplc="C4CC57A4">
      <w:numFmt w:val="bullet"/>
      <w:lvlText w:val="•"/>
      <w:lvlJc w:val="left"/>
      <w:pPr>
        <w:ind w:left="6967" w:hanging="360"/>
      </w:pPr>
      <w:rPr>
        <w:rFonts w:hint="default"/>
      </w:rPr>
    </w:lvl>
    <w:lvl w:ilvl="8" w:tplc="87402F92">
      <w:numFmt w:val="bullet"/>
      <w:lvlText w:val="•"/>
      <w:lvlJc w:val="left"/>
      <w:pPr>
        <w:ind w:left="7739" w:hanging="360"/>
      </w:pPr>
      <w:rPr>
        <w:rFonts w:hint="default"/>
      </w:rPr>
    </w:lvl>
  </w:abstractNum>
  <w:abstractNum w:abstractNumId="26" w15:restartNumberingAfterBreak="0">
    <w:nsid w:val="5C3D6CDD"/>
    <w:multiLevelType w:val="singleLevel"/>
    <w:tmpl w:val="41D299FE"/>
    <w:lvl w:ilvl="0">
      <w:start w:val="1"/>
      <w:numFmt w:val="bullet"/>
      <w:pStyle w:val="Heading3Bullet"/>
      <w:lvlText w:val=""/>
      <w:lvlJc w:val="left"/>
      <w:pPr>
        <w:tabs>
          <w:tab w:val="num" w:pos="2160"/>
        </w:tabs>
        <w:ind w:left="2160" w:hanging="533"/>
      </w:pPr>
      <w:rPr>
        <w:rFonts w:ascii="Symbol" w:hAnsi="Symbol" w:hint="default"/>
        <w:sz w:val="16"/>
        <w:szCs w:val="16"/>
      </w:rPr>
    </w:lvl>
  </w:abstractNum>
  <w:abstractNum w:abstractNumId="27" w15:restartNumberingAfterBreak="0">
    <w:nsid w:val="5C81191D"/>
    <w:multiLevelType w:val="multilevel"/>
    <w:tmpl w:val="C7AED9D6"/>
    <w:lvl w:ilvl="0">
      <w:start w:val="1"/>
      <w:numFmt w:val="decimal"/>
      <w:pStyle w:val="1"/>
      <w:lvlText w:val="%1."/>
      <w:lvlJc w:val="left"/>
      <w:pPr>
        <w:tabs>
          <w:tab w:val="num" w:pos="1080"/>
        </w:tabs>
        <w:ind w:left="1080" w:hanging="1080"/>
      </w:pPr>
      <w:rPr>
        <w:rFonts w:hint="default"/>
      </w:rPr>
    </w:lvl>
    <w:lvl w:ilvl="1">
      <w:start w:val="1"/>
      <w:numFmt w:val="decimal"/>
      <w:pStyle w:val="21"/>
      <w:lvlText w:val="%1.%2"/>
      <w:lvlJc w:val="left"/>
      <w:pPr>
        <w:tabs>
          <w:tab w:val="num" w:pos="1080"/>
        </w:tabs>
        <w:ind w:left="1080" w:hanging="1080"/>
      </w:pPr>
      <w:rPr>
        <w:rFonts w:hint="default"/>
      </w:rPr>
    </w:lvl>
    <w:lvl w:ilvl="2">
      <w:start w:val="1"/>
      <w:numFmt w:val="decimal"/>
      <w:pStyle w:val="31"/>
      <w:lvlText w:val="%1.%2.%3"/>
      <w:lvlJc w:val="left"/>
      <w:pPr>
        <w:tabs>
          <w:tab w:val="num" w:pos="1080"/>
        </w:tabs>
        <w:ind w:left="1080" w:hanging="1080"/>
      </w:pPr>
      <w:rPr>
        <w:rFonts w:hint="default"/>
      </w:rPr>
    </w:lvl>
    <w:lvl w:ilvl="3">
      <w:start w:val="1"/>
      <w:numFmt w:val="decimal"/>
      <w:pStyle w:val="41"/>
      <w:lvlText w:val="%1.%2.%3.%4"/>
      <w:lvlJc w:val="left"/>
      <w:pPr>
        <w:tabs>
          <w:tab w:val="num" w:pos="1080"/>
        </w:tabs>
        <w:ind w:left="1080" w:hanging="1080"/>
      </w:pPr>
      <w:rPr>
        <w:rFonts w:hint="default"/>
      </w:rPr>
    </w:lvl>
    <w:lvl w:ilvl="4">
      <w:start w:val="1"/>
      <w:numFmt w:val="decimal"/>
      <w:pStyle w:val="51"/>
      <w:lvlText w:val="%1.%2.%3.%4.%5"/>
      <w:lvlJc w:val="left"/>
      <w:pPr>
        <w:tabs>
          <w:tab w:val="num" w:pos="1440"/>
        </w:tabs>
        <w:ind w:left="1080" w:hanging="108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D455881"/>
    <w:multiLevelType w:val="multilevel"/>
    <w:tmpl w:val="C3202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6369B"/>
    <w:multiLevelType w:val="hybridMultilevel"/>
    <w:tmpl w:val="2CE2607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73EF70F8"/>
    <w:multiLevelType w:val="hybridMultilevel"/>
    <w:tmpl w:val="DC04FD7E"/>
    <w:lvl w:ilvl="0" w:tplc="0419000F">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2"/>
  </w:num>
  <w:num w:numId="4">
    <w:abstractNumId w:val="11"/>
  </w:num>
  <w:num w:numId="5">
    <w:abstractNumId w:val="19"/>
  </w:num>
  <w:num w:numId="6">
    <w:abstractNumId w:val="18"/>
  </w:num>
  <w:num w:numId="7">
    <w:abstractNumId w:val="4"/>
  </w:num>
  <w:num w:numId="8">
    <w:abstractNumId w:val="5"/>
  </w:num>
  <w:num w:numId="9">
    <w:abstractNumId w:val="3"/>
  </w:num>
  <w:num w:numId="10">
    <w:abstractNumId w:val="2"/>
  </w:num>
  <w:num w:numId="11">
    <w:abstractNumId w:val="1"/>
  </w:num>
  <w:num w:numId="12">
    <w:abstractNumId w:val="0"/>
  </w:num>
  <w:num w:numId="13">
    <w:abstractNumId w:val="23"/>
  </w:num>
  <w:num w:numId="14">
    <w:abstractNumId w:val="10"/>
  </w:num>
  <w:num w:numId="15">
    <w:abstractNumId w:val="21"/>
  </w:num>
  <w:num w:numId="16">
    <w:abstractNumId w:val="26"/>
  </w:num>
  <w:num w:numId="17">
    <w:abstractNumId w:val="8"/>
    <w:lvlOverride w:ilvl="0">
      <w:lvl w:ilvl="0">
        <w:start w:val="1"/>
        <w:numFmt w:val="bullet"/>
        <w:pStyle w:val="Heading5para"/>
        <w:lvlText w:val=""/>
        <w:legacy w:legacy="1" w:legacySpace="0" w:legacyIndent="360"/>
        <w:lvlJc w:val="left"/>
        <w:pPr>
          <w:ind w:left="1440" w:hanging="360"/>
        </w:pPr>
        <w:rPr>
          <w:rFonts w:ascii="Monotype Sorts" w:hAnsi="Monotype Sorts" w:hint="default"/>
        </w:rPr>
      </w:lvl>
    </w:lvlOverride>
  </w:num>
  <w:num w:numId="18">
    <w:abstractNumId w:val="7"/>
  </w:num>
  <w:num w:numId="19">
    <w:abstractNumId w:val="9"/>
  </w:num>
  <w:num w:numId="20">
    <w:abstractNumId w:val="13"/>
  </w:num>
  <w:num w:numId="21">
    <w:abstractNumId w:val="12"/>
  </w:num>
  <w:num w:numId="22">
    <w:abstractNumId w:val="6"/>
  </w:num>
  <w:num w:numId="23">
    <w:abstractNumId w:val="12"/>
  </w:num>
  <w:num w:numId="24">
    <w:abstractNumId w:val="12"/>
  </w:num>
  <w:num w:numId="25">
    <w:abstractNumId w:val="12"/>
  </w:num>
  <w:num w:numId="26">
    <w:abstractNumId w:val="27"/>
  </w:num>
  <w:num w:numId="27">
    <w:abstractNumId w:val="14"/>
  </w:num>
  <w:num w:numId="28">
    <w:abstractNumId w:val="30"/>
  </w:num>
  <w:num w:numId="29">
    <w:abstractNumId w:val="17"/>
  </w:num>
  <w:num w:numId="30">
    <w:abstractNumId w:val="29"/>
  </w:num>
  <w:num w:numId="31">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num>
  <w:num w:numId="34">
    <w:abstractNumId w:val="15"/>
  </w:num>
  <w:num w:numId="35">
    <w:abstractNumId w:val="25"/>
  </w:num>
  <w:num w:numId="36">
    <w:abstractNumId w:val="24"/>
  </w:num>
  <w:num w:numId="37">
    <w:abstractNumId w:val="28"/>
    <w:lvlOverride w:ilvl="0"/>
    <w:lvlOverride w:ilvl="1">
      <w:startOverride w:val="1"/>
    </w:lvlOverride>
    <w:lvlOverride w:ilvl="2"/>
    <w:lvlOverride w:ilvl="3"/>
    <w:lvlOverride w:ilvl="4"/>
    <w:lvlOverride w:ilvl="5"/>
    <w:lvlOverride w:ilvl="6"/>
    <w:lvlOverride w:ilvl="7"/>
    <w:lvlOverride w:ilvl="8"/>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stylePaneFormatFilter w:val="0728" w:allStyles="0" w:customStyles="0" w:latentStyles="0" w:stylesInUse="1" w:headingStyles="1" w:numberingStyles="0" w:tableStyles="0" w:directFormattingOnRuns="1" w:directFormattingOnParagraphs="1" w:directFormattingOnNumbering="1" w:directFormattingOnTables="0" w:clearFormatting="0" w:top3HeadingStyles="0" w:visibleStyles="0" w:alternateStyleNames="0"/>
  <w:documentProtection w:formatting="1" w:enforcement="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rovedBy_1" w:val="Functional Manager"/>
    <w:docVar w:name="ApprovedBy_2" w:val="Not Required"/>
    <w:docVar w:name="ApprovedBy1" w:val="Гончаров И."/>
    <w:docVar w:name="ApprovedBy2" w:val="Not Required"/>
    <w:docVar w:name="AssociatedProcNo" w:val=" "/>
    <w:docVar w:name="CheckedBy" w:val="Симагин А."/>
    <w:docVar w:name="CheckedBy_" w:val="Discipline Lead"/>
    <w:docVar w:name="ClientLogo" w:val="ClientLogo"/>
    <w:docVar w:name="ClientName" w:val="АО «Гипроцветмет»"/>
    <w:docVar w:name="Date" w:val="2019-08-21"/>
    <w:docVar w:name="Discipline" w:val=" "/>
    <w:docVar w:name="Discipline2" w:val="Section: 41 11 43"/>
    <w:docVar w:name="DocType" w:val="Требования на поставку оборудования для ТКП"/>
    <w:docVar w:name="DocumentNumber" w:val=" "/>
    <w:docVar w:name="DocumentRevisionNo" w:val=" "/>
    <w:docVar w:name="DocumentStatus" w:val="DocumentStatus"/>
    <w:docVar w:name="DocumentTitle" w:val=" "/>
    <w:docVar w:name="DocumentTitle2" w:val=" "/>
    <w:docVar w:name="EnquiryName" w:val="Мельницы ПСИ"/>
    <w:docVar w:name="EnquiryNo" w:val=" / PM004"/>
    <w:docVar w:name="FunctionalGroup" w:val=" "/>
    <w:docVar w:name="ISO9001" w:val="ISO9001"/>
    <w:docVar w:name="Number" w:val="H355819-36100-240-242-0001"/>
    <w:docVar w:name="PLPTitle" w:val=" "/>
    <w:docVar w:name="PreparedBy" w:val="Новожилова Е."/>
    <w:docVar w:name="ProjectDocumentNo" w:val="H355819-36100-240-242-0001"/>
    <w:docVar w:name="ProjectDocumentRevisionNo" w:val=", Rev. 0, "/>
    <w:docVar w:name="ProjectName" w:val=" / Строительство горно-обогатительного комбината на базе медно-порфирового месторождения Ак-Суг"/>
    <w:docVar w:name="ProjectNumber" w:val="H355819"/>
    <w:docVar w:name="Revision" w:val="0"/>
    <w:docVar w:name="Status" w:val="Approved for Use"/>
    <w:docVar w:name="TemplateVersion" w:val="Ver: 02.03"/>
    <w:docVar w:name="TypeOfDocument" w:val="NonStandard"/>
  </w:docVars>
  <w:rsids>
    <w:rsidRoot w:val="007E3F19"/>
    <w:rsid w:val="000001D5"/>
    <w:rsid w:val="00000D52"/>
    <w:rsid w:val="0000321A"/>
    <w:rsid w:val="000043FE"/>
    <w:rsid w:val="000060D4"/>
    <w:rsid w:val="000070F9"/>
    <w:rsid w:val="00007E95"/>
    <w:rsid w:val="0001027D"/>
    <w:rsid w:val="00010556"/>
    <w:rsid w:val="00011397"/>
    <w:rsid w:val="00013EE2"/>
    <w:rsid w:val="00014C0D"/>
    <w:rsid w:val="00015C60"/>
    <w:rsid w:val="00015E83"/>
    <w:rsid w:val="00017460"/>
    <w:rsid w:val="000202D2"/>
    <w:rsid w:val="000203A6"/>
    <w:rsid w:val="000204E3"/>
    <w:rsid w:val="00021005"/>
    <w:rsid w:val="0002171F"/>
    <w:rsid w:val="00021ECE"/>
    <w:rsid w:val="00022EED"/>
    <w:rsid w:val="00024D0C"/>
    <w:rsid w:val="00024D42"/>
    <w:rsid w:val="00025E87"/>
    <w:rsid w:val="00026548"/>
    <w:rsid w:val="00026A37"/>
    <w:rsid w:val="00027CE1"/>
    <w:rsid w:val="00027D24"/>
    <w:rsid w:val="00030FD6"/>
    <w:rsid w:val="00031D1B"/>
    <w:rsid w:val="0003237C"/>
    <w:rsid w:val="00032D78"/>
    <w:rsid w:val="000331D1"/>
    <w:rsid w:val="0003445E"/>
    <w:rsid w:val="00036582"/>
    <w:rsid w:val="0003713E"/>
    <w:rsid w:val="00037D6B"/>
    <w:rsid w:val="00040985"/>
    <w:rsid w:val="0004183B"/>
    <w:rsid w:val="00042F96"/>
    <w:rsid w:val="000440C3"/>
    <w:rsid w:val="00044219"/>
    <w:rsid w:val="0004482C"/>
    <w:rsid w:val="00044871"/>
    <w:rsid w:val="00045849"/>
    <w:rsid w:val="00045C0C"/>
    <w:rsid w:val="00047663"/>
    <w:rsid w:val="00051B7B"/>
    <w:rsid w:val="00054F7A"/>
    <w:rsid w:val="000577C3"/>
    <w:rsid w:val="000578F3"/>
    <w:rsid w:val="00060E50"/>
    <w:rsid w:val="00062003"/>
    <w:rsid w:val="0006264B"/>
    <w:rsid w:val="00062D3C"/>
    <w:rsid w:val="00064F0B"/>
    <w:rsid w:val="00066432"/>
    <w:rsid w:val="00066746"/>
    <w:rsid w:val="00070105"/>
    <w:rsid w:val="0007141F"/>
    <w:rsid w:val="00073AC2"/>
    <w:rsid w:val="00074C38"/>
    <w:rsid w:val="000755F2"/>
    <w:rsid w:val="00076C2F"/>
    <w:rsid w:val="000776A6"/>
    <w:rsid w:val="00077A86"/>
    <w:rsid w:val="00077ED4"/>
    <w:rsid w:val="00080E62"/>
    <w:rsid w:val="00080F2F"/>
    <w:rsid w:val="00082977"/>
    <w:rsid w:val="00082BB3"/>
    <w:rsid w:val="00083A5B"/>
    <w:rsid w:val="00084C9D"/>
    <w:rsid w:val="0008578E"/>
    <w:rsid w:val="000858BF"/>
    <w:rsid w:val="00087F4A"/>
    <w:rsid w:val="00090E6E"/>
    <w:rsid w:val="00091295"/>
    <w:rsid w:val="00091601"/>
    <w:rsid w:val="000930FE"/>
    <w:rsid w:val="0009461B"/>
    <w:rsid w:val="0009465E"/>
    <w:rsid w:val="00096722"/>
    <w:rsid w:val="00097C33"/>
    <w:rsid w:val="000A2479"/>
    <w:rsid w:val="000A3617"/>
    <w:rsid w:val="000A3757"/>
    <w:rsid w:val="000A3B47"/>
    <w:rsid w:val="000A5690"/>
    <w:rsid w:val="000A56D4"/>
    <w:rsid w:val="000A594B"/>
    <w:rsid w:val="000A631B"/>
    <w:rsid w:val="000A688C"/>
    <w:rsid w:val="000B223B"/>
    <w:rsid w:val="000B22D9"/>
    <w:rsid w:val="000B34D1"/>
    <w:rsid w:val="000B49CA"/>
    <w:rsid w:val="000B6411"/>
    <w:rsid w:val="000B70FE"/>
    <w:rsid w:val="000B7904"/>
    <w:rsid w:val="000B7D16"/>
    <w:rsid w:val="000C0B0B"/>
    <w:rsid w:val="000C35FD"/>
    <w:rsid w:val="000C381B"/>
    <w:rsid w:val="000C3D3A"/>
    <w:rsid w:val="000C41B0"/>
    <w:rsid w:val="000C491B"/>
    <w:rsid w:val="000C4CF3"/>
    <w:rsid w:val="000C509B"/>
    <w:rsid w:val="000C5114"/>
    <w:rsid w:val="000C5782"/>
    <w:rsid w:val="000C5E93"/>
    <w:rsid w:val="000C63AC"/>
    <w:rsid w:val="000C79F7"/>
    <w:rsid w:val="000D0BE0"/>
    <w:rsid w:val="000D0D1A"/>
    <w:rsid w:val="000D12CB"/>
    <w:rsid w:val="000D3F02"/>
    <w:rsid w:val="000D535D"/>
    <w:rsid w:val="000D53D3"/>
    <w:rsid w:val="000D6180"/>
    <w:rsid w:val="000D6590"/>
    <w:rsid w:val="000D68B1"/>
    <w:rsid w:val="000D739B"/>
    <w:rsid w:val="000E2907"/>
    <w:rsid w:val="000E3226"/>
    <w:rsid w:val="000E370E"/>
    <w:rsid w:val="000E3FDE"/>
    <w:rsid w:val="000E49C8"/>
    <w:rsid w:val="000E4C77"/>
    <w:rsid w:val="000E5D73"/>
    <w:rsid w:val="000E6D8B"/>
    <w:rsid w:val="000E6E67"/>
    <w:rsid w:val="000E7514"/>
    <w:rsid w:val="000E7FFB"/>
    <w:rsid w:val="000F23DD"/>
    <w:rsid w:val="000F2721"/>
    <w:rsid w:val="000F4766"/>
    <w:rsid w:val="000F50E8"/>
    <w:rsid w:val="000F578D"/>
    <w:rsid w:val="000F5A4F"/>
    <w:rsid w:val="000F6517"/>
    <w:rsid w:val="000F7BDC"/>
    <w:rsid w:val="000F7D34"/>
    <w:rsid w:val="0010025D"/>
    <w:rsid w:val="00100316"/>
    <w:rsid w:val="0010040E"/>
    <w:rsid w:val="00102B8E"/>
    <w:rsid w:val="00103F4C"/>
    <w:rsid w:val="0010487D"/>
    <w:rsid w:val="0010510E"/>
    <w:rsid w:val="00111209"/>
    <w:rsid w:val="00111BCD"/>
    <w:rsid w:val="00111C65"/>
    <w:rsid w:val="00111F7E"/>
    <w:rsid w:val="0011286B"/>
    <w:rsid w:val="001134BA"/>
    <w:rsid w:val="0011354D"/>
    <w:rsid w:val="00116436"/>
    <w:rsid w:val="001204FF"/>
    <w:rsid w:val="00120CC7"/>
    <w:rsid w:val="00123BA1"/>
    <w:rsid w:val="00124082"/>
    <w:rsid w:val="00124147"/>
    <w:rsid w:val="00125054"/>
    <w:rsid w:val="00125563"/>
    <w:rsid w:val="0012613C"/>
    <w:rsid w:val="00126B18"/>
    <w:rsid w:val="0012763A"/>
    <w:rsid w:val="00127849"/>
    <w:rsid w:val="00127E4A"/>
    <w:rsid w:val="0013029B"/>
    <w:rsid w:val="00131EAA"/>
    <w:rsid w:val="00133B50"/>
    <w:rsid w:val="001346E9"/>
    <w:rsid w:val="00135FB2"/>
    <w:rsid w:val="00136390"/>
    <w:rsid w:val="001410DB"/>
    <w:rsid w:val="00141A7F"/>
    <w:rsid w:val="00141FEB"/>
    <w:rsid w:val="001432BE"/>
    <w:rsid w:val="001435C2"/>
    <w:rsid w:val="00143626"/>
    <w:rsid w:val="00143D68"/>
    <w:rsid w:val="0014404F"/>
    <w:rsid w:val="00144A2E"/>
    <w:rsid w:val="00145513"/>
    <w:rsid w:val="00145B18"/>
    <w:rsid w:val="0014731E"/>
    <w:rsid w:val="00147732"/>
    <w:rsid w:val="00150181"/>
    <w:rsid w:val="00151979"/>
    <w:rsid w:val="00151AC1"/>
    <w:rsid w:val="001525A7"/>
    <w:rsid w:val="001550C4"/>
    <w:rsid w:val="001562A1"/>
    <w:rsid w:val="00160945"/>
    <w:rsid w:val="00161465"/>
    <w:rsid w:val="00161AFB"/>
    <w:rsid w:val="00162089"/>
    <w:rsid w:val="0016270A"/>
    <w:rsid w:val="00163856"/>
    <w:rsid w:val="00163F17"/>
    <w:rsid w:val="001663E2"/>
    <w:rsid w:val="00167B63"/>
    <w:rsid w:val="00173049"/>
    <w:rsid w:val="00173838"/>
    <w:rsid w:val="00174BAB"/>
    <w:rsid w:val="00176095"/>
    <w:rsid w:val="00176981"/>
    <w:rsid w:val="001776FE"/>
    <w:rsid w:val="00180A20"/>
    <w:rsid w:val="00181AD9"/>
    <w:rsid w:val="001849D7"/>
    <w:rsid w:val="0019162D"/>
    <w:rsid w:val="00192352"/>
    <w:rsid w:val="00192D95"/>
    <w:rsid w:val="001934FB"/>
    <w:rsid w:val="00193EB3"/>
    <w:rsid w:val="00195338"/>
    <w:rsid w:val="00195816"/>
    <w:rsid w:val="001959FD"/>
    <w:rsid w:val="00195BFB"/>
    <w:rsid w:val="001A2D97"/>
    <w:rsid w:val="001A547F"/>
    <w:rsid w:val="001B1542"/>
    <w:rsid w:val="001B4320"/>
    <w:rsid w:val="001B51C7"/>
    <w:rsid w:val="001C0223"/>
    <w:rsid w:val="001C0A25"/>
    <w:rsid w:val="001C0AE9"/>
    <w:rsid w:val="001C24C7"/>
    <w:rsid w:val="001C3E92"/>
    <w:rsid w:val="001C65EA"/>
    <w:rsid w:val="001D1787"/>
    <w:rsid w:val="001D4910"/>
    <w:rsid w:val="001D5181"/>
    <w:rsid w:val="001D69FB"/>
    <w:rsid w:val="001D6AFA"/>
    <w:rsid w:val="001D72A2"/>
    <w:rsid w:val="001D7658"/>
    <w:rsid w:val="001E0169"/>
    <w:rsid w:val="001E06BE"/>
    <w:rsid w:val="001E186F"/>
    <w:rsid w:val="001E1D2C"/>
    <w:rsid w:val="001E2981"/>
    <w:rsid w:val="001E38C9"/>
    <w:rsid w:val="001E406D"/>
    <w:rsid w:val="001E42A6"/>
    <w:rsid w:val="001E6C31"/>
    <w:rsid w:val="001E7EBF"/>
    <w:rsid w:val="001F3244"/>
    <w:rsid w:val="001F38C3"/>
    <w:rsid w:val="001F489E"/>
    <w:rsid w:val="001F4984"/>
    <w:rsid w:val="001F4D05"/>
    <w:rsid w:val="001F4EB9"/>
    <w:rsid w:val="001F5E75"/>
    <w:rsid w:val="001F6AED"/>
    <w:rsid w:val="001F74CF"/>
    <w:rsid w:val="00200688"/>
    <w:rsid w:val="002010B0"/>
    <w:rsid w:val="002021A4"/>
    <w:rsid w:val="00202AB3"/>
    <w:rsid w:val="0020381A"/>
    <w:rsid w:val="00204B1C"/>
    <w:rsid w:val="00206D09"/>
    <w:rsid w:val="00207004"/>
    <w:rsid w:val="002072D4"/>
    <w:rsid w:val="00207306"/>
    <w:rsid w:val="002102CA"/>
    <w:rsid w:val="00210D6D"/>
    <w:rsid w:val="00210EEE"/>
    <w:rsid w:val="0021179D"/>
    <w:rsid w:val="002124E6"/>
    <w:rsid w:val="002125CC"/>
    <w:rsid w:val="002133E3"/>
    <w:rsid w:val="002142BE"/>
    <w:rsid w:val="002157EE"/>
    <w:rsid w:val="002159FB"/>
    <w:rsid w:val="00215EE3"/>
    <w:rsid w:val="00215F49"/>
    <w:rsid w:val="002162E8"/>
    <w:rsid w:val="00217DE2"/>
    <w:rsid w:val="00220EAC"/>
    <w:rsid w:val="00221221"/>
    <w:rsid w:val="00221AE7"/>
    <w:rsid w:val="00223E27"/>
    <w:rsid w:val="00224668"/>
    <w:rsid w:val="00225267"/>
    <w:rsid w:val="0022588F"/>
    <w:rsid w:val="00231974"/>
    <w:rsid w:val="00231FA5"/>
    <w:rsid w:val="002331CA"/>
    <w:rsid w:val="0023472A"/>
    <w:rsid w:val="002353AA"/>
    <w:rsid w:val="00235A36"/>
    <w:rsid w:val="00235AD5"/>
    <w:rsid w:val="00235FC9"/>
    <w:rsid w:val="00236F82"/>
    <w:rsid w:val="00237CC1"/>
    <w:rsid w:val="00240052"/>
    <w:rsid w:val="002424B9"/>
    <w:rsid w:val="00242BD7"/>
    <w:rsid w:val="002451B4"/>
    <w:rsid w:val="00245B0B"/>
    <w:rsid w:val="002464F9"/>
    <w:rsid w:val="002473B0"/>
    <w:rsid w:val="00250226"/>
    <w:rsid w:val="0025080C"/>
    <w:rsid w:val="00250B22"/>
    <w:rsid w:val="00251088"/>
    <w:rsid w:val="00251523"/>
    <w:rsid w:val="00252D01"/>
    <w:rsid w:val="00252E5B"/>
    <w:rsid w:val="002555B9"/>
    <w:rsid w:val="00255A4E"/>
    <w:rsid w:val="00255C4C"/>
    <w:rsid w:val="002568D9"/>
    <w:rsid w:val="00256B9D"/>
    <w:rsid w:val="00256FC8"/>
    <w:rsid w:val="002579FB"/>
    <w:rsid w:val="00260D39"/>
    <w:rsid w:val="0026121A"/>
    <w:rsid w:val="00261A72"/>
    <w:rsid w:val="00261D72"/>
    <w:rsid w:val="002628E1"/>
    <w:rsid w:val="00265BDE"/>
    <w:rsid w:val="00267EC7"/>
    <w:rsid w:val="00270025"/>
    <w:rsid w:val="00271A20"/>
    <w:rsid w:val="00271B36"/>
    <w:rsid w:val="00273F07"/>
    <w:rsid w:val="00275617"/>
    <w:rsid w:val="00276386"/>
    <w:rsid w:val="00277078"/>
    <w:rsid w:val="00277E8F"/>
    <w:rsid w:val="00280EF4"/>
    <w:rsid w:val="00281360"/>
    <w:rsid w:val="00281367"/>
    <w:rsid w:val="00281589"/>
    <w:rsid w:val="00281814"/>
    <w:rsid w:val="0028267A"/>
    <w:rsid w:val="00282B9E"/>
    <w:rsid w:val="0028311A"/>
    <w:rsid w:val="00284715"/>
    <w:rsid w:val="00285D52"/>
    <w:rsid w:val="00286506"/>
    <w:rsid w:val="00286F89"/>
    <w:rsid w:val="00290015"/>
    <w:rsid w:val="002909D9"/>
    <w:rsid w:val="0029165C"/>
    <w:rsid w:val="00292B2B"/>
    <w:rsid w:val="00294487"/>
    <w:rsid w:val="00294823"/>
    <w:rsid w:val="00296DF0"/>
    <w:rsid w:val="002A038C"/>
    <w:rsid w:val="002A28C5"/>
    <w:rsid w:val="002A2D41"/>
    <w:rsid w:val="002A316B"/>
    <w:rsid w:val="002A4AF7"/>
    <w:rsid w:val="002A51EC"/>
    <w:rsid w:val="002A6A69"/>
    <w:rsid w:val="002A6E7A"/>
    <w:rsid w:val="002A7AE5"/>
    <w:rsid w:val="002B0A9D"/>
    <w:rsid w:val="002B169A"/>
    <w:rsid w:val="002B236E"/>
    <w:rsid w:val="002B3587"/>
    <w:rsid w:val="002B3C97"/>
    <w:rsid w:val="002B4B84"/>
    <w:rsid w:val="002B60EC"/>
    <w:rsid w:val="002B70C5"/>
    <w:rsid w:val="002B7D71"/>
    <w:rsid w:val="002C0392"/>
    <w:rsid w:val="002C0F15"/>
    <w:rsid w:val="002C27C9"/>
    <w:rsid w:val="002C367F"/>
    <w:rsid w:val="002C4D43"/>
    <w:rsid w:val="002C69E3"/>
    <w:rsid w:val="002C703C"/>
    <w:rsid w:val="002C7D71"/>
    <w:rsid w:val="002D08F9"/>
    <w:rsid w:val="002D111C"/>
    <w:rsid w:val="002D1B5F"/>
    <w:rsid w:val="002D254E"/>
    <w:rsid w:val="002D341A"/>
    <w:rsid w:val="002D559B"/>
    <w:rsid w:val="002D7B37"/>
    <w:rsid w:val="002E07B4"/>
    <w:rsid w:val="002E0943"/>
    <w:rsid w:val="002E10A9"/>
    <w:rsid w:val="002E3876"/>
    <w:rsid w:val="002E3A84"/>
    <w:rsid w:val="002E4E6B"/>
    <w:rsid w:val="002E5B7F"/>
    <w:rsid w:val="002E5DE7"/>
    <w:rsid w:val="002E6596"/>
    <w:rsid w:val="002E6D4C"/>
    <w:rsid w:val="002F0D2E"/>
    <w:rsid w:val="002F1367"/>
    <w:rsid w:val="002F194E"/>
    <w:rsid w:val="002F2574"/>
    <w:rsid w:val="002F2BC1"/>
    <w:rsid w:val="002F3396"/>
    <w:rsid w:val="002F564D"/>
    <w:rsid w:val="00300812"/>
    <w:rsid w:val="003010C2"/>
    <w:rsid w:val="00301E1D"/>
    <w:rsid w:val="00303DFA"/>
    <w:rsid w:val="00303FB0"/>
    <w:rsid w:val="003044AF"/>
    <w:rsid w:val="00306C57"/>
    <w:rsid w:val="00311433"/>
    <w:rsid w:val="00313333"/>
    <w:rsid w:val="0031561A"/>
    <w:rsid w:val="0032062A"/>
    <w:rsid w:val="00320CC5"/>
    <w:rsid w:val="00322108"/>
    <w:rsid w:val="00322CE8"/>
    <w:rsid w:val="00322D25"/>
    <w:rsid w:val="003244ED"/>
    <w:rsid w:val="003256DB"/>
    <w:rsid w:val="00326E9F"/>
    <w:rsid w:val="003270CA"/>
    <w:rsid w:val="00331A74"/>
    <w:rsid w:val="00331C2E"/>
    <w:rsid w:val="0033225E"/>
    <w:rsid w:val="0033463C"/>
    <w:rsid w:val="00334A4A"/>
    <w:rsid w:val="00335953"/>
    <w:rsid w:val="00337ADD"/>
    <w:rsid w:val="00340394"/>
    <w:rsid w:val="00341273"/>
    <w:rsid w:val="0034225F"/>
    <w:rsid w:val="003423D3"/>
    <w:rsid w:val="003431B9"/>
    <w:rsid w:val="00343A66"/>
    <w:rsid w:val="003446A7"/>
    <w:rsid w:val="003452C9"/>
    <w:rsid w:val="0034706C"/>
    <w:rsid w:val="003502A3"/>
    <w:rsid w:val="003510BD"/>
    <w:rsid w:val="003513D9"/>
    <w:rsid w:val="00352073"/>
    <w:rsid w:val="003526CD"/>
    <w:rsid w:val="00353D7F"/>
    <w:rsid w:val="00353EF2"/>
    <w:rsid w:val="003546C0"/>
    <w:rsid w:val="00354833"/>
    <w:rsid w:val="003560E8"/>
    <w:rsid w:val="003619C3"/>
    <w:rsid w:val="00361CB9"/>
    <w:rsid w:val="0036291E"/>
    <w:rsid w:val="00362B23"/>
    <w:rsid w:val="003632CF"/>
    <w:rsid w:val="00363358"/>
    <w:rsid w:val="00364579"/>
    <w:rsid w:val="00365EAC"/>
    <w:rsid w:val="0036655B"/>
    <w:rsid w:val="00367FF3"/>
    <w:rsid w:val="003705D4"/>
    <w:rsid w:val="00370920"/>
    <w:rsid w:val="00370C63"/>
    <w:rsid w:val="003714E6"/>
    <w:rsid w:val="0037175D"/>
    <w:rsid w:val="003717EF"/>
    <w:rsid w:val="003721A8"/>
    <w:rsid w:val="003725A7"/>
    <w:rsid w:val="00372B3D"/>
    <w:rsid w:val="00373AA9"/>
    <w:rsid w:val="003765A7"/>
    <w:rsid w:val="00376E6B"/>
    <w:rsid w:val="0037772B"/>
    <w:rsid w:val="003803C9"/>
    <w:rsid w:val="003812A4"/>
    <w:rsid w:val="00382374"/>
    <w:rsid w:val="00382B7C"/>
    <w:rsid w:val="00383E71"/>
    <w:rsid w:val="003840D7"/>
    <w:rsid w:val="00385AC4"/>
    <w:rsid w:val="003867DD"/>
    <w:rsid w:val="003877F0"/>
    <w:rsid w:val="003879F4"/>
    <w:rsid w:val="00387DC5"/>
    <w:rsid w:val="00387EBF"/>
    <w:rsid w:val="0039010C"/>
    <w:rsid w:val="0039030A"/>
    <w:rsid w:val="00390A3C"/>
    <w:rsid w:val="003936A8"/>
    <w:rsid w:val="00395A39"/>
    <w:rsid w:val="00396A82"/>
    <w:rsid w:val="0039716A"/>
    <w:rsid w:val="00397A87"/>
    <w:rsid w:val="003A0446"/>
    <w:rsid w:val="003A33E7"/>
    <w:rsid w:val="003A4195"/>
    <w:rsid w:val="003A4744"/>
    <w:rsid w:val="003A4B6C"/>
    <w:rsid w:val="003A50BC"/>
    <w:rsid w:val="003A5836"/>
    <w:rsid w:val="003A662E"/>
    <w:rsid w:val="003A7ABC"/>
    <w:rsid w:val="003B14E9"/>
    <w:rsid w:val="003B5CBF"/>
    <w:rsid w:val="003B76AE"/>
    <w:rsid w:val="003C0527"/>
    <w:rsid w:val="003C1051"/>
    <w:rsid w:val="003C12F1"/>
    <w:rsid w:val="003C388A"/>
    <w:rsid w:val="003C7DAA"/>
    <w:rsid w:val="003D0E17"/>
    <w:rsid w:val="003D1653"/>
    <w:rsid w:val="003D173A"/>
    <w:rsid w:val="003D1BFC"/>
    <w:rsid w:val="003D38CC"/>
    <w:rsid w:val="003D3CCE"/>
    <w:rsid w:val="003D44EC"/>
    <w:rsid w:val="003D45DD"/>
    <w:rsid w:val="003D5155"/>
    <w:rsid w:val="003D5C1C"/>
    <w:rsid w:val="003D6079"/>
    <w:rsid w:val="003D60A2"/>
    <w:rsid w:val="003D635B"/>
    <w:rsid w:val="003D6707"/>
    <w:rsid w:val="003E0964"/>
    <w:rsid w:val="003E1680"/>
    <w:rsid w:val="003E1828"/>
    <w:rsid w:val="003E1879"/>
    <w:rsid w:val="003E1ACA"/>
    <w:rsid w:val="003E1FB5"/>
    <w:rsid w:val="003E222A"/>
    <w:rsid w:val="003E3171"/>
    <w:rsid w:val="003E3F40"/>
    <w:rsid w:val="003E49A5"/>
    <w:rsid w:val="003E686A"/>
    <w:rsid w:val="003E6937"/>
    <w:rsid w:val="003E6F02"/>
    <w:rsid w:val="003E7E0A"/>
    <w:rsid w:val="003F0A6E"/>
    <w:rsid w:val="003F12EE"/>
    <w:rsid w:val="003F2FE6"/>
    <w:rsid w:val="003F344A"/>
    <w:rsid w:val="003F347D"/>
    <w:rsid w:val="003F450C"/>
    <w:rsid w:val="003F4E42"/>
    <w:rsid w:val="003F72B1"/>
    <w:rsid w:val="003F7A9B"/>
    <w:rsid w:val="004018BE"/>
    <w:rsid w:val="00401A45"/>
    <w:rsid w:val="004022BD"/>
    <w:rsid w:val="004024F8"/>
    <w:rsid w:val="004027F4"/>
    <w:rsid w:val="00402AC4"/>
    <w:rsid w:val="00403983"/>
    <w:rsid w:val="00405EFE"/>
    <w:rsid w:val="00406915"/>
    <w:rsid w:val="004072B6"/>
    <w:rsid w:val="00407B32"/>
    <w:rsid w:val="00410C33"/>
    <w:rsid w:val="004121E7"/>
    <w:rsid w:val="00412841"/>
    <w:rsid w:val="00413CA2"/>
    <w:rsid w:val="0041485B"/>
    <w:rsid w:val="00415BA8"/>
    <w:rsid w:val="00415C52"/>
    <w:rsid w:val="004160FE"/>
    <w:rsid w:val="00416240"/>
    <w:rsid w:val="00417C1B"/>
    <w:rsid w:val="00420554"/>
    <w:rsid w:val="004250BB"/>
    <w:rsid w:val="004258A3"/>
    <w:rsid w:val="00425940"/>
    <w:rsid w:val="004262FF"/>
    <w:rsid w:val="00426335"/>
    <w:rsid w:val="004263D9"/>
    <w:rsid w:val="004273FD"/>
    <w:rsid w:val="004277D8"/>
    <w:rsid w:val="00427E9C"/>
    <w:rsid w:val="0043015F"/>
    <w:rsid w:val="004301D6"/>
    <w:rsid w:val="0043376D"/>
    <w:rsid w:val="00433936"/>
    <w:rsid w:val="00433C18"/>
    <w:rsid w:val="00433EF1"/>
    <w:rsid w:val="00435B0F"/>
    <w:rsid w:val="00436BAB"/>
    <w:rsid w:val="0044167C"/>
    <w:rsid w:val="00442EAC"/>
    <w:rsid w:val="004437A9"/>
    <w:rsid w:val="00445526"/>
    <w:rsid w:val="00446E1C"/>
    <w:rsid w:val="00447736"/>
    <w:rsid w:val="00447E48"/>
    <w:rsid w:val="004514E9"/>
    <w:rsid w:val="00452964"/>
    <w:rsid w:val="00452B60"/>
    <w:rsid w:val="00452E5B"/>
    <w:rsid w:val="004538EF"/>
    <w:rsid w:val="00453C60"/>
    <w:rsid w:val="004542A5"/>
    <w:rsid w:val="0045460F"/>
    <w:rsid w:val="00454F7B"/>
    <w:rsid w:val="0045510A"/>
    <w:rsid w:val="004562A1"/>
    <w:rsid w:val="00457C8E"/>
    <w:rsid w:val="00457D7D"/>
    <w:rsid w:val="00457EDC"/>
    <w:rsid w:val="00460295"/>
    <w:rsid w:val="00461941"/>
    <w:rsid w:val="0046316C"/>
    <w:rsid w:val="0046773A"/>
    <w:rsid w:val="0047142F"/>
    <w:rsid w:val="00471A3D"/>
    <w:rsid w:val="004722DD"/>
    <w:rsid w:val="00473EA5"/>
    <w:rsid w:val="0047447F"/>
    <w:rsid w:val="004804BC"/>
    <w:rsid w:val="0048136C"/>
    <w:rsid w:val="004824D9"/>
    <w:rsid w:val="00482B57"/>
    <w:rsid w:val="004842FA"/>
    <w:rsid w:val="0048463A"/>
    <w:rsid w:val="00485E18"/>
    <w:rsid w:val="00485E1B"/>
    <w:rsid w:val="00491E65"/>
    <w:rsid w:val="0049241F"/>
    <w:rsid w:val="00493B07"/>
    <w:rsid w:val="00493FFF"/>
    <w:rsid w:val="00494797"/>
    <w:rsid w:val="0049489B"/>
    <w:rsid w:val="004978D6"/>
    <w:rsid w:val="004A09CC"/>
    <w:rsid w:val="004A1048"/>
    <w:rsid w:val="004A45B4"/>
    <w:rsid w:val="004A5653"/>
    <w:rsid w:val="004A5957"/>
    <w:rsid w:val="004A5AB2"/>
    <w:rsid w:val="004A6C7C"/>
    <w:rsid w:val="004A7AC7"/>
    <w:rsid w:val="004B17CA"/>
    <w:rsid w:val="004B1917"/>
    <w:rsid w:val="004B3998"/>
    <w:rsid w:val="004B5322"/>
    <w:rsid w:val="004B6C4C"/>
    <w:rsid w:val="004C00D2"/>
    <w:rsid w:val="004C0499"/>
    <w:rsid w:val="004C0C2C"/>
    <w:rsid w:val="004C1058"/>
    <w:rsid w:val="004C1292"/>
    <w:rsid w:val="004C331C"/>
    <w:rsid w:val="004C3CB3"/>
    <w:rsid w:val="004C61E0"/>
    <w:rsid w:val="004C6832"/>
    <w:rsid w:val="004C7052"/>
    <w:rsid w:val="004D1352"/>
    <w:rsid w:val="004D1B85"/>
    <w:rsid w:val="004D29E1"/>
    <w:rsid w:val="004D4BA9"/>
    <w:rsid w:val="004D5962"/>
    <w:rsid w:val="004D63F3"/>
    <w:rsid w:val="004D6549"/>
    <w:rsid w:val="004E2447"/>
    <w:rsid w:val="004E2B72"/>
    <w:rsid w:val="004E3296"/>
    <w:rsid w:val="004E39F0"/>
    <w:rsid w:val="004E3F63"/>
    <w:rsid w:val="004E70AF"/>
    <w:rsid w:val="004E7D33"/>
    <w:rsid w:val="004F0971"/>
    <w:rsid w:val="004F240A"/>
    <w:rsid w:val="004F26AF"/>
    <w:rsid w:val="004F2843"/>
    <w:rsid w:val="004F3143"/>
    <w:rsid w:val="004F3677"/>
    <w:rsid w:val="004F3AC8"/>
    <w:rsid w:val="004F4A3B"/>
    <w:rsid w:val="004F6A52"/>
    <w:rsid w:val="004F7418"/>
    <w:rsid w:val="004F77C8"/>
    <w:rsid w:val="004F7AA3"/>
    <w:rsid w:val="00501FC4"/>
    <w:rsid w:val="005025D6"/>
    <w:rsid w:val="0050261A"/>
    <w:rsid w:val="0050563F"/>
    <w:rsid w:val="00505FB4"/>
    <w:rsid w:val="00506C2D"/>
    <w:rsid w:val="005079E4"/>
    <w:rsid w:val="00507CBB"/>
    <w:rsid w:val="00507D69"/>
    <w:rsid w:val="00510C58"/>
    <w:rsid w:val="0051168D"/>
    <w:rsid w:val="005127B6"/>
    <w:rsid w:val="00513085"/>
    <w:rsid w:val="0051346C"/>
    <w:rsid w:val="00513C94"/>
    <w:rsid w:val="00515B63"/>
    <w:rsid w:val="005162D5"/>
    <w:rsid w:val="00517CC0"/>
    <w:rsid w:val="00520A0F"/>
    <w:rsid w:val="00522DCB"/>
    <w:rsid w:val="00523B53"/>
    <w:rsid w:val="005248B9"/>
    <w:rsid w:val="00525000"/>
    <w:rsid w:val="0052541F"/>
    <w:rsid w:val="005264E3"/>
    <w:rsid w:val="00526726"/>
    <w:rsid w:val="00526F7C"/>
    <w:rsid w:val="00530252"/>
    <w:rsid w:val="00530EB6"/>
    <w:rsid w:val="00532C1C"/>
    <w:rsid w:val="0053328F"/>
    <w:rsid w:val="00533A0D"/>
    <w:rsid w:val="00533EDE"/>
    <w:rsid w:val="005342EC"/>
    <w:rsid w:val="00534551"/>
    <w:rsid w:val="00534B77"/>
    <w:rsid w:val="00536A96"/>
    <w:rsid w:val="00536ED7"/>
    <w:rsid w:val="0054007F"/>
    <w:rsid w:val="00541177"/>
    <w:rsid w:val="0054208A"/>
    <w:rsid w:val="005433E1"/>
    <w:rsid w:val="005434A9"/>
    <w:rsid w:val="00543D33"/>
    <w:rsid w:val="00544446"/>
    <w:rsid w:val="00544E1F"/>
    <w:rsid w:val="00545A4F"/>
    <w:rsid w:val="00546005"/>
    <w:rsid w:val="005466DC"/>
    <w:rsid w:val="005507EA"/>
    <w:rsid w:val="005525FD"/>
    <w:rsid w:val="0055433E"/>
    <w:rsid w:val="0055438C"/>
    <w:rsid w:val="00554405"/>
    <w:rsid w:val="00554440"/>
    <w:rsid w:val="00554640"/>
    <w:rsid w:val="00554795"/>
    <w:rsid w:val="00555A5E"/>
    <w:rsid w:val="005614FF"/>
    <w:rsid w:val="00561569"/>
    <w:rsid w:val="00561F14"/>
    <w:rsid w:val="00562984"/>
    <w:rsid w:val="0056521A"/>
    <w:rsid w:val="00566848"/>
    <w:rsid w:val="00567E8B"/>
    <w:rsid w:val="00570F64"/>
    <w:rsid w:val="00573055"/>
    <w:rsid w:val="0057347B"/>
    <w:rsid w:val="00577F5E"/>
    <w:rsid w:val="00581BDC"/>
    <w:rsid w:val="00582E5A"/>
    <w:rsid w:val="005843A2"/>
    <w:rsid w:val="00585151"/>
    <w:rsid w:val="0058581F"/>
    <w:rsid w:val="00585DDC"/>
    <w:rsid w:val="00587229"/>
    <w:rsid w:val="005874BE"/>
    <w:rsid w:val="005874ED"/>
    <w:rsid w:val="005877EC"/>
    <w:rsid w:val="005879ED"/>
    <w:rsid w:val="00590EA4"/>
    <w:rsid w:val="00590FDA"/>
    <w:rsid w:val="0059138B"/>
    <w:rsid w:val="00591EE8"/>
    <w:rsid w:val="0059281F"/>
    <w:rsid w:val="0059325F"/>
    <w:rsid w:val="005934DF"/>
    <w:rsid w:val="00596C75"/>
    <w:rsid w:val="00596CA3"/>
    <w:rsid w:val="005979E5"/>
    <w:rsid w:val="005A27C8"/>
    <w:rsid w:val="005A3A16"/>
    <w:rsid w:val="005A673B"/>
    <w:rsid w:val="005A6F90"/>
    <w:rsid w:val="005B06E5"/>
    <w:rsid w:val="005B0DF8"/>
    <w:rsid w:val="005B257A"/>
    <w:rsid w:val="005B29A0"/>
    <w:rsid w:val="005B5BCE"/>
    <w:rsid w:val="005B787F"/>
    <w:rsid w:val="005B7A41"/>
    <w:rsid w:val="005C155B"/>
    <w:rsid w:val="005C18AF"/>
    <w:rsid w:val="005C34F0"/>
    <w:rsid w:val="005C3817"/>
    <w:rsid w:val="005C44D4"/>
    <w:rsid w:val="005C66E1"/>
    <w:rsid w:val="005C7A49"/>
    <w:rsid w:val="005D013A"/>
    <w:rsid w:val="005D086B"/>
    <w:rsid w:val="005D0A7D"/>
    <w:rsid w:val="005D11B1"/>
    <w:rsid w:val="005D1533"/>
    <w:rsid w:val="005D1752"/>
    <w:rsid w:val="005D19BD"/>
    <w:rsid w:val="005D2AC2"/>
    <w:rsid w:val="005D32BA"/>
    <w:rsid w:val="005D36FB"/>
    <w:rsid w:val="005D5617"/>
    <w:rsid w:val="005D5ED0"/>
    <w:rsid w:val="005D5FED"/>
    <w:rsid w:val="005D6114"/>
    <w:rsid w:val="005D6DE7"/>
    <w:rsid w:val="005E0365"/>
    <w:rsid w:val="005E1DCB"/>
    <w:rsid w:val="005E2465"/>
    <w:rsid w:val="005E5B71"/>
    <w:rsid w:val="005E727A"/>
    <w:rsid w:val="005F0D8F"/>
    <w:rsid w:val="005F306D"/>
    <w:rsid w:val="005F356A"/>
    <w:rsid w:val="005F3736"/>
    <w:rsid w:val="005F3EEB"/>
    <w:rsid w:val="005F518B"/>
    <w:rsid w:val="005F6AB9"/>
    <w:rsid w:val="005F796E"/>
    <w:rsid w:val="00601058"/>
    <w:rsid w:val="00602710"/>
    <w:rsid w:val="00603C25"/>
    <w:rsid w:val="006059E7"/>
    <w:rsid w:val="006069C8"/>
    <w:rsid w:val="00606AF0"/>
    <w:rsid w:val="00606FA6"/>
    <w:rsid w:val="00607483"/>
    <w:rsid w:val="00610FBF"/>
    <w:rsid w:val="00611AE6"/>
    <w:rsid w:val="00611C54"/>
    <w:rsid w:val="006125CB"/>
    <w:rsid w:val="0061559E"/>
    <w:rsid w:val="006166A6"/>
    <w:rsid w:val="006178F2"/>
    <w:rsid w:val="00617B27"/>
    <w:rsid w:val="0062022E"/>
    <w:rsid w:val="00620821"/>
    <w:rsid w:val="0062226C"/>
    <w:rsid w:val="00623929"/>
    <w:rsid w:val="00623A73"/>
    <w:rsid w:val="006245E9"/>
    <w:rsid w:val="00626F93"/>
    <w:rsid w:val="0063018A"/>
    <w:rsid w:val="0063024D"/>
    <w:rsid w:val="00631D07"/>
    <w:rsid w:val="006321B8"/>
    <w:rsid w:val="00633F81"/>
    <w:rsid w:val="00635280"/>
    <w:rsid w:val="0063733A"/>
    <w:rsid w:val="006406F8"/>
    <w:rsid w:val="00640792"/>
    <w:rsid w:val="00640805"/>
    <w:rsid w:val="00641250"/>
    <w:rsid w:val="006414AE"/>
    <w:rsid w:val="00643132"/>
    <w:rsid w:val="006431C8"/>
    <w:rsid w:val="006434DD"/>
    <w:rsid w:val="006460A0"/>
    <w:rsid w:val="00646D87"/>
    <w:rsid w:val="006471E0"/>
    <w:rsid w:val="006473BD"/>
    <w:rsid w:val="00650114"/>
    <w:rsid w:val="00650434"/>
    <w:rsid w:val="0065044B"/>
    <w:rsid w:val="006505BB"/>
    <w:rsid w:val="006533EB"/>
    <w:rsid w:val="006550BF"/>
    <w:rsid w:val="00657A2C"/>
    <w:rsid w:val="00660112"/>
    <w:rsid w:val="00660819"/>
    <w:rsid w:val="006613E0"/>
    <w:rsid w:val="00663242"/>
    <w:rsid w:val="0066365F"/>
    <w:rsid w:val="0066368C"/>
    <w:rsid w:val="006647F8"/>
    <w:rsid w:val="00664C7A"/>
    <w:rsid w:val="00664CC6"/>
    <w:rsid w:val="00664ED4"/>
    <w:rsid w:val="006652C8"/>
    <w:rsid w:val="006657FB"/>
    <w:rsid w:val="00666471"/>
    <w:rsid w:val="00666720"/>
    <w:rsid w:val="006672FE"/>
    <w:rsid w:val="00667B4F"/>
    <w:rsid w:val="00670273"/>
    <w:rsid w:val="00670632"/>
    <w:rsid w:val="006708D8"/>
    <w:rsid w:val="00670DE4"/>
    <w:rsid w:val="00671236"/>
    <w:rsid w:val="00673B2B"/>
    <w:rsid w:val="00673B61"/>
    <w:rsid w:val="00675440"/>
    <w:rsid w:val="0067765D"/>
    <w:rsid w:val="006805FF"/>
    <w:rsid w:val="006806DD"/>
    <w:rsid w:val="00681635"/>
    <w:rsid w:val="006822E3"/>
    <w:rsid w:val="00682984"/>
    <w:rsid w:val="00686330"/>
    <w:rsid w:val="00687C5A"/>
    <w:rsid w:val="006904B4"/>
    <w:rsid w:val="006909D5"/>
    <w:rsid w:val="00691870"/>
    <w:rsid w:val="00691C16"/>
    <w:rsid w:val="0069756F"/>
    <w:rsid w:val="006979FA"/>
    <w:rsid w:val="006A1ACE"/>
    <w:rsid w:val="006A3256"/>
    <w:rsid w:val="006A4C17"/>
    <w:rsid w:val="006A4F22"/>
    <w:rsid w:val="006A7A93"/>
    <w:rsid w:val="006A7B9C"/>
    <w:rsid w:val="006A7CC7"/>
    <w:rsid w:val="006B06E8"/>
    <w:rsid w:val="006B1778"/>
    <w:rsid w:val="006B33ED"/>
    <w:rsid w:val="006B4F26"/>
    <w:rsid w:val="006B5129"/>
    <w:rsid w:val="006C02DE"/>
    <w:rsid w:val="006C08C5"/>
    <w:rsid w:val="006C15AB"/>
    <w:rsid w:val="006C3B54"/>
    <w:rsid w:val="006C40A5"/>
    <w:rsid w:val="006C5272"/>
    <w:rsid w:val="006C58B9"/>
    <w:rsid w:val="006C6D83"/>
    <w:rsid w:val="006C7885"/>
    <w:rsid w:val="006D1BE6"/>
    <w:rsid w:val="006D27F7"/>
    <w:rsid w:val="006D2CA2"/>
    <w:rsid w:val="006D5DC8"/>
    <w:rsid w:val="006D7AD2"/>
    <w:rsid w:val="006E0DAD"/>
    <w:rsid w:val="006E1472"/>
    <w:rsid w:val="006E1F86"/>
    <w:rsid w:val="006E59F0"/>
    <w:rsid w:val="006E5E88"/>
    <w:rsid w:val="006E62B4"/>
    <w:rsid w:val="006E650C"/>
    <w:rsid w:val="006E7DBA"/>
    <w:rsid w:val="006F0B3A"/>
    <w:rsid w:val="006F18D3"/>
    <w:rsid w:val="006F2916"/>
    <w:rsid w:val="006F2BA9"/>
    <w:rsid w:val="006F377C"/>
    <w:rsid w:val="006F5621"/>
    <w:rsid w:val="006F5869"/>
    <w:rsid w:val="006F61B2"/>
    <w:rsid w:val="006F7E3A"/>
    <w:rsid w:val="007001DA"/>
    <w:rsid w:val="00702495"/>
    <w:rsid w:val="0070427E"/>
    <w:rsid w:val="00705513"/>
    <w:rsid w:val="007069BF"/>
    <w:rsid w:val="00711044"/>
    <w:rsid w:val="00711C12"/>
    <w:rsid w:val="00713282"/>
    <w:rsid w:val="007133A6"/>
    <w:rsid w:val="00713EC9"/>
    <w:rsid w:val="00714398"/>
    <w:rsid w:val="0072370C"/>
    <w:rsid w:val="00723AB1"/>
    <w:rsid w:val="007240B4"/>
    <w:rsid w:val="00725EB0"/>
    <w:rsid w:val="007268EF"/>
    <w:rsid w:val="00730365"/>
    <w:rsid w:val="0073181B"/>
    <w:rsid w:val="00732578"/>
    <w:rsid w:val="0073269E"/>
    <w:rsid w:val="00732D10"/>
    <w:rsid w:val="00733A6C"/>
    <w:rsid w:val="00734C52"/>
    <w:rsid w:val="00741ED1"/>
    <w:rsid w:val="007434DF"/>
    <w:rsid w:val="007464A7"/>
    <w:rsid w:val="00750082"/>
    <w:rsid w:val="00750682"/>
    <w:rsid w:val="00753912"/>
    <w:rsid w:val="0075392F"/>
    <w:rsid w:val="00753C73"/>
    <w:rsid w:val="00761494"/>
    <w:rsid w:val="007628CA"/>
    <w:rsid w:val="00762BC3"/>
    <w:rsid w:val="00763745"/>
    <w:rsid w:val="00763F15"/>
    <w:rsid w:val="007653C4"/>
    <w:rsid w:val="00766B35"/>
    <w:rsid w:val="0077219C"/>
    <w:rsid w:val="0077236E"/>
    <w:rsid w:val="00772FC8"/>
    <w:rsid w:val="00775341"/>
    <w:rsid w:val="00775CCE"/>
    <w:rsid w:val="00776275"/>
    <w:rsid w:val="00776AC0"/>
    <w:rsid w:val="00777AC5"/>
    <w:rsid w:val="00780D06"/>
    <w:rsid w:val="00781046"/>
    <w:rsid w:val="007814A0"/>
    <w:rsid w:val="0078185A"/>
    <w:rsid w:val="00781C9F"/>
    <w:rsid w:val="00782035"/>
    <w:rsid w:val="007838A5"/>
    <w:rsid w:val="00784722"/>
    <w:rsid w:val="0078481B"/>
    <w:rsid w:val="00786035"/>
    <w:rsid w:val="00786F74"/>
    <w:rsid w:val="00787312"/>
    <w:rsid w:val="00787BD6"/>
    <w:rsid w:val="00787D25"/>
    <w:rsid w:val="00787D8D"/>
    <w:rsid w:val="00790471"/>
    <w:rsid w:val="00790981"/>
    <w:rsid w:val="00790D48"/>
    <w:rsid w:val="007919F0"/>
    <w:rsid w:val="007932A2"/>
    <w:rsid w:val="00793F90"/>
    <w:rsid w:val="00794C8E"/>
    <w:rsid w:val="007957D6"/>
    <w:rsid w:val="007A1179"/>
    <w:rsid w:val="007A18DA"/>
    <w:rsid w:val="007A29D9"/>
    <w:rsid w:val="007A31C8"/>
    <w:rsid w:val="007A35DC"/>
    <w:rsid w:val="007A4138"/>
    <w:rsid w:val="007B10C1"/>
    <w:rsid w:val="007B25A7"/>
    <w:rsid w:val="007B4B8B"/>
    <w:rsid w:val="007B5207"/>
    <w:rsid w:val="007B761A"/>
    <w:rsid w:val="007C07E3"/>
    <w:rsid w:val="007C09C8"/>
    <w:rsid w:val="007C186E"/>
    <w:rsid w:val="007C1F07"/>
    <w:rsid w:val="007C2572"/>
    <w:rsid w:val="007C2FCE"/>
    <w:rsid w:val="007C34C4"/>
    <w:rsid w:val="007C3B79"/>
    <w:rsid w:val="007C4811"/>
    <w:rsid w:val="007C4C45"/>
    <w:rsid w:val="007C54D9"/>
    <w:rsid w:val="007C5E46"/>
    <w:rsid w:val="007C6318"/>
    <w:rsid w:val="007C6BDF"/>
    <w:rsid w:val="007C7B0A"/>
    <w:rsid w:val="007D02DA"/>
    <w:rsid w:val="007D106C"/>
    <w:rsid w:val="007D1BEB"/>
    <w:rsid w:val="007D1C71"/>
    <w:rsid w:val="007D2090"/>
    <w:rsid w:val="007D339F"/>
    <w:rsid w:val="007D34A0"/>
    <w:rsid w:val="007D3783"/>
    <w:rsid w:val="007D3D36"/>
    <w:rsid w:val="007D4D92"/>
    <w:rsid w:val="007D6146"/>
    <w:rsid w:val="007D6572"/>
    <w:rsid w:val="007D6CFA"/>
    <w:rsid w:val="007E0522"/>
    <w:rsid w:val="007E3F19"/>
    <w:rsid w:val="007E432C"/>
    <w:rsid w:val="007E592B"/>
    <w:rsid w:val="007E6CB1"/>
    <w:rsid w:val="007E7148"/>
    <w:rsid w:val="007E77E7"/>
    <w:rsid w:val="007F09FA"/>
    <w:rsid w:val="007F27FA"/>
    <w:rsid w:val="007F2AA7"/>
    <w:rsid w:val="007F2F72"/>
    <w:rsid w:val="007F33C3"/>
    <w:rsid w:val="007F3CF8"/>
    <w:rsid w:val="007F48B4"/>
    <w:rsid w:val="007F4A01"/>
    <w:rsid w:val="007F50F4"/>
    <w:rsid w:val="007F649E"/>
    <w:rsid w:val="007F6D5A"/>
    <w:rsid w:val="007F6DB4"/>
    <w:rsid w:val="007F71CF"/>
    <w:rsid w:val="007F7EDA"/>
    <w:rsid w:val="008003D4"/>
    <w:rsid w:val="008009A2"/>
    <w:rsid w:val="00800D16"/>
    <w:rsid w:val="00802ABE"/>
    <w:rsid w:val="0080308A"/>
    <w:rsid w:val="008057C6"/>
    <w:rsid w:val="00805CDA"/>
    <w:rsid w:val="00806034"/>
    <w:rsid w:val="0080786D"/>
    <w:rsid w:val="008079A5"/>
    <w:rsid w:val="00810DB0"/>
    <w:rsid w:val="00812C46"/>
    <w:rsid w:val="00812D12"/>
    <w:rsid w:val="00813123"/>
    <w:rsid w:val="008139C8"/>
    <w:rsid w:val="00813A66"/>
    <w:rsid w:val="008145B8"/>
    <w:rsid w:val="00814A30"/>
    <w:rsid w:val="00814BCD"/>
    <w:rsid w:val="00814E22"/>
    <w:rsid w:val="00815719"/>
    <w:rsid w:val="008179D8"/>
    <w:rsid w:val="008202E3"/>
    <w:rsid w:val="00820A41"/>
    <w:rsid w:val="00820BC1"/>
    <w:rsid w:val="00821429"/>
    <w:rsid w:val="00823CEB"/>
    <w:rsid w:val="00823F34"/>
    <w:rsid w:val="00824103"/>
    <w:rsid w:val="00824231"/>
    <w:rsid w:val="00824B17"/>
    <w:rsid w:val="00824FDF"/>
    <w:rsid w:val="00825F8F"/>
    <w:rsid w:val="00830607"/>
    <w:rsid w:val="00830FCF"/>
    <w:rsid w:val="008333E9"/>
    <w:rsid w:val="008343B3"/>
    <w:rsid w:val="008354E9"/>
    <w:rsid w:val="008375D4"/>
    <w:rsid w:val="008376F0"/>
    <w:rsid w:val="0084152F"/>
    <w:rsid w:val="008423D9"/>
    <w:rsid w:val="00843EC9"/>
    <w:rsid w:val="00844F43"/>
    <w:rsid w:val="00846D50"/>
    <w:rsid w:val="008471A9"/>
    <w:rsid w:val="0084748F"/>
    <w:rsid w:val="00847C92"/>
    <w:rsid w:val="0085040F"/>
    <w:rsid w:val="00851ABB"/>
    <w:rsid w:val="00851B70"/>
    <w:rsid w:val="00851DF6"/>
    <w:rsid w:val="00852D1E"/>
    <w:rsid w:val="00853713"/>
    <w:rsid w:val="00853F18"/>
    <w:rsid w:val="00854416"/>
    <w:rsid w:val="0085488F"/>
    <w:rsid w:val="00855335"/>
    <w:rsid w:val="008558EF"/>
    <w:rsid w:val="00857D62"/>
    <w:rsid w:val="0086042B"/>
    <w:rsid w:val="0086071E"/>
    <w:rsid w:val="00860807"/>
    <w:rsid w:val="00860D79"/>
    <w:rsid w:val="00861D1D"/>
    <w:rsid w:val="0086365C"/>
    <w:rsid w:val="008643D1"/>
    <w:rsid w:val="00865DCF"/>
    <w:rsid w:val="00867DE7"/>
    <w:rsid w:val="00870C94"/>
    <w:rsid w:val="00872A2A"/>
    <w:rsid w:val="00875236"/>
    <w:rsid w:val="00876EC6"/>
    <w:rsid w:val="008778EC"/>
    <w:rsid w:val="00877BEB"/>
    <w:rsid w:val="00880CFC"/>
    <w:rsid w:val="00881230"/>
    <w:rsid w:val="008814E2"/>
    <w:rsid w:val="0088282F"/>
    <w:rsid w:val="00883261"/>
    <w:rsid w:val="00883640"/>
    <w:rsid w:val="00883FB7"/>
    <w:rsid w:val="00890B54"/>
    <w:rsid w:val="00891C61"/>
    <w:rsid w:val="00893BD9"/>
    <w:rsid w:val="00894003"/>
    <w:rsid w:val="00894646"/>
    <w:rsid w:val="00894EF5"/>
    <w:rsid w:val="00897D11"/>
    <w:rsid w:val="008A2C45"/>
    <w:rsid w:val="008A2F6C"/>
    <w:rsid w:val="008A3B92"/>
    <w:rsid w:val="008A4004"/>
    <w:rsid w:val="008A5DC6"/>
    <w:rsid w:val="008A68C6"/>
    <w:rsid w:val="008B0026"/>
    <w:rsid w:val="008B0047"/>
    <w:rsid w:val="008B0BD4"/>
    <w:rsid w:val="008B137D"/>
    <w:rsid w:val="008B18E7"/>
    <w:rsid w:val="008B1BBD"/>
    <w:rsid w:val="008B1D82"/>
    <w:rsid w:val="008B21E3"/>
    <w:rsid w:val="008B27E3"/>
    <w:rsid w:val="008B2D5C"/>
    <w:rsid w:val="008B37DF"/>
    <w:rsid w:val="008B611B"/>
    <w:rsid w:val="008B7014"/>
    <w:rsid w:val="008B7B7B"/>
    <w:rsid w:val="008C1D86"/>
    <w:rsid w:val="008C317F"/>
    <w:rsid w:val="008C3FB1"/>
    <w:rsid w:val="008C670F"/>
    <w:rsid w:val="008C679F"/>
    <w:rsid w:val="008C6B15"/>
    <w:rsid w:val="008C77ED"/>
    <w:rsid w:val="008C7B19"/>
    <w:rsid w:val="008C7B2F"/>
    <w:rsid w:val="008D064E"/>
    <w:rsid w:val="008D0CD1"/>
    <w:rsid w:val="008D171B"/>
    <w:rsid w:val="008D17BE"/>
    <w:rsid w:val="008D1A7B"/>
    <w:rsid w:val="008D24EC"/>
    <w:rsid w:val="008D29FA"/>
    <w:rsid w:val="008D2AA3"/>
    <w:rsid w:val="008D41F9"/>
    <w:rsid w:val="008D4751"/>
    <w:rsid w:val="008D5891"/>
    <w:rsid w:val="008D6F96"/>
    <w:rsid w:val="008D784F"/>
    <w:rsid w:val="008E18B1"/>
    <w:rsid w:val="008E19A6"/>
    <w:rsid w:val="008E2DC0"/>
    <w:rsid w:val="008E4106"/>
    <w:rsid w:val="008E4F53"/>
    <w:rsid w:val="008E5190"/>
    <w:rsid w:val="008E5F0B"/>
    <w:rsid w:val="008E79D9"/>
    <w:rsid w:val="008F1888"/>
    <w:rsid w:val="008F26FF"/>
    <w:rsid w:val="008F5278"/>
    <w:rsid w:val="008F7442"/>
    <w:rsid w:val="0090180F"/>
    <w:rsid w:val="0090232F"/>
    <w:rsid w:val="0090339D"/>
    <w:rsid w:val="009047F9"/>
    <w:rsid w:val="00904D68"/>
    <w:rsid w:val="00907558"/>
    <w:rsid w:val="00911474"/>
    <w:rsid w:val="009116FB"/>
    <w:rsid w:val="00913E81"/>
    <w:rsid w:val="009153A4"/>
    <w:rsid w:val="00916B10"/>
    <w:rsid w:val="00916C43"/>
    <w:rsid w:val="00916D95"/>
    <w:rsid w:val="00917DCF"/>
    <w:rsid w:val="00920837"/>
    <w:rsid w:val="00920976"/>
    <w:rsid w:val="00921DF6"/>
    <w:rsid w:val="009231A9"/>
    <w:rsid w:val="009234BA"/>
    <w:rsid w:val="00925DD1"/>
    <w:rsid w:val="009266D4"/>
    <w:rsid w:val="009270C7"/>
    <w:rsid w:val="00927914"/>
    <w:rsid w:val="00931BAE"/>
    <w:rsid w:val="00932E7F"/>
    <w:rsid w:val="00933660"/>
    <w:rsid w:val="009345D1"/>
    <w:rsid w:val="009347BB"/>
    <w:rsid w:val="00934E10"/>
    <w:rsid w:val="00934EB8"/>
    <w:rsid w:val="00935551"/>
    <w:rsid w:val="0093559D"/>
    <w:rsid w:val="0093612E"/>
    <w:rsid w:val="00937143"/>
    <w:rsid w:val="00940CD5"/>
    <w:rsid w:val="009426F6"/>
    <w:rsid w:val="0094276C"/>
    <w:rsid w:val="00944461"/>
    <w:rsid w:val="009444A6"/>
    <w:rsid w:val="009454C7"/>
    <w:rsid w:val="00947338"/>
    <w:rsid w:val="00950309"/>
    <w:rsid w:val="00950D3A"/>
    <w:rsid w:val="0095476C"/>
    <w:rsid w:val="00954CE0"/>
    <w:rsid w:val="00954D15"/>
    <w:rsid w:val="00956AC0"/>
    <w:rsid w:val="00957103"/>
    <w:rsid w:val="0095793D"/>
    <w:rsid w:val="0096171E"/>
    <w:rsid w:val="0096268D"/>
    <w:rsid w:val="00963525"/>
    <w:rsid w:val="00963CE7"/>
    <w:rsid w:val="00964424"/>
    <w:rsid w:val="0096537C"/>
    <w:rsid w:val="0096611D"/>
    <w:rsid w:val="009700D1"/>
    <w:rsid w:val="009707E6"/>
    <w:rsid w:val="00971212"/>
    <w:rsid w:val="0097163A"/>
    <w:rsid w:val="00971C34"/>
    <w:rsid w:val="00972302"/>
    <w:rsid w:val="0097240F"/>
    <w:rsid w:val="009725CE"/>
    <w:rsid w:val="0097445E"/>
    <w:rsid w:val="0097564E"/>
    <w:rsid w:val="00975DB1"/>
    <w:rsid w:val="00977613"/>
    <w:rsid w:val="00977D90"/>
    <w:rsid w:val="00980757"/>
    <w:rsid w:val="00980E12"/>
    <w:rsid w:val="009819FE"/>
    <w:rsid w:val="00981FE9"/>
    <w:rsid w:val="00983787"/>
    <w:rsid w:val="0098447A"/>
    <w:rsid w:val="00984BC4"/>
    <w:rsid w:val="00984D7C"/>
    <w:rsid w:val="009850B5"/>
    <w:rsid w:val="009852C3"/>
    <w:rsid w:val="00986D19"/>
    <w:rsid w:val="00990A3B"/>
    <w:rsid w:val="00991EBB"/>
    <w:rsid w:val="0099291C"/>
    <w:rsid w:val="009935C0"/>
    <w:rsid w:val="00994089"/>
    <w:rsid w:val="0099665C"/>
    <w:rsid w:val="00997634"/>
    <w:rsid w:val="009A0033"/>
    <w:rsid w:val="009A16D9"/>
    <w:rsid w:val="009A26C3"/>
    <w:rsid w:val="009A2DB5"/>
    <w:rsid w:val="009A2F52"/>
    <w:rsid w:val="009A6672"/>
    <w:rsid w:val="009A72B9"/>
    <w:rsid w:val="009B1986"/>
    <w:rsid w:val="009B1CB1"/>
    <w:rsid w:val="009B23AC"/>
    <w:rsid w:val="009B3946"/>
    <w:rsid w:val="009B4200"/>
    <w:rsid w:val="009B4738"/>
    <w:rsid w:val="009B630E"/>
    <w:rsid w:val="009C11E5"/>
    <w:rsid w:val="009C1B8D"/>
    <w:rsid w:val="009C1FB8"/>
    <w:rsid w:val="009C59B3"/>
    <w:rsid w:val="009C5FEC"/>
    <w:rsid w:val="009C6630"/>
    <w:rsid w:val="009C7FFB"/>
    <w:rsid w:val="009D2AA1"/>
    <w:rsid w:val="009D2D39"/>
    <w:rsid w:val="009D37BD"/>
    <w:rsid w:val="009D4099"/>
    <w:rsid w:val="009D4BBF"/>
    <w:rsid w:val="009D5D55"/>
    <w:rsid w:val="009D632F"/>
    <w:rsid w:val="009D7536"/>
    <w:rsid w:val="009E0636"/>
    <w:rsid w:val="009E1032"/>
    <w:rsid w:val="009E277F"/>
    <w:rsid w:val="009E584F"/>
    <w:rsid w:val="009E6198"/>
    <w:rsid w:val="009E63B5"/>
    <w:rsid w:val="009F3EFA"/>
    <w:rsid w:val="009F4494"/>
    <w:rsid w:val="009F525D"/>
    <w:rsid w:val="009F6BC3"/>
    <w:rsid w:val="009F7203"/>
    <w:rsid w:val="00A03747"/>
    <w:rsid w:val="00A06235"/>
    <w:rsid w:val="00A069D9"/>
    <w:rsid w:val="00A06BCD"/>
    <w:rsid w:val="00A06DEB"/>
    <w:rsid w:val="00A07480"/>
    <w:rsid w:val="00A074F6"/>
    <w:rsid w:val="00A10B05"/>
    <w:rsid w:val="00A12824"/>
    <w:rsid w:val="00A134DB"/>
    <w:rsid w:val="00A137B8"/>
    <w:rsid w:val="00A158DE"/>
    <w:rsid w:val="00A170BA"/>
    <w:rsid w:val="00A2248F"/>
    <w:rsid w:val="00A22E23"/>
    <w:rsid w:val="00A24361"/>
    <w:rsid w:val="00A27F03"/>
    <w:rsid w:val="00A300FF"/>
    <w:rsid w:val="00A30886"/>
    <w:rsid w:val="00A3301F"/>
    <w:rsid w:val="00A35005"/>
    <w:rsid w:val="00A3542F"/>
    <w:rsid w:val="00A365EC"/>
    <w:rsid w:val="00A37705"/>
    <w:rsid w:val="00A37A28"/>
    <w:rsid w:val="00A37A80"/>
    <w:rsid w:val="00A405E6"/>
    <w:rsid w:val="00A40DDB"/>
    <w:rsid w:val="00A41071"/>
    <w:rsid w:val="00A42B37"/>
    <w:rsid w:val="00A43366"/>
    <w:rsid w:val="00A45EF1"/>
    <w:rsid w:val="00A524AD"/>
    <w:rsid w:val="00A52BA6"/>
    <w:rsid w:val="00A52D7F"/>
    <w:rsid w:val="00A52F1B"/>
    <w:rsid w:val="00A533D7"/>
    <w:rsid w:val="00A5529C"/>
    <w:rsid w:val="00A55939"/>
    <w:rsid w:val="00A559F7"/>
    <w:rsid w:val="00A56331"/>
    <w:rsid w:val="00A57E79"/>
    <w:rsid w:val="00A60F7C"/>
    <w:rsid w:val="00A61229"/>
    <w:rsid w:val="00A612E4"/>
    <w:rsid w:val="00A61ACC"/>
    <w:rsid w:val="00A61B8F"/>
    <w:rsid w:val="00A61E12"/>
    <w:rsid w:val="00A628E6"/>
    <w:rsid w:val="00A63746"/>
    <w:rsid w:val="00A65BF9"/>
    <w:rsid w:val="00A673AC"/>
    <w:rsid w:val="00A7000D"/>
    <w:rsid w:val="00A70897"/>
    <w:rsid w:val="00A7234A"/>
    <w:rsid w:val="00A737A8"/>
    <w:rsid w:val="00A74FEA"/>
    <w:rsid w:val="00A777AD"/>
    <w:rsid w:val="00A81D6D"/>
    <w:rsid w:val="00A82895"/>
    <w:rsid w:val="00A834C2"/>
    <w:rsid w:val="00A83A3E"/>
    <w:rsid w:val="00A84838"/>
    <w:rsid w:val="00A8567D"/>
    <w:rsid w:val="00A86107"/>
    <w:rsid w:val="00A8787D"/>
    <w:rsid w:val="00A87DED"/>
    <w:rsid w:val="00A91297"/>
    <w:rsid w:val="00A92442"/>
    <w:rsid w:val="00A932B2"/>
    <w:rsid w:val="00A94218"/>
    <w:rsid w:val="00A94344"/>
    <w:rsid w:val="00A94680"/>
    <w:rsid w:val="00A94985"/>
    <w:rsid w:val="00A95426"/>
    <w:rsid w:val="00A95458"/>
    <w:rsid w:val="00A95C84"/>
    <w:rsid w:val="00A96DEE"/>
    <w:rsid w:val="00AA0B29"/>
    <w:rsid w:val="00AA0E54"/>
    <w:rsid w:val="00AA125E"/>
    <w:rsid w:val="00AA1971"/>
    <w:rsid w:val="00AA1B89"/>
    <w:rsid w:val="00AA31FD"/>
    <w:rsid w:val="00AA36E5"/>
    <w:rsid w:val="00AA3F98"/>
    <w:rsid w:val="00AA4B1E"/>
    <w:rsid w:val="00AA622B"/>
    <w:rsid w:val="00AA659F"/>
    <w:rsid w:val="00AB087F"/>
    <w:rsid w:val="00AB1D6C"/>
    <w:rsid w:val="00AB29F4"/>
    <w:rsid w:val="00AB5560"/>
    <w:rsid w:val="00AB624B"/>
    <w:rsid w:val="00AB68E9"/>
    <w:rsid w:val="00AB6B7A"/>
    <w:rsid w:val="00AC1077"/>
    <w:rsid w:val="00AC1DA6"/>
    <w:rsid w:val="00AC21E1"/>
    <w:rsid w:val="00AC2BBA"/>
    <w:rsid w:val="00AC3513"/>
    <w:rsid w:val="00AC3805"/>
    <w:rsid w:val="00AC3F14"/>
    <w:rsid w:val="00AC5592"/>
    <w:rsid w:val="00AC5758"/>
    <w:rsid w:val="00AC7EDA"/>
    <w:rsid w:val="00AD13EA"/>
    <w:rsid w:val="00AD356D"/>
    <w:rsid w:val="00AD39CD"/>
    <w:rsid w:val="00AD6546"/>
    <w:rsid w:val="00AD6597"/>
    <w:rsid w:val="00AE0C52"/>
    <w:rsid w:val="00AE21C5"/>
    <w:rsid w:val="00AE29CA"/>
    <w:rsid w:val="00AE3F42"/>
    <w:rsid w:val="00AE45B3"/>
    <w:rsid w:val="00AE4C8A"/>
    <w:rsid w:val="00AE5158"/>
    <w:rsid w:val="00AE6141"/>
    <w:rsid w:val="00AE6C00"/>
    <w:rsid w:val="00AE7941"/>
    <w:rsid w:val="00AF18CC"/>
    <w:rsid w:val="00AF1F36"/>
    <w:rsid w:val="00AF30F6"/>
    <w:rsid w:val="00AF311B"/>
    <w:rsid w:val="00AF4837"/>
    <w:rsid w:val="00AF493E"/>
    <w:rsid w:val="00AF5C24"/>
    <w:rsid w:val="00AF6115"/>
    <w:rsid w:val="00AF77D6"/>
    <w:rsid w:val="00B00B15"/>
    <w:rsid w:val="00B01056"/>
    <w:rsid w:val="00B01BC2"/>
    <w:rsid w:val="00B0309B"/>
    <w:rsid w:val="00B0467A"/>
    <w:rsid w:val="00B048DA"/>
    <w:rsid w:val="00B049D4"/>
    <w:rsid w:val="00B04A94"/>
    <w:rsid w:val="00B057B0"/>
    <w:rsid w:val="00B06638"/>
    <w:rsid w:val="00B07220"/>
    <w:rsid w:val="00B1034D"/>
    <w:rsid w:val="00B13166"/>
    <w:rsid w:val="00B135B5"/>
    <w:rsid w:val="00B13AE5"/>
    <w:rsid w:val="00B14C3B"/>
    <w:rsid w:val="00B1536E"/>
    <w:rsid w:val="00B16687"/>
    <w:rsid w:val="00B23158"/>
    <w:rsid w:val="00B23970"/>
    <w:rsid w:val="00B245CC"/>
    <w:rsid w:val="00B30138"/>
    <w:rsid w:val="00B303AB"/>
    <w:rsid w:val="00B31E28"/>
    <w:rsid w:val="00B326BF"/>
    <w:rsid w:val="00B33466"/>
    <w:rsid w:val="00B3423C"/>
    <w:rsid w:val="00B3433A"/>
    <w:rsid w:val="00B34761"/>
    <w:rsid w:val="00B35372"/>
    <w:rsid w:val="00B35A53"/>
    <w:rsid w:val="00B37843"/>
    <w:rsid w:val="00B40CA3"/>
    <w:rsid w:val="00B40D3A"/>
    <w:rsid w:val="00B425E5"/>
    <w:rsid w:val="00B42770"/>
    <w:rsid w:val="00B43610"/>
    <w:rsid w:val="00B444CF"/>
    <w:rsid w:val="00B47295"/>
    <w:rsid w:val="00B51095"/>
    <w:rsid w:val="00B51890"/>
    <w:rsid w:val="00B526B9"/>
    <w:rsid w:val="00B56431"/>
    <w:rsid w:val="00B568F0"/>
    <w:rsid w:val="00B56FBB"/>
    <w:rsid w:val="00B6249C"/>
    <w:rsid w:val="00B62A5D"/>
    <w:rsid w:val="00B644B4"/>
    <w:rsid w:val="00B64743"/>
    <w:rsid w:val="00B6518A"/>
    <w:rsid w:val="00B65662"/>
    <w:rsid w:val="00B66217"/>
    <w:rsid w:val="00B67EB5"/>
    <w:rsid w:val="00B711E9"/>
    <w:rsid w:val="00B72389"/>
    <w:rsid w:val="00B724A7"/>
    <w:rsid w:val="00B7347F"/>
    <w:rsid w:val="00B735FA"/>
    <w:rsid w:val="00B7364C"/>
    <w:rsid w:val="00B74723"/>
    <w:rsid w:val="00B747F1"/>
    <w:rsid w:val="00B74B0F"/>
    <w:rsid w:val="00B76E43"/>
    <w:rsid w:val="00B76F9C"/>
    <w:rsid w:val="00B7719D"/>
    <w:rsid w:val="00B772FE"/>
    <w:rsid w:val="00B777A5"/>
    <w:rsid w:val="00B77C63"/>
    <w:rsid w:val="00B80179"/>
    <w:rsid w:val="00B802DB"/>
    <w:rsid w:val="00B80597"/>
    <w:rsid w:val="00B80ED4"/>
    <w:rsid w:val="00B81657"/>
    <w:rsid w:val="00B81B12"/>
    <w:rsid w:val="00B83473"/>
    <w:rsid w:val="00B8560A"/>
    <w:rsid w:val="00B85985"/>
    <w:rsid w:val="00B85DA1"/>
    <w:rsid w:val="00B86903"/>
    <w:rsid w:val="00B869F5"/>
    <w:rsid w:val="00B9097F"/>
    <w:rsid w:val="00B90D7A"/>
    <w:rsid w:val="00B9183F"/>
    <w:rsid w:val="00B93406"/>
    <w:rsid w:val="00B946AE"/>
    <w:rsid w:val="00B94A39"/>
    <w:rsid w:val="00B95065"/>
    <w:rsid w:val="00B95A79"/>
    <w:rsid w:val="00B96911"/>
    <w:rsid w:val="00BA18E8"/>
    <w:rsid w:val="00BA34F4"/>
    <w:rsid w:val="00BA3DD0"/>
    <w:rsid w:val="00BA3E5F"/>
    <w:rsid w:val="00BA4C97"/>
    <w:rsid w:val="00BA4D1F"/>
    <w:rsid w:val="00BA5C23"/>
    <w:rsid w:val="00BA64B7"/>
    <w:rsid w:val="00BB00DA"/>
    <w:rsid w:val="00BB0622"/>
    <w:rsid w:val="00BB0669"/>
    <w:rsid w:val="00BB1A46"/>
    <w:rsid w:val="00BB1B3D"/>
    <w:rsid w:val="00BB3C28"/>
    <w:rsid w:val="00BB3CB1"/>
    <w:rsid w:val="00BB7AA2"/>
    <w:rsid w:val="00BC1222"/>
    <w:rsid w:val="00BC1E11"/>
    <w:rsid w:val="00BC4261"/>
    <w:rsid w:val="00BC69D5"/>
    <w:rsid w:val="00BC6AA1"/>
    <w:rsid w:val="00BC6E10"/>
    <w:rsid w:val="00BC712D"/>
    <w:rsid w:val="00BC7369"/>
    <w:rsid w:val="00BD0586"/>
    <w:rsid w:val="00BD0867"/>
    <w:rsid w:val="00BD0EC1"/>
    <w:rsid w:val="00BD2453"/>
    <w:rsid w:val="00BD2C96"/>
    <w:rsid w:val="00BD2E08"/>
    <w:rsid w:val="00BD363E"/>
    <w:rsid w:val="00BD4388"/>
    <w:rsid w:val="00BD5729"/>
    <w:rsid w:val="00BE02C7"/>
    <w:rsid w:val="00BE106C"/>
    <w:rsid w:val="00BE1190"/>
    <w:rsid w:val="00BE4ADA"/>
    <w:rsid w:val="00BE5C5D"/>
    <w:rsid w:val="00BE70B3"/>
    <w:rsid w:val="00BF1044"/>
    <w:rsid w:val="00BF11FC"/>
    <w:rsid w:val="00BF2049"/>
    <w:rsid w:val="00BF24C4"/>
    <w:rsid w:val="00BF25D1"/>
    <w:rsid w:val="00BF36C8"/>
    <w:rsid w:val="00BF42EB"/>
    <w:rsid w:val="00BF4678"/>
    <w:rsid w:val="00BF5207"/>
    <w:rsid w:val="00BF613F"/>
    <w:rsid w:val="00BF747C"/>
    <w:rsid w:val="00BF76DD"/>
    <w:rsid w:val="00BF7784"/>
    <w:rsid w:val="00C000ED"/>
    <w:rsid w:val="00C02A7B"/>
    <w:rsid w:val="00C03872"/>
    <w:rsid w:val="00C03BA1"/>
    <w:rsid w:val="00C04032"/>
    <w:rsid w:val="00C0550F"/>
    <w:rsid w:val="00C06542"/>
    <w:rsid w:val="00C07492"/>
    <w:rsid w:val="00C07769"/>
    <w:rsid w:val="00C11B86"/>
    <w:rsid w:val="00C126FA"/>
    <w:rsid w:val="00C13DBD"/>
    <w:rsid w:val="00C142EB"/>
    <w:rsid w:val="00C167C8"/>
    <w:rsid w:val="00C2068F"/>
    <w:rsid w:val="00C21AC6"/>
    <w:rsid w:val="00C21E6B"/>
    <w:rsid w:val="00C223CE"/>
    <w:rsid w:val="00C226C9"/>
    <w:rsid w:val="00C23565"/>
    <w:rsid w:val="00C248EF"/>
    <w:rsid w:val="00C24A7E"/>
    <w:rsid w:val="00C24B13"/>
    <w:rsid w:val="00C24BA5"/>
    <w:rsid w:val="00C251BB"/>
    <w:rsid w:val="00C26690"/>
    <w:rsid w:val="00C3062E"/>
    <w:rsid w:val="00C326BB"/>
    <w:rsid w:val="00C32AA1"/>
    <w:rsid w:val="00C34A33"/>
    <w:rsid w:val="00C35992"/>
    <w:rsid w:val="00C35A54"/>
    <w:rsid w:val="00C3664A"/>
    <w:rsid w:val="00C36F87"/>
    <w:rsid w:val="00C37283"/>
    <w:rsid w:val="00C37671"/>
    <w:rsid w:val="00C37C97"/>
    <w:rsid w:val="00C37F42"/>
    <w:rsid w:val="00C40140"/>
    <w:rsid w:val="00C40346"/>
    <w:rsid w:val="00C4044B"/>
    <w:rsid w:val="00C407E8"/>
    <w:rsid w:val="00C40B66"/>
    <w:rsid w:val="00C41504"/>
    <w:rsid w:val="00C43D18"/>
    <w:rsid w:val="00C44174"/>
    <w:rsid w:val="00C449A6"/>
    <w:rsid w:val="00C44C01"/>
    <w:rsid w:val="00C44C72"/>
    <w:rsid w:val="00C4580D"/>
    <w:rsid w:val="00C465C7"/>
    <w:rsid w:val="00C47909"/>
    <w:rsid w:val="00C522CB"/>
    <w:rsid w:val="00C53AF1"/>
    <w:rsid w:val="00C55113"/>
    <w:rsid w:val="00C5739F"/>
    <w:rsid w:val="00C57D02"/>
    <w:rsid w:val="00C60F07"/>
    <w:rsid w:val="00C610F9"/>
    <w:rsid w:val="00C61144"/>
    <w:rsid w:val="00C6231E"/>
    <w:rsid w:val="00C628A2"/>
    <w:rsid w:val="00C62FAF"/>
    <w:rsid w:val="00C64AD4"/>
    <w:rsid w:val="00C65D18"/>
    <w:rsid w:val="00C660C9"/>
    <w:rsid w:val="00C66104"/>
    <w:rsid w:val="00C66750"/>
    <w:rsid w:val="00C67BA7"/>
    <w:rsid w:val="00C70B1F"/>
    <w:rsid w:val="00C7432F"/>
    <w:rsid w:val="00C746D7"/>
    <w:rsid w:val="00C76CCB"/>
    <w:rsid w:val="00C8289F"/>
    <w:rsid w:val="00C86188"/>
    <w:rsid w:val="00C8702E"/>
    <w:rsid w:val="00C87400"/>
    <w:rsid w:val="00C877AD"/>
    <w:rsid w:val="00C901A6"/>
    <w:rsid w:val="00C91A75"/>
    <w:rsid w:val="00C924D2"/>
    <w:rsid w:val="00C9359D"/>
    <w:rsid w:val="00C93A2A"/>
    <w:rsid w:val="00C93BBC"/>
    <w:rsid w:val="00C93F70"/>
    <w:rsid w:val="00C945D0"/>
    <w:rsid w:val="00C97079"/>
    <w:rsid w:val="00C97F30"/>
    <w:rsid w:val="00CA2A31"/>
    <w:rsid w:val="00CA31F4"/>
    <w:rsid w:val="00CA3737"/>
    <w:rsid w:val="00CA37A6"/>
    <w:rsid w:val="00CA5002"/>
    <w:rsid w:val="00CA5BC1"/>
    <w:rsid w:val="00CA6251"/>
    <w:rsid w:val="00CA65A1"/>
    <w:rsid w:val="00CA78B5"/>
    <w:rsid w:val="00CB01A1"/>
    <w:rsid w:val="00CB0CA5"/>
    <w:rsid w:val="00CB1449"/>
    <w:rsid w:val="00CB1697"/>
    <w:rsid w:val="00CB1EFE"/>
    <w:rsid w:val="00CB2319"/>
    <w:rsid w:val="00CB24D3"/>
    <w:rsid w:val="00CB2744"/>
    <w:rsid w:val="00CB295B"/>
    <w:rsid w:val="00CB3EDE"/>
    <w:rsid w:val="00CB4C50"/>
    <w:rsid w:val="00CB539A"/>
    <w:rsid w:val="00CB7BA4"/>
    <w:rsid w:val="00CB7F5E"/>
    <w:rsid w:val="00CC04A6"/>
    <w:rsid w:val="00CC19B9"/>
    <w:rsid w:val="00CC20F0"/>
    <w:rsid w:val="00CC252C"/>
    <w:rsid w:val="00CC2A3D"/>
    <w:rsid w:val="00CC2DCA"/>
    <w:rsid w:val="00CC2E4B"/>
    <w:rsid w:val="00CC4643"/>
    <w:rsid w:val="00CC54E4"/>
    <w:rsid w:val="00CC647E"/>
    <w:rsid w:val="00CD1298"/>
    <w:rsid w:val="00CD18E3"/>
    <w:rsid w:val="00CD2202"/>
    <w:rsid w:val="00CD2C64"/>
    <w:rsid w:val="00CD3484"/>
    <w:rsid w:val="00CD3F40"/>
    <w:rsid w:val="00CD5469"/>
    <w:rsid w:val="00CD58B0"/>
    <w:rsid w:val="00CD62A3"/>
    <w:rsid w:val="00CE0C47"/>
    <w:rsid w:val="00CE1E26"/>
    <w:rsid w:val="00CE2B93"/>
    <w:rsid w:val="00CE2DA5"/>
    <w:rsid w:val="00CE37DC"/>
    <w:rsid w:val="00CE3AC3"/>
    <w:rsid w:val="00CE54A9"/>
    <w:rsid w:val="00CE6C4F"/>
    <w:rsid w:val="00CF0623"/>
    <w:rsid w:val="00CF06C5"/>
    <w:rsid w:val="00CF23D5"/>
    <w:rsid w:val="00CF3EB6"/>
    <w:rsid w:val="00CF478B"/>
    <w:rsid w:val="00CF506E"/>
    <w:rsid w:val="00CF59DA"/>
    <w:rsid w:val="00CF755B"/>
    <w:rsid w:val="00D01459"/>
    <w:rsid w:val="00D02F02"/>
    <w:rsid w:val="00D0374D"/>
    <w:rsid w:val="00D0590F"/>
    <w:rsid w:val="00D05AE8"/>
    <w:rsid w:val="00D06395"/>
    <w:rsid w:val="00D0684D"/>
    <w:rsid w:val="00D06D8E"/>
    <w:rsid w:val="00D06E80"/>
    <w:rsid w:val="00D07B51"/>
    <w:rsid w:val="00D10FA3"/>
    <w:rsid w:val="00D1182F"/>
    <w:rsid w:val="00D120EA"/>
    <w:rsid w:val="00D12FB0"/>
    <w:rsid w:val="00D1456E"/>
    <w:rsid w:val="00D15585"/>
    <w:rsid w:val="00D164D9"/>
    <w:rsid w:val="00D16B83"/>
    <w:rsid w:val="00D21D96"/>
    <w:rsid w:val="00D22266"/>
    <w:rsid w:val="00D24464"/>
    <w:rsid w:val="00D24560"/>
    <w:rsid w:val="00D2481D"/>
    <w:rsid w:val="00D25009"/>
    <w:rsid w:val="00D252D0"/>
    <w:rsid w:val="00D25FC8"/>
    <w:rsid w:val="00D30EC7"/>
    <w:rsid w:val="00D316E3"/>
    <w:rsid w:val="00D3359B"/>
    <w:rsid w:val="00D335DC"/>
    <w:rsid w:val="00D33657"/>
    <w:rsid w:val="00D34B4E"/>
    <w:rsid w:val="00D3719D"/>
    <w:rsid w:val="00D372EA"/>
    <w:rsid w:val="00D37E8A"/>
    <w:rsid w:val="00D41912"/>
    <w:rsid w:val="00D43CFE"/>
    <w:rsid w:val="00D45C8A"/>
    <w:rsid w:val="00D46A44"/>
    <w:rsid w:val="00D470AA"/>
    <w:rsid w:val="00D5124F"/>
    <w:rsid w:val="00D52380"/>
    <w:rsid w:val="00D53A8E"/>
    <w:rsid w:val="00D55CA1"/>
    <w:rsid w:val="00D57424"/>
    <w:rsid w:val="00D5797B"/>
    <w:rsid w:val="00D57BD3"/>
    <w:rsid w:val="00D604ED"/>
    <w:rsid w:val="00D606AA"/>
    <w:rsid w:val="00D61C3C"/>
    <w:rsid w:val="00D64693"/>
    <w:rsid w:val="00D64A55"/>
    <w:rsid w:val="00D6515A"/>
    <w:rsid w:val="00D700F7"/>
    <w:rsid w:val="00D70266"/>
    <w:rsid w:val="00D70E51"/>
    <w:rsid w:val="00D70F6A"/>
    <w:rsid w:val="00D7232E"/>
    <w:rsid w:val="00D75B54"/>
    <w:rsid w:val="00D762CB"/>
    <w:rsid w:val="00D7732E"/>
    <w:rsid w:val="00D778EF"/>
    <w:rsid w:val="00D77DE0"/>
    <w:rsid w:val="00D823D1"/>
    <w:rsid w:val="00D825DB"/>
    <w:rsid w:val="00D83E27"/>
    <w:rsid w:val="00D84167"/>
    <w:rsid w:val="00D842D8"/>
    <w:rsid w:val="00D85E6D"/>
    <w:rsid w:val="00D865C7"/>
    <w:rsid w:val="00D86883"/>
    <w:rsid w:val="00D86ED0"/>
    <w:rsid w:val="00D87540"/>
    <w:rsid w:val="00D875F3"/>
    <w:rsid w:val="00D91420"/>
    <w:rsid w:val="00D91D0D"/>
    <w:rsid w:val="00D91D2A"/>
    <w:rsid w:val="00D92723"/>
    <w:rsid w:val="00D939AB"/>
    <w:rsid w:val="00D94207"/>
    <w:rsid w:val="00D95579"/>
    <w:rsid w:val="00D96E3E"/>
    <w:rsid w:val="00D97A46"/>
    <w:rsid w:val="00DA04F6"/>
    <w:rsid w:val="00DA1667"/>
    <w:rsid w:val="00DA2F6B"/>
    <w:rsid w:val="00DA2FBF"/>
    <w:rsid w:val="00DA3E9A"/>
    <w:rsid w:val="00DA575F"/>
    <w:rsid w:val="00DA6A47"/>
    <w:rsid w:val="00DA717F"/>
    <w:rsid w:val="00DB09F2"/>
    <w:rsid w:val="00DB2066"/>
    <w:rsid w:val="00DB33EB"/>
    <w:rsid w:val="00DB3808"/>
    <w:rsid w:val="00DB4361"/>
    <w:rsid w:val="00DB4AFB"/>
    <w:rsid w:val="00DB5B14"/>
    <w:rsid w:val="00DB5C86"/>
    <w:rsid w:val="00DC2302"/>
    <w:rsid w:val="00DC2432"/>
    <w:rsid w:val="00DC2D83"/>
    <w:rsid w:val="00DC36A3"/>
    <w:rsid w:val="00DC3961"/>
    <w:rsid w:val="00DC5244"/>
    <w:rsid w:val="00DC57A6"/>
    <w:rsid w:val="00DC5ECC"/>
    <w:rsid w:val="00DC72EE"/>
    <w:rsid w:val="00DC78AF"/>
    <w:rsid w:val="00DC7A60"/>
    <w:rsid w:val="00DC7AD7"/>
    <w:rsid w:val="00DC7AEC"/>
    <w:rsid w:val="00DC7FA6"/>
    <w:rsid w:val="00DD08B8"/>
    <w:rsid w:val="00DD1EC5"/>
    <w:rsid w:val="00DD358A"/>
    <w:rsid w:val="00DD4132"/>
    <w:rsid w:val="00DD5173"/>
    <w:rsid w:val="00DD534F"/>
    <w:rsid w:val="00DD55C3"/>
    <w:rsid w:val="00DD6AF1"/>
    <w:rsid w:val="00DE1BD9"/>
    <w:rsid w:val="00DE2270"/>
    <w:rsid w:val="00DE3E00"/>
    <w:rsid w:val="00DE4ED8"/>
    <w:rsid w:val="00DE7C80"/>
    <w:rsid w:val="00DF0753"/>
    <w:rsid w:val="00DF0E42"/>
    <w:rsid w:val="00DF2A73"/>
    <w:rsid w:val="00DF4DF8"/>
    <w:rsid w:val="00DF655B"/>
    <w:rsid w:val="00DF7901"/>
    <w:rsid w:val="00DF7D7C"/>
    <w:rsid w:val="00E00EBF"/>
    <w:rsid w:val="00E01BE4"/>
    <w:rsid w:val="00E02D36"/>
    <w:rsid w:val="00E04F3A"/>
    <w:rsid w:val="00E07CBF"/>
    <w:rsid w:val="00E1026B"/>
    <w:rsid w:val="00E11401"/>
    <w:rsid w:val="00E11F64"/>
    <w:rsid w:val="00E1246E"/>
    <w:rsid w:val="00E12B71"/>
    <w:rsid w:val="00E1313D"/>
    <w:rsid w:val="00E138B3"/>
    <w:rsid w:val="00E13C52"/>
    <w:rsid w:val="00E14B77"/>
    <w:rsid w:val="00E14CDB"/>
    <w:rsid w:val="00E150C5"/>
    <w:rsid w:val="00E152BB"/>
    <w:rsid w:val="00E178F2"/>
    <w:rsid w:val="00E17E2D"/>
    <w:rsid w:val="00E17EAA"/>
    <w:rsid w:val="00E17F8E"/>
    <w:rsid w:val="00E20E41"/>
    <w:rsid w:val="00E20F4C"/>
    <w:rsid w:val="00E2181E"/>
    <w:rsid w:val="00E22B36"/>
    <w:rsid w:val="00E22F25"/>
    <w:rsid w:val="00E23D64"/>
    <w:rsid w:val="00E2589E"/>
    <w:rsid w:val="00E27DA4"/>
    <w:rsid w:val="00E3040E"/>
    <w:rsid w:val="00E306BF"/>
    <w:rsid w:val="00E30A67"/>
    <w:rsid w:val="00E35930"/>
    <w:rsid w:val="00E370F9"/>
    <w:rsid w:val="00E40B29"/>
    <w:rsid w:val="00E428F1"/>
    <w:rsid w:val="00E42D8B"/>
    <w:rsid w:val="00E432D8"/>
    <w:rsid w:val="00E44405"/>
    <w:rsid w:val="00E44963"/>
    <w:rsid w:val="00E45ADB"/>
    <w:rsid w:val="00E46EF2"/>
    <w:rsid w:val="00E474AD"/>
    <w:rsid w:val="00E504FB"/>
    <w:rsid w:val="00E51B05"/>
    <w:rsid w:val="00E5231F"/>
    <w:rsid w:val="00E5279F"/>
    <w:rsid w:val="00E52844"/>
    <w:rsid w:val="00E53130"/>
    <w:rsid w:val="00E5316D"/>
    <w:rsid w:val="00E53460"/>
    <w:rsid w:val="00E53575"/>
    <w:rsid w:val="00E5420E"/>
    <w:rsid w:val="00E610EC"/>
    <w:rsid w:val="00E617C7"/>
    <w:rsid w:val="00E62C17"/>
    <w:rsid w:val="00E62DE1"/>
    <w:rsid w:val="00E635D3"/>
    <w:rsid w:val="00E65726"/>
    <w:rsid w:val="00E67461"/>
    <w:rsid w:val="00E679D5"/>
    <w:rsid w:val="00E67C69"/>
    <w:rsid w:val="00E70616"/>
    <w:rsid w:val="00E708F8"/>
    <w:rsid w:val="00E70F32"/>
    <w:rsid w:val="00E718F8"/>
    <w:rsid w:val="00E7343A"/>
    <w:rsid w:val="00E73E06"/>
    <w:rsid w:val="00E75BDA"/>
    <w:rsid w:val="00E76462"/>
    <w:rsid w:val="00E768A1"/>
    <w:rsid w:val="00E80E9D"/>
    <w:rsid w:val="00E836F6"/>
    <w:rsid w:val="00E84A7B"/>
    <w:rsid w:val="00E8544E"/>
    <w:rsid w:val="00E85BA1"/>
    <w:rsid w:val="00E87869"/>
    <w:rsid w:val="00E87F94"/>
    <w:rsid w:val="00E916E6"/>
    <w:rsid w:val="00E920D3"/>
    <w:rsid w:val="00E93455"/>
    <w:rsid w:val="00E93CAB"/>
    <w:rsid w:val="00E95D29"/>
    <w:rsid w:val="00E95E3C"/>
    <w:rsid w:val="00E96B6B"/>
    <w:rsid w:val="00E9726B"/>
    <w:rsid w:val="00E975B7"/>
    <w:rsid w:val="00EA11CB"/>
    <w:rsid w:val="00EA127C"/>
    <w:rsid w:val="00EA1D82"/>
    <w:rsid w:val="00EA2560"/>
    <w:rsid w:val="00EA271D"/>
    <w:rsid w:val="00EA2AA5"/>
    <w:rsid w:val="00EA2E10"/>
    <w:rsid w:val="00EA4BE0"/>
    <w:rsid w:val="00EA5CFA"/>
    <w:rsid w:val="00EA68B3"/>
    <w:rsid w:val="00EA6DCA"/>
    <w:rsid w:val="00EB008D"/>
    <w:rsid w:val="00EB02B0"/>
    <w:rsid w:val="00EB0499"/>
    <w:rsid w:val="00EB05FA"/>
    <w:rsid w:val="00EB0CDA"/>
    <w:rsid w:val="00EB189F"/>
    <w:rsid w:val="00EB19BB"/>
    <w:rsid w:val="00EB2C65"/>
    <w:rsid w:val="00EB35B8"/>
    <w:rsid w:val="00EB4638"/>
    <w:rsid w:val="00EB5704"/>
    <w:rsid w:val="00EB705A"/>
    <w:rsid w:val="00EB7840"/>
    <w:rsid w:val="00EC0833"/>
    <w:rsid w:val="00EC0FBB"/>
    <w:rsid w:val="00EC1435"/>
    <w:rsid w:val="00EC1FC9"/>
    <w:rsid w:val="00EC22BE"/>
    <w:rsid w:val="00EC32BB"/>
    <w:rsid w:val="00EC367F"/>
    <w:rsid w:val="00EC4B15"/>
    <w:rsid w:val="00EC5521"/>
    <w:rsid w:val="00EC5D66"/>
    <w:rsid w:val="00EC6142"/>
    <w:rsid w:val="00EC7F43"/>
    <w:rsid w:val="00ED11CC"/>
    <w:rsid w:val="00ED424D"/>
    <w:rsid w:val="00ED4421"/>
    <w:rsid w:val="00ED4442"/>
    <w:rsid w:val="00ED449F"/>
    <w:rsid w:val="00ED4F5A"/>
    <w:rsid w:val="00ED5012"/>
    <w:rsid w:val="00ED5B2F"/>
    <w:rsid w:val="00ED621D"/>
    <w:rsid w:val="00ED73BB"/>
    <w:rsid w:val="00EE049A"/>
    <w:rsid w:val="00EE1374"/>
    <w:rsid w:val="00EE21CD"/>
    <w:rsid w:val="00EE2213"/>
    <w:rsid w:val="00EE2A76"/>
    <w:rsid w:val="00EE3A58"/>
    <w:rsid w:val="00EE51AA"/>
    <w:rsid w:val="00EE61EA"/>
    <w:rsid w:val="00EE6324"/>
    <w:rsid w:val="00EE6817"/>
    <w:rsid w:val="00EE6E1E"/>
    <w:rsid w:val="00EE7E52"/>
    <w:rsid w:val="00EF0542"/>
    <w:rsid w:val="00EF12C9"/>
    <w:rsid w:val="00EF3A01"/>
    <w:rsid w:val="00EF4A1D"/>
    <w:rsid w:val="00EF5C2E"/>
    <w:rsid w:val="00EF5C41"/>
    <w:rsid w:val="00EF6EE8"/>
    <w:rsid w:val="00EF712A"/>
    <w:rsid w:val="00F00583"/>
    <w:rsid w:val="00F01609"/>
    <w:rsid w:val="00F0258A"/>
    <w:rsid w:val="00F027C7"/>
    <w:rsid w:val="00F03343"/>
    <w:rsid w:val="00F039DB"/>
    <w:rsid w:val="00F03A1F"/>
    <w:rsid w:val="00F0485B"/>
    <w:rsid w:val="00F04E89"/>
    <w:rsid w:val="00F05B5F"/>
    <w:rsid w:val="00F07E89"/>
    <w:rsid w:val="00F07F20"/>
    <w:rsid w:val="00F12E63"/>
    <w:rsid w:val="00F144BD"/>
    <w:rsid w:val="00F14A9D"/>
    <w:rsid w:val="00F14EE5"/>
    <w:rsid w:val="00F20F23"/>
    <w:rsid w:val="00F229DF"/>
    <w:rsid w:val="00F230BE"/>
    <w:rsid w:val="00F24933"/>
    <w:rsid w:val="00F24D60"/>
    <w:rsid w:val="00F30483"/>
    <w:rsid w:val="00F305C0"/>
    <w:rsid w:val="00F309EE"/>
    <w:rsid w:val="00F30D1C"/>
    <w:rsid w:val="00F312CF"/>
    <w:rsid w:val="00F31658"/>
    <w:rsid w:val="00F323A5"/>
    <w:rsid w:val="00F33166"/>
    <w:rsid w:val="00F33B4D"/>
    <w:rsid w:val="00F35657"/>
    <w:rsid w:val="00F35D03"/>
    <w:rsid w:val="00F375CE"/>
    <w:rsid w:val="00F3760B"/>
    <w:rsid w:val="00F42927"/>
    <w:rsid w:val="00F43BB7"/>
    <w:rsid w:val="00F43C6A"/>
    <w:rsid w:val="00F43D90"/>
    <w:rsid w:val="00F4421C"/>
    <w:rsid w:val="00F45949"/>
    <w:rsid w:val="00F461ED"/>
    <w:rsid w:val="00F46CE7"/>
    <w:rsid w:val="00F477F4"/>
    <w:rsid w:val="00F50E6A"/>
    <w:rsid w:val="00F5147F"/>
    <w:rsid w:val="00F51C9C"/>
    <w:rsid w:val="00F5212D"/>
    <w:rsid w:val="00F52ADA"/>
    <w:rsid w:val="00F52D12"/>
    <w:rsid w:val="00F53ACF"/>
    <w:rsid w:val="00F53F3B"/>
    <w:rsid w:val="00F5672C"/>
    <w:rsid w:val="00F57FF6"/>
    <w:rsid w:val="00F60819"/>
    <w:rsid w:val="00F61492"/>
    <w:rsid w:val="00F62EE0"/>
    <w:rsid w:val="00F6490E"/>
    <w:rsid w:val="00F65074"/>
    <w:rsid w:val="00F65119"/>
    <w:rsid w:val="00F65130"/>
    <w:rsid w:val="00F65AF1"/>
    <w:rsid w:val="00F66544"/>
    <w:rsid w:val="00F6697E"/>
    <w:rsid w:val="00F66EF8"/>
    <w:rsid w:val="00F6723F"/>
    <w:rsid w:val="00F7084C"/>
    <w:rsid w:val="00F71490"/>
    <w:rsid w:val="00F718BD"/>
    <w:rsid w:val="00F724B3"/>
    <w:rsid w:val="00F72DE2"/>
    <w:rsid w:val="00F735BF"/>
    <w:rsid w:val="00F73CB0"/>
    <w:rsid w:val="00F73FA5"/>
    <w:rsid w:val="00F74328"/>
    <w:rsid w:val="00F74D81"/>
    <w:rsid w:val="00F75B5F"/>
    <w:rsid w:val="00F76F09"/>
    <w:rsid w:val="00F77889"/>
    <w:rsid w:val="00F77D2B"/>
    <w:rsid w:val="00F80786"/>
    <w:rsid w:val="00F8086B"/>
    <w:rsid w:val="00F81F29"/>
    <w:rsid w:val="00F82535"/>
    <w:rsid w:val="00F826E9"/>
    <w:rsid w:val="00F83A8B"/>
    <w:rsid w:val="00F83D88"/>
    <w:rsid w:val="00F844BD"/>
    <w:rsid w:val="00F84BF5"/>
    <w:rsid w:val="00F85B8D"/>
    <w:rsid w:val="00F85FB2"/>
    <w:rsid w:val="00F90546"/>
    <w:rsid w:val="00F90B33"/>
    <w:rsid w:val="00F96264"/>
    <w:rsid w:val="00F96489"/>
    <w:rsid w:val="00FA1395"/>
    <w:rsid w:val="00FA14C7"/>
    <w:rsid w:val="00FA230C"/>
    <w:rsid w:val="00FA3611"/>
    <w:rsid w:val="00FA435D"/>
    <w:rsid w:val="00FA4D19"/>
    <w:rsid w:val="00FA61C4"/>
    <w:rsid w:val="00FA65E1"/>
    <w:rsid w:val="00FA7420"/>
    <w:rsid w:val="00FA7E86"/>
    <w:rsid w:val="00FB02EF"/>
    <w:rsid w:val="00FB08F9"/>
    <w:rsid w:val="00FB0A7B"/>
    <w:rsid w:val="00FB0D22"/>
    <w:rsid w:val="00FB0F5E"/>
    <w:rsid w:val="00FB228B"/>
    <w:rsid w:val="00FB2E94"/>
    <w:rsid w:val="00FB3BA9"/>
    <w:rsid w:val="00FB3BC7"/>
    <w:rsid w:val="00FB4920"/>
    <w:rsid w:val="00FB52F8"/>
    <w:rsid w:val="00FB53DC"/>
    <w:rsid w:val="00FB54D3"/>
    <w:rsid w:val="00FB6E09"/>
    <w:rsid w:val="00FC140E"/>
    <w:rsid w:val="00FC36D4"/>
    <w:rsid w:val="00FC3E96"/>
    <w:rsid w:val="00FC40A9"/>
    <w:rsid w:val="00FC68BB"/>
    <w:rsid w:val="00FC696D"/>
    <w:rsid w:val="00FC796E"/>
    <w:rsid w:val="00FD12EA"/>
    <w:rsid w:val="00FD15BB"/>
    <w:rsid w:val="00FD17CA"/>
    <w:rsid w:val="00FD1827"/>
    <w:rsid w:val="00FD473D"/>
    <w:rsid w:val="00FD4F6C"/>
    <w:rsid w:val="00FD51D6"/>
    <w:rsid w:val="00FE1025"/>
    <w:rsid w:val="00FE1826"/>
    <w:rsid w:val="00FE2439"/>
    <w:rsid w:val="00FE56B5"/>
    <w:rsid w:val="00FE60D3"/>
    <w:rsid w:val="00FE6559"/>
    <w:rsid w:val="00FE6CD9"/>
    <w:rsid w:val="00FE753F"/>
    <w:rsid w:val="00FF0463"/>
    <w:rsid w:val="00FF12F1"/>
    <w:rsid w:val="00FF3D8A"/>
    <w:rsid w:val="00FF4607"/>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2D29"/>
  <w15:docId w15:val="{1C32C9AF-D263-4C72-BE9F-2A2E87D1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45949"/>
    <w:rPr>
      <w:rFonts w:ascii="Arial" w:hAnsi="Arial" w:cs="Arial"/>
      <w:lang w:val="en-US" w:eastAsia="en-US"/>
    </w:rPr>
  </w:style>
  <w:style w:type="paragraph" w:styleId="1">
    <w:name w:val="heading 1"/>
    <w:aliases w:val="Section,Main,h1,Heading1,1.,- 1st Order Heading,H1,§1.,TOC1,. (1.0),1. + CG Omega,2,1,hd1,h11,h12,Heading11,SEÇÃO,MARIE1,MARIE1 Char,b1,b11,b12,b13,b14,b15,b16,b17,b18,b19,b111,b121,b131,b141,b151,b161,b171,b181,b110,b112,b122,b132,b142,b152"/>
    <w:next w:val="a3"/>
    <w:link w:val="10"/>
    <w:qFormat/>
    <w:rsid w:val="00F45949"/>
    <w:pPr>
      <w:keepNext/>
      <w:keepLines/>
      <w:numPr>
        <w:numId w:val="2"/>
      </w:numPr>
      <w:spacing w:before="280" w:after="140"/>
      <w:outlineLvl w:val="0"/>
    </w:pPr>
    <w:rPr>
      <w:rFonts w:ascii="Arial" w:hAnsi="Arial" w:cs="Arial"/>
      <w:b/>
      <w:sz w:val="28"/>
      <w:lang w:val="en-US" w:eastAsia="en-US"/>
    </w:rPr>
  </w:style>
  <w:style w:type="paragraph" w:styleId="21">
    <w:name w:val="heading 2"/>
    <w:aliases w:val="Subsection,Attribute,H2,h2,Heading 2p,head 08,Heading b,1.1,- 2nd Order Heading,§1.1.,. (1.1),1.1 +...,CPR Heading 2,heading 2,Subtitle1,Exec Sum H2,Major Heading,head2,Subseção Primária,MARIE2,h21,h22,h23,h211,h221,h24,h212,h222,h25,h213"/>
    <w:next w:val="a3"/>
    <w:link w:val="22"/>
    <w:qFormat/>
    <w:rsid w:val="00F45949"/>
    <w:pPr>
      <w:keepNext/>
      <w:keepLines/>
      <w:numPr>
        <w:ilvl w:val="1"/>
        <w:numId w:val="2"/>
      </w:numPr>
      <w:spacing w:before="140" w:line="280" w:lineRule="atLeast"/>
      <w:outlineLvl w:val="1"/>
    </w:pPr>
    <w:rPr>
      <w:rFonts w:ascii="Arial" w:hAnsi="Arial" w:cs="Arial"/>
      <w:b/>
      <w:sz w:val="24"/>
      <w:lang w:val="en-US" w:eastAsia="en-US"/>
    </w:rPr>
  </w:style>
  <w:style w:type="paragraph" w:styleId="31">
    <w:name w:val="heading 3"/>
    <w:aliases w:val="Sub-sub,Sub,h3,h31,h32,h33,h34,h35,h36,h37,h38,h39,h311,h321,h331,h341,h351,h361,h371,h381,h310,h312,h322,h332,h342,h352,h362,h372,h382,h313,h323,h333,h343,h353,h363,h373,h383,h314,h324,h334,h344,h354,h364,h374,h384,h315,h325,h335,h345,h355"/>
    <w:next w:val="a3"/>
    <w:link w:val="32"/>
    <w:qFormat/>
    <w:rsid w:val="00F45949"/>
    <w:pPr>
      <w:keepNext/>
      <w:keepLines/>
      <w:numPr>
        <w:ilvl w:val="2"/>
        <w:numId w:val="2"/>
      </w:numPr>
      <w:spacing w:before="140" w:line="280" w:lineRule="atLeast"/>
      <w:ind w:left="1077" w:hanging="1077"/>
      <w:outlineLvl w:val="2"/>
    </w:pPr>
    <w:rPr>
      <w:rFonts w:ascii="Arial" w:hAnsi="Arial" w:cs="Arial"/>
      <w:b/>
      <w:i/>
      <w:iCs/>
      <w:lang w:val="en-US" w:eastAsia="en-US"/>
    </w:rPr>
  </w:style>
  <w:style w:type="paragraph" w:styleId="41">
    <w:name w:val="heading 4"/>
    <w:aliases w:val="Sub Italics,(a),H4,§1.1.1.1.,(NOT SRK4),(NOT SRK4)1,(NOT SRK4)2,(NOT SRK4)3,(NOT SRK4)4,(NOT SRK4)5,(NOT SRK4)6,(NOT SRK4)7,(NOT SRK4)8,(NOT SRK4)9,(NOT SRK4)10,(NOT SRK4)11,(NOT SRK4)12,(NOT SRK4)13,. (A.),h4,D&amp;M4,D&amp;M 4,D&amp;M41,D&amp;M 41,D&amp;M42"/>
    <w:next w:val="a3"/>
    <w:link w:val="42"/>
    <w:qFormat/>
    <w:rsid w:val="00F45949"/>
    <w:pPr>
      <w:keepNext/>
      <w:keepLines/>
      <w:numPr>
        <w:ilvl w:val="3"/>
        <w:numId w:val="2"/>
      </w:numPr>
      <w:spacing w:before="140" w:line="280" w:lineRule="atLeast"/>
      <w:outlineLvl w:val="3"/>
    </w:pPr>
    <w:rPr>
      <w:rFonts w:ascii="Arial" w:hAnsi="Arial" w:cs="Arial"/>
      <w:i/>
      <w:lang w:val="en-US" w:eastAsia="en-US"/>
    </w:rPr>
  </w:style>
  <w:style w:type="paragraph" w:styleId="51">
    <w:name w:val="heading 5"/>
    <w:aliases w:val="Flow Chart Text,(i),. (1.),PMP5,TH,alpha,Block Label,Outline 1,h5,.4.3.2.1,PR2,Heading 2B,(Firebag5),Level 3 - i,Table Heading,H5,H51,H52,H53,H54,H55,L5,Heading 51,Edf Titre 5,Gliederung5,Heading 5.§1.1.1.1.1.,hd5,(i)1,Flow Chart Text1"/>
    <w:next w:val="a3"/>
    <w:link w:val="52"/>
    <w:qFormat/>
    <w:rsid w:val="00F45949"/>
    <w:pPr>
      <w:numPr>
        <w:ilvl w:val="4"/>
        <w:numId w:val="2"/>
      </w:numPr>
      <w:tabs>
        <w:tab w:val="clear" w:pos="1440"/>
        <w:tab w:val="left" w:pos="1080"/>
      </w:tabs>
      <w:spacing w:before="140" w:line="280" w:lineRule="atLeast"/>
      <w:ind w:left="1077" w:hanging="1077"/>
      <w:outlineLvl w:val="4"/>
    </w:pPr>
    <w:rPr>
      <w:rFonts w:ascii="Arial" w:hAnsi="Arial" w:cs="Arial"/>
      <w:lang w:val="en-US" w:eastAsia="en-US"/>
    </w:rPr>
  </w:style>
  <w:style w:type="paragraph" w:styleId="6">
    <w:name w:val="heading 6"/>
    <w:aliases w:val="Bullet (Single Lines),ICS in header,(A),(I),. (a.),Fig Char,Figure Char,USE FOR LIST of Tables Char,Figs Char,Apps Char,Fig,Figure,h6,PR3,(Firebag6),Legal Level 1.,Bullet (Single Lines)1,Bullet (Single Lines)2,H6,Heading 61, not Kinhill,cv1"/>
    <w:basedOn w:val="a2"/>
    <w:next w:val="a2"/>
    <w:link w:val="60"/>
    <w:qFormat/>
    <w:rsid w:val="00F45949"/>
    <w:pPr>
      <w:numPr>
        <w:ilvl w:val="5"/>
        <w:numId w:val="2"/>
      </w:numPr>
      <w:spacing w:after="60"/>
      <w:outlineLvl w:val="5"/>
    </w:pPr>
    <w:rPr>
      <w:i/>
    </w:rPr>
  </w:style>
  <w:style w:type="paragraph" w:styleId="7">
    <w:name w:val="heading 7"/>
    <w:aliases w:val=". [(1)],Photo,Outline 3,h7,PR4,Legal Level 1.1.,not Kinhill,hdg 5,H7,Annexure Heading 1,Heading 71,not Kinhill1,hd7,Level 1.1,. [(1)]1,Photo1,Outline 31,h71,Legal Level 1.1.1,H71,Annexure Heading 11,Heading 711,. [(1)]2,Photo2,Outline 32,h72"/>
    <w:basedOn w:val="a2"/>
    <w:next w:val="a2"/>
    <w:link w:val="70"/>
    <w:qFormat/>
    <w:rsid w:val="00F45949"/>
    <w:pPr>
      <w:numPr>
        <w:ilvl w:val="6"/>
        <w:numId w:val="2"/>
      </w:numPr>
      <w:spacing w:after="60"/>
      <w:outlineLvl w:val="6"/>
    </w:pPr>
  </w:style>
  <w:style w:type="paragraph" w:styleId="8">
    <w:name w:val="heading 8"/>
    <w:aliases w:val=". [(a)],h8,PR5,Legal Level 1.1.1.,H8,Heading 81,hd8,Level 1.1.1,Heading 8 not in use,h81,. [(a)]1,Legal Level 1.1.1.1,H81,Heading 811,h82,. [(a)]2,Legal Level 1.1.1.2,PR51,H82,Heading 812,hd81,Level 1.1.11,Heading 8 not in use1,h811"/>
    <w:basedOn w:val="a2"/>
    <w:next w:val="a2"/>
    <w:link w:val="80"/>
    <w:qFormat/>
    <w:rsid w:val="00F45949"/>
    <w:pPr>
      <w:numPr>
        <w:ilvl w:val="7"/>
        <w:numId w:val="2"/>
      </w:numPr>
      <w:spacing w:after="60"/>
      <w:outlineLvl w:val="7"/>
    </w:pPr>
    <w:rPr>
      <w:i/>
    </w:rPr>
  </w:style>
  <w:style w:type="paragraph" w:styleId="9">
    <w:name w:val="heading 9"/>
    <w:aliases w:val=". [(iii)],h9,Título 9 - Anexos,(Apêndice),i),Legal Level 1.1.1.1.,H9,Body text indent bulleted 2,Heading 91,Level (a),h91,. [(iii)]1,Legal Level 1.1.1.1.1,H91,Body text indent bulleted 21,Heading 911,h92,. [(iii)]2,(Apêndice)1,Heading 9 Char"/>
    <w:basedOn w:val="a2"/>
    <w:next w:val="a2"/>
    <w:link w:val="90"/>
    <w:qFormat/>
    <w:rsid w:val="00F45949"/>
    <w:pPr>
      <w:numPr>
        <w:ilvl w:val="8"/>
        <w:numId w:val="2"/>
      </w:numPr>
      <w:spacing w:after="60"/>
      <w:outlineLvl w:val="8"/>
    </w:pPr>
    <w:rPr>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Section Знак,Main Знак,h1 Знак,Heading1 Знак,1. Знак,- 1st Order Heading Знак,H1 Знак,§1. Знак,TOC1 Знак,. (1.0) Знак,1. + CG Omega Знак,2 Знак,1 Знак,hd1 Знак,h11 Знак,h12 Знак,Heading11 Знак,SEÇÃO Знак,MARIE1 Знак,MARIE1 Char Знак"/>
    <w:basedOn w:val="a4"/>
    <w:link w:val="1"/>
    <w:rsid w:val="00F45949"/>
    <w:rPr>
      <w:rFonts w:ascii="Arial" w:hAnsi="Arial" w:cs="Arial"/>
      <w:b/>
      <w:sz w:val="28"/>
      <w:lang w:val="en-US" w:eastAsia="en-US"/>
    </w:rPr>
  </w:style>
  <w:style w:type="character" w:customStyle="1" w:styleId="32">
    <w:name w:val="Заголовок 3 Знак"/>
    <w:aliases w:val="Sub-sub Знак,Sub Знак,h3 Знак,h31 Знак,h32 Знак,h33 Знак,h34 Знак,h35 Знак,h36 Знак,h37 Знак,h38 Знак,h39 Знак,h311 Знак,h321 Знак,h331 Знак,h341 Знак,h351 Знак,h361 Знак,h371 Знак,h381 Знак,h310 Знак,h312 Знак,h322 Знак,h332 Знак"/>
    <w:basedOn w:val="a4"/>
    <w:link w:val="31"/>
    <w:rsid w:val="00F45949"/>
    <w:rPr>
      <w:rFonts w:ascii="Arial" w:hAnsi="Arial" w:cs="Arial"/>
      <w:b/>
      <w:i/>
      <w:iCs/>
      <w:lang w:val="en-US" w:eastAsia="en-US"/>
    </w:rPr>
  </w:style>
  <w:style w:type="character" w:customStyle="1" w:styleId="22">
    <w:name w:val="Заголовок 2 Знак"/>
    <w:aliases w:val="Subsection Знак,Attribute Знак,H2 Знак,h2 Знак,Heading 2p Знак,head 08 Знак,Heading b Знак,1.1 Знак,- 2nd Order Heading Знак,§1.1. Знак,. (1.1) Знак,1.1 +... Знак,CPR Heading 2 Знак,heading 2 Знак,Subtitle1 Знак,Exec Sum H2 Знак"/>
    <w:basedOn w:val="a4"/>
    <w:link w:val="21"/>
    <w:rsid w:val="00F45949"/>
    <w:rPr>
      <w:rFonts w:ascii="Arial" w:hAnsi="Arial" w:cs="Arial"/>
      <w:b/>
      <w:sz w:val="24"/>
      <w:lang w:val="en-US" w:eastAsia="en-US"/>
    </w:rPr>
  </w:style>
  <w:style w:type="character" w:customStyle="1" w:styleId="42">
    <w:name w:val="Заголовок 4 Знак"/>
    <w:aliases w:val="Sub Italics Знак,(a) Знак,H4 Знак,§1.1.1.1. Знак,(NOT SRK4) Знак,(NOT SRK4)1 Знак,(NOT SRK4)2 Знак,(NOT SRK4)3 Знак,(NOT SRK4)4 Знак,(NOT SRK4)5 Знак,(NOT SRK4)6 Знак,(NOT SRK4)7 Знак,(NOT SRK4)8 Знак,(NOT SRK4)9 Знак,(NOT SRK4)10 Знак"/>
    <w:basedOn w:val="a4"/>
    <w:link w:val="41"/>
    <w:rsid w:val="00F45949"/>
    <w:rPr>
      <w:rFonts w:ascii="Arial" w:hAnsi="Arial" w:cs="Arial"/>
      <w:i/>
      <w:lang w:val="en-US" w:eastAsia="en-US"/>
    </w:rPr>
  </w:style>
  <w:style w:type="character" w:customStyle="1" w:styleId="52">
    <w:name w:val="Заголовок 5 Знак"/>
    <w:aliases w:val="Flow Chart Text Знак,(i) Знак,. (1.) Знак,PMP5 Знак,TH Знак,alpha Знак,Block Label Знак,Outline 1 Знак,h5 Знак,.4.3.2.1 Знак,PR2 Знак,Heading 2B Знак,(Firebag5) Знак,Level 3 - i Знак,Table Heading Знак,H5 Знак,H51 Знак,H52 Знак,H53 Знак"/>
    <w:basedOn w:val="a4"/>
    <w:link w:val="51"/>
    <w:rsid w:val="00F45949"/>
    <w:rPr>
      <w:rFonts w:ascii="Arial" w:hAnsi="Arial" w:cs="Arial"/>
      <w:lang w:val="en-US" w:eastAsia="en-US"/>
    </w:rPr>
  </w:style>
  <w:style w:type="character" w:customStyle="1" w:styleId="60">
    <w:name w:val="Заголовок 6 Знак"/>
    <w:aliases w:val="Bullet (Single Lines) Знак,ICS in header Знак,(A) Знак,(I) Знак,. (a.) Знак,Fig Char Знак,Figure Char Знак,USE FOR LIST of Tables Char Знак,Figs Char Знак,Apps Char Знак,Fig Знак,Figure Знак,h6 Знак,PR3 Знак,(Firebag6) Знак,H6 Знак"/>
    <w:basedOn w:val="a4"/>
    <w:link w:val="6"/>
    <w:rsid w:val="00F45949"/>
    <w:rPr>
      <w:rFonts w:ascii="Arial" w:hAnsi="Arial" w:cs="Arial"/>
      <w:i/>
      <w:lang w:val="en-US" w:eastAsia="en-US"/>
    </w:rPr>
  </w:style>
  <w:style w:type="character" w:customStyle="1" w:styleId="70">
    <w:name w:val="Заголовок 7 Знак"/>
    <w:aliases w:val=". [(1)] Знак,Photo Знак,Outline 3 Знак,h7 Знак,PR4 Знак,Legal Level 1.1. Знак,not Kinhill Знак,hdg 5 Знак,H7 Знак,Annexure Heading 1 Знак,Heading 71 Знак,not Kinhill1 Знак,hd7 Знак,Level 1.1 Знак,. [(1)]1 Знак,Photo1 Знак,h71 Знак"/>
    <w:basedOn w:val="a4"/>
    <w:link w:val="7"/>
    <w:rsid w:val="00F45949"/>
    <w:rPr>
      <w:rFonts w:ascii="Arial" w:hAnsi="Arial" w:cs="Arial"/>
      <w:lang w:val="en-US" w:eastAsia="en-US"/>
    </w:rPr>
  </w:style>
  <w:style w:type="character" w:customStyle="1" w:styleId="80">
    <w:name w:val="Заголовок 8 Знак"/>
    <w:aliases w:val=". [(a)] Знак,h8 Знак,PR5 Знак,Legal Level 1.1.1. Знак,H8 Знак,Heading 81 Знак,hd8 Знак,Level 1.1.1 Знак,Heading 8 not in use Знак,h81 Знак,. [(a)]1 Знак,Legal Level 1.1.1.1 Знак,H81 Знак,Heading 811 Знак,h82 Знак,. [(a)]2 Знак,PR51 Знак"/>
    <w:basedOn w:val="a4"/>
    <w:link w:val="8"/>
    <w:rsid w:val="00F45949"/>
    <w:rPr>
      <w:rFonts w:ascii="Arial" w:hAnsi="Arial" w:cs="Arial"/>
      <w:i/>
      <w:lang w:val="en-US" w:eastAsia="en-US"/>
    </w:rPr>
  </w:style>
  <w:style w:type="character" w:customStyle="1" w:styleId="90">
    <w:name w:val="Заголовок 9 Знак"/>
    <w:aliases w:val=". [(iii)] Знак,h9 Знак,Título 9 - Anexos Знак,(Apêndice) Знак,i) Знак,Legal Level 1.1.1.1. Знак,H9 Знак,Body text indent bulleted 2 Знак,Heading 91 Знак,Level (a) Знак,h91 Знак,. [(iii)]1 Знак,Legal Level 1.1.1.1.1 Знак,H91 Знак"/>
    <w:basedOn w:val="a4"/>
    <w:link w:val="9"/>
    <w:rsid w:val="00F45949"/>
    <w:rPr>
      <w:rFonts w:ascii="Arial" w:hAnsi="Arial" w:cs="Arial"/>
      <w:i/>
      <w:sz w:val="18"/>
      <w:lang w:val="en-US" w:eastAsia="en-US"/>
    </w:rPr>
  </w:style>
  <w:style w:type="paragraph" w:styleId="a7">
    <w:name w:val="Title"/>
    <w:basedOn w:val="a2"/>
    <w:next w:val="a3"/>
    <w:link w:val="a8"/>
    <w:qFormat/>
    <w:rsid w:val="00F45949"/>
    <w:pPr>
      <w:spacing w:after="240"/>
      <w:jc w:val="center"/>
    </w:pPr>
    <w:rPr>
      <w:b/>
      <w:sz w:val="28"/>
    </w:rPr>
  </w:style>
  <w:style w:type="character" w:customStyle="1" w:styleId="a8">
    <w:name w:val="Заголовок Знак"/>
    <w:basedOn w:val="a4"/>
    <w:link w:val="a7"/>
    <w:rsid w:val="00F45949"/>
    <w:rPr>
      <w:rFonts w:ascii="Arial" w:hAnsi="Arial" w:cs="Arial"/>
      <w:b/>
      <w:sz w:val="28"/>
      <w:lang w:val="en-US" w:eastAsia="en-US"/>
    </w:rPr>
  </w:style>
  <w:style w:type="paragraph" w:styleId="a9">
    <w:name w:val="Subtitle"/>
    <w:basedOn w:val="a2"/>
    <w:link w:val="aa"/>
    <w:qFormat/>
    <w:rsid w:val="00F45949"/>
    <w:pPr>
      <w:spacing w:after="60"/>
      <w:jc w:val="center"/>
    </w:pPr>
    <w:rPr>
      <w:b/>
      <w:i/>
    </w:rPr>
  </w:style>
  <w:style w:type="character" w:customStyle="1" w:styleId="aa">
    <w:name w:val="Подзаголовок Знак"/>
    <w:basedOn w:val="a4"/>
    <w:link w:val="a9"/>
    <w:rsid w:val="00F45949"/>
    <w:rPr>
      <w:rFonts w:ascii="Arial" w:hAnsi="Arial" w:cs="Arial"/>
      <w:b/>
      <w:i/>
      <w:lang w:val="en-US" w:eastAsia="en-US"/>
    </w:rPr>
  </w:style>
  <w:style w:type="character" w:styleId="ab">
    <w:name w:val="Emphasis"/>
    <w:basedOn w:val="a4"/>
    <w:qFormat/>
    <w:rsid w:val="00F45949"/>
    <w:rPr>
      <w:b/>
    </w:rPr>
  </w:style>
  <w:style w:type="paragraph" w:styleId="ac">
    <w:name w:val="TOC Heading"/>
    <w:basedOn w:val="1"/>
    <w:next w:val="a2"/>
    <w:uiPriority w:val="39"/>
    <w:semiHidden/>
    <w:unhideWhenUsed/>
    <w:qFormat/>
    <w:rsid w:val="00F45949"/>
    <w:pPr>
      <w:outlineLvl w:val="9"/>
    </w:pPr>
  </w:style>
  <w:style w:type="paragraph" w:styleId="ad">
    <w:name w:val="caption"/>
    <w:basedOn w:val="a2"/>
    <w:next w:val="a2"/>
    <w:unhideWhenUsed/>
    <w:qFormat/>
    <w:rsid w:val="00F45949"/>
    <w:pPr>
      <w:spacing w:before="140" w:after="140"/>
      <w:ind w:left="1080"/>
      <w:jc w:val="center"/>
    </w:pPr>
    <w:rPr>
      <w:b/>
      <w:bCs/>
      <w:sz w:val="18"/>
      <w:szCs w:val="18"/>
    </w:rPr>
  </w:style>
  <w:style w:type="paragraph" w:customStyle="1" w:styleId="Appendix1">
    <w:name w:val="Appendix 1"/>
    <w:basedOn w:val="a2"/>
    <w:next w:val="a3"/>
    <w:rsid w:val="00F45949"/>
    <w:pPr>
      <w:keepNext/>
      <w:numPr>
        <w:ilvl w:val="1"/>
        <w:numId w:val="1"/>
      </w:numPr>
      <w:spacing w:after="140" w:line="280" w:lineRule="atLeast"/>
    </w:pPr>
    <w:rPr>
      <w:b/>
      <w:sz w:val="24"/>
    </w:rPr>
  </w:style>
  <w:style w:type="paragraph" w:styleId="a3">
    <w:name w:val="Body Text"/>
    <w:aliases w:val="Body Text1,Body Text Char Char,Body Text Char Char Char Char Char Char Char Char Char Char Char Char,Body Text Char Char Char Char,bt,Sub header,Corpo de texto Char,Corps de texte Car2 Car Car,BT,bt1,bt2,Outline-1,Body text,o"/>
    <w:basedOn w:val="a2"/>
    <w:link w:val="ae"/>
    <w:rsid w:val="00F45949"/>
    <w:pPr>
      <w:spacing w:after="140" w:line="280" w:lineRule="atLeast"/>
      <w:ind w:left="1077"/>
    </w:pPr>
  </w:style>
  <w:style w:type="character" w:customStyle="1" w:styleId="ae">
    <w:name w:val="Основной текст Знак"/>
    <w:aliases w:val="Body Text1 Знак,Body Text Char Char Знак,Body Text Char Char Char Char Char Char Char Char Char Char Char Char Знак,Body Text Char Char Char Char Знак,bt Знак,Sub header Знак,Corpo de texto Char Знак,Corps de texte Car2 Car Car Знак"/>
    <w:basedOn w:val="a4"/>
    <w:link w:val="a3"/>
    <w:rsid w:val="00F45949"/>
    <w:rPr>
      <w:rFonts w:ascii="Arial" w:hAnsi="Arial" w:cs="Arial"/>
      <w:lang w:val="en-US" w:eastAsia="en-US"/>
    </w:rPr>
  </w:style>
  <w:style w:type="paragraph" w:customStyle="1" w:styleId="BodyText1">
    <w:name w:val="Body Text 1"/>
    <w:next w:val="a3"/>
    <w:semiHidden/>
    <w:rsid w:val="00F45949"/>
    <w:pPr>
      <w:keepNext/>
      <w:keepLines/>
      <w:spacing w:before="140"/>
      <w:ind w:left="720"/>
    </w:pPr>
    <w:rPr>
      <w:rFonts w:ascii="Arial" w:hAnsi="Arial" w:cs="Arial"/>
      <w:b/>
      <w:bCs/>
      <w:sz w:val="24"/>
      <w:lang w:val="en-CA" w:eastAsia="en-US"/>
    </w:rPr>
  </w:style>
  <w:style w:type="paragraph" w:styleId="23">
    <w:name w:val="Body Text 2"/>
    <w:next w:val="a3"/>
    <w:link w:val="24"/>
    <w:semiHidden/>
    <w:rsid w:val="00F45949"/>
    <w:pPr>
      <w:keepNext/>
      <w:keepLines/>
      <w:spacing w:before="140"/>
      <w:ind w:left="720"/>
    </w:pPr>
    <w:rPr>
      <w:rFonts w:ascii="Arial" w:hAnsi="Arial" w:cs="Arial"/>
      <w:b/>
      <w:sz w:val="24"/>
      <w:lang w:val="en-CA" w:eastAsia="en-US"/>
    </w:rPr>
  </w:style>
  <w:style w:type="character" w:customStyle="1" w:styleId="24">
    <w:name w:val="Основной текст 2 Знак"/>
    <w:basedOn w:val="a4"/>
    <w:link w:val="23"/>
    <w:semiHidden/>
    <w:rsid w:val="00F45949"/>
    <w:rPr>
      <w:rFonts w:ascii="Arial" w:hAnsi="Arial" w:cs="Arial"/>
      <w:b/>
      <w:sz w:val="24"/>
      <w:lang w:val="en-CA" w:eastAsia="en-US"/>
    </w:rPr>
  </w:style>
  <w:style w:type="paragraph" w:styleId="33">
    <w:name w:val="Body Text 3"/>
    <w:next w:val="a3"/>
    <w:link w:val="34"/>
    <w:semiHidden/>
    <w:rsid w:val="00F45949"/>
    <w:pPr>
      <w:keepNext/>
      <w:keepLines/>
      <w:spacing w:before="140"/>
      <w:ind w:left="720"/>
    </w:pPr>
    <w:rPr>
      <w:rFonts w:ascii="Arial" w:hAnsi="Arial" w:cs="Arial"/>
      <w:b/>
      <w:i/>
      <w:sz w:val="22"/>
      <w:lang w:val="en-US" w:eastAsia="en-US"/>
    </w:rPr>
  </w:style>
  <w:style w:type="character" w:customStyle="1" w:styleId="34">
    <w:name w:val="Основной текст 3 Знак"/>
    <w:basedOn w:val="a4"/>
    <w:link w:val="33"/>
    <w:semiHidden/>
    <w:rsid w:val="00F45949"/>
    <w:rPr>
      <w:rFonts w:ascii="Arial" w:hAnsi="Arial" w:cs="Arial"/>
      <w:b/>
      <w:i/>
      <w:sz w:val="22"/>
      <w:lang w:val="en-US" w:eastAsia="en-US"/>
    </w:rPr>
  </w:style>
  <w:style w:type="paragraph" w:styleId="af">
    <w:name w:val="footer"/>
    <w:basedOn w:val="a2"/>
    <w:link w:val="af0"/>
    <w:uiPriority w:val="99"/>
    <w:rsid w:val="00F45949"/>
    <w:rPr>
      <w:noProof/>
      <w:sz w:val="16"/>
    </w:rPr>
  </w:style>
  <w:style w:type="character" w:customStyle="1" w:styleId="af0">
    <w:name w:val="Нижний колонтитул Знак"/>
    <w:basedOn w:val="a4"/>
    <w:link w:val="af"/>
    <w:uiPriority w:val="99"/>
    <w:rsid w:val="00F45949"/>
    <w:rPr>
      <w:rFonts w:ascii="Arial" w:hAnsi="Arial" w:cs="Arial"/>
      <w:noProof/>
      <w:sz w:val="16"/>
      <w:lang w:val="en-US" w:eastAsia="en-US"/>
    </w:rPr>
  </w:style>
  <w:style w:type="paragraph" w:styleId="af1">
    <w:name w:val="header"/>
    <w:basedOn w:val="a2"/>
    <w:link w:val="af2"/>
    <w:rsid w:val="00F45949"/>
    <w:pPr>
      <w:tabs>
        <w:tab w:val="center" w:pos="4680"/>
        <w:tab w:val="right" w:pos="9360"/>
      </w:tabs>
    </w:pPr>
    <w:rPr>
      <w:noProof/>
      <w:sz w:val="18"/>
    </w:rPr>
  </w:style>
  <w:style w:type="character" w:customStyle="1" w:styleId="af2">
    <w:name w:val="Верхний колонтитул Знак"/>
    <w:basedOn w:val="a4"/>
    <w:link w:val="af1"/>
    <w:rsid w:val="00F45949"/>
    <w:rPr>
      <w:rFonts w:ascii="Arial" w:hAnsi="Arial" w:cs="Arial"/>
      <w:noProof/>
      <w:sz w:val="18"/>
      <w:lang w:val="en-US" w:eastAsia="en-US"/>
    </w:rPr>
  </w:style>
  <w:style w:type="character" w:styleId="af3">
    <w:name w:val="Hyperlink"/>
    <w:basedOn w:val="a4"/>
    <w:uiPriority w:val="99"/>
    <w:rsid w:val="00F45949"/>
    <w:rPr>
      <w:color w:val="0000FF"/>
      <w:u w:val="single"/>
    </w:rPr>
  </w:style>
  <w:style w:type="paragraph" w:styleId="a0">
    <w:name w:val="List Bullet"/>
    <w:aliases w:val="List Bullet 1,Char,List letter"/>
    <w:basedOn w:val="a2"/>
    <w:link w:val="af4"/>
    <w:qFormat/>
    <w:rsid w:val="00F45949"/>
    <w:pPr>
      <w:numPr>
        <w:numId w:val="3"/>
      </w:numPr>
      <w:tabs>
        <w:tab w:val="left" w:pos="1440"/>
      </w:tabs>
      <w:spacing w:after="140" w:line="280" w:lineRule="atLeast"/>
    </w:pPr>
  </w:style>
  <w:style w:type="paragraph" w:styleId="20">
    <w:name w:val="List Bullet 2"/>
    <w:basedOn w:val="a2"/>
    <w:rsid w:val="00F45949"/>
    <w:pPr>
      <w:numPr>
        <w:numId w:val="4"/>
      </w:numPr>
      <w:tabs>
        <w:tab w:val="clear" w:pos="1440"/>
        <w:tab w:val="left" w:pos="1797"/>
      </w:tabs>
      <w:spacing w:after="140" w:line="280" w:lineRule="atLeast"/>
      <w:ind w:left="1797" w:hanging="357"/>
    </w:pPr>
  </w:style>
  <w:style w:type="paragraph" w:styleId="30">
    <w:name w:val="List Bullet 3"/>
    <w:basedOn w:val="a2"/>
    <w:rsid w:val="00F45949"/>
    <w:pPr>
      <w:numPr>
        <w:numId w:val="5"/>
      </w:numPr>
      <w:tabs>
        <w:tab w:val="clear" w:pos="1800"/>
        <w:tab w:val="left" w:pos="2160"/>
      </w:tabs>
      <w:spacing w:after="140" w:line="280" w:lineRule="atLeast"/>
      <w:ind w:left="2154" w:hanging="357"/>
    </w:pPr>
  </w:style>
  <w:style w:type="paragraph" w:styleId="40">
    <w:name w:val="List Bullet 4"/>
    <w:basedOn w:val="a2"/>
    <w:rsid w:val="00F45949"/>
    <w:pPr>
      <w:numPr>
        <w:numId w:val="6"/>
      </w:numPr>
      <w:tabs>
        <w:tab w:val="clear" w:pos="2160"/>
        <w:tab w:val="left" w:pos="2517"/>
      </w:tabs>
      <w:spacing w:after="140" w:line="280" w:lineRule="atLeast"/>
      <w:ind w:left="2517" w:hanging="357"/>
    </w:pPr>
  </w:style>
  <w:style w:type="paragraph" w:styleId="50">
    <w:name w:val="List Bullet 5"/>
    <w:basedOn w:val="a2"/>
    <w:rsid w:val="00F45949"/>
    <w:pPr>
      <w:numPr>
        <w:numId w:val="7"/>
      </w:numPr>
      <w:tabs>
        <w:tab w:val="clear" w:pos="2520"/>
        <w:tab w:val="left" w:pos="2875"/>
      </w:tabs>
      <w:spacing w:after="140" w:line="280" w:lineRule="atLeast"/>
      <w:ind w:left="2874" w:hanging="357"/>
    </w:pPr>
  </w:style>
  <w:style w:type="paragraph" w:styleId="a">
    <w:name w:val="List Number"/>
    <w:basedOn w:val="a2"/>
    <w:link w:val="af5"/>
    <w:rsid w:val="00F45949"/>
    <w:pPr>
      <w:numPr>
        <w:numId w:val="8"/>
      </w:numPr>
      <w:tabs>
        <w:tab w:val="clear" w:pos="1080"/>
        <w:tab w:val="left" w:pos="1440"/>
      </w:tabs>
      <w:spacing w:after="140" w:line="280" w:lineRule="atLeast"/>
      <w:ind w:left="1434" w:hanging="357"/>
    </w:pPr>
  </w:style>
  <w:style w:type="paragraph" w:styleId="2">
    <w:name w:val="List Number 2"/>
    <w:basedOn w:val="a2"/>
    <w:rsid w:val="00F45949"/>
    <w:pPr>
      <w:numPr>
        <w:numId w:val="9"/>
      </w:numPr>
      <w:spacing w:after="140" w:line="280" w:lineRule="atLeast"/>
    </w:pPr>
  </w:style>
  <w:style w:type="paragraph" w:styleId="3">
    <w:name w:val="List Number 3"/>
    <w:basedOn w:val="a2"/>
    <w:rsid w:val="00F45949"/>
    <w:pPr>
      <w:numPr>
        <w:numId w:val="10"/>
      </w:numPr>
      <w:tabs>
        <w:tab w:val="clear" w:pos="1800"/>
        <w:tab w:val="left" w:pos="2160"/>
      </w:tabs>
      <w:spacing w:after="140" w:line="280" w:lineRule="atLeast"/>
      <w:ind w:left="2154" w:hanging="357"/>
    </w:pPr>
  </w:style>
  <w:style w:type="paragraph" w:styleId="4">
    <w:name w:val="List Number 4"/>
    <w:basedOn w:val="a2"/>
    <w:rsid w:val="00F45949"/>
    <w:pPr>
      <w:numPr>
        <w:numId w:val="11"/>
      </w:numPr>
      <w:tabs>
        <w:tab w:val="clear" w:pos="2160"/>
        <w:tab w:val="left" w:pos="2517"/>
      </w:tabs>
      <w:spacing w:after="140" w:line="280" w:lineRule="atLeast"/>
      <w:ind w:left="2517" w:hanging="357"/>
    </w:pPr>
  </w:style>
  <w:style w:type="paragraph" w:styleId="5">
    <w:name w:val="List Number 5"/>
    <w:basedOn w:val="a2"/>
    <w:rsid w:val="00F45949"/>
    <w:pPr>
      <w:numPr>
        <w:numId w:val="12"/>
      </w:numPr>
      <w:tabs>
        <w:tab w:val="clear" w:pos="1800"/>
        <w:tab w:val="left" w:pos="2875"/>
      </w:tabs>
      <w:spacing w:after="140" w:line="280" w:lineRule="atLeast"/>
      <w:ind w:left="2874" w:hanging="357"/>
    </w:pPr>
  </w:style>
  <w:style w:type="paragraph" w:customStyle="1" w:styleId="TableText">
    <w:name w:val="Table Text"/>
    <w:basedOn w:val="a2"/>
    <w:link w:val="TableTextChar"/>
    <w:qFormat/>
    <w:rsid w:val="00F45949"/>
    <w:pPr>
      <w:spacing w:before="40" w:after="40"/>
      <w:ind w:left="72" w:right="58"/>
    </w:pPr>
    <w:rPr>
      <w:sz w:val="18"/>
    </w:rPr>
  </w:style>
  <w:style w:type="paragraph" w:styleId="11">
    <w:name w:val="toc 1"/>
    <w:basedOn w:val="a3"/>
    <w:next w:val="a3"/>
    <w:uiPriority w:val="39"/>
    <w:rsid w:val="00F45949"/>
    <w:pPr>
      <w:tabs>
        <w:tab w:val="right" w:leader="dot" w:pos="9360"/>
      </w:tabs>
      <w:spacing w:before="120" w:after="120"/>
      <w:ind w:left="360" w:right="720" w:hanging="360"/>
    </w:pPr>
    <w:rPr>
      <w:b/>
      <w:noProof/>
    </w:rPr>
  </w:style>
  <w:style w:type="paragraph" w:styleId="25">
    <w:name w:val="toc 2"/>
    <w:basedOn w:val="a3"/>
    <w:next w:val="a3"/>
    <w:uiPriority w:val="39"/>
    <w:rsid w:val="00F45949"/>
    <w:pPr>
      <w:tabs>
        <w:tab w:val="right" w:leader="dot" w:pos="9360"/>
      </w:tabs>
      <w:spacing w:after="0"/>
      <w:ind w:left="900" w:right="720" w:hanging="540"/>
    </w:pPr>
    <w:rPr>
      <w:noProof/>
    </w:rPr>
  </w:style>
  <w:style w:type="paragraph" w:styleId="35">
    <w:name w:val="toc 3"/>
    <w:basedOn w:val="a2"/>
    <w:next w:val="a2"/>
    <w:uiPriority w:val="39"/>
    <w:rsid w:val="00F45949"/>
    <w:pPr>
      <w:tabs>
        <w:tab w:val="right" w:leader="dot" w:pos="9360"/>
      </w:tabs>
      <w:ind w:left="1627" w:right="720" w:hanging="720"/>
    </w:pPr>
  </w:style>
  <w:style w:type="paragraph" w:styleId="43">
    <w:name w:val="toc 4"/>
    <w:basedOn w:val="a2"/>
    <w:next w:val="a2"/>
    <w:rsid w:val="00F45949"/>
    <w:pPr>
      <w:tabs>
        <w:tab w:val="right" w:leader="dot" w:pos="9360"/>
      </w:tabs>
      <w:ind w:left="1980" w:right="720" w:hanging="900"/>
    </w:pPr>
    <w:rPr>
      <w:noProof/>
    </w:rPr>
  </w:style>
  <w:style w:type="paragraph" w:styleId="53">
    <w:name w:val="toc 5"/>
    <w:basedOn w:val="a2"/>
    <w:next w:val="a2"/>
    <w:rsid w:val="00F45949"/>
    <w:pPr>
      <w:tabs>
        <w:tab w:val="right" w:leader="dot" w:pos="9360"/>
      </w:tabs>
      <w:ind w:left="1440" w:right="720"/>
    </w:pPr>
    <w:rPr>
      <w:noProof/>
      <w:szCs w:val="44"/>
    </w:rPr>
  </w:style>
  <w:style w:type="paragraph" w:styleId="61">
    <w:name w:val="toc 6"/>
    <w:basedOn w:val="a2"/>
    <w:next w:val="a2"/>
    <w:autoRedefine/>
    <w:rsid w:val="00F45949"/>
    <w:pPr>
      <w:tabs>
        <w:tab w:val="right" w:leader="dot" w:pos="9350"/>
      </w:tabs>
    </w:pPr>
    <w:rPr>
      <w:noProof/>
    </w:rPr>
  </w:style>
  <w:style w:type="paragraph" w:styleId="71">
    <w:name w:val="toc 7"/>
    <w:basedOn w:val="a2"/>
    <w:next w:val="a2"/>
    <w:autoRedefine/>
    <w:rsid w:val="00F45949"/>
    <w:pPr>
      <w:tabs>
        <w:tab w:val="right" w:leader="dot" w:pos="9360"/>
      </w:tabs>
      <w:ind w:left="900" w:hanging="900"/>
    </w:pPr>
    <w:rPr>
      <w:noProof/>
    </w:rPr>
  </w:style>
  <w:style w:type="paragraph" w:styleId="81">
    <w:name w:val="toc 8"/>
    <w:basedOn w:val="a2"/>
    <w:next w:val="a2"/>
    <w:rsid w:val="00F45949"/>
    <w:pPr>
      <w:tabs>
        <w:tab w:val="right" w:leader="dot" w:pos="9360"/>
      </w:tabs>
      <w:ind w:left="900" w:hanging="900"/>
    </w:pPr>
    <w:rPr>
      <w:noProof/>
      <w:szCs w:val="22"/>
    </w:rPr>
  </w:style>
  <w:style w:type="paragraph" w:styleId="91">
    <w:name w:val="toc 9"/>
    <w:basedOn w:val="a2"/>
    <w:next w:val="a2"/>
    <w:rsid w:val="00F45949"/>
    <w:pPr>
      <w:tabs>
        <w:tab w:val="right" w:leader="dot" w:pos="9360"/>
      </w:tabs>
      <w:ind w:left="900" w:hanging="900"/>
    </w:pPr>
    <w:rPr>
      <w:noProof/>
      <w:szCs w:val="22"/>
    </w:rPr>
  </w:style>
  <w:style w:type="table" w:styleId="af6">
    <w:name w:val="Table Grid"/>
    <w:basedOn w:val="a5"/>
    <w:uiPriority w:val="39"/>
    <w:rsid w:val="00F45949"/>
    <w:rPr>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rsid w:val="00F45949"/>
    <w:rPr>
      <w:sz w:val="16"/>
      <w:szCs w:val="16"/>
    </w:rPr>
  </w:style>
  <w:style w:type="character" w:customStyle="1" w:styleId="af8">
    <w:name w:val="Текст выноски Знак"/>
    <w:basedOn w:val="a4"/>
    <w:link w:val="af7"/>
    <w:rsid w:val="00F45949"/>
    <w:rPr>
      <w:rFonts w:ascii="Arial" w:hAnsi="Arial" w:cs="Arial"/>
      <w:sz w:val="16"/>
      <w:szCs w:val="16"/>
      <w:lang w:val="en-US" w:eastAsia="en-US"/>
    </w:rPr>
  </w:style>
  <w:style w:type="table" w:styleId="54">
    <w:name w:val="Table Grid 5"/>
    <w:basedOn w:val="a5"/>
    <w:rsid w:val="00F459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initionTerm">
    <w:name w:val="Definition Term"/>
    <w:basedOn w:val="a2"/>
    <w:rsid w:val="00F45949"/>
    <w:pPr>
      <w:ind w:left="709"/>
    </w:pPr>
    <w:rPr>
      <w:b/>
    </w:rPr>
  </w:style>
  <w:style w:type="paragraph" w:styleId="af9">
    <w:name w:val="table of figures"/>
    <w:basedOn w:val="a2"/>
    <w:next w:val="a2"/>
    <w:unhideWhenUsed/>
    <w:rsid w:val="00F45949"/>
  </w:style>
  <w:style w:type="character" w:styleId="afa">
    <w:name w:val="FollowedHyperlink"/>
    <w:basedOn w:val="a4"/>
    <w:unhideWhenUsed/>
    <w:rsid w:val="00F45949"/>
    <w:rPr>
      <w:color w:val="800080"/>
      <w:u w:val="single"/>
    </w:rPr>
  </w:style>
  <w:style w:type="paragraph" w:customStyle="1" w:styleId="TableTextRevisions">
    <w:name w:val="Table Text Revisions"/>
    <w:qFormat/>
    <w:rsid w:val="00F45949"/>
    <w:pPr>
      <w:jc w:val="center"/>
    </w:pPr>
    <w:rPr>
      <w:rFonts w:ascii="Arial" w:hAnsi="Arial" w:cs="Arial"/>
      <w:b/>
      <w:sz w:val="16"/>
      <w:lang w:val="en-US" w:eastAsia="en-US"/>
    </w:rPr>
  </w:style>
  <w:style w:type="paragraph" w:customStyle="1" w:styleId="FooterSmall">
    <w:name w:val="Footer Small"/>
    <w:basedOn w:val="af"/>
    <w:rsid w:val="00F45949"/>
    <w:rPr>
      <w:sz w:val="12"/>
      <w:szCs w:val="12"/>
    </w:rPr>
  </w:style>
  <w:style w:type="paragraph" w:customStyle="1" w:styleId="TitleDoc">
    <w:name w:val="TitleDoc"/>
    <w:basedOn w:val="a7"/>
    <w:qFormat/>
    <w:rsid w:val="00F45949"/>
    <w:rPr>
      <w:sz w:val="32"/>
    </w:rPr>
  </w:style>
  <w:style w:type="paragraph" w:customStyle="1" w:styleId="TitleNo">
    <w:name w:val="TitleNo"/>
    <w:basedOn w:val="a7"/>
    <w:qFormat/>
    <w:rsid w:val="00F45949"/>
    <w:rPr>
      <w:sz w:val="24"/>
      <w:szCs w:val="24"/>
    </w:rPr>
  </w:style>
  <w:style w:type="paragraph" w:customStyle="1" w:styleId="Appendix">
    <w:name w:val="Appendix"/>
    <w:basedOn w:val="a9"/>
    <w:next w:val="a2"/>
    <w:rsid w:val="00F45949"/>
    <w:pPr>
      <w:pageBreakBefore/>
      <w:numPr>
        <w:numId w:val="1"/>
      </w:numPr>
      <w:spacing w:before="4000" w:after="240"/>
    </w:pPr>
    <w:rPr>
      <w:i w:val="0"/>
      <w:sz w:val="44"/>
    </w:rPr>
  </w:style>
  <w:style w:type="paragraph" w:customStyle="1" w:styleId="Appendix2">
    <w:name w:val="Appendix 2"/>
    <w:basedOn w:val="a2"/>
    <w:next w:val="a3"/>
    <w:rsid w:val="00F45949"/>
    <w:pPr>
      <w:keepNext/>
      <w:numPr>
        <w:ilvl w:val="2"/>
        <w:numId w:val="1"/>
      </w:numPr>
      <w:tabs>
        <w:tab w:val="clear" w:pos="720"/>
        <w:tab w:val="left" w:pos="1077"/>
      </w:tabs>
      <w:spacing w:after="140" w:line="280" w:lineRule="atLeast"/>
      <w:ind w:left="1080" w:hanging="1080"/>
    </w:pPr>
    <w:rPr>
      <w:b/>
      <w:i/>
    </w:rPr>
  </w:style>
  <w:style w:type="paragraph" w:customStyle="1" w:styleId="Appendix3">
    <w:name w:val="Appendix 3"/>
    <w:basedOn w:val="a2"/>
    <w:next w:val="a3"/>
    <w:rsid w:val="00F45949"/>
    <w:pPr>
      <w:keepNext/>
      <w:numPr>
        <w:ilvl w:val="3"/>
        <w:numId w:val="1"/>
      </w:numPr>
      <w:tabs>
        <w:tab w:val="clear" w:pos="864"/>
        <w:tab w:val="left" w:pos="1077"/>
      </w:tabs>
      <w:spacing w:after="140" w:line="280" w:lineRule="atLeast"/>
      <w:ind w:left="1080" w:hanging="1080"/>
    </w:pPr>
  </w:style>
  <w:style w:type="paragraph" w:customStyle="1" w:styleId="Appendix-Title">
    <w:name w:val="Appendix-Title"/>
    <w:basedOn w:val="a2"/>
    <w:next w:val="a3"/>
    <w:rsid w:val="00F45949"/>
    <w:pPr>
      <w:spacing w:after="240"/>
      <w:jc w:val="center"/>
    </w:pPr>
    <w:rPr>
      <w:b/>
      <w:sz w:val="36"/>
    </w:rPr>
  </w:style>
  <w:style w:type="numbering" w:styleId="111111">
    <w:name w:val="Outline List 2"/>
    <w:basedOn w:val="a6"/>
    <w:unhideWhenUsed/>
    <w:rsid w:val="00F45949"/>
    <w:pPr>
      <w:numPr>
        <w:numId w:val="13"/>
      </w:numPr>
    </w:pPr>
  </w:style>
  <w:style w:type="numbering" w:styleId="1ai">
    <w:name w:val="Outline List 1"/>
    <w:basedOn w:val="a6"/>
    <w:unhideWhenUsed/>
    <w:rsid w:val="00F45949"/>
    <w:pPr>
      <w:numPr>
        <w:numId w:val="14"/>
      </w:numPr>
    </w:pPr>
  </w:style>
  <w:style w:type="numbering" w:styleId="a1">
    <w:name w:val="Outline List 3"/>
    <w:basedOn w:val="a6"/>
    <w:unhideWhenUsed/>
    <w:rsid w:val="00F45949"/>
    <w:pPr>
      <w:numPr>
        <w:numId w:val="15"/>
      </w:numPr>
    </w:pPr>
  </w:style>
  <w:style w:type="paragraph" w:styleId="afb">
    <w:name w:val="Bibliography"/>
    <w:basedOn w:val="a2"/>
    <w:next w:val="a2"/>
    <w:uiPriority w:val="37"/>
    <w:semiHidden/>
    <w:unhideWhenUsed/>
    <w:rsid w:val="00F45949"/>
  </w:style>
  <w:style w:type="paragraph" w:styleId="afc">
    <w:name w:val="Block Text"/>
    <w:basedOn w:val="a2"/>
    <w:unhideWhenUsed/>
    <w:rsid w:val="00F4594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afd">
    <w:name w:val="Book Title"/>
    <w:basedOn w:val="a4"/>
    <w:uiPriority w:val="33"/>
    <w:qFormat/>
    <w:rsid w:val="00F45949"/>
    <w:rPr>
      <w:b/>
      <w:bCs/>
      <w:smallCaps/>
      <w:spacing w:val="5"/>
    </w:rPr>
  </w:style>
  <w:style w:type="paragraph" w:styleId="afe">
    <w:name w:val="Closing"/>
    <w:basedOn w:val="a2"/>
    <w:link w:val="aff"/>
    <w:unhideWhenUsed/>
    <w:rsid w:val="00F45949"/>
    <w:pPr>
      <w:ind w:left="4320"/>
    </w:pPr>
  </w:style>
  <w:style w:type="character" w:customStyle="1" w:styleId="aff">
    <w:name w:val="Прощание Знак"/>
    <w:basedOn w:val="a4"/>
    <w:link w:val="afe"/>
    <w:rsid w:val="00F45949"/>
    <w:rPr>
      <w:rFonts w:ascii="Arial" w:hAnsi="Arial" w:cs="Arial"/>
      <w:lang w:val="en-US" w:eastAsia="en-US"/>
    </w:rPr>
  </w:style>
  <w:style w:type="table" w:customStyle="1" w:styleId="ColorfulGrid1">
    <w:name w:val="Colorful Grid1"/>
    <w:basedOn w:val="a5"/>
    <w:uiPriority w:val="73"/>
    <w:rsid w:val="006E650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rsid w:val="00F4594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rsid w:val="00F4594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rsid w:val="00F4594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rsid w:val="00F4594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rsid w:val="00F4594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F4594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a5"/>
    <w:uiPriority w:val="72"/>
    <w:rsid w:val="006E650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rsid w:val="00F4594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rsid w:val="00F4594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rsid w:val="00F4594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rsid w:val="00F4594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rsid w:val="00F4594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F4594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a5"/>
    <w:uiPriority w:val="71"/>
    <w:rsid w:val="006E650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rsid w:val="00F4594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rsid w:val="00F4594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rsid w:val="00F4594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rsid w:val="00F4594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rsid w:val="00F4594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F4594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0">
    <w:name w:val="annotation reference"/>
    <w:basedOn w:val="a4"/>
    <w:unhideWhenUsed/>
    <w:rsid w:val="00F45949"/>
    <w:rPr>
      <w:sz w:val="16"/>
      <w:szCs w:val="16"/>
    </w:rPr>
  </w:style>
  <w:style w:type="paragraph" w:styleId="aff1">
    <w:name w:val="annotation text"/>
    <w:basedOn w:val="a2"/>
    <w:link w:val="aff2"/>
    <w:unhideWhenUsed/>
    <w:rsid w:val="00F45949"/>
  </w:style>
  <w:style w:type="character" w:customStyle="1" w:styleId="aff2">
    <w:name w:val="Текст примечания Знак"/>
    <w:basedOn w:val="a4"/>
    <w:link w:val="aff1"/>
    <w:rsid w:val="00F45949"/>
    <w:rPr>
      <w:rFonts w:ascii="Arial" w:hAnsi="Arial" w:cs="Arial"/>
      <w:lang w:val="en-US" w:eastAsia="en-US"/>
    </w:rPr>
  </w:style>
  <w:style w:type="paragraph" w:styleId="aff3">
    <w:name w:val="annotation subject"/>
    <w:basedOn w:val="aff1"/>
    <w:next w:val="aff1"/>
    <w:link w:val="aff4"/>
    <w:unhideWhenUsed/>
    <w:rsid w:val="00F45949"/>
    <w:rPr>
      <w:b/>
      <w:bCs/>
    </w:rPr>
  </w:style>
  <w:style w:type="character" w:customStyle="1" w:styleId="aff4">
    <w:name w:val="Тема примечания Знак"/>
    <w:basedOn w:val="aff2"/>
    <w:link w:val="aff3"/>
    <w:rsid w:val="00F45949"/>
    <w:rPr>
      <w:rFonts w:ascii="Arial" w:hAnsi="Arial" w:cs="Arial"/>
      <w:b/>
      <w:bCs/>
      <w:lang w:val="en-US" w:eastAsia="en-US"/>
    </w:rPr>
  </w:style>
  <w:style w:type="table" w:customStyle="1" w:styleId="DarkList1">
    <w:name w:val="Dark List1"/>
    <w:basedOn w:val="a5"/>
    <w:uiPriority w:val="70"/>
    <w:rsid w:val="006E650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rsid w:val="00F4594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rsid w:val="00F4594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rsid w:val="00F4594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rsid w:val="00F4594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rsid w:val="00F4594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F4594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5">
    <w:name w:val="Date"/>
    <w:basedOn w:val="a2"/>
    <w:next w:val="a2"/>
    <w:link w:val="aff6"/>
    <w:unhideWhenUsed/>
    <w:rsid w:val="00F45949"/>
  </w:style>
  <w:style w:type="character" w:customStyle="1" w:styleId="aff6">
    <w:name w:val="Дата Знак"/>
    <w:basedOn w:val="a4"/>
    <w:link w:val="aff5"/>
    <w:rsid w:val="00F45949"/>
    <w:rPr>
      <w:rFonts w:ascii="Arial" w:hAnsi="Arial" w:cs="Arial"/>
      <w:lang w:val="en-US" w:eastAsia="en-US"/>
    </w:rPr>
  </w:style>
  <w:style w:type="paragraph" w:styleId="aff7">
    <w:name w:val="Document Map"/>
    <w:basedOn w:val="a2"/>
    <w:link w:val="aff8"/>
    <w:unhideWhenUsed/>
    <w:rsid w:val="00F45949"/>
    <w:rPr>
      <w:sz w:val="16"/>
      <w:szCs w:val="16"/>
    </w:rPr>
  </w:style>
  <w:style w:type="character" w:customStyle="1" w:styleId="aff8">
    <w:name w:val="Схема документа Знак"/>
    <w:basedOn w:val="a4"/>
    <w:link w:val="aff7"/>
    <w:rsid w:val="00F45949"/>
    <w:rPr>
      <w:rFonts w:ascii="Arial" w:hAnsi="Arial" w:cs="Arial"/>
      <w:sz w:val="16"/>
      <w:szCs w:val="16"/>
      <w:lang w:val="en-US" w:eastAsia="en-US"/>
    </w:rPr>
  </w:style>
  <w:style w:type="paragraph" w:styleId="aff9">
    <w:name w:val="E-mail Signature"/>
    <w:basedOn w:val="a2"/>
    <w:link w:val="affa"/>
    <w:unhideWhenUsed/>
    <w:rsid w:val="00F45949"/>
  </w:style>
  <w:style w:type="character" w:customStyle="1" w:styleId="affa">
    <w:name w:val="Электронная подпись Знак"/>
    <w:basedOn w:val="a4"/>
    <w:link w:val="aff9"/>
    <w:rsid w:val="00F45949"/>
    <w:rPr>
      <w:rFonts w:ascii="Arial" w:hAnsi="Arial" w:cs="Arial"/>
      <w:lang w:val="en-US" w:eastAsia="en-US"/>
    </w:rPr>
  </w:style>
  <w:style w:type="character" w:styleId="affb">
    <w:name w:val="endnote reference"/>
    <w:basedOn w:val="a4"/>
    <w:unhideWhenUsed/>
    <w:rsid w:val="00F45949"/>
    <w:rPr>
      <w:vertAlign w:val="superscript"/>
    </w:rPr>
  </w:style>
  <w:style w:type="paragraph" w:styleId="affc">
    <w:name w:val="endnote text"/>
    <w:basedOn w:val="a2"/>
    <w:link w:val="affd"/>
    <w:unhideWhenUsed/>
    <w:rsid w:val="00F45949"/>
  </w:style>
  <w:style w:type="character" w:customStyle="1" w:styleId="affd">
    <w:name w:val="Текст концевой сноски Знак"/>
    <w:basedOn w:val="a4"/>
    <w:link w:val="affc"/>
    <w:rsid w:val="00F45949"/>
    <w:rPr>
      <w:rFonts w:ascii="Arial" w:hAnsi="Arial" w:cs="Arial"/>
      <w:lang w:val="en-US" w:eastAsia="en-US"/>
    </w:rPr>
  </w:style>
  <w:style w:type="paragraph" w:styleId="affe">
    <w:name w:val="envelope address"/>
    <w:basedOn w:val="a2"/>
    <w:unhideWhenUsed/>
    <w:rsid w:val="00F45949"/>
    <w:pPr>
      <w:framePr w:w="7920" w:h="1980" w:hRule="exact" w:hSpace="180" w:wrap="auto" w:hAnchor="page" w:xAlign="center" w:yAlign="bottom"/>
      <w:ind w:left="2880"/>
    </w:pPr>
    <w:rPr>
      <w:rFonts w:eastAsiaTheme="majorEastAsia"/>
      <w:sz w:val="24"/>
      <w:szCs w:val="24"/>
    </w:rPr>
  </w:style>
  <w:style w:type="paragraph" w:styleId="26">
    <w:name w:val="envelope return"/>
    <w:basedOn w:val="a2"/>
    <w:unhideWhenUsed/>
    <w:rsid w:val="00F45949"/>
    <w:rPr>
      <w:rFonts w:eastAsiaTheme="majorEastAsia"/>
    </w:rPr>
  </w:style>
  <w:style w:type="character" w:styleId="afff">
    <w:name w:val="footnote reference"/>
    <w:basedOn w:val="a4"/>
    <w:unhideWhenUsed/>
    <w:rsid w:val="00F45949"/>
    <w:rPr>
      <w:vertAlign w:val="superscript"/>
    </w:rPr>
  </w:style>
  <w:style w:type="paragraph" w:styleId="afff0">
    <w:name w:val="footnote text"/>
    <w:basedOn w:val="a2"/>
    <w:link w:val="afff1"/>
    <w:unhideWhenUsed/>
    <w:rsid w:val="00F45949"/>
  </w:style>
  <w:style w:type="character" w:customStyle="1" w:styleId="afff1">
    <w:name w:val="Текст сноски Знак"/>
    <w:basedOn w:val="a4"/>
    <w:link w:val="afff0"/>
    <w:rsid w:val="00F45949"/>
    <w:rPr>
      <w:rFonts w:ascii="Arial" w:hAnsi="Arial" w:cs="Arial"/>
      <w:lang w:val="en-US" w:eastAsia="en-US"/>
    </w:rPr>
  </w:style>
  <w:style w:type="character" w:styleId="HTML">
    <w:name w:val="HTML Acronym"/>
    <w:basedOn w:val="a4"/>
    <w:unhideWhenUsed/>
    <w:rsid w:val="00F45949"/>
  </w:style>
  <w:style w:type="paragraph" w:styleId="HTML0">
    <w:name w:val="HTML Address"/>
    <w:basedOn w:val="a2"/>
    <w:link w:val="HTML1"/>
    <w:unhideWhenUsed/>
    <w:rsid w:val="00F45949"/>
    <w:rPr>
      <w:i/>
      <w:iCs/>
    </w:rPr>
  </w:style>
  <w:style w:type="character" w:customStyle="1" w:styleId="HTML1">
    <w:name w:val="Адрес HTML Знак"/>
    <w:basedOn w:val="a4"/>
    <w:link w:val="HTML0"/>
    <w:rsid w:val="00F45949"/>
    <w:rPr>
      <w:rFonts w:ascii="Arial" w:hAnsi="Arial" w:cs="Arial"/>
      <w:i/>
      <w:iCs/>
      <w:lang w:val="en-US" w:eastAsia="en-US"/>
    </w:rPr>
  </w:style>
  <w:style w:type="character" w:styleId="HTML2">
    <w:name w:val="HTML Cite"/>
    <w:basedOn w:val="a4"/>
    <w:unhideWhenUsed/>
    <w:rsid w:val="00F45949"/>
    <w:rPr>
      <w:i/>
      <w:iCs/>
    </w:rPr>
  </w:style>
  <w:style w:type="character" w:styleId="HTML3">
    <w:name w:val="HTML Code"/>
    <w:basedOn w:val="a4"/>
    <w:unhideWhenUsed/>
    <w:rsid w:val="00F45949"/>
    <w:rPr>
      <w:rFonts w:ascii="Consolas" w:hAnsi="Consolas"/>
      <w:sz w:val="20"/>
      <w:szCs w:val="20"/>
    </w:rPr>
  </w:style>
  <w:style w:type="character" w:styleId="HTML4">
    <w:name w:val="HTML Definition"/>
    <w:basedOn w:val="a4"/>
    <w:unhideWhenUsed/>
    <w:rsid w:val="00F45949"/>
    <w:rPr>
      <w:i/>
      <w:iCs/>
    </w:rPr>
  </w:style>
  <w:style w:type="character" w:styleId="HTML5">
    <w:name w:val="HTML Keyboard"/>
    <w:basedOn w:val="a4"/>
    <w:unhideWhenUsed/>
    <w:rsid w:val="00F45949"/>
    <w:rPr>
      <w:rFonts w:ascii="Consolas" w:hAnsi="Consolas"/>
      <w:sz w:val="20"/>
      <w:szCs w:val="20"/>
    </w:rPr>
  </w:style>
  <w:style w:type="paragraph" w:styleId="HTML6">
    <w:name w:val="HTML Preformatted"/>
    <w:basedOn w:val="a2"/>
    <w:link w:val="HTML7"/>
    <w:unhideWhenUsed/>
    <w:rsid w:val="00F45949"/>
  </w:style>
  <w:style w:type="character" w:customStyle="1" w:styleId="HTML7">
    <w:name w:val="Стандартный HTML Знак"/>
    <w:basedOn w:val="a4"/>
    <w:link w:val="HTML6"/>
    <w:rsid w:val="00F45949"/>
    <w:rPr>
      <w:rFonts w:ascii="Arial" w:hAnsi="Arial" w:cs="Arial"/>
      <w:lang w:val="en-US" w:eastAsia="en-US"/>
    </w:rPr>
  </w:style>
  <w:style w:type="character" w:styleId="HTML8">
    <w:name w:val="HTML Sample"/>
    <w:basedOn w:val="a4"/>
    <w:unhideWhenUsed/>
    <w:rsid w:val="00F45949"/>
    <w:rPr>
      <w:rFonts w:ascii="Consolas" w:hAnsi="Consolas"/>
      <w:sz w:val="24"/>
      <w:szCs w:val="24"/>
    </w:rPr>
  </w:style>
  <w:style w:type="character" w:styleId="HTML9">
    <w:name w:val="HTML Typewriter"/>
    <w:basedOn w:val="a4"/>
    <w:unhideWhenUsed/>
    <w:rsid w:val="00F45949"/>
    <w:rPr>
      <w:rFonts w:ascii="Consolas" w:hAnsi="Consolas"/>
      <w:sz w:val="20"/>
      <w:szCs w:val="20"/>
    </w:rPr>
  </w:style>
  <w:style w:type="character" w:styleId="HTMLa">
    <w:name w:val="HTML Variable"/>
    <w:basedOn w:val="a4"/>
    <w:unhideWhenUsed/>
    <w:rsid w:val="00F45949"/>
    <w:rPr>
      <w:i/>
      <w:iCs/>
    </w:rPr>
  </w:style>
  <w:style w:type="paragraph" w:styleId="12">
    <w:name w:val="index 1"/>
    <w:basedOn w:val="a2"/>
    <w:next w:val="a2"/>
    <w:autoRedefine/>
    <w:unhideWhenUsed/>
    <w:rsid w:val="00F45949"/>
    <w:pPr>
      <w:ind w:left="200" w:hanging="200"/>
    </w:pPr>
  </w:style>
  <w:style w:type="paragraph" w:styleId="27">
    <w:name w:val="index 2"/>
    <w:basedOn w:val="a2"/>
    <w:next w:val="a2"/>
    <w:autoRedefine/>
    <w:unhideWhenUsed/>
    <w:rsid w:val="00F45949"/>
    <w:pPr>
      <w:ind w:left="400" w:hanging="200"/>
    </w:pPr>
  </w:style>
  <w:style w:type="paragraph" w:styleId="36">
    <w:name w:val="index 3"/>
    <w:basedOn w:val="a2"/>
    <w:next w:val="a2"/>
    <w:autoRedefine/>
    <w:unhideWhenUsed/>
    <w:rsid w:val="00F45949"/>
    <w:pPr>
      <w:ind w:left="600" w:hanging="200"/>
    </w:pPr>
  </w:style>
  <w:style w:type="paragraph" w:styleId="44">
    <w:name w:val="index 4"/>
    <w:basedOn w:val="a2"/>
    <w:next w:val="a2"/>
    <w:autoRedefine/>
    <w:unhideWhenUsed/>
    <w:rsid w:val="00F45949"/>
    <w:pPr>
      <w:ind w:left="800" w:hanging="200"/>
    </w:pPr>
  </w:style>
  <w:style w:type="paragraph" w:styleId="55">
    <w:name w:val="index 5"/>
    <w:basedOn w:val="a2"/>
    <w:next w:val="a2"/>
    <w:autoRedefine/>
    <w:unhideWhenUsed/>
    <w:rsid w:val="00F45949"/>
    <w:pPr>
      <w:ind w:left="1000" w:hanging="200"/>
    </w:pPr>
  </w:style>
  <w:style w:type="paragraph" w:styleId="62">
    <w:name w:val="index 6"/>
    <w:basedOn w:val="a2"/>
    <w:next w:val="a2"/>
    <w:autoRedefine/>
    <w:unhideWhenUsed/>
    <w:rsid w:val="00F45949"/>
    <w:pPr>
      <w:ind w:left="1200" w:hanging="200"/>
    </w:pPr>
  </w:style>
  <w:style w:type="paragraph" w:styleId="72">
    <w:name w:val="index 7"/>
    <w:basedOn w:val="a2"/>
    <w:next w:val="a2"/>
    <w:autoRedefine/>
    <w:unhideWhenUsed/>
    <w:rsid w:val="00F45949"/>
    <w:pPr>
      <w:ind w:left="1400" w:hanging="200"/>
    </w:pPr>
  </w:style>
  <w:style w:type="paragraph" w:styleId="82">
    <w:name w:val="index 8"/>
    <w:basedOn w:val="a2"/>
    <w:next w:val="a2"/>
    <w:autoRedefine/>
    <w:unhideWhenUsed/>
    <w:rsid w:val="00F45949"/>
    <w:pPr>
      <w:ind w:left="1600" w:hanging="200"/>
    </w:pPr>
  </w:style>
  <w:style w:type="paragraph" w:styleId="92">
    <w:name w:val="index 9"/>
    <w:basedOn w:val="a2"/>
    <w:next w:val="a2"/>
    <w:autoRedefine/>
    <w:unhideWhenUsed/>
    <w:rsid w:val="00F45949"/>
    <w:pPr>
      <w:ind w:left="1800" w:hanging="200"/>
    </w:pPr>
  </w:style>
  <w:style w:type="paragraph" w:styleId="afff2">
    <w:name w:val="index heading"/>
    <w:basedOn w:val="a2"/>
    <w:next w:val="12"/>
    <w:unhideWhenUsed/>
    <w:rsid w:val="00F45949"/>
    <w:rPr>
      <w:rFonts w:eastAsiaTheme="majorEastAsia"/>
      <w:b/>
      <w:bCs/>
    </w:rPr>
  </w:style>
  <w:style w:type="character" w:styleId="afff3">
    <w:name w:val="Intense Emphasis"/>
    <w:basedOn w:val="a4"/>
    <w:uiPriority w:val="21"/>
    <w:qFormat/>
    <w:rsid w:val="00F45949"/>
    <w:rPr>
      <w:b/>
      <w:bCs/>
      <w:i/>
      <w:iCs/>
      <w:color w:val="4F81BD" w:themeColor="accent1"/>
    </w:rPr>
  </w:style>
  <w:style w:type="paragraph" w:styleId="afff4">
    <w:name w:val="Intense Quote"/>
    <w:basedOn w:val="a2"/>
    <w:next w:val="a2"/>
    <w:link w:val="afff5"/>
    <w:uiPriority w:val="30"/>
    <w:qFormat/>
    <w:rsid w:val="00F45949"/>
    <w:pPr>
      <w:pBdr>
        <w:bottom w:val="single" w:sz="4" w:space="4" w:color="4F81BD" w:themeColor="accent1"/>
      </w:pBdr>
      <w:spacing w:before="200" w:after="280"/>
      <w:ind w:left="936" w:right="936"/>
    </w:pPr>
    <w:rPr>
      <w:b/>
      <w:bCs/>
      <w:i/>
      <w:iCs/>
      <w:color w:val="4F81BD" w:themeColor="accent1"/>
    </w:rPr>
  </w:style>
  <w:style w:type="character" w:customStyle="1" w:styleId="afff5">
    <w:name w:val="Выделенная цитата Знак"/>
    <w:basedOn w:val="a4"/>
    <w:link w:val="afff4"/>
    <w:uiPriority w:val="30"/>
    <w:rsid w:val="00F45949"/>
    <w:rPr>
      <w:rFonts w:ascii="Arial" w:hAnsi="Arial" w:cs="Arial"/>
      <w:b/>
      <w:bCs/>
      <w:i/>
      <w:iCs/>
      <w:color w:val="4F81BD" w:themeColor="accent1"/>
      <w:lang w:val="en-US" w:eastAsia="en-US"/>
    </w:rPr>
  </w:style>
  <w:style w:type="character" w:styleId="afff6">
    <w:name w:val="Intense Reference"/>
    <w:basedOn w:val="a4"/>
    <w:uiPriority w:val="32"/>
    <w:qFormat/>
    <w:rsid w:val="00F45949"/>
    <w:rPr>
      <w:b/>
      <w:bCs/>
      <w:smallCaps/>
      <w:color w:val="C0504D" w:themeColor="accent2"/>
      <w:spacing w:val="5"/>
      <w:u w:val="single"/>
    </w:rPr>
  </w:style>
  <w:style w:type="table" w:customStyle="1" w:styleId="LightGrid1">
    <w:name w:val="Light Grid1"/>
    <w:basedOn w:val="a5"/>
    <w:uiPriority w:val="62"/>
    <w:rsid w:val="006E65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a5"/>
    <w:uiPriority w:val="62"/>
    <w:rsid w:val="006E65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rsid w:val="00F4594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rsid w:val="00F4594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rsid w:val="00F4594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rsid w:val="00F459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rsid w:val="00F4594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a5"/>
    <w:uiPriority w:val="61"/>
    <w:rsid w:val="006E65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a5"/>
    <w:uiPriority w:val="61"/>
    <w:rsid w:val="006E65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rsid w:val="00F4594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rsid w:val="00F4594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rsid w:val="00F4594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rsid w:val="00F459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rsid w:val="00F4594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a5"/>
    <w:uiPriority w:val="60"/>
    <w:rsid w:val="006E65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a5"/>
    <w:uiPriority w:val="60"/>
    <w:rsid w:val="006E65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rsid w:val="00F4594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rsid w:val="00F4594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rsid w:val="00F4594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rsid w:val="00F4594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rsid w:val="00F4594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7">
    <w:name w:val="line number"/>
    <w:basedOn w:val="a4"/>
    <w:unhideWhenUsed/>
    <w:rsid w:val="00F45949"/>
  </w:style>
  <w:style w:type="paragraph" w:styleId="afff8">
    <w:name w:val="List"/>
    <w:basedOn w:val="a2"/>
    <w:unhideWhenUsed/>
    <w:rsid w:val="00F45949"/>
    <w:pPr>
      <w:ind w:left="360" w:hanging="360"/>
      <w:contextualSpacing/>
    </w:pPr>
  </w:style>
  <w:style w:type="paragraph" w:styleId="28">
    <w:name w:val="List 2"/>
    <w:basedOn w:val="a2"/>
    <w:unhideWhenUsed/>
    <w:rsid w:val="00F45949"/>
    <w:pPr>
      <w:ind w:left="720" w:hanging="360"/>
      <w:contextualSpacing/>
    </w:pPr>
  </w:style>
  <w:style w:type="paragraph" w:styleId="37">
    <w:name w:val="List 3"/>
    <w:basedOn w:val="a2"/>
    <w:unhideWhenUsed/>
    <w:rsid w:val="00F45949"/>
    <w:pPr>
      <w:ind w:left="1080" w:hanging="360"/>
      <w:contextualSpacing/>
    </w:pPr>
  </w:style>
  <w:style w:type="paragraph" w:styleId="45">
    <w:name w:val="List 4"/>
    <w:basedOn w:val="a2"/>
    <w:unhideWhenUsed/>
    <w:rsid w:val="00F45949"/>
    <w:pPr>
      <w:ind w:left="1440" w:hanging="360"/>
      <w:contextualSpacing/>
    </w:pPr>
  </w:style>
  <w:style w:type="paragraph" w:styleId="56">
    <w:name w:val="List 5"/>
    <w:basedOn w:val="a2"/>
    <w:unhideWhenUsed/>
    <w:rsid w:val="00F45949"/>
    <w:pPr>
      <w:ind w:left="1800" w:hanging="360"/>
      <w:contextualSpacing/>
    </w:pPr>
  </w:style>
  <w:style w:type="paragraph" w:styleId="afff9">
    <w:name w:val="List Continue"/>
    <w:basedOn w:val="a2"/>
    <w:unhideWhenUsed/>
    <w:rsid w:val="00F45949"/>
    <w:pPr>
      <w:spacing w:after="120"/>
      <w:ind w:left="360"/>
      <w:contextualSpacing/>
    </w:pPr>
  </w:style>
  <w:style w:type="paragraph" w:styleId="29">
    <w:name w:val="List Continue 2"/>
    <w:basedOn w:val="a2"/>
    <w:unhideWhenUsed/>
    <w:rsid w:val="00F45949"/>
    <w:pPr>
      <w:spacing w:after="120"/>
      <w:ind w:left="720"/>
      <w:contextualSpacing/>
    </w:pPr>
  </w:style>
  <w:style w:type="paragraph" w:styleId="38">
    <w:name w:val="List Continue 3"/>
    <w:basedOn w:val="a2"/>
    <w:unhideWhenUsed/>
    <w:rsid w:val="00F45949"/>
    <w:pPr>
      <w:spacing w:after="120"/>
      <w:ind w:left="1080"/>
      <w:contextualSpacing/>
    </w:pPr>
  </w:style>
  <w:style w:type="paragraph" w:styleId="46">
    <w:name w:val="List Continue 4"/>
    <w:basedOn w:val="a2"/>
    <w:unhideWhenUsed/>
    <w:rsid w:val="00F45949"/>
    <w:pPr>
      <w:spacing w:after="120"/>
      <w:ind w:left="1440"/>
      <w:contextualSpacing/>
    </w:pPr>
  </w:style>
  <w:style w:type="paragraph" w:styleId="57">
    <w:name w:val="List Continue 5"/>
    <w:basedOn w:val="a2"/>
    <w:unhideWhenUsed/>
    <w:rsid w:val="00F45949"/>
    <w:pPr>
      <w:spacing w:after="120"/>
      <w:ind w:left="1800"/>
      <w:contextualSpacing/>
    </w:pPr>
  </w:style>
  <w:style w:type="paragraph" w:styleId="afffa">
    <w:name w:val="List Paragraph"/>
    <w:basedOn w:val="a2"/>
    <w:uiPriority w:val="1"/>
    <w:qFormat/>
    <w:rsid w:val="00F45949"/>
    <w:pPr>
      <w:ind w:left="720"/>
      <w:contextualSpacing/>
    </w:pPr>
  </w:style>
  <w:style w:type="paragraph" w:styleId="afffb">
    <w:name w:val="macro"/>
    <w:link w:val="afffc"/>
    <w:unhideWhenUsed/>
    <w:rsid w:val="00F45949"/>
    <w:pPr>
      <w:tabs>
        <w:tab w:val="left" w:pos="480"/>
        <w:tab w:val="left" w:pos="960"/>
        <w:tab w:val="left" w:pos="1440"/>
        <w:tab w:val="left" w:pos="1920"/>
        <w:tab w:val="left" w:pos="2400"/>
        <w:tab w:val="left" w:pos="2880"/>
        <w:tab w:val="left" w:pos="3360"/>
        <w:tab w:val="left" w:pos="3840"/>
        <w:tab w:val="left" w:pos="4320"/>
      </w:tabs>
    </w:pPr>
    <w:rPr>
      <w:rFonts w:ascii="Arial" w:hAnsi="Arial" w:cs="Arial"/>
      <w:lang w:val="en-US" w:eastAsia="en-US"/>
    </w:rPr>
  </w:style>
  <w:style w:type="character" w:customStyle="1" w:styleId="afffc">
    <w:name w:val="Текст макроса Знак"/>
    <w:basedOn w:val="a4"/>
    <w:link w:val="afffb"/>
    <w:rsid w:val="00F45949"/>
    <w:rPr>
      <w:rFonts w:ascii="Arial" w:hAnsi="Arial" w:cs="Arial"/>
      <w:lang w:val="en-US" w:eastAsia="en-US"/>
    </w:rPr>
  </w:style>
  <w:style w:type="table" w:customStyle="1" w:styleId="MediumGrid11">
    <w:name w:val="Medium Grid 11"/>
    <w:basedOn w:val="a5"/>
    <w:uiPriority w:val="67"/>
    <w:rsid w:val="006E65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rsid w:val="00F4594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rsid w:val="00F4594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rsid w:val="00F4594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rsid w:val="00F4594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rsid w:val="00F4594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rsid w:val="00F4594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a5"/>
    <w:uiPriority w:val="68"/>
    <w:rsid w:val="006E650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rsid w:val="00F45949"/>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rsid w:val="00F45949"/>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rsid w:val="00F45949"/>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rsid w:val="00F45949"/>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rsid w:val="00F45949"/>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rsid w:val="00F45949"/>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a5"/>
    <w:uiPriority w:val="69"/>
    <w:rsid w:val="006E65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459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459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459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459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459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459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a5"/>
    <w:uiPriority w:val="65"/>
    <w:rsid w:val="006E650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a5"/>
    <w:uiPriority w:val="65"/>
    <w:rsid w:val="006E650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rsid w:val="00F4594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rsid w:val="00F4594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rsid w:val="00F4594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rsid w:val="00F4594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rsid w:val="00F4594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a5"/>
    <w:uiPriority w:val="66"/>
    <w:rsid w:val="006E650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rsid w:val="00F45949"/>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rsid w:val="00F45949"/>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rsid w:val="00F45949"/>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rsid w:val="00F45949"/>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rsid w:val="00F45949"/>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rsid w:val="00F45949"/>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a5"/>
    <w:uiPriority w:val="63"/>
    <w:rsid w:val="006E65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a5"/>
    <w:uiPriority w:val="63"/>
    <w:rsid w:val="006E65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rsid w:val="00F4594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rsid w:val="00F4594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rsid w:val="00F4594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rsid w:val="00F4594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rsid w:val="00F4594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a5"/>
    <w:uiPriority w:val="64"/>
    <w:rsid w:val="006E65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5"/>
    <w:uiPriority w:val="64"/>
    <w:rsid w:val="006E65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5"/>
    <w:uiPriority w:val="64"/>
    <w:rsid w:val="00F459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5"/>
    <w:uiPriority w:val="64"/>
    <w:rsid w:val="00F459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5"/>
    <w:uiPriority w:val="64"/>
    <w:rsid w:val="00F459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5"/>
    <w:uiPriority w:val="64"/>
    <w:rsid w:val="00F459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5"/>
    <w:uiPriority w:val="64"/>
    <w:rsid w:val="00F459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d">
    <w:name w:val="Message Header"/>
    <w:basedOn w:val="a2"/>
    <w:link w:val="afffe"/>
    <w:unhideWhenUsed/>
    <w:rsid w:val="00F459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 w:val="24"/>
      <w:szCs w:val="24"/>
    </w:rPr>
  </w:style>
  <w:style w:type="character" w:customStyle="1" w:styleId="afffe">
    <w:name w:val="Шапка Знак"/>
    <w:basedOn w:val="a4"/>
    <w:link w:val="afffd"/>
    <w:rsid w:val="00F45949"/>
    <w:rPr>
      <w:rFonts w:ascii="Arial" w:eastAsiaTheme="majorEastAsia" w:hAnsi="Arial" w:cs="Arial"/>
      <w:sz w:val="24"/>
      <w:szCs w:val="24"/>
      <w:shd w:val="pct20" w:color="auto" w:fill="auto"/>
      <w:lang w:val="en-US" w:eastAsia="en-US"/>
    </w:rPr>
  </w:style>
  <w:style w:type="paragraph" w:styleId="affff">
    <w:name w:val="No Spacing"/>
    <w:uiPriority w:val="1"/>
    <w:qFormat/>
    <w:rsid w:val="00F45949"/>
    <w:rPr>
      <w:rFonts w:ascii="Arial" w:hAnsi="Arial" w:cs="Arial"/>
      <w:lang w:val="en-US" w:eastAsia="en-US"/>
    </w:rPr>
  </w:style>
  <w:style w:type="paragraph" w:styleId="affff0">
    <w:name w:val="Normal (Web)"/>
    <w:basedOn w:val="a2"/>
    <w:uiPriority w:val="99"/>
    <w:unhideWhenUsed/>
    <w:rsid w:val="00F45949"/>
    <w:rPr>
      <w:sz w:val="24"/>
      <w:szCs w:val="24"/>
    </w:rPr>
  </w:style>
  <w:style w:type="paragraph" w:styleId="affff1">
    <w:name w:val="Normal Indent"/>
    <w:basedOn w:val="a2"/>
    <w:unhideWhenUsed/>
    <w:rsid w:val="00F45949"/>
    <w:pPr>
      <w:ind w:left="720"/>
    </w:pPr>
  </w:style>
  <w:style w:type="paragraph" w:styleId="affff2">
    <w:name w:val="Note Heading"/>
    <w:basedOn w:val="a2"/>
    <w:next w:val="a2"/>
    <w:link w:val="affff3"/>
    <w:unhideWhenUsed/>
    <w:rsid w:val="00F45949"/>
  </w:style>
  <w:style w:type="character" w:customStyle="1" w:styleId="affff3">
    <w:name w:val="Заголовок записки Знак"/>
    <w:basedOn w:val="a4"/>
    <w:link w:val="affff2"/>
    <w:rsid w:val="00F45949"/>
    <w:rPr>
      <w:rFonts w:ascii="Arial" w:hAnsi="Arial" w:cs="Arial"/>
      <w:lang w:val="en-US" w:eastAsia="en-US"/>
    </w:rPr>
  </w:style>
  <w:style w:type="character" w:styleId="affff4">
    <w:name w:val="page number"/>
    <w:basedOn w:val="a4"/>
    <w:unhideWhenUsed/>
    <w:rsid w:val="00F45949"/>
  </w:style>
  <w:style w:type="character" w:styleId="affff5">
    <w:name w:val="Placeholder Text"/>
    <w:basedOn w:val="a4"/>
    <w:uiPriority w:val="99"/>
    <w:semiHidden/>
    <w:rsid w:val="00F45949"/>
    <w:rPr>
      <w:color w:val="808080"/>
    </w:rPr>
  </w:style>
  <w:style w:type="paragraph" w:styleId="affff6">
    <w:name w:val="Plain Text"/>
    <w:basedOn w:val="a2"/>
    <w:link w:val="affff7"/>
    <w:unhideWhenUsed/>
    <w:rsid w:val="00F45949"/>
    <w:rPr>
      <w:sz w:val="21"/>
      <w:szCs w:val="21"/>
    </w:rPr>
  </w:style>
  <w:style w:type="character" w:customStyle="1" w:styleId="affff7">
    <w:name w:val="Текст Знак"/>
    <w:basedOn w:val="a4"/>
    <w:link w:val="affff6"/>
    <w:rsid w:val="00F45949"/>
    <w:rPr>
      <w:rFonts w:ascii="Arial" w:hAnsi="Arial" w:cs="Arial"/>
      <w:sz w:val="21"/>
      <w:szCs w:val="21"/>
      <w:lang w:val="en-US" w:eastAsia="en-US"/>
    </w:rPr>
  </w:style>
  <w:style w:type="paragraph" w:styleId="2a">
    <w:name w:val="Quote"/>
    <w:basedOn w:val="a2"/>
    <w:next w:val="a2"/>
    <w:link w:val="2b"/>
    <w:uiPriority w:val="29"/>
    <w:qFormat/>
    <w:rsid w:val="00F45949"/>
    <w:rPr>
      <w:i/>
      <w:iCs/>
      <w:color w:val="000000" w:themeColor="text1"/>
    </w:rPr>
  </w:style>
  <w:style w:type="character" w:customStyle="1" w:styleId="2b">
    <w:name w:val="Цитата 2 Знак"/>
    <w:basedOn w:val="a4"/>
    <w:link w:val="2a"/>
    <w:uiPriority w:val="29"/>
    <w:rsid w:val="00F45949"/>
    <w:rPr>
      <w:rFonts w:ascii="Arial" w:hAnsi="Arial" w:cs="Arial"/>
      <w:i/>
      <w:iCs/>
      <w:color w:val="000000" w:themeColor="text1"/>
      <w:lang w:val="en-US" w:eastAsia="en-US"/>
    </w:rPr>
  </w:style>
  <w:style w:type="paragraph" w:styleId="affff8">
    <w:name w:val="Salutation"/>
    <w:basedOn w:val="a2"/>
    <w:next w:val="a2"/>
    <w:link w:val="affff9"/>
    <w:unhideWhenUsed/>
    <w:rsid w:val="00F45949"/>
  </w:style>
  <w:style w:type="character" w:customStyle="1" w:styleId="affff9">
    <w:name w:val="Приветствие Знак"/>
    <w:basedOn w:val="a4"/>
    <w:link w:val="affff8"/>
    <w:rsid w:val="00F45949"/>
    <w:rPr>
      <w:rFonts w:ascii="Arial" w:hAnsi="Arial" w:cs="Arial"/>
      <w:lang w:val="en-US" w:eastAsia="en-US"/>
    </w:rPr>
  </w:style>
  <w:style w:type="paragraph" w:styleId="affffa">
    <w:name w:val="Signature"/>
    <w:basedOn w:val="a2"/>
    <w:link w:val="affffb"/>
    <w:unhideWhenUsed/>
    <w:rsid w:val="00F45949"/>
    <w:pPr>
      <w:ind w:left="4320"/>
    </w:pPr>
  </w:style>
  <w:style w:type="character" w:customStyle="1" w:styleId="affffb">
    <w:name w:val="Подпись Знак"/>
    <w:basedOn w:val="a4"/>
    <w:link w:val="affffa"/>
    <w:rsid w:val="00F45949"/>
    <w:rPr>
      <w:rFonts w:ascii="Arial" w:hAnsi="Arial" w:cs="Arial"/>
      <w:lang w:val="en-US" w:eastAsia="en-US"/>
    </w:rPr>
  </w:style>
  <w:style w:type="character" w:styleId="affffc">
    <w:name w:val="Strong"/>
    <w:basedOn w:val="a4"/>
    <w:qFormat/>
    <w:rsid w:val="00F45949"/>
    <w:rPr>
      <w:b/>
      <w:bCs/>
    </w:rPr>
  </w:style>
  <w:style w:type="character" w:styleId="affffd">
    <w:name w:val="Subtle Emphasis"/>
    <w:basedOn w:val="a4"/>
    <w:uiPriority w:val="19"/>
    <w:qFormat/>
    <w:rsid w:val="00F45949"/>
    <w:rPr>
      <w:i/>
      <w:iCs/>
      <w:color w:val="808080" w:themeColor="text1" w:themeTint="7F"/>
    </w:rPr>
  </w:style>
  <w:style w:type="character" w:styleId="affffe">
    <w:name w:val="Subtle Reference"/>
    <w:basedOn w:val="a4"/>
    <w:uiPriority w:val="31"/>
    <w:qFormat/>
    <w:rsid w:val="00F45949"/>
    <w:rPr>
      <w:smallCaps/>
      <w:color w:val="C0504D" w:themeColor="accent2"/>
      <w:u w:val="single"/>
    </w:rPr>
  </w:style>
  <w:style w:type="table" w:styleId="13">
    <w:name w:val="Table 3D effects 1"/>
    <w:basedOn w:val="a5"/>
    <w:unhideWhenUsed/>
    <w:rsid w:val="00F459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unhideWhenUsed/>
    <w:rsid w:val="00F459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unhideWhenUsed/>
    <w:rsid w:val="00F459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5"/>
    <w:unhideWhenUsed/>
    <w:rsid w:val="00F459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unhideWhenUsed/>
    <w:rsid w:val="00F459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unhideWhenUsed/>
    <w:rsid w:val="00F459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unhideWhenUsed/>
    <w:rsid w:val="00F459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5"/>
    <w:unhideWhenUsed/>
    <w:rsid w:val="00F459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unhideWhenUsed/>
    <w:rsid w:val="00F459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unhideWhenUsed/>
    <w:rsid w:val="00F459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5"/>
    <w:unhideWhenUsed/>
    <w:rsid w:val="00F459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unhideWhenUsed/>
    <w:rsid w:val="00F459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unhideWhenUsed/>
    <w:rsid w:val="00F459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nhideWhenUsed/>
    <w:rsid w:val="00F459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unhideWhenUsed/>
    <w:rsid w:val="00F459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Contemporary"/>
    <w:basedOn w:val="a5"/>
    <w:unhideWhenUsed/>
    <w:rsid w:val="00F459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5"/>
    <w:unhideWhenUsed/>
    <w:rsid w:val="00F459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5"/>
    <w:unhideWhenUsed/>
    <w:rsid w:val="00F459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nhideWhenUsed/>
    <w:rsid w:val="00F459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unhideWhenUsed/>
    <w:rsid w:val="00F459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unhideWhenUsed/>
    <w:rsid w:val="00F459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3">
    <w:name w:val="Table Grid 6"/>
    <w:basedOn w:val="a5"/>
    <w:unhideWhenUsed/>
    <w:rsid w:val="00F459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unhideWhenUsed/>
    <w:rsid w:val="00F459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unhideWhenUsed/>
    <w:rsid w:val="00F459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5"/>
    <w:unhideWhenUsed/>
    <w:rsid w:val="00F459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5"/>
    <w:unhideWhenUsed/>
    <w:rsid w:val="00F459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5"/>
    <w:unhideWhenUsed/>
    <w:rsid w:val="00F459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nhideWhenUsed/>
    <w:rsid w:val="00F459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nhideWhenUsed/>
    <w:rsid w:val="00F459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nhideWhenUsed/>
    <w:rsid w:val="00F459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nhideWhenUsed/>
    <w:rsid w:val="00F459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nhideWhenUsed/>
    <w:rsid w:val="00F459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1">
    <w:name w:val="table of authorities"/>
    <w:basedOn w:val="a2"/>
    <w:next w:val="a2"/>
    <w:unhideWhenUsed/>
    <w:rsid w:val="00F45949"/>
    <w:pPr>
      <w:ind w:left="200" w:hanging="200"/>
    </w:pPr>
  </w:style>
  <w:style w:type="table" w:styleId="afffff2">
    <w:name w:val="Table Professional"/>
    <w:basedOn w:val="a5"/>
    <w:unhideWhenUsed/>
    <w:rsid w:val="00F459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5"/>
    <w:unhideWhenUsed/>
    <w:rsid w:val="00F459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nhideWhenUsed/>
    <w:rsid w:val="00F459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nhideWhenUsed/>
    <w:rsid w:val="00F459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5"/>
    <w:unhideWhenUsed/>
    <w:rsid w:val="00F459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nhideWhenUsed/>
    <w:rsid w:val="00F459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5"/>
    <w:unhideWhenUsed/>
    <w:rsid w:val="00F4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5"/>
    <w:unhideWhenUsed/>
    <w:rsid w:val="00F459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5"/>
    <w:unhideWhenUsed/>
    <w:rsid w:val="00F459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5"/>
    <w:unhideWhenUsed/>
    <w:rsid w:val="00F459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toa heading"/>
    <w:basedOn w:val="a2"/>
    <w:next w:val="a2"/>
    <w:unhideWhenUsed/>
    <w:rsid w:val="00F45949"/>
    <w:pPr>
      <w:spacing w:before="120"/>
    </w:pPr>
    <w:rPr>
      <w:rFonts w:eastAsiaTheme="majorEastAsia"/>
      <w:b/>
      <w:bCs/>
      <w:sz w:val="24"/>
      <w:szCs w:val="24"/>
    </w:rPr>
  </w:style>
  <w:style w:type="paragraph" w:customStyle="1" w:styleId="End">
    <w:name w:val="End"/>
    <w:basedOn w:val="a2"/>
    <w:rsid w:val="00F45949"/>
    <w:pPr>
      <w:jc w:val="center"/>
    </w:pPr>
    <w:rPr>
      <w:b/>
      <w:lang w:val="en-CA"/>
    </w:rPr>
  </w:style>
  <w:style w:type="paragraph" w:customStyle="1" w:styleId="Heading2Para">
    <w:name w:val="Heading 2 Para"/>
    <w:basedOn w:val="21"/>
    <w:link w:val="Heading2ParaChar"/>
    <w:rsid w:val="00F45949"/>
    <w:pPr>
      <w:keepNext w:val="0"/>
      <w:keepLines w:val="0"/>
      <w:spacing w:before="0" w:after="240" w:line="240" w:lineRule="auto"/>
      <w:outlineLvl w:val="9"/>
    </w:pPr>
    <w:rPr>
      <w:b w:val="0"/>
      <w:bCs/>
      <w:sz w:val="20"/>
      <w:lang w:val="en-CA"/>
    </w:rPr>
  </w:style>
  <w:style w:type="paragraph" w:customStyle="1" w:styleId="Heading3para">
    <w:name w:val="Heading 3 para"/>
    <w:basedOn w:val="31"/>
    <w:link w:val="Heading3paraChar"/>
    <w:qFormat/>
    <w:rsid w:val="00F45949"/>
    <w:pPr>
      <w:keepNext w:val="0"/>
      <w:keepLines w:val="0"/>
      <w:spacing w:before="0" w:after="240" w:line="240" w:lineRule="auto"/>
      <w:ind w:left="1080" w:hanging="1080"/>
      <w:outlineLvl w:val="9"/>
    </w:pPr>
    <w:rPr>
      <w:b w:val="0"/>
      <w:i w:val="0"/>
      <w:iCs w:val="0"/>
      <w:lang w:val="en-CA"/>
    </w:rPr>
  </w:style>
  <w:style w:type="paragraph" w:customStyle="1" w:styleId="Heading4para">
    <w:name w:val="Heading 4 para"/>
    <w:basedOn w:val="41"/>
    <w:link w:val="Heading4paraChar"/>
    <w:rsid w:val="00F45949"/>
    <w:pPr>
      <w:keepNext w:val="0"/>
      <w:keepLines w:val="0"/>
      <w:tabs>
        <w:tab w:val="clear" w:pos="1080"/>
      </w:tabs>
      <w:spacing w:before="0" w:after="240" w:line="240" w:lineRule="auto"/>
      <w:outlineLvl w:val="9"/>
    </w:pPr>
    <w:rPr>
      <w:i w:val="0"/>
      <w:lang w:val="en-CA"/>
    </w:rPr>
  </w:style>
  <w:style w:type="table" w:customStyle="1" w:styleId="ColorfulGrid10">
    <w:name w:val="Colorful Grid1"/>
    <w:basedOn w:val="a5"/>
    <w:uiPriority w:val="73"/>
    <w:rsid w:val="00F45949"/>
    <w:rPr>
      <w:rFonts w:ascii="Times New Roman" w:hAnsi="Times New Roman"/>
      <w:color w:val="000000" w:themeColor="text1"/>
      <w:lang w:val="en-CA"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0">
    <w:name w:val="Colorful List1"/>
    <w:basedOn w:val="a5"/>
    <w:uiPriority w:val="72"/>
    <w:rsid w:val="00F45949"/>
    <w:rPr>
      <w:rFonts w:ascii="Times New Roman" w:hAnsi="Times New Roman"/>
      <w:color w:val="000000" w:themeColor="text1"/>
      <w:lang w:val="en-CA"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0">
    <w:name w:val="Colorful Shading1"/>
    <w:basedOn w:val="a5"/>
    <w:uiPriority w:val="71"/>
    <w:rsid w:val="00F45949"/>
    <w:rPr>
      <w:rFonts w:ascii="Times New Roman" w:hAnsi="Times New Roman"/>
      <w:color w:val="000000" w:themeColor="text1"/>
      <w:lang w:val="en-CA"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0">
    <w:name w:val="Dark List1"/>
    <w:basedOn w:val="a5"/>
    <w:uiPriority w:val="70"/>
    <w:rsid w:val="00F45949"/>
    <w:rPr>
      <w:rFonts w:ascii="Times New Roman" w:hAnsi="Times New Roman"/>
      <w:color w:val="FFFFFF" w:themeColor="background1"/>
      <w:lang w:val="en-CA"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0">
    <w:name w:val="Light Grid1"/>
    <w:basedOn w:val="a5"/>
    <w:uiPriority w:val="62"/>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0">
    <w:name w:val="Light Grid - Accent 11"/>
    <w:basedOn w:val="a5"/>
    <w:uiPriority w:val="62"/>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0">
    <w:name w:val="Light List1"/>
    <w:basedOn w:val="a5"/>
    <w:uiPriority w:val="61"/>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0">
    <w:name w:val="Light List - Accent 11"/>
    <w:basedOn w:val="a5"/>
    <w:uiPriority w:val="61"/>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0">
    <w:name w:val="Light Shading1"/>
    <w:basedOn w:val="a5"/>
    <w:uiPriority w:val="60"/>
    <w:rsid w:val="00F45949"/>
    <w:rPr>
      <w:rFonts w:ascii="Times New Roman" w:hAnsi="Times New Roman"/>
      <w:color w:val="000000" w:themeColor="text1" w:themeShade="BF"/>
      <w:lang w:val="en-CA"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0">
    <w:name w:val="Light Shading - Accent 11"/>
    <w:basedOn w:val="a5"/>
    <w:uiPriority w:val="60"/>
    <w:rsid w:val="00F45949"/>
    <w:rPr>
      <w:rFonts w:ascii="Times New Roman" w:hAnsi="Times New Roman"/>
      <w:color w:val="365F91" w:themeColor="accent1" w:themeShade="BF"/>
      <w:lang w:val="en-CA"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0">
    <w:name w:val="Medium Grid 11"/>
    <w:basedOn w:val="a5"/>
    <w:uiPriority w:val="67"/>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0">
    <w:name w:val="Medium Grid 21"/>
    <w:basedOn w:val="a5"/>
    <w:uiPriority w:val="68"/>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0">
    <w:name w:val="Medium Grid 31"/>
    <w:basedOn w:val="a5"/>
    <w:uiPriority w:val="69"/>
    <w:rsid w:val="00F45949"/>
    <w:rPr>
      <w:rFonts w:ascii="Times New Roman" w:hAnsi="Times New Roman"/>
      <w:lang w:val="en-CA"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0">
    <w:name w:val="Medium List 11"/>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0">
    <w:name w:val="Medium List 1 - Accent 11"/>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0">
    <w:name w:val="Medium List 21"/>
    <w:basedOn w:val="a5"/>
    <w:uiPriority w:val="66"/>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0">
    <w:name w:val="Medium Shading 11"/>
    <w:basedOn w:val="a5"/>
    <w:uiPriority w:val="63"/>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0">
    <w:name w:val="Medium Shading 1 - Accent 11"/>
    <w:basedOn w:val="a5"/>
    <w:uiPriority w:val="63"/>
    <w:rsid w:val="00F45949"/>
    <w:rPr>
      <w:rFonts w:ascii="Times New Roman" w:hAnsi="Times New Roman"/>
      <w:lang w:val="en-CA"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0">
    <w:name w:val="Medium Shading 21"/>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0">
    <w:name w:val="Medium Shading 2 - Accent 11"/>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2">
    <w:name w:val="Colorful Grid2"/>
    <w:basedOn w:val="a5"/>
    <w:uiPriority w:val="73"/>
    <w:rsid w:val="00F45949"/>
    <w:rPr>
      <w:rFonts w:ascii="Times New Roman" w:hAnsi="Times New Roman"/>
      <w:color w:val="000000" w:themeColor="text1"/>
      <w:lang w:val="en-CA"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a5"/>
    <w:uiPriority w:val="72"/>
    <w:rsid w:val="00F45949"/>
    <w:rPr>
      <w:rFonts w:ascii="Times New Roman" w:hAnsi="Times New Roman"/>
      <w:color w:val="000000" w:themeColor="text1"/>
      <w:lang w:val="en-CA"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a5"/>
    <w:uiPriority w:val="71"/>
    <w:rsid w:val="00F45949"/>
    <w:rPr>
      <w:rFonts w:ascii="Times New Roman" w:hAnsi="Times New Roman"/>
      <w:color w:val="000000" w:themeColor="text1"/>
      <w:lang w:val="en-CA"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a5"/>
    <w:uiPriority w:val="70"/>
    <w:rsid w:val="00F45949"/>
    <w:rPr>
      <w:rFonts w:ascii="Times New Roman" w:hAnsi="Times New Roman"/>
      <w:color w:val="FFFFFF" w:themeColor="background1"/>
      <w:lang w:val="en-CA"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a5"/>
    <w:uiPriority w:val="62"/>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a5"/>
    <w:uiPriority w:val="62"/>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a5"/>
    <w:uiPriority w:val="61"/>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a5"/>
    <w:uiPriority w:val="61"/>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a5"/>
    <w:uiPriority w:val="60"/>
    <w:rsid w:val="00F45949"/>
    <w:rPr>
      <w:rFonts w:ascii="Times New Roman" w:hAnsi="Times New Roman"/>
      <w:color w:val="000000" w:themeColor="text1" w:themeShade="BF"/>
      <w:lang w:val="en-CA"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a5"/>
    <w:uiPriority w:val="60"/>
    <w:rsid w:val="00F45949"/>
    <w:rPr>
      <w:rFonts w:ascii="Times New Roman" w:hAnsi="Times New Roman"/>
      <w:color w:val="365F91" w:themeColor="accent1" w:themeShade="BF"/>
      <w:lang w:val="en-CA"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a5"/>
    <w:uiPriority w:val="67"/>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a5"/>
    <w:uiPriority w:val="68"/>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a5"/>
    <w:uiPriority w:val="69"/>
    <w:rsid w:val="00F45949"/>
    <w:rPr>
      <w:rFonts w:ascii="Times New Roman" w:hAnsi="Times New Roman"/>
      <w:lang w:val="en-CA"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a5"/>
    <w:uiPriority w:val="66"/>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a5"/>
    <w:uiPriority w:val="63"/>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a5"/>
    <w:uiPriority w:val="63"/>
    <w:rsid w:val="00F45949"/>
    <w:rPr>
      <w:rFonts w:ascii="Times New Roman" w:hAnsi="Times New Roman"/>
      <w:lang w:val="en-CA"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a5"/>
    <w:uiPriority w:val="73"/>
    <w:rsid w:val="00F45949"/>
    <w:rPr>
      <w:rFonts w:ascii="Times New Roman" w:hAnsi="Times New Roman"/>
      <w:color w:val="000000" w:themeColor="text1"/>
      <w:lang w:val="en-CA"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3">
    <w:name w:val="Colorful List3"/>
    <w:basedOn w:val="a5"/>
    <w:uiPriority w:val="72"/>
    <w:rsid w:val="00F45949"/>
    <w:rPr>
      <w:rFonts w:ascii="Times New Roman" w:hAnsi="Times New Roman"/>
      <w:color w:val="000000" w:themeColor="text1"/>
      <w:lang w:val="en-CA"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3">
    <w:name w:val="Colorful Shading3"/>
    <w:basedOn w:val="a5"/>
    <w:uiPriority w:val="71"/>
    <w:rsid w:val="00F45949"/>
    <w:rPr>
      <w:rFonts w:ascii="Times New Roman" w:hAnsi="Times New Roman"/>
      <w:color w:val="000000" w:themeColor="text1"/>
      <w:lang w:val="en-CA"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3">
    <w:name w:val="Dark List3"/>
    <w:basedOn w:val="a5"/>
    <w:uiPriority w:val="70"/>
    <w:rsid w:val="00F45949"/>
    <w:rPr>
      <w:rFonts w:ascii="Times New Roman" w:hAnsi="Times New Roman"/>
      <w:color w:val="FFFFFF" w:themeColor="background1"/>
      <w:lang w:val="en-CA"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3">
    <w:name w:val="Light Grid3"/>
    <w:basedOn w:val="a5"/>
    <w:uiPriority w:val="62"/>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3">
    <w:name w:val="Light Grid - Accent 13"/>
    <w:basedOn w:val="a5"/>
    <w:uiPriority w:val="62"/>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3">
    <w:name w:val="Light List3"/>
    <w:basedOn w:val="a5"/>
    <w:uiPriority w:val="61"/>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3">
    <w:name w:val="Light List - Accent 13"/>
    <w:basedOn w:val="a5"/>
    <w:uiPriority w:val="61"/>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3">
    <w:name w:val="Light Shading3"/>
    <w:basedOn w:val="a5"/>
    <w:uiPriority w:val="60"/>
    <w:rsid w:val="00F45949"/>
    <w:rPr>
      <w:rFonts w:ascii="Times New Roman" w:hAnsi="Times New Roman"/>
      <w:color w:val="000000" w:themeColor="text1" w:themeShade="BF"/>
      <w:lang w:val="en-CA"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3">
    <w:name w:val="Light Shading - Accent 13"/>
    <w:basedOn w:val="a5"/>
    <w:uiPriority w:val="60"/>
    <w:rsid w:val="00F45949"/>
    <w:rPr>
      <w:rFonts w:ascii="Times New Roman" w:hAnsi="Times New Roman"/>
      <w:color w:val="365F91" w:themeColor="accent1" w:themeShade="BF"/>
      <w:lang w:val="en-CA"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3">
    <w:name w:val="Medium Grid 13"/>
    <w:basedOn w:val="a5"/>
    <w:uiPriority w:val="67"/>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3">
    <w:name w:val="Medium Grid 23"/>
    <w:basedOn w:val="a5"/>
    <w:uiPriority w:val="68"/>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3">
    <w:name w:val="Medium Grid 33"/>
    <w:basedOn w:val="a5"/>
    <w:uiPriority w:val="69"/>
    <w:rsid w:val="00F45949"/>
    <w:rPr>
      <w:rFonts w:ascii="Times New Roman" w:hAnsi="Times New Roman"/>
      <w:lang w:val="en-CA"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3">
    <w:name w:val="Medium List 13"/>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3">
    <w:name w:val="Medium List 1 - Accent 13"/>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3">
    <w:name w:val="Medium List 23"/>
    <w:basedOn w:val="a5"/>
    <w:uiPriority w:val="66"/>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a5"/>
    <w:uiPriority w:val="63"/>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a5"/>
    <w:uiPriority w:val="63"/>
    <w:rsid w:val="00F45949"/>
    <w:rPr>
      <w:rFonts w:ascii="Times New Roman" w:hAnsi="Times New Roman"/>
      <w:lang w:val="en-CA"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3">
    <w:name w:val="Medium Shading 23"/>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
    <w:name w:val="Colorful Grid4"/>
    <w:basedOn w:val="a5"/>
    <w:uiPriority w:val="73"/>
    <w:rsid w:val="00F45949"/>
    <w:rPr>
      <w:rFonts w:ascii="Times New Roman" w:hAnsi="Times New Roman"/>
      <w:color w:val="000000" w:themeColor="text1"/>
      <w:lang w:val="en-CA"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4">
    <w:name w:val="Colorful List4"/>
    <w:basedOn w:val="a5"/>
    <w:uiPriority w:val="72"/>
    <w:rsid w:val="00F45949"/>
    <w:rPr>
      <w:rFonts w:ascii="Times New Roman" w:hAnsi="Times New Roman"/>
      <w:color w:val="000000" w:themeColor="text1"/>
      <w:lang w:val="en-CA"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4">
    <w:name w:val="Colorful Shading4"/>
    <w:basedOn w:val="a5"/>
    <w:uiPriority w:val="71"/>
    <w:rsid w:val="00F45949"/>
    <w:rPr>
      <w:rFonts w:ascii="Times New Roman" w:hAnsi="Times New Roman"/>
      <w:color w:val="000000" w:themeColor="text1"/>
      <w:lang w:val="en-CA"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4">
    <w:name w:val="Dark List4"/>
    <w:basedOn w:val="a5"/>
    <w:uiPriority w:val="70"/>
    <w:rsid w:val="00F45949"/>
    <w:rPr>
      <w:rFonts w:ascii="Times New Roman" w:hAnsi="Times New Roman"/>
      <w:color w:val="FFFFFF" w:themeColor="background1"/>
      <w:lang w:val="en-CA"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4">
    <w:name w:val="Light Grid4"/>
    <w:basedOn w:val="a5"/>
    <w:uiPriority w:val="62"/>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4">
    <w:name w:val="Light Grid - Accent 14"/>
    <w:basedOn w:val="a5"/>
    <w:uiPriority w:val="62"/>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4">
    <w:name w:val="Light List4"/>
    <w:basedOn w:val="a5"/>
    <w:uiPriority w:val="61"/>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4">
    <w:name w:val="Light List - Accent 14"/>
    <w:basedOn w:val="a5"/>
    <w:uiPriority w:val="61"/>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4">
    <w:name w:val="Light Shading4"/>
    <w:basedOn w:val="a5"/>
    <w:uiPriority w:val="60"/>
    <w:rsid w:val="00F45949"/>
    <w:rPr>
      <w:rFonts w:ascii="Times New Roman" w:hAnsi="Times New Roman"/>
      <w:color w:val="000000" w:themeColor="text1" w:themeShade="BF"/>
      <w:lang w:val="en-CA"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4">
    <w:name w:val="Light Shading - Accent 14"/>
    <w:basedOn w:val="a5"/>
    <w:uiPriority w:val="60"/>
    <w:rsid w:val="00F45949"/>
    <w:rPr>
      <w:rFonts w:ascii="Times New Roman" w:hAnsi="Times New Roman"/>
      <w:color w:val="365F91" w:themeColor="accent1" w:themeShade="BF"/>
      <w:lang w:val="en-CA"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4">
    <w:name w:val="Medium Grid 14"/>
    <w:basedOn w:val="a5"/>
    <w:uiPriority w:val="67"/>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4">
    <w:name w:val="Medium Grid 24"/>
    <w:basedOn w:val="a5"/>
    <w:uiPriority w:val="68"/>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4">
    <w:name w:val="Medium Grid 34"/>
    <w:basedOn w:val="a5"/>
    <w:uiPriority w:val="69"/>
    <w:rsid w:val="00F45949"/>
    <w:rPr>
      <w:rFonts w:ascii="Times New Roman" w:hAnsi="Times New Roman"/>
      <w:lang w:val="en-CA"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4">
    <w:name w:val="Medium List 14"/>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4">
    <w:name w:val="Medium List 1 - Accent 14"/>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4">
    <w:name w:val="Medium List 24"/>
    <w:basedOn w:val="a5"/>
    <w:uiPriority w:val="66"/>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a5"/>
    <w:uiPriority w:val="63"/>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a5"/>
    <w:uiPriority w:val="63"/>
    <w:rsid w:val="00F45949"/>
    <w:rPr>
      <w:rFonts w:ascii="Times New Roman" w:hAnsi="Times New Roman"/>
      <w:lang w:val="en-CA"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4">
    <w:name w:val="Medium Shading 24"/>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5">
    <w:name w:val="Colorful Grid5"/>
    <w:basedOn w:val="a5"/>
    <w:uiPriority w:val="73"/>
    <w:rsid w:val="00F45949"/>
    <w:rPr>
      <w:rFonts w:ascii="Times New Roman" w:hAnsi="Times New Roman"/>
      <w:color w:val="000000" w:themeColor="text1"/>
      <w:lang w:val="en-CA"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5">
    <w:name w:val="Colorful List5"/>
    <w:basedOn w:val="a5"/>
    <w:uiPriority w:val="72"/>
    <w:rsid w:val="00F45949"/>
    <w:rPr>
      <w:rFonts w:ascii="Times New Roman" w:hAnsi="Times New Roman"/>
      <w:color w:val="000000" w:themeColor="text1"/>
      <w:lang w:val="en-CA"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5">
    <w:name w:val="Colorful Shading5"/>
    <w:basedOn w:val="a5"/>
    <w:uiPriority w:val="71"/>
    <w:rsid w:val="00F45949"/>
    <w:rPr>
      <w:rFonts w:ascii="Times New Roman" w:hAnsi="Times New Roman"/>
      <w:color w:val="000000" w:themeColor="text1"/>
      <w:lang w:val="en-CA"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5">
    <w:name w:val="Dark List5"/>
    <w:basedOn w:val="a5"/>
    <w:uiPriority w:val="70"/>
    <w:rsid w:val="00F45949"/>
    <w:rPr>
      <w:rFonts w:ascii="Times New Roman" w:hAnsi="Times New Roman"/>
      <w:color w:val="FFFFFF" w:themeColor="background1"/>
      <w:lang w:val="en-CA"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5">
    <w:name w:val="Light Grid5"/>
    <w:basedOn w:val="a5"/>
    <w:uiPriority w:val="62"/>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5">
    <w:name w:val="Light Grid - Accent 15"/>
    <w:basedOn w:val="a5"/>
    <w:uiPriority w:val="62"/>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5">
    <w:name w:val="Light List5"/>
    <w:basedOn w:val="a5"/>
    <w:uiPriority w:val="61"/>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5">
    <w:name w:val="Light List - Accent 15"/>
    <w:basedOn w:val="a5"/>
    <w:uiPriority w:val="61"/>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5">
    <w:name w:val="Light Shading5"/>
    <w:basedOn w:val="a5"/>
    <w:uiPriority w:val="60"/>
    <w:rsid w:val="00F45949"/>
    <w:rPr>
      <w:rFonts w:ascii="Times New Roman" w:hAnsi="Times New Roman"/>
      <w:color w:val="000000" w:themeColor="text1" w:themeShade="BF"/>
      <w:lang w:val="en-CA"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5">
    <w:name w:val="Light Shading - Accent 15"/>
    <w:basedOn w:val="a5"/>
    <w:uiPriority w:val="60"/>
    <w:rsid w:val="00F45949"/>
    <w:rPr>
      <w:rFonts w:ascii="Times New Roman" w:hAnsi="Times New Roman"/>
      <w:color w:val="365F91" w:themeColor="accent1" w:themeShade="BF"/>
      <w:lang w:val="en-CA"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5">
    <w:name w:val="Medium Grid 15"/>
    <w:basedOn w:val="a5"/>
    <w:uiPriority w:val="67"/>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5">
    <w:name w:val="Medium Grid 25"/>
    <w:basedOn w:val="a5"/>
    <w:uiPriority w:val="68"/>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5">
    <w:name w:val="Medium Grid 35"/>
    <w:basedOn w:val="a5"/>
    <w:uiPriority w:val="69"/>
    <w:rsid w:val="00F45949"/>
    <w:rPr>
      <w:rFonts w:ascii="Times New Roman" w:hAnsi="Times New Roman"/>
      <w:lang w:val="en-CA"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5">
    <w:name w:val="Medium List 15"/>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5">
    <w:name w:val="Medium List 1 - Accent 15"/>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5">
    <w:name w:val="Medium List 25"/>
    <w:basedOn w:val="a5"/>
    <w:uiPriority w:val="66"/>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a5"/>
    <w:uiPriority w:val="63"/>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a5"/>
    <w:uiPriority w:val="63"/>
    <w:rsid w:val="00F45949"/>
    <w:rPr>
      <w:rFonts w:ascii="Times New Roman" w:hAnsi="Times New Roman"/>
      <w:lang w:val="en-CA"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5">
    <w:name w:val="Medium Shading 25"/>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6">
    <w:name w:val="Colorful Grid6"/>
    <w:basedOn w:val="a5"/>
    <w:uiPriority w:val="73"/>
    <w:rsid w:val="00F45949"/>
    <w:rPr>
      <w:rFonts w:ascii="Times New Roman" w:hAnsi="Times New Roman"/>
      <w:color w:val="000000" w:themeColor="text1"/>
      <w:lang w:val="en-CA"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6">
    <w:name w:val="Colorful List6"/>
    <w:basedOn w:val="a5"/>
    <w:uiPriority w:val="72"/>
    <w:rsid w:val="00F45949"/>
    <w:rPr>
      <w:rFonts w:ascii="Times New Roman" w:hAnsi="Times New Roman"/>
      <w:color w:val="000000" w:themeColor="text1"/>
      <w:lang w:val="en-CA"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6">
    <w:name w:val="Colorful Shading6"/>
    <w:basedOn w:val="a5"/>
    <w:uiPriority w:val="71"/>
    <w:rsid w:val="00F45949"/>
    <w:rPr>
      <w:rFonts w:ascii="Times New Roman" w:hAnsi="Times New Roman"/>
      <w:color w:val="000000" w:themeColor="text1"/>
      <w:lang w:val="en-CA"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6">
    <w:name w:val="Dark List6"/>
    <w:basedOn w:val="a5"/>
    <w:uiPriority w:val="70"/>
    <w:rsid w:val="00F45949"/>
    <w:rPr>
      <w:rFonts w:ascii="Times New Roman" w:hAnsi="Times New Roman"/>
      <w:color w:val="FFFFFF" w:themeColor="background1"/>
      <w:lang w:val="en-CA"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6">
    <w:name w:val="Light Grid6"/>
    <w:basedOn w:val="a5"/>
    <w:uiPriority w:val="62"/>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6">
    <w:name w:val="Light Grid - Accent 16"/>
    <w:basedOn w:val="a5"/>
    <w:uiPriority w:val="62"/>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6">
    <w:name w:val="Light List6"/>
    <w:basedOn w:val="a5"/>
    <w:uiPriority w:val="61"/>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6">
    <w:name w:val="Light List - Accent 16"/>
    <w:basedOn w:val="a5"/>
    <w:uiPriority w:val="61"/>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6">
    <w:name w:val="Light Shading6"/>
    <w:basedOn w:val="a5"/>
    <w:uiPriority w:val="60"/>
    <w:rsid w:val="00F45949"/>
    <w:rPr>
      <w:rFonts w:ascii="Times New Roman" w:hAnsi="Times New Roman"/>
      <w:color w:val="000000" w:themeColor="text1" w:themeShade="BF"/>
      <w:lang w:val="en-CA"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6">
    <w:name w:val="Light Shading - Accent 16"/>
    <w:basedOn w:val="a5"/>
    <w:uiPriority w:val="60"/>
    <w:rsid w:val="00F45949"/>
    <w:rPr>
      <w:rFonts w:ascii="Times New Roman" w:hAnsi="Times New Roman"/>
      <w:color w:val="365F91" w:themeColor="accent1" w:themeShade="BF"/>
      <w:lang w:val="en-CA"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6">
    <w:name w:val="Medium Grid 16"/>
    <w:basedOn w:val="a5"/>
    <w:uiPriority w:val="67"/>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6">
    <w:name w:val="Medium Grid 26"/>
    <w:basedOn w:val="a5"/>
    <w:uiPriority w:val="68"/>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6">
    <w:name w:val="Medium Grid 36"/>
    <w:basedOn w:val="a5"/>
    <w:uiPriority w:val="69"/>
    <w:rsid w:val="00F45949"/>
    <w:rPr>
      <w:rFonts w:ascii="Times New Roman" w:hAnsi="Times New Roman"/>
      <w:lang w:val="en-CA"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6">
    <w:name w:val="Medium List 16"/>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6">
    <w:name w:val="Medium List 1 - Accent 16"/>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6">
    <w:name w:val="Medium List 26"/>
    <w:basedOn w:val="a5"/>
    <w:uiPriority w:val="66"/>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6">
    <w:name w:val="Medium Shading 16"/>
    <w:basedOn w:val="a5"/>
    <w:uiPriority w:val="63"/>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6">
    <w:name w:val="Medium Shading 1 - Accent 16"/>
    <w:basedOn w:val="a5"/>
    <w:uiPriority w:val="63"/>
    <w:rsid w:val="00F45949"/>
    <w:rPr>
      <w:rFonts w:ascii="Times New Roman" w:hAnsi="Times New Roman"/>
      <w:lang w:val="en-CA"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6">
    <w:name w:val="Medium Shading 26"/>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7">
    <w:name w:val="Colorful Grid7"/>
    <w:basedOn w:val="a5"/>
    <w:uiPriority w:val="73"/>
    <w:rsid w:val="00F45949"/>
    <w:rPr>
      <w:rFonts w:ascii="Times New Roman" w:hAnsi="Times New Roman"/>
      <w:color w:val="000000" w:themeColor="text1"/>
      <w:lang w:val="en-CA"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7">
    <w:name w:val="Colorful List7"/>
    <w:basedOn w:val="a5"/>
    <w:uiPriority w:val="72"/>
    <w:rsid w:val="00F45949"/>
    <w:rPr>
      <w:rFonts w:ascii="Times New Roman" w:hAnsi="Times New Roman"/>
      <w:color w:val="000000" w:themeColor="text1"/>
      <w:lang w:val="en-CA"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7">
    <w:name w:val="Colorful Shading7"/>
    <w:basedOn w:val="a5"/>
    <w:uiPriority w:val="71"/>
    <w:rsid w:val="00F45949"/>
    <w:rPr>
      <w:rFonts w:ascii="Times New Roman" w:hAnsi="Times New Roman"/>
      <w:color w:val="000000" w:themeColor="text1"/>
      <w:lang w:val="en-CA"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7">
    <w:name w:val="Dark List7"/>
    <w:basedOn w:val="a5"/>
    <w:uiPriority w:val="70"/>
    <w:rsid w:val="00F45949"/>
    <w:rPr>
      <w:rFonts w:ascii="Times New Roman" w:hAnsi="Times New Roman"/>
      <w:color w:val="FFFFFF" w:themeColor="background1"/>
      <w:lang w:val="en-CA"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7">
    <w:name w:val="Light Grid7"/>
    <w:basedOn w:val="a5"/>
    <w:uiPriority w:val="62"/>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7">
    <w:name w:val="Light Grid - Accent 17"/>
    <w:basedOn w:val="a5"/>
    <w:uiPriority w:val="62"/>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7">
    <w:name w:val="Light List7"/>
    <w:basedOn w:val="a5"/>
    <w:uiPriority w:val="61"/>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7">
    <w:name w:val="Light List - Accent 17"/>
    <w:basedOn w:val="a5"/>
    <w:uiPriority w:val="61"/>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7">
    <w:name w:val="Light Shading7"/>
    <w:basedOn w:val="a5"/>
    <w:uiPriority w:val="60"/>
    <w:rsid w:val="00F45949"/>
    <w:rPr>
      <w:rFonts w:ascii="Times New Roman" w:hAnsi="Times New Roman"/>
      <w:color w:val="000000" w:themeColor="text1" w:themeShade="BF"/>
      <w:lang w:val="en-CA"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7">
    <w:name w:val="Light Shading - Accent 17"/>
    <w:basedOn w:val="a5"/>
    <w:uiPriority w:val="60"/>
    <w:rsid w:val="00F45949"/>
    <w:rPr>
      <w:rFonts w:ascii="Times New Roman" w:hAnsi="Times New Roman"/>
      <w:color w:val="365F91" w:themeColor="accent1" w:themeShade="BF"/>
      <w:lang w:val="en-CA"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7">
    <w:name w:val="Medium Grid 17"/>
    <w:basedOn w:val="a5"/>
    <w:uiPriority w:val="67"/>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7">
    <w:name w:val="Medium Grid 27"/>
    <w:basedOn w:val="a5"/>
    <w:uiPriority w:val="68"/>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7">
    <w:name w:val="Medium Grid 37"/>
    <w:basedOn w:val="a5"/>
    <w:uiPriority w:val="69"/>
    <w:rsid w:val="00F45949"/>
    <w:rPr>
      <w:rFonts w:ascii="Times New Roman" w:hAnsi="Times New Roman"/>
      <w:lang w:val="en-CA"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7">
    <w:name w:val="Medium List 17"/>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7">
    <w:name w:val="Medium List 1 - Accent 17"/>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7">
    <w:name w:val="Medium List 27"/>
    <w:basedOn w:val="a5"/>
    <w:uiPriority w:val="66"/>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7">
    <w:name w:val="Medium Shading 17"/>
    <w:basedOn w:val="a5"/>
    <w:uiPriority w:val="63"/>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7">
    <w:name w:val="Medium Shading 1 - Accent 17"/>
    <w:basedOn w:val="a5"/>
    <w:uiPriority w:val="63"/>
    <w:rsid w:val="00F45949"/>
    <w:rPr>
      <w:rFonts w:ascii="Times New Roman" w:hAnsi="Times New Roman"/>
      <w:lang w:val="en-CA"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7">
    <w:name w:val="Medium Shading 27"/>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7">
    <w:name w:val="Medium Shading 2 - Accent 17"/>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8">
    <w:name w:val="Colorful Grid8"/>
    <w:basedOn w:val="a5"/>
    <w:uiPriority w:val="73"/>
    <w:rsid w:val="00F45949"/>
    <w:rPr>
      <w:rFonts w:ascii="Times New Roman" w:hAnsi="Times New Roman"/>
      <w:color w:val="000000" w:themeColor="text1"/>
      <w:lang w:val="en-CA"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8">
    <w:name w:val="Colorful List8"/>
    <w:basedOn w:val="a5"/>
    <w:uiPriority w:val="72"/>
    <w:rsid w:val="00F45949"/>
    <w:rPr>
      <w:rFonts w:ascii="Times New Roman" w:hAnsi="Times New Roman"/>
      <w:color w:val="000000" w:themeColor="text1"/>
      <w:lang w:val="en-CA"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8">
    <w:name w:val="Colorful Shading8"/>
    <w:basedOn w:val="a5"/>
    <w:uiPriority w:val="71"/>
    <w:rsid w:val="00F45949"/>
    <w:rPr>
      <w:rFonts w:ascii="Times New Roman" w:hAnsi="Times New Roman"/>
      <w:color w:val="000000" w:themeColor="text1"/>
      <w:lang w:val="en-CA"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8">
    <w:name w:val="Dark List8"/>
    <w:basedOn w:val="a5"/>
    <w:uiPriority w:val="70"/>
    <w:rsid w:val="00F45949"/>
    <w:rPr>
      <w:rFonts w:ascii="Times New Roman" w:hAnsi="Times New Roman"/>
      <w:color w:val="FFFFFF" w:themeColor="background1"/>
      <w:lang w:val="en-CA"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8">
    <w:name w:val="Light Grid8"/>
    <w:basedOn w:val="a5"/>
    <w:uiPriority w:val="62"/>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8">
    <w:name w:val="Light Grid - Accent 18"/>
    <w:basedOn w:val="a5"/>
    <w:uiPriority w:val="62"/>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8">
    <w:name w:val="Light List8"/>
    <w:basedOn w:val="a5"/>
    <w:uiPriority w:val="61"/>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8">
    <w:name w:val="Light List - Accent 18"/>
    <w:basedOn w:val="a5"/>
    <w:uiPriority w:val="61"/>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8">
    <w:name w:val="Light Shading8"/>
    <w:basedOn w:val="a5"/>
    <w:uiPriority w:val="60"/>
    <w:rsid w:val="00F45949"/>
    <w:rPr>
      <w:rFonts w:ascii="Times New Roman" w:hAnsi="Times New Roman"/>
      <w:color w:val="000000" w:themeColor="text1" w:themeShade="BF"/>
      <w:lang w:val="en-CA"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8">
    <w:name w:val="Light Shading - Accent 18"/>
    <w:basedOn w:val="a5"/>
    <w:uiPriority w:val="60"/>
    <w:rsid w:val="00F45949"/>
    <w:rPr>
      <w:rFonts w:ascii="Times New Roman" w:hAnsi="Times New Roman"/>
      <w:color w:val="365F91" w:themeColor="accent1" w:themeShade="BF"/>
      <w:lang w:val="en-CA"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8">
    <w:name w:val="Medium Grid 18"/>
    <w:basedOn w:val="a5"/>
    <w:uiPriority w:val="67"/>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8">
    <w:name w:val="Medium Grid 28"/>
    <w:basedOn w:val="a5"/>
    <w:uiPriority w:val="68"/>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8">
    <w:name w:val="Medium Grid 38"/>
    <w:basedOn w:val="a5"/>
    <w:uiPriority w:val="69"/>
    <w:rsid w:val="00F45949"/>
    <w:rPr>
      <w:rFonts w:ascii="Times New Roman" w:hAnsi="Times New Roman"/>
      <w:lang w:val="en-CA"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8">
    <w:name w:val="Medium List 18"/>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8">
    <w:name w:val="Medium List 1 - Accent 18"/>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8">
    <w:name w:val="Medium List 28"/>
    <w:basedOn w:val="a5"/>
    <w:uiPriority w:val="66"/>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8">
    <w:name w:val="Medium Shading 18"/>
    <w:basedOn w:val="a5"/>
    <w:uiPriority w:val="63"/>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8">
    <w:name w:val="Medium Shading 1 - Accent 18"/>
    <w:basedOn w:val="a5"/>
    <w:uiPriority w:val="63"/>
    <w:rsid w:val="00F45949"/>
    <w:rPr>
      <w:rFonts w:ascii="Times New Roman" w:hAnsi="Times New Roman"/>
      <w:lang w:val="en-CA"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8">
    <w:name w:val="Medium Shading 28"/>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8">
    <w:name w:val="Medium Shading 2 - Accent 18"/>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9">
    <w:name w:val="Colorful Grid9"/>
    <w:basedOn w:val="a5"/>
    <w:uiPriority w:val="73"/>
    <w:rsid w:val="00F45949"/>
    <w:rPr>
      <w:rFonts w:ascii="Times New Roman" w:hAnsi="Times New Roman"/>
      <w:color w:val="000000" w:themeColor="text1"/>
      <w:lang w:val="en-CA"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9">
    <w:name w:val="Colorful List9"/>
    <w:basedOn w:val="a5"/>
    <w:uiPriority w:val="72"/>
    <w:rsid w:val="00F45949"/>
    <w:rPr>
      <w:rFonts w:ascii="Times New Roman" w:hAnsi="Times New Roman"/>
      <w:color w:val="000000" w:themeColor="text1"/>
      <w:lang w:val="en-CA"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9">
    <w:name w:val="Colorful Shading9"/>
    <w:basedOn w:val="a5"/>
    <w:uiPriority w:val="71"/>
    <w:rsid w:val="00F45949"/>
    <w:rPr>
      <w:rFonts w:ascii="Times New Roman" w:hAnsi="Times New Roman"/>
      <w:color w:val="000000" w:themeColor="text1"/>
      <w:lang w:val="en-CA"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9">
    <w:name w:val="Dark List9"/>
    <w:basedOn w:val="a5"/>
    <w:uiPriority w:val="70"/>
    <w:rsid w:val="00F45949"/>
    <w:rPr>
      <w:rFonts w:ascii="Times New Roman" w:hAnsi="Times New Roman"/>
      <w:color w:val="FFFFFF" w:themeColor="background1"/>
      <w:lang w:val="en-CA"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9">
    <w:name w:val="Light Grid9"/>
    <w:basedOn w:val="a5"/>
    <w:uiPriority w:val="62"/>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9">
    <w:name w:val="Light Grid - Accent 19"/>
    <w:basedOn w:val="a5"/>
    <w:uiPriority w:val="62"/>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9">
    <w:name w:val="Light List9"/>
    <w:basedOn w:val="a5"/>
    <w:uiPriority w:val="61"/>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9">
    <w:name w:val="Light List - Accent 19"/>
    <w:basedOn w:val="a5"/>
    <w:uiPriority w:val="61"/>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9">
    <w:name w:val="Light Shading9"/>
    <w:basedOn w:val="a5"/>
    <w:uiPriority w:val="60"/>
    <w:rsid w:val="00F45949"/>
    <w:rPr>
      <w:rFonts w:ascii="Times New Roman" w:hAnsi="Times New Roman"/>
      <w:color w:val="000000" w:themeColor="text1" w:themeShade="BF"/>
      <w:lang w:val="en-CA"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9">
    <w:name w:val="Light Shading - Accent 19"/>
    <w:basedOn w:val="a5"/>
    <w:uiPriority w:val="60"/>
    <w:rsid w:val="00F45949"/>
    <w:rPr>
      <w:rFonts w:ascii="Times New Roman" w:hAnsi="Times New Roman"/>
      <w:color w:val="365F91" w:themeColor="accent1" w:themeShade="BF"/>
      <w:lang w:val="en-CA"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9">
    <w:name w:val="Medium Grid 19"/>
    <w:basedOn w:val="a5"/>
    <w:uiPriority w:val="67"/>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9">
    <w:name w:val="Medium Grid 29"/>
    <w:basedOn w:val="a5"/>
    <w:uiPriority w:val="68"/>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9">
    <w:name w:val="Medium Grid 39"/>
    <w:basedOn w:val="a5"/>
    <w:uiPriority w:val="69"/>
    <w:rsid w:val="00F45949"/>
    <w:rPr>
      <w:rFonts w:ascii="Times New Roman" w:hAnsi="Times New Roman"/>
      <w:lang w:val="en-CA"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9">
    <w:name w:val="Medium List 19"/>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9">
    <w:name w:val="Medium List 1 - Accent 19"/>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9">
    <w:name w:val="Medium List 29"/>
    <w:basedOn w:val="a5"/>
    <w:uiPriority w:val="66"/>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9">
    <w:name w:val="Medium Shading 19"/>
    <w:basedOn w:val="a5"/>
    <w:uiPriority w:val="63"/>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9">
    <w:name w:val="Medium Shading 1 - Accent 19"/>
    <w:basedOn w:val="a5"/>
    <w:uiPriority w:val="63"/>
    <w:rsid w:val="00F45949"/>
    <w:rPr>
      <w:rFonts w:ascii="Times New Roman" w:hAnsi="Times New Roman"/>
      <w:lang w:val="en-CA"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9">
    <w:name w:val="Medium Shading 29"/>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9">
    <w:name w:val="Medium Shading 2 - Accent 19"/>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f5">
    <w:name w:val="Body Text First Indent"/>
    <w:basedOn w:val="a3"/>
    <w:link w:val="afffff6"/>
    <w:rsid w:val="00F45949"/>
    <w:pPr>
      <w:spacing w:after="0"/>
      <w:ind w:left="0" w:firstLine="360"/>
    </w:pPr>
  </w:style>
  <w:style w:type="character" w:customStyle="1" w:styleId="afffff6">
    <w:name w:val="Красная строка Знак"/>
    <w:basedOn w:val="ae"/>
    <w:link w:val="afffff5"/>
    <w:rsid w:val="00F45949"/>
    <w:rPr>
      <w:rFonts w:ascii="Arial" w:hAnsi="Arial" w:cs="Arial"/>
      <w:lang w:val="en-US" w:eastAsia="en-US"/>
    </w:rPr>
  </w:style>
  <w:style w:type="paragraph" w:styleId="afffff7">
    <w:name w:val="Body Text Indent"/>
    <w:basedOn w:val="a2"/>
    <w:link w:val="afffff8"/>
    <w:rsid w:val="00F45949"/>
    <w:pPr>
      <w:spacing w:after="120"/>
      <w:ind w:left="360"/>
    </w:pPr>
  </w:style>
  <w:style w:type="character" w:customStyle="1" w:styleId="afffff8">
    <w:name w:val="Основной текст с отступом Знак"/>
    <w:basedOn w:val="a4"/>
    <w:link w:val="afffff7"/>
    <w:rsid w:val="00F45949"/>
    <w:rPr>
      <w:rFonts w:ascii="Arial" w:hAnsi="Arial" w:cs="Arial"/>
      <w:lang w:val="en-CA" w:eastAsia="en-US"/>
    </w:rPr>
  </w:style>
  <w:style w:type="paragraph" w:styleId="2f3">
    <w:name w:val="Body Text First Indent 2"/>
    <w:basedOn w:val="afffff7"/>
    <w:link w:val="2f4"/>
    <w:rsid w:val="00F45949"/>
    <w:pPr>
      <w:spacing w:after="0"/>
      <w:ind w:firstLine="360"/>
    </w:pPr>
  </w:style>
  <w:style w:type="character" w:customStyle="1" w:styleId="2f4">
    <w:name w:val="Красная строка 2 Знак"/>
    <w:basedOn w:val="afffff8"/>
    <w:link w:val="2f3"/>
    <w:rsid w:val="00F45949"/>
    <w:rPr>
      <w:rFonts w:ascii="Arial" w:hAnsi="Arial" w:cs="Arial"/>
      <w:lang w:val="en-CA" w:eastAsia="en-US"/>
    </w:rPr>
  </w:style>
  <w:style w:type="paragraph" w:styleId="2f5">
    <w:name w:val="Body Text Indent 2"/>
    <w:basedOn w:val="a2"/>
    <w:link w:val="2f6"/>
    <w:rsid w:val="00F45949"/>
    <w:pPr>
      <w:spacing w:after="120" w:line="480" w:lineRule="auto"/>
      <w:ind w:left="360"/>
    </w:pPr>
  </w:style>
  <w:style w:type="character" w:customStyle="1" w:styleId="2f6">
    <w:name w:val="Основной текст с отступом 2 Знак"/>
    <w:basedOn w:val="a4"/>
    <w:link w:val="2f5"/>
    <w:rsid w:val="00F45949"/>
    <w:rPr>
      <w:rFonts w:ascii="Arial" w:hAnsi="Arial" w:cs="Arial"/>
      <w:lang w:val="en-CA" w:eastAsia="en-US"/>
    </w:rPr>
  </w:style>
  <w:style w:type="paragraph" w:styleId="3f">
    <w:name w:val="Body Text Indent 3"/>
    <w:basedOn w:val="a2"/>
    <w:link w:val="3f0"/>
    <w:rsid w:val="00F45949"/>
    <w:pPr>
      <w:spacing w:after="120"/>
      <w:ind w:left="360"/>
    </w:pPr>
    <w:rPr>
      <w:sz w:val="16"/>
      <w:szCs w:val="16"/>
    </w:rPr>
  </w:style>
  <w:style w:type="character" w:customStyle="1" w:styleId="3f0">
    <w:name w:val="Основной текст с отступом 3 Знак"/>
    <w:basedOn w:val="a4"/>
    <w:link w:val="3f"/>
    <w:rsid w:val="00F45949"/>
    <w:rPr>
      <w:rFonts w:ascii="Arial" w:hAnsi="Arial" w:cs="Arial"/>
      <w:sz w:val="16"/>
      <w:szCs w:val="16"/>
      <w:lang w:val="en-CA" w:eastAsia="en-US"/>
    </w:rPr>
  </w:style>
  <w:style w:type="character" w:customStyle="1" w:styleId="Heading2ParaChar">
    <w:name w:val="Heading 2 Para Char"/>
    <w:basedOn w:val="a4"/>
    <w:link w:val="Heading2Para"/>
    <w:rsid w:val="00664ED4"/>
    <w:rPr>
      <w:rFonts w:ascii="Arial" w:hAnsi="Arial" w:cs="Arial"/>
      <w:bCs/>
      <w:lang w:val="en-CA" w:eastAsia="en-US"/>
    </w:rPr>
  </w:style>
  <w:style w:type="character" w:customStyle="1" w:styleId="Heading3paraChar">
    <w:name w:val="Heading 3 para Char"/>
    <w:basedOn w:val="a4"/>
    <w:link w:val="Heading3para"/>
    <w:rsid w:val="00664ED4"/>
    <w:rPr>
      <w:rFonts w:ascii="Arial" w:hAnsi="Arial" w:cs="Arial"/>
      <w:lang w:val="en-CA" w:eastAsia="en-US"/>
    </w:rPr>
  </w:style>
  <w:style w:type="character" w:customStyle="1" w:styleId="af5">
    <w:name w:val="Нумерованный список Знак"/>
    <w:basedOn w:val="a4"/>
    <w:link w:val="a"/>
    <w:rsid w:val="00664ED4"/>
    <w:rPr>
      <w:rFonts w:ascii="Arial" w:hAnsi="Arial" w:cs="Arial"/>
      <w:lang w:val="en-US" w:eastAsia="en-US"/>
    </w:rPr>
  </w:style>
  <w:style w:type="paragraph" w:customStyle="1" w:styleId="StyleAppendixTitleCentered">
    <w:name w:val="Style Appendix Title + Centered"/>
    <w:basedOn w:val="a2"/>
    <w:rsid w:val="00664ED4"/>
    <w:pPr>
      <w:jc w:val="center"/>
    </w:pPr>
    <w:rPr>
      <w:rFonts w:ascii="CG Omega" w:hAnsi="CG Omega" w:cs="Times New Roman"/>
      <w:sz w:val="32"/>
      <w:lang w:val="en-AU"/>
    </w:rPr>
  </w:style>
  <w:style w:type="character" w:customStyle="1" w:styleId="af4">
    <w:name w:val="Маркированный список Знак"/>
    <w:aliases w:val="List Bullet 1 Знак,Char Знак,List letter Знак"/>
    <w:basedOn w:val="a4"/>
    <w:link w:val="a0"/>
    <w:rsid w:val="00664ED4"/>
    <w:rPr>
      <w:rFonts w:ascii="Arial" w:hAnsi="Arial" w:cs="Arial"/>
      <w:lang w:val="en-US" w:eastAsia="en-US"/>
    </w:rPr>
  </w:style>
  <w:style w:type="paragraph" w:styleId="afffff9">
    <w:name w:val="Revision"/>
    <w:hidden/>
    <w:uiPriority w:val="99"/>
    <w:semiHidden/>
    <w:rsid w:val="00493B07"/>
    <w:rPr>
      <w:rFonts w:ascii="Arial" w:hAnsi="Arial" w:cs="Arial"/>
      <w:lang w:val="en-US" w:eastAsia="en-US"/>
    </w:rPr>
  </w:style>
  <w:style w:type="paragraph" w:customStyle="1" w:styleId="Default">
    <w:name w:val="Default"/>
    <w:rsid w:val="00493FFF"/>
    <w:pPr>
      <w:autoSpaceDE w:val="0"/>
      <w:autoSpaceDN w:val="0"/>
      <w:adjustRightInd w:val="0"/>
    </w:pPr>
    <w:rPr>
      <w:rFonts w:ascii="CG Omega" w:hAnsi="CG Omega" w:cs="CG Omega"/>
      <w:color w:val="000000"/>
      <w:sz w:val="24"/>
      <w:szCs w:val="24"/>
      <w:lang w:val="en-US"/>
    </w:rPr>
  </w:style>
  <w:style w:type="table" w:customStyle="1" w:styleId="ColorfulGrid100">
    <w:name w:val="Colorful Grid10"/>
    <w:basedOn w:val="a5"/>
    <w:uiPriority w:val="73"/>
    <w:rsid w:val="00F45949"/>
    <w:rPr>
      <w:rFonts w:ascii="Times New Roman" w:hAnsi="Times New Roman"/>
      <w:color w:val="000000" w:themeColor="text1"/>
      <w:lang w:val="en-CA"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00">
    <w:name w:val="Colorful List10"/>
    <w:basedOn w:val="a5"/>
    <w:uiPriority w:val="72"/>
    <w:rsid w:val="00F45949"/>
    <w:rPr>
      <w:rFonts w:ascii="Times New Roman" w:hAnsi="Times New Roman"/>
      <w:color w:val="000000" w:themeColor="text1"/>
      <w:lang w:val="en-CA"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00">
    <w:name w:val="Colorful Shading10"/>
    <w:basedOn w:val="a5"/>
    <w:uiPriority w:val="71"/>
    <w:rsid w:val="00F45949"/>
    <w:rPr>
      <w:rFonts w:ascii="Times New Roman" w:hAnsi="Times New Roman"/>
      <w:color w:val="000000" w:themeColor="text1"/>
      <w:lang w:val="en-CA"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00">
    <w:name w:val="Dark List10"/>
    <w:basedOn w:val="a5"/>
    <w:uiPriority w:val="70"/>
    <w:rsid w:val="00F45949"/>
    <w:rPr>
      <w:rFonts w:ascii="Times New Roman" w:hAnsi="Times New Roman"/>
      <w:color w:val="FFFFFF" w:themeColor="background1"/>
      <w:lang w:val="en-CA"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00">
    <w:name w:val="Light Grid10"/>
    <w:basedOn w:val="a5"/>
    <w:uiPriority w:val="62"/>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00">
    <w:name w:val="Light Grid - Accent 110"/>
    <w:basedOn w:val="a5"/>
    <w:uiPriority w:val="62"/>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00">
    <w:name w:val="Light List10"/>
    <w:basedOn w:val="a5"/>
    <w:uiPriority w:val="61"/>
    <w:rsid w:val="00F45949"/>
    <w:rPr>
      <w:rFonts w:ascii="Times New Roman" w:hAnsi="Times New Roman"/>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00">
    <w:name w:val="Light List - Accent 110"/>
    <w:basedOn w:val="a5"/>
    <w:uiPriority w:val="61"/>
    <w:rsid w:val="00F45949"/>
    <w:rPr>
      <w:rFonts w:ascii="Times New Roman" w:hAnsi="Times New Roman"/>
      <w:lang w:val="en-CA"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00">
    <w:name w:val="Light Shading10"/>
    <w:basedOn w:val="a5"/>
    <w:uiPriority w:val="60"/>
    <w:rsid w:val="00F45949"/>
    <w:rPr>
      <w:rFonts w:ascii="Times New Roman" w:hAnsi="Times New Roman"/>
      <w:color w:val="000000" w:themeColor="text1" w:themeShade="BF"/>
      <w:lang w:val="en-CA"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00">
    <w:name w:val="Light Shading - Accent 110"/>
    <w:basedOn w:val="a5"/>
    <w:uiPriority w:val="60"/>
    <w:rsid w:val="00F45949"/>
    <w:rPr>
      <w:rFonts w:ascii="Times New Roman" w:hAnsi="Times New Roman"/>
      <w:color w:val="365F91" w:themeColor="accent1" w:themeShade="BF"/>
      <w:lang w:val="en-CA"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00">
    <w:name w:val="Medium Grid 110"/>
    <w:basedOn w:val="a5"/>
    <w:uiPriority w:val="67"/>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00">
    <w:name w:val="Medium Grid 210"/>
    <w:basedOn w:val="a5"/>
    <w:uiPriority w:val="68"/>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00">
    <w:name w:val="Medium Grid 310"/>
    <w:basedOn w:val="a5"/>
    <w:uiPriority w:val="69"/>
    <w:rsid w:val="00F45949"/>
    <w:rPr>
      <w:rFonts w:ascii="Times New Roman" w:hAnsi="Times New Roman"/>
      <w:lang w:val="en-CA"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00">
    <w:name w:val="Medium List 110"/>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00">
    <w:name w:val="Medium List 1 - Accent 110"/>
    <w:basedOn w:val="a5"/>
    <w:uiPriority w:val="65"/>
    <w:rsid w:val="00F45949"/>
    <w:rPr>
      <w:rFonts w:ascii="Times New Roman" w:hAnsi="Times New Roman"/>
      <w:color w:val="000000" w:themeColor="text1"/>
      <w:lang w:val="en-CA"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00">
    <w:name w:val="Medium List 210"/>
    <w:basedOn w:val="a5"/>
    <w:uiPriority w:val="66"/>
    <w:rsid w:val="00F45949"/>
    <w:rPr>
      <w:rFonts w:ascii="Times New Roman" w:eastAsiaTheme="majorEastAsia" w:hAnsi="Times New Roman"/>
      <w:color w:val="000000" w:themeColor="text1"/>
      <w:lang w:val="en-CA"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00">
    <w:name w:val="Medium Shading 110"/>
    <w:basedOn w:val="a5"/>
    <w:uiPriority w:val="63"/>
    <w:rsid w:val="00F45949"/>
    <w:rPr>
      <w:rFonts w:ascii="Times New Roman" w:hAnsi="Times New Roman"/>
      <w:lang w:val="en-CA"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00">
    <w:name w:val="Medium Shading 1 - Accent 110"/>
    <w:basedOn w:val="a5"/>
    <w:uiPriority w:val="63"/>
    <w:rsid w:val="00F45949"/>
    <w:rPr>
      <w:rFonts w:ascii="Times New Roman" w:hAnsi="Times New Roman"/>
      <w:lang w:val="en-CA"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00">
    <w:name w:val="Medium Shading 210"/>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00">
    <w:name w:val="Medium Shading 2 - Accent 110"/>
    <w:basedOn w:val="a5"/>
    <w:uiPriority w:val="64"/>
    <w:rsid w:val="00F45949"/>
    <w:rPr>
      <w:rFonts w:ascii="Times New Roman" w:hAnsi="Times New Roman"/>
      <w:lang w:val="en-CA"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paraChar1">
    <w:name w:val="Heading 3 para Char1"/>
    <w:locked/>
    <w:rsid w:val="00406915"/>
    <w:rPr>
      <w:rFonts w:ascii="Arial" w:hAnsi="Arial" w:cs="Arial"/>
      <w:lang w:eastAsia="en-US"/>
    </w:rPr>
  </w:style>
  <w:style w:type="character" w:customStyle="1" w:styleId="Heading4paraChar">
    <w:name w:val="Heading 4 para Char"/>
    <w:link w:val="Heading4para"/>
    <w:locked/>
    <w:rsid w:val="00406915"/>
    <w:rPr>
      <w:rFonts w:ascii="Arial" w:hAnsi="Arial" w:cs="Arial"/>
      <w:lang w:val="en-CA" w:eastAsia="en-US"/>
    </w:rPr>
  </w:style>
  <w:style w:type="character" w:customStyle="1" w:styleId="TableTextChar">
    <w:name w:val="Table Text Char"/>
    <w:basedOn w:val="a4"/>
    <w:link w:val="TableText"/>
    <w:locked/>
    <w:rsid w:val="00406915"/>
    <w:rPr>
      <w:rFonts w:ascii="Arial" w:hAnsi="Arial" w:cs="Arial"/>
      <w:sz w:val="18"/>
      <w:lang w:val="en-US" w:eastAsia="en-US"/>
    </w:rPr>
  </w:style>
  <w:style w:type="paragraph" w:customStyle="1" w:styleId="Heading3Bullet">
    <w:name w:val="Heading3 Bullet"/>
    <w:basedOn w:val="a2"/>
    <w:rsid w:val="00406915"/>
    <w:pPr>
      <w:numPr>
        <w:numId w:val="16"/>
      </w:numPr>
      <w:suppressAutoHyphens/>
      <w:spacing w:before="40" w:after="40"/>
    </w:pPr>
    <w:rPr>
      <w:rFonts w:cs="Times New Roman"/>
    </w:rPr>
  </w:style>
  <w:style w:type="paragraph" w:customStyle="1" w:styleId="Heading5para">
    <w:name w:val="Heading 5 para"/>
    <w:basedOn w:val="51"/>
    <w:rsid w:val="00F0258A"/>
    <w:pPr>
      <w:keepNext/>
      <w:widowControl w:val="0"/>
      <w:numPr>
        <w:ilvl w:val="0"/>
        <w:numId w:val="17"/>
      </w:numPr>
      <w:spacing w:before="0" w:after="240" w:line="240" w:lineRule="auto"/>
      <w:ind w:left="1077" w:hanging="1077"/>
    </w:pPr>
    <w:rPr>
      <w:lang w:val="en-CA"/>
    </w:rPr>
  </w:style>
  <w:style w:type="character" w:customStyle="1" w:styleId="hps">
    <w:name w:val="hps"/>
    <w:basedOn w:val="a4"/>
    <w:rsid w:val="00C07769"/>
  </w:style>
  <w:style w:type="character" w:customStyle="1" w:styleId="mediumtext1">
    <w:name w:val="medium_text1"/>
    <w:basedOn w:val="a4"/>
    <w:rsid w:val="00C07769"/>
    <w:rPr>
      <w:sz w:val="23"/>
      <w:szCs w:val="23"/>
    </w:rPr>
  </w:style>
  <w:style w:type="paragraph" w:customStyle="1" w:styleId="-">
    <w:name w:val="Титульный - Обозначение документа"/>
    <w:autoRedefine/>
    <w:qFormat/>
    <w:rsid w:val="00AF311B"/>
    <w:pPr>
      <w:spacing w:line="276" w:lineRule="auto"/>
      <w:ind w:left="1134"/>
      <w:jc w:val="both"/>
    </w:pPr>
    <w:rPr>
      <w:rFonts w:ascii="Arial" w:hAnsi="Arial"/>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197">
      <w:bodyDiv w:val="1"/>
      <w:marLeft w:val="0"/>
      <w:marRight w:val="0"/>
      <w:marTop w:val="0"/>
      <w:marBottom w:val="0"/>
      <w:divBdr>
        <w:top w:val="none" w:sz="0" w:space="0" w:color="auto"/>
        <w:left w:val="none" w:sz="0" w:space="0" w:color="auto"/>
        <w:bottom w:val="none" w:sz="0" w:space="0" w:color="auto"/>
        <w:right w:val="none" w:sz="0" w:space="0" w:color="auto"/>
      </w:divBdr>
    </w:div>
    <w:div w:id="275983397">
      <w:bodyDiv w:val="1"/>
      <w:marLeft w:val="0"/>
      <w:marRight w:val="0"/>
      <w:marTop w:val="0"/>
      <w:marBottom w:val="0"/>
      <w:divBdr>
        <w:top w:val="none" w:sz="0" w:space="0" w:color="auto"/>
        <w:left w:val="none" w:sz="0" w:space="0" w:color="auto"/>
        <w:bottom w:val="none" w:sz="0" w:space="0" w:color="auto"/>
        <w:right w:val="none" w:sz="0" w:space="0" w:color="auto"/>
      </w:divBdr>
    </w:div>
    <w:div w:id="413282567">
      <w:bodyDiv w:val="1"/>
      <w:marLeft w:val="0"/>
      <w:marRight w:val="0"/>
      <w:marTop w:val="0"/>
      <w:marBottom w:val="0"/>
      <w:divBdr>
        <w:top w:val="none" w:sz="0" w:space="0" w:color="auto"/>
        <w:left w:val="none" w:sz="0" w:space="0" w:color="auto"/>
        <w:bottom w:val="none" w:sz="0" w:space="0" w:color="auto"/>
        <w:right w:val="none" w:sz="0" w:space="0" w:color="auto"/>
      </w:divBdr>
    </w:div>
    <w:div w:id="415715677">
      <w:bodyDiv w:val="1"/>
      <w:marLeft w:val="0"/>
      <w:marRight w:val="0"/>
      <w:marTop w:val="0"/>
      <w:marBottom w:val="0"/>
      <w:divBdr>
        <w:top w:val="none" w:sz="0" w:space="0" w:color="auto"/>
        <w:left w:val="none" w:sz="0" w:space="0" w:color="auto"/>
        <w:bottom w:val="none" w:sz="0" w:space="0" w:color="auto"/>
        <w:right w:val="none" w:sz="0" w:space="0" w:color="auto"/>
      </w:divBdr>
    </w:div>
    <w:div w:id="428234619">
      <w:bodyDiv w:val="1"/>
      <w:marLeft w:val="0"/>
      <w:marRight w:val="0"/>
      <w:marTop w:val="0"/>
      <w:marBottom w:val="0"/>
      <w:divBdr>
        <w:top w:val="none" w:sz="0" w:space="0" w:color="auto"/>
        <w:left w:val="none" w:sz="0" w:space="0" w:color="auto"/>
        <w:bottom w:val="none" w:sz="0" w:space="0" w:color="auto"/>
        <w:right w:val="none" w:sz="0" w:space="0" w:color="auto"/>
      </w:divBdr>
    </w:div>
    <w:div w:id="441804914">
      <w:bodyDiv w:val="1"/>
      <w:marLeft w:val="0"/>
      <w:marRight w:val="0"/>
      <w:marTop w:val="0"/>
      <w:marBottom w:val="0"/>
      <w:divBdr>
        <w:top w:val="none" w:sz="0" w:space="0" w:color="auto"/>
        <w:left w:val="none" w:sz="0" w:space="0" w:color="auto"/>
        <w:bottom w:val="none" w:sz="0" w:space="0" w:color="auto"/>
        <w:right w:val="none" w:sz="0" w:space="0" w:color="auto"/>
      </w:divBdr>
    </w:div>
    <w:div w:id="464201345">
      <w:bodyDiv w:val="1"/>
      <w:marLeft w:val="0"/>
      <w:marRight w:val="0"/>
      <w:marTop w:val="0"/>
      <w:marBottom w:val="0"/>
      <w:divBdr>
        <w:top w:val="none" w:sz="0" w:space="0" w:color="auto"/>
        <w:left w:val="none" w:sz="0" w:space="0" w:color="auto"/>
        <w:bottom w:val="none" w:sz="0" w:space="0" w:color="auto"/>
        <w:right w:val="none" w:sz="0" w:space="0" w:color="auto"/>
      </w:divBdr>
    </w:div>
    <w:div w:id="629558942">
      <w:bodyDiv w:val="1"/>
      <w:marLeft w:val="0"/>
      <w:marRight w:val="0"/>
      <w:marTop w:val="0"/>
      <w:marBottom w:val="0"/>
      <w:divBdr>
        <w:top w:val="none" w:sz="0" w:space="0" w:color="auto"/>
        <w:left w:val="none" w:sz="0" w:space="0" w:color="auto"/>
        <w:bottom w:val="none" w:sz="0" w:space="0" w:color="auto"/>
        <w:right w:val="none" w:sz="0" w:space="0" w:color="auto"/>
      </w:divBdr>
    </w:div>
    <w:div w:id="657266202">
      <w:bodyDiv w:val="1"/>
      <w:marLeft w:val="0"/>
      <w:marRight w:val="0"/>
      <w:marTop w:val="0"/>
      <w:marBottom w:val="0"/>
      <w:divBdr>
        <w:top w:val="none" w:sz="0" w:space="0" w:color="auto"/>
        <w:left w:val="none" w:sz="0" w:space="0" w:color="auto"/>
        <w:bottom w:val="none" w:sz="0" w:space="0" w:color="auto"/>
        <w:right w:val="none" w:sz="0" w:space="0" w:color="auto"/>
      </w:divBdr>
    </w:div>
    <w:div w:id="673343619">
      <w:bodyDiv w:val="1"/>
      <w:marLeft w:val="0"/>
      <w:marRight w:val="0"/>
      <w:marTop w:val="0"/>
      <w:marBottom w:val="0"/>
      <w:divBdr>
        <w:top w:val="none" w:sz="0" w:space="0" w:color="auto"/>
        <w:left w:val="none" w:sz="0" w:space="0" w:color="auto"/>
        <w:bottom w:val="none" w:sz="0" w:space="0" w:color="auto"/>
        <w:right w:val="none" w:sz="0" w:space="0" w:color="auto"/>
      </w:divBdr>
    </w:div>
    <w:div w:id="732391836">
      <w:bodyDiv w:val="1"/>
      <w:marLeft w:val="0"/>
      <w:marRight w:val="0"/>
      <w:marTop w:val="0"/>
      <w:marBottom w:val="0"/>
      <w:divBdr>
        <w:top w:val="none" w:sz="0" w:space="0" w:color="auto"/>
        <w:left w:val="none" w:sz="0" w:space="0" w:color="auto"/>
        <w:bottom w:val="none" w:sz="0" w:space="0" w:color="auto"/>
        <w:right w:val="none" w:sz="0" w:space="0" w:color="auto"/>
      </w:divBdr>
    </w:div>
    <w:div w:id="776757146">
      <w:bodyDiv w:val="1"/>
      <w:marLeft w:val="0"/>
      <w:marRight w:val="0"/>
      <w:marTop w:val="0"/>
      <w:marBottom w:val="0"/>
      <w:divBdr>
        <w:top w:val="none" w:sz="0" w:space="0" w:color="auto"/>
        <w:left w:val="none" w:sz="0" w:space="0" w:color="auto"/>
        <w:bottom w:val="none" w:sz="0" w:space="0" w:color="auto"/>
        <w:right w:val="none" w:sz="0" w:space="0" w:color="auto"/>
      </w:divBdr>
    </w:div>
    <w:div w:id="845292248">
      <w:bodyDiv w:val="1"/>
      <w:marLeft w:val="0"/>
      <w:marRight w:val="0"/>
      <w:marTop w:val="0"/>
      <w:marBottom w:val="0"/>
      <w:divBdr>
        <w:top w:val="none" w:sz="0" w:space="0" w:color="auto"/>
        <w:left w:val="none" w:sz="0" w:space="0" w:color="auto"/>
        <w:bottom w:val="none" w:sz="0" w:space="0" w:color="auto"/>
        <w:right w:val="none" w:sz="0" w:space="0" w:color="auto"/>
      </w:divBdr>
    </w:div>
    <w:div w:id="952706646">
      <w:bodyDiv w:val="1"/>
      <w:marLeft w:val="0"/>
      <w:marRight w:val="0"/>
      <w:marTop w:val="0"/>
      <w:marBottom w:val="0"/>
      <w:divBdr>
        <w:top w:val="none" w:sz="0" w:space="0" w:color="auto"/>
        <w:left w:val="none" w:sz="0" w:space="0" w:color="auto"/>
        <w:bottom w:val="none" w:sz="0" w:space="0" w:color="auto"/>
        <w:right w:val="none" w:sz="0" w:space="0" w:color="auto"/>
      </w:divBdr>
    </w:div>
    <w:div w:id="985938000">
      <w:bodyDiv w:val="1"/>
      <w:marLeft w:val="0"/>
      <w:marRight w:val="0"/>
      <w:marTop w:val="0"/>
      <w:marBottom w:val="0"/>
      <w:divBdr>
        <w:top w:val="none" w:sz="0" w:space="0" w:color="auto"/>
        <w:left w:val="none" w:sz="0" w:space="0" w:color="auto"/>
        <w:bottom w:val="none" w:sz="0" w:space="0" w:color="auto"/>
        <w:right w:val="none" w:sz="0" w:space="0" w:color="auto"/>
      </w:divBdr>
    </w:div>
    <w:div w:id="1094470222">
      <w:bodyDiv w:val="1"/>
      <w:marLeft w:val="0"/>
      <w:marRight w:val="0"/>
      <w:marTop w:val="0"/>
      <w:marBottom w:val="0"/>
      <w:divBdr>
        <w:top w:val="none" w:sz="0" w:space="0" w:color="auto"/>
        <w:left w:val="none" w:sz="0" w:space="0" w:color="auto"/>
        <w:bottom w:val="none" w:sz="0" w:space="0" w:color="auto"/>
        <w:right w:val="none" w:sz="0" w:space="0" w:color="auto"/>
      </w:divBdr>
    </w:div>
    <w:div w:id="1144850861">
      <w:bodyDiv w:val="1"/>
      <w:marLeft w:val="0"/>
      <w:marRight w:val="0"/>
      <w:marTop w:val="0"/>
      <w:marBottom w:val="0"/>
      <w:divBdr>
        <w:top w:val="none" w:sz="0" w:space="0" w:color="auto"/>
        <w:left w:val="none" w:sz="0" w:space="0" w:color="auto"/>
        <w:bottom w:val="none" w:sz="0" w:space="0" w:color="auto"/>
        <w:right w:val="none" w:sz="0" w:space="0" w:color="auto"/>
      </w:divBdr>
    </w:div>
    <w:div w:id="1244492382">
      <w:bodyDiv w:val="1"/>
      <w:marLeft w:val="0"/>
      <w:marRight w:val="0"/>
      <w:marTop w:val="0"/>
      <w:marBottom w:val="0"/>
      <w:divBdr>
        <w:top w:val="none" w:sz="0" w:space="0" w:color="auto"/>
        <w:left w:val="none" w:sz="0" w:space="0" w:color="auto"/>
        <w:bottom w:val="none" w:sz="0" w:space="0" w:color="auto"/>
        <w:right w:val="none" w:sz="0" w:space="0" w:color="auto"/>
      </w:divBdr>
    </w:div>
    <w:div w:id="1299339457">
      <w:bodyDiv w:val="1"/>
      <w:marLeft w:val="0"/>
      <w:marRight w:val="0"/>
      <w:marTop w:val="0"/>
      <w:marBottom w:val="0"/>
      <w:divBdr>
        <w:top w:val="none" w:sz="0" w:space="0" w:color="auto"/>
        <w:left w:val="none" w:sz="0" w:space="0" w:color="auto"/>
        <w:bottom w:val="none" w:sz="0" w:space="0" w:color="auto"/>
        <w:right w:val="none" w:sz="0" w:space="0" w:color="auto"/>
      </w:divBdr>
    </w:div>
    <w:div w:id="1371413903">
      <w:bodyDiv w:val="1"/>
      <w:marLeft w:val="0"/>
      <w:marRight w:val="0"/>
      <w:marTop w:val="0"/>
      <w:marBottom w:val="0"/>
      <w:divBdr>
        <w:top w:val="none" w:sz="0" w:space="0" w:color="auto"/>
        <w:left w:val="none" w:sz="0" w:space="0" w:color="auto"/>
        <w:bottom w:val="none" w:sz="0" w:space="0" w:color="auto"/>
        <w:right w:val="none" w:sz="0" w:space="0" w:color="auto"/>
      </w:divBdr>
    </w:div>
    <w:div w:id="1383284581">
      <w:bodyDiv w:val="1"/>
      <w:marLeft w:val="0"/>
      <w:marRight w:val="0"/>
      <w:marTop w:val="0"/>
      <w:marBottom w:val="0"/>
      <w:divBdr>
        <w:top w:val="none" w:sz="0" w:space="0" w:color="auto"/>
        <w:left w:val="none" w:sz="0" w:space="0" w:color="auto"/>
        <w:bottom w:val="none" w:sz="0" w:space="0" w:color="auto"/>
        <w:right w:val="none" w:sz="0" w:space="0" w:color="auto"/>
      </w:divBdr>
    </w:div>
    <w:div w:id="1579247286">
      <w:bodyDiv w:val="1"/>
      <w:marLeft w:val="0"/>
      <w:marRight w:val="0"/>
      <w:marTop w:val="0"/>
      <w:marBottom w:val="0"/>
      <w:divBdr>
        <w:top w:val="none" w:sz="0" w:space="0" w:color="auto"/>
        <w:left w:val="none" w:sz="0" w:space="0" w:color="auto"/>
        <w:bottom w:val="none" w:sz="0" w:space="0" w:color="auto"/>
        <w:right w:val="none" w:sz="0" w:space="0" w:color="auto"/>
      </w:divBdr>
    </w:div>
    <w:div w:id="1587761248">
      <w:bodyDiv w:val="1"/>
      <w:marLeft w:val="0"/>
      <w:marRight w:val="0"/>
      <w:marTop w:val="0"/>
      <w:marBottom w:val="0"/>
      <w:divBdr>
        <w:top w:val="none" w:sz="0" w:space="0" w:color="auto"/>
        <w:left w:val="none" w:sz="0" w:space="0" w:color="auto"/>
        <w:bottom w:val="none" w:sz="0" w:space="0" w:color="auto"/>
        <w:right w:val="none" w:sz="0" w:space="0" w:color="auto"/>
      </w:divBdr>
    </w:div>
    <w:div w:id="1629822040">
      <w:bodyDiv w:val="1"/>
      <w:marLeft w:val="0"/>
      <w:marRight w:val="0"/>
      <w:marTop w:val="0"/>
      <w:marBottom w:val="0"/>
      <w:divBdr>
        <w:top w:val="none" w:sz="0" w:space="0" w:color="auto"/>
        <w:left w:val="none" w:sz="0" w:space="0" w:color="auto"/>
        <w:bottom w:val="none" w:sz="0" w:space="0" w:color="auto"/>
        <w:right w:val="none" w:sz="0" w:space="0" w:color="auto"/>
      </w:divBdr>
    </w:div>
    <w:div w:id="1711956081">
      <w:bodyDiv w:val="1"/>
      <w:marLeft w:val="0"/>
      <w:marRight w:val="0"/>
      <w:marTop w:val="0"/>
      <w:marBottom w:val="0"/>
      <w:divBdr>
        <w:top w:val="none" w:sz="0" w:space="0" w:color="auto"/>
        <w:left w:val="none" w:sz="0" w:space="0" w:color="auto"/>
        <w:bottom w:val="none" w:sz="0" w:space="0" w:color="auto"/>
        <w:right w:val="none" w:sz="0" w:space="0" w:color="auto"/>
      </w:divBdr>
    </w:div>
    <w:div w:id="1795103262">
      <w:bodyDiv w:val="1"/>
      <w:marLeft w:val="0"/>
      <w:marRight w:val="0"/>
      <w:marTop w:val="0"/>
      <w:marBottom w:val="0"/>
      <w:divBdr>
        <w:top w:val="none" w:sz="0" w:space="0" w:color="auto"/>
        <w:left w:val="none" w:sz="0" w:space="0" w:color="auto"/>
        <w:bottom w:val="none" w:sz="0" w:space="0" w:color="auto"/>
        <w:right w:val="none" w:sz="0" w:space="0" w:color="auto"/>
      </w:divBdr>
    </w:div>
    <w:div w:id="1864318834">
      <w:bodyDiv w:val="1"/>
      <w:marLeft w:val="0"/>
      <w:marRight w:val="0"/>
      <w:marTop w:val="0"/>
      <w:marBottom w:val="0"/>
      <w:divBdr>
        <w:top w:val="none" w:sz="0" w:space="0" w:color="auto"/>
        <w:left w:val="none" w:sz="0" w:space="0" w:color="auto"/>
        <w:bottom w:val="none" w:sz="0" w:space="0" w:color="auto"/>
        <w:right w:val="none" w:sz="0" w:space="0" w:color="auto"/>
      </w:divBdr>
    </w:div>
    <w:div w:id="1928734544">
      <w:bodyDiv w:val="1"/>
      <w:marLeft w:val="0"/>
      <w:marRight w:val="0"/>
      <w:marTop w:val="0"/>
      <w:marBottom w:val="0"/>
      <w:divBdr>
        <w:top w:val="none" w:sz="0" w:space="0" w:color="auto"/>
        <w:left w:val="none" w:sz="0" w:space="0" w:color="auto"/>
        <w:bottom w:val="none" w:sz="0" w:space="0" w:color="auto"/>
        <w:right w:val="none" w:sz="0" w:space="0" w:color="auto"/>
      </w:divBdr>
    </w:div>
    <w:div w:id="1993559240">
      <w:bodyDiv w:val="1"/>
      <w:marLeft w:val="0"/>
      <w:marRight w:val="0"/>
      <w:marTop w:val="0"/>
      <w:marBottom w:val="0"/>
      <w:divBdr>
        <w:top w:val="none" w:sz="0" w:space="0" w:color="auto"/>
        <w:left w:val="none" w:sz="0" w:space="0" w:color="auto"/>
        <w:bottom w:val="none" w:sz="0" w:space="0" w:color="auto"/>
        <w:right w:val="none" w:sz="0" w:space="0" w:color="auto"/>
      </w:divBdr>
    </w:div>
    <w:div w:id="20223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Hatch\Templates\GlobalHatch\PLP%20Technical%20Specif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2D90-54D2-4835-B1F2-DD19580F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PLP Technical Specification</Template>
  <TotalTime>96</TotalTime>
  <Pages>25</Pages>
  <Words>7093</Words>
  <Characters>40434</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Technical Specification</vt:lpstr>
      <vt:lpstr>Technical Specification</vt:lpstr>
    </vt:vector>
  </TitlesOfParts>
  <Company/>
  <LinksUpToDate>false</LinksUpToDate>
  <CharactersWithSpaces>47433</CharactersWithSpaces>
  <SharedDoc>false</SharedDoc>
  <HLinks>
    <vt:vector size="108" baseType="variant">
      <vt:variant>
        <vt:i4>3407948</vt:i4>
      </vt:variant>
      <vt:variant>
        <vt:i4>142</vt:i4>
      </vt:variant>
      <vt:variant>
        <vt:i4>0</vt:i4>
      </vt:variant>
      <vt:variant>
        <vt:i4>5</vt:i4>
      </vt:variant>
      <vt:variant>
        <vt:lpwstr>http://insidehatch/insidehatch/_terminology/glossary.htm</vt:lpwstr>
      </vt:variant>
      <vt:variant>
        <vt:lpwstr/>
      </vt:variant>
      <vt:variant>
        <vt:i4>1966130</vt:i4>
      </vt:variant>
      <vt:variant>
        <vt:i4>135</vt:i4>
      </vt:variant>
      <vt:variant>
        <vt:i4>0</vt:i4>
      </vt:variant>
      <vt:variant>
        <vt:i4>5</vt:i4>
      </vt:variant>
      <vt:variant>
        <vt:lpwstr/>
      </vt:variant>
      <vt:variant>
        <vt:lpwstr>_Toc283109391</vt:lpwstr>
      </vt:variant>
      <vt:variant>
        <vt:i4>1966130</vt:i4>
      </vt:variant>
      <vt:variant>
        <vt:i4>129</vt:i4>
      </vt:variant>
      <vt:variant>
        <vt:i4>0</vt:i4>
      </vt:variant>
      <vt:variant>
        <vt:i4>5</vt:i4>
      </vt:variant>
      <vt:variant>
        <vt:lpwstr/>
      </vt:variant>
      <vt:variant>
        <vt:lpwstr>_Toc283109390</vt:lpwstr>
      </vt:variant>
      <vt:variant>
        <vt:i4>2031666</vt:i4>
      </vt:variant>
      <vt:variant>
        <vt:i4>123</vt:i4>
      </vt:variant>
      <vt:variant>
        <vt:i4>0</vt:i4>
      </vt:variant>
      <vt:variant>
        <vt:i4>5</vt:i4>
      </vt:variant>
      <vt:variant>
        <vt:lpwstr/>
      </vt:variant>
      <vt:variant>
        <vt:lpwstr>_Toc283109389</vt:lpwstr>
      </vt:variant>
      <vt:variant>
        <vt:i4>2031666</vt:i4>
      </vt:variant>
      <vt:variant>
        <vt:i4>117</vt:i4>
      </vt:variant>
      <vt:variant>
        <vt:i4>0</vt:i4>
      </vt:variant>
      <vt:variant>
        <vt:i4>5</vt:i4>
      </vt:variant>
      <vt:variant>
        <vt:lpwstr/>
      </vt:variant>
      <vt:variant>
        <vt:lpwstr>_Toc283109388</vt:lpwstr>
      </vt:variant>
      <vt:variant>
        <vt:i4>1507384</vt:i4>
      </vt:variant>
      <vt:variant>
        <vt:i4>108</vt:i4>
      </vt:variant>
      <vt:variant>
        <vt:i4>0</vt:i4>
      </vt:variant>
      <vt:variant>
        <vt:i4>5</vt:i4>
      </vt:variant>
      <vt:variant>
        <vt:lpwstr/>
      </vt:variant>
      <vt:variant>
        <vt:lpwstr>_Toc283109905</vt:lpwstr>
      </vt:variant>
      <vt:variant>
        <vt:i4>1507384</vt:i4>
      </vt:variant>
      <vt:variant>
        <vt:i4>102</vt:i4>
      </vt:variant>
      <vt:variant>
        <vt:i4>0</vt:i4>
      </vt:variant>
      <vt:variant>
        <vt:i4>5</vt:i4>
      </vt:variant>
      <vt:variant>
        <vt:lpwstr/>
      </vt:variant>
      <vt:variant>
        <vt:lpwstr>_Toc283109904</vt:lpwstr>
      </vt:variant>
      <vt:variant>
        <vt:i4>1507384</vt:i4>
      </vt:variant>
      <vt:variant>
        <vt:i4>96</vt:i4>
      </vt:variant>
      <vt:variant>
        <vt:i4>0</vt:i4>
      </vt:variant>
      <vt:variant>
        <vt:i4>5</vt:i4>
      </vt:variant>
      <vt:variant>
        <vt:lpwstr/>
      </vt:variant>
      <vt:variant>
        <vt:lpwstr>_Toc283109903</vt:lpwstr>
      </vt:variant>
      <vt:variant>
        <vt:i4>1507384</vt:i4>
      </vt:variant>
      <vt:variant>
        <vt:i4>90</vt:i4>
      </vt:variant>
      <vt:variant>
        <vt:i4>0</vt:i4>
      </vt:variant>
      <vt:variant>
        <vt:i4>5</vt:i4>
      </vt:variant>
      <vt:variant>
        <vt:lpwstr/>
      </vt:variant>
      <vt:variant>
        <vt:lpwstr>_Toc283109902</vt:lpwstr>
      </vt:variant>
      <vt:variant>
        <vt:i4>1507384</vt:i4>
      </vt:variant>
      <vt:variant>
        <vt:i4>84</vt:i4>
      </vt:variant>
      <vt:variant>
        <vt:i4>0</vt:i4>
      </vt:variant>
      <vt:variant>
        <vt:i4>5</vt:i4>
      </vt:variant>
      <vt:variant>
        <vt:lpwstr/>
      </vt:variant>
      <vt:variant>
        <vt:lpwstr>_Toc283109901</vt:lpwstr>
      </vt:variant>
      <vt:variant>
        <vt:i4>1507384</vt:i4>
      </vt:variant>
      <vt:variant>
        <vt:i4>78</vt:i4>
      </vt:variant>
      <vt:variant>
        <vt:i4>0</vt:i4>
      </vt:variant>
      <vt:variant>
        <vt:i4>5</vt:i4>
      </vt:variant>
      <vt:variant>
        <vt:lpwstr/>
      </vt:variant>
      <vt:variant>
        <vt:lpwstr>_Toc283109900</vt:lpwstr>
      </vt:variant>
      <vt:variant>
        <vt:i4>1966137</vt:i4>
      </vt:variant>
      <vt:variant>
        <vt:i4>72</vt:i4>
      </vt:variant>
      <vt:variant>
        <vt:i4>0</vt:i4>
      </vt:variant>
      <vt:variant>
        <vt:i4>5</vt:i4>
      </vt:variant>
      <vt:variant>
        <vt:lpwstr/>
      </vt:variant>
      <vt:variant>
        <vt:lpwstr>_Toc283109899</vt:lpwstr>
      </vt:variant>
      <vt:variant>
        <vt:i4>1966137</vt:i4>
      </vt:variant>
      <vt:variant>
        <vt:i4>66</vt:i4>
      </vt:variant>
      <vt:variant>
        <vt:i4>0</vt:i4>
      </vt:variant>
      <vt:variant>
        <vt:i4>5</vt:i4>
      </vt:variant>
      <vt:variant>
        <vt:lpwstr/>
      </vt:variant>
      <vt:variant>
        <vt:lpwstr>_Toc283109898</vt:lpwstr>
      </vt:variant>
      <vt:variant>
        <vt:i4>1966137</vt:i4>
      </vt:variant>
      <vt:variant>
        <vt:i4>60</vt:i4>
      </vt:variant>
      <vt:variant>
        <vt:i4>0</vt:i4>
      </vt:variant>
      <vt:variant>
        <vt:i4>5</vt:i4>
      </vt:variant>
      <vt:variant>
        <vt:lpwstr/>
      </vt:variant>
      <vt:variant>
        <vt:lpwstr>_Toc283109897</vt:lpwstr>
      </vt:variant>
      <vt:variant>
        <vt:i4>1966137</vt:i4>
      </vt:variant>
      <vt:variant>
        <vt:i4>54</vt:i4>
      </vt:variant>
      <vt:variant>
        <vt:i4>0</vt:i4>
      </vt:variant>
      <vt:variant>
        <vt:i4>5</vt:i4>
      </vt:variant>
      <vt:variant>
        <vt:lpwstr/>
      </vt:variant>
      <vt:variant>
        <vt:lpwstr>_Toc283109896</vt:lpwstr>
      </vt:variant>
      <vt:variant>
        <vt:i4>1966137</vt:i4>
      </vt:variant>
      <vt:variant>
        <vt:i4>48</vt:i4>
      </vt:variant>
      <vt:variant>
        <vt:i4>0</vt:i4>
      </vt:variant>
      <vt:variant>
        <vt:i4>5</vt:i4>
      </vt:variant>
      <vt:variant>
        <vt:lpwstr/>
      </vt:variant>
      <vt:variant>
        <vt:lpwstr>_Toc283109895</vt:lpwstr>
      </vt:variant>
      <vt:variant>
        <vt:i4>6488086</vt:i4>
      </vt:variant>
      <vt:variant>
        <vt:i4>9128</vt:i4>
      </vt:variant>
      <vt:variant>
        <vt:i4>1028</vt:i4>
      </vt:variant>
      <vt:variant>
        <vt:i4>1</vt:i4>
      </vt:variant>
      <vt:variant>
        <vt:lpwstr>http://www.hatch.ca/images/NavBar006_10.gif</vt:lpwstr>
      </vt:variant>
      <vt:variant>
        <vt:lpwstr/>
      </vt:variant>
      <vt:variant>
        <vt:i4>6488086</vt:i4>
      </vt:variant>
      <vt:variant>
        <vt:i4>10330</vt:i4>
      </vt:variant>
      <vt:variant>
        <vt:i4>1031</vt:i4>
      </vt:variant>
      <vt:variant>
        <vt:i4>1</vt:i4>
      </vt:variant>
      <vt:variant>
        <vt:lpwstr>http://www.hatch.ca/images/NavBar006_10.gif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dc:title>
  <dc:creator>Vadim Gurov</dc:creator>
  <dc:description>PLP Technical Specification.dotm Ver: 02.03</dc:description>
  <cp:lastModifiedBy>Pavel Alyabiev</cp:lastModifiedBy>
  <cp:revision>13</cp:revision>
  <cp:lastPrinted>2017-01-04T17:38:00Z</cp:lastPrinted>
  <dcterms:created xsi:type="dcterms:W3CDTF">2020-07-10T14:47:00Z</dcterms:created>
  <dcterms:modified xsi:type="dcterms:W3CDTF">2020-07-13T10:28:00Z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PLP-720-086-0021</vt:lpwstr>
  </property>
</Properties>
</file>