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90" w:rsidRPr="0060208A" w:rsidRDefault="00734D90" w:rsidP="00734D90">
      <w:pPr>
        <w:pStyle w:val="Times12"/>
        <w:ind w:left="5103" w:firstLine="0"/>
        <w:jc w:val="right"/>
        <w:rPr>
          <w:rFonts w:ascii="Times New Roman" w:hAnsi="Times New Roman"/>
          <w:iCs/>
          <w:szCs w:val="24"/>
        </w:rPr>
      </w:pPr>
      <w:r w:rsidRPr="0060208A">
        <w:rPr>
          <w:rFonts w:ascii="Times New Roman" w:hAnsi="Times New Roman"/>
          <w:iCs/>
          <w:szCs w:val="24"/>
        </w:rPr>
        <w:t>Приложение № 2</w:t>
      </w:r>
    </w:p>
    <w:p w:rsidR="00734D90" w:rsidRPr="0060208A" w:rsidRDefault="00734D90" w:rsidP="00734D90">
      <w:pPr>
        <w:pStyle w:val="Times12"/>
        <w:ind w:left="5103" w:firstLine="0"/>
        <w:jc w:val="right"/>
        <w:rPr>
          <w:rFonts w:ascii="Times New Roman" w:hAnsi="Times New Roman"/>
          <w:iCs/>
          <w:szCs w:val="24"/>
        </w:rPr>
      </w:pPr>
      <w:r w:rsidRPr="0060208A">
        <w:rPr>
          <w:rFonts w:ascii="Times New Roman" w:hAnsi="Times New Roman"/>
          <w:iCs/>
          <w:szCs w:val="24"/>
        </w:rPr>
        <w:t>к Информационному сообщению</w:t>
      </w:r>
    </w:p>
    <w:p w:rsidR="00734D90" w:rsidRPr="0060208A" w:rsidRDefault="00734D90" w:rsidP="00734D90">
      <w:pPr>
        <w:pStyle w:val="Times12"/>
        <w:ind w:left="5103" w:firstLine="0"/>
        <w:jc w:val="right"/>
        <w:rPr>
          <w:rFonts w:ascii="Times New Roman" w:hAnsi="Times New Roman"/>
          <w:iCs/>
          <w:szCs w:val="24"/>
        </w:rPr>
      </w:pPr>
    </w:p>
    <w:p w:rsidR="00734D90" w:rsidRPr="0060208A" w:rsidRDefault="00734D90" w:rsidP="00734D90">
      <w:pPr>
        <w:jc w:val="center"/>
        <w:rPr>
          <w:rFonts w:ascii="Times New Roman" w:hAnsi="Times New Roman" w:cs="Times New Roman"/>
        </w:rPr>
      </w:pPr>
      <w:bookmarkStart w:id="0" w:name="_Toc396395512"/>
      <w:bookmarkStart w:id="1" w:name="_Toc255987077"/>
      <w:r w:rsidRPr="0060208A">
        <w:rPr>
          <w:rFonts w:ascii="Times New Roman" w:hAnsi="Times New Roman" w:cs="Times New Roman"/>
        </w:rPr>
        <w:t>АНКЕТА УЧАСТНИКА ПРОЦЕДУРЫ</w:t>
      </w:r>
      <w:bookmarkEnd w:id="0"/>
      <w:bookmarkEnd w:id="1"/>
      <w:r w:rsidRPr="0060208A">
        <w:rPr>
          <w:rFonts w:ascii="Times New Roman" w:hAnsi="Times New Roman" w:cs="Times New Roman"/>
        </w:rPr>
        <w:t xml:space="preserve"> ПДО</w:t>
      </w:r>
    </w:p>
    <w:p w:rsidR="00734D90" w:rsidRPr="0060208A" w:rsidRDefault="00734D90" w:rsidP="00734D90">
      <w:pPr>
        <w:rPr>
          <w:rFonts w:ascii="Times New Roman" w:hAnsi="Times New Roman" w:cs="Times New Roman"/>
          <w:szCs w:val="24"/>
        </w:rPr>
      </w:pPr>
    </w:p>
    <w:p w:rsidR="00734D90" w:rsidRPr="0060208A" w:rsidRDefault="00734D90" w:rsidP="00734D90">
      <w:pPr>
        <w:pStyle w:val="Times12"/>
        <w:ind w:firstLine="0"/>
        <w:jc w:val="left"/>
        <w:rPr>
          <w:rFonts w:ascii="Times New Roman" w:hAnsi="Times New Roman"/>
          <w:szCs w:val="24"/>
        </w:rPr>
      </w:pPr>
      <w:r w:rsidRPr="0060208A">
        <w:rPr>
          <w:rFonts w:ascii="Times New Roman" w:hAnsi="Times New Roman"/>
          <w:szCs w:val="24"/>
        </w:rPr>
        <w:t xml:space="preserve">Участник Процедуры: __________________________________________________________ </w:t>
      </w:r>
    </w:p>
    <w:p w:rsidR="00734D90" w:rsidRPr="0060208A" w:rsidRDefault="00734D90" w:rsidP="00734D90">
      <w:pPr>
        <w:pStyle w:val="Times12"/>
        <w:ind w:firstLine="0"/>
        <w:jc w:val="center"/>
        <w:rPr>
          <w:rFonts w:ascii="Times New Roman" w:hAnsi="Times New Roman"/>
          <w:szCs w:val="24"/>
        </w:rPr>
      </w:pPr>
      <w:r w:rsidRPr="0060208A">
        <w:rPr>
          <w:rFonts w:ascii="Times New Roman" w:hAnsi="Times New Roman"/>
          <w:szCs w:val="24"/>
          <w:vertAlign w:val="superscript"/>
        </w:rPr>
        <w:t xml:space="preserve">                                                  (полное наименование участника с указанием организационно-правовой формы)</w:t>
      </w:r>
    </w:p>
    <w:p w:rsidR="00734D90" w:rsidRPr="0060208A" w:rsidRDefault="00734D90" w:rsidP="00734D90">
      <w:pPr>
        <w:pStyle w:val="Times12"/>
        <w:ind w:firstLine="0"/>
        <w:rPr>
          <w:rFonts w:ascii="Times New Roman" w:hAnsi="Times New Roman"/>
          <w:szCs w:val="24"/>
        </w:rPr>
      </w:pPr>
      <w:r w:rsidRPr="0060208A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734D90" w:rsidRPr="0060208A" w:rsidRDefault="00734D90" w:rsidP="00734D90">
      <w:pPr>
        <w:pStyle w:val="Times12"/>
        <w:ind w:firstLine="0"/>
        <w:rPr>
          <w:rFonts w:ascii="Times New Roman" w:hAnsi="Times New Roman"/>
          <w:szCs w:val="24"/>
        </w:rPr>
      </w:pPr>
    </w:p>
    <w:p w:rsidR="00734D90" w:rsidRPr="0060208A" w:rsidRDefault="00734D90" w:rsidP="00734D90">
      <w:pPr>
        <w:pStyle w:val="Times12"/>
        <w:ind w:firstLine="0"/>
        <w:rPr>
          <w:rFonts w:ascii="Times New Roman" w:hAnsi="Times New Roman"/>
          <w:szCs w:val="24"/>
        </w:rPr>
      </w:pPr>
      <w:r w:rsidRPr="0060208A">
        <w:rPr>
          <w:rFonts w:ascii="Times New Roman" w:hAnsi="Times New Roman"/>
          <w:szCs w:val="24"/>
        </w:rPr>
        <w:t>Сведения об участнике процедуры:</w:t>
      </w:r>
    </w:p>
    <w:p w:rsidR="00734D90" w:rsidRPr="0060208A" w:rsidRDefault="00734D90" w:rsidP="00734D90">
      <w:pPr>
        <w:pStyle w:val="Times12"/>
        <w:ind w:firstLine="0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607"/>
        <w:gridCol w:w="3166"/>
      </w:tblGrid>
      <w:tr w:rsidR="00734D90" w:rsidRPr="0060208A" w:rsidTr="00B05025">
        <w:trPr>
          <w:cantSplit/>
          <w:trHeight w:val="240"/>
          <w:tblHeader/>
        </w:trPr>
        <w:tc>
          <w:tcPr>
            <w:tcW w:w="306" w:type="pct"/>
            <w:vAlign w:val="center"/>
            <w:hideMark/>
          </w:tcPr>
          <w:p w:rsidR="00734D90" w:rsidRPr="0060208A" w:rsidRDefault="00734D90" w:rsidP="00B05025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vAlign w:val="center"/>
            <w:hideMark/>
          </w:tcPr>
          <w:p w:rsidR="00734D90" w:rsidRPr="0060208A" w:rsidRDefault="00734D90" w:rsidP="00B05025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8A">
              <w:rPr>
                <w:rFonts w:ascii="Times New Roman" w:hAnsi="Times New Roman"/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734D90" w:rsidRPr="0060208A" w:rsidTr="00B05025">
        <w:trPr>
          <w:cantSplit/>
          <w:trHeight w:val="471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122"/>
              <w:jc w:val="both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 xml:space="preserve">Учредители </w:t>
            </w:r>
          </w:p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i/>
                <w:szCs w:val="24"/>
              </w:rPr>
            </w:pPr>
            <w:r w:rsidRPr="0060208A">
              <w:rPr>
                <w:rFonts w:ascii="Times New Roman" w:hAnsi="Times New Roman"/>
                <w:i/>
                <w:szCs w:val="24"/>
              </w:rPr>
              <w:t>(перечислить наименования, организационно-правовую форму и ИНН или Ф.И.О., дату рождения, адрес регистрации, паспортные данные всех учредителей-физических лиц участника процедур)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Виды деятельности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ИНН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КПП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ОГРН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ОКПО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ОКОПФ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ОКТМО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ОКВЭД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  <w:trHeight w:val="284"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Значимость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 xml:space="preserve">Банковские реквизиты </w:t>
            </w:r>
          </w:p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i/>
                <w:szCs w:val="24"/>
              </w:rPr>
              <w:t>(наименование и адрес банка, номер расчетного счета участника процедуры и в банке, телефоны банка, прочие банковские реквизиты)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Главного бухгалтера участника процедуры,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hAnsi="Times New Roman"/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</w:rPr>
            </w:pPr>
            <w:r w:rsidRPr="0060208A">
              <w:rPr>
                <w:rFonts w:ascii="Times New Roman" w:eastAsia="Calibri" w:hAnsi="Times New Roman"/>
                <w:szCs w:val="24"/>
                <w:lang w:eastAsia="en-US"/>
              </w:rPr>
              <w:t>Указываются конечные бенефициары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D90" w:rsidRPr="0060208A" w:rsidTr="00B05025">
        <w:trPr>
          <w:cantSplit/>
        </w:trPr>
        <w:tc>
          <w:tcPr>
            <w:tcW w:w="306" w:type="pct"/>
            <w:vAlign w:val="center"/>
          </w:tcPr>
          <w:p w:rsidR="00734D90" w:rsidRPr="0060208A" w:rsidRDefault="00734D90" w:rsidP="00734D90">
            <w:pPr>
              <w:pStyle w:val="a4"/>
              <w:keepNext w:val="0"/>
              <w:widowControl w:val="0"/>
              <w:numPr>
                <w:ilvl w:val="0"/>
                <w:numId w:val="1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34D90" w:rsidRPr="0060208A" w:rsidRDefault="00734D90" w:rsidP="00B05025">
            <w:pPr>
              <w:pStyle w:val="a5"/>
              <w:widowControl w:val="0"/>
              <w:spacing w:before="0" w:after="0"/>
              <w:ind w:right="-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0208A">
              <w:rPr>
                <w:rFonts w:ascii="Times New Roman" w:eastAsia="Calibri" w:hAnsi="Times New Roman"/>
                <w:szCs w:val="24"/>
                <w:lang w:eastAsia="en-US"/>
              </w:rPr>
              <w:t>Дата заполнения анкеты</w:t>
            </w:r>
          </w:p>
        </w:tc>
        <w:tc>
          <w:tcPr>
            <w:tcW w:w="1694" w:type="pct"/>
            <w:vAlign w:val="center"/>
          </w:tcPr>
          <w:p w:rsidR="00734D90" w:rsidRPr="0060208A" w:rsidRDefault="00734D90" w:rsidP="00B05025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34D90" w:rsidRPr="0060208A" w:rsidRDefault="00734D90" w:rsidP="00734D90">
      <w:pPr>
        <w:pStyle w:val="a3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D90" w:rsidRPr="0060208A" w:rsidRDefault="00734D90" w:rsidP="00734D90">
      <w:pPr>
        <w:pStyle w:val="a3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60208A">
        <w:rPr>
          <w:rFonts w:ascii="Times New Roman" w:eastAsia="Calibri" w:hAnsi="Times New Roman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60208A">
        <w:rPr>
          <w:rFonts w:ascii="Times New Roman" w:eastAsia="Calibri" w:hAnsi="Times New Roman"/>
          <w:sz w:val="24"/>
          <w:szCs w:val="24"/>
          <w:lang w:eastAsia="en-US"/>
        </w:rPr>
        <w:t>пп</w:t>
      </w:r>
      <w:proofErr w:type="spellEnd"/>
      <w:r w:rsidRPr="0060208A">
        <w:rPr>
          <w:rFonts w:ascii="Times New Roman" w:eastAsia="Calibri" w:hAnsi="Times New Roman"/>
          <w:sz w:val="24"/>
          <w:szCs w:val="24"/>
          <w:lang w:eastAsia="en-US"/>
        </w:rPr>
        <w:t>. 4, 25, 27, 28, 29, на обработку Банком их персональных данных прилагается (Приложение № 3 к Информационному сообщению).</w:t>
      </w:r>
    </w:p>
    <w:p w:rsidR="00734D90" w:rsidRPr="0060208A" w:rsidRDefault="00734D90" w:rsidP="00734D90">
      <w:pPr>
        <w:pStyle w:val="a3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D90" w:rsidRPr="0060208A" w:rsidRDefault="00734D90" w:rsidP="00734D90">
      <w:pPr>
        <w:pStyle w:val="a3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D90" w:rsidRPr="0060208A" w:rsidRDefault="00734D90" w:rsidP="00734D90">
      <w:pPr>
        <w:pStyle w:val="a3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0208A">
        <w:rPr>
          <w:rFonts w:ascii="Times New Roman" w:hAnsi="Times New Roman"/>
          <w:sz w:val="24"/>
          <w:szCs w:val="24"/>
        </w:rPr>
        <w:t>_________________________________</w:t>
      </w:r>
      <w:r w:rsidRPr="0060208A">
        <w:rPr>
          <w:rFonts w:ascii="Times New Roman" w:hAnsi="Times New Roman"/>
          <w:sz w:val="24"/>
          <w:szCs w:val="24"/>
        </w:rPr>
        <w:tab/>
      </w:r>
      <w:r w:rsidRPr="0060208A">
        <w:rPr>
          <w:rFonts w:ascii="Times New Roman" w:hAnsi="Times New Roman"/>
          <w:sz w:val="24"/>
          <w:szCs w:val="24"/>
        </w:rPr>
        <w:tab/>
      </w:r>
      <w:r w:rsidRPr="0060208A">
        <w:rPr>
          <w:rFonts w:ascii="Times New Roman" w:hAnsi="Times New Roman"/>
          <w:sz w:val="24"/>
          <w:szCs w:val="24"/>
        </w:rPr>
        <w:tab/>
        <w:t>___________________________</w:t>
      </w:r>
    </w:p>
    <w:p w:rsidR="00734D90" w:rsidRPr="0060208A" w:rsidRDefault="00734D90" w:rsidP="00734D90">
      <w:pPr>
        <w:pStyle w:val="Times12"/>
        <w:tabs>
          <w:tab w:val="left" w:pos="567"/>
          <w:tab w:val="left" w:pos="5954"/>
        </w:tabs>
        <w:ind w:firstLine="0"/>
        <w:rPr>
          <w:rFonts w:ascii="Times New Roman" w:hAnsi="Times New Roman"/>
          <w:bCs w:val="0"/>
          <w:i/>
          <w:szCs w:val="24"/>
          <w:vertAlign w:val="superscript"/>
        </w:rPr>
      </w:pPr>
      <w:r w:rsidRPr="0060208A">
        <w:rPr>
          <w:rFonts w:ascii="Times New Roman" w:hAnsi="Times New Roman"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60208A">
        <w:rPr>
          <w:rFonts w:ascii="Times New Roman" w:hAnsi="Times New Roman"/>
          <w:i/>
          <w:snapToGrid w:val="0"/>
          <w:szCs w:val="24"/>
        </w:rPr>
        <w:tab/>
      </w:r>
      <w:r w:rsidRPr="0060208A">
        <w:rPr>
          <w:rFonts w:ascii="Times New Roman" w:hAnsi="Times New Roman"/>
          <w:bCs w:val="0"/>
          <w:i/>
          <w:szCs w:val="24"/>
          <w:vertAlign w:val="superscript"/>
        </w:rPr>
        <w:t>(ФИО, должность подписавшего)</w:t>
      </w:r>
    </w:p>
    <w:p w:rsidR="00734D90" w:rsidRPr="0060208A" w:rsidRDefault="00734D90" w:rsidP="00734D90">
      <w:pPr>
        <w:pStyle w:val="Times12"/>
        <w:ind w:firstLine="709"/>
        <w:rPr>
          <w:rFonts w:ascii="Times New Roman" w:hAnsi="Times New Roman"/>
          <w:bCs w:val="0"/>
          <w:szCs w:val="24"/>
        </w:rPr>
      </w:pPr>
    </w:p>
    <w:p w:rsidR="00734D90" w:rsidRPr="0060208A" w:rsidRDefault="00734D90" w:rsidP="00734D90">
      <w:pPr>
        <w:pStyle w:val="Times12"/>
        <w:ind w:firstLine="709"/>
        <w:rPr>
          <w:rFonts w:ascii="Times New Roman" w:hAnsi="Times New Roman"/>
          <w:szCs w:val="24"/>
        </w:rPr>
      </w:pPr>
      <w:r w:rsidRPr="0060208A">
        <w:rPr>
          <w:rFonts w:ascii="Times New Roman" w:hAnsi="Times New Roman"/>
          <w:bCs w:val="0"/>
          <w:szCs w:val="24"/>
        </w:rPr>
        <w:t>М.П. (при наличии)</w:t>
      </w:r>
      <w:bookmarkStart w:id="2" w:name="_GoBack"/>
      <w:bookmarkEnd w:id="2"/>
    </w:p>
    <w:sectPr w:rsidR="00734D90" w:rsidRPr="0060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0D"/>
    <w:rsid w:val="00423F14"/>
    <w:rsid w:val="005E400D"/>
    <w:rsid w:val="007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85E2"/>
  <w15:chartTrackingRefBased/>
  <w15:docId w15:val="{0CF36470-4918-4652-96B7-4E029CC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34D90"/>
    <w:pPr>
      <w:spacing w:after="0" w:line="320" w:lineRule="exac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734D90"/>
    <w:pPr>
      <w:overflowPunct w:val="0"/>
      <w:autoSpaceDE w:val="0"/>
      <w:autoSpaceDN w:val="0"/>
      <w:adjustRightInd w:val="0"/>
      <w:spacing w:line="240" w:lineRule="auto"/>
      <w:ind w:firstLine="567"/>
      <w:jc w:val="both"/>
    </w:pPr>
    <w:rPr>
      <w:rFonts w:eastAsiaTheme="minorEastAsia" w:cs="Times New Roman"/>
      <w:bCs/>
      <w:lang w:eastAsia="ru-RU"/>
    </w:rPr>
  </w:style>
  <w:style w:type="paragraph" w:customStyle="1" w:styleId="a3">
    <w:name w:val="Пункт б/н"/>
    <w:basedOn w:val="a"/>
    <w:uiPriority w:val="99"/>
    <w:rsid w:val="00734D90"/>
    <w:pPr>
      <w:tabs>
        <w:tab w:val="left" w:pos="1134"/>
      </w:tabs>
      <w:snapToGrid w:val="0"/>
      <w:spacing w:line="360" w:lineRule="auto"/>
      <w:ind w:firstLine="567"/>
      <w:jc w:val="both"/>
    </w:pPr>
    <w:rPr>
      <w:rFonts w:eastAsiaTheme="minorEastAsia" w:cs="Times New Roman"/>
      <w:bCs/>
      <w:sz w:val="22"/>
      <w:lang w:eastAsia="ru-RU"/>
    </w:rPr>
  </w:style>
  <w:style w:type="paragraph" w:customStyle="1" w:styleId="a4">
    <w:name w:val="Таблица шапка"/>
    <w:basedOn w:val="a"/>
    <w:uiPriority w:val="99"/>
    <w:rsid w:val="00734D90"/>
    <w:pPr>
      <w:keepNext/>
      <w:snapToGrid w:val="0"/>
      <w:spacing w:before="40" w:after="40" w:line="240" w:lineRule="auto"/>
      <w:ind w:left="57" w:right="57"/>
    </w:pPr>
    <w:rPr>
      <w:rFonts w:eastAsiaTheme="minorEastAsia" w:cs="Times New Roman"/>
      <w:sz w:val="22"/>
      <w:szCs w:val="20"/>
      <w:lang w:eastAsia="ru-RU"/>
    </w:rPr>
  </w:style>
  <w:style w:type="paragraph" w:customStyle="1" w:styleId="a5">
    <w:name w:val="Таблица текст"/>
    <w:basedOn w:val="a"/>
    <w:uiPriority w:val="99"/>
    <w:rsid w:val="00734D90"/>
    <w:pPr>
      <w:snapToGrid w:val="0"/>
      <w:spacing w:before="40" w:after="40" w:line="240" w:lineRule="auto"/>
      <w:ind w:left="57" w:right="57"/>
    </w:pPr>
    <w:rPr>
      <w:rFonts w:eastAsiaTheme="minorEastAsia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2</cp:revision>
  <dcterms:created xsi:type="dcterms:W3CDTF">2019-08-23T07:37:00Z</dcterms:created>
  <dcterms:modified xsi:type="dcterms:W3CDTF">2019-08-23T07:37:00Z</dcterms:modified>
</cp:coreProperties>
</file>