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5E" w:rsidRPr="00F35B5E" w:rsidRDefault="00473534" w:rsidP="00F35B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35B5E" w:rsidRPr="00F35B5E">
        <w:rPr>
          <w:rFonts w:ascii="Times New Roman" w:hAnsi="Times New Roman" w:cs="Times New Roman"/>
          <w:b/>
          <w:sz w:val="24"/>
          <w:szCs w:val="24"/>
        </w:rPr>
        <w:t xml:space="preserve"> ДОГОВОР</w:t>
      </w:r>
      <w:r>
        <w:rPr>
          <w:rFonts w:ascii="Times New Roman" w:hAnsi="Times New Roman" w:cs="Times New Roman"/>
          <w:b/>
          <w:sz w:val="24"/>
          <w:szCs w:val="24"/>
        </w:rPr>
        <w:t xml:space="preserve"> </w:t>
      </w:r>
      <w:r w:rsidR="00F35B5E" w:rsidRPr="00F35B5E">
        <w:rPr>
          <w:rFonts w:ascii="Times New Roman" w:hAnsi="Times New Roman" w:cs="Times New Roman"/>
          <w:b/>
          <w:sz w:val="24"/>
          <w:szCs w:val="24"/>
        </w:rPr>
        <w:t xml:space="preserve"> ПОСТАВКИ</w:t>
      </w:r>
    </w:p>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F35B5E">
        <w:rPr>
          <w:rFonts w:ascii="Times New Roman" w:hAnsi="Times New Roman" w:cs="Times New Roman"/>
          <w:sz w:val="24"/>
          <w:szCs w:val="24"/>
        </w:rPr>
        <w:t xml:space="preserve">              «___» __________201_</w:t>
      </w:r>
    </w:p>
    <w:p w:rsidR="00F35B5E" w:rsidRPr="00F35B5E" w:rsidRDefault="00F35B5E" w:rsidP="00F35B5E">
      <w:pPr>
        <w:jc w:val="both"/>
        <w:rPr>
          <w:rFonts w:ascii="Times New Roman" w:hAnsi="Times New Roman" w:cs="Times New Roman"/>
          <w:sz w:val="24"/>
          <w:szCs w:val="24"/>
        </w:rPr>
      </w:pPr>
    </w:p>
    <w:p w:rsidR="00F35B5E" w:rsidRPr="00F35B5E" w:rsidRDefault="00473534" w:rsidP="00F35B5E">
      <w:pPr>
        <w:jc w:val="both"/>
        <w:rPr>
          <w:rFonts w:ascii="Times New Roman" w:hAnsi="Times New Roman" w:cs="Times New Roman"/>
          <w:sz w:val="24"/>
          <w:szCs w:val="24"/>
        </w:rPr>
      </w:pPr>
      <w:r>
        <w:rPr>
          <w:rFonts w:ascii="Times New Roman" w:hAnsi="Times New Roman" w:cs="Times New Roman"/>
          <w:b/>
          <w:sz w:val="24"/>
          <w:szCs w:val="24"/>
        </w:rPr>
        <w:t xml:space="preserve"> </w:t>
      </w:r>
      <w:r w:rsidR="004B39A4">
        <w:rPr>
          <w:rFonts w:ascii="Times New Roman" w:hAnsi="Times New Roman" w:cs="Times New Roman"/>
          <w:b/>
          <w:sz w:val="24"/>
          <w:szCs w:val="24"/>
        </w:rPr>
        <w:t xml:space="preserve"> А</w:t>
      </w:r>
      <w:r w:rsidR="00F35B5E" w:rsidRPr="00F35B5E">
        <w:rPr>
          <w:rFonts w:ascii="Times New Roman" w:hAnsi="Times New Roman" w:cs="Times New Roman"/>
          <w:b/>
          <w:sz w:val="24"/>
          <w:szCs w:val="24"/>
        </w:rPr>
        <w:t>кционерное общество «Объединенная ракетно-космическая корпорация»</w:t>
      </w:r>
      <w:r w:rsidR="00F35B5E" w:rsidRPr="00F35B5E">
        <w:rPr>
          <w:rFonts w:ascii="Times New Roman" w:hAnsi="Times New Roman" w:cs="Times New Roman"/>
          <w:sz w:val="24"/>
          <w:szCs w:val="24"/>
        </w:rPr>
        <w:t>, именуемое в дальнейшем «</w:t>
      </w:r>
      <w:r w:rsidR="00F35B5E" w:rsidRPr="00F35B5E">
        <w:rPr>
          <w:rFonts w:ascii="Times New Roman" w:hAnsi="Times New Roman" w:cs="Times New Roman"/>
          <w:b/>
          <w:sz w:val="24"/>
          <w:szCs w:val="24"/>
        </w:rPr>
        <w:t>Покупатель</w:t>
      </w:r>
      <w:r w:rsidR="00F35B5E" w:rsidRPr="00F35B5E">
        <w:rPr>
          <w:rFonts w:ascii="Times New Roman" w:hAnsi="Times New Roman" w:cs="Times New Roman"/>
          <w:sz w:val="24"/>
          <w:szCs w:val="24"/>
        </w:rPr>
        <w:t>», в лице [*], действующего на основании [*], с одной стороны, и [*], именуемое в дальнейшем «</w:t>
      </w:r>
      <w:r w:rsidR="00F35B5E" w:rsidRPr="00F35B5E">
        <w:rPr>
          <w:rFonts w:ascii="Times New Roman" w:hAnsi="Times New Roman" w:cs="Times New Roman"/>
          <w:b/>
          <w:sz w:val="24"/>
          <w:szCs w:val="24"/>
        </w:rPr>
        <w:t>Поставщик</w:t>
      </w:r>
      <w:r w:rsidR="00F35B5E" w:rsidRPr="00F35B5E">
        <w:rPr>
          <w:rFonts w:ascii="Times New Roman" w:hAnsi="Times New Roman" w:cs="Times New Roman"/>
          <w:sz w:val="24"/>
          <w:szCs w:val="24"/>
        </w:rPr>
        <w:t>», в лице [*], действующего на основании [*], с другой стороны, далее именуемые при совместном упоминании «</w:t>
      </w:r>
      <w:r w:rsidR="00F35B5E" w:rsidRPr="00F35B5E">
        <w:rPr>
          <w:rFonts w:ascii="Times New Roman" w:hAnsi="Times New Roman" w:cs="Times New Roman"/>
          <w:b/>
          <w:sz w:val="24"/>
          <w:szCs w:val="24"/>
        </w:rPr>
        <w:t>Стороны</w:t>
      </w:r>
      <w:r w:rsidR="00F35B5E" w:rsidRPr="00F35B5E">
        <w:rPr>
          <w:rFonts w:ascii="Times New Roman" w:hAnsi="Times New Roman" w:cs="Times New Roman"/>
          <w:sz w:val="24"/>
          <w:szCs w:val="24"/>
        </w:rPr>
        <w:t>», а по отдельности – «</w:t>
      </w:r>
      <w:r w:rsidR="00F35B5E" w:rsidRPr="00F35B5E">
        <w:rPr>
          <w:rFonts w:ascii="Times New Roman" w:hAnsi="Times New Roman" w:cs="Times New Roman"/>
          <w:b/>
          <w:sz w:val="24"/>
          <w:szCs w:val="24"/>
        </w:rPr>
        <w:t>Сторона</w:t>
      </w:r>
      <w:r w:rsidR="00F35B5E" w:rsidRPr="00F35B5E">
        <w:rPr>
          <w:rFonts w:ascii="Times New Roman" w:hAnsi="Times New Roman" w:cs="Times New Roman"/>
          <w:sz w:val="24"/>
          <w:szCs w:val="24"/>
        </w:rPr>
        <w:t>», заключили настоящий договор (далее – «</w:t>
      </w:r>
      <w:r w:rsidR="00F35B5E" w:rsidRPr="00F35B5E">
        <w:rPr>
          <w:rFonts w:ascii="Times New Roman" w:hAnsi="Times New Roman" w:cs="Times New Roman"/>
          <w:b/>
          <w:sz w:val="24"/>
          <w:szCs w:val="24"/>
        </w:rPr>
        <w:t>Договор</w:t>
      </w:r>
      <w:r w:rsidR="00F35B5E" w:rsidRPr="00F35B5E">
        <w:rPr>
          <w:rFonts w:ascii="Times New Roman" w:hAnsi="Times New Roman" w:cs="Times New Roman"/>
          <w:sz w:val="24"/>
          <w:szCs w:val="24"/>
        </w:rPr>
        <w:t>») на следующих условиях.</w:t>
      </w:r>
    </w:p>
    <w:p w:rsidR="00F35B5E" w:rsidRPr="00F35B5E" w:rsidRDefault="00F35B5E" w:rsidP="00F35B5E">
      <w:pPr>
        <w:jc w:val="both"/>
        <w:rPr>
          <w:rFonts w:ascii="Times New Roman" w:hAnsi="Times New Roman" w:cs="Times New Roman"/>
          <w:sz w:val="24"/>
          <w:szCs w:val="24"/>
        </w:rPr>
      </w:pPr>
      <w:r w:rsidRPr="00F35B5E">
        <w:rPr>
          <w:rFonts w:ascii="Times New Roman" w:hAnsi="Times New Roman" w:cs="Times New Roman"/>
          <w:sz w:val="24"/>
          <w:szCs w:val="24"/>
        </w:rPr>
        <w:t xml:space="preserve"> </w:t>
      </w:r>
    </w:p>
    <w:p w:rsidR="00F35B5E" w:rsidRPr="00F35B5E" w:rsidRDefault="00F35B5E" w:rsidP="00F35B5E">
      <w:pPr>
        <w:jc w:val="both"/>
        <w:rPr>
          <w:rFonts w:ascii="Times New Roman" w:hAnsi="Times New Roman" w:cs="Times New Roman"/>
          <w:b/>
          <w:sz w:val="24"/>
          <w:szCs w:val="24"/>
        </w:rPr>
      </w:pPr>
      <w:r w:rsidRPr="00F35B5E">
        <w:rPr>
          <w:rFonts w:ascii="Times New Roman" w:hAnsi="Times New Roman" w:cs="Times New Roman"/>
          <w:b/>
          <w:sz w:val="24"/>
          <w:szCs w:val="24"/>
        </w:rPr>
        <w:t>Термины. Толкование.</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w:t>
      </w:r>
      <w:r w:rsidRPr="00F35B5E">
        <w:rPr>
          <w:rFonts w:ascii="Times New Roman" w:eastAsia="Courier New" w:hAnsi="Times New Roman" w:cs="Times New Roman"/>
          <w:b/>
          <w:sz w:val="24"/>
          <w:szCs w:val="24"/>
        </w:rPr>
        <w:t>День</w:t>
      </w:r>
      <w:r w:rsidRPr="00F35B5E">
        <w:rPr>
          <w:rFonts w:ascii="Times New Roman" w:eastAsia="Courier New" w:hAnsi="Times New Roman" w:cs="Times New Roman"/>
          <w:sz w:val="24"/>
          <w:szCs w:val="24"/>
        </w:rPr>
        <w:t>» означает рабочий день, если иное не указано в Договоре.</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w:t>
      </w:r>
      <w:r w:rsidRPr="00F35B5E">
        <w:rPr>
          <w:rFonts w:ascii="Times New Roman" w:eastAsia="Courier New" w:hAnsi="Times New Roman" w:cs="Times New Roman"/>
          <w:b/>
          <w:sz w:val="24"/>
          <w:szCs w:val="24"/>
        </w:rPr>
        <w:t>Законодательство</w:t>
      </w:r>
      <w:r w:rsidRPr="00F35B5E">
        <w:rPr>
          <w:rFonts w:ascii="Times New Roman" w:eastAsia="Courier New" w:hAnsi="Times New Roman" w:cs="Times New Roman"/>
          <w:sz w:val="24"/>
          <w:szCs w:val="24"/>
        </w:rPr>
        <w:t>» означает законодательство Российской Федерации.</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BE1253" w:rsidP="00F35B5E">
      <w:pPr>
        <w:jc w:val="both"/>
        <w:rPr>
          <w:rFonts w:ascii="Times New Roman" w:hAnsi="Times New Roman" w:cs="Times New Roman"/>
          <w:sz w:val="24"/>
          <w:szCs w:val="24"/>
        </w:rPr>
      </w:pPr>
      <w:r w:rsidRPr="00F35B5E" w:rsidDel="00BE1253">
        <w:rPr>
          <w:rFonts w:ascii="Times New Roman" w:hAnsi="Times New Roman" w:cs="Times New Roman"/>
          <w:sz w:val="24"/>
          <w:szCs w:val="24"/>
        </w:rPr>
        <w:t xml:space="preserve"> </w:t>
      </w:r>
      <w:r w:rsidR="00F35B5E" w:rsidRPr="00F35B5E">
        <w:rPr>
          <w:rFonts w:ascii="Times New Roman" w:hAnsi="Times New Roman" w:cs="Times New Roman"/>
          <w:sz w:val="24"/>
          <w:szCs w:val="24"/>
        </w:rPr>
        <w:t>«</w:t>
      </w:r>
      <w:r w:rsidR="00F35B5E" w:rsidRPr="00F35B5E">
        <w:rPr>
          <w:rFonts w:ascii="Times New Roman" w:hAnsi="Times New Roman" w:cs="Times New Roman"/>
          <w:b/>
          <w:sz w:val="24"/>
          <w:szCs w:val="24"/>
        </w:rPr>
        <w:t>Конфиденциальная информация</w:t>
      </w:r>
      <w:r w:rsidR="00F35B5E" w:rsidRPr="00F35B5E">
        <w:rPr>
          <w:rFonts w:ascii="Times New Roman" w:hAnsi="Times New Roman" w:cs="Times New Roman"/>
          <w:sz w:val="24"/>
          <w:szCs w:val="24"/>
        </w:rPr>
        <w:t>» – любые сведения, независимо от формы представления и их носителя, в частности технического, коммерческого или финансового характера, в том числе секреты производства (ноу-хау), которые обозначаются в этом качестве, не являются общедоступными, имеют ценность для Сторон и охраняются ими.</w:t>
      </w:r>
    </w:p>
    <w:p w:rsidR="00F35B5E" w:rsidRPr="00F35B5E" w:rsidRDefault="00F35B5E" w:rsidP="00F35B5E">
      <w:pPr>
        <w:jc w:val="both"/>
        <w:rPr>
          <w:rFonts w:ascii="Times New Roman" w:hAnsi="Times New Roman" w:cs="Times New Roman"/>
          <w:sz w:val="24"/>
          <w:szCs w:val="24"/>
        </w:rPr>
      </w:pPr>
      <w:r w:rsidRPr="00F35B5E">
        <w:rPr>
          <w:rFonts w:ascii="Times New Roman" w:hAnsi="Times New Roman" w:cs="Times New Roman"/>
          <w:sz w:val="24"/>
          <w:szCs w:val="24"/>
        </w:rPr>
        <w:t>«</w:t>
      </w:r>
      <w:r w:rsidRPr="00F35B5E">
        <w:rPr>
          <w:rFonts w:ascii="Times New Roman" w:hAnsi="Times New Roman" w:cs="Times New Roman"/>
          <w:b/>
          <w:sz w:val="24"/>
          <w:szCs w:val="24"/>
        </w:rPr>
        <w:t>Корпоративное одобрение</w:t>
      </w:r>
      <w:r w:rsidRPr="00F35B5E">
        <w:rPr>
          <w:rFonts w:ascii="Times New Roman" w:hAnsi="Times New Roman" w:cs="Times New Roman"/>
          <w:sz w:val="24"/>
          <w:szCs w:val="24"/>
        </w:rPr>
        <w:t xml:space="preserve">» – одобрение (согласование) Договора, иных сделок в рамках исполнения обязательств Сторон по Договору органами управления Сторон в соответствии с требованиями их внутренних документов и Законодательства. </w:t>
      </w:r>
    </w:p>
    <w:p w:rsidR="00F35B5E" w:rsidRPr="00F35B5E" w:rsidRDefault="00F35B5E" w:rsidP="00F35B5E">
      <w:pPr>
        <w:jc w:val="both"/>
        <w:rPr>
          <w:rFonts w:ascii="Times New Roman" w:hAnsi="Times New Roman" w:cs="Times New Roman"/>
          <w:sz w:val="24"/>
          <w:szCs w:val="24"/>
        </w:rPr>
      </w:pPr>
      <w:r w:rsidRPr="00F35B5E">
        <w:rPr>
          <w:rFonts w:ascii="Times New Roman" w:hAnsi="Times New Roman" w:cs="Times New Roman"/>
          <w:sz w:val="24"/>
          <w:szCs w:val="24"/>
        </w:rPr>
        <w:t>«</w:t>
      </w:r>
      <w:r w:rsidRPr="00F35B5E">
        <w:rPr>
          <w:rFonts w:ascii="Times New Roman" w:hAnsi="Times New Roman" w:cs="Times New Roman"/>
          <w:b/>
          <w:sz w:val="24"/>
          <w:szCs w:val="24"/>
        </w:rPr>
        <w:t>Органы власти</w:t>
      </w:r>
      <w:r w:rsidRPr="00F35B5E">
        <w:rPr>
          <w:rFonts w:ascii="Times New Roman" w:hAnsi="Times New Roman" w:cs="Times New Roman"/>
          <w:sz w:val="24"/>
          <w:szCs w:val="24"/>
        </w:rPr>
        <w:t xml:space="preserve">» – органы государственной и муниципальной власти Российской Федерации или других стран, их должностные лица, а также иные организации и лица, обладающие полномочиями принимать решения и издавать указания, обязательные для Сторон. </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w:t>
      </w:r>
      <w:r w:rsidRPr="00F35B5E">
        <w:rPr>
          <w:rFonts w:ascii="Times New Roman" w:eastAsia="Courier New" w:hAnsi="Times New Roman" w:cs="Times New Roman"/>
          <w:b/>
          <w:sz w:val="24"/>
          <w:szCs w:val="24"/>
        </w:rPr>
        <w:t>Представитель</w:t>
      </w:r>
      <w:r w:rsidRPr="00F35B5E">
        <w:rPr>
          <w:rFonts w:ascii="Times New Roman" w:eastAsia="Courier New" w:hAnsi="Times New Roman" w:cs="Times New Roman"/>
          <w:sz w:val="24"/>
          <w:szCs w:val="24"/>
        </w:rPr>
        <w:t>» – лицо, действующее от имени Стороны, полномочия которого основаны на доверенности, оформленной в соответствии с требованиями законодательства.</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w:t>
      </w:r>
      <w:r w:rsidRPr="00F35B5E">
        <w:rPr>
          <w:rFonts w:ascii="Times New Roman" w:eastAsia="Courier New" w:hAnsi="Times New Roman" w:cs="Times New Roman"/>
          <w:b/>
          <w:sz w:val="24"/>
          <w:szCs w:val="24"/>
        </w:rPr>
        <w:t>Приложение</w:t>
      </w:r>
      <w:r w:rsidRPr="00F35B5E">
        <w:rPr>
          <w:rFonts w:ascii="Times New Roman" w:eastAsia="Courier New" w:hAnsi="Times New Roman" w:cs="Times New Roman"/>
          <w:sz w:val="24"/>
          <w:szCs w:val="24"/>
        </w:rPr>
        <w:t>» – приложение к настоящему Договору.</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jc w:val="both"/>
        <w:rPr>
          <w:rFonts w:ascii="Times New Roman" w:hAnsi="Times New Roman" w:cs="Times New Roman"/>
          <w:sz w:val="24"/>
          <w:szCs w:val="24"/>
        </w:rPr>
      </w:pPr>
      <w:r w:rsidRPr="00F35B5E">
        <w:rPr>
          <w:rFonts w:ascii="Times New Roman" w:hAnsi="Times New Roman" w:cs="Times New Roman"/>
          <w:sz w:val="24"/>
          <w:szCs w:val="24"/>
        </w:rPr>
        <w:t>«</w:t>
      </w:r>
      <w:r w:rsidRPr="00F35B5E">
        <w:rPr>
          <w:rFonts w:ascii="Times New Roman" w:hAnsi="Times New Roman" w:cs="Times New Roman"/>
          <w:b/>
          <w:sz w:val="24"/>
          <w:szCs w:val="24"/>
        </w:rPr>
        <w:t>Сообщения</w:t>
      </w:r>
      <w:r w:rsidRPr="00F35B5E">
        <w:rPr>
          <w:rFonts w:ascii="Times New Roman" w:hAnsi="Times New Roman" w:cs="Times New Roman"/>
          <w:sz w:val="24"/>
          <w:szCs w:val="24"/>
        </w:rPr>
        <w:t>» – заявления, уведомления, извещения, требования, претензии или иные юридически значимые сообщения, направляемые Сторонами друг другу в связи с настоящим Договором.</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w:t>
      </w:r>
      <w:r w:rsidRPr="00F35B5E">
        <w:rPr>
          <w:rFonts w:ascii="Times New Roman" w:eastAsia="Courier New" w:hAnsi="Times New Roman" w:cs="Times New Roman"/>
          <w:b/>
          <w:sz w:val="24"/>
          <w:szCs w:val="24"/>
        </w:rPr>
        <w:t>Спор</w:t>
      </w:r>
      <w:r w:rsidRPr="00F35B5E">
        <w:rPr>
          <w:rFonts w:ascii="Times New Roman" w:eastAsia="Courier New" w:hAnsi="Times New Roman" w:cs="Times New Roman"/>
          <w:sz w:val="24"/>
          <w:szCs w:val="24"/>
        </w:rPr>
        <w:t>» – разногласие между Сторонами, возникающее в связи с Договором, включая, но не ограничиваясь, недостижение Сторонами соглашения по любому вопросу, по которому Договор ясно требует достижения Сторонами соглашения, а также возникающее в связи с нарушением, расторжением или недействительностью Договора.</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widowControl w:val="0"/>
        <w:tabs>
          <w:tab w:val="left" w:pos="426"/>
        </w:tabs>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Слова, обозначающие лиц, включают в себя юридических лиц любых организационно-правовых форм, Органы власти, физических лиц, публично-правовые образования.</w:t>
      </w:r>
    </w:p>
    <w:p w:rsidR="00F35B5E" w:rsidRPr="00F35B5E" w:rsidRDefault="00F35B5E" w:rsidP="00F35B5E">
      <w:pPr>
        <w:widowControl w:val="0"/>
        <w:tabs>
          <w:tab w:val="left" w:pos="426"/>
        </w:tabs>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widowControl w:val="0"/>
        <w:tabs>
          <w:tab w:val="left" w:pos="426"/>
        </w:tabs>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 xml:space="preserve">Сроки, указанные в Договоре, включают последний день соответствующего срока.    </w:t>
      </w:r>
    </w:p>
    <w:p w:rsidR="00F35B5E" w:rsidRPr="00F35B5E" w:rsidRDefault="00F35B5E" w:rsidP="00F35B5E">
      <w:pPr>
        <w:widowControl w:val="0"/>
        <w:tabs>
          <w:tab w:val="left" w:pos="426"/>
        </w:tabs>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widowControl w:val="0"/>
        <w:tabs>
          <w:tab w:val="left" w:pos="426"/>
        </w:tabs>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 xml:space="preserve">Указание в Договоре на документ подразумевает его оригинал, если иное прямо не указано в Договоре.  </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r w:rsidRPr="00F35B5E">
        <w:rPr>
          <w:rFonts w:ascii="Times New Roman" w:eastAsia="Courier New" w:hAnsi="Times New Roman" w:cs="Times New Roman"/>
          <w:sz w:val="24"/>
          <w:szCs w:val="24"/>
        </w:rPr>
        <w:t>Содержание и любые заголовки в тексте Договора не являются его частью и не могут влиять на значение его положений, его толкование или действительность.</w:t>
      </w:r>
    </w:p>
    <w:p w:rsidR="00F35B5E" w:rsidRPr="00F35B5E" w:rsidRDefault="00F35B5E" w:rsidP="00F35B5E">
      <w:pPr>
        <w:widowControl w:val="0"/>
        <w:suppressAutoHyphens/>
        <w:spacing w:after="0" w:line="240" w:lineRule="auto"/>
        <w:jc w:val="both"/>
        <w:rPr>
          <w:rFonts w:ascii="Times New Roman" w:eastAsia="Courier New" w:hAnsi="Times New Roman" w:cs="Times New Roman"/>
          <w:sz w:val="24"/>
          <w:szCs w:val="24"/>
        </w:rPr>
      </w:pPr>
    </w:p>
    <w:p w:rsidR="00F35B5E" w:rsidRPr="00F35B5E" w:rsidRDefault="00F35B5E" w:rsidP="00F35B5E">
      <w:pPr>
        <w:numPr>
          <w:ilvl w:val="0"/>
          <w:numId w:val="1"/>
        </w:numPr>
        <w:contextualSpacing/>
        <w:jc w:val="both"/>
        <w:rPr>
          <w:rFonts w:ascii="Times New Roman" w:hAnsi="Times New Roman" w:cs="Times New Roman"/>
          <w:b/>
          <w:sz w:val="24"/>
          <w:szCs w:val="24"/>
        </w:rPr>
      </w:pPr>
      <w:r w:rsidRPr="00F35B5E">
        <w:rPr>
          <w:rFonts w:ascii="Times New Roman" w:hAnsi="Times New Roman" w:cs="Times New Roman"/>
          <w:b/>
          <w:sz w:val="24"/>
          <w:szCs w:val="24"/>
        </w:rPr>
        <w:t xml:space="preserve">Предмет договора </w:t>
      </w:r>
    </w:p>
    <w:p w:rsidR="00F35B5E" w:rsidRPr="00F35B5E" w:rsidRDefault="00F35B5E" w:rsidP="00F35B5E">
      <w:pPr>
        <w:contextualSpacing/>
        <w:jc w:val="both"/>
        <w:rPr>
          <w:rFonts w:ascii="Times New Roman" w:hAnsi="Times New Roman" w:cs="Times New Roman"/>
          <w:b/>
          <w:sz w:val="24"/>
          <w:szCs w:val="24"/>
        </w:rPr>
      </w:pPr>
    </w:p>
    <w:p w:rsidR="00F35B5E" w:rsidRPr="00254A31" w:rsidRDefault="00F35B5E" w:rsidP="00254A31">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Поставщик обязуется </w:t>
      </w:r>
      <w:r w:rsidR="00473534">
        <w:rPr>
          <w:rFonts w:ascii="Times New Roman" w:hAnsi="Times New Roman" w:cs="Times New Roman"/>
          <w:sz w:val="24"/>
          <w:szCs w:val="24"/>
        </w:rPr>
        <w:t xml:space="preserve">поставить </w:t>
      </w:r>
      <w:r w:rsidR="00254A31" w:rsidRPr="00F35B5E">
        <w:rPr>
          <w:rFonts w:ascii="Times New Roman" w:hAnsi="Times New Roman" w:cs="Times New Roman"/>
          <w:sz w:val="24"/>
          <w:szCs w:val="24"/>
        </w:rPr>
        <w:t xml:space="preserve">Покупателю </w:t>
      </w:r>
      <w:r w:rsidR="004B39A4">
        <w:rPr>
          <w:rFonts w:ascii="Times New Roman" w:hAnsi="Times New Roman" w:cs="Times New Roman"/>
          <w:sz w:val="24"/>
          <w:szCs w:val="24"/>
        </w:rPr>
        <w:t xml:space="preserve">мебель </w:t>
      </w:r>
      <w:r w:rsidR="00254A31" w:rsidRPr="00F35B5E">
        <w:rPr>
          <w:rFonts w:ascii="Times New Roman" w:hAnsi="Times New Roman" w:cs="Times New Roman"/>
          <w:sz w:val="24"/>
          <w:szCs w:val="24"/>
        </w:rPr>
        <w:t>(далее – «</w:t>
      </w:r>
      <w:r w:rsidR="00254A31" w:rsidRPr="00F35B5E">
        <w:rPr>
          <w:rFonts w:ascii="Times New Roman" w:hAnsi="Times New Roman" w:cs="Times New Roman"/>
          <w:b/>
          <w:sz w:val="24"/>
          <w:szCs w:val="24"/>
        </w:rPr>
        <w:t>Товар</w:t>
      </w:r>
      <w:r w:rsidR="00254A31" w:rsidRPr="00F35B5E">
        <w:rPr>
          <w:rFonts w:ascii="Times New Roman" w:hAnsi="Times New Roman" w:cs="Times New Roman"/>
          <w:sz w:val="24"/>
          <w:szCs w:val="24"/>
        </w:rPr>
        <w:t>»)</w:t>
      </w:r>
      <w:r w:rsidR="009C1C72">
        <w:rPr>
          <w:rFonts w:ascii="Times New Roman" w:hAnsi="Times New Roman" w:cs="Times New Roman"/>
          <w:sz w:val="24"/>
          <w:szCs w:val="24"/>
        </w:rPr>
        <w:t>, а также произвести сборку и установку</w:t>
      </w:r>
      <w:r w:rsidR="00254A31">
        <w:rPr>
          <w:rFonts w:ascii="Times New Roman" w:hAnsi="Times New Roman" w:cs="Times New Roman"/>
          <w:sz w:val="24"/>
          <w:szCs w:val="24"/>
        </w:rPr>
        <w:t xml:space="preserve"> </w:t>
      </w:r>
      <w:r w:rsidR="00810DA5">
        <w:rPr>
          <w:rFonts w:ascii="Times New Roman" w:hAnsi="Times New Roman" w:cs="Times New Roman"/>
          <w:sz w:val="24"/>
          <w:szCs w:val="24"/>
        </w:rPr>
        <w:t xml:space="preserve">на условиях Договора, </w:t>
      </w:r>
      <w:r w:rsidR="00473534">
        <w:rPr>
          <w:rFonts w:ascii="Times New Roman" w:hAnsi="Times New Roman" w:cs="Times New Roman"/>
          <w:sz w:val="24"/>
          <w:szCs w:val="24"/>
        </w:rPr>
        <w:t xml:space="preserve">Технического задания (Приложение </w:t>
      </w:r>
      <w:r w:rsidR="00254A31">
        <w:rPr>
          <w:rFonts w:ascii="Times New Roman" w:hAnsi="Times New Roman" w:cs="Times New Roman"/>
          <w:sz w:val="24"/>
          <w:szCs w:val="24"/>
        </w:rPr>
        <w:t>№ 1 к Договору)</w:t>
      </w:r>
      <w:r w:rsidR="00810DA5">
        <w:rPr>
          <w:rFonts w:ascii="Times New Roman" w:hAnsi="Times New Roman" w:cs="Times New Roman"/>
          <w:sz w:val="24"/>
          <w:szCs w:val="24"/>
        </w:rPr>
        <w:t xml:space="preserve"> и Спецификации (Приложение № 2 к Договору)</w:t>
      </w:r>
      <w:r w:rsidRPr="00F35B5E">
        <w:rPr>
          <w:rFonts w:ascii="Times New Roman" w:hAnsi="Times New Roman" w:cs="Times New Roman"/>
          <w:sz w:val="24"/>
          <w:szCs w:val="24"/>
        </w:rPr>
        <w:t>, а Покупатель обязуется принять Товар и оплатить его.</w:t>
      </w:r>
      <w:r w:rsidR="00254A31" w:rsidRPr="00254A31">
        <w:rPr>
          <w:rFonts w:ascii="Times New Roman" w:hAnsi="Times New Roman" w:cs="Times New Roman"/>
          <w:sz w:val="24"/>
          <w:szCs w:val="24"/>
        </w:rPr>
        <w:t xml:space="preserve"> </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Требования к Товару приведены в </w:t>
      </w:r>
      <w:r w:rsidR="00254A31">
        <w:rPr>
          <w:rFonts w:ascii="Times New Roman" w:hAnsi="Times New Roman" w:cs="Times New Roman"/>
          <w:sz w:val="24"/>
          <w:szCs w:val="24"/>
        </w:rPr>
        <w:t>Техническом задании</w:t>
      </w:r>
      <w:r w:rsidRPr="00F35B5E">
        <w:rPr>
          <w:rFonts w:ascii="Times New Roman" w:hAnsi="Times New Roman" w:cs="Times New Roman"/>
          <w:sz w:val="24"/>
          <w:szCs w:val="24"/>
        </w:rPr>
        <w:t xml:space="preserve"> (Приложение №</w:t>
      </w:r>
      <w:r w:rsidR="004B39A4">
        <w:rPr>
          <w:rFonts w:ascii="Times New Roman" w:hAnsi="Times New Roman" w:cs="Times New Roman"/>
          <w:sz w:val="24"/>
          <w:szCs w:val="24"/>
        </w:rPr>
        <w:t xml:space="preserve"> 1</w:t>
      </w:r>
      <w:r w:rsidRPr="00F35B5E">
        <w:rPr>
          <w:rFonts w:ascii="Times New Roman" w:hAnsi="Times New Roman" w:cs="Times New Roman"/>
          <w:sz w:val="24"/>
          <w:szCs w:val="24"/>
        </w:rPr>
        <w:t>).</w:t>
      </w:r>
    </w:p>
    <w:p w:rsidR="00F35B5E" w:rsidRPr="00F35B5E" w:rsidRDefault="00F35B5E" w:rsidP="00F35B5E">
      <w:pPr>
        <w:ind w:left="567" w:hanging="567"/>
        <w:contextualSpacing/>
        <w:rPr>
          <w:rFonts w:ascii="Times New Roman" w:hAnsi="Times New Roman" w:cs="Times New Roman"/>
          <w:sz w:val="24"/>
          <w:szCs w:val="24"/>
        </w:rPr>
      </w:pPr>
    </w:p>
    <w:p w:rsidR="00F35B5E" w:rsidRDefault="00F35B5E" w:rsidP="00171CC8">
      <w:pPr>
        <w:numPr>
          <w:ilvl w:val="1"/>
          <w:numId w:val="35"/>
        </w:numPr>
        <w:ind w:left="426" w:hanging="426"/>
        <w:contextualSpacing/>
        <w:jc w:val="both"/>
        <w:rPr>
          <w:rFonts w:ascii="Times New Roman" w:hAnsi="Times New Roman" w:cs="Times New Roman"/>
          <w:sz w:val="24"/>
          <w:szCs w:val="24"/>
        </w:rPr>
      </w:pPr>
      <w:r w:rsidRPr="00F35B5E">
        <w:rPr>
          <w:rFonts w:ascii="Times New Roman" w:hAnsi="Times New Roman" w:cs="Times New Roman"/>
          <w:sz w:val="24"/>
          <w:szCs w:val="24"/>
        </w:rPr>
        <w:t>Тара и упаковка Товара должны обеспечивать сохранность Товара и предотвращение его порчи, повреждения при транспорт</w:t>
      </w:r>
      <w:r w:rsidR="00254A31">
        <w:rPr>
          <w:rFonts w:ascii="Times New Roman" w:hAnsi="Times New Roman" w:cs="Times New Roman"/>
          <w:sz w:val="24"/>
          <w:szCs w:val="24"/>
        </w:rPr>
        <w:t xml:space="preserve">ировке и хранении в течение </w:t>
      </w:r>
      <w:r w:rsidR="004B39A4">
        <w:rPr>
          <w:rFonts w:ascii="Times New Roman" w:hAnsi="Times New Roman" w:cs="Times New Roman"/>
          <w:sz w:val="24"/>
          <w:szCs w:val="24"/>
        </w:rPr>
        <w:t>гарантийного срока</w:t>
      </w:r>
      <w:r w:rsidR="00254A31">
        <w:rPr>
          <w:rFonts w:ascii="Times New Roman" w:hAnsi="Times New Roman" w:cs="Times New Roman"/>
          <w:sz w:val="24"/>
          <w:szCs w:val="24"/>
        </w:rPr>
        <w:t>.</w:t>
      </w:r>
      <w:r w:rsidR="00D77506">
        <w:rPr>
          <w:rFonts w:ascii="Times New Roman" w:hAnsi="Times New Roman" w:cs="Times New Roman"/>
          <w:sz w:val="24"/>
          <w:szCs w:val="24"/>
        </w:rPr>
        <w:t xml:space="preserve"> </w:t>
      </w:r>
      <w:r w:rsidRPr="00F35B5E">
        <w:rPr>
          <w:rFonts w:ascii="Times New Roman" w:hAnsi="Times New Roman" w:cs="Times New Roman"/>
          <w:sz w:val="24"/>
          <w:szCs w:val="24"/>
        </w:rPr>
        <w:t>Тара и упаковка не подлежат возврату Стоимость тары входит в цену Товара.</w:t>
      </w:r>
    </w:p>
    <w:p w:rsidR="00F35B5E" w:rsidRPr="00F35B5E" w:rsidRDefault="005768BC" w:rsidP="00171CC8">
      <w:pPr>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F35B5E" w:rsidRPr="00F35B5E">
        <w:rPr>
          <w:rFonts w:ascii="Times New Roman" w:hAnsi="Times New Roman" w:cs="Times New Roman"/>
          <w:sz w:val="24"/>
          <w:szCs w:val="24"/>
        </w:rPr>
        <w:t>Поставщик является собственником Товара. Товар свободен от прав и притязаний третьих лиц, не отчужден и не подлежит отчуждению третьим лицам по каким-либо основаниям, не является предметом судебного или иного спора, не находится в залоге, под арестом; право собственности Поставщика на Товар не обременено каким-либо иным способом.</w:t>
      </w:r>
    </w:p>
    <w:p w:rsidR="00F35B5E" w:rsidRPr="004B39A4" w:rsidRDefault="005768BC" w:rsidP="00171CC8">
      <w:pPr>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F35B5E" w:rsidRPr="004B39A4">
        <w:rPr>
          <w:rFonts w:ascii="Times New Roman" w:hAnsi="Times New Roman" w:cs="Times New Roman"/>
          <w:sz w:val="24"/>
          <w:szCs w:val="24"/>
        </w:rPr>
        <w:t xml:space="preserve">Каждая из Сторон гарантирует, что заключение настоящего Договора и поставка Товара не вступает в противоречие с законодательством и решениями Органов власти, обязательствами Сторон перед третьими лицами, не нарушает права и интересы третьих лиц. </w:t>
      </w:r>
    </w:p>
    <w:p w:rsidR="00F35B5E" w:rsidRPr="00F35B5E" w:rsidRDefault="005768BC" w:rsidP="00171CC8">
      <w:pPr>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00F35B5E" w:rsidRPr="00F35B5E">
        <w:rPr>
          <w:rFonts w:ascii="Times New Roman" w:hAnsi="Times New Roman" w:cs="Times New Roman"/>
          <w:sz w:val="24"/>
          <w:szCs w:val="24"/>
        </w:rPr>
        <w:t>Заключение Договора ни для одной из Сторон не является сделкой, требующей Корпоративного одобрения и/или одобрения (согласования) третьего лица [</w:t>
      </w:r>
      <w:r w:rsidR="00F35B5E" w:rsidRPr="00F35B5E">
        <w:rPr>
          <w:rFonts w:ascii="Times New Roman" w:hAnsi="Times New Roman" w:cs="Times New Roman"/>
          <w:b/>
          <w:sz w:val="24"/>
          <w:szCs w:val="24"/>
        </w:rPr>
        <w:t>Вариант – заключение Договора требует Корпоративных одобрений –</w:t>
      </w:r>
      <w:r w:rsidR="00F35B5E" w:rsidRPr="00F35B5E">
        <w:rPr>
          <w:rFonts w:ascii="Times New Roman" w:hAnsi="Times New Roman" w:cs="Times New Roman"/>
          <w:sz w:val="24"/>
          <w:szCs w:val="24"/>
        </w:rPr>
        <w:t xml:space="preserve"> «</w:t>
      </w:r>
      <w:r w:rsidR="00F35B5E" w:rsidRPr="00F35B5E">
        <w:rPr>
          <w:rFonts w:ascii="Times New Roman" w:hAnsi="Times New Roman" w:cs="Times New Roman"/>
          <w:i/>
          <w:sz w:val="24"/>
          <w:szCs w:val="24"/>
        </w:rPr>
        <w:t xml:space="preserve">Заключение Договора является для </w:t>
      </w:r>
      <w:r w:rsidR="00F35B5E" w:rsidRPr="00F35B5E">
        <w:rPr>
          <w:rFonts w:ascii="Times New Roman" w:hAnsi="Times New Roman" w:cs="Times New Roman"/>
          <w:sz w:val="24"/>
          <w:szCs w:val="24"/>
        </w:rPr>
        <w:t>[</w:t>
      </w:r>
      <w:r w:rsidR="00F35B5E" w:rsidRPr="00F35B5E">
        <w:rPr>
          <w:rFonts w:ascii="Times New Roman" w:hAnsi="Times New Roman" w:cs="Times New Roman"/>
          <w:i/>
          <w:sz w:val="24"/>
          <w:szCs w:val="24"/>
        </w:rPr>
        <w:t>указать Сторону</w:t>
      </w:r>
      <w:r w:rsidR="00F35B5E" w:rsidRPr="00F35B5E">
        <w:rPr>
          <w:rFonts w:ascii="Times New Roman" w:hAnsi="Times New Roman" w:cs="Times New Roman"/>
          <w:sz w:val="24"/>
          <w:szCs w:val="24"/>
        </w:rPr>
        <w:t>]</w:t>
      </w:r>
      <w:r w:rsidR="00F35B5E" w:rsidRPr="00F35B5E">
        <w:rPr>
          <w:rFonts w:ascii="Times New Roman" w:hAnsi="Times New Roman" w:cs="Times New Roman"/>
          <w:i/>
          <w:sz w:val="24"/>
          <w:szCs w:val="24"/>
        </w:rPr>
        <w:t xml:space="preserve"> сделкой, требующей Корпоративного одобрения и/или одобрения (согласования) третьим лицом – </w:t>
      </w:r>
      <w:r w:rsidR="00F35B5E" w:rsidRPr="00F35B5E">
        <w:rPr>
          <w:rFonts w:ascii="Times New Roman" w:hAnsi="Times New Roman" w:cs="Times New Roman"/>
          <w:sz w:val="24"/>
          <w:szCs w:val="24"/>
        </w:rPr>
        <w:t>[</w:t>
      </w:r>
      <w:r w:rsidR="00F35B5E" w:rsidRPr="00F35B5E">
        <w:rPr>
          <w:rFonts w:ascii="Times New Roman" w:hAnsi="Times New Roman" w:cs="Times New Roman"/>
          <w:i/>
          <w:sz w:val="24"/>
          <w:szCs w:val="24"/>
        </w:rPr>
        <w:t>указать характер одобрения / согласования и орган управления/лицо, его предоставляющее</w:t>
      </w:r>
      <w:r w:rsidR="00F35B5E" w:rsidRPr="00F35B5E">
        <w:rPr>
          <w:rFonts w:ascii="Times New Roman" w:hAnsi="Times New Roman" w:cs="Times New Roman"/>
          <w:sz w:val="24"/>
          <w:szCs w:val="24"/>
        </w:rPr>
        <w:t>]</w:t>
      </w:r>
      <w:r w:rsidR="00F35B5E" w:rsidRPr="00F35B5E">
        <w:rPr>
          <w:rFonts w:ascii="Times New Roman" w:hAnsi="Times New Roman" w:cs="Times New Roman"/>
          <w:i/>
          <w:sz w:val="24"/>
          <w:szCs w:val="24"/>
        </w:rPr>
        <w:t xml:space="preserve">. Заверенные копии необходимых одобрений и согласований получены в установленном порядке и предоставлены </w:t>
      </w:r>
      <w:r w:rsidR="00F35B5E" w:rsidRPr="00F35B5E">
        <w:rPr>
          <w:rFonts w:ascii="Times New Roman" w:hAnsi="Times New Roman" w:cs="Times New Roman"/>
          <w:sz w:val="24"/>
          <w:szCs w:val="24"/>
        </w:rPr>
        <w:t>[</w:t>
      </w:r>
      <w:r w:rsidR="00F35B5E" w:rsidRPr="00F35B5E">
        <w:rPr>
          <w:rFonts w:ascii="Times New Roman" w:hAnsi="Times New Roman" w:cs="Times New Roman"/>
          <w:i/>
          <w:sz w:val="24"/>
          <w:szCs w:val="24"/>
        </w:rPr>
        <w:t>указать Сторону</w:t>
      </w:r>
      <w:r w:rsidR="00F35B5E" w:rsidRPr="00F35B5E">
        <w:rPr>
          <w:rFonts w:ascii="Times New Roman" w:hAnsi="Times New Roman" w:cs="Times New Roman"/>
          <w:sz w:val="24"/>
          <w:szCs w:val="24"/>
        </w:rPr>
        <w:t>]</w:t>
      </w:r>
      <w:r w:rsidR="00F35B5E" w:rsidRPr="00F35B5E">
        <w:rPr>
          <w:rFonts w:ascii="Times New Roman" w:hAnsi="Times New Roman" w:cs="Times New Roman"/>
          <w:i/>
          <w:sz w:val="24"/>
          <w:szCs w:val="24"/>
        </w:rPr>
        <w:t xml:space="preserve"> в день заключения Договора</w:t>
      </w:r>
      <w:r w:rsidR="00F35B5E" w:rsidRPr="00F35B5E">
        <w:rPr>
          <w:rFonts w:ascii="Times New Roman" w:hAnsi="Times New Roman" w:cs="Times New Roman"/>
          <w:sz w:val="24"/>
          <w:szCs w:val="24"/>
        </w:rPr>
        <w:t>»].</w:t>
      </w:r>
    </w:p>
    <w:p w:rsidR="00F35B5E" w:rsidRPr="00F35B5E" w:rsidRDefault="00F35B5E" w:rsidP="00171CC8">
      <w:pPr>
        <w:ind w:left="426" w:hanging="426"/>
        <w:contextualSpacing/>
        <w:rPr>
          <w:rFonts w:ascii="Times New Roman" w:hAnsi="Times New Roman" w:cs="Times New Roman"/>
          <w:sz w:val="24"/>
          <w:szCs w:val="24"/>
        </w:rPr>
      </w:pPr>
    </w:p>
    <w:p w:rsidR="00F35B5E" w:rsidRPr="00F35B5E" w:rsidRDefault="00F35B5E" w:rsidP="00F35B5E">
      <w:pPr>
        <w:numPr>
          <w:ilvl w:val="0"/>
          <w:numId w:val="35"/>
        </w:numPr>
        <w:contextualSpacing/>
        <w:rPr>
          <w:rFonts w:ascii="Times New Roman" w:hAnsi="Times New Roman" w:cs="Times New Roman"/>
          <w:b/>
          <w:sz w:val="24"/>
          <w:szCs w:val="24"/>
        </w:rPr>
      </w:pPr>
      <w:r w:rsidRPr="00F35B5E">
        <w:rPr>
          <w:rFonts w:ascii="Times New Roman" w:hAnsi="Times New Roman" w:cs="Times New Roman"/>
          <w:b/>
          <w:sz w:val="24"/>
          <w:szCs w:val="24"/>
        </w:rPr>
        <w:t xml:space="preserve">Цена Товара и порядок расчетов </w:t>
      </w:r>
    </w:p>
    <w:p w:rsidR="00F35B5E" w:rsidRPr="00F35B5E" w:rsidRDefault="00F35B5E" w:rsidP="00F35B5E">
      <w:pPr>
        <w:ind w:left="360" w:hanging="567"/>
        <w:contextualSpacing/>
        <w:rPr>
          <w:rFonts w:ascii="Times New Roman" w:hAnsi="Times New Roman" w:cs="Times New Roman"/>
          <w:b/>
          <w:sz w:val="24"/>
          <w:szCs w:val="24"/>
        </w:rPr>
      </w:pPr>
    </w:p>
    <w:p w:rsidR="004B39A4"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Цена Товара составляет [*] рублей, включая НДС в размере [*]</w:t>
      </w:r>
    </w:p>
    <w:p w:rsidR="00F35B5E" w:rsidRPr="004B39A4" w:rsidRDefault="00F35B5E" w:rsidP="004B39A4">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В цену Товара входят, включая, но не ограничиваясь, расходы Поставщика по изготовлению, упаковке и транспортировке Товара, в том числе рас</w:t>
      </w:r>
      <w:r w:rsidR="004B39A4">
        <w:rPr>
          <w:rFonts w:ascii="Times New Roman" w:hAnsi="Times New Roman" w:cs="Times New Roman"/>
          <w:sz w:val="24"/>
          <w:szCs w:val="24"/>
        </w:rPr>
        <w:t>ходы на его погрузку и разгрузку</w:t>
      </w:r>
      <w:r w:rsidR="004B39A4">
        <w:rPr>
          <w:rFonts w:ascii="Times New Roman" w:hAnsi="Times New Roman" w:cs="Times New Roman"/>
          <w:sz w:val="24"/>
          <w:szCs w:val="24"/>
          <w:vertAlign w:val="superscript"/>
        </w:rPr>
        <w:t>,</w:t>
      </w:r>
      <w:r w:rsidRPr="00F35B5E">
        <w:rPr>
          <w:rFonts w:ascii="Times New Roman" w:hAnsi="Times New Roman" w:cs="Times New Roman"/>
          <w:sz w:val="24"/>
          <w:szCs w:val="24"/>
        </w:rPr>
        <w:t xml:space="preserve"> страхованию рисков случайной гибели и случайного </w:t>
      </w:r>
      <w:r w:rsidRPr="00037880">
        <w:rPr>
          <w:rFonts w:ascii="Times New Roman" w:hAnsi="Times New Roman" w:cs="Times New Roman"/>
          <w:sz w:val="24"/>
          <w:szCs w:val="24"/>
        </w:rPr>
        <w:t>повреждения Товара, обеспечению сохранности Товара до момента его приемки Покупателем, уплате обязательных платежей в связи с поставкой Товара, расходы н</w:t>
      </w:r>
      <w:r w:rsidR="00810DA5" w:rsidRPr="00037880">
        <w:rPr>
          <w:rFonts w:ascii="Times New Roman" w:hAnsi="Times New Roman" w:cs="Times New Roman"/>
          <w:sz w:val="24"/>
          <w:szCs w:val="24"/>
        </w:rPr>
        <w:t>а его гарантийное обслуживание</w:t>
      </w:r>
      <w:r w:rsidRPr="00037880">
        <w:rPr>
          <w:rFonts w:ascii="Times New Roman" w:hAnsi="Times New Roman" w:cs="Times New Roman"/>
          <w:i/>
          <w:sz w:val="24"/>
          <w:szCs w:val="24"/>
        </w:rPr>
        <w:t>,</w:t>
      </w:r>
      <w:r w:rsidRPr="00037880">
        <w:rPr>
          <w:rFonts w:ascii="Times New Roman" w:hAnsi="Times New Roman" w:cs="Times New Roman"/>
          <w:sz w:val="24"/>
          <w:szCs w:val="24"/>
        </w:rPr>
        <w:t xml:space="preserve"> </w:t>
      </w:r>
      <w:r w:rsidRPr="00037880">
        <w:rPr>
          <w:rFonts w:ascii="Times New Roman" w:hAnsi="Times New Roman" w:cs="Times New Roman"/>
          <w:i/>
          <w:sz w:val="24"/>
          <w:szCs w:val="24"/>
        </w:rPr>
        <w:t xml:space="preserve">расходы, связанные </w:t>
      </w:r>
      <w:r w:rsidR="00810DA5" w:rsidRPr="00037880">
        <w:rPr>
          <w:rFonts w:ascii="Times New Roman" w:hAnsi="Times New Roman" w:cs="Times New Roman"/>
          <w:i/>
          <w:sz w:val="24"/>
          <w:szCs w:val="24"/>
        </w:rPr>
        <w:t>со сборкой</w:t>
      </w:r>
      <w:r w:rsidRPr="00037880">
        <w:rPr>
          <w:rFonts w:ascii="Times New Roman" w:hAnsi="Times New Roman" w:cs="Times New Roman"/>
          <w:i/>
          <w:sz w:val="24"/>
          <w:szCs w:val="24"/>
        </w:rPr>
        <w:t xml:space="preserve"> и </w:t>
      </w:r>
      <w:r w:rsidR="00810DA5" w:rsidRPr="00037880">
        <w:rPr>
          <w:rFonts w:ascii="Times New Roman" w:hAnsi="Times New Roman" w:cs="Times New Roman"/>
          <w:i/>
          <w:sz w:val="24"/>
          <w:szCs w:val="24"/>
        </w:rPr>
        <w:t>установкой</w:t>
      </w:r>
      <w:r w:rsidR="00CF2293" w:rsidRPr="00037880">
        <w:rPr>
          <w:rFonts w:ascii="Times New Roman" w:hAnsi="Times New Roman" w:cs="Times New Roman"/>
          <w:i/>
          <w:sz w:val="24"/>
          <w:szCs w:val="24"/>
        </w:rPr>
        <w:t>, а также вывозом оставшегося в процессе доставки и сборки мусора.</w:t>
      </w:r>
      <w:r w:rsidRPr="00037880">
        <w:rPr>
          <w:rFonts w:ascii="Times New Roman" w:hAnsi="Times New Roman" w:cs="Times New Roman"/>
          <w:sz w:val="24"/>
          <w:szCs w:val="24"/>
        </w:rPr>
        <w:t xml:space="preserve"> Во избежание сомнений Стороны согласились, что любые расходы, связанные с Договором до</w:t>
      </w:r>
      <w:r w:rsidRPr="004B39A4">
        <w:rPr>
          <w:rFonts w:ascii="Times New Roman" w:hAnsi="Times New Roman" w:cs="Times New Roman"/>
          <w:sz w:val="24"/>
          <w:szCs w:val="24"/>
        </w:rPr>
        <w:t xml:space="preserve"> </w:t>
      </w:r>
      <w:r w:rsidRPr="004B39A4">
        <w:rPr>
          <w:rFonts w:ascii="Times New Roman" w:hAnsi="Times New Roman" w:cs="Times New Roman"/>
          <w:sz w:val="24"/>
          <w:szCs w:val="24"/>
        </w:rPr>
        <w:lastRenderedPageBreak/>
        <w:t xml:space="preserve">перехода права собственности на Товар к Покупателю, несет Поставщик, если иное не согласовано Сторонами.  </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Оплата Товара производится в рублях.</w:t>
      </w:r>
    </w:p>
    <w:p w:rsidR="00F35B5E" w:rsidRPr="00F35B5E" w:rsidRDefault="00F35B5E" w:rsidP="00F35B5E">
      <w:pPr>
        <w:ind w:left="567" w:hanging="567"/>
        <w:contextualSpacing/>
        <w:rPr>
          <w:rFonts w:ascii="Times New Roman" w:hAnsi="Times New Roman" w:cs="Times New Roman"/>
          <w:sz w:val="24"/>
          <w:szCs w:val="24"/>
        </w:rPr>
      </w:pPr>
    </w:p>
    <w:p w:rsidR="00F35B5E" w:rsidRPr="00810DA5" w:rsidRDefault="00F35B5E" w:rsidP="00810DA5">
      <w:pPr>
        <w:numPr>
          <w:ilvl w:val="1"/>
          <w:numId w:val="35"/>
        </w:numPr>
        <w:ind w:left="567" w:hanging="567"/>
        <w:contextualSpacing/>
        <w:jc w:val="both"/>
        <w:rPr>
          <w:rFonts w:ascii="Times New Roman" w:hAnsi="Times New Roman" w:cs="Times New Roman"/>
          <w:sz w:val="24"/>
          <w:szCs w:val="24"/>
        </w:rPr>
      </w:pPr>
      <w:r w:rsidRPr="00766FDF">
        <w:rPr>
          <w:rFonts w:ascii="Times New Roman" w:hAnsi="Times New Roman" w:cs="Times New Roman"/>
          <w:sz w:val="24"/>
          <w:szCs w:val="24"/>
        </w:rPr>
        <w:t xml:space="preserve">Оплата Товара производится Покупателем единовременным платежом в течение </w:t>
      </w:r>
      <w:r w:rsidR="004B39A4">
        <w:rPr>
          <w:rFonts w:ascii="Times New Roman" w:hAnsi="Times New Roman" w:cs="Times New Roman"/>
          <w:sz w:val="24"/>
          <w:szCs w:val="24"/>
        </w:rPr>
        <w:t>30 (Тридцати) календарных дней</w:t>
      </w:r>
      <w:r w:rsidRPr="00766FDF">
        <w:rPr>
          <w:rFonts w:ascii="Times New Roman" w:hAnsi="Times New Roman" w:cs="Times New Roman"/>
          <w:sz w:val="24"/>
          <w:szCs w:val="24"/>
        </w:rPr>
        <w:t xml:space="preserve"> п</w:t>
      </w:r>
      <w:r w:rsidR="00766FDF">
        <w:rPr>
          <w:rFonts w:ascii="Times New Roman" w:hAnsi="Times New Roman" w:cs="Times New Roman"/>
          <w:sz w:val="24"/>
          <w:szCs w:val="24"/>
        </w:rPr>
        <w:t>осле приемк</w:t>
      </w:r>
      <w:r w:rsidR="00810DA5">
        <w:rPr>
          <w:rFonts w:ascii="Times New Roman" w:hAnsi="Times New Roman" w:cs="Times New Roman"/>
          <w:sz w:val="24"/>
          <w:szCs w:val="24"/>
        </w:rPr>
        <w:t>и Товара Покупателем, его сборки и установки</w:t>
      </w:r>
      <w:r w:rsidR="00766FDF">
        <w:rPr>
          <w:rFonts w:ascii="Times New Roman" w:hAnsi="Times New Roman" w:cs="Times New Roman"/>
          <w:sz w:val="24"/>
          <w:szCs w:val="24"/>
        </w:rPr>
        <w:t xml:space="preserve">, </w:t>
      </w:r>
      <w:r w:rsidRPr="00766FDF">
        <w:rPr>
          <w:rFonts w:ascii="Times New Roman" w:hAnsi="Times New Roman" w:cs="Times New Roman"/>
          <w:sz w:val="24"/>
          <w:szCs w:val="24"/>
        </w:rPr>
        <w:t>на основании выставленного Поставщиком счета, счета-факт</w:t>
      </w:r>
      <w:r w:rsidR="004B39A4">
        <w:rPr>
          <w:rFonts w:ascii="Times New Roman" w:hAnsi="Times New Roman" w:cs="Times New Roman"/>
          <w:sz w:val="24"/>
          <w:szCs w:val="24"/>
        </w:rPr>
        <w:t>уры, подписанн</w:t>
      </w:r>
      <w:r w:rsidR="00D86475">
        <w:rPr>
          <w:rFonts w:ascii="Times New Roman" w:hAnsi="Times New Roman" w:cs="Times New Roman"/>
          <w:sz w:val="24"/>
          <w:szCs w:val="24"/>
        </w:rPr>
        <w:t>ого</w:t>
      </w:r>
      <w:r w:rsidR="004B39A4">
        <w:rPr>
          <w:rFonts w:ascii="Times New Roman" w:hAnsi="Times New Roman" w:cs="Times New Roman"/>
          <w:sz w:val="24"/>
          <w:szCs w:val="24"/>
        </w:rPr>
        <w:t xml:space="preserve"> сторонами Акта приемки Товара</w:t>
      </w:r>
      <w:r w:rsidR="00810DA5">
        <w:rPr>
          <w:rFonts w:ascii="Times New Roman" w:hAnsi="Times New Roman" w:cs="Times New Roman"/>
          <w:sz w:val="24"/>
          <w:szCs w:val="24"/>
        </w:rPr>
        <w:t xml:space="preserve"> </w:t>
      </w:r>
      <w:r w:rsidRPr="00766FDF">
        <w:rPr>
          <w:rFonts w:ascii="Times New Roman" w:hAnsi="Times New Roman" w:cs="Times New Roman"/>
          <w:sz w:val="24"/>
          <w:szCs w:val="24"/>
        </w:rPr>
        <w:t>путем перечисления денежных средст</w:t>
      </w:r>
      <w:r w:rsidR="00810DA5">
        <w:rPr>
          <w:rFonts w:ascii="Times New Roman" w:hAnsi="Times New Roman" w:cs="Times New Roman"/>
          <w:sz w:val="24"/>
          <w:szCs w:val="24"/>
        </w:rPr>
        <w:t>в на расчетный счет Поставщика.</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Денежные средства перечисляются Покупателем по реквизитам, указанным в разделе </w:t>
      </w:r>
      <w:r w:rsidR="004B39A4">
        <w:rPr>
          <w:rFonts w:ascii="Times New Roman" w:hAnsi="Times New Roman" w:cs="Times New Roman"/>
          <w:sz w:val="24"/>
          <w:szCs w:val="24"/>
        </w:rPr>
        <w:t>14</w:t>
      </w:r>
      <w:r w:rsidRPr="00F35B5E">
        <w:rPr>
          <w:rFonts w:ascii="Times New Roman" w:hAnsi="Times New Roman" w:cs="Times New Roman"/>
          <w:sz w:val="24"/>
          <w:szCs w:val="24"/>
        </w:rPr>
        <w:t xml:space="preserve"> Договора. Покупатель считается исполнившим обязанность по оплате с момента списания денежных средств с его расчетного счета. В случае неуведомления Покупателя об изменении реквизитов в порядке, предусмотренном п.1</w:t>
      </w:r>
      <w:r w:rsidR="00D86475">
        <w:rPr>
          <w:rFonts w:ascii="Times New Roman" w:hAnsi="Times New Roman" w:cs="Times New Roman"/>
          <w:sz w:val="24"/>
          <w:szCs w:val="24"/>
        </w:rPr>
        <w:t>1</w:t>
      </w:r>
      <w:r w:rsidRPr="00F35B5E">
        <w:rPr>
          <w:rFonts w:ascii="Times New Roman" w:hAnsi="Times New Roman" w:cs="Times New Roman"/>
          <w:sz w:val="24"/>
          <w:szCs w:val="24"/>
        </w:rPr>
        <w:t>.1 настоящего Договора, Покупатель признается исполнившим свою обязанность по оплате Товара надлежащим образом при условии перечисления денежных средств согласно реквизитам, указанным в разделе 1</w:t>
      </w:r>
      <w:r w:rsidR="004B39A4">
        <w:rPr>
          <w:rFonts w:ascii="Times New Roman" w:hAnsi="Times New Roman" w:cs="Times New Roman"/>
          <w:sz w:val="24"/>
          <w:szCs w:val="24"/>
        </w:rPr>
        <w:t>4</w:t>
      </w:r>
      <w:r w:rsidRPr="00F35B5E">
        <w:rPr>
          <w:rFonts w:ascii="Times New Roman" w:hAnsi="Times New Roman" w:cs="Times New Roman"/>
          <w:sz w:val="24"/>
          <w:szCs w:val="24"/>
        </w:rPr>
        <w:t xml:space="preserve"> Договора.</w:t>
      </w:r>
    </w:p>
    <w:p w:rsidR="00F35B5E" w:rsidRPr="00F35B5E" w:rsidRDefault="00F35B5E" w:rsidP="00F35B5E">
      <w:pPr>
        <w:ind w:left="720" w:hanging="567"/>
        <w:contextualSpacing/>
        <w:rPr>
          <w:rFonts w:ascii="Times New Roman" w:hAnsi="Times New Roman" w:cs="Times New Roman"/>
          <w:sz w:val="24"/>
          <w:szCs w:val="24"/>
        </w:rPr>
      </w:pPr>
    </w:p>
    <w:p w:rsidR="00F35B5E" w:rsidRPr="00F35B5E" w:rsidRDefault="00F35B5E" w:rsidP="00F35B5E">
      <w:pPr>
        <w:numPr>
          <w:ilvl w:val="0"/>
          <w:numId w:val="35"/>
        </w:numPr>
        <w:contextualSpacing/>
        <w:rPr>
          <w:rFonts w:ascii="Times New Roman" w:hAnsi="Times New Roman" w:cs="Times New Roman"/>
          <w:b/>
          <w:sz w:val="24"/>
          <w:szCs w:val="24"/>
        </w:rPr>
      </w:pPr>
      <w:r w:rsidRPr="00F35B5E">
        <w:rPr>
          <w:rFonts w:ascii="Times New Roman" w:hAnsi="Times New Roman" w:cs="Times New Roman"/>
          <w:b/>
          <w:sz w:val="24"/>
          <w:szCs w:val="24"/>
        </w:rPr>
        <w:t>Порядок поставки Товара</w:t>
      </w:r>
    </w:p>
    <w:p w:rsidR="00F35B5E" w:rsidRPr="00F35B5E" w:rsidRDefault="00F35B5E" w:rsidP="00F35B5E">
      <w:pPr>
        <w:ind w:left="360" w:hanging="567"/>
        <w:contextualSpacing/>
        <w:rPr>
          <w:rFonts w:ascii="Times New Roman" w:hAnsi="Times New Roman" w:cs="Times New Roman"/>
          <w:b/>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Стороны назначают следующих Представителей ответственными за взаимодействие в рамках Договора:</w:t>
      </w:r>
    </w:p>
    <w:p w:rsidR="00F35B5E" w:rsidRPr="00F35B5E" w:rsidRDefault="00F35B5E" w:rsidP="00F35B5E">
      <w:pPr>
        <w:numPr>
          <w:ilvl w:val="2"/>
          <w:numId w:val="35"/>
        </w:numPr>
        <w:ind w:hanging="11"/>
        <w:contextualSpacing/>
        <w:jc w:val="both"/>
        <w:rPr>
          <w:rFonts w:ascii="Times New Roman" w:hAnsi="Times New Roman" w:cs="Times New Roman"/>
          <w:sz w:val="24"/>
          <w:szCs w:val="24"/>
        </w:rPr>
      </w:pPr>
      <w:r w:rsidRPr="00F35B5E">
        <w:rPr>
          <w:rFonts w:ascii="Times New Roman" w:hAnsi="Times New Roman" w:cs="Times New Roman"/>
          <w:sz w:val="24"/>
          <w:szCs w:val="24"/>
          <w:lang w:val="en-US"/>
        </w:rPr>
        <w:t xml:space="preserve">[*] – </w:t>
      </w:r>
      <w:r w:rsidRPr="00F35B5E">
        <w:rPr>
          <w:rFonts w:ascii="Times New Roman" w:hAnsi="Times New Roman" w:cs="Times New Roman"/>
          <w:sz w:val="24"/>
          <w:szCs w:val="24"/>
        </w:rPr>
        <w:t>от Продавца,</w:t>
      </w:r>
    </w:p>
    <w:p w:rsidR="00F35B5E" w:rsidRPr="00F35B5E" w:rsidRDefault="00F35B5E" w:rsidP="00F35B5E">
      <w:pPr>
        <w:numPr>
          <w:ilvl w:val="2"/>
          <w:numId w:val="35"/>
        </w:numPr>
        <w:ind w:hanging="11"/>
        <w:contextualSpacing/>
        <w:jc w:val="both"/>
        <w:rPr>
          <w:rFonts w:ascii="Times New Roman" w:hAnsi="Times New Roman" w:cs="Times New Roman"/>
          <w:sz w:val="24"/>
          <w:szCs w:val="24"/>
        </w:rPr>
      </w:pPr>
      <w:r w:rsidRPr="00F35B5E">
        <w:rPr>
          <w:rFonts w:ascii="Times New Roman" w:hAnsi="Times New Roman" w:cs="Times New Roman"/>
          <w:sz w:val="24"/>
          <w:szCs w:val="24"/>
          <w:lang w:val="en-US"/>
        </w:rPr>
        <w:t xml:space="preserve">[*] – </w:t>
      </w:r>
      <w:r w:rsidRPr="00F35B5E">
        <w:rPr>
          <w:rFonts w:ascii="Times New Roman" w:hAnsi="Times New Roman" w:cs="Times New Roman"/>
          <w:sz w:val="24"/>
          <w:szCs w:val="24"/>
        </w:rPr>
        <w:t>от Покупателя.</w:t>
      </w:r>
    </w:p>
    <w:p w:rsidR="00F35B5E" w:rsidRPr="00F35B5E" w:rsidRDefault="00F35B5E" w:rsidP="00F35B5E">
      <w:pPr>
        <w:ind w:left="567"/>
        <w:jc w:val="both"/>
        <w:rPr>
          <w:rFonts w:ascii="Times New Roman" w:hAnsi="Times New Roman" w:cs="Times New Roman"/>
          <w:sz w:val="24"/>
          <w:szCs w:val="24"/>
        </w:rPr>
      </w:pPr>
      <w:r w:rsidRPr="00F35B5E">
        <w:rPr>
          <w:rFonts w:ascii="Times New Roman" w:hAnsi="Times New Roman" w:cs="Times New Roman"/>
          <w:sz w:val="24"/>
          <w:szCs w:val="24"/>
        </w:rPr>
        <w:t>В случае назначения иного Представителя каждая из Сторон обязуется письменно сообщить другой Стороне сведения о нем и его полномочиях с приложением заверенной копии соответствующей доверенности не позднее</w:t>
      </w:r>
      <w:r w:rsidR="008443F0">
        <w:rPr>
          <w:rFonts w:ascii="Times New Roman" w:hAnsi="Times New Roman" w:cs="Times New Roman"/>
          <w:sz w:val="24"/>
          <w:szCs w:val="24"/>
        </w:rPr>
        <w:t xml:space="preserve"> 1 (Одного) рабочего </w:t>
      </w:r>
      <w:r w:rsidRPr="00F35B5E">
        <w:rPr>
          <w:rFonts w:ascii="Times New Roman" w:hAnsi="Times New Roman" w:cs="Times New Roman"/>
          <w:sz w:val="24"/>
          <w:szCs w:val="24"/>
        </w:rPr>
        <w:t xml:space="preserve"> дн</w:t>
      </w:r>
      <w:r w:rsidR="008443F0">
        <w:rPr>
          <w:rFonts w:ascii="Times New Roman" w:hAnsi="Times New Roman" w:cs="Times New Roman"/>
          <w:sz w:val="24"/>
          <w:szCs w:val="24"/>
        </w:rPr>
        <w:t>я</w:t>
      </w:r>
      <w:r w:rsidRPr="00F35B5E">
        <w:rPr>
          <w:rFonts w:ascii="Times New Roman" w:hAnsi="Times New Roman" w:cs="Times New Roman"/>
          <w:sz w:val="24"/>
          <w:szCs w:val="24"/>
        </w:rPr>
        <w:t xml:space="preserve"> после даты ее выдачи; дополнительное соглашение к Договору в таком случае не подписывается.</w:t>
      </w:r>
    </w:p>
    <w:p w:rsidR="00F35B5E" w:rsidRPr="00766FDF" w:rsidRDefault="00F35B5E" w:rsidP="00766FDF">
      <w:pPr>
        <w:numPr>
          <w:ilvl w:val="1"/>
          <w:numId w:val="35"/>
        </w:numPr>
        <w:ind w:left="567" w:hanging="567"/>
        <w:contextualSpacing/>
        <w:jc w:val="both"/>
        <w:rPr>
          <w:rFonts w:ascii="Times New Roman" w:hAnsi="Times New Roman" w:cs="Times New Roman"/>
          <w:sz w:val="24"/>
          <w:szCs w:val="24"/>
        </w:rPr>
      </w:pPr>
      <w:r w:rsidRPr="00766FDF">
        <w:rPr>
          <w:rFonts w:ascii="Times New Roman" w:hAnsi="Times New Roman" w:cs="Times New Roman"/>
          <w:sz w:val="24"/>
          <w:szCs w:val="24"/>
        </w:rPr>
        <w:t>Поставка</w:t>
      </w:r>
      <w:r w:rsidR="00766FDF" w:rsidRPr="00766FDF">
        <w:rPr>
          <w:rFonts w:ascii="Times New Roman" w:hAnsi="Times New Roman" w:cs="Times New Roman"/>
          <w:sz w:val="24"/>
          <w:szCs w:val="24"/>
        </w:rPr>
        <w:t xml:space="preserve">, сборка и установка </w:t>
      </w:r>
      <w:r w:rsidRPr="00766FDF">
        <w:rPr>
          <w:rFonts w:ascii="Times New Roman" w:hAnsi="Times New Roman" w:cs="Times New Roman"/>
          <w:sz w:val="24"/>
          <w:szCs w:val="24"/>
        </w:rPr>
        <w:t>Товара должн</w:t>
      </w:r>
      <w:r w:rsidR="00766FDF" w:rsidRPr="00766FDF">
        <w:rPr>
          <w:rFonts w:ascii="Times New Roman" w:hAnsi="Times New Roman" w:cs="Times New Roman"/>
          <w:sz w:val="24"/>
          <w:szCs w:val="24"/>
        </w:rPr>
        <w:t>ы</w:t>
      </w:r>
      <w:r w:rsidRPr="00766FDF">
        <w:rPr>
          <w:rFonts w:ascii="Times New Roman" w:hAnsi="Times New Roman" w:cs="Times New Roman"/>
          <w:sz w:val="24"/>
          <w:szCs w:val="24"/>
        </w:rPr>
        <w:t xml:space="preserve"> быть осуществлен</w:t>
      </w:r>
      <w:r w:rsidR="00810DA5">
        <w:rPr>
          <w:rFonts w:ascii="Times New Roman" w:hAnsi="Times New Roman" w:cs="Times New Roman"/>
          <w:sz w:val="24"/>
          <w:szCs w:val="24"/>
        </w:rPr>
        <w:t>ы</w:t>
      </w:r>
      <w:r w:rsidRPr="00766FDF">
        <w:rPr>
          <w:rFonts w:ascii="Times New Roman" w:hAnsi="Times New Roman" w:cs="Times New Roman"/>
          <w:sz w:val="24"/>
          <w:szCs w:val="24"/>
        </w:rPr>
        <w:t xml:space="preserve"> </w:t>
      </w:r>
      <w:r w:rsidR="00766FDF" w:rsidRPr="00766FDF">
        <w:rPr>
          <w:rFonts w:ascii="Times New Roman" w:hAnsi="Times New Roman" w:cs="Times New Roman"/>
          <w:sz w:val="24"/>
          <w:szCs w:val="24"/>
        </w:rPr>
        <w:t xml:space="preserve">в </w:t>
      </w:r>
      <w:r w:rsidR="00766FDF" w:rsidRPr="00625770">
        <w:rPr>
          <w:rFonts w:ascii="Times New Roman" w:hAnsi="Times New Roman" w:cs="Times New Roman"/>
          <w:sz w:val="24"/>
          <w:szCs w:val="24"/>
        </w:rPr>
        <w:t xml:space="preserve">течение </w:t>
      </w:r>
      <w:r w:rsidR="003E2F00" w:rsidRPr="00625770">
        <w:rPr>
          <w:rFonts w:ascii="Times New Roman" w:hAnsi="Times New Roman" w:cs="Times New Roman"/>
          <w:sz w:val="24"/>
          <w:szCs w:val="24"/>
        </w:rPr>
        <w:t>4</w:t>
      </w:r>
      <w:r w:rsidR="00766FDF" w:rsidRPr="00625770">
        <w:rPr>
          <w:rFonts w:ascii="Times New Roman" w:hAnsi="Times New Roman" w:cs="Times New Roman"/>
          <w:sz w:val="24"/>
          <w:szCs w:val="24"/>
        </w:rPr>
        <w:t xml:space="preserve"> (</w:t>
      </w:r>
      <w:r w:rsidR="003E2F00" w:rsidRPr="00625770">
        <w:rPr>
          <w:rFonts w:ascii="Times New Roman" w:hAnsi="Times New Roman" w:cs="Times New Roman"/>
          <w:sz w:val="24"/>
          <w:szCs w:val="24"/>
        </w:rPr>
        <w:t>Четырех</w:t>
      </w:r>
      <w:r w:rsidR="00766FDF" w:rsidRPr="00625770">
        <w:rPr>
          <w:rFonts w:ascii="Times New Roman" w:hAnsi="Times New Roman" w:cs="Times New Roman"/>
          <w:sz w:val="24"/>
          <w:szCs w:val="24"/>
        </w:rPr>
        <w:t xml:space="preserve">) </w:t>
      </w:r>
      <w:r w:rsidR="003E2F00" w:rsidRPr="00625770">
        <w:rPr>
          <w:rFonts w:ascii="Times New Roman" w:hAnsi="Times New Roman" w:cs="Times New Roman"/>
          <w:sz w:val="24"/>
          <w:szCs w:val="24"/>
        </w:rPr>
        <w:t>рабочих</w:t>
      </w:r>
      <w:r w:rsidR="00766FDF" w:rsidRPr="00625770">
        <w:rPr>
          <w:rFonts w:ascii="Times New Roman" w:hAnsi="Times New Roman" w:cs="Times New Roman"/>
          <w:sz w:val="24"/>
          <w:szCs w:val="24"/>
        </w:rPr>
        <w:t xml:space="preserve"> дней с даты </w:t>
      </w:r>
      <w:r w:rsidR="00766FDF" w:rsidRPr="00766FDF">
        <w:rPr>
          <w:rFonts w:ascii="Times New Roman" w:hAnsi="Times New Roman" w:cs="Times New Roman"/>
          <w:sz w:val="24"/>
          <w:szCs w:val="24"/>
        </w:rPr>
        <w:t xml:space="preserve">заключения Договора. </w:t>
      </w:r>
      <w:r w:rsidR="00D66308">
        <w:rPr>
          <w:rFonts w:ascii="Times New Roman" w:hAnsi="Times New Roman" w:cs="Times New Roman"/>
          <w:sz w:val="24"/>
          <w:szCs w:val="24"/>
        </w:rPr>
        <w:t>Поставка Товара осуществл</w:t>
      </w:r>
      <w:r w:rsidR="003E2F00">
        <w:rPr>
          <w:rFonts w:ascii="Times New Roman" w:hAnsi="Times New Roman" w:cs="Times New Roman"/>
          <w:sz w:val="24"/>
          <w:szCs w:val="24"/>
        </w:rPr>
        <w:t>яется Поставщиком в рабочие дни</w:t>
      </w:r>
      <w:r w:rsidR="00766FDF" w:rsidRPr="00766FDF">
        <w:rPr>
          <w:rFonts w:ascii="Times New Roman" w:hAnsi="Times New Roman" w:cs="Times New Roman"/>
          <w:sz w:val="24"/>
          <w:szCs w:val="24"/>
        </w:rPr>
        <w:t xml:space="preserve"> </w:t>
      </w:r>
      <w:r w:rsidR="00D66308">
        <w:rPr>
          <w:rFonts w:ascii="Times New Roman" w:hAnsi="Times New Roman" w:cs="Times New Roman"/>
          <w:sz w:val="24"/>
          <w:szCs w:val="24"/>
        </w:rPr>
        <w:t>с 9.00 - до 18.00</w:t>
      </w:r>
      <w:r w:rsidR="00625770">
        <w:rPr>
          <w:rFonts w:ascii="Times New Roman" w:hAnsi="Times New Roman" w:cs="Times New Roman"/>
          <w:sz w:val="24"/>
          <w:szCs w:val="24"/>
        </w:rPr>
        <w:t xml:space="preserve"> (мск)</w:t>
      </w:r>
      <w:r w:rsidR="00D66308">
        <w:rPr>
          <w:rFonts w:ascii="Times New Roman" w:hAnsi="Times New Roman" w:cs="Times New Roman"/>
          <w:sz w:val="24"/>
          <w:szCs w:val="24"/>
        </w:rPr>
        <w:t>. Место поставки</w:t>
      </w:r>
      <w:r w:rsidR="00634AC6">
        <w:rPr>
          <w:rFonts w:ascii="Times New Roman" w:hAnsi="Times New Roman" w:cs="Times New Roman"/>
          <w:sz w:val="24"/>
          <w:szCs w:val="24"/>
        </w:rPr>
        <w:t>:</w:t>
      </w:r>
      <w:r w:rsidR="00D77506">
        <w:rPr>
          <w:rFonts w:ascii="Times New Roman" w:hAnsi="Times New Roman" w:cs="Times New Roman"/>
          <w:sz w:val="24"/>
          <w:szCs w:val="24"/>
        </w:rPr>
        <w:t xml:space="preserve"> </w:t>
      </w:r>
      <w:r w:rsidR="00634AC6">
        <w:rPr>
          <w:rFonts w:ascii="Times New Roman" w:hAnsi="Times New Roman" w:cs="Times New Roman"/>
          <w:sz w:val="24"/>
          <w:szCs w:val="24"/>
        </w:rPr>
        <w:t xml:space="preserve">1) </w:t>
      </w:r>
      <w:r w:rsidR="00D77506">
        <w:rPr>
          <w:rFonts w:ascii="Times New Roman" w:hAnsi="Times New Roman" w:cs="Times New Roman"/>
          <w:sz w:val="24"/>
          <w:szCs w:val="24"/>
        </w:rPr>
        <w:t xml:space="preserve">г. Москва, </w:t>
      </w:r>
      <w:r w:rsidR="00634AC6">
        <w:rPr>
          <w:rFonts w:ascii="Times New Roman" w:hAnsi="Times New Roman" w:cs="Times New Roman"/>
          <w:sz w:val="24"/>
          <w:szCs w:val="24"/>
        </w:rPr>
        <w:t xml:space="preserve">улица Раевского, дом 4; 2) </w:t>
      </w:r>
      <w:r w:rsidR="00634AC6">
        <w:rPr>
          <w:rFonts w:ascii="Times New Roman" w:hAnsi="Times New Roman" w:cs="Times New Roman"/>
          <w:sz w:val="24"/>
          <w:szCs w:val="24"/>
        </w:rPr>
        <w:t>г. Москва, улица</w:t>
      </w:r>
      <w:r w:rsidR="00634AC6">
        <w:rPr>
          <w:rFonts w:ascii="Times New Roman" w:hAnsi="Times New Roman" w:cs="Times New Roman"/>
          <w:sz w:val="24"/>
          <w:szCs w:val="24"/>
        </w:rPr>
        <w:t xml:space="preserve"> Можайский вал 8Б.</w:t>
      </w:r>
    </w:p>
    <w:p w:rsidR="00F35B5E" w:rsidRPr="00F35B5E" w:rsidRDefault="00F35B5E" w:rsidP="00766FDF">
      <w:pPr>
        <w:contextualSpacing/>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Покупатель вправе отказаться от принятия Товара, поставка которого просрочена, уведомив Поставщика об отказе от принятия Товара в течение </w:t>
      </w:r>
      <w:r w:rsidR="00766FDF">
        <w:rPr>
          <w:rFonts w:ascii="Times New Roman" w:hAnsi="Times New Roman" w:cs="Times New Roman"/>
          <w:sz w:val="24"/>
          <w:szCs w:val="24"/>
        </w:rPr>
        <w:t xml:space="preserve">2 </w:t>
      </w:r>
      <w:r w:rsidRPr="00F35B5E">
        <w:rPr>
          <w:rFonts w:ascii="Times New Roman" w:hAnsi="Times New Roman" w:cs="Times New Roman"/>
          <w:sz w:val="24"/>
          <w:szCs w:val="24"/>
        </w:rPr>
        <w:t>[</w:t>
      </w:r>
      <w:r w:rsidR="00766FDF">
        <w:rPr>
          <w:rFonts w:ascii="Times New Roman" w:hAnsi="Times New Roman" w:cs="Times New Roman"/>
          <w:sz w:val="24"/>
          <w:szCs w:val="24"/>
        </w:rPr>
        <w:t>Двух</w:t>
      </w:r>
      <w:r w:rsidRPr="00F35B5E">
        <w:rPr>
          <w:rFonts w:ascii="Times New Roman" w:hAnsi="Times New Roman" w:cs="Times New Roman"/>
          <w:sz w:val="24"/>
          <w:szCs w:val="24"/>
        </w:rPr>
        <w:t>] дней со дня получения Товара.</w:t>
      </w:r>
      <w:bookmarkStart w:id="0" w:name="_GoBack"/>
      <w:bookmarkEnd w:id="0"/>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Поставщик уведомляет Покупателя о готовности Товара к поставке по электронной почте и факсу и после получения письменного подтверждения Покупателя о готовности принять Товар отгружает Товар Покупателю или указанному им в отгрузочной разнарядке лицу</w:t>
      </w:r>
      <w:r w:rsidR="003A7607">
        <w:rPr>
          <w:rFonts w:ascii="Times New Roman" w:hAnsi="Times New Roman" w:cs="Times New Roman"/>
          <w:sz w:val="24"/>
          <w:szCs w:val="24"/>
        </w:rPr>
        <w:t>.</w:t>
      </w:r>
      <w:r w:rsidRPr="00F35B5E">
        <w:rPr>
          <w:rFonts w:ascii="Times New Roman" w:hAnsi="Times New Roman" w:cs="Times New Roman"/>
          <w:sz w:val="24"/>
          <w:szCs w:val="24"/>
        </w:rPr>
        <w:t xml:space="preserve"> Поставщик обязан уведомить Покупателя по электронной почте и факсу о времени передачи Товара перевозчику и предполагаемом времени доставки Товара.</w:t>
      </w:r>
    </w:p>
    <w:p w:rsidR="00F35B5E" w:rsidRPr="00F35B5E" w:rsidRDefault="00F35B5E" w:rsidP="00F35B5E">
      <w:pPr>
        <w:ind w:left="360" w:hanging="567"/>
        <w:contextualSpacing/>
        <w:jc w:val="both"/>
        <w:rPr>
          <w:rFonts w:ascii="Times New Roman" w:hAnsi="Times New Roman" w:cs="Times New Roman"/>
          <w:sz w:val="24"/>
          <w:szCs w:val="24"/>
        </w:rPr>
      </w:pPr>
    </w:p>
    <w:p w:rsidR="00F35B5E" w:rsidRPr="00766FDF" w:rsidRDefault="00F35B5E" w:rsidP="00766FDF">
      <w:pPr>
        <w:numPr>
          <w:ilvl w:val="1"/>
          <w:numId w:val="35"/>
        </w:numPr>
        <w:ind w:left="567" w:hanging="567"/>
        <w:contextualSpacing/>
        <w:jc w:val="both"/>
        <w:rPr>
          <w:rFonts w:ascii="Times New Roman" w:hAnsi="Times New Roman" w:cs="Times New Roman"/>
          <w:sz w:val="24"/>
          <w:szCs w:val="24"/>
        </w:rPr>
      </w:pPr>
      <w:r w:rsidRPr="00766FDF">
        <w:rPr>
          <w:rFonts w:ascii="Times New Roman" w:hAnsi="Times New Roman" w:cs="Times New Roman"/>
          <w:sz w:val="24"/>
          <w:szCs w:val="24"/>
        </w:rPr>
        <w:lastRenderedPageBreak/>
        <w:t>Поставщик счита</w:t>
      </w:r>
      <w:r w:rsidR="005B0E33">
        <w:rPr>
          <w:rFonts w:ascii="Times New Roman" w:hAnsi="Times New Roman" w:cs="Times New Roman"/>
          <w:sz w:val="24"/>
          <w:szCs w:val="24"/>
        </w:rPr>
        <w:t xml:space="preserve">ется исполнившим обязанность предусмотренные Договором и техническим задание </w:t>
      </w:r>
      <w:r w:rsidRPr="00766FDF">
        <w:rPr>
          <w:rFonts w:ascii="Times New Roman" w:hAnsi="Times New Roman" w:cs="Times New Roman"/>
          <w:sz w:val="24"/>
          <w:szCs w:val="24"/>
        </w:rPr>
        <w:t xml:space="preserve">в момент подписания Сторонами Акта </w:t>
      </w:r>
      <w:r w:rsidR="005B0E33">
        <w:rPr>
          <w:rFonts w:ascii="Times New Roman" w:hAnsi="Times New Roman" w:cs="Times New Roman"/>
          <w:sz w:val="24"/>
          <w:szCs w:val="24"/>
        </w:rPr>
        <w:t xml:space="preserve">приемки Товара </w:t>
      </w:r>
      <w:r w:rsidRPr="00766FDF">
        <w:rPr>
          <w:rFonts w:ascii="Times New Roman" w:hAnsi="Times New Roman" w:cs="Times New Roman"/>
          <w:sz w:val="24"/>
          <w:szCs w:val="24"/>
        </w:rPr>
        <w:t xml:space="preserve"> Приложения №</w:t>
      </w:r>
      <w:r w:rsidR="004B39A4">
        <w:rPr>
          <w:rFonts w:ascii="Times New Roman" w:hAnsi="Times New Roman" w:cs="Times New Roman"/>
          <w:sz w:val="24"/>
          <w:szCs w:val="24"/>
        </w:rPr>
        <w:t xml:space="preserve"> </w:t>
      </w:r>
      <w:r w:rsidR="008443F0">
        <w:rPr>
          <w:rFonts w:ascii="Times New Roman" w:hAnsi="Times New Roman" w:cs="Times New Roman"/>
          <w:sz w:val="24"/>
          <w:szCs w:val="24"/>
        </w:rPr>
        <w:t xml:space="preserve">3 </w:t>
      </w:r>
      <w:r w:rsidRPr="00766FDF">
        <w:rPr>
          <w:rFonts w:ascii="Times New Roman" w:hAnsi="Times New Roman" w:cs="Times New Roman"/>
          <w:sz w:val="24"/>
          <w:szCs w:val="24"/>
        </w:rPr>
        <w:t>к Договору</w:t>
      </w:r>
      <w:r w:rsidR="00766FDF" w:rsidRPr="00766FDF">
        <w:rPr>
          <w:rFonts w:ascii="Times New Roman" w:hAnsi="Times New Roman" w:cs="Times New Roman"/>
          <w:sz w:val="24"/>
          <w:szCs w:val="24"/>
        </w:rPr>
        <w:t>.</w:t>
      </w:r>
    </w:p>
    <w:p w:rsidR="00F35B5E" w:rsidRPr="00F35B5E" w:rsidRDefault="00F35B5E" w:rsidP="00F35B5E">
      <w:pPr>
        <w:ind w:left="567" w:hanging="567"/>
        <w:contextualSpacing/>
        <w:rPr>
          <w:rFonts w:ascii="Times New Roman" w:hAnsi="Times New Roman" w:cs="Times New Roman"/>
          <w:sz w:val="24"/>
          <w:szCs w:val="24"/>
        </w:rPr>
      </w:pPr>
    </w:p>
    <w:p w:rsidR="00F35B5E" w:rsidRPr="00C711D3" w:rsidRDefault="00F35B5E" w:rsidP="00C711D3">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Одновременно с Товаром Поставщик обязан передать Покупателю без взимания какой-либо платы следующие документы:</w:t>
      </w:r>
    </w:p>
    <w:p w:rsidR="00F35B5E" w:rsidRPr="00B919DB" w:rsidRDefault="00F35B5E" w:rsidP="00C711D3">
      <w:pPr>
        <w:numPr>
          <w:ilvl w:val="0"/>
          <w:numId w:val="18"/>
        </w:numPr>
        <w:ind w:hanging="567"/>
        <w:contextualSpacing/>
        <w:jc w:val="both"/>
        <w:rPr>
          <w:rFonts w:ascii="Times New Roman" w:hAnsi="Times New Roman" w:cs="Times New Roman"/>
          <w:sz w:val="24"/>
          <w:szCs w:val="24"/>
        </w:rPr>
      </w:pPr>
      <w:r w:rsidRPr="00B919DB">
        <w:rPr>
          <w:rFonts w:ascii="Times New Roman" w:hAnsi="Times New Roman" w:cs="Times New Roman"/>
          <w:sz w:val="24"/>
          <w:szCs w:val="24"/>
        </w:rPr>
        <w:t>транспортные документы [</w:t>
      </w:r>
      <w:r w:rsidRPr="00B919DB">
        <w:rPr>
          <w:rFonts w:ascii="Times New Roman" w:hAnsi="Times New Roman" w:cs="Times New Roman"/>
          <w:i/>
          <w:sz w:val="24"/>
          <w:szCs w:val="24"/>
        </w:rPr>
        <w:t>транспортная накладная и т.п.</w:t>
      </w:r>
      <w:r w:rsidR="00D86475">
        <w:rPr>
          <w:rFonts w:ascii="Times New Roman" w:hAnsi="Times New Roman" w:cs="Times New Roman"/>
          <w:sz w:val="24"/>
          <w:szCs w:val="24"/>
        </w:rPr>
        <w:t>]</w:t>
      </w:r>
      <w:r w:rsidR="00C711D3" w:rsidRPr="00B919DB">
        <w:rPr>
          <w:rFonts w:ascii="Times New Roman" w:hAnsi="Times New Roman" w:cs="Times New Roman"/>
          <w:i/>
          <w:sz w:val="18"/>
          <w:szCs w:val="18"/>
        </w:rPr>
        <w:t xml:space="preserve"> </w:t>
      </w:r>
    </w:p>
    <w:p w:rsidR="00F35B5E" w:rsidRDefault="00F35B5E" w:rsidP="00C711D3">
      <w:pPr>
        <w:numPr>
          <w:ilvl w:val="0"/>
          <w:numId w:val="18"/>
        </w:numPr>
        <w:ind w:hanging="567"/>
        <w:contextualSpacing/>
        <w:jc w:val="both"/>
        <w:rPr>
          <w:rFonts w:ascii="Times New Roman" w:hAnsi="Times New Roman" w:cs="Times New Roman"/>
          <w:sz w:val="24"/>
          <w:szCs w:val="24"/>
        </w:rPr>
      </w:pPr>
      <w:r w:rsidRPr="00C711D3">
        <w:rPr>
          <w:rFonts w:ascii="Times New Roman" w:hAnsi="Times New Roman" w:cs="Times New Roman"/>
          <w:sz w:val="24"/>
          <w:szCs w:val="24"/>
        </w:rPr>
        <w:t xml:space="preserve">счет на оплату Товара, </w:t>
      </w:r>
    </w:p>
    <w:p w:rsidR="00F35B5E" w:rsidRDefault="00F35B5E" w:rsidP="00C711D3">
      <w:pPr>
        <w:numPr>
          <w:ilvl w:val="0"/>
          <w:numId w:val="18"/>
        </w:numPr>
        <w:ind w:hanging="567"/>
        <w:contextualSpacing/>
        <w:jc w:val="both"/>
        <w:rPr>
          <w:rFonts w:ascii="Times New Roman" w:hAnsi="Times New Roman" w:cs="Times New Roman"/>
          <w:sz w:val="24"/>
          <w:szCs w:val="24"/>
        </w:rPr>
      </w:pPr>
      <w:r w:rsidRPr="00C711D3">
        <w:rPr>
          <w:rFonts w:ascii="Times New Roman" w:hAnsi="Times New Roman" w:cs="Times New Roman"/>
          <w:sz w:val="24"/>
          <w:szCs w:val="24"/>
        </w:rPr>
        <w:t xml:space="preserve">счет-фактуру, </w:t>
      </w:r>
    </w:p>
    <w:p w:rsidR="003A5C88" w:rsidRDefault="003A5C88" w:rsidP="00C711D3">
      <w:pPr>
        <w:numPr>
          <w:ilvl w:val="0"/>
          <w:numId w:val="18"/>
        </w:numPr>
        <w:ind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два экземпляра Акта приемки Товара </w:t>
      </w:r>
      <w:r w:rsidRPr="003A5C88">
        <w:rPr>
          <w:rFonts w:ascii="Times New Roman" w:hAnsi="Times New Roman" w:cs="Times New Roman"/>
          <w:i/>
          <w:sz w:val="24"/>
          <w:szCs w:val="24"/>
        </w:rPr>
        <w:t>подписанных со своей стороны,</w:t>
      </w:r>
    </w:p>
    <w:p w:rsidR="00F35B5E" w:rsidRDefault="00F35B5E" w:rsidP="00C711D3">
      <w:pPr>
        <w:numPr>
          <w:ilvl w:val="0"/>
          <w:numId w:val="18"/>
        </w:numPr>
        <w:ind w:hanging="567"/>
        <w:contextualSpacing/>
        <w:jc w:val="both"/>
        <w:rPr>
          <w:rFonts w:ascii="Times New Roman" w:hAnsi="Times New Roman" w:cs="Times New Roman"/>
          <w:sz w:val="24"/>
          <w:szCs w:val="24"/>
        </w:rPr>
      </w:pPr>
      <w:r w:rsidRPr="00C711D3">
        <w:rPr>
          <w:rFonts w:ascii="Times New Roman" w:hAnsi="Times New Roman" w:cs="Times New Roman"/>
          <w:sz w:val="24"/>
          <w:szCs w:val="24"/>
        </w:rPr>
        <w:t xml:space="preserve">техническую документацию на Товар в составе [*], </w:t>
      </w:r>
    </w:p>
    <w:p w:rsidR="00F35B5E" w:rsidRDefault="00F35B5E" w:rsidP="00C711D3">
      <w:pPr>
        <w:numPr>
          <w:ilvl w:val="0"/>
          <w:numId w:val="18"/>
        </w:numPr>
        <w:ind w:hanging="567"/>
        <w:contextualSpacing/>
        <w:jc w:val="both"/>
        <w:rPr>
          <w:rFonts w:ascii="Times New Roman" w:hAnsi="Times New Roman" w:cs="Times New Roman"/>
          <w:sz w:val="24"/>
          <w:szCs w:val="24"/>
        </w:rPr>
      </w:pPr>
      <w:r w:rsidRPr="00C711D3">
        <w:rPr>
          <w:rFonts w:ascii="Times New Roman" w:hAnsi="Times New Roman" w:cs="Times New Roman"/>
          <w:sz w:val="24"/>
          <w:szCs w:val="24"/>
        </w:rPr>
        <w:t>документы о качестве Товара в составе [*],</w:t>
      </w:r>
    </w:p>
    <w:p w:rsidR="00F35B5E" w:rsidRPr="00C711D3" w:rsidRDefault="00F35B5E" w:rsidP="00C711D3">
      <w:pPr>
        <w:numPr>
          <w:ilvl w:val="0"/>
          <w:numId w:val="18"/>
        </w:numPr>
        <w:ind w:hanging="567"/>
        <w:contextualSpacing/>
        <w:jc w:val="both"/>
        <w:rPr>
          <w:rFonts w:ascii="Times New Roman" w:hAnsi="Times New Roman" w:cs="Times New Roman"/>
          <w:sz w:val="24"/>
          <w:szCs w:val="24"/>
        </w:rPr>
      </w:pPr>
      <w:r w:rsidRPr="00C711D3">
        <w:rPr>
          <w:rFonts w:ascii="Times New Roman" w:hAnsi="Times New Roman" w:cs="Times New Roman"/>
          <w:sz w:val="24"/>
          <w:szCs w:val="24"/>
        </w:rPr>
        <w:t xml:space="preserve">документы о гарантии и последующему обслуживанию Товара в составе </w:t>
      </w:r>
      <w:r w:rsidRPr="00C711D3">
        <w:rPr>
          <w:rFonts w:ascii="Times New Roman" w:hAnsi="Times New Roman" w:cs="Times New Roman"/>
          <w:sz w:val="24"/>
          <w:szCs w:val="24"/>
          <w:lang w:val="en-US"/>
        </w:rPr>
        <w:t>[*]</w:t>
      </w:r>
      <w:r w:rsidRPr="00C711D3">
        <w:rPr>
          <w:rFonts w:ascii="Times New Roman" w:hAnsi="Times New Roman" w:cs="Times New Roman"/>
          <w:sz w:val="24"/>
          <w:szCs w:val="24"/>
        </w:rPr>
        <w:t>,</w:t>
      </w:r>
    </w:p>
    <w:p w:rsidR="00F35B5E" w:rsidRPr="00F35B5E" w:rsidRDefault="00F35B5E" w:rsidP="00F35B5E">
      <w:pPr>
        <w:ind w:left="1440" w:hanging="567"/>
        <w:contextualSpacing/>
        <w:jc w:val="both"/>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В случае непредставления указанных в настоящем пункте документов, Покупатель вправе установить Поставщику дополнительный срок для их предо</w:t>
      </w:r>
      <w:r w:rsidR="00766FDF">
        <w:rPr>
          <w:rFonts w:ascii="Times New Roman" w:hAnsi="Times New Roman" w:cs="Times New Roman"/>
          <w:sz w:val="24"/>
          <w:szCs w:val="24"/>
        </w:rPr>
        <w:t xml:space="preserve">ставления продолжительностью 2 </w:t>
      </w:r>
      <w:r w:rsidRPr="00F35B5E">
        <w:rPr>
          <w:rFonts w:ascii="Times New Roman" w:hAnsi="Times New Roman" w:cs="Times New Roman"/>
          <w:sz w:val="24"/>
          <w:szCs w:val="24"/>
        </w:rPr>
        <w:t>[</w:t>
      </w:r>
      <w:r w:rsidR="00766FDF">
        <w:rPr>
          <w:rFonts w:ascii="Times New Roman" w:hAnsi="Times New Roman" w:cs="Times New Roman"/>
          <w:sz w:val="24"/>
          <w:szCs w:val="24"/>
        </w:rPr>
        <w:t>Два</w:t>
      </w:r>
      <w:r w:rsidRPr="00F35B5E">
        <w:rPr>
          <w:rFonts w:ascii="Times New Roman" w:hAnsi="Times New Roman" w:cs="Times New Roman"/>
          <w:sz w:val="24"/>
          <w:szCs w:val="24"/>
        </w:rPr>
        <w:t xml:space="preserve">] </w:t>
      </w:r>
      <w:r w:rsidR="003A7607">
        <w:rPr>
          <w:rFonts w:ascii="Times New Roman" w:hAnsi="Times New Roman" w:cs="Times New Roman"/>
          <w:sz w:val="24"/>
          <w:szCs w:val="24"/>
        </w:rPr>
        <w:t xml:space="preserve">рабочих </w:t>
      </w:r>
      <w:r w:rsidR="00766FDF">
        <w:rPr>
          <w:rFonts w:ascii="Times New Roman" w:hAnsi="Times New Roman" w:cs="Times New Roman"/>
          <w:sz w:val="24"/>
          <w:szCs w:val="24"/>
        </w:rPr>
        <w:t xml:space="preserve">дня </w:t>
      </w:r>
      <w:r w:rsidRPr="00F35B5E">
        <w:rPr>
          <w:rFonts w:ascii="Times New Roman" w:hAnsi="Times New Roman" w:cs="Times New Roman"/>
          <w:sz w:val="24"/>
          <w:szCs w:val="24"/>
        </w:rPr>
        <w:t>и при их непредставлении Поставщиком в дополнительно установленный срок отказаться от исполнения настоящего Договора в одностороннем порядке.</w:t>
      </w:r>
    </w:p>
    <w:p w:rsidR="00F35B5E" w:rsidRPr="00F35B5E" w:rsidRDefault="00F35B5E" w:rsidP="00F35B5E">
      <w:pPr>
        <w:ind w:left="567"/>
        <w:contextualSpacing/>
        <w:jc w:val="both"/>
        <w:rPr>
          <w:rFonts w:ascii="Times New Roman" w:hAnsi="Times New Roman" w:cs="Times New Roman"/>
          <w:sz w:val="24"/>
          <w:szCs w:val="24"/>
        </w:rPr>
      </w:pPr>
    </w:p>
    <w:p w:rsidR="00F35B5E" w:rsidRPr="00D66308" w:rsidRDefault="00F35B5E" w:rsidP="00C93DB8">
      <w:pPr>
        <w:numPr>
          <w:ilvl w:val="1"/>
          <w:numId w:val="35"/>
        </w:numPr>
        <w:ind w:left="567" w:hanging="567"/>
        <w:contextualSpacing/>
        <w:jc w:val="both"/>
        <w:rPr>
          <w:rFonts w:ascii="Times New Roman" w:hAnsi="Times New Roman" w:cs="Times New Roman"/>
          <w:sz w:val="24"/>
          <w:szCs w:val="24"/>
        </w:rPr>
      </w:pPr>
      <w:r w:rsidRPr="00D66308">
        <w:rPr>
          <w:rFonts w:ascii="Times New Roman" w:hAnsi="Times New Roman" w:cs="Times New Roman"/>
          <w:sz w:val="24"/>
          <w:szCs w:val="24"/>
        </w:rPr>
        <w:t xml:space="preserve">Не позднее </w:t>
      </w:r>
      <w:r w:rsidR="00D66308">
        <w:rPr>
          <w:rFonts w:ascii="Times New Roman" w:hAnsi="Times New Roman" w:cs="Times New Roman"/>
          <w:sz w:val="24"/>
          <w:szCs w:val="24"/>
        </w:rPr>
        <w:t xml:space="preserve">2 (Двух) рабочих </w:t>
      </w:r>
      <w:r w:rsidR="00D66308" w:rsidRPr="00D66308">
        <w:rPr>
          <w:rFonts w:ascii="Times New Roman" w:hAnsi="Times New Roman" w:cs="Times New Roman"/>
          <w:sz w:val="24"/>
          <w:szCs w:val="24"/>
        </w:rPr>
        <w:t>дней</w:t>
      </w:r>
      <w:r w:rsidRPr="00D66308">
        <w:rPr>
          <w:rFonts w:ascii="Times New Roman" w:hAnsi="Times New Roman" w:cs="Times New Roman"/>
          <w:sz w:val="24"/>
          <w:szCs w:val="24"/>
        </w:rPr>
        <w:t xml:space="preserve"> после </w:t>
      </w:r>
      <w:r w:rsidR="003A7607" w:rsidRPr="00D66308">
        <w:rPr>
          <w:rFonts w:ascii="Times New Roman" w:hAnsi="Times New Roman" w:cs="Times New Roman"/>
          <w:sz w:val="24"/>
          <w:szCs w:val="24"/>
        </w:rPr>
        <w:t xml:space="preserve">осуществления Поставщиком сборки и установки Товара </w:t>
      </w:r>
      <w:r w:rsidRPr="00D66308">
        <w:rPr>
          <w:rFonts w:ascii="Times New Roman" w:hAnsi="Times New Roman" w:cs="Times New Roman"/>
          <w:sz w:val="24"/>
          <w:szCs w:val="24"/>
        </w:rPr>
        <w:t xml:space="preserve">Покупателем должна быть осуществлена приемка Товара по </w:t>
      </w:r>
      <w:r w:rsidR="00D86475">
        <w:rPr>
          <w:rFonts w:ascii="Times New Roman" w:hAnsi="Times New Roman" w:cs="Times New Roman"/>
          <w:sz w:val="24"/>
          <w:szCs w:val="24"/>
        </w:rPr>
        <w:t xml:space="preserve">количеству, </w:t>
      </w:r>
      <w:r w:rsidRPr="00D66308">
        <w:rPr>
          <w:rFonts w:ascii="Times New Roman" w:hAnsi="Times New Roman" w:cs="Times New Roman"/>
          <w:sz w:val="24"/>
          <w:szCs w:val="24"/>
        </w:rPr>
        <w:t>качеству, ассортименту и комплектности. Если по итогам осмотра</w:t>
      </w:r>
      <w:r w:rsidR="00625770">
        <w:rPr>
          <w:rFonts w:ascii="Times New Roman" w:hAnsi="Times New Roman" w:cs="Times New Roman"/>
          <w:sz w:val="24"/>
          <w:szCs w:val="24"/>
        </w:rPr>
        <w:t>,</w:t>
      </w:r>
      <w:r w:rsidRPr="00D66308">
        <w:rPr>
          <w:rFonts w:ascii="Times New Roman" w:hAnsi="Times New Roman" w:cs="Times New Roman"/>
          <w:sz w:val="24"/>
          <w:szCs w:val="24"/>
        </w:rPr>
        <w:t xml:space="preserve"> Товар признан Покупателем соответствующим Договору, Покупатель обязуется подписать Акт приемки Товара по форме Приложения №</w:t>
      </w:r>
      <w:r w:rsidR="004B39A4">
        <w:rPr>
          <w:rFonts w:ascii="Times New Roman" w:hAnsi="Times New Roman" w:cs="Times New Roman"/>
          <w:sz w:val="24"/>
          <w:szCs w:val="24"/>
        </w:rPr>
        <w:t xml:space="preserve"> </w:t>
      </w:r>
      <w:r w:rsidR="008443F0">
        <w:rPr>
          <w:rFonts w:ascii="Times New Roman" w:hAnsi="Times New Roman" w:cs="Times New Roman"/>
          <w:sz w:val="24"/>
          <w:szCs w:val="24"/>
        </w:rPr>
        <w:t>3</w:t>
      </w:r>
      <w:r w:rsidRPr="00D66308">
        <w:rPr>
          <w:rFonts w:ascii="Times New Roman" w:hAnsi="Times New Roman" w:cs="Times New Roman"/>
          <w:sz w:val="24"/>
          <w:szCs w:val="24"/>
        </w:rPr>
        <w:t xml:space="preserve"> к Договору в двух экземплярах и направить один подписанный экземпляр Акта приемки Товара в адрес Поставщика.</w:t>
      </w:r>
    </w:p>
    <w:p w:rsidR="00F35B5E" w:rsidRPr="00F35B5E" w:rsidRDefault="00F35B5E" w:rsidP="00F35B5E">
      <w:pPr>
        <w:ind w:left="567"/>
        <w:contextualSpacing/>
        <w:jc w:val="both"/>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В случае недопоставки Товара, а равно поставки Товара в ассортименте, не соответствующем Договору, Поставщик обязуется в срок не позднее </w:t>
      </w:r>
      <w:r w:rsidR="003A7607">
        <w:rPr>
          <w:rFonts w:ascii="Times New Roman" w:hAnsi="Times New Roman" w:cs="Times New Roman"/>
          <w:sz w:val="24"/>
          <w:szCs w:val="24"/>
        </w:rPr>
        <w:t>2 (Двух) рабочих</w:t>
      </w:r>
      <w:r w:rsidRPr="00F35B5E">
        <w:rPr>
          <w:rFonts w:ascii="Times New Roman" w:hAnsi="Times New Roman" w:cs="Times New Roman"/>
          <w:sz w:val="24"/>
          <w:szCs w:val="24"/>
        </w:rPr>
        <w:t xml:space="preserve"> дней после получения сообщения Покупателя об этом, соответственно, поставить недостающее количество Товара или поставить Товар в надлежащем ассортименте. В обратном случае, Покупатель будет вправе отказаться от Товара и его оплаты, а если он был оплачен, потребовать возврата уплаченной денежной суммы. Все сопутствующие расходы, включая, но не ограничиваясь, расходы на вывоз Товара, несоответствующего Договору, и поставку надлежащего Товара, несет Поставщик.</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В случае выявления несоответствия Товара положениям Договора о качестве или комплектности Покупатель не позднее </w:t>
      </w:r>
      <w:r w:rsidR="003A7607">
        <w:rPr>
          <w:rFonts w:ascii="Times New Roman" w:hAnsi="Times New Roman" w:cs="Times New Roman"/>
          <w:sz w:val="24"/>
          <w:szCs w:val="24"/>
        </w:rPr>
        <w:t>2 (Двух) рабочих</w:t>
      </w:r>
      <w:r w:rsidRPr="00F35B5E">
        <w:rPr>
          <w:rFonts w:ascii="Times New Roman" w:hAnsi="Times New Roman" w:cs="Times New Roman"/>
          <w:sz w:val="24"/>
          <w:szCs w:val="24"/>
        </w:rPr>
        <w:t xml:space="preserve"> дней со дня получения Товара сообщает об этом Поставщику с указанием выявленных недостатков, а также даты, времени и места совместного осмотра Товара Сторонами.</w:t>
      </w:r>
    </w:p>
    <w:p w:rsidR="00F35B5E" w:rsidRPr="00F35B5E" w:rsidRDefault="00F35B5E" w:rsidP="00F35B5E">
      <w:pPr>
        <w:ind w:left="567"/>
        <w:contextualSpacing/>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После получения сообщения о выявленных недостатках Поставщик в течение </w:t>
      </w:r>
      <w:r w:rsidR="003A7607">
        <w:rPr>
          <w:rFonts w:ascii="Times New Roman" w:hAnsi="Times New Roman" w:cs="Times New Roman"/>
          <w:sz w:val="24"/>
          <w:szCs w:val="24"/>
        </w:rPr>
        <w:t>1 (Одного) рабочего</w:t>
      </w:r>
      <w:r w:rsidRPr="00F35B5E">
        <w:rPr>
          <w:rFonts w:ascii="Times New Roman" w:hAnsi="Times New Roman" w:cs="Times New Roman"/>
          <w:sz w:val="24"/>
          <w:szCs w:val="24"/>
        </w:rPr>
        <w:t xml:space="preserve"> дн</w:t>
      </w:r>
      <w:r w:rsidR="003A7607">
        <w:rPr>
          <w:rFonts w:ascii="Times New Roman" w:hAnsi="Times New Roman" w:cs="Times New Roman"/>
          <w:sz w:val="24"/>
          <w:szCs w:val="24"/>
        </w:rPr>
        <w:t>я</w:t>
      </w:r>
      <w:r w:rsidRPr="00F35B5E">
        <w:rPr>
          <w:rFonts w:ascii="Times New Roman" w:hAnsi="Times New Roman" w:cs="Times New Roman"/>
          <w:sz w:val="24"/>
          <w:szCs w:val="24"/>
        </w:rPr>
        <w:t xml:space="preserve">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Выявленные недостатки Товара фиксируются представителями Сторон в двустороннем акте о фактическом качестве и комплектности Товара. В случае неявки </w:t>
      </w:r>
      <w:r w:rsidRPr="00F35B5E">
        <w:rPr>
          <w:rFonts w:ascii="Times New Roman" w:hAnsi="Times New Roman" w:cs="Times New Roman"/>
          <w:sz w:val="24"/>
          <w:szCs w:val="24"/>
        </w:rPr>
        <w:lastRenderedPageBreak/>
        <w:t xml:space="preserve">Представителя Поставщика для осмотра Товара в установленный срок, Покупатель в одностороннем порядке составляет и подписывает акт о фактическом качестве и комплектности Товара, в котором отражает выявленные недостатки Товара и указывает на отказ от его принятия. Один экземпляр подписанного Покупателем акта о фактическом качестве и комплектности Товара направляется Поставщику и служит доказательством несоответствия Товара условиям Договора. </w:t>
      </w:r>
    </w:p>
    <w:p w:rsidR="00F35B5E" w:rsidRPr="00F35B5E" w:rsidRDefault="00F35B5E" w:rsidP="00F35B5E">
      <w:pPr>
        <w:ind w:left="567" w:hanging="567"/>
        <w:contextualSpacing/>
        <w:rPr>
          <w:rFonts w:ascii="Times New Roman" w:hAnsi="Times New Roman" w:cs="Times New Roman"/>
          <w:b/>
          <w:i/>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Поставщик обязуется в течение </w:t>
      </w:r>
      <w:r w:rsidR="003A7607">
        <w:rPr>
          <w:rFonts w:ascii="Times New Roman" w:hAnsi="Times New Roman" w:cs="Times New Roman"/>
          <w:sz w:val="24"/>
          <w:szCs w:val="24"/>
        </w:rPr>
        <w:t xml:space="preserve">2 (двух) рабочих </w:t>
      </w:r>
      <w:r w:rsidRPr="00F35B5E">
        <w:rPr>
          <w:rFonts w:ascii="Times New Roman" w:hAnsi="Times New Roman" w:cs="Times New Roman"/>
          <w:sz w:val="24"/>
          <w:szCs w:val="24"/>
        </w:rPr>
        <w:t>дней после подписания акта о фактическом качестве и комплектности Товара, если иной срок не согласован Сторонами или не указан Покупателем при одностороннем подписании акта, соответственно, заменить Товар качественным, доукомплектовать его или поставить комплектный Товар вместо некомплектного. Все сопутствующие расходы, включая, но не ограничиваясь, расходы на вывоз Товара, не соответствующего Договору и поставку надлежащего Товара, несет Поставщик.</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В случае отказа Покупателя от приемки Товара, Покупатель обязан обеспечить сохранность непринятого Товара (ответственное хранение) в течение </w:t>
      </w:r>
      <w:r w:rsidR="003A7607">
        <w:rPr>
          <w:rFonts w:ascii="Times New Roman" w:hAnsi="Times New Roman" w:cs="Times New Roman"/>
          <w:sz w:val="24"/>
          <w:szCs w:val="24"/>
        </w:rPr>
        <w:t>10 (Десяти)</w:t>
      </w:r>
      <w:r w:rsidRPr="00F35B5E">
        <w:rPr>
          <w:rFonts w:ascii="Times New Roman" w:hAnsi="Times New Roman" w:cs="Times New Roman"/>
          <w:sz w:val="24"/>
          <w:szCs w:val="24"/>
        </w:rPr>
        <w:t xml:space="preserve"> дней после направления Поставщику сообщения об отказе от принятия Товара. Поставщик обязуется вывезти непринятый Покупателем Товар за свой счет.</w:t>
      </w:r>
    </w:p>
    <w:p w:rsidR="00F35B5E" w:rsidRPr="00F35B5E" w:rsidRDefault="00F35B5E" w:rsidP="00F35B5E">
      <w:pPr>
        <w:ind w:left="720"/>
        <w:contextualSpacing/>
        <w:rPr>
          <w:rFonts w:ascii="Times New Roman" w:hAnsi="Times New Roman" w:cs="Times New Roman"/>
          <w:sz w:val="24"/>
          <w:szCs w:val="24"/>
        </w:rPr>
      </w:pPr>
    </w:p>
    <w:p w:rsidR="00F35B5E" w:rsidRPr="00F35B5E" w:rsidRDefault="00F35B5E" w:rsidP="00F35B5E">
      <w:pPr>
        <w:numPr>
          <w:ilvl w:val="1"/>
          <w:numId w:val="35"/>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Стороны принимают на себя обязательство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и/или факса. </w:t>
      </w:r>
    </w:p>
    <w:p w:rsidR="00F35B5E" w:rsidRPr="00F35B5E" w:rsidRDefault="00F35B5E" w:rsidP="00F35B5E">
      <w:pPr>
        <w:ind w:left="360"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 </w:t>
      </w:r>
    </w:p>
    <w:p w:rsidR="00F35B5E" w:rsidRPr="00F35B5E" w:rsidRDefault="00F35B5E" w:rsidP="00F35B5E">
      <w:pPr>
        <w:numPr>
          <w:ilvl w:val="0"/>
          <w:numId w:val="31"/>
        </w:numPr>
        <w:contextualSpacing/>
        <w:rPr>
          <w:rFonts w:ascii="Times New Roman" w:hAnsi="Times New Roman" w:cs="Times New Roman"/>
          <w:b/>
          <w:vanish/>
          <w:sz w:val="24"/>
          <w:szCs w:val="24"/>
        </w:rPr>
      </w:pPr>
    </w:p>
    <w:p w:rsidR="00F35B5E" w:rsidRPr="00F35B5E" w:rsidRDefault="00F35B5E" w:rsidP="00F35B5E">
      <w:pPr>
        <w:numPr>
          <w:ilvl w:val="0"/>
          <w:numId w:val="31"/>
        </w:numPr>
        <w:contextualSpacing/>
        <w:rPr>
          <w:rFonts w:ascii="Times New Roman" w:hAnsi="Times New Roman" w:cs="Times New Roman"/>
          <w:b/>
          <w:sz w:val="24"/>
          <w:szCs w:val="24"/>
        </w:rPr>
      </w:pPr>
      <w:r w:rsidRPr="00F35B5E">
        <w:rPr>
          <w:rFonts w:ascii="Times New Roman" w:hAnsi="Times New Roman" w:cs="Times New Roman"/>
          <w:b/>
          <w:sz w:val="24"/>
          <w:szCs w:val="24"/>
        </w:rPr>
        <w:t>Качество Товара. Гарантия качества</w:t>
      </w:r>
    </w:p>
    <w:p w:rsidR="00F35B5E" w:rsidRPr="00F35B5E" w:rsidRDefault="00F35B5E" w:rsidP="00F35B5E">
      <w:pPr>
        <w:ind w:left="360" w:hanging="567"/>
        <w:contextualSpacing/>
        <w:rPr>
          <w:rFonts w:ascii="Times New Roman" w:hAnsi="Times New Roman" w:cs="Times New Roman"/>
          <w:b/>
          <w:sz w:val="24"/>
          <w:szCs w:val="24"/>
        </w:rPr>
      </w:pPr>
    </w:p>
    <w:p w:rsidR="00313F3B" w:rsidRDefault="00F35B5E" w:rsidP="00F35B5E">
      <w:pPr>
        <w:numPr>
          <w:ilvl w:val="1"/>
          <w:numId w:val="31"/>
        </w:numPr>
        <w:ind w:left="567" w:hanging="567"/>
        <w:contextualSpacing/>
        <w:jc w:val="both"/>
        <w:rPr>
          <w:rFonts w:ascii="Times New Roman" w:hAnsi="Times New Roman" w:cs="Times New Roman"/>
          <w:sz w:val="24"/>
          <w:szCs w:val="24"/>
        </w:rPr>
      </w:pPr>
      <w:r w:rsidRPr="003A7607">
        <w:rPr>
          <w:rFonts w:ascii="Times New Roman" w:hAnsi="Times New Roman" w:cs="Times New Roman"/>
          <w:sz w:val="24"/>
          <w:szCs w:val="24"/>
        </w:rPr>
        <w:t xml:space="preserve">Товар должен быть исправным, новым, не бывшим в употреблении. Товар должен соответствовать </w:t>
      </w:r>
      <w:r w:rsidR="003A7607" w:rsidRPr="003A7607">
        <w:rPr>
          <w:rFonts w:ascii="Times New Roman" w:hAnsi="Times New Roman" w:cs="Times New Roman"/>
          <w:sz w:val="24"/>
          <w:szCs w:val="24"/>
        </w:rPr>
        <w:t xml:space="preserve">требованиями Договора и Технического задания. </w:t>
      </w:r>
    </w:p>
    <w:p w:rsidR="00F35B5E" w:rsidRPr="00313F3B" w:rsidRDefault="003A7607" w:rsidP="004B39A4">
      <w:pPr>
        <w:ind w:left="567"/>
        <w:contextualSpacing/>
        <w:jc w:val="both"/>
        <w:rPr>
          <w:rFonts w:ascii="Times New Roman" w:hAnsi="Times New Roman" w:cs="Times New Roman"/>
          <w:sz w:val="24"/>
          <w:szCs w:val="24"/>
        </w:rPr>
      </w:pPr>
      <w:r w:rsidRPr="003A7607">
        <w:rPr>
          <w:rFonts w:ascii="Times New Roman" w:hAnsi="Times New Roman" w:cs="Times New Roman"/>
          <w:sz w:val="24"/>
          <w:szCs w:val="24"/>
        </w:rPr>
        <w:t xml:space="preserve"> </w:t>
      </w:r>
      <w:r w:rsidR="00F35B5E" w:rsidRPr="00313F3B">
        <w:rPr>
          <w:rFonts w:ascii="Times New Roman" w:hAnsi="Times New Roman" w:cs="Times New Roman"/>
          <w:sz w:val="24"/>
          <w:szCs w:val="24"/>
        </w:rPr>
        <w:t>На Товар устанавливается гарантийный срок продолжительностью</w:t>
      </w:r>
      <w:r w:rsidR="003A5C88">
        <w:rPr>
          <w:rFonts w:ascii="Times New Roman" w:hAnsi="Times New Roman" w:cs="Times New Roman"/>
          <w:sz w:val="24"/>
          <w:szCs w:val="24"/>
        </w:rPr>
        <w:t xml:space="preserve"> ____________</w:t>
      </w:r>
      <w:r w:rsidR="00F35B5E" w:rsidRPr="00313F3B">
        <w:rPr>
          <w:rFonts w:ascii="Times New Roman" w:hAnsi="Times New Roman" w:cs="Times New Roman"/>
          <w:sz w:val="24"/>
          <w:szCs w:val="24"/>
        </w:rPr>
        <w:t xml:space="preserve"> </w:t>
      </w:r>
      <w:r w:rsidR="003A5C88">
        <w:rPr>
          <w:rFonts w:ascii="Times New Roman" w:eastAsia="Times New Roman" w:hAnsi="Times New Roman" w:cs="Times New Roman"/>
          <w:sz w:val="24"/>
          <w:szCs w:val="24"/>
          <w:lang w:eastAsia="ar-SA"/>
        </w:rPr>
        <w:t xml:space="preserve">  </w:t>
      </w:r>
      <w:r w:rsidR="004B39A4" w:rsidRPr="004B39A4">
        <w:rPr>
          <w:rFonts w:ascii="Times New Roman" w:eastAsia="Times New Roman" w:hAnsi="Times New Roman" w:cs="Times New Roman"/>
          <w:sz w:val="24"/>
          <w:szCs w:val="24"/>
          <w:lang w:eastAsia="ar-SA"/>
        </w:rPr>
        <w:t xml:space="preserve"> месяцев с даты подписания обеими сторонами Акта </w:t>
      </w:r>
      <w:r w:rsidR="004B39A4">
        <w:rPr>
          <w:rFonts w:ascii="Times New Roman" w:eastAsia="Times New Roman" w:hAnsi="Times New Roman" w:cs="Times New Roman"/>
          <w:sz w:val="24"/>
          <w:szCs w:val="24"/>
          <w:lang w:eastAsia="ar-SA"/>
        </w:rPr>
        <w:t xml:space="preserve">приемки </w:t>
      </w:r>
      <w:r w:rsidR="004B39A4" w:rsidRPr="004B39A4">
        <w:rPr>
          <w:rFonts w:ascii="Times New Roman" w:eastAsia="Times New Roman" w:hAnsi="Times New Roman" w:cs="Times New Roman"/>
          <w:sz w:val="24"/>
          <w:szCs w:val="24"/>
          <w:lang w:eastAsia="ar-SA"/>
        </w:rPr>
        <w:t xml:space="preserve">Товара. </w:t>
      </w:r>
    </w:p>
    <w:p w:rsidR="00313F3B" w:rsidRPr="00313F3B" w:rsidRDefault="00313F3B" w:rsidP="00313F3B">
      <w:pPr>
        <w:ind w:left="567"/>
        <w:contextualSpacing/>
        <w:jc w:val="both"/>
        <w:rPr>
          <w:rFonts w:ascii="Times New Roman" w:hAnsi="Times New Roman" w:cs="Times New Roman"/>
          <w:sz w:val="24"/>
          <w:szCs w:val="24"/>
        </w:rPr>
      </w:pPr>
    </w:p>
    <w:p w:rsidR="00F35B5E" w:rsidRPr="00F35B5E" w:rsidRDefault="00F35B5E" w:rsidP="00F35B5E">
      <w:pPr>
        <w:numPr>
          <w:ilvl w:val="1"/>
          <w:numId w:val="31"/>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В период действия гарантийного обязательства Поставщик обязуется в течение</w:t>
      </w:r>
      <w:r w:rsidR="00313F3B">
        <w:rPr>
          <w:rFonts w:ascii="Times New Roman" w:hAnsi="Times New Roman" w:cs="Times New Roman"/>
          <w:sz w:val="24"/>
          <w:szCs w:val="24"/>
        </w:rPr>
        <w:t xml:space="preserve"> 2 (Двух)</w:t>
      </w:r>
      <w:r w:rsidRPr="00F35B5E">
        <w:rPr>
          <w:rFonts w:ascii="Times New Roman" w:hAnsi="Times New Roman" w:cs="Times New Roman"/>
          <w:sz w:val="24"/>
          <w:szCs w:val="24"/>
        </w:rPr>
        <w:t xml:space="preserve"> рабочих дней после получения сообщения Покупателя о недостатках Товара, устранять их за свой счет (включая, но не ограничиваясь, оплату транспортировки Товара к месту ремонта и обратно, приобретение запасных частей и расходных материалов, оплату работы третьих лиц). На период ремонта Поставщик обязан в течение </w:t>
      </w:r>
      <w:r w:rsidR="00313F3B">
        <w:rPr>
          <w:rFonts w:ascii="Times New Roman" w:hAnsi="Times New Roman" w:cs="Times New Roman"/>
          <w:sz w:val="24"/>
          <w:szCs w:val="24"/>
        </w:rPr>
        <w:t>2 (Двух)</w:t>
      </w:r>
      <w:r w:rsidRPr="00F35B5E">
        <w:rPr>
          <w:rFonts w:ascii="Times New Roman" w:hAnsi="Times New Roman" w:cs="Times New Roman"/>
          <w:sz w:val="24"/>
          <w:szCs w:val="24"/>
        </w:rPr>
        <w:t xml:space="preserve"> дней после получения требования Покупателя либо безвозмездно предоставить ему во временное пользование </w:t>
      </w:r>
      <w:r w:rsidR="00313F3B">
        <w:rPr>
          <w:rFonts w:ascii="Times New Roman" w:hAnsi="Times New Roman" w:cs="Times New Roman"/>
          <w:sz w:val="24"/>
          <w:szCs w:val="24"/>
        </w:rPr>
        <w:t>аналогичный Товар</w:t>
      </w:r>
      <w:r w:rsidRPr="00F35B5E">
        <w:rPr>
          <w:rFonts w:ascii="Times New Roman" w:hAnsi="Times New Roman" w:cs="Times New Roman"/>
          <w:sz w:val="24"/>
          <w:szCs w:val="24"/>
        </w:rPr>
        <w:t xml:space="preserve">, либо оплатить расходы Покупателя, понесенные им в связи с использованием </w:t>
      </w:r>
      <w:r w:rsidR="00313F3B">
        <w:rPr>
          <w:rFonts w:ascii="Times New Roman" w:hAnsi="Times New Roman" w:cs="Times New Roman"/>
          <w:sz w:val="24"/>
          <w:szCs w:val="24"/>
        </w:rPr>
        <w:t>аналогичного Товара,</w:t>
      </w:r>
      <w:r w:rsidRPr="00F35B5E">
        <w:rPr>
          <w:rFonts w:ascii="Times New Roman" w:hAnsi="Times New Roman" w:cs="Times New Roman"/>
          <w:sz w:val="24"/>
          <w:szCs w:val="24"/>
        </w:rPr>
        <w:t xml:space="preserve"> предоставленного третьими лицами.</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1"/>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Если устранение недостатков Товара невозможно или не произведено Поставщиком в течение срока, указанного в п.4.</w:t>
      </w:r>
      <w:r w:rsidR="006677C5">
        <w:rPr>
          <w:rFonts w:ascii="Times New Roman" w:hAnsi="Times New Roman" w:cs="Times New Roman"/>
          <w:sz w:val="24"/>
          <w:szCs w:val="24"/>
        </w:rPr>
        <w:t>2</w:t>
      </w:r>
      <w:r w:rsidRPr="00F35B5E">
        <w:rPr>
          <w:rFonts w:ascii="Times New Roman" w:hAnsi="Times New Roman" w:cs="Times New Roman"/>
          <w:sz w:val="24"/>
          <w:szCs w:val="24"/>
        </w:rPr>
        <w:t xml:space="preserve">., а также, если недостатки Товара, требующие его ремонта, проявляются два раза и более, Покупатель вправе потребовать замены Товара на новый в течение </w:t>
      </w:r>
      <w:r w:rsidR="00313F3B">
        <w:rPr>
          <w:rFonts w:ascii="Times New Roman" w:hAnsi="Times New Roman" w:cs="Times New Roman"/>
          <w:sz w:val="24"/>
          <w:szCs w:val="24"/>
        </w:rPr>
        <w:t xml:space="preserve">2 (Двух) рабочих  </w:t>
      </w:r>
      <w:r w:rsidRPr="00F35B5E">
        <w:rPr>
          <w:rFonts w:ascii="Times New Roman" w:hAnsi="Times New Roman" w:cs="Times New Roman"/>
          <w:sz w:val="24"/>
          <w:szCs w:val="24"/>
        </w:rPr>
        <w:t xml:space="preserve">дней после получения Поставщиком требования о замене Товара или отказаться от настоящего Договора и потребовать от </w:t>
      </w:r>
      <w:r w:rsidRPr="00F35B5E">
        <w:rPr>
          <w:rFonts w:ascii="Times New Roman" w:hAnsi="Times New Roman" w:cs="Times New Roman"/>
          <w:sz w:val="24"/>
          <w:szCs w:val="24"/>
        </w:rPr>
        <w:lastRenderedPageBreak/>
        <w:t xml:space="preserve">Поставщика возврата денежных средств, уплаченных за Товар. Настоящим Поставщик обязуется произвести возврат денежных средств Покупателю не позднее </w:t>
      </w:r>
      <w:r w:rsidR="00313F3B">
        <w:rPr>
          <w:rFonts w:ascii="Times New Roman" w:hAnsi="Times New Roman" w:cs="Times New Roman"/>
          <w:sz w:val="24"/>
          <w:szCs w:val="24"/>
        </w:rPr>
        <w:t>5 (Пяти)</w:t>
      </w:r>
      <w:r w:rsidRPr="00F35B5E">
        <w:rPr>
          <w:rFonts w:ascii="Times New Roman" w:hAnsi="Times New Roman" w:cs="Times New Roman"/>
          <w:sz w:val="24"/>
          <w:szCs w:val="24"/>
        </w:rPr>
        <w:t xml:space="preserve"> дней со дня получения сообщения Покупателя об отказе от Договора.  </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В случае выявления недостатков Товара в период гарантийного обязательства, Покупатель вправе осуществлять иные права, предусмотренные законодательством. </w:t>
      </w:r>
    </w:p>
    <w:p w:rsidR="00F35B5E" w:rsidRPr="00F35B5E" w:rsidRDefault="00F35B5E" w:rsidP="00F35B5E">
      <w:pPr>
        <w:ind w:left="720" w:hanging="567"/>
        <w:contextualSpacing/>
        <w:rPr>
          <w:rFonts w:ascii="Times New Roman" w:hAnsi="Times New Roman" w:cs="Times New Roman"/>
          <w:sz w:val="24"/>
          <w:szCs w:val="24"/>
        </w:rPr>
      </w:pPr>
    </w:p>
    <w:p w:rsidR="00F35B5E" w:rsidRPr="00F35B5E" w:rsidRDefault="00F35B5E" w:rsidP="00F35B5E">
      <w:pPr>
        <w:numPr>
          <w:ilvl w:val="0"/>
          <w:numId w:val="31"/>
        </w:numPr>
        <w:contextualSpacing/>
        <w:rPr>
          <w:rFonts w:ascii="Times New Roman" w:hAnsi="Times New Roman" w:cs="Times New Roman"/>
          <w:b/>
          <w:sz w:val="24"/>
          <w:szCs w:val="24"/>
        </w:rPr>
      </w:pPr>
      <w:r w:rsidRPr="00F35B5E">
        <w:rPr>
          <w:rFonts w:ascii="Times New Roman" w:hAnsi="Times New Roman" w:cs="Times New Roman"/>
          <w:b/>
          <w:sz w:val="24"/>
          <w:szCs w:val="24"/>
        </w:rPr>
        <w:t>Переход права собственности на Товар</w:t>
      </w:r>
    </w:p>
    <w:p w:rsidR="00F35B5E" w:rsidRPr="00F35B5E" w:rsidRDefault="00F35B5E" w:rsidP="00F35B5E">
      <w:pPr>
        <w:ind w:left="360" w:hanging="567"/>
        <w:contextualSpacing/>
        <w:rPr>
          <w:rFonts w:ascii="Times New Roman" w:hAnsi="Times New Roman" w:cs="Times New Roman"/>
          <w:b/>
          <w:sz w:val="24"/>
          <w:szCs w:val="24"/>
        </w:rPr>
      </w:pPr>
    </w:p>
    <w:p w:rsidR="00313F3B" w:rsidRDefault="00F35B5E" w:rsidP="00313F3B">
      <w:pPr>
        <w:numPr>
          <w:ilvl w:val="1"/>
          <w:numId w:val="31"/>
        </w:numPr>
        <w:spacing w:line="276" w:lineRule="auto"/>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Право собственности на Товар переходит к Покупателю в момент подписания </w:t>
      </w:r>
    </w:p>
    <w:p w:rsidR="00F35B5E" w:rsidRPr="00F35B5E" w:rsidRDefault="00F35B5E" w:rsidP="00313F3B">
      <w:pPr>
        <w:spacing w:line="276" w:lineRule="auto"/>
        <w:ind w:left="284"/>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Покупателем </w:t>
      </w:r>
      <w:r w:rsidR="003A5C88">
        <w:rPr>
          <w:rFonts w:ascii="Times New Roman" w:hAnsi="Times New Roman" w:cs="Times New Roman"/>
          <w:sz w:val="24"/>
          <w:szCs w:val="24"/>
        </w:rPr>
        <w:t>Акта приемки Товара.</w:t>
      </w:r>
      <w:r w:rsidR="00313F3B">
        <w:rPr>
          <w:rFonts w:ascii="Times New Roman" w:hAnsi="Times New Roman" w:cs="Times New Roman"/>
          <w:sz w:val="24"/>
          <w:szCs w:val="24"/>
        </w:rPr>
        <w:t xml:space="preserve"> </w:t>
      </w:r>
      <w:r w:rsidR="00313F3B" w:rsidRPr="00313F3B">
        <w:rPr>
          <w:rFonts w:ascii="Times New Roman" w:hAnsi="Times New Roman" w:cs="Times New Roman"/>
          <w:sz w:val="24"/>
          <w:szCs w:val="24"/>
        </w:rPr>
        <w:t>До момента оплаты Товара он не считается на</w:t>
      </w:r>
      <w:r w:rsidR="00313F3B">
        <w:rPr>
          <w:rFonts w:ascii="Times New Roman" w:hAnsi="Times New Roman" w:cs="Times New Roman"/>
          <w:sz w:val="24"/>
          <w:szCs w:val="24"/>
        </w:rPr>
        <w:t>ходящимся в залоге у Поставщика</w:t>
      </w:r>
      <w:r w:rsidR="00313F3B" w:rsidRPr="00313F3B">
        <w:rPr>
          <w:rFonts w:ascii="Times New Roman" w:hAnsi="Times New Roman" w:cs="Times New Roman"/>
          <w:sz w:val="24"/>
          <w:szCs w:val="24"/>
        </w:rPr>
        <w:t>.</w:t>
      </w:r>
    </w:p>
    <w:p w:rsidR="00F35B5E" w:rsidRPr="00F35B5E" w:rsidRDefault="00F35B5E" w:rsidP="00F35B5E">
      <w:pPr>
        <w:ind w:left="567"/>
        <w:contextualSpacing/>
        <w:jc w:val="both"/>
        <w:rPr>
          <w:rFonts w:ascii="Times New Roman" w:hAnsi="Times New Roman" w:cs="Times New Roman"/>
          <w:sz w:val="24"/>
          <w:szCs w:val="24"/>
        </w:rPr>
      </w:pPr>
    </w:p>
    <w:p w:rsidR="00F35B5E" w:rsidRP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Переход риска случайной гибели или случайного повреждения Товара. Страхование</w:t>
      </w:r>
    </w:p>
    <w:p w:rsidR="00F35B5E" w:rsidRPr="00F35B5E" w:rsidRDefault="00F35B5E" w:rsidP="00F35B5E">
      <w:pPr>
        <w:ind w:left="360" w:hanging="567"/>
        <w:contextualSpacing/>
        <w:rPr>
          <w:rFonts w:ascii="Times New Roman" w:hAnsi="Times New Roman" w:cs="Times New Roman"/>
          <w:b/>
          <w:sz w:val="24"/>
          <w:szCs w:val="24"/>
        </w:rPr>
      </w:pPr>
    </w:p>
    <w:p w:rsidR="00F35B5E" w:rsidRPr="004B39A4" w:rsidRDefault="00F35B5E" w:rsidP="004B39A4">
      <w:pPr>
        <w:pStyle w:val="a3"/>
        <w:numPr>
          <w:ilvl w:val="1"/>
          <w:numId w:val="39"/>
        </w:numPr>
        <w:jc w:val="both"/>
        <w:rPr>
          <w:rFonts w:ascii="Times New Roman" w:hAnsi="Times New Roman" w:cs="Times New Roman"/>
          <w:vanish/>
          <w:sz w:val="24"/>
          <w:szCs w:val="24"/>
        </w:rPr>
      </w:pPr>
      <w:r w:rsidRPr="004B39A4">
        <w:rPr>
          <w:rFonts w:ascii="Times New Roman" w:hAnsi="Times New Roman" w:cs="Times New Roman"/>
          <w:sz w:val="24"/>
          <w:szCs w:val="24"/>
        </w:rPr>
        <w:t>Поставщик несет риск случайной гибели или случайного повреждения Товара до</w:t>
      </w:r>
      <w:r w:rsidRPr="00F35B5E">
        <w:t xml:space="preserve"> </w:t>
      </w:r>
      <w:r w:rsidRPr="004B39A4">
        <w:rPr>
          <w:rFonts w:ascii="Times New Roman" w:hAnsi="Times New Roman" w:cs="Times New Roman"/>
          <w:sz w:val="24"/>
          <w:szCs w:val="24"/>
        </w:rPr>
        <w:t xml:space="preserve">подписания Покупателем </w:t>
      </w:r>
      <w:r w:rsidR="003A5C88">
        <w:rPr>
          <w:rFonts w:ascii="Times New Roman" w:hAnsi="Times New Roman" w:cs="Times New Roman"/>
          <w:sz w:val="24"/>
          <w:szCs w:val="24"/>
        </w:rPr>
        <w:t>Акта приемки Товара.</w:t>
      </w:r>
      <w:r w:rsidR="00313F3B" w:rsidRPr="004B39A4">
        <w:rPr>
          <w:rFonts w:ascii="Times New Roman" w:hAnsi="Times New Roman" w:cs="Times New Roman"/>
          <w:sz w:val="24"/>
          <w:szCs w:val="24"/>
        </w:rPr>
        <w:t xml:space="preserve"> </w:t>
      </w:r>
    </w:p>
    <w:p w:rsidR="005A7F00" w:rsidRDefault="005A7F00" w:rsidP="00F35B5E">
      <w:pPr>
        <w:tabs>
          <w:tab w:val="left" w:pos="2610"/>
        </w:tabs>
        <w:ind w:left="567" w:hanging="567"/>
        <w:contextualSpacing/>
        <w:jc w:val="both"/>
        <w:rPr>
          <w:rFonts w:ascii="Times New Roman" w:hAnsi="Times New Roman" w:cs="Times New Roman"/>
          <w:sz w:val="24"/>
          <w:szCs w:val="24"/>
        </w:rPr>
      </w:pPr>
    </w:p>
    <w:p w:rsidR="00F35B5E" w:rsidRPr="00F35B5E" w:rsidRDefault="00F35B5E" w:rsidP="00F35B5E">
      <w:pPr>
        <w:tabs>
          <w:tab w:val="left" w:pos="2610"/>
        </w:tabs>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ab/>
      </w:r>
      <w:r w:rsidRPr="00F35B5E">
        <w:rPr>
          <w:rFonts w:ascii="Times New Roman" w:hAnsi="Times New Roman" w:cs="Times New Roman"/>
          <w:sz w:val="24"/>
          <w:szCs w:val="24"/>
        </w:rPr>
        <w:tab/>
      </w:r>
    </w:p>
    <w:p w:rsidR="00F35B5E" w:rsidRPr="00F35B5E" w:rsidRDefault="00F35B5E" w:rsidP="00F35B5E">
      <w:pPr>
        <w:numPr>
          <w:ilvl w:val="0"/>
          <w:numId w:val="39"/>
        </w:numPr>
        <w:contextualSpacing/>
        <w:jc w:val="both"/>
        <w:rPr>
          <w:rFonts w:ascii="Times New Roman" w:hAnsi="Times New Roman" w:cs="Times New Roman"/>
          <w:b/>
          <w:sz w:val="24"/>
          <w:szCs w:val="24"/>
        </w:rPr>
      </w:pPr>
      <w:r w:rsidRPr="00F35B5E">
        <w:rPr>
          <w:rFonts w:ascii="Times New Roman" w:hAnsi="Times New Roman" w:cs="Times New Roman"/>
          <w:b/>
          <w:sz w:val="24"/>
          <w:szCs w:val="24"/>
        </w:rPr>
        <w:t>Конфиденциальность</w:t>
      </w:r>
    </w:p>
    <w:p w:rsidR="00F35B5E" w:rsidRPr="00F35B5E" w:rsidRDefault="00F35B5E" w:rsidP="00F35B5E">
      <w:pPr>
        <w:ind w:left="360" w:hanging="567"/>
        <w:contextualSpacing/>
        <w:jc w:val="both"/>
        <w:rPr>
          <w:rFonts w:ascii="Times New Roman" w:hAnsi="Times New Roman" w:cs="Times New Roman"/>
          <w:b/>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Стороны обязуются обеспечить конфиденциальность информации, относящейся к предмету Договора, его условиям и его исполнению, в соответствии с настоящим разделом Договора. К Конфиденциальной информации также относится любая информация, полученная Поставщиком от Покупателя при заключении и исполнении настоящего Договора, кроме информации, которая не может являться конфиденциальной в силу действующего законодательства. При этом сам факт заключения и исполнения настоящего Договора не является конфиденциальным.</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Конфиденциальная информация, указанная в п. 7.1,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Настоящее положение применяется постольку, поскольку нижеследующими положениями Договора не предусмотрено иное.</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Поставщик обязан обеспечить сохранение получаемой от Покупателя Конфиденциальной информации, привлекаемыми к исполнению Договора работниками Поставщика, его Представителями и Консультантами; при этом Исполнитель несет ответственность за действия (бездействие) таких лиц как за свои собственные.</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Предусмотренные настоящим разделом Договора обязательства Сторон в отношении Конфиденциальной информации действуют в течение</w:t>
      </w:r>
      <w:r w:rsidR="00313F3B">
        <w:rPr>
          <w:rFonts w:ascii="Times New Roman" w:hAnsi="Times New Roman" w:cs="Times New Roman"/>
          <w:sz w:val="24"/>
          <w:szCs w:val="24"/>
        </w:rPr>
        <w:t xml:space="preserve"> 2 (Двух)</w:t>
      </w:r>
      <w:r w:rsidRPr="00F35B5E">
        <w:rPr>
          <w:rFonts w:ascii="Times New Roman" w:hAnsi="Times New Roman" w:cs="Times New Roman"/>
          <w:sz w:val="24"/>
          <w:szCs w:val="24"/>
        </w:rPr>
        <w:t xml:space="preserve"> лет после истечения или прекращения действия настоящего Договора.</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Положения настоящего раздела Договора не распространяются на случаи раскрытия Конфиденциальной информации по мотивированным запросам Органов власти в случаях, предусмотренных законодательством Российской Федерации. Однако даже </w:t>
      </w:r>
      <w:r w:rsidRPr="00F35B5E">
        <w:rPr>
          <w:rFonts w:ascii="Times New Roman" w:hAnsi="Times New Roman" w:cs="Times New Roman"/>
          <w:sz w:val="24"/>
          <w:szCs w:val="24"/>
        </w:rPr>
        <w:lastRenderedPageBreak/>
        <w:t>в этом случае при предъявлении требования о ее раскрытии к Поставщику последний обязан до раскрытия Конфиденциальной информации согласовать с Покупателем правомерность запроса Органа власти, объем и характер предоставляемой информации, порядок ее раскрытия, а также обеспечить Покупателю возможность участия в оспаривании требования Органа власти в случае его необоснованности.</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Отношения Сторон в части обеспечения конфиденциальности информации, относящейся к настоящему Договору и его результатам, могут регулироваться дополнительным соглашением о конфиденциальности.</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Использование информации о Договоре, в том числе о его Сторонах и условиях, в рекламных целях осуществляется с письменного согласия другой Стороны.</w:t>
      </w:r>
    </w:p>
    <w:p w:rsidR="00F35B5E" w:rsidRPr="00F35B5E" w:rsidRDefault="00F35B5E" w:rsidP="00F35B5E">
      <w:pPr>
        <w:ind w:left="567"/>
        <w:contextualSpacing/>
        <w:jc w:val="both"/>
        <w:rPr>
          <w:rFonts w:ascii="Times New Roman" w:hAnsi="Times New Roman" w:cs="Times New Roman"/>
          <w:sz w:val="24"/>
          <w:szCs w:val="24"/>
        </w:rPr>
      </w:pPr>
    </w:p>
    <w:p w:rsid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Ответственность</w:t>
      </w:r>
    </w:p>
    <w:p w:rsidR="00831274" w:rsidRPr="00F35B5E" w:rsidRDefault="00831274" w:rsidP="00831274">
      <w:pPr>
        <w:ind w:left="360"/>
        <w:contextualSpacing/>
        <w:rPr>
          <w:rFonts w:ascii="Times New Roman" w:hAnsi="Times New Roman" w:cs="Times New Roman"/>
          <w:b/>
          <w:sz w:val="24"/>
          <w:szCs w:val="24"/>
        </w:rPr>
      </w:pPr>
    </w:p>
    <w:p w:rsidR="00F35B5E" w:rsidRPr="00F35B5E" w:rsidRDefault="00F35B5E" w:rsidP="00F35B5E">
      <w:pPr>
        <w:rPr>
          <w:rFonts w:ascii="Times New Roman" w:hAnsi="Times New Roman" w:cs="Times New Roman"/>
          <w:b/>
          <w:sz w:val="24"/>
          <w:szCs w:val="24"/>
        </w:rPr>
      </w:pPr>
      <w:r w:rsidRPr="00F35B5E">
        <w:rPr>
          <w:rFonts w:ascii="Times New Roman" w:hAnsi="Times New Roman" w:cs="Times New Roman"/>
          <w:b/>
          <w:sz w:val="24"/>
          <w:szCs w:val="24"/>
        </w:rPr>
        <w:t>Общие положения</w:t>
      </w: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Ответственность за неисполнение или ненадлежащее исполнение настоящего Договора наступает независимо от вины Стороны, допустившей соответствующее нарушение.</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Неустойки (штрафы и пени) за нарушение Договора, а также иные суммы, подлежащие перечислению в связи с нарушением Договора, должны быть перечислены Стороной, допустившей нарушение Договора, в течение </w:t>
      </w:r>
      <w:r w:rsidR="00313F3B">
        <w:rPr>
          <w:rFonts w:ascii="Times New Roman" w:hAnsi="Times New Roman" w:cs="Times New Roman"/>
          <w:sz w:val="24"/>
          <w:szCs w:val="24"/>
        </w:rPr>
        <w:t>10 (Десяти)</w:t>
      </w:r>
      <w:r w:rsidRPr="00F35B5E">
        <w:rPr>
          <w:rFonts w:ascii="Times New Roman" w:hAnsi="Times New Roman" w:cs="Times New Roman"/>
          <w:sz w:val="24"/>
          <w:szCs w:val="24"/>
        </w:rPr>
        <w:t xml:space="preserve"> дней со дня получения соответствующего требования другой Стороны.</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Уплата Стороной неустоек и возмещение убытков другой Стороне за неисполнение и/или ненадлежащее исполнение своих обязанностей по Договору не освобождает ее от исполнения обязательства, если Стороны не договорились об ином.</w:t>
      </w:r>
    </w:p>
    <w:p w:rsidR="00F35B5E" w:rsidRPr="00F35B5E" w:rsidRDefault="00F35B5E" w:rsidP="00F35B5E">
      <w:pPr>
        <w:tabs>
          <w:tab w:val="left" w:pos="4182"/>
        </w:tabs>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ab/>
      </w:r>
    </w:p>
    <w:p w:rsidR="00F35B5E" w:rsidRPr="00F35B5E" w:rsidRDefault="00F35B5E" w:rsidP="00F35B5E">
      <w:pPr>
        <w:rPr>
          <w:rFonts w:ascii="Times New Roman" w:hAnsi="Times New Roman" w:cs="Times New Roman"/>
          <w:b/>
          <w:sz w:val="24"/>
          <w:szCs w:val="24"/>
        </w:rPr>
      </w:pPr>
      <w:r w:rsidRPr="00F35B5E">
        <w:rPr>
          <w:rFonts w:ascii="Times New Roman" w:hAnsi="Times New Roman" w:cs="Times New Roman"/>
          <w:b/>
          <w:sz w:val="24"/>
          <w:szCs w:val="24"/>
        </w:rPr>
        <w:t>Ответственность Поставщика</w:t>
      </w:r>
    </w:p>
    <w:p w:rsid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За просрочку поставки Товара Поставщик уплачивает пеню в размере </w:t>
      </w:r>
      <w:r w:rsidR="00313F3B">
        <w:rPr>
          <w:rFonts w:ascii="Times New Roman" w:hAnsi="Times New Roman" w:cs="Times New Roman"/>
          <w:sz w:val="24"/>
          <w:szCs w:val="24"/>
        </w:rPr>
        <w:t>0,1%</w:t>
      </w:r>
      <w:r w:rsidRPr="00F35B5E">
        <w:rPr>
          <w:rFonts w:ascii="Times New Roman" w:hAnsi="Times New Roman" w:cs="Times New Roman"/>
          <w:sz w:val="24"/>
          <w:szCs w:val="24"/>
        </w:rPr>
        <w:t xml:space="preserve"> от цены Товара </w:t>
      </w:r>
      <w:r w:rsidR="00313F3B">
        <w:rPr>
          <w:rFonts w:ascii="Times New Roman" w:hAnsi="Times New Roman" w:cs="Times New Roman"/>
          <w:sz w:val="24"/>
          <w:szCs w:val="24"/>
        </w:rPr>
        <w:t xml:space="preserve"> </w:t>
      </w:r>
      <w:r w:rsidRPr="00F35B5E">
        <w:rPr>
          <w:rFonts w:ascii="Times New Roman" w:hAnsi="Times New Roman" w:cs="Times New Roman"/>
          <w:sz w:val="24"/>
          <w:szCs w:val="24"/>
        </w:rPr>
        <w:t xml:space="preserve"> за каждый день просрочки с условием, что общий размер неустойки не может превышать </w:t>
      </w:r>
      <w:r w:rsidR="00313F3B">
        <w:rPr>
          <w:rFonts w:ascii="Times New Roman" w:hAnsi="Times New Roman" w:cs="Times New Roman"/>
          <w:sz w:val="24"/>
          <w:szCs w:val="24"/>
        </w:rPr>
        <w:t>10 % от стоимости Товара</w:t>
      </w:r>
      <w:r w:rsidRPr="00F35B5E">
        <w:rPr>
          <w:rFonts w:ascii="Times New Roman" w:hAnsi="Times New Roman" w:cs="Times New Roman"/>
          <w:sz w:val="24"/>
          <w:szCs w:val="24"/>
        </w:rPr>
        <w:t>.</w:t>
      </w:r>
    </w:p>
    <w:p w:rsidR="00F35B5E" w:rsidRPr="00A75D4A" w:rsidRDefault="00A75D4A" w:rsidP="00831274">
      <w:pPr>
        <w:pStyle w:val="a3"/>
        <w:numPr>
          <w:ilvl w:val="1"/>
          <w:numId w:val="39"/>
        </w:numPr>
        <w:ind w:left="567" w:hanging="567"/>
        <w:rPr>
          <w:rFonts w:ascii="Times New Roman" w:hAnsi="Times New Roman" w:cs="Times New Roman"/>
          <w:sz w:val="24"/>
          <w:szCs w:val="24"/>
        </w:rPr>
      </w:pPr>
      <w:r w:rsidRPr="00A75D4A">
        <w:rPr>
          <w:rFonts w:ascii="Times New Roman" w:hAnsi="Times New Roman" w:cs="Times New Roman"/>
          <w:sz w:val="24"/>
          <w:szCs w:val="24"/>
        </w:rPr>
        <w:t xml:space="preserve">За просрочку поставки Товара </w:t>
      </w:r>
      <w:r>
        <w:rPr>
          <w:rFonts w:ascii="Times New Roman" w:hAnsi="Times New Roman" w:cs="Times New Roman"/>
          <w:sz w:val="24"/>
          <w:szCs w:val="24"/>
        </w:rPr>
        <w:t xml:space="preserve">свыше 3 (Трех) дней </w:t>
      </w:r>
      <w:r w:rsidRPr="00A75D4A">
        <w:rPr>
          <w:rFonts w:ascii="Times New Roman" w:hAnsi="Times New Roman" w:cs="Times New Roman"/>
          <w:sz w:val="24"/>
          <w:szCs w:val="24"/>
        </w:rPr>
        <w:t xml:space="preserve">Поставщик уплачивает </w:t>
      </w:r>
      <w:r>
        <w:rPr>
          <w:rFonts w:ascii="Times New Roman" w:hAnsi="Times New Roman" w:cs="Times New Roman"/>
          <w:sz w:val="24"/>
          <w:szCs w:val="24"/>
        </w:rPr>
        <w:t xml:space="preserve">штраф </w:t>
      </w:r>
      <w:r w:rsidRPr="00A75D4A">
        <w:rPr>
          <w:rFonts w:ascii="Times New Roman" w:hAnsi="Times New Roman" w:cs="Times New Roman"/>
          <w:sz w:val="24"/>
          <w:szCs w:val="24"/>
        </w:rPr>
        <w:t xml:space="preserve">в размере </w:t>
      </w:r>
      <w:r>
        <w:rPr>
          <w:rFonts w:ascii="Times New Roman" w:hAnsi="Times New Roman" w:cs="Times New Roman"/>
          <w:sz w:val="24"/>
          <w:szCs w:val="24"/>
        </w:rPr>
        <w:t xml:space="preserve">10% </w:t>
      </w:r>
      <w:r w:rsidRPr="00A75D4A">
        <w:rPr>
          <w:rFonts w:ascii="Times New Roman" w:hAnsi="Times New Roman" w:cs="Times New Roman"/>
          <w:sz w:val="24"/>
          <w:szCs w:val="24"/>
        </w:rPr>
        <w:t>от цены Товара</w:t>
      </w:r>
      <w:r>
        <w:rPr>
          <w:rFonts w:ascii="Times New Roman" w:hAnsi="Times New Roman" w:cs="Times New Roman"/>
          <w:sz w:val="24"/>
          <w:szCs w:val="24"/>
        </w:rPr>
        <w:t>.</w:t>
      </w:r>
      <w:r w:rsidRPr="00A75D4A">
        <w:rPr>
          <w:rFonts w:ascii="Times New Roman" w:hAnsi="Times New Roman" w:cs="Times New Roman"/>
          <w:sz w:val="24"/>
          <w:szCs w:val="24"/>
        </w:rPr>
        <w:t xml:space="preserve">   </w:t>
      </w:r>
    </w:p>
    <w:p w:rsid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За недопоставку Товара </w:t>
      </w:r>
      <w:r w:rsidR="00313F3B">
        <w:rPr>
          <w:rFonts w:ascii="Times New Roman" w:hAnsi="Times New Roman" w:cs="Times New Roman"/>
          <w:sz w:val="24"/>
          <w:szCs w:val="24"/>
        </w:rPr>
        <w:t xml:space="preserve"> </w:t>
      </w:r>
      <w:r w:rsidRPr="00F35B5E">
        <w:rPr>
          <w:rFonts w:ascii="Times New Roman" w:hAnsi="Times New Roman" w:cs="Times New Roman"/>
          <w:sz w:val="24"/>
          <w:szCs w:val="24"/>
        </w:rPr>
        <w:t xml:space="preserve"> Поставщик уплачивает Покупателю пеню в размере </w:t>
      </w:r>
      <w:r w:rsidR="00313F3B">
        <w:rPr>
          <w:rFonts w:ascii="Times New Roman" w:hAnsi="Times New Roman" w:cs="Times New Roman"/>
          <w:sz w:val="24"/>
          <w:szCs w:val="24"/>
        </w:rPr>
        <w:t xml:space="preserve">0,1% </w:t>
      </w:r>
      <w:r w:rsidRPr="00F35B5E">
        <w:rPr>
          <w:rFonts w:ascii="Times New Roman" w:hAnsi="Times New Roman" w:cs="Times New Roman"/>
          <w:sz w:val="24"/>
          <w:szCs w:val="24"/>
        </w:rPr>
        <w:t xml:space="preserve">от цены Товара за каждый день нарушения с условием, что общий размер неустойки не может превышать </w:t>
      </w:r>
      <w:r w:rsidR="00313F3B">
        <w:rPr>
          <w:rFonts w:ascii="Times New Roman" w:hAnsi="Times New Roman" w:cs="Times New Roman"/>
          <w:sz w:val="24"/>
          <w:szCs w:val="24"/>
        </w:rPr>
        <w:t>10 % от стоимости Товара</w:t>
      </w:r>
      <w:r w:rsidRPr="00F35B5E">
        <w:rPr>
          <w:rFonts w:ascii="Times New Roman" w:hAnsi="Times New Roman" w:cs="Times New Roman"/>
          <w:sz w:val="24"/>
          <w:szCs w:val="24"/>
        </w:rPr>
        <w:t>.</w:t>
      </w:r>
    </w:p>
    <w:p w:rsidR="00F35B5E" w:rsidRPr="00F35B5E" w:rsidRDefault="00F35B5E" w:rsidP="00313F3B">
      <w:pPr>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Уплата Поставщиком неустоек (штрафов и пеней) не освобождает его от обязанности возмещения убытков, причиненных Покупателю, сверх начисленных неустоек. </w:t>
      </w:r>
    </w:p>
    <w:p w:rsidR="00F35B5E" w:rsidRPr="00F35B5E" w:rsidRDefault="00F35B5E" w:rsidP="00F35B5E">
      <w:pPr>
        <w:ind w:left="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Настоящим Поставщик принимает на себя обязательство возместить Покупателю расходы, понесенные в связи с выплатой Покупателем любых денежных сумм третьим лицам, если такие выплаты явились следствием ненадлежащего исполнения Поставщиком Договора или публично-правовых обязанностей Поставщика в связи с </w:t>
      </w:r>
      <w:r w:rsidRPr="00F35B5E">
        <w:rPr>
          <w:rFonts w:ascii="Times New Roman" w:hAnsi="Times New Roman" w:cs="Times New Roman"/>
          <w:sz w:val="24"/>
          <w:szCs w:val="24"/>
        </w:rPr>
        <w:lastRenderedPageBreak/>
        <w:t>Договором, в частности если соответствующие расходы были произведены Покупателем при причинении вреда третьим лицам вследствие недостатков Товара, за которые отвечает Поставщик, при доначислении Покупателю налогов или привлечении Покупателя к ответственности по решениям Органов власти вследствие несоблюдения законодательства Поставщиком в связи с Договором. Соответствующие суммы подлежат перечислению Поставщиком в срок, указанный в требовании Покупателя.</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i/>
          <w:sz w:val="24"/>
          <w:szCs w:val="24"/>
        </w:rPr>
      </w:pPr>
      <w:r w:rsidRPr="00F35B5E">
        <w:rPr>
          <w:rFonts w:ascii="Times New Roman" w:hAnsi="Times New Roman" w:cs="Times New Roman"/>
          <w:sz w:val="24"/>
          <w:szCs w:val="24"/>
        </w:rPr>
        <w:t>Покупатель имеет право удерживать из денежных средств, причитающихся Поставщику в соответствии с Договором, суммы неустоек и убытков, начисленных в соответствии с Договором, и иные суммы, подлежащие перечислению Покупателю по условиям Договора, или зачесть их против требования Поставщика об оплате Товара и/или иных сумм в соответствии с Договором.</w:t>
      </w:r>
      <w:r w:rsidRPr="00F35B5E">
        <w:rPr>
          <w:rFonts w:ascii="Times New Roman" w:hAnsi="Times New Roman" w:cs="Times New Roman"/>
          <w:i/>
          <w:sz w:val="24"/>
          <w:szCs w:val="24"/>
        </w:rPr>
        <w:t xml:space="preserve"> </w:t>
      </w:r>
    </w:p>
    <w:p w:rsidR="00F35B5E" w:rsidRPr="00F35B5E" w:rsidRDefault="00F35B5E" w:rsidP="00F35B5E">
      <w:pPr>
        <w:tabs>
          <w:tab w:val="left" w:pos="7140"/>
        </w:tabs>
        <w:rPr>
          <w:rFonts w:ascii="Times New Roman" w:hAnsi="Times New Roman" w:cs="Times New Roman"/>
          <w:b/>
          <w:sz w:val="24"/>
          <w:szCs w:val="24"/>
        </w:rPr>
      </w:pPr>
      <w:r w:rsidRPr="00F35B5E">
        <w:rPr>
          <w:rFonts w:ascii="Times New Roman" w:hAnsi="Times New Roman" w:cs="Times New Roman"/>
          <w:b/>
          <w:sz w:val="24"/>
          <w:szCs w:val="24"/>
        </w:rPr>
        <w:t>Ответственность Покупателя</w:t>
      </w:r>
      <w:r w:rsidRPr="00F35B5E">
        <w:rPr>
          <w:rFonts w:ascii="Times New Roman" w:hAnsi="Times New Roman" w:cs="Times New Roman"/>
          <w:b/>
          <w:sz w:val="24"/>
          <w:szCs w:val="24"/>
        </w:rPr>
        <w:tab/>
      </w: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При нарушении Покупателем сроков оплаты Товара за каждый день просрочки начисляется пеня в размере </w:t>
      </w:r>
      <w:r w:rsidR="00313F3B">
        <w:rPr>
          <w:rFonts w:ascii="Times New Roman" w:hAnsi="Times New Roman" w:cs="Times New Roman"/>
          <w:sz w:val="24"/>
          <w:szCs w:val="24"/>
        </w:rPr>
        <w:t xml:space="preserve">0.1%  </w:t>
      </w:r>
      <w:r w:rsidRPr="00F35B5E">
        <w:rPr>
          <w:rFonts w:ascii="Times New Roman" w:hAnsi="Times New Roman" w:cs="Times New Roman"/>
          <w:sz w:val="24"/>
          <w:szCs w:val="24"/>
        </w:rPr>
        <w:t xml:space="preserve"> от цены Товара </w:t>
      </w:r>
      <w:r w:rsidR="00313F3B">
        <w:rPr>
          <w:rFonts w:ascii="Times New Roman" w:hAnsi="Times New Roman" w:cs="Times New Roman"/>
          <w:sz w:val="24"/>
          <w:szCs w:val="24"/>
        </w:rPr>
        <w:t xml:space="preserve"> </w:t>
      </w:r>
      <w:r w:rsidRPr="00F35B5E">
        <w:rPr>
          <w:rFonts w:ascii="Times New Roman" w:hAnsi="Times New Roman" w:cs="Times New Roman"/>
          <w:sz w:val="24"/>
          <w:szCs w:val="24"/>
        </w:rPr>
        <w:t xml:space="preserve"> за каждый день просрочки с условием, что общий размер неустойки не может превышать </w:t>
      </w:r>
      <w:r w:rsidR="00831274">
        <w:rPr>
          <w:rFonts w:ascii="Times New Roman" w:hAnsi="Times New Roman" w:cs="Times New Roman"/>
          <w:sz w:val="24"/>
          <w:szCs w:val="24"/>
        </w:rPr>
        <w:t xml:space="preserve">10% от </w:t>
      </w:r>
      <w:r w:rsidR="00313F3B">
        <w:rPr>
          <w:rFonts w:ascii="Times New Roman" w:hAnsi="Times New Roman" w:cs="Times New Roman"/>
          <w:sz w:val="24"/>
          <w:szCs w:val="24"/>
        </w:rPr>
        <w:t>стоимости Товара</w:t>
      </w:r>
      <w:r w:rsidRPr="00F35B5E">
        <w:rPr>
          <w:rFonts w:ascii="Times New Roman" w:hAnsi="Times New Roman" w:cs="Times New Roman"/>
          <w:sz w:val="24"/>
          <w:szCs w:val="24"/>
        </w:rPr>
        <w:t>.</w:t>
      </w:r>
    </w:p>
    <w:p w:rsidR="00F35B5E" w:rsidRPr="00F35B5E" w:rsidRDefault="00F35B5E" w:rsidP="00313F3B">
      <w:pPr>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Уплата Покупателем неустоек в соответствии с настоящим Договором не освобождает его от обязанности возмещения документально подтвержденных убытков, причиненных Поставщику, в части не покрытой неустойками; упущенная выгода Поставщика возмещению не подлежит.  </w:t>
      </w:r>
    </w:p>
    <w:p w:rsidR="00F35B5E" w:rsidRPr="00F35B5E" w:rsidRDefault="00F35B5E" w:rsidP="00F35B5E">
      <w:pPr>
        <w:ind w:left="720" w:hanging="567"/>
        <w:contextualSpacing/>
        <w:rPr>
          <w:rFonts w:ascii="Times New Roman" w:hAnsi="Times New Roman" w:cs="Times New Roman"/>
          <w:sz w:val="24"/>
          <w:szCs w:val="24"/>
        </w:rPr>
      </w:pPr>
    </w:p>
    <w:p w:rsidR="00F35B5E" w:rsidRP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Освобождение от ответственности</w:t>
      </w:r>
    </w:p>
    <w:p w:rsidR="00F35B5E" w:rsidRPr="00F35B5E" w:rsidRDefault="00F35B5E" w:rsidP="00F35B5E">
      <w:pPr>
        <w:ind w:left="360" w:hanging="567"/>
        <w:contextualSpacing/>
        <w:rPr>
          <w:rFonts w:ascii="Times New Roman" w:hAnsi="Times New Roman" w:cs="Times New Roman"/>
          <w:b/>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Сторона, допустившая неисполнение или ненадлежащее исполнение своих обязанностей по Договору освобождается от ответственности, если такое неисполнение или ненадлежащее исполнение вызвано обстоятельствами непреодолимой силы, то есть чрезвычайными и непредотвратимыми при данных условиях обстоятельствами, в том числе наводнениями, землетрясениями и другими стихийными бедствиями, пожарами, эпидемиями, эмбарго, военными конфликтами.</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Наступление и прекращение обстоятельств, указанных в п.9.1. Договора подтверждается Стороной, допустившей ненадлежащее исполнение или неисполнение обязательств и ссылающейся на обстоятельства непреодолимой силы, справкой компетентного Органа власти.</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В случае если обстоятельства непреодолимой силы действуют дольше </w:t>
      </w:r>
      <w:r w:rsidR="00313F3B">
        <w:rPr>
          <w:rFonts w:ascii="Times New Roman" w:hAnsi="Times New Roman" w:cs="Times New Roman"/>
          <w:sz w:val="24"/>
          <w:szCs w:val="24"/>
        </w:rPr>
        <w:t>30 (Тридцати) дней</w:t>
      </w:r>
      <w:r w:rsidRPr="00F35B5E">
        <w:rPr>
          <w:rFonts w:ascii="Times New Roman" w:hAnsi="Times New Roman" w:cs="Times New Roman"/>
          <w:sz w:val="24"/>
          <w:szCs w:val="24"/>
        </w:rPr>
        <w:t xml:space="preserve">, каждая из Сторон сможет заявить о расторжении Договора, сообщив об этом другой Стороне не позднее, чем за </w:t>
      </w:r>
      <w:r w:rsidR="00313F3B">
        <w:rPr>
          <w:rFonts w:ascii="Times New Roman" w:hAnsi="Times New Roman" w:cs="Times New Roman"/>
          <w:sz w:val="24"/>
          <w:szCs w:val="24"/>
        </w:rPr>
        <w:t>15 (Пятнадцать) дней</w:t>
      </w:r>
      <w:r w:rsidRPr="00F35B5E">
        <w:rPr>
          <w:rFonts w:ascii="Times New Roman" w:hAnsi="Times New Roman" w:cs="Times New Roman"/>
          <w:sz w:val="24"/>
          <w:szCs w:val="24"/>
        </w:rPr>
        <w:t xml:space="preserve"> до даты расторжения. </w:t>
      </w:r>
    </w:p>
    <w:p w:rsidR="00F35B5E" w:rsidRPr="00F35B5E" w:rsidRDefault="00F35B5E" w:rsidP="00F35B5E">
      <w:pPr>
        <w:ind w:left="360" w:hanging="567"/>
        <w:contextualSpacing/>
        <w:jc w:val="both"/>
        <w:rPr>
          <w:rFonts w:ascii="Times New Roman" w:hAnsi="Times New Roman" w:cs="Times New Roman"/>
          <w:sz w:val="24"/>
          <w:szCs w:val="24"/>
        </w:rPr>
      </w:pPr>
    </w:p>
    <w:p w:rsidR="00F35B5E" w:rsidRPr="00F35B5E" w:rsidRDefault="00F35B5E" w:rsidP="00F35B5E">
      <w:pPr>
        <w:ind w:left="360"/>
        <w:contextualSpacing/>
        <w:rPr>
          <w:rFonts w:ascii="Times New Roman" w:hAnsi="Times New Roman" w:cs="Times New Roman"/>
          <w:b/>
          <w:sz w:val="24"/>
          <w:szCs w:val="24"/>
        </w:rPr>
      </w:pPr>
    </w:p>
    <w:p w:rsidR="00F35B5E" w:rsidRP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Разрешение споров</w:t>
      </w:r>
    </w:p>
    <w:p w:rsidR="00F35B5E" w:rsidRPr="00F35B5E" w:rsidRDefault="00F35B5E" w:rsidP="00F35B5E">
      <w:pPr>
        <w:ind w:left="360" w:hanging="567"/>
        <w:contextualSpacing/>
        <w:rPr>
          <w:rFonts w:ascii="Times New Roman" w:hAnsi="Times New Roman" w:cs="Times New Roman"/>
          <w:b/>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При возникновении Споров, в том числе вызванных неисполнением или ненадлежащим исполнением Сторонами обязательств по Договору, соблюдение претензионного порядка является обязательным. Претензия должна содержать </w:t>
      </w:r>
      <w:r w:rsidRPr="00F35B5E">
        <w:rPr>
          <w:rFonts w:ascii="Times New Roman" w:hAnsi="Times New Roman" w:cs="Times New Roman"/>
          <w:sz w:val="24"/>
          <w:szCs w:val="24"/>
        </w:rPr>
        <w:lastRenderedPageBreak/>
        <w:t>описание предполагаемого нарушения и соответствующее требование направляющей претензию Стороны.</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Претензия подлежит рассмотрению Стороной, получившей ее, в течение </w:t>
      </w:r>
      <w:r w:rsidR="00313F3B">
        <w:rPr>
          <w:rFonts w:ascii="Times New Roman" w:hAnsi="Times New Roman" w:cs="Times New Roman"/>
          <w:sz w:val="24"/>
          <w:szCs w:val="24"/>
        </w:rPr>
        <w:t xml:space="preserve">10 (Десяти) </w:t>
      </w:r>
      <w:r w:rsidRPr="00F35B5E">
        <w:rPr>
          <w:rFonts w:ascii="Times New Roman" w:hAnsi="Times New Roman" w:cs="Times New Roman"/>
          <w:sz w:val="24"/>
          <w:szCs w:val="24"/>
        </w:rPr>
        <w:t xml:space="preserve"> дней со дня получения. Письменный ответ на претензию должен быть отправлен Стороне, направившей ее, до истечения указанного срока. </w:t>
      </w:r>
    </w:p>
    <w:p w:rsidR="00F35B5E" w:rsidRPr="00F35B5E" w:rsidRDefault="00F35B5E" w:rsidP="00F35B5E">
      <w:pPr>
        <w:tabs>
          <w:tab w:val="left" w:pos="2036"/>
        </w:tabs>
        <w:ind w:left="567" w:hanging="567"/>
        <w:contextualSpacing/>
        <w:rPr>
          <w:rFonts w:ascii="Times New Roman" w:hAnsi="Times New Roman" w:cs="Times New Roman"/>
          <w:sz w:val="24"/>
          <w:szCs w:val="24"/>
        </w:rPr>
      </w:pPr>
      <w:r w:rsidRPr="00F35B5E">
        <w:rPr>
          <w:rFonts w:ascii="Times New Roman" w:hAnsi="Times New Roman" w:cs="Times New Roman"/>
          <w:sz w:val="24"/>
          <w:szCs w:val="24"/>
        </w:rPr>
        <w:tab/>
      </w:r>
      <w:r w:rsidRPr="00F35B5E">
        <w:rPr>
          <w:rFonts w:ascii="Times New Roman" w:hAnsi="Times New Roman" w:cs="Times New Roman"/>
          <w:sz w:val="24"/>
          <w:szCs w:val="24"/>
        </w:rPr>
        <w:tab/>
      </w: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В случае, если Спор не урегулирован Сторонами в срок, указанный в п.</w:t>
      </w:r>
      <w:r w:rsidR="005768BC">
        <w:rPr>
          <w:rFonts w:ascii="Times New Roman" w:hAnsi="Times New Roman" w:cs="Times New Roman"/>
          <w:sz w:val="24"/>
          <w:szCs w:val="24"/>
        </w:rPr>
        <w:t xml:space="preserve"> 10.2</w:t>
      </w:r>
      <w:r w:rsidRPr="00F35B5E">
        <w:rPr>
          <w:rFonts w:ascii="Times New Roman" w:hAnsi="Times New Roman" w:cs="Times New Roman"/>
          <w:sz w:val="24"/>
          <w:szCs w:val="24"/>
        </w:rPr>
        <w:t>., заинтересованная Сторона сможет обратиться за его разрешением в Арбитражный суд г. Москвы.</w:t>
      </w:r>
    </w:p>
    <w:p w:rsidR="00F35B5E" w:rsidRPr="00F35B5E" w:rsidRDefault="00F35B5E" w:rsidP="00F35B5E">
      <w:pPr>
        <w:ind w:left="720" w:hanging="567"/>
        <w:contextualSpacing/>
        <w:rPr>
          <w:rFonts w:ascii="Times New Roman" w:hAnsi="Times New Roman" w:cs="Times New Roman"/>
          <w:sz w:val="24"/>
          <w:szCs w:val="24"/>
        </w:rPr>
      </w:pPr>
    </w:p>
    <w:p w:rsidR="00F35B5E" w:rsidRP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Сообщения</w:t>
      </w:r>
    </w:p>
    <w:p w:rsidR="00F35B5E" w:rsidRPr="00F35B5E" w:rsidRDefault="00F35B5E" w:rsidP="00F35B5E">
      <w:pPr>
        <w:ind w:left="360" w:hanging="567"/>
        <w:contextualSpacing/>
        <w:rPr>
          <w:rFonts w:ascii="Times New Roman" w:hAnsi="Times New Roman" w:cs="Times New Roman"/>
          <w:b/>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Сообщения, направляемые Сторонами в связи с Договором, влекут для адресата юридически значимые последствия с момента их доставки Сторонам или их п</w:t>
      </w:r>
      <w:r w:rsidR="004B5ADE">
        <w:rPr>
          <w:rFonts w:ascii="Times New Roman" w:hAnsi="Times New Roman" w:cs="Times New Roman"/>
          <w:sz w:val="24"/>
          <w:szCs w:val="24"/>
        </w:rPr>
        <w:t>редставителям, указанным в п.11.2., 11</w:t>
      </w:r>
      <w:r w:rsidRPr="00F35B5E">
        <w:rPr>
          <w:rFonts w:ascii="Times New Roman" w:hAnsi="Times New Roman" w:cs="Times New Roman"/>
          <w:sz w:val="24"/>
          <w:szCs w:val="24"/>
        </w:rPr>
        <w:t>.3.</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Стороны обязуются сообщать друг другу об изменении своих реквизитов, а также реквизитов представителей Сторон, указанных в п.п.1</w:t>
      </w:r>
      <w:r w:rsidR="004B5ADE">
        <w:rPr>
          <w:rFonts w:ascii="Times New Roman" w:hAnsi="Times New Roman" w:cs="Times New Roman"/>
          <w:sz w:val="24"/>
          <w:szCs w:val="24"/>
        </w:rPr>
        <w:t>1.2., 11</w:t>
      </w:r>
      <w:r w:rsidRPr="00F35B5E">
        <w:rPr>
          <w:rFonts w:ascii="Times New Roman" w:hAnsi="Times New Roman" w:cs="Times New Roman"/>
          <w:sz w:val="24"/>
          <w:szCs w:val="24"/>
        </w:rPr>
        <w:t xml:space="preserve">.3 Договора в срок не позднее [*] дней после того, как соответствующее изменение имело место. Сторона, не исполнившая данную обязанность, считается получившей сообщение другой Стороны, если оно направлено по адресам, указанным в Договоре. </w:t>
      </w:r>
    </w:p>
    <w:p w:rsidR="00F35B5E" w:rsidRPr="00F35B5E" w:rsidRDefault="00F35B5E" w:rsidP="00F35B5E">
      <w:pPr>
        <w:ind w:left="360"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Для цели получения сообщений Поставщик назначает следующих представителей:</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Адрес:</w:t>
      </w:r>
      <w:r w:rsidRPr="00F35B5E">
        <w:rPr>
          <w:rFonts w:ascii="Times New Roman" w:hAnsi="Times New Roman" w:cs="Times New Roman"/>
          <w:sz w:val="24"/>
          <w:szCs w:val="24"/>
        </w:rPr>
        <w:tab/>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Электронная почта:</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Телефон:</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Факс:</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Для цели получения сообщений, Покупатель назначает следующих представителей:</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Электронная почта:</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Телефон:</w:t>
      </w:r>
    </w:p>
    <w:p w:rsidR="00F35B5E" w:rsidRPr="00F35B5E" w:rsidRDefault="00F35B5E" w:rsidP="00F35B5E">
      <w:pPr>
        <w:ind w:left="851" w:hanging="294"/>
        <w:contextualSpacing/>
        <w:rPr>
          <w:rFonts w:ascii="Times New Roman" w:hAnsi="Times New Roman" w:cs="Times New Roman"/>
          <w:sz w:val="24"/>
          <w:szCs w:val="24"/>
        </w:rPr>
      </w:pPr>
      <w:r w:rsidRPr="00F35B5E">
        <w:rPr>
          <w:rFonts w:ascii="Times New Roman" w:hAnsi="Times New Roman" w:cs="Times New Roman"/>
          <w:sz w:val="24"/>
          <w:szCs w:val="24"/>
        </w:rPr>
        <w:t>Факс:</w:t>
      </w:r>
    </w:p>
    <w:p w:rsidR="00F35B5E" w:rsidRPr="00F35B5E" w:rsidRDefault="00F35B5E" w:rsidP="00F35B5E">
      <w:pPr>
        <w:ind w:left="851" w:hanging="294"/>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Сообщения подлежат направлению Стороне или ее представителю:</w:t>
      </w:r>
    </w:p>
    <w:p w:rsidR="00F35B5E" w:rsidRPr="00F35B5E" w:rsidRDefault="00F35B5E" w:rsidP="00F35B5E">
      <w:pPr>
        <w:numPr>
          <w:ilvl w:val="0"/>
          <w:numId w:val="40"/>
        </w:numPr>
        <w:ind w:left="993" w:hanging="426"/>
        <w:contextualSpacing/>
        <w:jc w:val="both"/>
        <w:rPr>
          <w:rFonts w:ascii="Times New Roman" w:hAnsi="Times New Roman" w:cs="Times New Roman"/>
          <w:sz w:val="24"/>
          <w:szCs w:val="24"/>
        </w:rPr>
      </w:pPr>
      <w:r w:rsidRPr="00F35B5E">
        <w:rPr>
          <w:rFonts w:ascii="Times New Roman" w:hAnsi="Times New Roman" w:cs="Times New Roman"/>
          <w:sz w:val="24"/>
          <w:szCs w:val="24"/>
        </w:rPr>
        <w:t>путем вручения под расписку;</w:t>
      </w:r>
    </w:p>
    <w:p w:rsidR="00F35B5E" w:rsidRPr="00F35B5E" w:rsidRDefault="00F35B5E" w:rsidP="00F35B5E">
      <w:pPr>
        <w:numPr>
          <w:ilvl w:val="0"/>
          <w:numId w:val="40"/>
        </w:numPr>
        <w:ind w:left="993" w:hanging="426"/>
        <w:contextualSpacing/>
        <w:jc w:val="both"/>
        <w:rPr>
          <w:rFonts w:ascii="Times New Roman" w:hAnsi="Times New Roman" w:cs="Times New Roman"/>
          <w:sz w:val="24"/>
          <w:szCs w:val="24"/>
        </w:rPr>
      </w:pPr>
      <w:r w:rsidRPr="00F35B5E">
        <w:rPr>
          <w:rFonts w:ascii="Times New Roman" w:hAnsi="Times New Roman" w:cs="Times New Roman"/>
          <w:sz w:val="24"/>
          <w:szCs w:val="24"/>
        </w:rPr>
        <w:t>по почте – заказным письмом с уведомлением о вручении или курьерской службой с доказательством его доставки адресату;</w:t>
      </w:r>
    </w:p>
    <w:p w:rsidR="00F35B5E" w:rsidRPr="00F35B5E" w:rsidRDefault="00F35B5E" w:rsidP="00F35B5E">
      <w:pPr>
        <w:numPr>
          <w:ilvl w:val="0"/>
          <w:numId w:val="40"/>
        </w:numPr>
        <w:ind w:left="993" w:hanging="426"/>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посредством электронной почты при условии получения подтверждения доставки Сообщения адресату. </w:t>
      </w:r>
    </w:p>
    <w:p w:rsidR="00F35B5E" w:rsidRPr="00F35B5E" w:rsidRDefault="00F35B5E" w:rsidP="00F35B5E">
      <w:pPr>
        <w:ind w:left="567"/>
        <w:jc w:val="both"/>
        <w:rPr>
          <w:rFonts w:ascii="Times New Roman" w:hAnsi="Times New Roman" w:cs="Times New Roman"/>
          <w:sz w:val="24"/>
          <w:szCs w:val="24"/>
        </w:rPr>
      </w:pPr>
      <w:r w:rsidRPr="00F35B5E">
        <w:rPr>
          <w:rFonts w:ascii="Times New Roman" w:hAnsi="Times New Roman" w:cs="Times New Roman"/>
          <w:sz w:val="24"/>
          <w:szCs w:val="24"/>
        </w:rPr>
        <w:t>Стороны условились, что если иное не указано в Договоре, каждое Сообщение подлежит обязательному направлению способами, указанным в подпунктах «b» и «c» настоящего пункта.</w:t>
      </w: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Сообщение считается доставленным Стороне или ее представителю, если оно</w:t>
      </w: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 </w:t>
      </w:r>
    </w:p>
    <w:p w:rsidR="00F35B5E" w:rsidRPr="00F35B5E" w:rsidRDefault="00F35B5E" w:rsidP="00F35B5E">
      <w:pPr>
        <w:numPr>
          <w:ilvl w:val="0"/>
          <w:numId w:val="29"/>
        </w:numPr>
        <w:ind w:left="851" w:hanging="294"/>
        <w:contextualSpacing/>
        <w:jc w:val="both"/>
        <w:rPr>
          <w:rFonts w:ascii="Times New Roman" w:hAnsi="Times New Roman" w:cs="Times New Roman"/>
          <w:sz w:val="24"/>
          <w:szCs w:val="24"/>
        </w:rPr>
      </w:pPr>
      <w:r w:rsidRPr="00F35B5E">
        <w:rPr>
          <w:rFonts w:ascii="Times New Roman" w:hAnsi="Times New Roman" w:cs="Times New Roman"/>
          <w:sz w:val="24"/>
          <w:szCs w:val="24"/>
        </w:rPr>
        <w:lastRenderedPageBreak/>
        <w:t>поступило адресату одним из способов, указанных в п.</w:t>
      </w:r>
      <w:r w:rsidR="005768BC">
        <w:rPr>
          <w:rFonts w:ascii="Times New Roman" w:hAnsi="Times New Roman" w:cs="Times New Roman"/>
          <w:sz w:val="24"/>
          <w:szCs w:val="24"/>
        </w:rPr>
        <w:t xml:space="preserve"> 11.4</w:t>
      </w:r>
      <w:r w:rsidRPr="00F35B5E">
        <w:rPr>
          <w:rFonts w:ascii="Times New Roman" w:hAnsi="Times New Roman" w:cs="Times New Roman"/>
          <w:sz w:val="24"/>
          <w:szCs w:val="24"/>
        </w:rPr>
        <w:t xml:space="preserve">., </w:t>
      </w:r>
    </w:p>
    <w:p w:rsidR="00F35B5E" w:rsidRPr="00F35B5E" w:rsidRDefault="00F35B5E" w:rsidP="00F35B5E">
      <w:pPr>
        <w:numPr>
          <w:ilvl w:val="0"/>
          <w:numId w:val="29"/>
        </w:numPr>
        <w:ind w:left="851" w:hanging="294"/>
        <w:contextualSpacing/>
        <w:jc w:val="both"/>
        <w:rPr>
          <w:rFonts w:ascii="Times New Roman" w:hAnsi="Times New Roman" w:cs="Times New Roman"/>
          <w:sz w:val="24"/>
          <w:szCs w:val="24"/>
        </w:rPr>
      </w:pPr>
      <w:r w:rsidRPr="00F35B5E">
        <w:rPr>
          <w:rFonts w:ascii="Times New Roman" w:hAnsi="Times New Roman" w:cs="Times New Roman"/>
          <w:sz w:val="24"/>
          <w:szCs w:val="24"/>
        </w:rPr>
        <w:t>по обстоятельствам, зависящим от адресата, Сообщение не было ему вручено или адресат не ознакомился с ним. К таким обстоятельствам относятся: отказ Стороны от получения Сообщения при условии, что отказ зафиксирован организацией почтовой связи или курьерской службой; несмотря на почтовое извещение или извещение курьерской службы, адресат не явился за получением Сообщения, о чем организация почтовой связи или курьерская служба уведомила отправителя; Сообщение не вручено в связи с отсутствием адресата по адресу, указанному в Договоре, о чем организация почтовой связи или курьерская служба уведомила отправителя.</w:t>
      </w:r>
    </w:p>
    <w:p w:rsidR="00F35B5E" w:rsidRPr="00F35B5E" w:rsidRDefault="00F35B5E" w:rsidP="00F35B5E">
      <w:pPr>
        <w:ind w:left="720" w:hanging="567"/>
        <w:contextualSpacing/>
        <w:jc w:val="both"/>
        <w:rPr>
          <w:rFonts w:ascii="Times New Roman" w:hAnsi="Times New Roman" w:cs="Times New Roman"/>
          <w:sz w:val="24"/>
          <w:szCs w:val="24"/>
        </w:rPr>
      </w:pPr>
    </w:p>
    <w:p w:rsidR="00F35B5E" w:rsidRP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Срок действия Договора. Изменение и расторжение Договора</w:t>
      </w:r>
    </w:p>
    <w:p w:rsidR="00F35B5E" w:rsidRPr="00F35B5E" w:rsidRDefault="00F35B5E" w:rsidP="00F35B5E">
      <w:pPr>
        <w:ind w:left="360" w:hanging="567"/>
        <w:contextualSpacing/>
        <w:rPr>
          <w:rFonts w:ascii="Times New Roman" w:hAnsi="Times New Roman" w:cs="Times New Roman"/>
          <w:b/>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Договор действует со дня подписания до момента надлежащего исполнения Сторонами обязательств</w:t>
      </w:r>
      <w:r w:rsidR="00D66308">
        <w:rPr>
          <w:rFonts w:ascii="Times New Roman" w:hAnsi="Times New Roman" w:cs="Times New Roman"/>
          <w:sz w:val="24"/>
          <w:szCs w:val="24"/>
        </w:rPr>
        <w:t xml:space="preserve">. </w:t>
      </w:r>
      <w:r w:rsidRPr="00F35B5E">
        <w:rPr>
          <w:rFonts w:ascii="Times New Roman" w:hAnsi="Times New Roman" w:cs="Times New Roman"/>
          <w:sz w:val="24"/>
          <w:szCs w:val="24"/>
        </w:rPr>
        <w:t xml:space="preserve"> Истечение срока действия Договора не влечет прекращение обязательств Сторон, не исполненных на день прекращения Договора, в том числе гарантийных, а также ответственности за нарушение его условий.</w:t>
      </w:r>
    </w:p>
    <w:p w:rsidR="00F35B5E" w:rsidRPr="00F35B5E" w:rsidRDefault="00F35B5E" w:rsidP="00F35B5E">
      <w:pPr>
        <w:ind w:left="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Договор может быть изменен или расторгнут по письменному соглашению Сторон. Если в Договоре не предусмотрены иные порядок и основания одностороннего отказа от его исполнения, каждая из Сторон вправе в одностороннем порядке отказаться от исполнения Договора в случае существенного нарушения его условий другой Стороной, письменно уведомив другую Сторону об этом за </w:t>
      </w:r>
      <w:r w:rsidR="00A75D4A">
        <w:rPr>
          <w:rFonts w:ascii="Times New Roman" w:hAnsi="Times New Roman" w:cs="Times New Roman"/>
          <w:sz w:val="24"/>
          <w:szCs w:val="24"/>
        </w:rPr>
        <w:t xml:space="preserve">3 </w:t>
      </w:r>
      <w:r w:rsidR="008443F0">
        <w:rPr>
          <w:rFonts w:ascii="Times New Roman" w:hAnsi="Times New Roman" w:cs="Times New Roman"/>
          <w:sz w:val="24"/>
          <w:szCs w:val="24"/>
        </w:rPr>
        <w:t>(</w:t>
      </w:r>
      <w:r w:rsidR="00A75D4A">
        <w:rPr>
          <w:rFonts w:ascii="Times New Roman" w:hAnsi="Times New Roman" w:cs="Times New Roman"/>
          <w:sz w:val="24"/>
          <w:szCs w:val="24"/>
        </w:rPr>
        <w:t>Три</w:t>
      </w:r>
      <w:r w:rsidR="008443F0">
        <w:rPr>
          <w:rFonts w:ascii="Times New Roman" w:hAnsi="Times New Roman" w:cs="Times New Roman"/>
          <w:sz w:val="24"/>
          <w:szCs w:val="24"/>
        </w:rPr>
        <w:t>)</w:t>
      </w:r>
      <w:r w:rsidRPr="00F35B5E">
        <w:rPr>
          <w:rFonts w:ascii="Times New Roman" w:hAnsi="Times New Roman" w:cs="Times New Roman"/>
          <w:sz w:val="24"/>
          <w:szCs w:val="24"/>
        </w:rPr>
        <w:t xml:space="preserve"> дн</w:t>
      </w:r>
      <w:r w:rsidR="00A75D4A">
        <w:rPr>
          <w:rFonts w:ascii="Times New Roman" w:hAnsi="Times New Roman" w:cs="Times New Roman"/>
          <w:sz w:val="24"/>
          <w:szCs w:val="24"/>
        </w:rPr>
        <w:t>я</w:t>
      </w:r>
      <w:r w:rsidRPr="00F35B5E">
        <w:rPr>
          <w:rFonts w:ascii="Times New Roman" w:hAnsi="Times New Roman" w:cs="Times New Roman"/>
          <w:sz w:val="24"/>
          <w:szCs w:val="24"/>
        </w:rPr>
        <w:t xml:space="preserve"> до предполагаемой даты расторжения. </w:t>
      </w:r>
    </w:p>
    <w:p w:rsidR="00F35B5E" w:rsidRPr="00F35B5E" w:rsidRDefault="00F35B5E" w:rsidP="00F35B5E">
      <w:pPr>
        <w:ind w:left="567"/>
        <w:contextualSpacing/>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Нарушение Договора Поставщиком предполагается существенным в случаях: поставки Товара ненадлежащего качества с недостатками, которые не могут быть устранены в течение </w:t>
      </w:r>
      <w:r w:rsidR="00A75D4A">
        <w:rPr>
          <w:rFonts w:ascii="Times New Roman" w:hAnsi="Times New Roman" w:cs="Times New Roman"/>
          <w:sz w:val="24"/>
          <w:szCs w:val="24"/>
        </w:rPr>
        <w:t>3</w:t>
      </w:r>
      <w:r w:rsidR="00D66308">
        <w:rPr>
          <w:rFonts w:ascii="Times New Roman" w:hAnsi="Times New Roman" w:cs="Times New Roman"/>
          <w:sz w:val="24"/>
          <w:szCs w:val="24"/>
        </w:rPr>
        <w:t xml:space="preserve"> (</w:t>
      </w:r>
      <w:r w:rsidR="00A75D4A">
        <w:rPr>
          <w:rFonts w:ascii="Times New Roman" w:hAnsi="Times New Roman" w:cs="Times New Roman"/>
          <w:sz w:val="24"/>
          <w:szCs w:val="24"/>
        </w:rPr>
        <w:t>Трех</w:t>
      </w:r>
      <w:r w:rsidR="00D66308">
        <w:rPr>
          <w:rFonts w:ascii="Times New Roman" w:hAnsi="Times New Roman" w:cs="Times New Roman"/>
          <w:sz w:val="24"/>
          <w:szCs w:val="24"/>
        </w:rPr>
        <w:t>) дней</w:t>
      </w:r>
      <w:r w:rsidRPr="00F35B5E">
        <w:rPr>
          <w:rFonts w:ascii="Times New Roman" w:hAnsi="Times New Roman" w:cs="Times New Roman"/>
          <w:sz w:val="24"/>
          <w:szCs w:val="24"/>
        </w:rPr>
        <w:t xml:space="preserve">; неоднократного нарушения сроков поставки Товара более чем на </w:t>
      </w:r>
      <w:r w:rsidR="00A75D4A">
        <w:rPr>
          <w:rFonts w:ascii="Times New Roman" w:hAnsi="Times New Roman" w:cs="Times New Roman"/>
          <w:sz w:val="24"/>
          <w:szCs w:val="24"/>
        </w:rPr>
        <w:t xml:space="preserve">3 </w:t>
      </w:r>
      <w:r w:rsidR="00D66308">
        <w:rPr>
          <w:rFonts w:ascii="Times New Roman" w:hAnsi="Times New Roman" w:cs="Times New Roman"/>
          <w:sz w:val="24"/>
          <w:szCs w:val="24"/>
        </w:rPr>
        <w:t>(</w:t>
      </w:r>
      <w:r w:rsidR="00A75D4A">
        <w:rPr>
          <w:rFonts w:ascii="Times New Roman" w:hAnsi="Times New Roman" w:cs="Times New Roman"/>
          <w:sz w:val="24"/>
          <w:szCs w:val="24"/>
        </w:rPr>
        <w:t>Три</w:t>
      </w:r>
      <w:r w:rsidR="00D66308">
        <w:rPr>
          <w:rFonts w:ascii="Times New Roman" w:hAnsi="Times New Roman" w:cs="Times New Roman"/>
          <w:sz w:val="24"/>
          <w:szCs w:val="24"/>
        </w:rPr>
        <w:t>) дн</w:t>
      </w:r>
      <w:r w:rsidR="00A75D4A">
        <w:rPr>
          <w:rFonts w:ascii="Times New Roman" w:hAnsi="Times New Roman" w:cs="Times New Roman"/>
          <w:sz w:val="24"/>
          <w:szCs w:val="24"/>
        </w:rPr>
        <w:t>я</w:t>
      </w:r>
      <w:r w:rsidRPr="00F35B5E">
        <w:rPr>
          <w:rFonts w:ascii="Times New Roman" w:hAnsi="Times New Roman" w:cs="Times New Roman"/>
          <w:sz w:val="24"/>
          <w:szCs w:val="24"/>
        </w:rPr>
        <w:t xml:space="preserve"> в каждом случае нарушения.</w:t>
      </w:r>
    </w:p>
    <w:p w:rsidR="00F35B5E" w:rsidRPr="00F35B5E" w:rsidRDefault="00F35B5E" w:rsidP="00F35B5E">
      <w:pPr>
        <w:ind w:left="567"/>
        <w:contextualSpacing/>
        <w:jc w:val="both"/>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Нарушение Договора Покупателем предполагается существенным в случаях: неоднократного (2 раза и более подряд) нарушения сроков оплаты Товара более чем на </w:t>
      </w:r>
      <w:r w:rsidR="00A75D4A">
        <w:rPr>
          <w:rFonts w:ascii="Times New Roman" w:hAnsi="Times New Roman" w:cs="Times New Roman"/>
          <w:sz w:val="24"/>
          <w:szCs w:val="24"/>
        </w:rPr>
        <w:t>5</w:t>
      </w:r>
      <w:r w:rsidR="00D66308">
        <w:rPr>
          <w:rFonts w:ascii="Times New Roman" w:hAnsi="Times New Roman" w:cs="Times New Roman"/>
          <w:sz w:val="24"/>
          <w:szCs w:val="24"/>
        </w:rPr>
        <w:t>(Пят</w:t>
      </w:r>
      <w:r w:rsidR="00A75D4A">
        <w:rPr>
          <w:rFonts w:ascii="Times New Roman" w:hAnsi="Times New Roman" w:cs="Times New Roman"/>
          <w:sz w:val="24"/>
          <w:szCs w:val="24"/>
        </w:rPr>
        <w:t>ь</w:t>
      </w:r>
      <w:r w:rsidR="00D66308">
        <w:rPr>
          <w:rFonts w:ascii="Times New Roman" w:hAnsi="Times New Roman" w:cs="Times New Roman"/>
          <w:sz w:val="24"/>
          <w:szCs w:val="24"/>
        </w:rPr>
        <w:t>) дней</w:t>
      </w:r>
      <w:r w:rsidRPr="00F35B5E">
        <w:rPr>
          <w:rFonts w:ascii="Times New Roman" w:hAnsi="Times New Roman" w:cs="Times New Roman"/>
          <w:sz w:val="24"/>
          <w:szCs w:val="24"/>
        </w:rPr>
        <w:t xml:space="preserve"> в каждом случае нарушения; в иных случаях, предусмотренных законодательством.</w:t>
      </w:r>
    </w:p>
    <w:p w:rsidR="00F35B5E" w:rsidRPr="00F35B5E" w:rsidRDefault="00F35B5E" w:rsidP="00F35B5E">
      <w:pPr>
        <w:ind w:left="360"/>
        <w:contextualSpacing/>
        <w:jc w:val="both"/>
        <w:rPr>
          <w:rFonts w:ascii="Times New Roman" w:hAnsi="Times New Roman" w:cs="Times New Roman"/>
          <w:sz w:val="24"/>
          <w:szCs w:val="24"/>
        </w:rPr>
      </w:pPr>
    </w:p>
    <w:p w:rsidR="00F35B5E" w:rsidRPr="00F35B5E" w:rsidRDefault="00F35B5E" w:rsidP="00F35B5E">
      <w:pPr>
        <w:numPr>
          <w:ilvl w:val="0"/>
          <w:numId w:val="39"/>
        </w:numPr>
        <w:contextualSpacing/>
        <w:rPr>
          <w:rFonts w:ascii="Times New Roman" w:hAnsi="Times New Roman" w:cs="Times New Roman"/>
          <w:sz w:val="24"/>
          <w:szCs w:val="24"/>
        </w:rPr>
      </w:pPr>
      <w:r w:rsidRPr="00F35B5E">
        <w:rPr>
          <w:rFonts w:ascii="Times New Roman" w:hAnsi="Times New Roman" w:cs="Times New Roman"/>
          <w:b/>
          <w:sz w:val="24"/>
          <w:szCs w:val="24"/>
        </w:rPr>
        <w:t>Прочие условия</w:t>
      </w:r>
    </w:p>
    <w:p w:rsidR="00F35B5E" w:rsidRPr="00F35B5E" w:rsidRDefault="00F35B5E" w:rsidP="00F35B5E">
      <w:pPr>
        <w:ind w:left="360" w:hanging="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Договор содержит все договоренности Сторон. Любые заявления, договоренности и обещания, связанные с предметом Договора и имевшие место до его заключения, независимо от их формы, не являются обязательными для Сторон со дня заключения Договора. </w:t>
      </w:r>
    </w:p>
    <w:p w:rsidR="00F35B5E" w:rsidRPr="00F35B5E" w:rsidRDefault="00F35B5E" w:rsidP="00F35B5E">
      <w:pPr>
        <w:ind w:left="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Стороны обязуются не позднее </w:t>
      </w:r>
      <w:r w:rsidR="00D66308">
        <w:rPr>
          <w:rFonts w:ascii="Times New Roman" w:hAnsi="Times New Roman" w:cs="Times New Roman"/>
          <w:sz w:val="24"/>
          <w:szCs w:val="24"/>
        </w:rPr>
        <w:t>3 (Трех) рабочих дней</w:t>
      </w:r>
      <w:r w:rsidRPr="00F35B5E">
        <w:rPr>
          <w:rFonts w:ascii="Times New Roman" w:hAnsi="Times New Roman" w:cs="Times New Roman"/>
          <w:sz w:val="24"/>
          <w:szCs w:val="24"/>
        </w:rPr>
        <w:t xml:space="preserve"> сообщать друг другу об изменениях в своем правовом положении, в том числе о принятых решениях о реорганизации или ликвидации Стороны</w:t>
      </w:r>
      <w:r w:rsidR="00D66308">
        <w:rPr>
          <w:rFonts w:ascii="Times New Roman" w:hAnsi="Times New Roman" w:cs="Times New Roman"/>
          <w:sz w:val="24"/>
          <w:szCs w:val="24"/>
        </w:rPr>
        <w:t>.</w:t>
      </w:r>
      <w:r w:rsidRPr="00F35B5E">
        <w:rPr>
          <w:rFonts w:ascii="Times New Roman" w:hAnsi="Times New Roman" w:cs="Times New Roman"/>
          <w:sz w:val="24"/>
          <w:szCs w:val="24"/>
        </w:rPr>
        <w:t xml:space="preserve"> </w:t>
      </w:r>
      <w:r w:rsidR="00D66308">
        <w:rPr>
          <w:rFonts w:ascii="Times New Roman" w:hAnsi="Times New Roman" w:cs="Times New Roman"/>
          <w:sz w:val="24"/>
          <w:szCs w:val="24"/>
        </w:rPr>
        <w:t xml:space="preserve"> </w:t>
      </w:r>
    </w:p>
    <w:p w:rsidR="00F35B5E" w:rsidRPr="00F35B5E" w:rsidRDefault="00F35B5E" w:rsidP="00F35B5E">
      <w:pPr>
        <w:ind w:left="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Покупатель имеет право передать права требования к Поставщику третьему лицу без согласия Поставщика. Поставщик не вправе передавать свои права и обязанности по </w:t>
      </w:r>
      <w:r w:rsidRPr="00F35B5E">
        <w:rPr>
          <w:rFonts w:ascii="Times New Roman" w:hAnsi="Times New Roman" w:cs="Times New Roman"/>
          <w:sz w:val="24"/>
          <w:szCs w:val="24"/>
        </w:rPr>
        <w:lastRenderedPageBreak/>
        <w:t>Договору полностью или в части третьим лицам без письменного согласия на Покупателя.</w:t>
      </w:r>
    </w:p>
    <w:p w:rsidR="00F35B5E" w:rsidRPr="00F35B5E" w:rsidRDefault="00F35B5E" w:rsidP="00F35B5E">
      <w:pPr>
        <w:ind w:left="567" w:hanging="567"/>
        <w:contextualSpacing/>
        <w:jc w:val="both"/>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Если какая-либо часть Договора будет признана недействительной, Договор будет толковаться и исполняться так, как если бы такая его недействительная часть не существовала.</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numPr>
          <w:ilvl w:val="1"/>
          <w:numId w:val="39"/>
        </w:numPr>
        <w:ind w:left="567" w:hanging="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Договор составлен на [*] листах в [*] имеющих одинаковую юридическую силу экземплярах, по одному для каждой стороны. </w:t>
      </w:r>
    </w:p>
    <w:p w:rsidR="00F35B5E" w:rsidRPr="00F35B5E" w:rsidRDefault="00F35B5E" w:rsidP="00F35B5E">
      <w:pPr>
        <w:ind w:left="567" w:hanging="567"/>
        <w:contextualSpacing/>
        <w:rPr>
          <w:rFonts w:ascii="Times New Roman" w:hAnsi="Times New Roman" w:cs="Times New Roman"/>
          <w:sz w:val="24"/>
          <w:szCs w:val="24"/>
        </w:rPr>
      </w:pP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 xml:space="preserve">Сторонами согласованы и подписаны следующие приложения к Договору, являющиеся его неотъемлемой частью: </w:t>
      </w:r>
    </w:p>
    <w:p w:rsidR="00F35B5E" w:rsidRPr="00F35B5E" w:rsidRDefault="00D66308" w:rsidP="00F35B5E">
      <w:pPr>
        <w:ind w:left="567"/>
        <w:contextualSpacing/>
        <w:jc w:val="both"/>
        <w:rPr>
          <w:rFonts w:ascii="Times New Roman" w:hAnsi="Times New Roman" w:cs="Times New Roman"/>
          <w:sz w:val="24"/>
          <w:szCs w:val="24"/>
        </w:rPr>
      </w:pPr>
      <w:r>
        <w:rPr>
          <w:rFonts w:ascii="Times New Roman" w:hAnsi="Times New Roman" w:cs="Times New Roman"/>
          <w:sz w:val="24"/>
          <w:szCs w:val="24"/>
        </w:rPr>
        <w:t>Приложение № 1- Техническое задание</w:t>
      </w:r>
    </w:p>
    <w:p w:rsidR="00F35B5E" w:rsidRPr="00F35B5E" w:rsidRDefault="00F35B5E" w:rsidP="00F35B5E">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Приложение №</w:t>
      </w:r>
      <w:r w:rsidR="00D66308">
        <w:rPr>
          <w:rFonts w:ascii="Times New Roman" w:hAnsi="Times New Roman" w:cs="Times New Roman"/>
          <w:sz w:val="24"/>
          <w:szCs w:val="24"/>
        </w:rPr>
        <w:t>2</w:t>
      </w:r>
      <w:r w:rsidRPr="00F35B5E">
        <w:rPr>
          <w:rFonts w:ascii="Times New Roman" w:hAnsi="Times New Roman" w:cs="Times New Roman"/>
          <w:sz w:val="24"/>
          <w:szCs w:val="24"/>
        </w:rPr>
        <w:t xml:space="preserve"> – Спецификация Товара </w:t>
      </w:r>
    </w:p>
    <w:p w:rsidR="00F35B5E" w:rsidRDefault="00F35B5E" w:rsidP="00CE67B9">
      <w:pPr>
        <w:ind w:left="567"/>
        <w:contextualSpacing/>
        <w:jc w:val="both"/>
        <w:rPr>
          <w:rFonts w:ascii="Times New Roman" w:hAnsi="Times New Roman" w:cs="Times New Roman"/>
          <w:sz w:val="24"/>
          <w:szCs w:val="24"/>
        </w:rPr>
      </w:pPr>
      <w:r w:rsidRPr="00F35B5E">
        <w:rPr>
          <w:rFonts w:ascii="Times New Roman" w:hAnsi="Times New Roman" w:cs="Times New Roman"/>
          <w:sz w:val="24"/>
          <w:szCs w:val="24"/>
        </w:rPr>
        <w:t>Приложение №</w:t>
      </w:r>
      <w:r w:rsidR="008443F0">
        <w:rPr>
          <w:rFonts w:ascii="Times New Roman" w:hAnsi="Times New Roman" w:cs="Times New Roman"/>
          <w:sz w:val="24"/>
          <w:szCs w:val="24"/>
        </w:rPr>
        <w:t>3</w:t>
      </w:r>
      <w:r w:rsidRPr="00F35B5E">
        <w:rPr>
          <w:rFonts w:ascii="Times New Roman" w:hAnsi="Times New Roman" w:cs="Times New Roman"/>
          <w:sz w:val="24"/>
          <w:szCs w:val="24"/>
        </w:rPr>
        <w:t xml:space="preserve"> – Акт приемки Товара </w:t>
      </w:r>
    </w:p>
    <w:p w:rsidR="004B5ADE" w:rsidRPr="00F35B5E" w:rsidRDefault="004B5ADE" w:rsidP="00CE67B9">
      <w:pPr>
        <w:ind w:left="567"/>
        <w:contextualSpacing/>
        <w:jc w:val="both"/>
        <w:rPr>
          <w:rFonts w:ascii="Times New Roman" w:hAnsi="Times New Roman" w:cs="Times New Roman"/>
          <w:sz w:val="24"/>
          <w:szCs w:val="24"/>
        </w:rPr>
      </w:pPr>
    </w:p>
    <w:p w:rsidR="00F35B5E" w:rsidRPr="00F35B5E" w:rsidRDefault="00F35B5E" w:rsidP="00F35B5E">
      <w:pPr>
        <w:numPr>
          <w:ilvl w:val="0"/>
          <w:numId w:val="39"/>
        </w:numPr>
        <w:contextualSpacing/>
        <w:rPr>
          <w:rFonts w:ascii="Times New Roman" w:hAnsi="Times New Roman" w:cs="Times New Roman"/>
          <w:b/>
          <w:sz w:val="24"/>
          <w:szCs w:val="24"/>
        </w:rPr>
      </w:pPr>
      <w:r w:rsidRPr="00F35B5E">
        <w:rPr>
          <w:rFonts w:ascii="Times New Roman" w:hAnsi="Times New Roman" w:cs="Times New Roman"/>
          <w:b/>
          <w:sz w:val="24"/>
          <w:szCs w:val="24"/>
        </w:rPr>
        <w:t>Адреса и реквизиты Сторон</w:t>
      </w:r>
    </w:p>
    <w:tbl>
      <w:tblPr>
        <w:tblStyle w:val="ab"/>
        <w:tblW w:w="0" w:type="auto"/>
        <w:tblLook w:val="04A0" w:firstRow="1" w:lastRow="0" w:firstColumn="1" w:lastColumn="0" w:noHBand="0" w:noVBand="1"/>
      </w:tblPr>
      <w:tblGrid>
        <w:gridCol w:w="4672"/>
        <w:gridCol w:w="4673"/>
      </w:tblGrid>
      <w:tr w:rsidR="00F35B5E" w:rsidRPr="00F35B5E" w:rsidTr="002B6FF1">
        <w:tc>
          <w:tcPr>
            <w:tcW w:w="4672"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Поставщик</w:t>
            </w:r>
          </w:p>
        </w:tc>
        <w:tc>
          <w:tcPr>
            <w:tcW w:w="467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Покупатель</w:t>
            </w:r>
          </w:p>
        </w:tc>
      </w:tr>
      <w:tr w:rsidR="00F35B5E" w:rsidRPr="00F35B5E" w:rsidTr="002B6FF1">
        <w:tc>
          <w:tcPr>
            <w:tcW w:w="4672"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ОГРН/ИНН:</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Реквизиты:</w:t>
            </w:r>
          </w:p>
          <w:p w:rsidR="00F35B5E" w:rsidRPr="00F35B5E" w:rsidRDefault="00F35B5E" w:rsidP="00F35B5E">
            <w:pPr>
              <w:ind w:hanging="567"/>
              <w:rPr>
                <w:rFonts w:ascii="Times New Roman" w:hAnsi="Times New Roman" w:cs="Times New Roman"/>
                <w:sz w:val="24"/>
                <w:szCs w:val="24"/>
              </w:rPr>
            </w:pPr>
          </w:p>
        </w:tc>
        <w:tc>
          <w:tcPr>
            <w:tcW w:w="467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ОГРН/ИНН:</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Реквизиты:</w:t>
            </w:r>
          </w:p>
        </w:tc>
      </w:tr>
      <w:tr w:rsidR="00F35B5E" w:rsidRPr="00F35B5E" w:rsidTr="002B6FF1">
        <w:tc>
          <w:tcPr>
            <w:tcW w:w="4672"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c>
          <w:tcPr>
            <w:tcW w:w="4673"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r>
    </w:tbl>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BE1253" w:rsidRDefault="00BE1253" w:rsidP="00D66308">
      <w:pPr>
        <w:ind w:hanging="567"/>
        <w:jc w:val="right"/>
        <w:rPr>
          <w:rFonts w:ascii="Times New Roman" w:hAnsi="Times New Roman" w:cs="Times New Roman"/>
          <w:sz w:val="24"/>
          <w:szCs w:val="24"/>
        </w:rPr>
      </w:pPr>
    </w:p>
    <w:p w:rsidR="00625770" w:rsidRDefault="00625770" w:rsidP="00D66308">
      <w:pPr>
        <w:ind w:hanging="567"/>
        <w:jc w:val="right"/>
        <w:rPr>
          <w:rFonts w:ascii="Times New Roman" w:hAnsi="Times New Roman" w:cs="Times New Roman"/>
          <w:sz w:val="24"/>
          <w:szCs w:val="24"/>
        </w:rPr>
      </w:pPr>
    </w:p>
    <w:p w:rsidR="00625770" w:rsidRDefault="00625770" w:rsidP="00D66308">
      <w:pPr>
        <w:ind w:hanging="567"/>
        <w:jc w:val="right"/>
        <w:rPr>
          <w:rFonts w:ascii="Times New Roman" w:hAnsi="Times New Roman" w:cs="Times New Roman"/>
          <w:sz w:val="24"/>
          <w:szCs w:val="24"/>
        </w:rPr>
      </w:pPr>
    </w:p>
    <w:p w:rsidR="00625770" w:rsidRDefault="00625770" w:rsidP="00D66308">
      <w:pPr>
        <w:ind w:hanging="567"/>
        <w:jc w:val="right"/>
        <w:rPr>
          <w:rFonts w:ascii="Times New Roman" w:hAnsi="Times New Roman" w:cs="Times New Roman"/>
          <w:sz w:val="24"/>
          <w:szCs w:val="24"/>
        </w:rPr>
      </w:pPr>
    </w:p>
    <w:p w:rsidR="00625770" w:rsidRDefault="00625770" w:rsidP="00D66308">
      <w:pPr>
        <w:ind w:hanging="567"/>
        <w:jc w:val="right"/>
        <w:rPr>
          <w:rFonts w:ascii="Times New Roman" w:hAnsi="Times New Roman" w:cs="Times New Roman"/>
          <w:sz w:val="24"/>
          <w:szCs w:val="24"/>
        </w:rPr>
      </w:pPr>
    </w:p>
    <w:p w:rsidR="00625770" w:rsidRDefault="00625770" w:rsidP="00D66308">
      <w:pPr>
        <w:ind w:hanging="567"/>
        <w:jc w:val="right"/>
        <w:rPr>
          <w:rFonts w:ascii="Times New Roman" w:hAnsi="Times New Roman" w:cs="Times New Roman"/>
          <w:sz w:val="24"/>
          <w:szCs w:val="24"/>
        </w:rPr>
      </w:pPr>
    </w:p>
    <w:p w:rsidR="00D66308" w:rsidRPr="00F35B5E" w:rsidRDefault="00D66308" w:rsidP="00D66308">
      <w:pPr>
        <w:ind w:hanging="567"/>
        <w:jc w:val="right"/>
        <w:rPr>
          <w:rFonts w:ascii="Times New Roman" w:hAnsi="Times New Roman" w:cs="Times New Roman"/>
          <w:sz w:val="24"/>
          <w:szCs w:val="24"/>
        </w:rPr>
      </w:pPr>
      <w:r w:rsidRPr="00F35B5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D66308" w:rsidRPr="00F35B5E" w:rsidRDefault="00D66308" w:rsidP="00D66308">
      <w:pPr>
        <w:ind w:hanging="567"/>
        <w:jc w:val="right"/>
        <w:rPr>
          <w:rFonts w:ascii="Times New Roman" w:hAnsi="Times New Roman" w:cs="Times New Roman"/>
          <w:sz w:val="24"/>
          <w:szCs w:val="24"/>
        </w:rPr>
      </w:pPr>
      <w:r w:rsidRPr="00F35B5E">
        <w:rPr>
          <w:rFonts w:ascii="Times New Roman" w:hAnsi="Times New Roman" w:cs="Times New Roman"/>
          <w:sz w:val="24"/>
          <w:szCs w:val="24"/>
        </w:rPr>
        <w:t>к Договору поставки №_____ от ____________</w:t>
      </w:r>
    </w:p>
    <w:p w:rsidR="00F35B5E" w:rsidRPr="00F35B5E" w:rsidRDefault="00F35B5E" w:rsidP="00F35B5E">
      <w:pPr>
        <w:ind w:hanging="567"/>
        <w:jc w:val="right"/>
        <w:rPr>
          <w:rFonts w:ascii="Times New Roman" w:hAnsi="Times New Roman" w:cs="Times New Roman"/>
          <w:sz w:val="24"/>
          <w:szCs w:val="24"/>
        </w:rPr>
      </w:pPr>
    </w:p>
    <w:p w:rsidR="00F35B5E" w:rsidRDefault="00F35B5E" w:rsidP="00F35B5E">
      <w:pPr>
        <w:ind w:hanging="567"/>
        <w:jc w:val="right"/>
        <w:rPr>
          <w:rFonts w:ascii="Times New Roman" w:hAnsi="Times New Roman" w:cs="Times New Roman"/>
          <w:sz w:val="24"/>
          <w:szCs w:val="24"/>
        </w:rPr>
      </w:pPr>
    </w:p>
    <w:p w:rsidR="00D66308" w:rsidRDefault="00D66308" w:rsidP="00F35B5E">
      <w:pPr>
        <w:ind w:hanging="567"/>
        <w:jc w:val="right"/>
        <w:rPr>
          <w:rFonts w:ascii="Times New Roman" w:hAnsi="Times New Roman" w:cs="Times New Roman"/>
          <w:sz w:val="24"/>
          <w:szCs w:val="24"/>
        </w:rPr>
      </w:pPr>
    </w:p>
    <w:p w:rsidR="00D66308" w:rsidRDefault="00D66308" w:rsidP="00F35B5E">
      <w:pPr>
        <w:ind w:hanging="567"/>
        <w:jc w:val="right"/>
        <w:rPr>
          <w:rFonts w:ascii="Times New Roman" w:hAnsi="Times New Roman" w:cs="Times New Roman"/>
          <w:sz w:val="24"/>
          <w:szCs w:val="24"/>
        </w:rPr>
      </w:pPr>
    </w:p>
    <w:p w:rsidR="00D66308" w:rsidRDefault="00D66308" w:rsidP="00D66308">
      <w:pPr>
        <w:tabs>
          <w:tab w:val="left" w:pos="2490"/>
        </w:tabs>
        <w:ind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ТЕХНИЧЕСКОЕ ЗАДАНИЕ</w:t>
      </w:r>
    </w:p>
    <w:p w:rsidR="00D66308" w:rsidRDefault="00D66308" w:rsidP="00F35B5E">
      <w:pPr>
        <w:ind w:hanging="567"/>
        <w:jc w:val="right"/>
        <w:rPr>
          <w:rFonts w:ascii="Times New Roman" w:hAnsi="Times New Roman" w:cs="Times New Roman"/>
          <w:sz w:val="24"/>
          <w:szCs w:val="24"/>
        </w:rPr>
      </w:pPr>
    </w:p>
    <w:p w:rsidR="00D66308" w:rsidRDefault="00D66308" w:rsidP="00F35B5E">
      <w:pPr>
        <w:ind w:hanging="567"/>
        <w:jc w:val="right"/>
        <w:rPr>
          <w:rFonts w:ascii="Times New Roman" w:hAnsi="Times New Roman" w:cs="Times New Roman"/>
          <w:sz w:val="24"/>
          <w:szCs w:val="24"/>
        </w:rPr>
      </w:pPr>
    </w:p>
    <w:p w:rsidR="00D66308" w:rsidRDefault="00D66308" w:rsidP="00F35B5E">
      <w:pPr>
        <w:ind w:hanging="567"/>
        <w:jc w:val="right"/>
        <w:rPr>
          <w:rFonts w:ascii="Times New Roman" w:hAnsi="Times New Roman" w:cs="Times New Roman"/>
          <w:sz w:val="24"/>
          <w:szCs w:val="24"/>
        </w:rPr>
      </w:pPr>
    </w:p>
    <w:p w:rsidR="00D66308" w:rsidRPr="00F35B5E" w:rsidRDefault="00D66308" w:rsidP="00D66308">
      <w:pPr>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672"/>
        <w:gridCol w:w="4673"/>
      </w:tblGrid>
      <w:tr w:rsidR="00D66308" w:rsidRPr="00F35B5E" w:rsidTr="00F05787">
        <w:tc>
          <w:tcPr>
            <w:tcW w:w="4672" w:type="dxa"/>
          </w:tcPr>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Поставщик</w:t>
            </w:r>
          </w:p>
        </w:tc>
        <w:tc>
          <w:tcPr>
            <w:tcW w:w="4673" w:type="dxa"/>
          </w:tcPr>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Покупатель</w:t>
            </w:r>
          </w:p>
        </w:tc>
      </w:tr>
      <w:tr w:rsidR="00D66308" w:rsidRPr="00F35B5E" w:rsidTr="00F05787">
        <w:tc>
          <w:tcPr>
            <w:tcW w:w="4672" w:type="dxa"/>
          </w:tcPr>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ОГРН/ИНН:</w:t>
            </w:r>
          </w:p>
          <w:p w:rsidR="00D66308" w:rsidRPr="00F35B5E" w:rsidRDefault="00D66308" w:rsidP="00F05787">
            <w:pPr>
              <w:rPr>
                <w:rFonts w:ascii="Times New Roman" w:hAnsi="Times New Roman" w:cs="Times New Roman"/>
                <w:sz w:val="24"/>
                <w:szCs w:val="24"/>
              </w:rPr>
            </w:pP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Адрес:</w:t>
            </w:r>
          </w:p>
          <w:p w:rsidR="00D66308" w:rsidRPr="00F35B5E" w:rsidRDefault="00D66308" w:rsidP="00F05787">
            <w:pPr>
              <w:rPr>
                <w:rFonts w:ascii="Times New Roman" w:hAnsi="Times New Roman" w:cs="Times New Roman"/>
                <w:sz w:val="24"/>
                <w:szCs w:val="24"/>
              </w:rPr>
            </w:pP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Реквизиты:</w:t>
            </w:r>
          </w:p>
          <w:p w:rsidR="00D66308" w:rsidRPr="00F35B5E" w:rsidRDefault="00D66308" w:rsidP="00F05787">
            <w:pPr>
              <w:ind w:hanging="567"/>
              <w:rPr>
                <w:rFonts w:ascii="Times New Roman" w:hAnsi="Times New Roman" w:cs="Times New Roman"/>
                <w:sz w:val="24"/>
                <w:szCs w:val="24"/>
              </w:rPr>
            </w:pPr>
          </w:p>
        </w:tc>
        <w:tc>
          <w:tcPr>
            <w:tcW w:w="4673" w:type="dxa"/>
          </w:tcPr>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ОГРН/ИНН:</w:t>
            </w:r>
          </w:p>
          <w:p w:rsidR="00D66308" w:rsidRPr="00F35B5E" w:rsidRDefault="00D66308" w:rsidP="00F05787">
            <w:pPr>
              <w:rPr>
                <w:rFonts w:ascii="Times New Roman" w:hAnsi="Times New Roman" w:cs="Times New Roman"/>
                <w:sz w:val="24"/>
                <w:szCs w:val="24"/>
              </w:rPr>
            </w:pP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Адрес:</w:t>
            </w:r>
          </w:p>
          <w:p w:rsidR="00D66308" w:rsidRPr="00F35B5E" w:rsidRDefault="00D66308" w:rsidP="00F05787">
            <w:pPr>
              <w:rPr>
                <w:rFonts w:ascii="Times New Roman" w:hAnsi="Times New Roman" w:cs="Times New Roman"/>
                <w:sz w:val="24"/>
                <w:szCs w:val="24"/>
              </w:rPr>
            </w:pP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Реквизиты:</w:t>
            </w:r>
          </w:p>
        </w:tc>
      </w:tr>
      <w:tr w:rsidR="00D66308" w:rsidRPr="00F35B5E" w:rsidTr="00F05787">
        <w:tc>
          <w:tcPr>
            <w:tcW w:w="4672" w:type="dxa"/>
          </w:tcPr>
          <w:p w:rsidR="00D66308" w:rsidRPr="00F35B5E" w:rsidRDefault="00D66308" w:rsidP="00F05787">
            <w:pPr>
              <w:ind w:hanging="567"/>
              <w:rPr>
                <w:rFonts w:ascii="Times New Roman" w:hAnsi="Times New Roman" w:cs="Times New Roman"/>
                <w:sz w:val="24"/>
                <w:szCs w:val="24"/>
              </w:rPr>
            </w:pP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М.П.</w:t>
            </w:r>
          </w:p>
        </w:tc>
        <w:tc>
          <w:tcPr>
            <w:tcW w:w="4673" w:type="dxa"/>
          </w:tcPr>
          <w:p w:rsidR="00D66308" w:rsidRPr="00F35B5E" w:rsidRDefault="00D66308" w:rsidP="00F05787">
            <w:pPr>
              <w:ind w:hanging="567"/>
              <w:rPr>
                <w:rFonts w:ascii="Times New Roman" w:hAnsi="Times New Roman" w:cs="Times New Roman"/>
                <w:sz w:val="24"/>
                <w:szCs w:val="24"/>
              </w:rPr>
            </w:pP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D66308" w:rsidRPr="00F35B5E" w:rsidRDefault="00D66308" w:rsidP="00F05787">
            <w:pPr>
              <w:rPr>
                <w:rFonts w:ascii="Times New Roman" w:hAnsi="Times New Roman" w:cs="Times New Roman"/>
                <w:sz w:val="24"/>
                <w:szCs w:val="24"/>
              </w:rPr>
            </w:pPr>
            <w:r w:rsidRPr="00F35B5E">
              <w:rPr>
                <w:rFonts w:ascii="Times New Roman" w:hAnsi="Times New Roman" w:cs="Times New Roman"/>
                <w:sz w:val="24"/>
                <w:szCs w:val="24"/>
              </w:rPr>
              <w:t>М.П.</w:t>
            </w:r>
          </w:p>
        </w:tc>
      </w:tr>
    </w:tbl>
    <w:p w:rsidR="00D66308" w:rsidRDefault="00D66308" w:rsidP="00D66308"/>
    <w:p w:rsidR="00D66308" w:rsidRDefault="00D66308" w:rsidP="00F35B5E">
      <w:pPr>
        <w:ind w:hanging="567"/>
        <w:jc w:val="right"/>
        <w:rPr>
          <w:rFonts w:ascii="Times New Roman" w:hAnsi="Times New Roman" w:cs="Times New Roman"/>
          <w:sz w:val="24"/>
          <w:szCs w:val="24"/>
        </w:rPr>
      </w:pPr>
    </w:p>
    <w:p w:rsidR="00D66308" w:rsidRDefault="00D66308" w:rsidP="00F35B5E">
      <w:pPr>
        <w:ind w:hanging="567"/>
        <w:jc w:val="right"/>
        <w:rPr>
          <w:rFonts w:ascii="Times New Roman" w:hAnsi="Times New Roman" w:cs="Times New Roman"/>
          <w:sz w:val="24"/>
          <w:szCs w:val="24"/>
        </w:rPr>
      </w:pPr>
    </w:p>
    <w:p w:rsidR="00D66308" w:rsidRDefault="00D66308" w:rsidP="00F35B5E">
      <w:pPr>
        <w:ind w:hanging="567"/>
        <w:jc w:val="right"/>
        <w:rPr>
          <w:rFonts w:ascii="Times New Roman" w:hAnsi="Times New Roman" w:cs="Times New Roman"/>
          <w:sz w:val="24"/>
          <w:szCs w:val="24"/>
        </w:rPr>
      </w:pPr>
    </w:p>
    <w:p w:rsidR="00D66308" w:rsidRPr="00F35B5E" w:rsidRDefault="00D66308" w:rsidP="00F35B5E">
      <w:pPr>
        <w:ind w:hanging="567"/>
        <w:jc w:val="right"/>
        <w:rPr>
          <w:rFonts w:ascii="Times New Roman" w:hAnsi="Times New Roman" w:cs="Times New Roman"/>
          <w:sz w:val="24"/>
          <w:szCs w:val="24"/>
        </w:rPr>
      </w:pPr>
    </w:p>
    <w:p w:rsid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p>
    <w:p w:rsidR="00D66308" w:rsidRDefault="00D66308" w:rsidP="003E2F00">
      <w:pPr>
        <w:rPr>
          <w:rFonts w:ascii="Times New Roman" w:hAnsi="Times New Roman" w:cs="Times New Roman"/>
          <w:sz w:val="24"/>
          <w:szCs w:val="24"/>
        </w:rPr>
      </w:pPr>
    </w:p>
    <w:p w:rsidR="003E2F00" w:rsidRDefault="003E2F00" w:rsidP="00F35B5E">
      <w:pPr>
        <w:ind w:hanging="567"/>
        <w:jc w:val="right"/>
        <w:rPr>
          <w:rFonts w:ascii="Times New Roman" w:hAnsi="Times New Roman" w:cs="Times New Roman"/>
          <w:sz w:val="24"/>
          <w:szCs w:val="24"/>
        </w:rPr>
      </w:pPr>
    </w:p>
    <w:p w:rsidR="003E2F00" w:rsidRDefault="003E2F00" w:rsidP="00F35B5E">
      <w:pPr>
        <w:ind w:hanging="567"/>
        <w:jc w:val="right"/>
        <w:rPr>
          <w:rFonts w:ascii="Times New Roman" w:hAnsi="Times New Roman" w:cs="Times New Roman"/>
          <w:sz w:val="24"/>
          <w:szCs w:val="24"/>
        </w:rPr>
      </w:pPr>
    </w:p>
    <w:p w:rsidR="003E2F00" w:rsidRDefault="003E2F00" w:rsidP="00F35B5E">
      <w:pPr>
        <w:ind w:hanging="567"/>
        <w:jc w:val="right"/>
        <w:rPr>
          <w:rFonts w:ascii="Times New Roman" w:hAnsi="Times New Roman" w:cs="Times New Roman"/>
          <w:sz w:val="24"/>
          <w:szCs w:val="24"/>
        </w:rPr>
      </w:pPr>
    </w:p>
    <w:p w:rsidR="00625770" w:rsidRDefault="00625770" w:rsidP="00B84D57">
      <w:pPr>
        <w:rPr>
          <w:rFonts w:ascii="Times New Roman" w:hAnsi="Times New Roman" w:cs="Times New Roman"/>
          <w:sz w:val="24"/>
          <w:szCs w:val="24"/>
        </w:rPr>
      </w:pPr>
    </w:p>
    <w:p w:rsidR="00625770" w:rsidRDefault="00625770" w:rsidP="00F35B5E">
      <w:pPr>
        <w:ind w:hanging="567"/>
        <w:jc w:val="right"/>
        <w:rPr>
          <w:rFonts w:ascii="Times New Roman" w:hAnsi="Times New Roman" w:cs="Times New Roman"/>
          <w:sz w:val="24"/>
          <w:szCs w:val="24"/>
        </w:rPr>
      </w:pPr>
    </w:p>
    <w:p w:rsidR="00625770" w:rsidRDefault="00625770"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r w:rsidRPr="00F35B5E">
        <w:rPr>
          <w:rFonts w:ascii="Times New Roman" w:hAnsi="Times New Roman" w:cs="Times New Roman"/>
          <w:sz w:val="24"/>
          <w:szCs w:val="24"/>
        </w:rPr>
        <w:lastRenderedPageBreak/>
        <w:t xml:space="preserve">Приложение № </w:t>
      </w:r>
      <w:r w:rsidR="00D66308">
        <w:rPr>
          <w:rFonts w:ascii="Times New Roman" w:hAnsi="Times New Roman" w:cs="Times New Roman"/>
          <w:sz w:val="24"/>
          <w:szCs w:val="24"/>
        </w:rPr>
        <w:t>2</w:t>
      </w:r>
    </w:p>
    <w:p w:rsidR="00F35B5E" w:rsidRPr="00F35B5E" w:rsidRDefault="00F35B5E" w:rsidP="00F35B5E">
      <w:pPr>
        <w:ind w:hanging="567"/>
        <w:jc w:val="right"/>
        <w:rPr>
          <w:rFonts w:ascii="Times New Roman" w:hAnsi="Times New Roman" w:cs="Times New Roman"/>
          <w:sz w:val="24"/>
          <w:szCs w:val="24"/>
        </w:rPr>
      </w:pPr>
      <w:r w:rsidRPr="00F35B5E">
        <w:rPr>
          <w:rFonts w:ascii="Times New Roman" w:hAnsi="Times New Roman" w:cs="Times New Roman"/>
          <w:sz w:val="24"/>
          <w:szCs w:val="24"/>
        </w:rPr>
        <w:t>к Договору поставки №_____ от ____________</w:t>
      </w:r>
    </w:p>
    <w:p w:rsidR="00F35B5E" w:rsidRPr="00F35B5E" w:rsidRDefault="00F35B5E" w:rsidP="00F35B5E">
      <w:pPr>
        <w:ind w:hanging="567"/>
        <w:jc w:val="center"/>
        <w:rPr>
          <w:rFonts w:ascii="Times New Roman" w:hAnsi="Times New Roman" w:cs="Times New Roman"/>
          <w:b/>
          <w:sz w:val="24"/>
          <w:szCs w:val="24"/>
        </w:rPr>
      </w:pPr>
    </w:p>
    <w:p w:rsidR="00F35B5E" w:rsidRPr="00F35B5E" w:rsidRDefault="00F35B5E" w:rsidP="00F35B5E">
      <w:pPr>
        <w:ind w:hanging="567"/>
        <w:jc w:val="center"/>
        <w:rPr>
          <w:rFonts w:ascii="Times New Roman" w:hAnsi="Times New Roman" w:cs="Times New Roman"/>
          <w:b/>
          <w:sz w:val="24"/>
          <w:szCs w:val="24"/>
        </w:rPr>
      </w:pPr>
    </w:p>
    <w:p w:rsidR="00F35B5E" w:rsidRPr="00F35B5E" w:rsidRDefault="00F35B5E" w:rsidP="00F35B5E">
      <w:pPr>
        <w:ind w:hanging="567"/>
        <w:jc w:val="center"/>
        <w:rPr>
          <w:rFonts w:ascii="Times New Roman" w:hAnsi="Times New Roman" w:cs="Times New Roman"/>
          <w:b/>
          <w:sz w:val="24"/>
          <w:szCs w:val="24"/>
        </w:rPr>
      </w:pPr>
      <w:r w:rsidRPr="00F35B5E">
        <w:rPr>
          <w:rFonts w:ascii="Times New Roman" w:hAnsi="Times New Roman" w:cs="Times New Roman"/>
          <w:b/>
          <w:sz w:val="24"/>
          <w:szCs w:val="24"/>
        </w:rPr>
        <w:t>Спецификация Товара</w:t>
      </w:r>
    </w:p>
    <w:tbl>
      <w:tblPr>
        <w:tblStyle w:val="ab"/>
        <w:tblW w:w="9356" w:type="dxa"/>
        <w:tblInd w:w="-289" w:type="dxa"/>
        <w:tblLayout w:type="fixed"/>
        <w:tblLook w:val="04A0" w:firstRow="1" w:lastRow="0" w:firstColumn="1" w:lastColumn="0" w:noHBand="0" w:noVBand="1"/>
      </w:tblPr>
      <w:tblGrid>
        <w:gridCol w:w="426"/>
        <w:gridCol w:w="1701"/>
        <w:gridCol w:w="1843"/>
        <w:gridCol w:w="1984"/>
        <w:gridCol w:w="1276"/>
        <w:gridCol w:w="850"/>
        <w:gridCol w:w="1276"/>
      </w:tblGrid>
      <w:tr w:rsidR="003E2F00" w:rsidRPr="00F35B5E" w:rsidTr="00D909B6">
        <w:tc>
          <w:tcPr>
            <w:tcW w:w="426" w:type="dxa"/>
          </w:tcPr>
          <w:p w:rsidR="003E2F00" w:rsidRPr="00F35B5E" w:rsidRDefault="003E2F00" w:rsidP="00F35B5E">
            <w:pPr>
              <w:rPr>
                <w:rFonts w:ascii="Times New Roman" w:hAnsi="Times New Roman" w:cs="Times New Roman"/>
                <w:b/>
              </w:rPr>
            </w:pPr>
            <w:r w:rsidRPr="00F35B5E">
              <w:rPr>
                <w:rFonts w:ascii="Times New Roman" w:hAnsi="Times New Roman" w:cs="Times New Roman"/>
                <w:b/>
              </w:rPr>
              <w:t>№</w:t>
            </w:r>
          </w:p>
        </w:tc>
        <w:tc>
          <w:tcPr>
            <w:tcW w:w="1701" w:type="dxa"/>
          </w:tcPr>
          <w:p w:rsidR="003E2F00" w:rsidRPr="00F35B5E" w:rsidRDefault="003E2F00" w:rsidP="00D909B6">
            <w:pPr>
              <w:jc w:val="center"/>
              <w:rPr>
                <w:rFonts w:ascii="Times New Roman" w:hAnsi="Times New Roman" w:cs="Times New Roman"/>
                <w:b/>
              </w:rPr>
            </w:pPr>
            <w:r w:rsidRPr="00F35B5E">
              <w:rPr>
                <w:rFonts w:ascii="Times New Roman" w:hAnsi="Times New Roman" w:cs="Times New Roman"/>
                <w:b/>
              </w:rPr>
              <w:t>Наименование Товара</w:t>
            </w:r>
          </w:p>
        </w:tc>
        <w:tc>
          <w:tcPr>
            <w:tcW w:w="1843" w:type="dxa"/>
          </w:tcPr>
          <w:p w:rsidR="003E2F00" w:rsidRPr="00F35B5E" w:rsidRDefault="003E2F00" w:rsidP="00D909B6">
            <w:pPr>
              <w:jc w:val="center"/>
              <w:rPr>
                <w:rFonts w:ascii="Times New Roman" w:hAnsi="Times New Roman" w:cs="Times New Roman"/>
                <w:b/>
              </w:rPr>
            </w:pPr>
            <w:r w:rsidRPr="00F35B5E">
              <w:rPr>
                <w:rFonts w:ascii="Times New Roman" w:hAnsi="Times New Roman" w:cs="Times New Roman"/>
                <w:b/>
              </w:rPr>
              <w:t>Количество и ед.</w:t>
            </w:r>
            <w:r w:rsidR="00D909B6">
              <w:rPr>
                <w:rFonts w:ascii="Times New Roman" w:hAnsi="Times New Roman" w:cs="Times New Roman"/>
                <w:b/>
              </w:rPr>
              <w:t xml:space="preserve"> </w:t>
            </w:r>
            <w:r w:rsidRPr="00F35B5E">
              <w:rPr>
                <w:rFonts w:ascii="Times New Roman" w:hAnsi="Times New Roman" w:cs="Times New Roman"/>
                <w:b/>
              </w:rPr>
              <w:t>измерения</w:t>
            </w:r>
          </w:p>
        </w:tc>
        <w:tc>
          <w:tcPr>
            <w:tcW w:w="1984" w:type="dxa"/>
          </w:tcPr>
          <w:p w:rsidR="003E2F00" w:rsidRPr="00F35B5E" w:rsidRDefault="003E2F00" w:rsidP="00D909B6">
            <w:pPr>
              <w:jc w:val="center"/>
              <w:rPr>
                <w:rFonts w:ascii="Times New Roman" w:hAnsi="Times New Roman" w:cs="Times New Roman"/>
                <w:b/>
              </w:rPr>
            </w:pPr>
            <w:r w:rsidRPr="00F35B5E">
              <w:rPr>
                <w:rFonts w:ascii="Times New Roman" w:hAnsi="Times New Roman" w:cs="Times New Roman"/>
                <w:b/>
              </w:rPr>
              <w:t>Описание Товара (ассортимент, комплектность)</w:t>
            </w:r>
          </w:p>
          <w:p w:rsidR="003E2F00" w:rsidRPr="00F35B5E" w:rsidRDefault="003E2F00" w:rsidP="00D909B6">
            <w:pPr>
              <w:jc w:val="center"/>
              <w:rPr>
                <w:rFonts w:ascii="Times New Roman" w:hAnsi="Times New Roman" w:cs="Times New Roman"/>
                <w:b/>
              </w:rPr>
            </w:pPr>
          </w:p>
        </w:tc>
        <w:tc>
          <w:tcPr>
            <w:tcW w:w="2126" w:type="dxa"/>
            <w:gridSpan w:val="2"/>
          </w:tcPr>
          <w:p w:rsidR="003E2F00" w:rsidRPr="00F35B5E" w:rsidRDefault="003E2F00" w:rsidP="00D909B6">
            <w:pPr>
              <w:jc w:val="center"/>
              <w:rPr>
                <w:rFonts w:ascii="Times New Roman" w:hAnsi="Times New Roman" w:cs="Times New Roman"/>
                <w:b/>
              </w:rPr>
            </w:pPr>
          </w:p>
          <w:p w:rsidR="003E2F00" w:rsidRPr="00F35B5E" w:rsidRDefault="003E2F00" w:rsidP="00D909B6">
            <w:pPr>
              <w:jc w:val="center"/>
              <w:rPr>
                <w:rFonts w:ascii="Times New Roman" w:hAnsi="Times New Roman" w:cs="Times New Roman"/>
                <w:b/>
                <w:sz w:val="24"/>
                <w:szCs w:val="24"/>
              </w:rPr>
            </w:pPr>
            <w:r w:rsidRPr="00F35B5E">
              <w:rPr>
                <w:rFonts w:ascii="Times New Roman" w:hAnsi="Times New Roman" w:cs="Times New Roman"/>
                <w:b/>
                <w:sz w:val="24"/>
                <w:szCs w:val="24"/>
              </w:rPr>
              <w:t>Цена за ед. товара (руб.)</w:t>
            </w:r>
          </w:p>
        </w:tc>
        <w:tc>
          <w:tcPr>
            <w:tcW w:w="1276" w:type="dxa"/>
          </w:tcPr>
          <w:p w:rsidR="003E2F00" w:rsidRPr="00F35B5E" w:rsidRDefault="003E2F00" w:rsidP="00D909B6">
            <w:pPr>
              <w:jc w:val="center"/>
              <w:rPr>
                <w:rFonts w:ascii="Times New Roman" w:hAnsi="Times New Roman" w:cs="Times New Roman"/>
                <w:b/>
                <w:sz w:val="24"/>
                <w:szCs w:val="24"/>
              </w:rPr>
            </w:pPr>
            <w:r w:rsidRPr="00F35B5E">
              <w:rPr>
                <w:rFonts w:ascii="Times New Roman" w:hAnsi="Times New Roman" w:cs="Times New Roman"/>
                <w:b/>
                <w:sz w:val="24"/>
                <w:szCs w:val="24"/>
              </w:rPr>
              <w:t>Цена Товара (руб.)</w:t>
            </w:r>
          </w:p>
        </w:tc>
      </w:tr>
      <w:tr w:rsidR="003E2F00" w:rsidRPr="00F35B5E" w:rsidTr="00D909B6">
        <w:tc>
          <w:tcPr>
            <w:tcW w:w="426" w:type="dxa"/>
          </w:tcPr>
          <w:p w:rsidR="003E2F00" w:rsidRPr="00F35B5E" w:rsidRDefault="003E2F00" w:rsidP="00F35B5E">
            <w:pPr>
              <w:ind w:firstLine="171"/>
              <w:rPr>
                <w:rFonts w:ascii="Times New Roman" w:hAnsi="Times New Roman" w:cs="Times New Roman"/>
              </w:rPr>
            </w:pPr>
            <w:r w:rsidRPr="00F35B5E">
              <w:rPr>
                <w:rFonts w:ascii="Times New Roman" w:hAnsi="Times New Roman" w:cs="Times New Roman"/>
              </w:rPr>
              <w:t>1</w:t>
            </w:r>
          </w:p>
        </w:tc>
        <w:tc>
          <w:tcPr>
            <w:tcW w:w="1701" w:type="dxa"/>
          </w:tcPr>
          <w:p w:rsidR="003E2F00" w:rsidRPr="00F35B5E" w:rsidRDefault="003E2F00" w:rsidP="00F35B5E">
            <w:pPr>
              <w:ind w:hanging="567"/>
              <w:rPr>
                <w:rFonts w:ascii="Times New Roman" w:hAnsi="Times New Roman" w:cs="Times New Roman"/>
              </w:rPr>
            </w:pPr>
          </w:p>
        </w:tc>
        <w:tc>
          <w:tcPr>
            <w:tcW w:w="1843" w:type="dxa"/>
          </w:tcPr>
          <w:p w:rsidR="003E2F00" w:rsidRPr="00F35B5E" w:rsidRDefault="003E2F00" w:rsidP="00F35B5E">
            <w:pPr>
              <w:ind w:hanging="567"/>
              <w:rPr>
                <w:rFonts w:ascii="Times New Roman" w:hAnsi="Times New Roman" w:cs="Times New Roman"/>
              </w:rPr>
            </w:pPr>
          </w:p>
        </w:tc>
        <w:tc>
          <w:tcPr>
            <w:tcW w:w="1984" w:type="dxa"/>
          </w:tcPr>
          <w:p w:rsidR="003E2F00" w:rsidRPr="00F35B5E" w:rsidRDefault="003E2F00" w:rsidP="00F35B5E">
            <w:pPr>
              <w:ind w:hanging="567"/>
              <w:rPr>
                <w:rFonts w:ascii="Times New Roman" w:hAnsi="Times New Roman" w:cs="Times New Roman"/>
              </w:rPr>
            </w:pPr>
          </w:p>
        </w:tc>
        <w:tc>
          <w:tcPr>
            <w:tcW w:w="2126" w:type="dxa"/>
            <w:gridSpan w:val="2"/>
          </w:tcPr>
          <w:p w:rsidR="003E2F00" w:rsidRPr="00F35B5E" w:rsidRDefault="003E2F00" w:rsidP="00F35B5E">
            <w:pPr>
              <w:ind w:hanging="567"/>
              <w:rPr>
                <w:rFonts w:ascii="Times New Roman" w:hAnsi="Times New Roman" w:cs="Times New Roman"/>
                <w:sz w:val="24"/>
                <w:szCs w:val="24"/>
              </w:rPr>
            </w:pPr>
          </w:p>
        </w:tc>
        <w:tc>
          <w:tcPr>
            <w:tcW w:w="1276" w:type="dxa"/>
          </w:tcPr>
          <w:p w:rsidR="003E2F00" w:rsidRPr="00F35B5E" w:rsidRDefault="003E2F00" w:rsidP="00F35B5E">
            <w:pPr>
              <w:ind w:hanging="567"/>
              <w:rPr>
                <w:rFonts w:ascii="Times New Roman" w:hAnsi="Times New Roman" w:cs="Times New Roman"/>
                <w:sz w:val="24"/>
                <w:szCs w:val="24"/>
              </w:rPr>
            </w:pPr>
          </w:p>
        </w:tc>
      </w:tr>
      <w:tr w:rsidR="003E2F00" w:rsidRPr="00F35B5E" w:rsidTr="00D909B6">
        <w:tc>
          <w:tcPr>
            <w:tcW w:w="426" w:type="dxa"/>
          </w:tcPr>
          <w:p w:rsidR="003E2F00" w:rsidRPr="00F35B5E" w:rsidRDefault="003E2F00" w:rsidP="00F35B5E">
            <w:pPr>
              <w:ind w:firstLine="171"/>
              <w:rPr>
                <w:rFonts w:ascii="Times New Roman" w:hAnsi="Times New Roman" w:cs="Times New Roman"/>
              </w:rPr>
            </w:pPr>
            <w:r w:rsidRPr="00F35B5E">
              <w:rPr>
                <w:rFonts w:ascii="Times New Roman" w:hAnsi="Times New Roman" w:cs="Times New Roman"/>
              </w:rPr>
              <w:t>2</w:t>
            </w:r>
          </w:p>
        </w:tc>
        <w:tc>
          <w:tcPr>
            <w:tcW w:w="1701" w:type="dxa"/>
          </w:tcPr>
          <w:p w:rsidR="003E2F00" w:rsidRPr="00F35B5E" w:rsidRDefault="003E2F00" w:rsidP="00F35B5E">
            <w:pPr>
              <w:ind w:firstLine="171"/>
              <w:rPr>
                <w:rFonts w:ascii="Times New Roman" w:hAnsi="Times New Roman" w:cs="Times New Roman"/>
              </w:rPr>
            </w:pPr>
          </w:p>
        </w:tc>
        <w:tc>
          <w:tcPr>
            <w:tcW w:w="1843" w:type="dxa"/>
          </w:tcPr>
          <w:p w:rsidR="003E2F00" w:rsidRPr="00F35B5E" w:rsidRDefault="003E2F00" w:rsidP="00F35B5E">
            <w:pPr>
              <w:ind w:firstLine="171"/>
              <w:rPr>
                <w:rFonts w:ascii="Times New Roman" w:hAnsi="Times New Roman" w:cs="Times New Roman"/>
              </w:rPr>
            </w:pPr>
          </w:p>
        </w:tc>
        <w:tc>
          <w:tcPr>
            <w:tcW w:w="1984" w:type="dxa"/>
          </w:tcPr>
          <w:p w:rsidR="003E2F00" w:rsidRPr="00F35B5E" w:rsidRDefault="003E2F00" w:rsidP="00F35B5E">
            <w:pPr>
              <w:ind w:firstLine="171"/>
              <w:rPr>
                <w:rFonts w:ascii="Times New Roman" w:hAnsi="Times New Roman" w:cs="Times New Roman"/>
              </w:rPr>
            </w:pPr>
          </w:p>
        </w:tc>
        <w:tc>
          <w:tcPr>
            <w:tcW w:w="2126" w:type="dxa"/>
            <w:gridSpan w:val="2"/>
          </w:tcPr>
          <w:p w:rsidR="003E2F00" w:rsidRPr="00F35B5E" w:rsidRDefault="003E2F00" w:rsidP="00F35B5E">
            <w:pPr>
              <w:ind w:firstLine="171"/>
              <w:rPr>
                <w:rFonts w:ascii="Times New Roman" w:hAnsi="Times New Roman" w:cs="Times New Roman"/>
                <w:sz w:val="24"/>
                <w:szCs w:val="24"/>
              </w:rPr>
            </w:pPr>
          </w:p>
        </w:tc>
        <w:tc>
          <w:tcPr>
            <w:tcW w:w="1276" w:type="dxa"/>
          </w:tcPr>
          <w:p w:rsidR="003E2F00" w:rsidRPr="00F35B5E" w:rsidRDefault="003E2F00" w:rsidP="00F35B5E">
            <w:pPr>
              <w:ind w:firstLine="171"/>
              <w:rPr>
                <w:rFonts w:ascii="Times New Roman" w:hAnsi="Times New Roman" w:cs="Times New Roman"/>
                <w:sz w:val="24"/>
                <w:szCs w:val="24"/>
              </w:rPr>
            </w:pPr>
          </w:p>
        </w:tc>
      </w:tr>
      <w:tr w:rsidR="003E2F00" w:rsidRPr="00F35B5E" w:rsidTr="00D909B6">
        <w:tc>
          <w:tcPr>
            <w:tcW w:w="426" w:type="dxa"/>
          </w:tcPr>
          <w:p w:rsidR="003E2F00" w:rsidRPr="00F35B5E" w:rsidRDefault="003E2F00" w:rsidP="00F35B5E">
            <w:pPr>
              <w:ind w:firstLine="171"/>
              <w:rPr>
                <w:rFonts w:ascii="Times New Roman" w:hAnsi="Times New Roman" w:cs="Times New Roman"/>
              </w:rPr>
            </w:pPr>
            <w:r w:rsidRPr="00F35B5E">
              <w:rPr>
                <w:rFonts w:ascii="Times New Roman" w:hAnsi="Times New Roman" w:cs="Times New Roman"/>
              </w:rPr>
              <w:t>3</w:t>
            </w:r>
          </w:p>
        </w:tc>
        <w:tc>
          <w:tcPr>
            <w:tcW w:w="1701" w:type="dxa"/>
          </w:tcPr>
          <w:p w:rsidR="003E2F00" w:rsidRPr="00F35B5E" w:rsidRDefault="003E2F00" w:rsidP="00F35B5E">
            <w:pPr>
              <w:ind w:firstLine="171"/>
              <w:rPr>
                <w:rFonts w:ascii="Times New Roman" w:hAnsi="Times New Roman" w:cs="Times New Roman"/>
              </w:rPr>
            </w:pPr>
          </w:p>
        </w:tc>
        <w:tc>
          <w:tcPr>
            <w:tcW w:w="1843" w:type="dxa"/>
          </w:tcPr>
          <w:p w:rsidR="003E2F00" w:rsidRPr="00F35B5E" w:rsidRDefault="003E2F00" w:rsidP="00F35B5E">
            <w:pPr>
              <w:ind w:firstLine="171"/>
              <w:rPr>
                <w:rFonts w:ascii="Times New Roman" w:hAnsi="Times New Roman" w:cs="Times New Roman"/>
              </w:rPr>
            </w:pPr>
          </w:p>
        </w:tc>
        <w:tc>
          <w:tcPr>
            <w:tcW w:w="1984" w:type="dxa"/>
          </w:tcPr>
          <w:p w:rsidR="003E2F00" w:rsidRPr="00F35B5E" w:rsidRDefault="003E2F00" w:rsidP="00F35B5E">
            <w:pPr>
              <w:ind w:firstLine="171"/>
              <w:rPr>
                <w:rFonts w:ascii="Times New Roman" w:hAnsi="Times New Roman" w:cs="Times New Roman"/>
              </w:rPr>
            </w:pPr>
          </w:p>
        </w:tc>
        <w:tc>
          <w:tcPr>
            <w:tcW w:w="2126" w:type="dxa"/>
            <w:gridSpan w:val="2"/>
          </w:tcPr>
          <w:p w:rsidR="003E2F00" w:rsidRPr="00F35B5E" w:rsidRDefault="003E2F00" w:rsidP="00F35B5E">
            <w:pPr>
              <w:ind w:firstLine="171"/>
              <w:rPr>
                <w:rFonts w:ascii="Times New Roman" w:hAnsi="Times New Roman" w:cs="Times New Roman"/>
                <w:sz w:val="24"/>
                <w:szCs w:val="24"/>
              </w:rPr>
            </w:pPr>
          </w:p>
        </w:tc>
        <w:tc>
          <w:tcPr>
            <w:tcW w:w="1276" w:type="dxa"/>
          </w:tcPr>
          <w:p w:rsidR="003E2F00" w:rsidRPr="00F35B5E" w:rsidRDefault="003E2F00" w:rsidP="00F35B5E">
            <w:pPr>
              <w:ind w:firstLine="171"/>
              <w:rPr>
                <w:rFonts w:ascii="Times New Roman" w:hAnsi="Times New Roman" w:cs="Times New Roman"/>
                <w:sz w:val="24"/>
                <w:szCs w:val="24"/>
              </w:rPr>
            </w:pPr>
          </w:p>
        </w:tc>
      </w:tr>
      <w:tr w:rsidR="00F35B5E" w:rsidRPr="00F35B5E" w:rsidTr="00D909B6">
        <w:tc>
          <w:tcPr>
            <w:tcW w:w="426" w:type="dxa"/>
          </w:tcPr>
          <w:p w:rsidR="00F35B5E" w:rsidRPr="00F35B5E" w:rsidRDefault="00F35B5E" w:rsidP="00F35B5E">
            <w:pPr>
              <w:ind w:firstLine="171"/>
              <w:rPr>
                <w:rFonts w:ascii="Times New Roman" w:hAnsi="Times New Roman" w:cs="Times New Roman"/>
              </w:rPr>
            </w:pPr>
          </w:p>
        </w:tc>
        <w:tc>
          <w:tcPr>
            <w:tcW w:w="6804" w:type="dxa"/>
            <w:gridSpan w:val="4"/>
          </w:tcPr>
          <w:p w:rsidR="00F35B5E" w:rsidRPr="00F35B5E" w:rsidRDefault="00F35B5E" w:rsidP="00F35B5E">
            <w:pPr>
              <w:ind w:firstLine="171"/>
              <w:rPr>
                <w:rFonts w:ascii="Times New Roman" w:hAnsi="Times New Roman" w:cs="Times New Roman"/>
                <w:b/>
              </w:rPr>
            </w:pPr>
            <w:r w:rsidRPr="00F35B5E">
              <w:rPr>
                <w:rFonts w:ascii="Times New Roman" w:hAnsi="Times New Roman" w:cs="Times New Roman"/>
                <w:b/>
              </w:rPr>
              <w:t>ИТОГО</w:t>
            </w:r>
          </w:p>
        </w:tc>
        <w:tc>
          <w:tcPr>
            <w:tcW w:w="850" w:type="dxa"/>
          </w:tcPr>
          <w:p w:rsidR="00F35B5E" w:rsidRPr="00F35B5E" w:rsidRDefault="00F35B5E" w:rsidP="00F35B5E">
            <w:pPr>
              <w:ind w:firstLine="171"/>
              <w:rPr>
                <w:rFonts w:ascii="Times New Roman" w:hAnsi="Times New Roman" w:cs="Times New Roman"/>
                <w:sz w:val="24"/>
                <w:szCs w:val="24"/>
              </w:rPr>
            </w:pPr>
          </w:p>
        </w:tc>
        <w:tc>
          <w:tcPr>
            <w:tcW w:w="1276" w:type="dxa"/>
          </w:tcPr>
          <w:p w:rsidR="00F35B5E" w:rsidRPr="00F35B5E" w:rsidRDefault="00F35B5E" w:rsidP="00F35B5E">
            <w:pPr>
              <w:ind w:firstLine="171"/>
              <w:rPr>
                <w:rFonts w:ascii="Times New Roman" w:hAnsi="Times New Roman" w:cs="Times New Roman"/>
                <w:sz w:val="24"/>
                <w:szCs w:val="24"/>
              </w:rPr>
            </w:pPr>
          </w:p>
        </w:tc>
      </w:tr>
    </w:tbl>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ind w:hanging="567"/>
        <w:rPr>
          <w:rFonts w:ascii="Times New Roman" w:hAnsi="Times New Roman" w:cs="Times New Roman"/>
          <w:sz w:val="24"/>
          <w:szCs w:val="24"/>
        </w:rPr>
      </w:pPr>
    </w:p>
    <w:tbl>
      <w:tblPr>
        <w:tblStyle w:val="ab"/>
        <w:tblW w:w="0" w:type="auto"/>
        <w:tblLook w:val="04A0" w:firstRow="1" w:lastRow="0" w:firstColumn="1" w:lastColumn="0" w:noHBand="0" w:noVBand="1"/>
      </w:tblPr>
      <w:tblGrid>
        <w:gridCol w:w="4672"/>
        <w:gridCol w:w="4673"/>
      </w:tblGrid>
      <w:tr w:rsidR="00F35B5E" w:rsidRPr="00F35B5E" w:rsidTr="002B6FF1">
        <w:tc>
          <w:tcPr>
            <w:tcW w:w="4672"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Поставщик</w:t>
            </w:r>
          </w:p>
        </w:tc>
        <w:tc>
          <w:tcPr>
            <w:tcW w:w="467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Покупатель</w:t>
            </w:r>
          </w:p>
        </w:tc>
      </w:tr>
      <w:tr w:rsidR="00F35B5E" w:rsidRPr="00F35B5E" w:rsidTr="002B6FF1">
        <w:tc>
          <w:tcPr>
            <w:tcW w:w="4672"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Реквизиты:</w:t>
            </w:r>
          </w:p>
          <w:p w:rsidR="00F35B5E" w:rsidRPr="00F35B5E" w:rsidRDefault="00F35B5E" w:rsidP="00F35B5E">
            <w:pPr>
              <w:ind w:hanging="567"/>
              <w:rPr>
                <w:rFonts w:ascii="Times New Roman" w:hAnsi="Times New Roman" w:cs="Times New Roman"/>
                <w:sz w:val="24"/>
                <w:szCs w:val="24"/>
              </w:rPr>
            </w:pPr>
          </w:p>
        </w:tc>
        <w:tc>
          <w:tcPr>
            <w:tcW w:w="467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Реквизиты:</w:t>
            </w:r>
          </w:p>
        </w:tc>
      </w:tr>
      <w:tr w:rsidR="00F35B5E" w:rsidRPr="00F35B5E" w:rsidTr="002B6FF1">
        <w:tc>
          <w:tcPr>
            <w:tcW w:w="4672"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c>
          <w:tcPr>
            <w:tcW w:w="4673"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r>
    </w:tbl>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p>
    <w:p w:rsidR="00F35B5E" w:rsidRPr="00F35B5E" w:rsidRDefault="00F35B5E" w:rsidP="00B84D57">
      <w:pPr>
        <w:rPr>
          <w:rFonts w:ascii="Times New Roman" w:hAnsi="Times New Roman" w:cs="Times New Roman"/>
          <w:sz w:val="24"/>
          <w:szCs w:val="24"/>
        </w:rPr>
      </w:pPr>
    </w:p>
    <w:p w:rsidR="00F35B5E" w:rsidRPr="00F35B5E" w:rsidRDefault="00F35B5E" w:rsidP="00B84D57">
      <w:pPr>
        <w:rPr>
          <w:rFonts w:ascii="Times New Roman" w:hAnsi="Times New Roman" w:cs="Times New Roman"/>
          <w:sz w:val="24"/>
          <w:szCs w:val="24"/>
        </w:rPr>
      </w:pPr>
    </w:p>
    <w:p w:rsidR="00B84D57" w:rsidRDefault="00B84D57" w:rsidP="00F35B5E">
      <w:pPr>
        <w:ind w:hanging="567"/>
        <w:jc w:val="right"/>
        <w:rPr>
          <w:rFonts w:ascii="Times New Roman" w:hAnsi="Times New Roman" w:cs="Times New Roman"/>
          <w:sz w:val="24"/>
          <w:szCs w:val="24"/>
        </w:rPr>
      </w:pPr>
    </w:p>
    <w:p w:rsidR="00B84D57" w:rsidRDefault="00B84D57" w:rsidP="00F35B5E">
      <w:pPr>
        <w:ind w:hanging="567"/>
        <w:jc w:val="right"/>
        <w:rPr>
          <w:rFonts w:ascii="Times New Roman" w:hAnsi="Times New Roman" w:cs="Times New Roman"/>
          <w:sz w:val="24"/>
          <w:szCs w:val="24"/>
        </w:rPr>
      </w:pPr>
    </w:p>
    <w:p w:rsidR="00B84D57" w:rsidRDefault="00B84D57" w:rsidP="00F35B5E">
      <w:pPr>
        <w:ind w:hanging="567"/>
        <w:jc w:val="right"/>
        <w:rPr>
          <w:rFonts w:ascii="Times New Roman" w:hAnsi="Times New Roman" w:cs="Times New Roman"/>
          <w:sz w:val="24"/>
          <w:szCs w:val="24"/>
        </w:rPr>
      </w:pPr>
    </w:p>
    <w:p w:rsidR="00B84D57" w:rsidRDefault="00B84D57" w:rsidP="00F35B5E">
      <w:pPr>
        <w:ind w:hanging="567"/>
        <w:jc w:val="right"/>
        <w:rPr>
          <w:rFonts w:ascii="Times New Roman" w:hAnsi="Times New Roman" w:cs="Times New Roman"/>
          <w:sz w:val="24"/>
          <w:szCs w:val="24"/>
        </w:rPr>
      </w:pPr>
    </w:p>
    <w:p w:rsidR="00B84D57" w:rsidRDefault="00B84D57" w:rsidP="00F35B5E">
      <w:pPr>
        <w:ind w:hanging="567"/>
        <w:jc w:val="right"/>
        <w:rPr>
          <w:rFonts w:ascii="Times New Roman" w:hAnsi="Times New Roman" w:cs="Times New Roman"/>
          <w:sz w:val="24"/>
          <w:szCs w:val="24"/>
        </w:rPr>
      </w:pPr>
    </w:p>
    <w:p w:rsidR="00F35B5E" w:rsidRPr="00F35B5E" w:rsidRDefault="00F35B5E" w:rsidP="00F35B5E">
      <w:pPr>
        <w:ind w:hanging="567"/>
        <w:jc w:val="right"/>
        <w:rPr>
          <w:rFonts w:ascii="Times New Roman" w:hAnsi="Times New Roman" w:cs="Times New Roman"/>
          <w:sz w:val="24"/>
          <w:szCs w:val="24"/>
        </w:rPr>
      </w:pPr>
      <w:r w:rsidRPr="00F35B5E">
        <w:rPr>
          <w:rFonts w:ascii="Times New Roman" w:hAnsi="Times New Roman" w:cs="Times New Roman"/>
          <w:sz w:val="24"/>
          <w:szCs w:val="24"/>
        </w:rPr>
        <w:lastRenderedPageBreak/>
        <w:t xml:space="preserve">Приложение № </w:t>
      </w:r>
      <w:r w:rsidR="008443F0">
        <w:rPr>
          <w:rFonts w:ascii="Times New Roman" w:hAnsi="Times New Roman" w:cs="Times New Roman"/>
          <w:sz w:val="24"/>
          <w:szCs w:val="24"/>
        </w:rPr>
        <w:t>3</w:t>
      </w:r>
    </w:p>
    <w:p w:rsidR="00F35B5E" w:rsidRPr="00F35B5E" w:rsidRDefault="00F35B5E" w:rsidP="00F35B5E">
      <w:pPr>
        <w:ind w:hanging="567"/>
        <w:jc w:val="right"/>
        <w:rPr>
          <w:rFonts w:ascii="Times New Roman" w:hAnsi="Times New Roman" w:cs="Times New Roman"/>
          <w:sz w:val="24"/>
          <w:szCs w:val="24"/>
        </w:rPr>
      </w:pPr>
      <w:r w:rsidRPr="00F35B5E">
        <w:rPr>
          <w:rFonts w:ascii="Times New Roman" w:hAnsi="Times New Roman" w:cs="Times New Roman"/>
          <w:sz w:val="24"/>
          <w:szCs w:val="24"/>
        </w:rPr>
        <w:t>к Договору поставки №_____ от ____________</w:t>
      </w:r>
    </w:p>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ind w:hanging="567"/>
        <w:jc w:val="center"/>
        <w:rPr>
          <w:rFonts w:ascii="Times New Roman" w:hAnsi="Times New Roman" w:cs="Times New Roman"/>
          <w:b/>
          <w:sz w:val="24"/>
          <w:szCs w:val="24"/>
        </w:rPr>
      </w:pPr>
      <w:r w:rsidRPr="00F35B5E">
        <w:rPr>
          <w:rFonts w:ascii="Times New Roman" w:hAnsi="Times New Roman" w:cs="Times New Roman"/>
          <w:b/>
          <w:sz w:val="24"/>
          <w:szCs w:val="24"/>
        </w:rPr>
        <w:t>Акт приемки Товара</w:t>
      </w:r>
    </w:p>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г. Москва                                                                                                         «___» __________201_</w:t>
      </w:r>
    </w:p>
    <w:p w:rsidR="00F35B5E" w:rsidRPr="00F35B5E" w:rsidRDefault="00F35B5E" w:rsidP="00F35B5E">
      <w:pPr>
        <w:jc w:val="both"/>
        <w:rPr>
          <w:rFonts w:ascii="Times New Roman" w:hAnsi="Times New Roman" w:cs="Times New Roman"/>
          <w:sz w:val="24"/>
          <w:szCs w:val="24"/>
        </w:rPr>
      </w:pPr>
    </w:p>
    <w:p w:rsidR="00F35B5E" w:rsidRPr="00F35B5E" w:rsidRDefault="00625770" w:rsidP="00F35B5E">
      <w:pPr>
        <w:jc w:val="both"/>
        <w:rPr>
          <w:rFonts w:ascii="Times New Roman" w:hAnsi="Times New Roman" w:cs="Times New Roman"/>
          <w:sz w:val="24"/>
          <w:szCs w:val="24"/>
        </w:rPr>
      </w:pPr>
      <w:r>
        <w:rPr>
          <w:rFonts w:ascii="Times New Roman" w:hAnsi="Times New Roman" w:cs="Times New Roman"/>
          <w:b/>
          <w:sz w:val="24"/>
          <w:szCs w:val="24"/>
        </w:rPr>
        <w:t xml:space="preserve">          </w:t>
      </w:r>
      <w:r w:rsidR="00464543">
        <w:rPr>
          <w:rFonts w:ascii="Times New Roman" w:hAnsi="Times New Roman" w:cs="Times New Roman"/>
          <w:b/>
          <w:sz w:val="24"/>
          <w:szCs w:val="24"/>
        </w:rPr>
        <w:t>А</w:t>
      </w:r>
      <w:r w:rsidR="00F35B5E" w:rsidRPr="00F35B5E">
        <w:rPr>
          <w:rFonts w:ascii="Times New Roman" w:hAnsi="Times New Roman" w:cs="Times New Roman"/>
          <w:b/>
          <w:sz w:val="24"/>
          <w:szCs w:val="24"/>
        </w:rPr>
        <w:t>кционерное общество «Объединенная ракетно-космическая корпорация»</w:t>
      </w:r>
      <w:r w:rsidR="00F35B5E" w:rsidRPr="00F35B5E">
        <w:rPr>
          <w:rFonts w:ascii="Times New Roman" w:hAnsi="Times New Roman" w:cs="Times New Roman"/>
          <w:sz w:val="24"/>
          <w:szCs w:val="24"/>
        </w:rPr>
        <w:t>, именуемое в дальнейшем «</w:t>
      </w:r>
      <w:r w:rsidR="00F35B5E" w:rsidRPr="00F35B5E">
        <w:rPr>
          <w:rFonts w:ascii="Times New Roman" w:hAnsi="Times New Roman" w:cs="Times New Roman"/>
          <w:b/>
          <w:sz w:val="24"/>
          <w:szCs w:val="24"/>
        </w:rPr>
        <w:t>Покупатель</w:t>
      </w:r>
      <w:r w:rsidR="00F35B5E" w:rsidRPr="00F35B5E">
        <w:rPr>
          <w:rFonts w:ascii="Times New Roman" w:hAnsi="Times New Roman" w:cs="Times New Roman"/>
          <w:sz w:val="24"/>
          <w:szCs w:val="24"/>
        </w:rPr>
        <w:t>», в лице [*], действующего на основании [*], с одной стороны, и [*], именуемое в дальнейшем «</w:t>
      </w:r>
      <w:r w:rsidR="00F35B5E" w:rsidRPr="00F35B5E">
        <w:rPr>
          <w:rFonts w:ascii="Times New Roman" w:hAnsi="Times New Roman" w:cs="Times New Roman"/>
          <w:b/>
          <w:sz w:val="24"/>
          <w:szCs w:val="24"/>
        </w:rPr>
        <w:t>Поставщик</w:t>
      </w:r>
      <w:r w:rsidR="00F35B5E" w:rsidRPr="00F35B5E">
        <w:rPr>
          <w:rFonts w:ascii="Times New Roman" w:hAnsi="Times New Roman" w:cs="Times New Roman"/>
          <w:sz w:val="24"/>
          <w:szCs w:val="24"/>
        </w:rPr>
        <w:t>» в лице [*], действующего на основании [*], с одной стороны, далее именуемые при совместном упоминании «</w:t>
      </w:r>
      <w:r w:rsidR="00F35B5E" w:rsidRPr="00F35B5E">
        <w:rPr>
          <w:rFonts w:ascii="Times New Roman" w:hAnsi="Times New Roman" w:cs="Times New Roman"/>
          <w:b/>
          <w:sz w:val="24"/>
          <w:szCs w:val="24"/>
        </w:rPr>
        <w:t>Стороны</w:t>
      </w:r>
      <w:r w:rsidR="00F35B5E" w:rsidRPr="00F35B5E">
        <w:rPr>
          <w:rFonts w:ascii="Times New Roman" w:hAnsi="Times New Roman" w:cs="Times New Roman"/>
          <w:sz w:val="24"/>
          <w:szCs w:val="24"/>
        </w:rPr>
        <w:t>» («</w:t>
      </w:r>
      <w:r w:rsidR="00F35B5E" w:rsidRPr="00F35B5E">
        <w:rPr>
          <w:rFonts w:ascii="Times New Roman" w:hAnsi="Times New Roman" w:cs="Times New Roman"/>
          <w:b/>
          <w:sz w:val="24"/>
          <w:szCs w:val="24"/>
        </w:rPr>
        <w:t>Сторона</w:t>
      </w:r>
      <w:r w:rsidR="00F35B5E" w:rsidRPr="00F35B5E">
        <w:rPr>
          <w:rFonts w:ascii="Times New Roman" w:hAnsi="Times New Roman" w:cs="Times New Roman"/>
          <w:sz w:val="24"/>
          <w:szCs w:val="24"/>
        </w:rPr>
        <w:t>» – в отношении каждой из Сторон в отдельности), в связи с исполнением Сторонами Договора поставки от__________ №____ подписали настоящий Акт приемки-передачи о нижеследующем:</w:t>
      </w:r>
    </w:p>
    <w:p w:rsidR="00F35B5E" w:rsidRDefault="00171CC8" w:rsidP="00F35B5E">
      <w:pPr>
        <w:numPr>
          <w:ilvl w:val="0"/>
          <w:numId w:val="33"/>
        </w:numPr>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Поставщик поставил, осуществил сборку и установку </w:t>
      </w:r>
      <w:r w:rsidR="00DD413C">
        <w:rPr>
          <w:rFonts w:ascii="Times New Roman" w:hAnsi="Times New Roman" w:cs="Times New Roman"/>
          <w:sz w:val="24"/>
          <w:szCs w:val="24"/>
        </w:rPr>
        <w:t>Товар</w:t>
      </w:r>
      <w:r>
        <w:rPr>
          <w:rFonts w:ascii="Times New Roman" w:hAnsi="Times New Roman" w:cs="Times New Roman"/>
          <w:sz w:val="24"/>
          <w:szCs w:val="24"/>
        </w:rPr>
        <w:t>а а</w:t>
      </w:r>
      <w:r w:rsidR="00DD413C">
        <w:rPr>
          <w:rFonts w:ascii="Times New Roman" w:hAnsi="Times New Roman" w:cs="Times New Roman"/>
          <w:sz w:val="24"/>
          <w:szCs w:val="24"/>
        </w:rPr>
        <w:t xml:space="preserve"> </w:t>
      </w:r>
      <w:r w:rsidR="00F35B5E" w:rsidRPr="00F35B5E">
        <w:rPr>
          <w:rFonts w:ascii="Times New Roman" w:hAnsi="Times New Roman" w:cs="Times New Roman"/>
          <w:sz w:val="24"/>
          <w:szCs w:val="24"/>
        </w:rPr>
        <w:t>Покупатель принял [</w:t>
      </w:r>
      <w:r w:rsidR="00F35B5E" w:rsidRPr="00F35B5E">
        <w:rPr>
          <w:rFonts w:ascii="Times New Roman" w:hAnsi="Times New Roman" w:cs="Times New Roman"/>
          <w:i/>
          <w:sz w:val="24"/>
          <w:szCs w:val="24"/>
        </w:rPr>
        <w:t>указать Товар</w:t>
      </w:r>
      <w:r w:rsidR="00F35B5E" w:rsidRPr="00F35B5E">
        <w:rPr>
          <w:rFonts w:ascii="Times New Roman" w:hAnsi="Times New Roman" w:cs="Times New Roman"/>
          <w:sz w:val="24"/>
          <w:szCs w:val="24"/>
        </w:rPr>
        <w:t xml:space="preserve">] в </w:t>
      </w:r>
      <w:r w:rsidR="00625770">
        <w:rPr>
          <w:rFonts w:ascii="Times New Roman" w:hAnsi="Times New Roman" w:cs="Times New Roman"/>
          <w:sz w:val="24"/>
          <w:szCs w:val="24"/>
        </w:rPr>
        <w:t>количестве [*] (далее – Товар) на сумму __________________рублей______ копеек в т.ч. НДС ___,</w:t>
      </w:r>
    </w:p>
    <w:p w:rsidR="00F35B5E" w:rsidRPr="00171CC8" w:rsidRDefault="00F35B5E" w:rsidP="00171CC8">
      <w:pPr>
        <w:pStyle w:val="a3"/>
        <w:numPr>
          <w:ilvl w:val="0"/>
          <w:numId w:val="33"/>
        </w:numPr>
        <w:jc w:val="both"/>
        <w:rPr>
          <w:rFonts w:ascii="Times New Roman" w:hAnsi="Times New Roman" w:cs="Times New Roman"/>
          <w:sz w:val="24"/>
          <w:szCs w:val="24"/>
        </w:rPr>
      </w:pPr>
      <w:r w:rsidRPr="00171CC8">
        <w:rPr>
          <w:rFonts w:ascii="Times New Roman" w:hAnsi="Times New Roman" w:cs="Times New Roman"/>
          <w:sz w:val="24"/>
          <w:szCs w:val="24"/>
        </w:rPr>
        <w:t xml:space="preserve">По результатам осмотра Товара у Покупателя </w:t>
      </w:r>
      <w:r w:rsidR="00C711D3" w:rsidRPr="00171CC8">
        <w:rPr>
          <w:rFonts w:ascii="Times New Roman" w:hAnsi="Times New Roman" w:cs="Times New Roman"/>
          <w:sz w:val="24"/>
          <w:szCs w:val="24"/>
        </w:rPr>
        <w:t>___________________(</w:t>
      </w:r>
      <w:r w:rsidRPr="00171CC8">
        <w:rPr>
          <w:rFonts w:ascii="Times New Roman" w:hAnsi="Times New Roman" w:cs="Times New Roman"/>
          <w:i/>
          <w:sz w:val="24"/>
          <w:szCs w:val="24"/>
        </w:rPr>
        <w:t>отсутствуют претензии к поставленному Товару</w:t>
      </w:r>
      <w:r w:rsidR="00C711D3" w:rsidRPr="00171CC8">
        <w:rPr>
          <w:rFonts w:ascii="Times New Roman" w:hAnsi="Times New Roman" w:cs="Times New Roman"/>
          <w:i/>
          <w:sz w:val="24"/>
          <w:szCs w:val="24"/>
        </w:rPr>
        <w:t xml:space="preserve"> а также сборке и установке Товара / Покупатель имеет следующие претензии  :     </w:t>
      </w:r>
      <w:r w:rsidRPr="00171CC8">
        <w:rPr>
          <w:rFonts w:ascii="Times New Roman" w:hAnsi="Times New Roman" w:cs="Times New Roman"/>
          <w:sz w:val="24"/>
          <w:szCs w:val="24"/>
        </w:rPr>
        <w:t xml:space="preserve">. </w:t>
      </w:r>
    </w:p>
    <w:p w:rsidR="00F35B5E" w:rsidRPr="00F35B5E" w:rsidRDefault="00F35B5E" w:rsidP="00F35B5E">
      <w:pPr>
        <w:ind w:left="720"/>
        <w:contextualSpacing/>
        <w:jc w:val="both"/>
        <w:rPr>
          <w:rFonts w:ascii="Times New Roman" w:hAnsi="Times New Roman" w:cs="Times New Roman"/>
          <w:sz w:val="24"/>
          <w:szCs w:val="24"/>
        </w:rPr>
      </w:pPr>
    </w:p>
    <w:p w:rsidR="00F35B5E" w:rsidRPr="00F35B5E" w:rsidRDefault="00F35B5E" w:rsidP="00F35B5E">
      <w:pPr>
        <w:ind w:left="720"/>
        <w:contextualSpacing/>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555"/>
        <w:gridCol w:w="4790"/>
      </w:tblGrid>
      <w:tr w:rsidR="00F35B5E" w:rsidRPr="00F35B5E" w:rsidTr="002B6FF1">
        <w:tc>
          <w:tcPr>
            <w:tcW w:w="481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Поставщик</w:t>
            </w:r>
          </w:p>
        </w:tc>
        <w:tc>
          <w:tcPr>
            <w:tcW w:w="4814"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Покупатель</w:t>
            </w:r>
          </w:p>
        </w:tc>
      </w:tr>
      <w:tr w:rsidR="00F35B5E" w:rsidRPr="00F35B5E" w:rsidTr="002B6FF1">
        <w:tc>
          <w:tcPr>
            <w:tcW w:w="4813"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c>
          <w:tcPr>
            <w:tcW w:w="4814"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r>
    </w:tbl>
    <w:p w:rsidR="00F35B5E" w:rsidRPr="00F35B5E" w:rsidRDefault="00F35B5E" w:rsidP="00F35B5E">
      <w:pPr>
        <w:jc w:val="both"/>
        <w:rPr>
          <w:rFonts w:ascii="Times New Roman" w:hAnsi="Times New Roman" w:cs="Times New Roman"/>
          <w:sz w:val="24"/>
          <w:szCs w:val="24"/>
        </w:rPr>
      </w:pPr>
    </w:p>
    <w:p w:rsidR="00F35B5E" w:rsidRPr="00F35B5E" w:rsidRDefault="00F35B5E" w:rsidP="00F35B5E">
      <w:pPr>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672"/>
        <w:gridCol w:w="4673"/>
      </w:tblGrid>
      <w:tr w:rsidR="00F35B5E" w:rsidRPr="00F35B5E" w:rsidTr="002B6FF1">
        <w:tc>
          <w:tcPr>
            <w:tcW w:w="4672"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Поставщик</w:t>
            </w:r>
          </w:p>
        </w:tc>
        <w:tc>
          <w:tcPr>
            <w:tcW w:w="467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Покупатель</w:t>
            </w:r>
          </w:p>
        </w:tc>
      </w:tr>
      <w:tr w:rsidR="00F35B5E" w:rsidRPr="00F35B5E" w:rsidTr="002B6FF1">
        <w:tc>
          <w:tcPr>
            <w:tcW w:w="4672"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ОГРН/ИНН:</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Реквизиты:</w:t>
            </w:r>
          </w:p>
          <w:p w:rsidR="00F35B5E" w:rsidRPr="00F35B5E" w:rsidRDefault="00F35B5E" w:rsidP="00F35B5E">
            <w:pPr>
              <w:ind w:hanging="567"/>
              <w:rPr>
                <w:rFonts w:ascii="Times New Roman" w:hAnsi="Times New Roman" w:cs="Times New Roman"/>
                <w:sz w:val="24"/>
                <w:szCs w:val="24"/>
              </w:rPr>
            </w:pPr>
          </w:p>
        </w:tc>
        <w:tc>
          <w:tcPr>
            <w:tcW w:w="4673" w:type="dxa"/>
          </w:tcPr>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ОГРН/ИНН:</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Адрес:</w:t>
            </w:r>
          </w:p>
          <w:p w:rsidR="00F35B5E" w:rsidRPr="00F35B5E" w:rsidRDefault="00F35B5E" w:rsidP="00F35B5E">
            <w:pPr>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Реквизиты:</w:t>
            </w:r>
          </w:p>
        </w:tc>
      </w:tr>
      <w:tr w:rsidR="00F35B5E" w:rsidRPr="00F35B5E" w:rsidTr="002B6FF1">
        <w:tc>
          <w:tcPr>
            <w:tcW w:w="4672"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c>
          <w:tcPr>
            <w:tcW w:w="4673" w:type="dxa"/>
          </w:tcPr>
          <w:p w:rsidR="00F35B5E" w:rsidRPr="00F35B5E" w:rsidRDefault="00F35B5E" w:rsidP="00F35B5E">
            <w:pPr>
              <w:ind w:hanging="567"/>
              <w:rPr>
                <w:rFonts w:ascii="Times New Roman" w:hAnsi="Times New Roman" w:cs="Times New Roman"/>
                <w:sz w:val="24"/>
                <w:szCs w:val="24"/>
              </w:rPr>
            </w:pP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______________________/_________________/</w:t>
            </w:r>
          </w:p>
          <w:p w:rsidR="00F35B5E" w:rsidRPr="00F35B5E" w:rsidRDefault="00F35B5E" w:rsidP="00F35B5E">
            <w:pPr>
              <w:rPr>
                <w:rFonts w:ascii="Times New Roman" w:hAnsi="Times New Roman" w:cs="Times New Roman"/>
                <w:sz w:val="24"/>
                <w:szCs w:val="24"/>
              </w:rPr>
            </w:pPr>
            <w:r w:rsidRPr="00F35B5E">
              <w:rPr>
                <w:rFonts w:ascii="Times New Roman" w:hAnsi="Times New Roman" w:cs="Times New Roman"/>
                <w:sz w:val="24"/>
                <w:szCs w:val="24"/>
              </w:rPr>
              <w:t>М.П.</w:t>
            </w:r>
          </w:p>
        </w:tc>
      </w:tr>
    </w:tbl>
    <w:p w:rsidR="00F652BB" w:rsidRDefault="00F652BB"/>
    <w:sectPr w:rsidR="00F65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E4" w:rsidRDefault="00884BE4" w:rsidP="00F35B5E">
      <w:pPr>
        <w:spacing w:after="0" w:line="240" w:lineRule="auto"/>
      </w:pPr>
      <w:r>
        <w:separator/>
      </w:r>
    </w:p>
  </w:endnote>
  <w:endnote w:type="continuationSeparator" w:id="0">
    <w:p w:rsidR="00884BE4" w:rsidRDefault="00884BE4" w:rsidP="00F3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E4" w:rsidRDefault="00884BE4" w:rsidP="00F35B5E">
      <w:pPr>
        <w:spacing w:after="0" w:line="240" w:lineRule="auto"/>
      </w:pPr>
      <w:r>
        <w:separator/>
      </w:r>
    </w:p>
  </w:footnote>
  <w:footnote w:type="continuationSeparator" w:id="0">
    <w:p w:rsidR="00884BE4" w:rsidRDefault="00884BE4" w:rsidP="00F35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A1D"/>
    <w:multiLevelType w:val="multilevel"/>
    <w:tmpl w:val="90CEB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D1D40"/>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476623"/>
    <w:multiLevelType w:val="multilevel"/>
    <w:tmpl w:val="93186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428B2"/>
    <w:multiLevelType w:val="hybridMultilevel"/>
    <w:tmpl w:val="8B803CE6"/>
    <w:lvl w:ilvl="0" w:tplc="5F48ADD6">
      <w:start w:val="1"/>
      <w:numFmt w:val="lowerLetter"/>
      <w:lvlText w:val="%1)"/>
      <w:lvlJc w:val="left"/>
      <w:pPr>
        <w:ind w:left="1406" w:hanging="49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15:restartNumberingAfterBreak="0">
    <w:nsid w:val="0B642714"/>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672EF2"/>
    <w:multiLevelType w:val="multilevel"/>
    <w:tmpl w:val="DC50A62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74200F"/>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F3223F"/>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F45841"/>
    <w:multiLevelType w:val="hybridMultilevel"/>
    <w:tmpl w:val="0F86D3A4"/>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11A18"/>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2E64E3"/>
    <w:multiLevelType w:val="hybridMultilevel"/>
    <w:tmpl w:val="5DCC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00AE1"/>
    <w:multiLevelType w:val="hybridMultilevel"/>
    <w:tmpl w:val="F5F0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46B2E"/>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D1355"/>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B063C1"/>
    <w:multiLevelType w:val="multilevel"/>
    <w:tmpl w:val="42C88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36372C"/>
    <w:multiLevelType w:val="multilevel"/>
    <w:tmpl w:val="93186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AB3A4E"/>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838AF"/>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EA0871"/>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322AC8"/>
    <w:multiLevelType w:val="hybridMultilevel"/>
    <w:tmpl w:val="E58AA264"/>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630BDC"/>
    <w:multiLevelType w:val="multilevel"/>
    <w:tmpl w:val="E0D6FD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DC54A1"/>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375497"/>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A96E35"/>
    <w:multiLevelType w:val="hybridMultilevel"/>
    <w:tmpl w:val="716A8EB0"/>
    <w:lvl w:ilvl="0" w:tplc="92369ED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3867FA"/>
    <w:multiLevelType w:val="multilevel"/>
    <w:tmpl w:val="E6B43C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7B6309"/>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B46608"/>
    <w:multiLevelType w:val="multilevel"/>
    <w:tmpl w:val="B0A8B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A81AF2"/>
    <w:multiLevelType w:val="multilevel"/>
    <w:tmpl w:val="553C55E6"/>
    <w:lvl w:ilvl="0">
      <w:start w:val="1"/>
      <w:numFmt w:val="decimal"/>
      <w:lvlText w:val="%1."/>
      <w:lvlJc w:val="left"/>
      <w:pPr>
        <w:ind w:left="1211" w:hanging="360"/>
      </w:pPr>
      <w:rPr>
        <w:rFonts w:hint="default"/>
        <w:sz w:val="28"/>
        <w:szCs w:val="28"/>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8" w15:restartNumberingAfterBreak="0">
    <w:nsid w:val="5B4E0B7E"/>
    <w:multiLevelType w:val="multilevel"/>
    <w:tmpl w:val="B9CA231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6C0DC2"/>
    <w:multiLevelType w:val="multilevel"/>
    <w:tmpl w:val="DC50A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303E2"/>
    <w:multiLevelType w:val="multilevel"/>
    <w:tmpl w:val="553C55E6"/>
    <w:lvl w:ilvl="0">
      <w:start w:val="1"/>
      <w:numFmt w:val="decimal"/>
      <w:lvlText w:val="%1."/>
      <w:lvlJc w:val="left"/>
      <w:pPr>
        <w:ind w:left="1211" w:hanging="360"/>
      </w:pPr>
      <w:rPr>
        <w:rFonts w:hint="default"/>
        <w:sz w:val="28"/>
        <w:szCs w:val="28"/>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1" w15:restartNumberingAfterBreak="0">
    <w:nsid w:val="5FF50091"/>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BA1D38"/>
    <w:multiLevelType w:val="hybridMultilevel"/>
    <w:tmpl w:val="5A88B080"/>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677133"/>
    <w:multiLevelType w:val="multilevel"/>
    <w:tmpl w:val="F6E2F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E0123E"/>
    <w:multiLevelType w:val="hybridMultilevel"/>
    <w:tmpl w:val="05F6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B6A6F"/>
    <w:multiLevelType w:val="hybridMultilevel"/>
    <w:tmpl w:val="34A2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135402"/>
    <w:multiLevelType w:val="hybridMultilevel"/>
    <w:tmpl w:val="357A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080680"/>
    <w:multiLevelType w:val="multilevel"/>
    <w:tmpl w:val="35B6D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AD444E"/>
    <w:multiLevelType w:val="hybridMultilevel"/>
    <w:tmpl w:val="6490737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EE8788B"/>
    <w:multiLevelType w:val="hybridMultilevel"/>
    <w:tmpl w:val="76E25F78"/>
    <w:lvl w:ilvl="0" w:tplc="42562C72">
      <w:start w:val="499"/>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2EF1C1B"/>
    <w:multiLevelType w:val="multilevel"/>
    <w:tmpl w:val="CF2437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AD67D3"/>
    <w:multiLevelType w:val="hybridMultilevel"/>
    <w:tmpl w:val="5A88B080"/>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6"/>
  </w:num>
  <w:num w:numId="3">
    <w:abstractNumId w:val="23"/>
  </w:num>
  <w:num w:numId="4">
    <w:abstractNumId w:val="34"/>
  </w:num>
  <w:num w:numId="5">
    <w:abstractNumId w:val="10"/>
  </w:num>
  <w:num w:numId="6">
    <w:abstractNumId w:val="35"/>
  </w:num>
  <w:num w:numId="7">
    <w:abstractNumId w:val="15"/>
  </w:num>
  <w:num w:numId="8">
    <w:abstractNumId w:val="14"/>
  </w:num>
  <w:num w:numId="9">
    <w:abstractNumId w:val="12"/>
  </w:num>
  <w:num w:numId="10">
    <w:abstractNumId w:val="2"/>
  </w:num>
  <w:num w:numId="11">
    <w:abstractNumId w:val="6"/>
  </w:num>
  <w:num w:numId="12">
    <w:abstractNumId w:val="0"/>
  </w:num>
  <w:num w:numId="13">
    <w:abstractNumId w:val="16"/>
  </w:num>
  <w:num w:numId="14">
    <w:abstractNumId w:val="25"/>
  </w:num>
  <w:num w:numId="15">
    <w:abstractNumId w:val="26"/>
  </w:num>
  <w:num w:numId="16">
    <w:abstractNumId w:val="1"/>
  </w:num>
  <w:num w:numId="17">
    <w:abstractNumId w:val="18"/>
  </w:num>
  <w:num w:numId="18">
    <w:abstractNumId w:val="32"/>
  </w:num>
  <w:num w:numId="19">
    <w:abstractNumId w:val="9"/>
  </w:num>
  <w:num w:numId="20">
    <w:abstractNumId w:val="17"/>
  </w:num>
  <w:num w:numId="21">
    <w:abstractNumId w:val="31"/>
  </w:num>
  <w:num w:numId="22">
    <w:abstractNumId w:val="21"/>
  </w:num>
  <w:num w:numId="23">
    <w:abstractNumId w:val="22"/>
  </w:num>
  <w:num w:numId="24">
    <w:abstractNumId w:val="7"/>
  </w:num>
  <w:num w:numId="25">
    <w:abstractNumId w:val="29"/>
  </w:num>
  <w:num w:numId="26">
    <w:abstractNumId w:val="39"/>
  </w:num>
  <w:num w:numId="27">
    <w:abstractNumId w:val="40"/>
  </w:num>
  <w:num w:numId="28">
    <w:abstractNumId w:val="8"/>
  </w:num>
  <w:num w:numId="29">
    <w:abstractNumId w:val="19"/>
  </w:num>
  <w:num w:numId="30">
    <w:abstractNumId w:val="37"/>
  </w:num>
  <w:num w:numId="31">
    <w:abstractNumId w:val="5"/>
  </w:num>
  <w:num w:numId="32">
    <w:abstractNumId w:val="28"/>
  </w:num>
  <w:num w:numId="33">
    <w:abstractNumId w:val="11"/>
  </w:num>
  <w:num w:numId="34">
    <w:abstractNumId w:val="4"/>
  </w:num>
  <w:num w:numId="35">
    <w:abstractNumId w:val="33"/>
  </w:num>
  <w:num w:numId="36">
    <w:abstractNumId w:val="20"/>
  </w:num>
  <w:num w:numId="37">
    <w:abstractNumId w:val="30"/>
  </w:num>
  <w:num w:numId="38">
    <w:abstractNumId w:val="27"/>
  </w:num>
  <w:num w:numId="39">
    <w:abstractNumId w:val="24"/>
  </w:num>
  <w:num w:numId="40">
    <w:abstractNumId w:val="38"/>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5E"/>
    <w:rsid w:val="00004320"/>
    <w:rsid w:val="00037880"/>
    <w:rsid w:val="00121253"/>
    <w:rsid w:val="00171CC8"/>
    <w:rsid w:val="00232909"/>
    <w:rsid w:val="00254A31"/>
    <w:rsid w:val="002E64AE"/>
    <w:rsid w:val="00313F3B"/>
    <w:rsid w:val="003A5C88"/>
    <w:rsid w:val="003A7607"/>
    <w:rsid w:val="003E2F00"/>
    <w:rsid w:val="00464543"/>
    <w:rsid w:val="00473534"/>
    <w:rsid w:val="004B39A4"/>
    <w:rsid w:val="004B5ADE"/>
    <w:rsid w:val="004F17E9"/>
    <w:rsid w:val="005768BC"/>
    <w:rsid w:val="005A7F00"/>
    <w:rsid w:val="005B0E33"/>
    <w:rsid w:val="00625770"/>
    <w:rsid w:val="00634AC6"/>
    <w:rsid w:val="006677C5"/>
    <w:rsid w:val="00766FDF"/>
    <w:rsid w:val="00810DA5"/>
    <w:rsid w:val="00831274"/>
    <w:rsid w:val="008333C0"/>
    <w:rsid w:val="008443F0"/>
    <w:rsid w:val="00884BE4"/>
    <w:rsid w:val="009860A8"/>
    <w:rsid w:val="009C1C72"/>
    <w:rsid w:val="00A75D4A"/>
    <w:rsid w:val="00B84D57"/>
    <w:rsid w:val="00B919DB"/>
    <w:rsid w:val="00BB232F"/>
    <w:rsid w:val="00BE1253"/>
    <w:rsid w:val="00C711D3"/>
    <w:rsid w:val="00C91AF7"/>
    <w:rsid w:val="00C93DB8"/>
    <w:rsid w:val="00C97F8D"/>
    <w:rsid w:val="00CE67B9"/>
    <w:rsid w:val="00CF2293"/>
    <w:rsid w:val="00D66308"/>
    <w:rsid w:val="00D77506"/>
    <w:rsid w:val="00D86475"/>
    <w:rsid w:val="00D909B6"/>
    <w:rsid w:val="00DD413C"/>
    <w:rsid w:val="00DE534B"/>
    <w:rsid w:val="00DE78BC"/>
    <w:rsid w:val="00E25A7B"/>
    <w:rsid w:val="00F35B5E"/>
    <w:rsid w:val="00F6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DA6F-9601-4182-9319-9C6FB18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5E"/>
    <w:pPr>
      <w:ind w:left="720"/>
      <w:contextualSpacing/>
    </w:pPr>
  </w:style>
  <w:style w:type="paragraph" w:styleId="a4">
    <w:name w:val="footnote text"/>
    <w:basedOn w:val="a"/>
    <w:link w:val="a5"/>
    <w:uiPriority w:val="99"/>
    <w:semiHidden/>
    <w:unhideWhenUsed/>
    <w:rsid w:val="00F35B5E"/>
    <w:pPr>
      <w:spacing w:after="0" w:line="240" w:lineRule="auto"/>
    </w:pPr>
    <w:rPr>
      <w:sz w:val="20"/>
      <w:szCs w:val="20"/>
    </w:rPr>
  </w:style>
  <w:style w:type="character" w:customStyle="1" w:styleId="a5">
    <w:name w:val="Текст сноски Знак"/>
    <w:basedOn w:val="a0"/>
    <w:link w:val="a4"/>
    <w:uiPriority w:val="99"/>
    <w:semiHidden/>
    <w:rsid w:val="00F35B5E"/>
    <w:rPr>
      <w:sz w:val="20"/>
      <w:szCs w:val="20"/>
    </w:rPr>
  </w:style>
  <w:style w:type="character" w:styleId="a6">
    <w:name w:val="footnote reference"/>
    <w:basedOn w:val="a0"/>
    <w:uiPriority w:val="99"/>
    <w:semiHidden/>
    <w:unhideWhenUsed/>
    <w:rsid w:val="00F35B5E"/>
    <w:rPr>
      <w:vertAlign w:val="superscript"/>
    </w:rPr>
  </w:style>
  <w:style w:type="paragraph" w:customStyle="1" w:styleId="ConsPlusNormal">
    <w:name w:val="ConsPlusNormal"/>
    <w:rsid w:val="00F35B5E"/>
    <w:pPr>
      <w:autoSpaceDE w:val="0"/>
      <w:autoSpaceDN w:val="0"/>
      <w:adjustRightInd w:val="0"/>
      <w:spacing w:after="0" w:line="240" w:lineRule="auto"/>
    </w:pPr>
    <w:rPr>
      <w:rFonts w:ascii="Arial" w:hAnsi="Arial" w:cs="Arial"/>
      <w:sz w:val="20"/>
      <w:szCs w:val="20"/>
    </w:rPr>
  </w:style>
  <w:style w:type="paragraph" w:customStyle="1" w:styleId="PreformattedText">
    <w:name w:val="Preformatted Text"/>
    <w:basedOn w:val="a"/>
    <w:rsid w:val="00F35B5E"/>
    <w:pPr>
      <w:widowControl w:val="0"/>
      <w:suppressAutoHyphens/>
      <w:spacing w:after="0" w:line="240" w:lineRule="auto"/>
    </w:pPr>
    <w:rPr>
      <w:rFonts w:ascii="Courier New" w:eastAsia="Courier New" w:hAnsi="Courier New" w:cs="Courier New"/>
      <w:sz w:val="20"/>
      <w:szCs w:val="20"/>
    </w:rPr>
  </w:style>
  <w:style w:type="paragraph" w:styleId="a7">
    <w:name w:val="header"/>
    <w:basedOn w:val="a"/>
    <w:link w:val="a8"/>
    <w:uiPriority w:val="99"/>
    <w:unhideWhenUsed/>
    <w:rsid w:val="00F35B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5B5E"/>
  </w:style>
  <w:style w:type="paragraph" w:styleId="a9">
    <w:name w:val="footer"/>
    <w:basedOn w:val="a"/>
    <w:link w:val="aa"/>
    <w:uiPriority w:val="99"/>
    <w:unhideWhenUsed/>
    <w:rsid w:val="00F35B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5B5E"/>
  </w:style>
  <w:style w:type="table" w:styleId="ab">
    <w:name w:val="Table Grid"/>
    <w:basedOn w:val="a1"/>
    <w:uiPriority w:val="39"/>
    <w:rsid w:val="00F3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35B5E"/>
    <w:pPr>
      <w:spacing w:after="0" w:line="240" w:lineRule="auto"/>
    </w:pPr>
  </w:style>
  <w:style w:type="paragraph" w:styleId="ad">
    <w:name w:val="Balloon Text"/>
    <w:basedOn w:val="a"/>
    <w:link w:val="ae"/>
    <w:uiPriority w:val="99"/>
    <w:semiHidden/>
    <w:unhideWhenUsed/>
    <w:rsid w:val="00F35B5E"/>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F35B5E"/>
    <w:rPr>
      <w:rFonts w:ascii="Arial" w:hAnsi="Arial" w:cs="Arial"/>
      <w:sz w:val="18"/>
      <w:szCs w:val="18"/>
    </w:rPr>
  </w:style>
  <w:style w:type="character" w:styleId="af">
    <w:name w:val="annotation reference"/>
    <w:basedOn w:val="a0"/>
    <w:uiPriority w:val="99"/>
    <w:semiHidden/>
    <w:unhideWhenUsed/>
    <w:rsid w:val="00F35B5E"/>
    <w:rPr>
      <w:sz w:val="16"/>
      <w:szCs w:val="16"/>
    </w:rPr>
  </w:style>
  <w:style w:type="paragraph" w:styleId="af0">
    <w:name w:val="annotation text"/>
    <w:basedOn w:val="a"/>
    <w:link w:val="af1"/>
    <w:uiPriority w:val="99"/>
    <w:semiHidden/>
    <w:unhideWhenUsed/>
    <w:rsid w:val="00F35B5E"/>
    <w:pPr>
      <w:spacing w:line="240" w:lineRule="auto"/>
    </w:pPr>
    <w:rPr>
      <w:sz w:val="20"/>
      <w:szCs w:val="20"/>
    </w:rPr>
  </w:style>
  <w:style w:type="character" w:customStyle="1" w:styleId="af1">
    <w:name w:val="Текст примечания Знак"/>
    <w:basedOn w:val="a0"/>
    <w:link w:val="af0"/>
    <w:uiPriority w:val="99"/>
    <w:semiHidden/>
    <w:rsid w:val="00F35B5E"/>
    <w:rPr>
      <w:sz w:val="20"/>
      <w:szCs w:val="20"/>
    </w:rPr>
  </w:style>
  <w:style w:type="paragraph" w:styleId="af2">
    <w:name w:val="annotation subject"/>
    <w:basedOn w:val="af0"/>
    <w:next w:val="af0"/>
    <w:link w:val="af3"/>
    <w:uiPriority w:val="99"/>
    <w:semiHidden/>
    <w:unhideWhenUsed/>
    <w:rsid w:val="00F35B5E"/>
    <w:rPr>
      <w:b/>
      <w:bCs/>
    </w:rPr>
  </w:style>
  <w:style w:type="character" w:customStyle="1" w:styleId="af3">
    <w:name w:val="Тема примечания Знак"/>
    <w:basedOn w:val="af1"/>
    <w:link w:val="af2"/>
    <w:uiPriority w:val="99"/>
    <w:semiHidden/>
    <w:rsid w:val="00F35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D537-3B6A-43AA-9BE6-FA080769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OAO OPKK</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Инесса Николаевна</dc:creator>
  <cp:keywords/>
  <dc:description/>
  <cp:lastModifiedBy>Тароян Артём Жоржевич</cp:lastModifiedBy>
  <cp:revision>11</cp:revision>
  <cp:lastPrinted>2019-02-12T12:29:00Z</cp:lastPrinted>
  <dcterms:created xsi:type="dcterms:W3CDTF">2018-08-14T14:38:00Z</dcterms:created>
  <dcterms:modified xsi:type="dcterms:W3CDTF">2019-02-12T13:15:00Z</dcterms:modified>
</cp:coreProperties>
</file>