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FC" w:rsidRPr="008A40FC" w:rsidRDefault="008A40FC" w:rsidP="008A40FC">
      <w:pPr>
        <w:jc w:val="right"/>
        <w:rPr>
          <w:rFonts w:ascii="Times New Roman" w:hAnsi="Times New Roman" w:cs="Times New Roman"/>
          <w:sz w:val="24"/>
          <w:szCs w:val="24"/>
        </w:rPr>
      </w:pPr>
      <w:r w:rsidRPr="008A40FC">
        <w:rPr>
          <w:rFonts w:ascii="Times New Roman" w:hAnsi="Times New Roman" w:cs="Times New Roman"/>
          <w:sz w:val="18"/>
          <w:szCs w:val="18"/>
        </w:rPr>
        <w:tab/>
      </w:r>
      <w:r w:rsidRPr="008A40FC">
        <w:rPr>
          <w:rFonts w:ascii="Times New Roman" w:hAnsi="Times New Roman" w:cs="Times New Roman"/>
          <w:sz w:val="18"/>
          <w:szCs w:val="18"/>
        </w:rPr>
        <w:tab/>
      </w:r>
      <w:r w:rsidRPr="008A40FC">
        <w:rPr>
          <w:rFonts w:ascii="Times New Roman" w:hAnsi="Times New Roman" w:cs="Times New Roman"/>
          <w:sz w:val="18"/>
          <w:szCs w:val="18"/>
        </w:rPr>
        <w:tab/>
        <w:t xml:space="preserve">              </w:t>
      </w:r>
      <w:r w:rsidRPr="008A40FC">
        <w:rPr>
          <w:rFonts w:ascii="Times New Roman" w:hAnsi="Times New Roman" w:cs="Times New Roman"/>
          <w:sz w:val="24"/>
          <w:szCs w:val="24"/>
        </w:rPr>
        <w:t>Приложение №1 к Закупочной документации</w:t>
      </w:r>
    </w:p>
    <w:p w:rsidR="008A40FC" w:rsidRPr="008A40FC" w:rsidRDefault="008A40FC" w:rsidP="00A77048">
      <w:pPr>
        <w:pStyle w:val="a7"/>
        <w:jc w:val="center"/>
      </w:pPr>
      <w:r w:rsidRPr="008A40FC">
        <w:t>ИНФОРМАЦИОННАЯ КАРТА</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02"/>
        <w:gridCol w:w="6372"/>
      </w:tblGrid>
      <w:tr w:rsidR="008A40FC" w:rsidRPr="008A40FC" w:rsidTr="00E40477">
        <w:tc>
          <w:tcPr>
            <w:tcW w:w="704" w:type="dxa"/>
            <w:tcBorders>
              <w:top w:val="single" w:sz="4" w:space="0" w:color="auto"/>
              <w:left w:val="single" w:sz="4" w:space="0" w:color="auto"/>
              <w:bottom w:val="single" w:sz="4" w:space="0" w:color="auto"/>
              <w:right w:val="single" w:sz="4" w:space="0" w:color="auto"/>
            </w:tcBorders>
            <w:shd w:val="clear" w:color="auto" w:fill="A6A6A6"/>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6A6A6"/>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Позиция</w:t>
            </w:r>
          </w:p>
        </w:tc>
        <w:tc>
          <w:tcPr>
            <w:tcW w:w="6372" w:type="dxa"/>
            <w:tcBorders>
              <w:top w:val="single" w:sz="4" w:space="0" w:color="auto"/>
              <w:left w:val="single" w:sz="4" w:space="0" w:color="auto"/>
              <w:bottom w:val="single" w:sz="4" w:space="0" w:color="auto"/>
              <w:right w:val="single" w:sz="4" w:space="0" w:color="auto"/>
            </w:tcBorders>
            <w:shd w:val="clear" w:color="auto" w:fill="A6A6A6"/>
            <w:hideMark/>
          </w:tcPr>
          <w:p w:rsidR="008A40FC" w:rsidRPr="008A40FC" w:rsidRDefault="008A40FC">
            <w:pPr>
              <w:spacing w:after="0" w:line="240" w:lineRule="auto"/>
              <w:ind w:hanging="93"/>
              <w:jc w:val="center"/>
              <w:rPr>
                <w:rFonts w:ascii="Times New Roman" w:hAnsi="Times New Roman" w:cs="Times New Roman"/>
                <w:b/>
                <w:sz w:val="24"/>
                <w:szCs w:val="24"/>
              </w:rPr>
            </w:pPr>
            <w:r w:rsidRPr="008A40FC">
              <w:rPr>
                <w:rFonts w:ascii="Times New Roman" w:hAnsi="Times New Roman" w:cs="Times New Roman"/>
                <w:b/>
                <w:sz w:val="24"/>
                <w:szCs w:val="24"/>
              </w:rPr>
              <w:t>Поле для заполнения</w:t>
            </w:r>
          </w:p>
        </w:tc>
      </w:tr>
      <w:tr w:rsidR="008A40FC"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A40FC" w:rsidRPr="008A40FC" w:rsidRDefault="008A40FC">
            <w:pPr>
              <w:spacing w:after="0" w:line="240" w:lineRule="auto"/>
              <w:rPr>
                <w:rFonts w:ascii="Times New Roman" w:hAnsi="Times New Roman" w:cs="Times New Roman"/>
                <w:b/>
                <w:i/>
                <w:sz w:val="24"/>
                <w:szCs w:val="24"/>
              </w:rPr>
            </w:pPr>
            <w:r w:rsidRPr="008A40FC">
              <w:rPr>
                <w:rFonts w:ascii="Times New Roman" w:hAnsi="Times New Roman" w:cs="Times New Roman"/>
                <w:b/>
                <w:i/>
                <w:sz w:val="24"/>
                <w:szCs w:val="24"/>
              </w:rPr>
              <w:t>Общие сведения о закупке</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Наименование предмета закупки</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9A631A" w:rsidP="001004FD">
            <w:pPr>
              <w:spacing w:after="0" w:line="240" w:lineRule="auto"/>
              <w:jc w:val="center"/>
              <w:rPr>
                <w:rFonts w:ascii="Times New Roman" w:hAnsi="Times New Roman" w:cs="Times New Roman"/>
                <w:sz w:val="24"/>
                <w:szCs w:val="24"/>
              </w:rPr>
            </w:pPr>
            <w:r w:rsidRPr="009A631A">
              <w:rPr>
                <w:rFonts w:ascii="Times New Roman" w:hAnsi="Times New Roman" w:cs="Times New Roman"/>
                <w:sz w:val="24"/>
                <w:szCs w:val="24"/>
              </w:rPr>
              <w:t>Поставка бензина неэтилированного марки АИ-95 евро К5 по топливным картам</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Способ и форма проведения закупки</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E81D63" w:rsidP="009A631A">
            <w:pPr>
              <w:pStyle w:val="aa"/>
              <w:spacing w:after="0" w:line="240" w:lineRule="auto"/>
              <w:ind w:left="0"/>
              <w:jc w:val="center"/>
              <w:rPr>
                <w:rFonts w:ascii="Times New Roman" w:hAnsi="Times New Roman"/>
                <w:sz w:val="24"/>
                <w:szCs w:val="24"/>
              </w:rPr>
            </w:pPr>
            <w:r w:rsidRPr="00E81D63">
              <w:rPr>
                <w:rFonts w:ascii="Times New Roman" w:hAnsi="Times New Roman"/>
                <w:sz w:val="24"/>
                <w:szCs w:val="24"/>
              </w:rPr>
              <w:t xml:space="preserve">Запрос предложений в электронной форме </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Наименование </w:t>
            </w:r>
            <w:r w:rsidRPr="008A40FC">
              <w:rPr>
                <w:rFonts w:ascii="Times New Roman" w:hAnsi="Times New Roman" w:cs="Times New Roman"/>
                <w:b/>
                <w:sz w:val="24"/>
                <w:szCs w:val="24"/>
              </w:rPr>
              <w:br/>
              <w:t>и адрес ЭТП</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FF5C4E" w:rsidP="00E81D63">
            <w:pPr>
              <w:pStyle w:val="aa"/>
              <w:spacing w:after="0" w:line="240" w:lineRule="auto"/>
              <w:ind w:left="0"/>
              <w:jc w:val="center"/>
              <w:rPr>
                <w:rFonts w:ascii="Times New Roman" w:hAnsi="Times New Roman"/>
                <w:sz w:val="24"/>
                <w:szCs w:val="24"/>
              </w:rPr>
            </w:pPr>
            <w:r w:rsidRPr="00CA509B">
              <w:rPr>
                <w:rFonts w:ascii="Times New Roman" w:eastAsia="Calibri" w:hAnsi="Times New Roman"/>
                <w:color w:val="0000FF"/>
                <w:u w:val="single"/>
              </w:rPr>
              <w:t>www.fabrikant.ru</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Особенности участия субъектов малого </w:t>
            </w:r>
            <w:r w:rsidRPr="008A40FC">
              <w:rPr>
                <w:rFonts w:ascii="Times New Roman" w:hAnsi="Times New Roman" w:cs="Times New Roman"/>
                <w:b/>
                <w:sz w:val="24"/>
                <w:szCs w:val="24"/>
              </w:rPr>
              <w:br/>
              <w:t>и среднего предпринимательства</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9A631A">
            <w:pPr>
              <w:spacing w:after="0" w:line="240" w:lineRule="auto"/>
              <w:jc w:val="center"/>
              <w:rPr>
                <w:rFonts w:ascii="Times New Roman" w:hAnsi="Times New Roman" w:cs="Times New Roman"/>
                <w:sz w:val="24"/>
                <w:szCs w:val="24"/>
              </w:rPr>
            </w:pPr>
            <w:r>
              <w:rPr>
                <w:rFonts w:ascii="Times New Roman" w:hAnsi="Times New Roman"/>
                <w:sz w:val="24"/>
                <w:szCs w:val="24"/>
              </w:rPr>
              <w:t>Ограничения не</w:t>
            </w:r>
            <w:r w:rsidRPr="009A631A">
              <w:rPr>
                <w:rFonts w:ascii="Times New Roman" w:hAnsi="Times New Roman"/>
                <w:sz w:val="24"/>
                <w:szCs w:val="24"/>
              </w:rPr>
              <w:t xml:space="preserve"> установлены</w:t>
            </w:r>
          </w:p>
        </w:tc>
      </w:tr>
      <w:tr w:rsidR="008A40FC"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A40FC" w:rsidRPr="008A40FC" w:rsidRDefault="008A40FC">
            <w:pPr>
              <w:spacing w:after="0" w:line="240" w:lineRule="auto"/>
              <w:rPr>
                <w:rFonts w:ascii="Times New Roman" w:hAnsi="Times New Roman" w:cs="Times New Roman"/>
                <w:b/>
                <w:i/>
                <w:sz w:val="24"/>
                <w:szCs w:val="24"/>
              </w:rPr>
            </w:pPr>
            <w:r w:rsidRPr="008A40FC">
              <w:rPr>
                <w:rFonts w:ascii="Times New Roman" w:hAnsi="Times New Roman" w:cs="Times New Roman"/>
                <w:b/>
                <w:i/>
                <w:sz w:val="24"/>
                <w:szCs w:val="24"/>
              </w:rPr>
              <w:t>Сведения о Заказчике/ Организаторе закупки</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Наименование организатора закупки</w:t>
            </w:r>
          </w:p>
        </w:tc>
        <w:tc>
          <w:tcPr>
            <w:tcW w:w="6372" w:type="dxa"/>
            <w:tcBorders>
              <w:top w:val="single" w:sz="4" w:space="0" w:color="auto"/>
              <w:left w:val="single" w:sz="4" w:space="0" w:color="auto"/>
              <w:bottom w:val="single" w:sz="4" w:space="0" w:color="auto"/>
              <w:right w:val="single" w:sz="4" w:space="0" w:color="auto"/>
            </w:tcBorders>
          </w:tcPr>
          <w:p w:rsidR="008A40FC" w:rsidRPr="008A40FC" w:rsidRDefault="00A77048">
            <w:pPr>
              <w:spacing w:after="0" w:line="240" w:lineRule="auto"/>
              <w:jc w:val="center"/>
              <w:rPr>
                <w:rFonts w:ascii="Times New Roman" w:eastAsia="Times New Roman" w:hAnsi="Times New Roman" w:cs="Times New Roman"/>
                <w:b/>
                <w:sz w:val="24"/>
                <w:szCs w:val="24"/>
                <w:lang w:eastAsia="ru-RU"/>
              </w:rPr>
            </w:pPr>
            <w:r w:rsidRPr="00A77048">
              <w:rPr>
                <w:rFonts w:ascii="Times New Roman" w:eastAsia="Times New Roman" w:hAnsi="Times New Roman" w:cs="Times New Roman"/>
                <w:b/>
                <w:sz w:val="24"/>
                <w:szCs w:val="24"/>
                <w:lang w:eastAsia="ru-RU"/>
              </w:rPr>
              <w:t>ООО «НОВАПОРТ-ОЦО»</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eastAsia="Calibri" w:hAnsi="Times New Roman" w:cs="Times New Roman"/>
                <w:b/>
                <w:sz w:val="24"/>
                <w:szCs w:val="24"/>
              </w:rPr>
            </w:pPr>
            <w:r w:rsidRPr="008A40FC">
              <w:rPr>
                <w:rFonts w:ascii="Times New Roman" w:hAnsi="Times New Roman" w:cs="Times New Roman"/>
                <w:b/>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Адрес места нахождения</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0602B1" w:rsidP="00136D6D">
            <w:pPr>
              <w:spacing w:after="0" w:line="240" w:lineRule="auto"/>
              <w:jc w:val="center"/>
              <w:rPr>
                <w:rFonts w:ascii="Times New Roman" w:hAnsi="Times New Roman" w:cs="Times New Roman"/>
                <w:b/>
                <w:sz w:val="24"/>
                <w:szCs w:val="24"/>
              </w:rPr>
            </w:pPr>
            <w:r w:rsidRPr="000602B1">
              <w:rPr>
                <w:rFonts w:ascii="Times New Roman" w:hAnsi="Times New Roman" w:cs="Times New Roman"/>
                <w:sz w:val="24"/>
                <w:szCs w:val="24"/>
              </w:rPr>
              <w:t xml:space="preserve">633104, </w:t>
            </w:r>
            <w:r w:rsidR="00136D6D">
              <w:rPr>
                <w:rFonts w:ascii="Times New Roman" w:hAnsi="Times New Roman" w:cs="Times New Roman"/>
                <w:sz w:val="24"/>
                <w:szCs w:val="24"/>
              </w:rPr>
              <w:t>Новосибирская область</w:t>
            </w:r>
            <w:r w:rsidRPr="000602B1">
              <w:rPr>
                <w:rFonts w:ascii="Times New Roman" w:hAnsi="Times New Roman" w:cs="Times New Roman"/>
                <w:sz w:val="24"/>
                <w:szCs w:val="24"/>
              </w:rPr>
              <w:t xml:space="preserve">, г. Обь, пр. </w:t>
            </w:r>
            <w:proofErr w:type="spellStart"/>
            <w:r w:rsidRPr="000602B1">
              <w:rPr>
                <w:rFonts w:ascii="Times New Roman" w:hAnsi="Times New Roman" w:cs="Times New Roman"/>
                <w:sz w:val="24"/>
                <w:szCs w:val="24"/>
              </w:rPr>
              <w:t>Мозжерина</w:t>
            </w:r>
            <w:proofErr w:type="spellEnd"/>
            <w:r w:rsidRPr="000602B1">
              <w:rPr>
                <w:rFonts w:ascii="Times New Roman" w:hAnsi="Times New Roman" w:cs="Times New Roman"/>
                <w:sz w:val="24"/>
                <w:szCs w:val="24"/>
              </w:rPr>
              <w:t>, д.8а, каб.12</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tabs>
                <w:tab w:val="left" w:pos="1134"/>
              </w:tabs>
              <w:kinsoku w:val="0"/>
              <w:overflowPunct w:val="0"/>
              <w:autoSpaceDE w:val="0"/>
              <w:autoSpaceDN w:val="0"/>
              <w:spacing w:after="0" w:line="240" w:lineRule="auto"/>
              <w:jc w:val="center"/>
              <w:rPr>
                <w:rFonts w:ascii="Times New Roman" w:hAnsi="Times New Roman" w:cs="Times New Roman"/>
                <w:b/>
                <w:sz w:val="24"/>
                <w:szCs w:val="24"/>
                <w:lang w:bidi="he-IL"/>
              </w:rPr>
            </w:pPr>
            <w:r w:rsidRPr="008A40FC">
              <w:rPr>
                <w:rFonts w:ascii="Times New Roman" w:hAnsi="Times New Roman" w:cs="Times New Roman"/>
                <w:b/>
                <w:sz w:val="24"/>
                <w:szCs w:val="24"/>
                <w:lang w:bidi="he-IL"/>
              </w:rPr>
              <w:t>Контактный телефон</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E17B6B" w:rsidP="003D77A3">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rPr>
              <w:t>8-(383)-216-</w:t>
            </w:r>
            <w:r w:rsidR="003D77A3">
              <w:rPr>
                <w:rFonts w:ascii="Times New Roman" w:hAnsi="Times New Roman" w:cs="Times New Roman"/>
                <w:sz w:val="24"/>
                <w:szCs w:val="24"/>
              </w:rPr>
              <w:t>93-10</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8</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tabs>
                <w:tab w:val="left" w:pos="1134"/>
              </w:tabs>
              <w:kinsoku w:val="0"/>
              <w:overflowPunct w:val="0"/>
              <w:autoSpaceDE w:val="0"/>
              <w:autoSpaceDN w:val="0"/>
              <w:spacing w:after="0" w:line="240" w:lineRule="auto"/>
              <w:jc w:val="center"/>
              <w:rPr>
                <w:rFonts w:ascii="Times New Roman" w:hAnsi="Times New Roman" w:cs="Times New Roman"/>
                <w:b/>
                <w:sz w:val="24"/>
                <w:szCs w:val="24"/>
                <w:lang w:bidi="he-IL"/>
              </w:rPr>
            </w:pPr>
            <w:r w:rsidRPr="008A40FC">
              <w:rPr>
                <w:rFonts w:ascii="Times New Roman" w:hAnsi="Times New Roman" w:cs="Times New Roman"/>
                <w:b/>
                <w:sz w:val="24"/>
                <w:szCs w:val="24"/>
                <w:lang w:bidi="he-IL"/>
              </w:rPr>
              <w:t>Электронная почта</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E17B6B" w:rsidP="00AC2B7C">
            <w:pPr>
              <w:spacing w:after="0" w:line="240" w:lineRule="auto"/>
              <w:jc w:val="center"/>
              <w:rPr>
                <w:rFonts w:ascii="Times New Roman" w:hAnsi="Times New Roman" w:cs="Times New Roman"/>
                <w:b/>
                <w:sz w:val="24"/>
                <w:szCs w:val="24"/>
              </w:rPr>
            </w:pPr>
            <w:r>
              <w:rPr>
                <w:rFonts w:ascii="Times New Roman" w:hAnsi="Times New Roman" w:cs="Times New Roman"/>
                <w:sz w:val="24"/>
                <w:szCs w:val="24"/>
                <w:lang w:val="en-US"/>
              </w:rPr>
              <w:t>y</w:t>
            </w:r>
            <w:r w:rsidRPr="00E17B6B">
              <w:rPr>
                <w:rFonts w:ascii="Times New Roman" w:hAnsi="Times New Roman" w:cs="Times New Roman"/>
                <w:sz w:val="24"/>
                <w:szCs w:val="24"/>
              </w:rPr>
              <w:t>.</w:t>
            </w:r>
            <w:proofErr w:type="spellStart"/>
            <w:r>
              <w:rPr>
                <w:rFonts w:ascii="Times New Roman" w:hAnsi="Times New Roman" w:cs="Times New Roman"/>
                <w:sz w:val="24"/>
                <w:szCs w:val="24"/>
                <w:lang w:val="en-US"/>
              </w:rPr>
              <w:t>osipova</w:t>
            </w:r>
            <w:proofErr w:type="spellEnd"/>
            <w:r w:rsidR="00CE6498" w:rsidRPr="00CE6498">
              <w:rPr>
                <w:rFonts w:ascii="Times New Roman" w:hAnsi="Times New Roman" w:cs="Times New Roman"/>
                <w:sz w:val="24"/>
                <w:szCs w:val="24"/>
              </w:rPr>
              <w:t>@ovbport.ru</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Контактное лицо</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E17B6B">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Осипова Юлия Валерьевна</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Информация </w:t>
            </w:r>
            <w:r w:rsidRPr="008A40FC">
              <w:rPr>
                <w:rFonts w:ascii="Times New Roman" w:hAnsi="Times New Roman" w:cs="Times New Roman"/>
                <w:b/>
                <w:sz w:val="24"/>
                <w:szCs w:val="24"/>
              </w:rPr>
              <w:br/>
              <w:t>о Заказчиках</w:t>
            </w:r>
          </w:p>
        </w:tc>
        <w:tc>
          <w:tcPr>
            <w:tcW w:w="6372" w:type="dxa"/>
            <w:tcBorders>
              <w:top w:val="single" w:sz="4" w:space="0" w:color="auto"/>
              <w:left w:val="single" w:sz="4" w:space="0" w:color="auto"/>
              <w:bottom w:val="single" w:sz="4" w:space="0" w:color="auto"/>
              <w:right w:val="single" w:sz="4" w:space="0" w:color="auto"/>
            </w:tcBorders>
            <w:hideMark/>
          </w:tcPr>
          <w:p w:rsidR="005502E3" w:rsidRPr="005502E3" w:rsidRDefault="005502E3" w:rsidP="005502E3">
            <w:pPr>
              <w:pStyle w:val="a8"/>
              <w:tabs>
                <w:tab w:val="left" w:pos="567"/>
                <w:tab w:val="left" w:pos="993"/>
              </w:tabs>
              <w:spacing w:after="0"/>
              <w:ind w:left="0"/>
              <w:contextualSpacing/>
              <w:rPr>
                <w:sz w:val="24"/>
                <w:szCs w:val="24"/>
                <w:lang w:eastAsia="ru-RU"/>
              </w:rPr>
            </w:pPr>
            <w:r w:rsidRPr="005502E3">
              <w:rPr>
                <w:sz w:val="24"/>
                <w:szCs w:val="24"/>
                <w:lang w:eastAsia="ru-RU"/>
              </w:rPr>
              <w:t>Закупка проводится Организатором закупки в интересах следующего Заказчика: АО «ЧАП».</w:t>
            </w:r>
          </w:p>
          <w:p w:rsidR="005502E3" w:rsidRPr="005502E3" w:rsidRDefault="005502E3" w:rsidP="005502E3">
            <w:pPr>
              <w:pStyle w:val="a8"/>
              <w:tabs>
                <w:tab w:val="left" w:pos="567"/>
                <w:tab w:val="left" w:pos="993"/>
              </w:tabs>
              <w:spacing w:after="0"/>
              <w:ind w:left="0"/>
              <w:contextualSpacing/>
              <w:rPr>
                <w:sz w:val="24"/>
                <w:szCs w:val="24"/>
                <w:lang w:eastAsia="ru-RU"/>
              </w:rPr>
            </w:pPr>
            <w:r w:rsidRPr="005502E3">
              <w:rPr>
                <w:sz w:val="24"/>
                <w:szCs w:val="24"/>
                <w:lang w:eastAsia="ru-RU"/>
              </w:rPr>
              <w:t xml:space="preserve">Адрес места нахождения: </w:t>
            </w:r>
            <w:r w:rsidR="000363C5" w:rsidRPr="005502E3">
              <w:rPr>
                <w:sz w:val="24"/>
                <w:szCs w:val="24"/>
                <w:lang w:eastAsia="ru-RU"/>
              </w:rPr>
              <w:t>454133, Челябинская</w:t>
            </w:r>
            <w:r w:rsidRPr="005502E3">
              <w:rPr>
                <w:sz w:val="24"/>
                <w:szCs w:val="24"/>
                <w:lang w:eastAsia="ru-RU"/>
              </w:rPr>
              <w:t xml:space="preserve"> область, г. Челябинск, п. Аэропорт</w:t>
            </w:r>
          </w:p>
          <w:p w:rsidR="008A40FC" w:rsidRPr="008A40FC" w:rsidRDefault="005502E3" w:rsidP="005502E3">
            <w:pPr>
              <w:pStyle w:val="a8"/>
              <w:tabs>
                <w:tab w:val="left" w:pos="567"/>
                <w:tab w:val="left" w:pos="993"/>
              </w:tabs>
              <w:spacing w:after="0"/>
              <w:ind w:left="0"/>
              <w:contextualSpacing/>
              <w:rPr>
                <w:sz w:val="24"/>
                <w:szCs w:val="24"/>
                <w:lang w:eastAsia="ru-RU"/>
              </w:rPr>
            </w:pPr>
            <w:r w:rsidRPr="005502E3">
              <w:rPr>
                <w:sz w:val="24"/>
                <w:szCs w:val="24"/>
                <w:lang w:eastAsia="ru-RU"/>
              </w:rPr>
              <w:t>Контактное лицо: в соответствии с п. 7-9 Информационной карты.</w:t>
            </w:r>
          </w:p>
        </w:tc>
      </w:tr>
      <w:tr w:rsidR="008A40FC"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A40FC" w:rsidRPr="008A40FC" w:rsidRDefault="008A40FC">
            <w:pPr>
              <w:spacing w:after="0" w:line="240" w:lineRule="auto"/>
              <w:rPr>
                <w:rFonts w:ascii="Times New Roman" w:hAnsi="Times New Roman" w:cs="Times New Roman"/>
                <w:b/>
                <w:i/>
                <w:sz w:val="24"/>
                <w:szCs w:val="24"/>
              </w:rPr>
            </w:pPr>
            <w:r w:rsidRPr="008A40FC">
              <w:rPr>
                <w:rFonts w:ascii="Times New Roman" w:hAnsi="Times New Roman" w:cs="Times New Roman"/>
                <w:b/>
                <w:i/>
                <w:sz w:val="24"/>
                <w:szCs w:val="24"/>
              </w:rPr>
              <w:t>Дата и время начала и окончания подачи заявок, дата рассмотрения заявок, дата подведения итогов закупки. Место подачи заявок, рассмотрения заявок, подведения и итогов закупки</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Дата и время </w:t>
            </w:r>
            <w:r w:rsidRPr="008A40FC">
              <w:rPr>
                <w:rFonts w:ascii="Times New Roman" w:hAnsi="Times New Roman" w:cs="Times New Roman"/>
                <w:b/>
                <w:sz w:val="24"/>
                <w:szCs w:val="24"/>
              </w:rPr>
              <w:br/>
              <w:t>начала подачи заявок</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E81D63" w:rsidP="00B17409">
            <w:pPr>
              <w:spacing w:after="0" w:line="240" w:lineRule="auto"/>
              <w:jc w:val="center"/>
              <w:rPr>
                <w:rFonts w:ascii="Times New Roman" w:hAnsi="Times New Roman" w:cs="Times New Roman"/>
                <w:sz w:val="24"/>
                <w:szCs w:val="24"/>
                <w:highlight w:val="yellow"/>
              </w:rPr>
            </w:pPr>
            <w:r w:rsidRPr="00F13B50">
              <w:rPr>
                <w:rFonts w:ascii="Times New Roman" w:hAnsi="Times New Roman" w:cs="Times New Roman"/>
                <w:sz w:val="24"/>
                <w:szCs w:val="24"/>
              </w:rPr>
              <w:t>«</w:t>
            </w:r>
            <w:r w:rsidR="00B17409">
              <w:rPr>
                <w:rFonts w:ascii="Times New Roman" w:hAnsi="Times New Roman" w:cs="Times New Roman"/>
                <w:sz w:val="24"/>
                <w:szCs w:val="24"/>
              </w:rPr>
              <w:t>05</w:t>
            </w:r>
            <w:r w:rsidRPr="00F13B50">
              <w:rPr>
                <w:rFonts w:ascii="Times New Roman" w:hAnsi="Times New Roman" w:cs="Times New Roman"/>
                <w:sz w:val="24"/>
                <w:szCs w:val="24"/>
              </w:rPr>
              <w:t xml:space="preserve">» </w:t>
            </w:r>
            <w:r w:rsidR="00B17409">
              <w:rPr>
                <w:rFonts w:ascii="Times New Roman" w:hAnsi="Times New Roman" w:cs="Times New Roman"/>
                <w:sz w:val="24"/>
                <w:szCs w:val="24"/>
              </w:rPr>
              <w:t>марта</w:t>
            </w:r>
            <w:r>
              <w:rPr>
                <w:rFonts w:ascii="Times New Roman" w:hAnsi="Times New Roman" w:cs="Times New Roman"/>
                <w:sz w:val="24"/>
                <w:szCs w:val="24"/>
              </w:rPr>
              <w:t xml:space="preserve"> 2019 г. </w:t>
            </w:r>
            <w:r w:rsidR="009A631A">
              <w:rPr>
                <w:rFonts w:ascii="Times New Roman" w:hAnsi="Times New Roman" w:cs="Times New Roman"/>
                <w:sz w:val="24"/>
                <w:szCs w:val="24"/>
              </w:rPr>
              <w:t>с 8:00 по Н</w:t>
            </w:r>
            <w:r w:rsidRPr="00780B94">
              <w:rPr>
                <w:rFonts w:ascii="Times New Roman" w:hAnsi="Times New Roman" w:cs="Times New Roman"/>
                <w:sz w:val="24"/>
                <w:szCs w:val="24"/>
              </w:rPr>
              <w:t>овосибирскому времени</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12</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Дата и время окончания подачи заявок</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E81D63" w:rsidP="00B17409">
            <w:pPr>
              <w:spacing w:after="0" w:line="240" w:lineRule="auto"/>
              <w:jc w:val="center"/>
              <w:rPr>
                <w:rFonts w:ascii="Times New Roman" w:hAnsi="Times New Roman" w:cs="Times New Roman"/>
                <w:sz w:val="24"/>
                <w:szCs w:val="24"/>
                <w:highlight w:val="yellow"/>
              </w:rPr>
            </w:pPr>
            <w:r w:rsidRPr="00F13B50">
              <w:rPr>
                <w:rFonts w:ascii="Times New Roman" w:hAnsi="Times New Roman" w:cs="Times New Roman"/>
                <w:sz w:val="24"/>
                <w:szCs w:val="24"/>
              </w:rPr>
              <w:t>«</w:t>
            </w:r>
            <w:r w:rsidR="00291CC4">
              <w:rPr>
                <w:rFonts w:ascii="Times New Roman" w:hAnsi="Times New Roman" w:cs="Times New Roman"/>
                <w:sz w:val="24"/>
                <w:szCs w:val="24"/>
              </w:rPr>
              <w:t>28</w:t>
            </w:r>
            <w:r w:rsidRPr="00F13B50">
              <w:rPr>
                <w:rFonts w:ascii="Times New Roman" w:hAnsi="Times New Roman" w:cs="Times New Roman"/>
                <w:sz w:val="24"/>
                <w:szCs w:val="24"/>
              </w:rPr>
              <w:t xml:space="preserve">» </w:t>
            </w:r>
            <w:r w:rsidR="00B17409">
              <w:rPr>
                <w:rFonts w:ascii="Times New Roman" w:hAnsi="Times New Roman" w:cs="Times New Roman"/>
                <w:sz w:val="24"/>
                <w:szCs w:val="24"/>
              </w:rPr>
              <w:t>марта</w:t>
            </w:r>
            <w:r w:rsidR="00291CC4">
              <w:rPr>
                <w:rFonts w:ascii="Times New Roman" w:hAnsi="Times New Roman" w:cs="Times New Roman"/>
                <w:sz w:val="24"/>
                <w:szCs w:val="24"/>
              </w:rPr>
              <w:t xml:space="preserve"> 2019 г. до 14:</w:t>
            </w:r>
            <w:r w:rsidR="009A631A">
              <w:rPr>
                <w:rFonts w:ascii="Times New Roman" w:hAnsi="Times New Roman" w:cs="Times New Roman"/>
                <w:sz w:val="24"/>
                <w:szCs w:val="24"/>
              </w:rPr>
              <w:t>00 по Н</w:t>
            </w:r>
            <w:r>
              <w:rPr>
                <w:rFonts w:ascii="Times New Roman" w:hAnsi="Times New Roman" w:cs="Times New Roman"/>
                <w:sz w:val="24"/>
                <w:szCs w:val="24"/>
              </w:rPr>
              <w:t>овосибирскому времени</w:t>
            </w:r>
          </w:p>
        </w:tc>
      </w:tr>
      <w:tr w:rsidR="008A40FC" w:rsidRPr="008A40FC" w:rsidTr="00E40477">
        <w:tc>
          <w:tcPr>
            <w:tcW w:w="704" w:type="dxa"/>
            <w:tcBorders>
              <w:top w:val="single" w:sz="4" w:space="0" w:color="auto"/>
              <w:left w:val="single" w:sz="4" w:space="0" w:color="auto"/>
              <w:bottom w:val="single" w:sz="4" w:space="0" w:color="auto"/>
              <w:right w:val="single" w:sz="4" w:space="0" w:color="auto"/>
            </w:tcBorders>
            <w:hideMark/>
          </w:tcPr>
          <w:p w:rsidR="008A40FC" w:rsidRPr="008A40FC" w:rsidRDefault="008A40FC">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13</w:t>
            </w:r>
          </w:p>
        </w:tc>
        <w:tc>
          <w:tcPr>
            <w:tcW w:w="3402" w:type="dxa"/>
            <w:tcBorders>
              <w:top w:val="single" w:sz="4" w:space="0" w:color="auto"/>
              <w:left w:val="single" w:sz="4" w:space="0" w:color="auto"/>
              <w:bottom w:val="single" w:sz="4" w:space="0" w:color="auto"/>
              <w:right w:val="single" w:sz="4" w:space="0" w:color="auto"/>
            </w:tcBorders>
            <w:hideMark/>
          </w:tcPr>
          <w:p w:rsidR="008A40FC" w:rsidRPr="008A40FC" w:rsidRDefault="00E81D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Pr="00FD4634">
              <w:rPr>
                <w:rFonts w:ascii="Times New Roman" w:hAnsi="Times New Roman" w:cs="Times New Roman"/>
                <w:b/>
                <w:sz w:val="24"/>
                <w:szCs w:val="24"/>
              </w:rPr>
              <w:t>есто рассмотрения заявок</w:t>
            </w:r>
          </w:p>
        </w:tc>
        <w:tc>
          <w:tcPr>
            <w:tcW w:w="6372" w:type="dxa"/>
            <w:tcBorders>
              <w:top w:val="single" w:sz="4" w:space="0" w:color="auto"/>
              <w:left w:val="single" w:sz="4" w:space="0" w:color="auto"/>
              <w:bottom w:val="single" w:sz="4" w:space="0" w:color="auto"/>
              <w:right w:val="single" w:sz="4" w:space="0" w:color="auto"/>
            </w:tcBorders>
            <w:hideMark/>
          </w:tcPr>
          <w:p w:rsidR="008A40FC" w:rsidRPr="008A40FC" w:rsidRDefault="005502E3" w:rsidP="009A631A">
            <w:pPr>
              <w:spacing w:after="0" w:line="240" w:lineRule="auto"/>
              <w:jc w:val="center"/>
              <w:rPr>
                <w:rFonts w:ascii="Times New Roman" w:eastAsia="Times New Roman" w:hAnsi="Times New Roman" w:cs="Times New Roman"/>
                <w:sz w:val="24"/>
                <w:szCs w:val="24"/>
                <w:lang w:eastAsia="ru-RU"/>
              </w:rPr>
            </w:pPr>
            <w:r w:rsidRPr="005502E3">
              <w:rPr>
                <w:rFonts w:ascii="Times New Roman" w:eastAsia="Times New Roman" w:hAnsi="Times New Roman" w:cs="Times New Roman"/>
                <w:sz w:val="24"/>
                <w:szCs w:val="24"/>
                <w:lang w:eastAsia="ru-RU"/>
              </w:rPr>
              <w:t xml:space="preserve">Место рассмотрения заявок: 633104, Новосибирская область, г. Обь, пр. </w:t>
            </w:r>
            <w:proofErr w:type="spellStart"/>
            <w:r w:rsidRPr="005502E3">
              <w:rPr>
                <w:rFonts w:ascii="Times New Roman" w:eastAsia="Times New Roman" w:hAnsi="Times New Roman" w:cs="Times New Roman"/>
                <w:sz w:val="24"/>
                <w:szCs w:val="24"/>
                <w:lang w:eastAsia="ru-RU"/>
              </w:rPr>
              <w:t>Мозжерина</w:t>
            </w:r>
            <w:proofErr w:type="spellEnd"/>
            <w:r w:rsidRPr="005502E3">
              <w:rPr>
                <w:rFonts w:ascii="Times New Roman" w:eastAsia="Times New Roman" w:hAnsi="Times New Roman" w:cs="Times New Roman"/>
                <w:sz w:val="24"/>
                <w:szCs w:val="24"/>
                <w:lang w:eastAsia="ru-RU"/>
              </w:rPr>
              <w:t xml:space="preserve">, д.8а, </w:t>
            </w:r>
            <w:proofErr w:type="spellStart"/>
            <w:r w:rsidRPr="005502E3">
              <w:rPr>
                <w:rFonts w:ascii="Times New Roman" w:eastAsia="Times New Roman" w:hAnsi="Times New Roman" w:cs="Times New Roman"/>
                <w:sz w:val="24"/>
                <w:szCs w:val="24"/>
                <w:lang w:eastAsia="ru-RU"/>
              </w:rPr>
              <w:t>каб</w:t>
            </w:r>
            <w:proofErr w:type="spellEnd"/>
            <w:r w:rsidRPr="005502E3">
              <w:rPr>
                <w:rFonts w:ascii="Times New Roman" w:eastAsia="Times New Roman" w:hAnsi="Times New Roman" w:cs="Times New Roman"/>
                <w:sz w:val="24"/>
                <w:szCs w:val="24"/>
                <w:lang w:eastAsia="ru-RU"/>
              </w:rPr>
              <w:t>.</w:t>
            </w:r>
            <w:r w:rsidR="00687715">
              <w:rPr>
                <w:rFonts w:ascii="Times New Roman" w:eastAsia="Times New Roman" w:hAnsi="Times New Roman" w:cs="Times New Roman"/>
                <w:sz w:val="24"/>
                <w:szCs w:val="24"/>
                <w:lang w:eastAsia="ru-RU"/>
              </w:rPr>
              <w:t xml:space="preserve"> 333</w:t>
            </w:r>
            <w:r w:rsidRPr="005502E3">
              <w:rPr>
                <w:rFonts w:ascii="Times New Roman" w:eastAsia="Times New Roman" w:hAnsi="Times New Roman" w:cs="Times New Roman"/>
                <w:sz w:val="24"/>
                <w:szCs w:val="24"/>
                <w:lang w:eastAsia="ru-RU"/>
              </w:rPr>
              <w:t>/454133,Челябинская область, г. Челябинск, п. Аэропорт</w:t>
            </w:r>
            <w:r w:rsidR="00FD3E5F">
              <w:rPr>
                <w:rFonts w:ascii="Times New Roman" w:eastAsia="Times New Roman" w:hAnsi="Times New Roman" w:cs="Times New Roman"/>
                <w:sz w:val="24"/>
                <w:szCs w:val="24"/>
                <w:lang w:eastAsia="ru-RU"/>
              </w:rPr>
              <w:t xml:space="preserve"> </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tcPr>
          <w:p w:rsidR="00E81D63" w:rsidRPr="008A40FC" w:rsidRDefault="00E81D63" w:rsidP="00E81D6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w:t>
            </w:r>
          </w:p>
        </w:tc>
        <w:tc>
          <w:tcPr>
            <w:tcW w:w="3402" w:type="dxa"/>
            <w:tcBorders>
              <w:top w:val="single" w:sz="4" w:space="0" w:color="auto"/>
              <w:left w:val="single" w:sz="4" w:space="0" w:color="auto"/>
              <w:bottom w:val="single" w:sz="4" w:space="0" w:color="auto"/>
              <w:right w:val="single" w:sz="4" w:space="0" w:color="auto"/>
            </w:tcBorders>
          </w:tcPr>
          <w:p w:rsidR="00E81D63" w:rsidRPr="00FD4634" w:rsidRDefault="009A631A" w:rsidP="005401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Дата рассмотрения </w:t>
            </w:r>
            <w:r w:rsidR="005401C1">
              <w:rPr>
                <w:rFonts w:ascii="Times New Roman" w:hAnsi="Times New Roman" w:cs="Times New Roman"/>
                <w:b/>
                <w:sz w:val="24"/>
                <w:szCs w:val="24"/>
              </w:rPr>
              <w:t>заявки</w:t>
            </w:r>
          </w:p>
        </w:tc>
        <w:tc>
          <w:tcPr>
            <w:tcW w:w="6372" w:type="dxa"/>
            <w:tcBorders>
              <w:top w:val="single" w:sz="4" w:space="0" w:color="auto"/>
              <w:left w:val="single" w:sz="4" w:space="0" w:color="auto"/>
              <w:bottom w:val="single" w:sz="4" w:space="0" w:color="auto"/>
              <w:right w:val="single" w:sz="4" w:space="0" w:color="auto"/>
            </w:tcBorders>
          </w:tcPr>
          <w:p w:rsidR="00E81D63" w:rsidRPr="00F13B50" w:rsidRDefault="00E81D63" w:rsidP="00B17409">
            <w:pPr>
              <w:spacing w:after="0" w:line="240" w:lineRule="auto"/>
              <w:jc w:val="center"/>
              <w:rPr>
                <w:rFonts w:ascii="Times New Roman" w:eastAsia="Times New Roman" w:hAnsi="Times New Roman" w:cs="Times New Roman"/>
                <w:sz w:val="24"/>
                <w:szCs w:val="24"/>
                <w:lang w:eastAsia="ru-RU"/>
              </w:rPr>
            </w:pPr>
            <w:r w:rsidRPr="00F13B50">
              <w:rPr>
                <w:rFonts w:ascii="Times New Roman" w:eastAsia="Times New Roman" w:hAnsi="Times New Roman" w:cs="Times New Roman"/>
                <w:sz w:val="24"/>
                <w:szCs w:val="24"/>
                <w:lang w:eastAsia="ru-RU"/>
              </w:rPr>
              <w:t>«</w:t>
            </w:r>
            <w:r w:rsidR="00FF7241">
              <w:rPr>
                <w:rFonts w:ascii="Times New Roman" w:eastAsia="Times New Roman" w:hAnsi="Times New Roman" w:cs="Times New Roman"/>
                <w:sz w:val="24"/>
                <w:szCs w:val="24"/>
                <w:lang w:eastAsia="ru-RU"/>
              </w:rPr>
              <w:t>02</w:t>
            </w:r>
            <w:r w:rsidRPr="00F13B50">
              <w:rPr>
                <w:rFonts w:ascii="Times New Roman" w:eastAsia="Times New Roman" w:hAnsi="Times New Roman" w:cs="Times New Roman"/>
                <w:sz w:val="24"/>
                <w:szCs w:val="24"/>
                <w:lang w:eastAsia="ru-RU"/>
              </w:rPr>
              <w:t xml:space="preserve">» </w:t>
            </w:r>
            <w:r w:rsidR="00FF7241">
              <w:rPr>
                <w:rFonts w:ascii="Times New Roman" w:eastAsia="Times New Roman" w:hAnsi="Times New Roman" w:cs="Times New Roman"/>
                <w:sz w:val="24"/>
                <w:szCs w:val="24"/>
                <w:lang w:eastAsia="ru-RU"/>
              </w:rPr>
              <w:t>апреля</w:t>
            </w:r>
            <w:r>
              <w:rPr>
                <w:rFonts w:ascii="Times New Roman" w:eastAsia="Times New Roman" w:hAnsi="Times New Roman" w:cs="Times New Roman"/>
                <w:sz w:val="24"/>
                <w:szCs w:val="24"/>
                <w:lang w:eastAsia="ru-RU"/>
              </w:rPr>
              <w:t xml:space="preserve"> 2019</w:t>
            </w:r>
            <w:r w:rsidRPr="00F13B50">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 </w:t>
            </w:r>
          </w:p>
        </w:tc>
      </w:tr>
      <w:tr w:rsidR="00E81D63" w:rsidRPr="00E81D63" w:rsidTr="00E40477">
        <w:tc>
          <w:tcPr>
            <w:tcW w:w="704" w:type="dxa"/>
            <w:tcBorders>
              <w:top w:val="single" w:sz="4" w:space="0" w:color="auto"/>
              <w:left w:val="single" w:sz="4" w:space="0" w:color="auto"/>
              <w:bottom w:val="single" w:sz="4" w:space="0" w:color="auto"/>
              <w:right w:val="single" w:sz="4" w:space="0" w:color="auto"/>
            </w:tcBorders>
          </w:tcPr>
          <w:p w:rsidR="00E81D63" w:rsidRPr="00E81D63" w:rsidRDefault="00E81D63" w:rsidP="00E81D63">
            <w:pPr>
              <w:spacing w:after="0" w:line="240" w:lineRule="auto"/>
              <w:jc w:val="center"/>
              <w:rPr>
                <w:rFonts w:ascii="Times New Roman" w:eastAsia="Times New Roman" w:hAnsi="Times New Roman" w:cs="Times New Roman"/>
                <w:b/>
                <w:sz w:val="24"/>
                <w:szCs w:val="24"/>
                <w:lang w:eastAsia="ru-RU"/>
              </w:rPr>
            </w:pPr>
            <w:r w:rsidRPr="00E81D63">
              <w:rPr>
                <w:rFonts w:ascii="Times New Roman" w:eastAsia="Times New Roman" w:hAnsi="Times New Roman" w:cs="Times New Roman"/>
                <w:b/>
                <w:sz w:val="24"/>
                <w:szCs w:val="24"/>
                <w:lang w:eastAsia="ru-RU"/>
              </w:rPr>
              <w:t>13.2.</w:t>
            </w:r>
          </w:p>
        </w:tc>
        <w:tc>
          <w:tcPr>
            <w:tcW w:w="3402" w:type="dxa"/>
            <w:tcBorders>
              <w:top w:val="single" w:sz="4" w:space="0" w:color="auto"/>
              <w:left w:val="single" w:sz="4" w:space="0" w:color="auto"/>
              <w:bottom w:val="single" w:sz="4" w:space="0" w:color="auto"/>
              <w:right w:val="single" w:sz="4" w:space="0" w:color="auto"/>
            </w:tcBorders>
          </w:tcPr>
          <w:p w:rsidR="00E81D63" w:rsidRPr="009A631A" w:rsidRDefault="00E81D63" w:rsidP="009A631A">
            <w:pPr>
              <w:spacing w:after="0" w:line="240" w:lineRule="auto"/>
              <w:jc w:val="center"/>
              <w:rPr>
                <w:rFonts w:ascii="Times New Roman" w:eastAsia="Times New Roman" w:hAnsi="Times New Roman" w:cs="Times New Roman"/>
                <w:b/>
                <w:sz w:val="24"/>
                <w:szCs w:val="24"/>
                <w:lang w:eastAsia="ru-RU"/>
              </w:rPr>
            </w:pPr>
            <w:r w:rsidRPr="009A631A">
              <w:rPr>
                <w:rFonts w:ascii="Times New Roman" w:eastAsia="Times New Roman" w:hAnsi="Times New Roman" w:cs="Times New Roman"/>
                <w:b/>
                <w:sz w:val="24"/>
                <w:szCs w:val="24"/>
                <w:lang w:eastAsia="ru-RU"/>
              </w:rPr>
              <w:t xml:space="preserve">Дата рассмотрения </w:t>
            </w:r>
            <w:r w:rsidR="009A631A" w:rsidRPr="009A631A">
              <w:rPr>
                <w:rFonts w:ascii="Times New Roman" w:eastAsia="Times New Roman" w:hAnsi="Times New Roman" w:cs="Times New Roman"/>
                <w:b/>
                <w:sz w:val="24"/>
                <w:szCs w:val="24"/>
                <w:lang w:eastAsia="ru-RU"/>
              </w:rPr>
              <w:t>ценового предложения</w:t>
            </w:r>
          </w:p>
        </w:tc>
        <w:tc>
          <w:tcPr>
            <w:tcW w:w="6372" w:type="dxa"/>
            <w:tcBorders>
              <w:top w:val="single" w:sz="4" w:space="0" w:color="auto"/>
              <w:left w:val="single" w:sz="4" w:space="0" w:color="auto"/>
              <w:bottom w:val="single" w:sz="4" w:space="0" w:color="auto"/>
              <w:right w:val="single" w:sz="4" w:space="0" w:color="auto"/>
            </w:tcBorders>
          </w:tcPr>
          <w:p w:rsidR="00E81D63" w:rsidRPr="00F13B50" w:rsidRDefault="00E81D63" w:rsidP="00B17409">
            <w:pPr>
              <w:spacing w:after="0" w:line="240" w:lineRule="auto"/>
              <w:jc w:val="center"/>
              <w:rPr>
                <w:rFonts w:ascii="Times New Roman" w:eastAsia="Times New Roman" w:hAnsi="Times New Roman" w:cs="Times New Roman"/>
                <w:sz w:val="24"/>
                <w:szCs w:val="24"/>
                <w:lang w:eastAsia="ru-RU"/>
              </w:rPr>
            </w:pPr>
            <w:r w:rsidRPr="00F13B50">
              <w:rPr>
                <w:rFonts w:ascii="Times New Roman" w:eastAsia="Times New Roman" w:hAnsi="Times New Roman" w:cs="Times New Roman"/>
                <w:sz w:val="24"/>
                <w:szCs w:val="24"/>
                <w:lang w:eastAsia="ru-RU"/>
              </w:rPr>
              <w:t>«</w:t>
            </w:r>
            <w:r w:rsidR="00FF7241">
              <w:rPr>
                <w:rFonts w:ascii="Times New Roman" w:eastAsia="Times New Roman" w:hAnsi="Times New Roman" w:cs="Times New Roman"/>
                <w:sz w:val="24"/>
                <w:szCs w:val="24"/>
                <w:lang w:eastAsia="ru-RU"/>
              </w:rPr>
              <w:t>05</w:t>
            </w:r>
            <w:r w:rsidRPr="00F13B50">
              <w:rPr>
                <w:rFonts w:ascii="Times New Roman" w:eastAsia="Times New Roman" w:hAnsi="Times New Roman" w:cs="Times New Roman"/>
                <w:sz w:val="24"/>
                <w:szCs w:val="24"/>
                <w:lang w:eastAsia="ru-RU"/>
              </w:rPr>
              <w:t xml:space="preserve">» </w:t>
            </w:r>
            <w:r w:rsidR="00FF7241">
              <w:rPr>
                <w:rFonts w:ascii="Times New Roman" w:eastAsia="Times New Roman" w:hAnsi="Times New Roman" w:cs="Times New Roman"/>
                <w:sz w:val="24"/>
                <w:szCs w:val="24"/>
                <w:lang w:eastAsia="ru-RU"/>
              </w:rPr>
              <w:t>апреля</w:t>
            </w:r>
            <w:r>
              <w:rPr>
                <w:rFonts w:ascii="Times New Roman" w:eastAsia="Times New Roman" w:hAnsi="Times New Roman" w:cs="Times New Roman"/>
                <w:sz w:val="24"/>
                <w:szCs w:val="24"/>
                <w:lang w:eastAsia="ru-RU"/>
              </w:rPr>
              <w:t xml:space="preserve"> 2019</w:t>
            </w:r>
            <w:r w:rsidRPr="00F13B50">
              <w:rPr>
                <w:rFonts w:ascii="Times New Roman" w:eastAsia="Times New Roman" w:hAnsi="Times New Roman" w:cs="Times New Roman"/>
                <w:sz w:val="24"/>
                <w:szCs w:val="24"/>
                <w:lang w:eastAsia="ru-RU"/>
              </w:rPr>
              <w:t xml:space="preserve"> г</w:t>
            </w:r>
            <w:r w:rsidRPr="00E81D63">
              <w:rPr>
                <w:rFonts w:ascii="Times New Roman" w:eastAsia="Times New Roman" w:hAnsi="Times New Roman" w:cs="Times New Roman"/>
                <w:sz w:val="24"/>
                <w:szCs w:val="24"/>
                <w:lang w:eastAsia="ru-RU"/>
              </w:rPr>
              <w:t>.</w:t>
            </w:r>
            <w:r w:rsidR="00D506C8">
              <w:rPr>
                <w:rFonts w:ascii="Times New Roman" w:eastAsia="Times New Roman" w:hAnsi="Times New Roman" w:cs="Times New Roman"/>
                <w:sz w:val="24"/>
                <w:szCs w:val="24"/>
                <w:lang w:eastAsia="ru-RU"/>
              </w:rPr>
              <w:t xml:space="preserve"> </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eastAsia="Calibri" w:hAnsi="Times New Roman" w:cs="Times New Roman"/>
                <w:b/>
                <w:sz w:val="24"/>
                <w:szCs w:val="24"/>
              </w:rPr>
            </w:pPr>
            <w:r w:rsidRPr="008A40FC">
              <w:rPr>
                <w:rFonts w:ascii="Times New Roman" w:hAnsi="Times New Roman" w:cs="Times New Roman"/>
                <w:b/>
                <w:sz w:val="24"/>
                <w:szCs w:val="24"/>
              </w:rPr>
              <w:t>14</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Дата и место подведения итогов закупки </w:t>
            </w:r>
          </w:p>
        </w:tc>
        <w:tc>
          <w:tcPr>
            <w:tcW w:w="6372" w:type="dxa"/>
            <w:tcBorders>
              <w:top w:val="single" w:sz="4" w:space="0" w:color="auto"/>
              <w:left w:val="single" w:sz="4" w:space="0" w:color="auto"/>
              <w:bottom w:val="single" w:sz="4" w:space="0" w:color="auto"/>
              <w:right w:val="single" w:sz="4" w:space="0" w:color="auto"/>
            </w:tcBorders>
            <w:hideMark/>
          </w:tcPr>
          <w:p w:rsidR="00E81D63" w:rsidRPr="00D506C8" w:rsidRDefault="00E81D63" w:rsidP="00687715">
            <w:pPr>
              <w:spacing w:after="0" w:line="240" w:lineRule="auto"/>
              <w:jc w:val="center"/>
              <w:rPr>
                <w:rFonts w:ascii="Times New Roman" w:hAnsi="Times New Roman" w:cs="Times New Roman"/>
                <w:sz w:val="24"/>
                <w:szCs w:val="24"/>
              </w:rPr>
            </w:pPr>
            <w:r w:rsidRPr="00F13B50">
              <w:rPr>
                <w:rFonts w:ascii="Times New Roman" w:hAnsi="Times New Roman" w:cs="Times New Roman"/>
                <w:sz w:val="24"/>
                <w:szCs w:val="24"/>
              </w:rPr>
              <w:t>«</w:t>
            </w:r>
            <w:r w:rsidR="00291CC4">
              <w:rPr>
                <w:rFonts w:ascii="Times New Roman" w:hAnsi="Times New Roman" w:cs="Times New Roman"/>
                <w:sz w:val="24"/>
                <w:szCs w:val="24"/>
              </w:rPr>
              <w:t>05</w:t>
            </w:r>
            <w:r w:rsidRPr="00F13B50">
              <w:rPr>
                <w:rFonts w:ascii="Times New Roman" w:hAnsi="Times New Roman" w:cs="Times New Roman"/>
                <w:sz w:val="24"/>
                <w:szCs w:val="24"/>
              </w:rPr>
              <w:t xml:space="preserve">» </w:t>
            </w:r>
            <w:r w:rsidR="00FF7241">
              <w:rPr>
                <w:rFonts w:ascii="Times New Roman" w:hAnsi="Times New Roman" w:cs="Times New Roman"/>
                <w:sz w:val="24"/>
                <w:szCs w:val="24"/>
              </w:rPr>
              <w:t>апреля</w:t>
            </w:r>
            <w:r>
              <w:rPr>
                <w:rFonts w:ascii="Times New Roman" w:hAnsi="Times New Roman" w:cs="Times New Roman"/>
                <w:sz w:val="24"/>
                <w:szCs w:val="24"/>
              </w:rPr>
              <w:t xml:space="preserve"> 2019</w:t>
            </w:r>
            <w:r w:rsidRPr="00F13B50">
              <w:rPr>
                <w:rFonts w:ascii="Times New Roman" w:hAnsi="Times New Roman" w:cs="Times New Roman"/>
                <w:sz w:val="24"/>
                <w:szCs w:val="24"/>
              </w:rPr>
              <w:t xml:space="preserve"> г.</w:t>
            </w:r>
            <w:r>
              <w:rPr>
                <w:rFonts w:ascii="Times New Roman" w:hAnsi="Times New Roman" w:cs="Times New Roman"/>
                <w:sz w:val="24"/>
                <w:szCs w:val="24"/>
              </w:rPr>
              <w:t xml:space="preserve"> </w:t>
            </w:r>
          </w:p>
          <w:p w:rsidR="00E81D63" w:rsidRPr="008B46C2" w:rsidRDefault="00E81D63" w:rsidP="00687715">
            <w:pPr>
              <w:spacing w:after="0" w:line="240" w:lineRule="auto"/>
              <w:jc w:val="both"/>
              <w:rPr>
                <w:rFonts w:ascii="Times New Roman" w:hAnsi="Times New Roman" w:cs="Times New Roman"/>
                <w:sz w:val="24"/>
                <w:szCs w:val="24"/>
              </w:rPr>
            </w:pPr>
            <w:r w:rsidRPr="005502E3">
              <w:rPr>
                <w:rFonts w:ascii="Times New Roman" w:hAnsi="Times New Roman" w:cs="Times New Roman"/>
                <w:sz w:val="24"/>
                <w:szCs w:val="24"/>
              </w:rPr>
              <w:t xml:space="preserve">Место рассмотрения заявок: 633104, Новосибирская обл., г. Обь, пр. </w:t>
            </w:r>
            <w:proofErr w:type="spellStart"/>
            <w:r w:rsidRPr="005502E3">
              <w:rPr>
                <w:rFonts w:ascii="Times New Roman" w:hAnsi="Times New Roman" w:cs="Times New Roman"/>
                <w:sz w:val="24"/>
                <w:szCs w:val="24"/>
              </w:rPr>
              <w:t>Мозжерина</w:t>
            </w:r>
            <w:proofErr w:type="spellEnd"/>
            <w:r w:rsidRPr="005502E3">
              <w:rPr>
                <w:rFonts w:ascii="Times New Roman" w:hAnsi="Times New Roman" w:cs="Times New Roman"/>
                <w:sz w:val="24"/>
                <w:szCs w:val="24"/>
              </w:rPr>
              <w:t xml:space="preserve">, д.8А, кабинет </w:t>
            </w:r>
            <w:r w:rsidR="00687715">
              <w:rPr>
                <w:rFonts w:ascii="Times New Roman" w:hAnsi="Times New Roman" w:cs="Times New Roman"/>
                <w:sz w:val="24"/>
                <w:szCs w:val="24"/>
              </w:rPr>
              <w:t>302</w:t>
            </w:r>
            <w:r w:rsidRPr="005502E3">
              <w:rPr>
                <w:rFonts w:ascii="Times New Roman" w:hAnsi="Times New Roman" w:cs="Times New Roman"/>
                <w:sz w:val="24"/>
                <w:szCs w:val="24"/>
              </w:rPr>
              <w:t xml:space="preserve"> / 454133, Челябинская область, г. Челябинск, аэропорт (видеоконференцсвязь)</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15</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Место подачи заявок</w:t>
            </w:r>
          </w:p>
        </w:tc>
        <w:tc>
          <w:tcPr>
            <w:tcW w:w="6372" w:type="dxa"/>
            <w:tcBorders>
              <w:top w:val="single" w:sz="4" w:space="0" w:color="auto"/>
              <w:left w:val="single" w:sz="4" w:space="0" w:color="auto"/>
              <w:bottom w:val="single" w:sz="4" w:space="0" w:color="auto"/>
              <w:right w:val="single" w:sz="4" w:space="0" w:color="auto"/>
            </w:tcBorders>
            <w:hideMark/>
          </w:tcPr>
          <w:p w:rsidR="00E81D63" w:rsidRPr="00E17B6B" w:rsidRDefault="00E81D63" w:rsidP="00E81D63">
            <w:pPr>
              <w:spacing w:after="0" w:line="240" w:lineRule="auto"/>
              <w:jc w:val="both"/>
              <w:rPr>
                <w:rFonts w:ascii="Times New Roman" w:hAnsi="Times New Roman" w:cs="Times New Roman"/>
                <w:sz w:val="24"/>
                <w:szCs w:val="24"/>
              </w:rPr>
            </w:pPr>
            <w:r w:rsidRPr="0012652F">
              <w:rPr>
                <w:rFonts w:ascii="Times New Roman" w:hAnsi="Times New Roman"/>
                <w:sz w:val="24"/>
                <w:szCs w:val="24"/>
              </w:rPr>
              <w:t>Каждый участник закупки должен в установленные сроки подать заявку через ЭТП, находящуюся по адресу, указанному в п.3 Информационной карты, в порядке, установленном Регламентом ЭТП.</w:t>
            </w:r>
          </w:p>
        </w:tc>
      </w:tr>
      <w:tr w:rsidR="00E81D63"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1D63" w:rsidRPr="008A40FC" w:rsidRDefault="00E81D63" w:rsidP="00E81D63">
            <w:pPr>
              <w:spacing w:after="0" w:line="240" w:lineRule="auto"/>
              <w:rPr>
                <w:rFonts w:ascii="Times New Roman" w:hAnsi="Times New Roman" w:cs="Times New Roman"/>
                <w:b/>
                <w:i/>
                <w:sz w:val="24"/>
                <w:szCs w:val="24"/>
              </w:rPr>
            </w:pPr>
            <w:r w:rsidRPr="008A40FC">
              <w:rPr>
                <w:rFonts w:ascii="Times New Roman" w:hAnsi="Times New Roman" w:cs="Times New Roman"/>
                <w:b/>
                <w:i/>
                <w:sz w:val="24"/>
                <w:szCs w:val="24"/>
              </w:rPr>
              <w:lastRenderedPageBreak/>
              <w:t>Срок и порядок предоставления извещения и документации о закупке, предоставления разъяснений положений документации, внесения изменений в извещение и документацию, срок и порядок отказа от проведения закупки</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16</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Срок порядок и место предоставления извещения и  документации о закупке</w:t>
            </w:r>
          </w:p>
        </w:tc>
        <w:tc>
          <w:tcPr>
            <w:tcW w:w="6372" w:type="dxa"/>
            <w:tcBorders>
              <w:top w:val="single" w:sz="4" w:space="0" w:color="auto"/>
              <w:left w:val="single" w:sz="4" w:space="0" w:color="auto"/>
              <w:bottom w:val="single" w:sz="4" w:space="0" w:color="auto"/>
              <w:right w:val="single" w:sz="4" w:space="0" w:color="auto"/>
            </w:tcBorders>
            <w:hideMark/>
          </w:tcPr>
          <w:p w:rsidR="00E81D63" w:rsidRPr="00F13B50" w:rsidRDefault="00E81D63" w:rsidP="00E81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w:t>
            </w:r>
            <w:r w:rsidR="00B17409">
              <w:rPr>
                <w:rFonts w:ascii="Times New Roman" w:hAnsi="Times New Roman" w:cs="Times New Roman"/>
                <w:sz w:val="24"/>
                <w:szCs w:val="24"/>
              </w:rPr>
              <w:t>04</w:t>
            </w:r>
            <w:r>
              <w:rPr>
                <w:rFonts w:ascii="Times New Roman" w:hAnsi="Times New Roman" w:cs="Times New Roman"/>
                <w:sz w:val="24"/>
                <w:szCs w:val="24"/>
              </w:rPr>
              <w:t xml:space="preserve">» </w:t>
            </w:r>
            <w:r w:rsidR="00B17409">
              <w:rPr>
                <w:rFonts w:ascii="Times New Roman" w:hAnsi="Times New Roman" w:cs="Times New Roman"/>
                <w:sz w:val="24"/>
                <w:szCs w:val="24"/>
              </w:rPr>
              <w:t>марта</w:t>
            </w:r>
            <w:r w:rsidRPr="00F13B50">
              <w:rPr>
                <w:rFonts w:ascii="Times New Roman" w:hAnsi="Times New Roman" w:cs="Times New Roman"/>
                <w:sz w:val="24"/>
                <w:szCs w:val="24"/>
              </w:rPr>
              <w:t xml:space="preserve"> 2019 г.</w:t>
            </w:r>
            <w:r>
              <w:rPr>
                <w:rFonts w:ascii="Times New Roman" w:hAnsi="Times New Roman" w:cs="Times New Roman"/>
                <w:sz w:val="24"/>
                <w:szCs w:val="24"/>
              </w:rPr>
              <w:t xml:space="preserve"> по «</w:t>
            </w:r>
            <w:r w:rsidR="00291CC4">
              <w:rPr>
                <w:rFonts w:ascii="Times New Roman" w:hAnsi="Times New Roman" w:cs="Times New Roman"/>
                <w:sz w:val="24"/>
                <w:szCs w:val="24"/>
              </w:rPr>
              <w:t>28</w:t>
            </w:r>
            <w:r>
              <w:rPr>
                <w:rFonts w:ascii="Times New Roman" w:hAnsi="Times New Roman" w:cs="Times New Roman"/>
                <w:sz w:val="24"/>
                <w:szCs w:val="24"/>
              </w:rPr>
              <w:t xml:space="preserve">» </w:t>
            </w:r>
            <w:r w:rsidR="00291CC4">
              <w:rPr>
                <w:rFonts w:ascii="Times New Roman" w:hAnsi="Times New Roman" w:cs="Times New Roman"/>
                <w:sz w:val="24"/>
                <w:szCs w:val="24"/>
              </w:rPr>
              <w:t>марта</w:t>
            </w:r>
            <w:r w:rsidRPr="00F13B50">
              <w:rPr>
                <w:rFonts w:ascii="Times New Roman" w:hAnsi="Times New Roman" w:cs="Times New Roman"/>
                <w:sz w:val="24"/>
                <w:szCs w:val="24"/>
              </w:rPr>
              <w:t xml:space="preserve"> 2019 г.</w:t>
            </w:r>
          </w:p>
          <w:p w:rsidR="00E81D63" w:rsidRPr="008A40FC" w:rsidRDefault="00E81D63" w:rsidP="00E81D63">
            <w:pPr>
              <w:spacing w:after="0" w:line="240" w:lineRule="auto"/>
              <w:jc w:val="both"/>
              <w:rPr>
                <w:rFonts w:ascii="Times New Roman" w:hAnsi="Times New Roman" w:cs="Times New Roman"/>
                <w:b/>
                <w:sz w:val="24"/>
                <w:szCs w:val="24"/>
              </w:rPr>
            </w:pPr>
            <w:r w:rsidRPr="008A40FC">
              <w:rPr>
                <w:rFonts w:ascii="Times New Roman" w:hAnsi="Times New Roman" w:cs="Times New Roman"/>
                <w:b/>
                <w:sz w:val="24"/>
                <w:szCs w:val="24"/>
              </w:rPr>
              <w:t>Ме</w:t>
            </w:r>
            <w:r>
              <w:rPr>
                <w:rFonts w:ascii="Times New Roman" w:hAnsi="Times New Roman" w:cs="Times New Roman"/>
                <w:b/>
                <w:sz w:val="24"/>
                <w:szCs w:val="24"/>
              </w:rPr>
              <w:t xml:space="preserve">сто предоставления извещения и </w:t>
            </w:r>
            <w:r w:rsidRPr="008A40FC">
              <w:rPr>
                <w:rFonts w:ascii="Times New Roman" w:hAnsi="Times New Roman" w:cs="Times New Roman"/>
                <w:b/>
                <w:sz w:val="24"/>
                <w:szCs w:val="24"/>
              </w:rPr>
              <w:t>документации о закупке:</w:t>
            </w:r>
          </w:p>
          <w:p w:rsidR="00E81D63" w:rsidRDefault="00E81D63" w:rsidP="00E81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ЕИС </w:t>
            </w:r>
            <w:r w:rsidRPr="008A40FC">
              <w:rPr>
                <w:rFonts w:ascii="Times New Roman" w:hAnsi="Times New Roman" w:cs="Times New Roman"/>
                <w:sz w:val="24"/>
                <w:szCs w:val="24"/>
              </w:rPr>
              <w:t>(zakupki.gov.ru);</w:t>
            </w:r>
          </w:p>
          <w:p w:rsidR="00E81D63" w:rsidRPr="004F2D64" w:rsidRDefault="00E81D63" w:rsidP="00E81D63">
            <w:pPr>
              <w:spacing w:after="0" w:line="240" w:lineRule="auto"/>
              <w:jc w:val="both"/>
              <w:rPr>
                <w:rFonts w:ascii="Times New Roman" w:hAnsi="Times New Roman" w:cs="Times New Roman"/>
                <w:sz w:val="24"/>
                <w:szCs w:val="24"/>
              </w:rPr>
            </w:pPr>
            <w:r w:rsidRPr="004F2D64">
              <w:rPr>
                <w:rFonts w:ascii="Times New Roman" w:hAnsi="Times New Roman" w:cs="Times New Roman"/>
                <w:sz w:val="24"/>
                <w:szCs w:val="24"/>
              </w:rPr>
              <w:t>•</w:t>
            </w:r>
            <w:r w:rsidRPr="004F2D64">
              <w:rPr>
                <w:rFonts w:ascii="Times New Roman" w:hAnsi="Times New Roman" w:cs="Times New Roman"/>
                <w:sz w:val="24"/>
                <w:szCs w:val="24"/>
              </w:rPr>
              <w:tab/>
            </w:r>
            <w:r w:rsidR="00AD365E">
              <w:rPr>
                <w:rFonts w:ascii="Times New Roman" w:hAnsi="Times New Roman" w:cs="Times New Roman"/>
                <w:sz w:val="24"/>
                <w:szCs w:val="24"/>
              </w:rPr>
              <w:t>ЭТП</w:t>
            </w:r>
            <w:r w:rsidR="00AD365E" w:rsidRPr="0005362C">
              <w:rPr>
                <w:rFonts w:ascii="Times New Roman" w:hAnsi="Times New Roman" w:cs="Times New Roman"/>
                <w:sz w:val="24"/>
                <w:szCs w:val="24"/>
              </w:rPr>
              <w:t xml:space="preserve"> (</w:t>
            </w:r>
            <w:r w:rsidR="009A631A" w:rsidRPr="00CA509B">
              <w:rPr>
                <w:rFonts w:ascii="Times New Roman" w:eastAsia="Calibri" w:hAnsi="Times New Roman" w:cs="Times New Roman"/>
                <w:color w:val="0000FF"/>
                <w:u w:val="single"/>
              </w:rPr>
              <w:t>www.fabrikant.ru</w:t>
            </w:r>
            <w:r w:rsidR="009A631A" w:rsidRPr="009A631A">
              <w:rPr>
                <w:rFonts w:ascii="Times New Roman" w:eastAsia="Calibri" w:hAnsi="Times New Roman" w:cs="Times New Roman"/>
                <w:u w:val="single"/>
              </w:rPr>
              <w:t>)</w:t>
            </w:r>
            <w:r w:rsidR="009A631A">
              <w:rPr>
                <w:rFonts w:ascii="Times New Roman" w:eastAsia="Calibri" w:hAnsi="Times New Roman" w:cs="Times New Roman"/>
                <w:u w:val="single"/>
              </w:rPr>
              <w:t>;</w:t>
            </w:r>
          </w:p>
          <w:p w:rsidR="00E81D63" w:rsidRDefault="00E81D63" w:rsidP="00E81D63">
            <w:pPr>
              <w:spacing w:after="0" w:line="240" w:lineRule="auto"/>
              <w:jc w:val="both"/>
              <w:rPr>
                <w:rFonts w:ascii="Times New Roman" w:hAnsi="Times New Roman" w:cs="Times New Roman"/>
                <w:sz w:val="24"/>
                <w:szCs w:val="24"/>
              </w:rPr>
            </w:pPr>
            <w:r w:rsidRPr="008A40FC">
              <w:rPr>
                <w:rFonts w:ascii="Times New Roman" w:hAnsi="Times New Roman" w:cs="Times New Roman"/>
                <w:sz w:val="24"/>
                <w:szCs w:val="24"/>
              </w:rPr>
              <w:t>•</w:t>
            </w:r>
            <w:r w:rsidRPr="008A40FC">
              <w:rPr>
                <w:rFonts w:ascii="Times New Roman" w:hAnsi="Times New Roman" w:cs="Times New Roman"/>
                <w:sz w:val="24"/>
                <w:szCs w:val="24"/>
              </w:rPr>
              <w:tab/>
              <w:t xml:space="preserve">633104, Новосибирская обл., г. Обь, </w:t>
            </w:r>
            <w:r>
              <w:rPr>
                <w:rFonts w:ascii="Times New Roman" w:hAnsi="Times New Roman" w:cs="Times New Roman"/>
                <w:sz w:val="24"/>
                <w:szCs w:val="24"/>
              </w:rPr>
              <w:t>пр.</w:t>
            </w:r>
            <w:r w:rsidRPr="00B874AA">
              <w:rPr>
                <w:rFonts w:ascii="Times New Roman" w:hAnsi="Times New Roman" w:cs="Times New Roman"/>
                <w:sz w:val="24"/>
                <w:szCs w:val="24"/>
              </w:rPr>
              <w:t xml:space="preserve"> </w:t>
            </w:r>
            <w:proofErr w:type="spellStart"/>
            <w:r w:rsidRPr="00B874AA">
              <w:rPr>
                <w:rFonts w:ascii="Times New Roman" w:hAnsi="Times New Roman" w:cs="Times New Roman"/>
                <w:sz w:val="24"/>
                <w:szCs w:val="24"/>
              </w:rPr>
              <w:t>Мозжерина</w:t>
            </w:r>
            <w:proofErr w:type="spellEnd"/>
            <w:r w:rsidRPr="00B874AA">
              <w:rPr>
                <w:rFonts w:ascii="Times New Roman" w:hAnsi="Times New Roman" w:cs="Times New Roman"/>
                <w:sz w:val="24"/>
                <w:szCs w:val="24"/>
              </w:rPr>
              <w:t>, д.8А,</w:t>
            </w:r>
            <w:r>
              <w:rPr>
                <w:rFonts w:ascii="Times New Roman" w:hAnsi="Times New Roman" w:cs="Times New Roman"/>
                <w:sz w:val="24"/>
                <w:szCs w:val="24"/>
              </w:rPr>
              <w:t xml:space="preserve"> кабинет </w:t>
            </w:r>
            <w:r w:rsidR="009A631A">
              <w:rPr>
                <w:rFonts w:ascii="Times New Roman" w:hAnsi="Times New Roman" w:cs="Times New Roman"/>
                <w:sz w:val="24"/>
                <w:szCs w:val="24"/>
              </w:rPr>
              <w:t>302</w:t>
            </w:r>
          </w:p>
          <w:p w:rsidR="00E81D63" w:rsidRPr="008A40FC" w:rsidRDefault="00E81D63" w:rsidP="00E81D63">
            <w:pPr>
              <w:spacing w:after="0" w:line="240" w:lineRule="auto"/>
              <w:jc w:val="both"/>
              <w:rPr>
                <w:rFonts w:ascii="Times New Roman" w:hAnsi="Times New Roman" w:cs="Times New Roman"/>
                <w:b/>
                <w:sz w:val="24"/>
                <w:szCs w:val="24"/>
              </w:rPr>
            </w:pPr>
          </w:p>
          <w:p w:rsidR="00AD365E" w:rsidRPr="008A40FC" w:rsidRDefault="00AD365E" w:rsidP="00AD365E">
            <w:pPr>
              <w:spacing w:after="0" w:line="240" w:lineRule="auto"/>
              <w:jc w:val="both"/>
              <w:rPr>
                <w:rFonts w:ascii="Times New Roman" w:hAnsi="Times New Roman" w:cs="Times New Roman"/>
                <w:b/>
                <w:sz w:val="24"/>
                <w:szCs w:val="24"/>
              </w:rPr>
            </w:pPr>
            <w:r w:rsidRPr="008A40FC">
              <w:rPr>
                <w:rFonts w:ascii="Times New Roman" w:hAnsi="Times New Roman" w:cs="Times New Roman"/>
                <w:b/>
                <w:sz w:val="24"/>
                <w:szCs w:val="24"/>
              </w:rPr>
              <w:t xml:space="preserve">Порядок предоставления извещения и документации о закупке: </w:t>
            </w:r>
          </w:p>
          <w:p w:rsidR="00AD365E" w:rsidRPr="002B7967" w:rsidRDefault="00AD365E" w:rsidP="00AD365E">
            <w:pPr>
              <w:spacing w:after="0" w:line="240" w:lineRule="auto"/>
              <w:jc w:val="both"/>
              <w:rPr>
                <w:rFonts w:ascii="Times New Roman" w:eastAsia="Times New Roman" w:hAnsi="Times New Roman" w:cs="Times New Roman"/>
                <w:sz w:val="24"/>
                <w:szCs w:val="24"/>
                <w:lang w:eastAsia="ru-RU"/>
              </w:rPr>
            </w:pPr>
            <w:r w:rsidRPr="002B7967">
              <w:rPr>
                <w:rFonts w:ascii="Times New Roman" w:eastAsia="Times New Roman" w:hAnsi="Times New Roman" w:cs="Times New Roman"/>
                <w:sz w:val="24"/>
                <w:szCs w:val="24"/>
                <w:lang w:eastAsia="ru-RU"/>
              </w:rPr>
              <w:t>Извещение и документация о закупке может предоставляться:</w:t>
            </w:r>
          </w:p>
          <w:p w:rsidR="00AD365E" w:rsidRPr="002B7967" w:rsidRDefault="00AD365E" w:rsidP="00AD365E">
            <w:pPr>
              <w:spacing w:after="0" w:line="240" w:lineRule="auto"/>
              <w:jc w:val="both"/>
              <w:rPr>
                <w:rFonts w:ascii="Times New Roman" w:eastAsia="Times New Roman" w:hAnsi="Times New Roman" w:cs="Times New Roman"/>
                <w:sz w:val="24"/>
                <w:szCs w:val="24"/>
                <w:lang w:eastAsia="ru-RU"/>
              </w:rPr>
            </w:pPr>
            <w:r w:rsidRPr="002B7967">
              <w:rPr>
                <w:rFonts w:ascii="Times New Roman" w:eastAsia="Times New Roman" w:hAnsi="Times New Roman" w:cs="Times New Roman"/>
                <w:sz w:val="24"/>
                <w:szCs w:val="24"/>
                <w:lang w:eastAsia="ru-RU"/>
              </w:rPr>
              <w:t>•</w:t>
            </w:r>
            <w:r w:rsidRPr="002B7967">
              <w:rPr>
                <w:rFonts w:ascii="Times New Roman" w:eastAsia="Times New Roman" w:hAnsi="Times New Roman" w:cs="Times New Roman"/>
                <w:sz w:val="24"/>
                <w:szCs w:val="24"/>
                <w:lang w:eastAsia="ru-RU"/>
              </w:rPr>
              <w:tab/>
            </w:r>
            <w:r w:rsidRPr="00B95A58">
              <w:rPr>
                <w:rFonts w:ascii="Times New Roman" w:eastAsia="Times New Roman" w:hAnsi="Times New Roman" w:cs="Times New Roman"/>
                <w:sz w:val="24"/>
                <w:szCs w:val="24"/>
                <w:lang w:eastAsia="ru-RU"/>
              </w:rPr>
              <w:t xml:space="preserve">в электронной форме бесплатно любому заинтересованному лицу посредством скачивания документации с ЕИС (www.zakupki.gov.ru) и/или </w:t>
            </w:r>
            <w:r>
              <w:rPr>
                <w:rFonts w:ascii="Times New Roman" w:eastAsia="Times New Roman" w:hAnsi="Times New Roman" w:cs="Times New Roman"/>
                <w:sz w:val="24"/>
                <w:szCs w:val="24"/>
                <w:lang w:eastAsia="ru-RU"/>
              </w:rPr>
              <w:t xml:space="preserve">с </w:t>
            </w:r>
            <w:r w:rsidRPr="0012652F">
              <w:rPr>
                <w:rFonts w:ascii="Times New Roman" w:hAnsi="Times New Roman"/>
                <w:sz w:val="24"/>
                <w:szCs w:val="24"/>
              </w:rPr>
              <w:t xml:space="preserve">ЭТП </w:t>
            </w:r>
            <w:r w:rsidRPr="00B95A58">
              <w:rPr>
                <w:rFonts w:ascii="Times New Roman" w:eastAsia="Times New Roman" w:hAnsi="Times New Roman" w:cs="Times New Roman"/>
                <w:sz w:val="24"/>
                <w:szCs w:val="24"/>
                <w:lang w:eastAsia="ru-RU"/>
              </w:rPr>
              <w:t>в порядке, установленном регламентами указанных сайтов;</w:t>
            </w:r>
          </w:p>
          <w:p w:rsidR="00E81D63" w:rsidRPr="008A40FC" w:rsidRDefault="00AD365E" w:rsidP="00AD365E">
            <w:pPr>
              <w:spacing w:after="0" w:line="240" w:lineRule="auto"/>
              <w:jc w:val="both"/>
              <w:rPr>
                <w:rFonts w:ascii="Times New Roman" w:eastAsia="Times New Roman" w:hAnsi="Times New Roman" w:cs="Times New Roman"/>
                <w:sz w:val="24"/>
                <w:szCs w:val="24"/>
                <w:lang w:eastAsia="ru-RU"/>
              </w:rPr>
            </w:pPr>
            <w:r w:rsidRPr="002B7967">
              <w:rPr>
                <w:rFonts w:ascii="Times New Roman" w:eastAsia="Times New Roman" w:hAnsi="Times New Roman" w:cs="Times New Roman"/>
                <w:sz w:val="24"/>
                <w:szCs w:val="24"/>
                <w:lang w:eastAsia="ru-RU"/>
              </w:rPr>
              <w:t>•</w:t>
            </w:r>
            <w:r w:rsidRPr="002B7967">
              <w:rPr>
                <w:rFonts w:ascii="Times New Roman" w:eastAsia="Times New Roman" w:hAnsi="Times New Roman" w:cs="Times New Roman"/>
                <w:sz w:val="24"/>
                <w:szCs w:val="24"/>
                <w:lang w:eastAsia="ru-RU"/>
              </w:rPr>
              <w:tab/>
              <w:t xml:space="preserve">в письменной форме (на бумажном носителе) в сроки, указанные в п. 16 Информационной карты ежедневно в рабочие дни (кроме субботы, воскресения и праздничных дней) с 10-00 до 17-00 ч новосибирского времени (перерыв на обед с 12-00 до 13-00 ч) Комплект закупочной документации на бумажном носителе предоставляется на основании письменного заявления заинтересованного лица, написанного в произвольной форме на имя руководителя управления по закупкам ООО «НОВАПОРТ-ОЦО» Баринову Дину </w:t>
            </w:r>
            <w:proofErr w:type="spellStart"/>
            <w:r w:rsidRPr="002B7967">
              <w:rPr>
                <w:rFonts w:ascii="Times New Roman" w:eastAsia="Times New Roman" w:hAnsi="Times New Roman" w:cs="Times New Roman"/>
                <w:sz w:val="24"/>
                <w:szCs w:val="24"/>
                <w:lang w:eastAsia="ru-RU"/>
              </w:rPr>
              <w:t>Димовну</w:t>
            </w:r>
            <w:proofErr w:type="spellEnd"/>
            <w:r w:rsidRPr="002B7967">
              <w:rPr>
                <w:rFonts w:ascii="Times New Roman" w:eastAsia="Times New Roman" w:hAnsi="Times New Roman" w:cs="Times New Roman"/>
                <w:sz w:val="24"/>
                <w:szCs w:val="24"/>
                <w:lang w:eastAsia="ru-RU"/>
              </w:rPr>
              <w:t>, в течение одного рабочего</w:t>
            </w:r>
            <w:r>
              <w:rPr>
                <w:rFonts w:ascii="Times New Roman" w:eastAsia="Times New Roman" w:hAnsi="Times New Roman" w:cs="Times New Roman"/>
                <w:sz w:val="24"/>
                <w:szCs w:val="24"/>
                <w:lang w:eastAsia="ru-RU"/>
              </w:rPr>
              <w:t xml:space="preserve"> дня со дня получения Организатором</w:t>
            </w:r>
            <w:r w:rsidRPr="002B7967">
              <w:rPr>
                <w:rFonts w:ascii="Times New Roman" w:eastAsia="Times New Roman" w:hAnsi="Times New Roman" w:cs="Times New Roman"/>
                <w:sz w:val="24"/>
                <w:szCs w:val="24"/>
                <w:lang w:eastAsia="ru-RU"/>
              </w:rPr>
              <w:t xml:space="preserve"> соответствующего заявления.</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eastAsia="Calibri" w:hAnsi="Times New Roman" w:cs="Times New Roman"/>
                <w:b/>
                <w:sz w:val="24"/>
                <w:szCs w:val="24"/>
              </w:rPr>
            </w:pPr>
            <w:r w:rsidRPr="008A40FC">
              <w:rPr>
                <w:rFonts w:ascii="Times New Roman" w:hAnsi="Times New Roman" w:cs="Times New Roman"/>
                <w:b/>
                <w:sz w:val="24"/>
                <w:szCs w:val="24"/>
              </w:rPr>
              <w:t>17</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Срок предоставления разъяснений положений документации</w:t>
            </w:r>
          </w:p>
        </w:tc>
        <w:tc>
          <w:tcPr>
            <w:tcW w:w="6372" w:type="dxa"/>
            <w:tcBorders>
              <w:top w:val="single" w:sz="4" w:space="0" w:color="auto"/>
              <w:left w:val="single" w:sz="4" w:space="0" w:color="auto"/>
              <w:bottom w:val="single" w:sz="4" w:space="0" w:color="auto"/>
              <w:right w:val="single" w:sz="4" w:space="0" w:color="auto"/>
            </w:tcBorders>
            <w:hideMark/>
          </w:tcPr>
          <w:p w:rsidR="00E40477" w:rsidRDefault="00AB249C" w:rsidP="00AD36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«04» марта</w:t>
            </w:r>
            <w:r w:rsidRPr="00F13B50">
              <w:rPr>
                <w:rFonts w:ascii="Times New Roman" w:hAnsi="Times New Roman" w:cs="Times New Roman"/>
                <w:sz w:val="24"/>
                <w:szCs w:val="24"/>
              </w:rPr>
              <w:t xml:space="preserve"> 2019 г.</w:t>
            </w:r>
            <w:r w:rsidR="00FF7241">
              <w:rPr>
                <w:rFonts w:ascii="Times New Roman" w:hAnsi="Times New Roman" w:cs="Times New Roman"/>
                <w:sz w:val="24"/>
                <w:szCs w:val="24"/>
              </w:rPr>
              <w:t xml:space="preserve"> по «</w:t>
            </w:r>
            <w:r w:rsidR="00F80852">
              <w:rPr>
                <w:rFonts w:ascii="Times New Roman" w:hAnsi="Times New Roman" w:cs="Times New Roman"/>
                <w:sz w:val="24"/>
                <w:szCs w:val="24"/>
              </w:rPr>
              <w:t>28</w:t>
            </w:r>
            <w:bookmarkStart w:id="0" w:name="_GoBack"/>
            <w:bookmarkEnd w:id="0"/>
            <w:r w:rsidR="00291CC4">
              <w:rPr>
                <w:rFonts w:ascii="Times New Roman" w:hAnsi="Times New Roman" w:cs="Times New Roman"/>
                <w:sz w:val="24"/>
                <w:szCs w:val="24"/>
              </w:rPr>
              <w:t>» марта</w:t>
            </w:r>
            <w:r w:rsidRPr="00F13B50">
              <w:rPr>
                <w:rFonts w:ascii="Times New Roman" w:hAnsi="Times New Roman" w:cs="Times New Roman"/>
                <w:sz w:val="24"/>
                <w:szCs w:val="24"/>
              </w:rPr>
              <w:t xml:space="preserve"> 2019 г.</w:t>
            </w:r>
            <w:r w:rsidR="00291CC4">
              <w:rPr>
                <w:rFonts w:ascii="Times New Roman" w:hAnsi="Times New Roman" w:cs="Times New Roman"/>
                <w:sz w:val="24"/>
                <w:szCs w:val="24"/>
              </w:rPr>
              <w:t xml:space="preserve"> до 14</w:t>
            </w:r>
            <w:r w:rsidR="00E40477">
              <w:rPr>
                <w:rFonts w:ascii="Times New Roman" w:hAnsi="Times New Roman" w:cs="Times New Roman"/>
                <w:sz w:val="24"/>
                <w:szCs w:val="24"/>
              </w:rPr>
              <w:t>:00 по Н</w:t>
            </w:r>
            <w:r w:rsidR="00E40477" w:rsidRPr="001E6C72">
              <w:rPr>
                <w:rFonts w:ascii="Times New Roman" w:hAnsi="Times New Roman" w:cs="Times New Roman"/>
                <w:sz w:val="24"/>
                <w:szCs w:val="24"/>
              </w:rPr>
              <w:t>овосибирскому времени</w:t>
            </w:r>
            <w:r w:rsidR="00E40477">
              <w:rPr>
                <w:rFonts w:ascii="Times New Roman" w:hAnsi="Times New Roman" w:cs="Times New Roman"/>
                <w:sz w:val="24"/>
                <w:szCs w:val="24"/>
              </w:rPr>
              <w:t xml:space="preserve">. </w:t>
            </w:r>
          </w:p>
          <w:p w:rsidR="00E81D63" w:rsidRPr="008A40FC" w:rsidRDefault="00AD365E" w:rsidP="00E4047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Разъяснение положений закупочной документации осуществляется в случае, если запрос на такое разъяснение поступил не позднее, чем за 3 рабочих дня до даты окончания подачи заявок на участие в </w:t>
            </w:r>
            <w:r w:rsidRPr="00E76B46">
              <w:rPr>
                <w:rFonts w:ascii="Times New Roman" w:hAnsi="Times New Roman" w:cs="Times New Roman"/>
                <w:sz w:val="24"/>
                <w:szCs w:val="24"/>
              </w:rPr>
              <w:t xml:space="preserve">закупке, обозначенной в п. 12 Информационной карты. </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18</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Срок внесения изменений в извещение и документацию</w:t>
            </w:r>
          </w:p>
        </w:tc>
        <w:tc>
          <w:tcPr>
            <w:tcW w:w="6372" w:type="dxa"/>
            <w:tcBorders>
              <w:top w:val="single" w:sz="4" w:space="0" w:color="auto"/>
              <w:left w:val="single" w:sz="4" w:space="0" w:color="auto"/>
              <w:bottom w:val="single" w:sz="4" w:space="0" w:color="auto"/>
              <w:right w:val="single" w:sz="4" w:space="0" w:color="auto"/>
            </w:tcBorders>
          </w:tcPr>
          <w:p w:rsidR="00E81D63" w:rsidRPr="008A40FC" w:rsidRDefault="00AD365E" w:rsidP="00D059E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Изменения в закупочную документацию могут быть внесены до даты и времени окончания подачи заявок, обозначенной в п. 12 Информационной карты.</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19</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Срок и порядок отказа от проведения закупки</w:t>
            </w:r>
          </w:p>
        </w:tc>
        <w:tc>
          <w:tcPr>
            <w:tcW w:w="637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both"/>
              <w:rPr>
                <w:rFonts w:ascii="Times New Roman" w:eastAsia="Times New Roman" w:hAnsi="Times New Roman" w:cs="Times New Roman"/>
                <w:sz w:val="24"/>
                <w:szCs w:val="24"/>
              </w:rPr>
            </w:pPr>
            <w:r w:rsidRPr="00F95C9A">
              <w:rPr>
                <w:rFonts w:ascii="Times New Roman" w:hAnsi="Times New Roman" w:cs="Times New Roman"/>
                <w:sz w:val="24"/>
                <w:szCs w:val="24"/>
              </w:rPr>
              <w:t>Заказчик вправе отказаться от проведения закупки и (или) от заключения договора в порядке, сроки и на условиях, предусмотренных Положением о закупке товаров, работ услуг</w:t>
            </w:r>
          </w:p>
        </w:tc>
      </w:tr>
      <w:tr w:rsidR="00E81D63"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1D63" w:rsidRPr="008A40FC" w:rsidRDefault="00E81D63" w:rsidP="00E81D63">
            <w:pPr>
              <w:spacing w:after="0" w:line="240" w:lineRule="auto"/>
              <w:rPr>
                <w:rFonts w:ascii="Times New Roman" w:eastAsia="Calibri" w:hAnsi="Times New Roman" w:cs="Times New Roman"/>
                <w:b/>
                <w:i/>
                <w:sz w:val="24"/>
                <w:szCs w:val="24"/>
              </w:rPr>
            </w:pPr>
            <w:r w:rsidRPr="008A40FC">
              <w:rPr>
                <w:rFonts w:ascii="Times New Roman" w:hAnsi="Times New Roman" w:cs="Times New Roman"/>
                <w:b/>
                <w:i/>
                <w:sz w:val="24"/>
                <w:szCs w:val="24"/>
              </w:rPr>
              <w:t>Требования к предмету закупки</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20</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Установленные заказчиком требования к качеству, техническим характеристикам товара, работы, услуги, к их безопасности, к </w:t>
            </w:r>
            <w:r w:rsidRPr="008A40FC">
              <w:rPr>
                <w:rFonts w:ascii="Times New Roman" w:hAnsi="Times New Roman" w:cs="Times New Roman"/>
                <w:b/>
                <w:sz w:val="24"/>
                <w:szCs w:val="24"/>
              </w:rPr>
              <w:lastRenderedPageBreak/>
              <w:t>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37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pStyle w:val="5"/>
              <w:tabs>
                <w:tab w:val="left" w:pos="709"/>
              </w:tabs>
              <w:spacing w:after="0" w:line="240" w:lineRule="auto"/>
              <w:ind w:left="0"/>
              <w:jc w:val="both"/>
              <w:rPr>
                <w:rFonts w:ascii="Times New Roman" w:hAnsi="Times New Roman"/>
                <w:b/>
                <w:sz w:val="24"/>
                <w:szCs w:val="24"/>
              </w:rPr>
            </w:pPr>
            <w:r w:rsidRPr="008A40FC">
              <w:rPr>
                <w:rFonts w:ascii="Times New Roman" w:hAnsi="Times New Roman"/>
                <w:sz w:val="24"/>
                <w:szCs w:val="24"/>
              </w:rPr>
              <w:lastRenderedPageBreak/>
              <w:t>Все перечисленные требования указаны в «Техническом задании» (Приложение №3 к Закупочной документации) с приложениями, являющимся неотъемлемой частью настоящей Закупочной документации.</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lastRenderedPageBreak/>
              <w:t>21</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9A631A">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Место, условия и сроки (периоды) поставки товара, выполнения работы, оказания услуги</w:t>
            </w:r>
          </w:p>
        </w:tc>
        <w:tc>
          <w:tcPr>
            <w:tcW w:w="6372" w:type="dxa"/>
            <w:tcBorders>
              <w:top w:val="single" w:sz="4" w:space="0" w:color="auto"/>
              <w:left w:val="single" w:sz="4" w:space="0" w:color="auto"/>
              <w:bottom w:val="single" w:sz="4" w:space="0" w:color="auto"/>
              <w:right w:val="single" w:sz="4" w:space="0" w:color="auto"/>
            </w:tcBorders>
            <w:hideMark/>
          </w:tcPr>
          <w:p w:rsidR="009A631A" w:rsidRDefault="00AE635B" w:rsidP="00687715">
            <w:pPr>
              <w:pStyle w:val="ad"/>
              <w:tabs>
                <w:tab w:val="left" w:pos="222"/>
              </w:tabs>
              <w:snapToGrid w:val="0"/>
              <w:jc w:val="both"/>
              <w:rPr>
                <w:rFonts w:ascii="Times New Roman" w:hAnsi="Times New Roman"/>
                <w:sz w:val="24"/>
              </w:rPr>
            </w:pPr>
            <w:r w:rsidRPr="00AE635B">
              <w:rPr>
                <w:rFonts w:ascii="Times New Roman" w:hAnsi="Times New Roman"/>
                <w:sz w:val="24"/>
              </w:rPr>
              <w:t xml:space="preserve">Поставка товара осуществляется на условиях доставки товара Поставщиком </w:t>
            </w:r>
            <w:r w:rsidR="009A631A">
              <w:rPr>
                <w:rFonts w:ascii="Times New Roman" w:hAnsi="Times New Roman"/>
                <w:sz w:val="24"/>
              </w:rPr>
              <w:t>на АЗС, расположенных</w:t>
            </w:r>
            <w:r w:rsidR="009A631A" w:rsidRPr="009D2F9F">
              <w:rPr>
                <w:rFonts w:ascii="Times New Roman" w:hAnsi="Times New Roman"/>
                <w:sz w:val="24"/>
              </w:rPr>
              <w:t xml:space="preserve"> в городах Челябинск, </w:t>
            </w:r>
            <w:r w:rsidR="009A631A" w:rsidRPr="001254D5">
              <w:rPr>
                <w:rFonts w:ascii="Times New Roman" w:hAnsi="Times New Roman"/>
                <w:sz w:val="24"/>
              </w:rPr>
              <w:t>Екатеринбург</w:t>
            </w:r>
            <w:r w:rsidR="009A631A" w:rsidRPr="009D2F9F">
              <w:rPr>
                <w:rFonts w:ascii="Times New Roman" w:hAnsi="Times New Roman"/>
                <w:sz w:val="24"/>
              </w:rPr>
              <w:t>, Тюмень, Пермь и на трассах Челябинск – Екатеринбург, Челябинск – Тюмень, Челябинск – Пермь</w:t>
            </w:r>
            <w:r w:rsidR="009A631A">
              <w:rPr>
                <w:rFonts w:ascii="Times New Roman" w:hAnsi="Times New Roman"/>
                <w:sz w:val="24"/>
              </w:rPr>
              <w:t>,</w:t>
            </w:r>
            <w:r w:rsidR="009A631A" w:rsidRPr="009D2F9F">
              <w:rPr>
                <w:rFonts w:ascii="Times New Roman" w:hAnsi="Times New Roman"/>
                <w:sz w:val="24"/>
              </w:rPr>
              <w:t xml:space="preserve"> согласно перечню АЗС (Приложение 3 к </w:t>
            </w:r>
            <w:r w:rsidR="005401C1">
              <w:rPr>
                <w:rFonts w:ascii="Times New Roman" w:hAnsi="Times New Roman"/>
                <w:sz w:val="24"/>
              </w:rPr>
              <w:t>Договору</w:t>
            </w:r>
            <w:r w:rsidR="009A631A" w:rsidRPr="009D2F9F">
              <w:rPr>
                <w:rFonts w:ascii="Times New Roman" w:hAnsi="Times New Roman"/>
                <w:sz w:val="24"/>
              </w:rPr>
              <w:t>)</w:t>
            </w:r>
            <w:r w:rsidR="009A631A">
              <w:rPr>
                <w:rFonts w:ascii="Times New Roman" w:hAnsi="Times New Roman"/>
                <w:sz w:val="24"/>
              </w:rPr>
              <w:t>.</w:t>
            </w:r>
          </w:p>
          <w:p w:rsidR="009A631A" w:rsidRDefault="00E81D63" w:rsidP="00687715">
            <w:pPr>
              <w:pStyle w:val="ad"/>
              <w:tabs>
                <w:tab w:val="left" w:pos="222"/>
              </w:tabs>
              <w:snapToGrid w:val="0"/>
              <w:jc w:val="both"/>
              <w:rPr>
                <w:rFonts w:ascii="Times New Roman" w:hAnsi="Times New Roman"/>
                <w:iCs/>
                <w:color w:val="000000"/>
                <w:sz w:val="24"/>
                <w:shd w:val="clear" w:color="auto" w:fill="FFFFFF"/>
              </w:rPr>
            </w:pPr>
            <w:r w:rsidRPr="00E17B6B">
              <w:rPr>
                <w:rFonts w:ascii="Times New Roman" w:hAnsi="Times New Roman"/>
                <w:iCs/>
                <w:color w:val="000000"/>
                <w:sz w:val="24"/>
                <w:shd w:val="clear" w:color="auto" w:fill="FFFFFF"/>
              </w:rPr>
              <w:t xml:space="preserve">Условия поставки товара изложены в «Проекте договора» (Приложение №4 к Закупочной документации), являющимся неотъемлемой частью настоящей Закупочной документации. </w:t>
            </w:r>
          </w:p>
          <w:p w:rsidR="00E81D63" w:rsidRPr="005502E3" w:rsidRDefault="009A631A" w:rsidP="00687715">
            <w:pPr>
              <w:pStyle w:val="ad"/>
              <w:tabs>
                <w:tab w:val="left" w:pos="222"/>
              </w:tabs>
              <w:snapToGrid w:val="0"/>
              <w:jc w:val="both"/>
              <w:rPr>
                <w:rFonts w:ascii="Times New Roman" w:hAnsi="Times New Roman"/>
                <w:iCs/>
                <w:color w:val="000000"/>
                <w:sz w:val="24"/>
                <w:shd w:val="clear" w:color="auto" w:fill="FFFFFF"/>
              </w:rPr>
            </w:pPr>
            <w:r w:rsidRPr="009D2F9F">
              <w:rPr>
                <w:rFonts w:ascii="Times New Roman" w:hAnsi="Times New Roman"/>
                <w:sz w:val="24"/>
              </w:rPr>
              <w:t xml:space="preserve">Условия </w:t>
            </w:r>
            <w:r>
              <w:rPr>
                <w:rFonts w:ascii="Times New Roman" w:hAnsi="Times New Roman"/>
                <w:sz w:val="24"/>
              </w:rPr>
              <w:t>поставки:</w:t>
            </w:r>
            <w:r w:rsidRPr="009D2F9F">
              <w:rPr>
                <w:rFonts w:ascii="Times New Roman" w:hAnsi="Times New Roman"/>
                <w:sz w:val="24"/>
              </w:rPr>
              <w:t xml:space="preserve"> </w:t>
            </w:r>
            <w:r>
              <w:rPr>
                <w:rFonts w:ascii="Times New Roman" w:hAnsi="Times New Roman"/>
                <w:sz w:val="24"/>
              </w:rPr>
              <w:t>с даты заключения договора</w:t>
            </w:r>
            <w:r w:rsidRPr="009D2F9F">
              <w:rPr>
                <w:rFonts w:ascii="Times New Roman" w:hAnsi="Times New Roman"/>
                <w:sz w:val="24"/>
              </w:rPr>
              <w:t xml:space="preserve"> по 31.12.2019, круглосуточно.</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eastAsia="Calibri" w:hAnsi="Times New Roman" w:cs="Times New Roman"/>
                <w:b/>
                <w:sz w:val="24"/>
                <w:szCs w:val="24"/>
              </w:rPr>
            </w:pPr>
            <w:r w:rsidRPr="008A40FC">
              <w:rPr>
                <w:rFonts w:ascii="Times New Roman" w:hAnsi="Times New Roman" w:cs="Times New Roman"/>
                <w:b/>
                <w:sz w:val="24"/>
                <w:szCs w:val="24"/>
              </w:rPr>
              <w:t>22</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Сведения о начальной (максимальной) цене договора (цене лота)</w:t>
            </w:r>
          </w:p>
        </w:tc>
        <w:tc>
          <w:tcPr>
            <w:tcW w:w="6372" w:type="dxa"/>
            <w:tcBorders>
              <w:top w:val="single" w:sz="4" w:space="0" w:color="auto"/>
              <w:left w:val="single" w:sz="4" w:space="0" w:color="auto"/>
              <w:bottom w:val="single" w:sz="4" w:space="0" w:color="auto"/>
              <w:right w:val="single" w:sz="4" w:space="0" w:color="auto"/>
            </w:tcBorders>
            <w:hideMark/>
          </w:tcPr>
          <w:p w:rsidR="00E81D63" w:rsidRPr="008A40FC" w:rsidRDefault="009A631A" w:rsidP="00E81D63">
            <w:pPr>
              <w:spacing w:after="0" w:line="240" w:lineRule="auto"/>
              <w:rPr>
                <w:rFonts w:ascii="Times New Roman" w:hAnsi="Times New Roman" w:cs="Times New Roman"/>
                <w:sz w:val="24"/>
                <w:szCs w:val="24"/>
              </w:rPr>
            </w:pPr>
            <w:r>
              <w:rPr>
                <w:rFonts w:ascii="Times New Roman" w:hAnsi="Times New Roman" w:cs="Times New Roman"/>
                <w:sz w:val="24"/>
                <w:szCs w:val="24"/>
              </w:rPr>
              <w:t>211 160</w:t>
            </w:r>
            <w:r w:rsidR="00FD3E5F">
              <w:rPr>
                <w:rFonts w:ascii="Times New Roman" w:hAnsi="Times New Roman" w:cs="Times New Roman"/>
                <w:sz w:val="24"/>
                <w:szCs w:val="24"/>
              </w:rPr>
              <w:t>,00</w:t>
            </w:r>
            <w:r>
              <w:rPr>
                <w:rFonts w:ascii="Times New Roman" w:hAnsi="Times New Roman" w:cs="Times New Roman"/>
                <w:sz w:val="24"/>
                <w:szCs w:val="24"/>
              </w:rPr>
              <w:t xml:space="preserve"> </w:t>
            </w:r>
            <w:r w:rsidR="00E81D63" w:rsidRPr="00EA5FF8">
              <w:rPr>
                <w:rFonts w:ascii="Times New Roman" w:hAnsi="Times New Roman" w:cs="Times New Roman"/>
                <w:sz w:val="24"/>
                <w:szCs w:val="24"/>
              </w:rPr>
              <w:t>руб.</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23</w:t>
            </w:r>
          </w:p>
        </w:tc>
        <w:tc>
          <w:tcPr>
            <w:tcW w:w="3402" w:type="dxa"/>
            <w:tcBorders>
              <w:top w:val="single" w:sz="4" w:space="0" w:color="auto"/>
              <w:left w:val="single" w:sz="4" w:space="0" w:color="auto"/>
              <w:bottom w:val="single" w:sz="4" w:space="0" w:color="auto"/>
              <w:right w:val="single" w:sz="4" w:space="0" w:color="auto"/>
            </w:tcBorders>
          </w:tcPr>
          <w:p w:rsidR="00E81D63" w:rsidRPr="008A40FC" w:rsidRDefault="00E81D63" w:rsidP="00E81D63">
            <w:pPr>
              <w:spacing w:after="0" w:line="240" w:lineRule="auto"/>
              <w:jc w:val="center"/>
              <w:rPr>
                <w:rFonts w:ascii="Times New Roman" w:eastAsia="Times New Roman" w:hAnsi="Times New Roman" w:cs="Times New Roman"/>
                <w:b/>
                <w:sz w:val="24"/>
                <w:szCs w:val="24"/>
              </w:rPr>
            </w:pPr>
            <w:r w:rsidRPr="008A40FC">
              <w:rPr>
                <w:rFonts w:ascii="Times New Roman" w:hAnsi="Times New Roman" w:cs="Times New Roman"/>
                <w:b/>
                <w:sz w:val="24"/>
                <w:szCs w:val="24"/>
              </w:rPr>
              <w:t>Порядок формирования цены договора (цены лота)</w:t>
            </w:r>
          </w:p>
          <w:p w:rsidR="00E81D63" w:rsidRPr="008A40FC" w:rsidRDefault="00E81D63" w:rsidP="00E81D63">
            <w:pPr>
              <w:spacing w:after="0" w:line="240" w:lineRule="auto"/>
              <w:jc w:val="center"/>
              <w:rPr>
                <w:rFonts w:ascii="Times New Roman" w:eastAsia="Calibri" w:hAnsi="Times New Roman" w:cs="Times New Roman"/>
                <w:b/>
                <w:sz w:val="24"/>
                <w:szCs w:val="24"/>
              </w:rPr>
            </w:pPr>
          </w:p>
        </w:tc>
        <w:tc>
          <w:tcPr>
            <w:tcW w:w="6372" w:type="dxa"/>
            <w:tcBorders>
              <w:top w:val="single" w:sz="4" w:space="0" w:color="auto"/>
              <w:left w:val="single" w:sz="4" w:space="0" w:color="auto"/>
              <w:bottom w:val="single" w:sz="4" w:space="0" w:color="auto"/>
              <w:right w:val="single" w:sz="4" w:space="0" w:color="auto"/>
            </w:tcBorders>
            <w:hideMark/>
          </w:tcPr>
          <w:p w:rsidR="0001065E" w:rsidRPr="008A40FC" w:rsidRDefault="009A631A" w:rsidP="009A631A">
            <w:pPr>
              <w:spacing w:after="0" w:line="240" w:lineRule="auto"/>
              <w:jc w:val="both"/>
              <w:rPr>
                <w:rFonts w:ascii="Times New Roman" w:hAnsi="Times New Roman" w:cs="Times New Roman"/>
                <w:sz w:val="24"/>
                <w:szCs w:val="24"/>
              </w:rPr>
            </w:pPr>
            <w:r w:rsidRPr="009A631A">
              <w:rPr>
                <w:rFonts w:ascii="Times New Roman" w:hAnsi="Times New Roman" w:cs="Times New Roman"/>
                <w:sz w:val="24"/>
                <w:szCs w:val="24"/>
              </w:rPr>
              <w:t>Цена договора должна быть указана с учетом налогов, сборов и других обязательных платежей, и иных расходов, в соответствии с действующим законодательством Российской Федерации и требованиями настоящей Закупочной документации. Цена договора, содержащаяся в Заявке, должна быть выражена в рублях.</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24</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D059E7">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Форма, сроки и порядок оплаты товара, работы, услуги</w:t>
            </w:r>
          </w:p>
        </w:tc>
        <w:tc>
          <w:tcPr>
            <w:tcW w:w="6372" w:type="dxa"/>
            <w:tcBorders>
              <w:top w:val="single" w:sz="4" w:space="0" w:color="auto"/>
              <w:left w:val="single" w:sz="4" w:space="0" w:color="auto"/>
              <w:bottom w:val="single" w:sz="4" w:space="0" w:color="auto"/>
              <w:right w:val="single" w:sz="4" w:space="0" w:color="auto"/>
            </w:tcBorders>
            <w:hideMark/>
          </w:tcPr>
          <w:p w:rsidR="00E81D63" w:rsidRPr="008A40FC" w:rsidRDefault="00AE635B" w:rsidP="00AE635B">
            <w:pPr>
              <w:spacing w:after="0" w:line="240" w:lineRule="auto"/>
              <w:jc w:val="both"/>
              <w:rPr>
                <w:rFonts w:ascii="Times New Roman" w:hAnsi="Times New Roman" w:cs="Times New Roman"/>
                <w:sz w:val="24"/>
                <w:szCs w:val="24"/>
              </w:rPr>
            </w:pPr>
            <w:r w:rsidRPr="00AE635B">
              <w:rPr>
                <w:rFonts w:ascii="Times New Roman" w:hAnsi="Times New Roman" w:cs="Times New Roman"/>
                <w:sz w:val="24"/>
                <w:szCs w:val="24"/>
              </w:rPr>
              <w:t>Оплата по договору производится Заказчиком в объеме и на условиях, установленных в «Проекте договора» (Приложение №4 к Закупочной документации) и иных условиях установленных в Закупочной документации, и/или условиях, предложенных Победителем в заявке на участие.</w:t>
            </w:r>
          </w:p>
        </w:tc>
      </w:tr>
      <w:tr w:rsidR="00E81D63"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1D63" w:rsidRPr="008A40FC" w:rsidRDefault="00E81D63" w:rsidP="00E81D63">
            <w:pPr>
              <w:spacing w:after="0" w:line="240" w:lineRule="auto"/>
              <w:rPr>
                <w:rFonts w:ascii="Times New Roman" w:hAnsi="Times New Roman" w:cs="Times New Roman"/>
                <w:b/>
                <w:i/>
                <w:sz w:val="24"/>
                <w:szCs w:val="24"/>
              </w:rPr>
            </w:pPr>
            <w:r w:rsidRPr="008A40FC">
              <w:rPr>
                <w:rFonts w:ascii="Times New Roman" w:hAnsi="Times New Roman" w:cs="Times New Roman"/>
                <w:b/>
                <w:i/>
                <w:sz w:val="24"/>
                <w:szCs w:val="24"/>
              </w:rPr>
              <w:t>Критерии и порядок оценки и сопоставления заявок на участие в закупке</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25</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D059E7">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Критерии оценки и сопоставления заявок на участие в закупке</w:t>
            </w:r>
          </w:p>
        </w:tc>
        <w:tc>
          <w:tcPr>
            <w:tcW w:w="6372" w:type="dxa"/>
            <w:tcBorders>
              <w:top w:val="single" w:sz="4" w:space="0" w:color="auto"/>
              <w:left w:val="single" w:sz="4" w:space="0" w:color="auto"/>
              <w:bottom w:val="single" w:sz="4" w:space="0" w:color="auto"/>
              <w:right w:val="single" w:sz="4" w:space="0" w:color="auto"/>
            </w:tcBorders>
            <w:hideMark/>
          </w:tcPr>
          <w:p w:rsidR="00E81D63" w:rsidRDefault="00E81D63" w:rsidP="00E81D63">
            <w:pPr>
              <w:spacing w:after="0" w:line="240" w:lineRule="auto"/>
              <w:rPr>
                <w:rFonts w:ascii="Times New Roman" w:hAnsi="Times New Roman" w:cs="Times New Roman"/>
                <w:sz w:val="24"/>
                <w:szCs w:val="24"/>
              </w:rPr>
            </w:pPr>
            <w:r>
              <w:rPr>
                <w:rFonts w:ascii="Times New Roman" w:hAnsi="Times New Roman" w:cs="Times New Roman"/>
                <w:sz w:val="24"/>
                <w:szCs w:val="24"/>
              </w:rPr>
              <w:t>* Цена договора (руб.) - 90%;</w:t>
            </w:r>
          </w:p>
          <w:p w:rsidR="00E81D63" w:rsidRPr="008A40FC" w:rsidRDefault="00E81D63" w:rsidP="00810E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63F">
              <w:rPr>
                <w:rFonts w:ascii="Times New Roman" w:hAnsi="Times New Roman" w:cs="Times New Roman"/>
                <w:sz w:val="24"/>
                <w:szCs w:val="24"/>
              </w:rPr>
              <w:t xml:space="preserve">Квалификация участника процедуры закупки (количество договоров в баллах) </w:t>
            </w:r>
            <w:r w:rsidR="00810EE0">
              <w:rPr>
                <w:rFonts w:ascii="Times New Roman" w:hAnsi="Times New Roman" w:cs="Times New Roman"/>
                <w:sz w:val="24"/>
                <w:szCs w:val="24"/>
              </w:rPr>
              <w:t>- 10%;</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26</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Порядок оценки и сопоставления заявок на участие в закупке</w:t>
            </w:r>
          </w:p>
        </w:tc>
        <w:tc>
          <w:tcPr>
            <w:tcW w:w="6372" w:type="dxa"/>
            <w:tcBorders>
              <w:top w:val="single" w:sz="4" w:space="0" w:color="auto"/>
              <w:left w:val="single" w:sz="4" w:space="0" w:color="auto"/>
              <w:bottom w:val="single" w:sz="4" w:space="0" w:color="auto"/>
              <w:right w:val="single" w:sz="4" w:space="0" w:color="auto"/>
            </w:tcBorders>
          </w:tcPr>
          <w:p w:rsidR="00AE635B" w:rsidRPr="00AE635B" w:rsidRDefault="00AE635B" w:rsidP="00FF5C4E">
            <w:pPr>
              <w:spacing w:after="0" w:line="240" w:lineRule="auto"/>
              <w:contextualSpacing/>
              <w:jc w:val="both"/>
              <w:rPr>
                <w:rFonts w:ascii="Times New Roman" w:hAnsi="Times New Roman" w:cs="Times New Roman"/>
                <w:sz w:val="24"/>
                <w:szCs w:val="24"/>
              </w:rPr>
            </w:pPr>
            <w:r w:rsidRPr="00FF5C4E">
              <w:rPr>
                <w:rFonts w:ascii="Times New Roman" w:hAnsi="Times New Roman" w:cs="Times New Roman"/>
                <w:sz w:val="24"/>
                <w:szCs w:val="24"/>
                <w:u w:val="single"/>
              </w:rPr>
              <w:t>Порядок оценки и сопоставления заявок на участие в запросе предложений в электронной форме</w:t>
            </w:r>
            <w:r w:rsidRPr="00AE635B">
              <w:rPr>
                <w:rFonts w:ascii="Times New Roman" w:hAnsi="Times New Roman" w:cs="Times New Roman"/>
                <w:sz w:val="24"/>
                <w:szCs w:val="24"/>
              </w:rPr>
              <w:t>:</w:t>
            </w:r>
          </w:p>
          <w:p w:rsidR="00AE635B" w:rsidRPr="00AE635B" w:rsidRDefault="00AE635B" w:rsidP="00FF5C4E">
            <w:pPr>
              <w:spacing w:after="0" w:line="240" w:lineRule="auto"/>
              <w:contextualSpacing/>
              <w:jc w:val="both"/>
              <w:rPr>
                <w:rFonts w:ascii="Times New Roman" w:hAnsi="Times New Roman" w:cs="Times New Roman"/>
                <w:sz w:val="24"/>
                <w:szCs w:val="24"/>
              </w:rPr>
            </w:pPr>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 xml:space="preserve">Рейтинг заявки на участие по каждому критерию представляет собой оценку в процентах, получаемую по </w:t>
            </w:r>
            <w:r>
              <w:rPr>
                <w:rFonts w:ascii="Times New Roman" w:hAnsi="Times New Roman" w:cs="Times New Roman"/>
                <w:sz w:val="24"/>
                <w:szCs w:val="24"/>
              </w:rPr>
              <w:t>р</w:t>
            </w:r>
            <w:r w:rsidRPr="00AE635B">
              <w:rPr>
                <w:rFonts w:ascii="Times New Roman" w:hAnsi="Times New Roman" w:cs="Times New Roman"/>
                <w:sz w:val="24"/>
                <w:szCs w:val="24"/>
              </w:rPr>
              <w:t xml:space="preserve">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w:t>
            </w:r>
            <w:r w:rsidRPr="00AE635B">
              <w:rPr>
                <w:rFonts w:ascii="Times New Roman" w:hAnsi="Times New Roman" w:cs="Times New Roman"/>
                <w:sz w:val="24"/>
                <w:szCs w:val="24"/>
              </w:rPr>
              <w:lastRenderedPageBreak/>
              <w:t>значимости, равный значению соответствующего критерия в процентах.</w:t>
            </w:r>
          </w:p>
          <w:p w:rsidR="00AE635B" w:rsidRPr="00AE635B" w:rsidRDefault="00AE635B" w:rsidP="00FF5C4E">
            <w:pPr>
              <w:spacing w:after="0" w:line="240" w:lineRule="auto"/>
              <w:contextualSpacing/>
              <w:jc w:val="both"/>
              <w:rPr>
                <w:rFonts w:ascii="Times New Roman" w:hAnsi="Times New Roman" w:cs="Times New Roman"/>
                <w:sz w:val="24"/>
                <w:szCs w:val="24"/>
              </w:rPr>
            </w:pPr>
          </w:p>
          <w:p w:rsidR="00AE635B" w:rsidRPr="00AE635B" w:rsidRDefault="00AE635B" w:rsidP="00FF5C4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Pr="00AE635B">
              <w:rPr>
                <w:rFonts w:ascii="Times New Roman" w:hAnsi="Times New Roman" w:cs="Times New Roman"/>
                <w:sz w:val="24"/>
                <w:szCs w:val="24"/>
              </w:rPr>
              <w:t xml:space="preserve"> Рейтинг, присуждаемый заявке по критерию </w:t>
            </w:r>
            <w:r w:rsidRPr="00AE635B">
              <w:rPr>
                <w:rFonts w:ascii="Times New Roman" w:hAnsi="Times New Roman" w:cs="Times New Roman"/>
                <w:sz w:val="24"/>
                <w:szCs w:val="24"/>
                <w:u w:val="single"/>
              </w:rPr>
              <w:t>«Цена договора»</w:t>
            </w:r>
            <w:r w:rsidRPr="00AE635B">
              <w:rPr>
                <w:rFonts w:ascii="Times New Roman" w:hAnsi="Times New Roman" w:cs="Times New Roman"/>
                <w:sz w:val="24"/>
                <w:szCs w:val="24"/>
              </w:rPr>
              <w:t xml:space="preserve">, определяется по </w:t>
            </w:r>
            <w:r>
              <w:rPr>
                <w:rFonts w:ascii="Times New Roman" w:hAnsi="Times New Roman" w:cs="Times New Roman"/>
                <w:sz w:val="24"/>
                <w:szCs w:val="24"/>
              </w:rPr>
              <w:t>формуле:</w:t>
            </w:r>
          </w:p>
          <w:p w:rsidR="00AE635B" w:rsidRPr="00AE635B" w:rsidRDefault="00AE635B" w:rsidP="00FF5C4E">
            <w:pPr>
              <w:spacing w:after="0" w:line="240" w:lineRule="auto"/>
              <w:contextualSpacing/>
              <w:jc w:val="both"/>
              <w:rPr>
                <w:rFonts w:ascii="Times New Roman" w:hAnsi="Times New Roman" w:cs="Times New Roman"/>
                <w:sz w:val="24"/>
                <w:szCs w:val="24"/>
              </w:rPr>
            </w:pPr>
          </w:p>
          <w:p w:rsidR="00AE635B" w:rsidRPr="00F06D14" w:rsidRDefault="00AE635B" w:rsidP="00FF5C4E">
            <w:pPr>
              <w:spacing w:after="0" w:line="240" w:lineRule="auto"/>
              <w:rPr>
                <w:rFonts w:ascii="Times New Roman" w:eastAsiaTheme="minorEastAsia" w:hAnsi="Times New Roman" w:cs="Times New Roman"/>
                <w:b/>
                <w:i/>
                <w:lang w:val="en-US"/>
              </w:rPr>
            </w:pPr>
            <m:oMathPara>
              <m:oMath>
                <m:r>
                  <m:rPr>
                    <m:sty m:val="bi"/>
                  </m:rPr>
                  <w:rPr>
                    <w:rFonts w:ascii="Cambria Math" w:hAnsi="Cambria Math" w:cs="Times New Roman"/>
                    <w:lang w:val="en-US"/>
                  </w:rPr>
                  <m:t>Rai=</m:t>
                </m:r>
                <m:f>
                  <m:fPr>
                    <m:ctrlPr>
                      <w:rPr>
                        <w:rFonts w:ascii="Cambria Math" w:hAnsi="Cambria Math" w:cs="Times New Roman"/>
                        <w:b/>
                        <w:i/>
                        <w:lang w:val="en-US"/>
                      </w:rPr>
                    </m:ctrlPr>
                  </m:fPr>
                  <m:num>
                    <m:r>
                      <m:rPr>
                        <m:sty m:val="bi"/>
                      </m:rPr>
                      <w:rPr>
                        <w:rFonts w:ascii="Cambria Math" w:hAnsi="Cambria Math" w:cs="Times New Roman"/>
                        <w:lang w:val="en-US"/>
                      </w:rPr>
                      <m:t>Amin</m:t>
                    </m:r>
                  </m:num>
                  <m:den>
                    <m:r>
                      <m:rPr>
                        <m:sty m:val="bi"/>
                      </m:rPr>
                      <w:rPr>
                        <w:rFonts w:ascii="Cambria Math" w:hAnsi="Cambria Math" w:cs="Times New Roman"/>
                        <w:lang w:val="en-US"/>
                      </w:rPr>
                      <m:t>Ai</m:t>
                    </m:r>
                  </m:den>
                </m:f>
                <m:r>
                  <m:rPr>
                    <m:sty m:val="bi"/>
                  </m:rPr>
                  <w:rPr>
                    <w:rFonts w:ascii="Cambria Math" w:hAnsi="Cambria Math" w:cs="Times New Roman"/>
                  </w:rPr>
                  <m:t>*</m:t>
                </m:r>
                <m:r>
                  <m:rPr>
                    <m:sty m:val="bi"/>
                  </m:rPr>
                  <w:rPr>
                    <w:rFonts w:ascii="Cambria Math" w:hAnsi="Cambria Math" w:cs="Times New Roman"/>
                    <w:lang w:val="en-US"/>
                  </w:rPr>
                  <m:t>Z</m:t>
                </m:r>
              </m:oMath>
            </m:oMathPara>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где</w:t>
            </w: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AE635B">
              <w:rPr>
                <w:rFonts w:ascii="Times New Roman" w:hAnsi="Times New Roman" w:cs="Times New Roman"/>
                <w:sz w:val="24"/>
                <w:szCs w:val="24"/>
              </w:rPr>
              <w:t>Rai</w:t>
            </w:r>
            <w:proofErr w:type="spellEnd"/>
            <w:r w:rsidRPr="00AE635B">
              <w:rPr>
                <w:rFonts w:ascii="Times New Roman" w:hAnsi="Times New Roman" w:cs="Times New Roman"/>
                <w:sz w:val="24"/>
                <w:szCs w:val="24"/>
              </w:rPr>
              <w:t xml:space="preserve"> – рейтинг, присуждаемый i-й Заявке по указанному критерию,</w:t>
            </w: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AE635B">
              <w:rPr>
                <w:rFonts w:ascii="Times New Roman" w:hAnsi="Times New Roman" w:cs="Times New Roman"/>
                <w:sz w:val="24"/>
                <w:szCs w:val="24"/>
              </w:rPr>
              <w:t>Amin</w:t>
            </w:r>
            <w:proofErr w:type="spellEnd"/>
            <w:r w:rsidRPr="00AE635B">
              <w:rPr>
                <w:rFonts w:ascii="Times New Roman" w:hAnsi="Times New Roman" w:cs="Times New Roman"/>
                <w:sz w:val="24"/>
                <w:szCs w:val="24"/>
              </w:rPr>
              <w:t xml:space="preserve">–минимальный показатель по критерию из предложенных участниками, </w:t>
            </w: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AE635B">
              <w:rPr>
                <w:rFonts w:ascii="Times New Roman" w:hAnsi="Times New Roman" w:cs="Times New Roman"/>
                <w:sz w:val="24"/>
                <w:szCs w:val="24"/>
              </w:rPr>
              <w:t>Ai</w:t>
            </w:r>
            <w:proofErr w:type="spellEnd"/>
            <w:r w:rsidRPr="00AE635B">
              <w:rPr>
                <w:rFonts w:ascii="Times New Roman" w:hAnsi="Times New Roman" w:cs="Times New Roman"/>
                <w:sz w:val="24"/>
                <w:szCs w:val="24"/>
              </w:rPr>
              <w:t>– показатель, предложенный</w:t>
            </w:r>
            <w:r>
              <w:rPr>
                <w:rFonts w:ascii="Times New Roman" w:hAnsi="Times New Roman" w:cs="Times New Roman"/>
                <w:sz w:val="24"/>
                <w:szCs w:val="24"/>
              </w:rPr>
              <w:t xml:space="preserve"> </w:t>
            </w:r>
            <w:r w:rsidRPr="00AE635B">
              <w:rPr>
                <w:rFonts w:ascii="Times New Roman" w:hAnsi="Times New Roman" w:cs="Times New Roman"/>
                <w:sz w:val="24"/>
                <w:szCs w:val="24"/>
              </w:rPr>
              <w:t xml:space="preserve">i-м Участником. </w:t>
            </w:r>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Z– значимость критерия</w:t>
            </w:r>
          </w:p>
          <w:p w:rsidR="00AE635B" w:rsidRDefault="00AE635B" w:rsidP="00FF5C4E">
            <w:pPr>
              <w:spacing w:after="0" w:line="240" w:lineRule="auto"/>
              <w:contextualSpacing/>
              <w:jc w:val="both"/>
              <w:rPr>
                <w:rFonts w:ascii="Times New Roman" w:hAnsi="Times New Roman" w:cs="Times New Roman"/>
                <w:sz w:val="24"/>
                <w:szCs w:val="24"/>
              </w:rPr>
            </w:pPr>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 xml:space="preserve">2) Рейтинг, присуждаемый заявке по критерию </w:t>
            </w:r>
            <w:r w:rsidRPr="00AE635B">
              <w:rPr>
                <w:rFonts w:ascii="Times New Roman" w:hAnsi="Times New Roman" w:cs="Times New Roman"/>
                <w:sz w:val="24"/>
                <w:szCs w:val="24"/>
                <w:u w:val="single"/>
              </w:rPr>
              <w:t>«Квалификация участника процедуры закупки»</w:t>
            </w:r>
            <w:r w:rsidRPr="00AE635B">
              <w:rPr>
                <w:rFonts w:ascii="Times New Roman" w:hAnsi="Times New Roman" w:cs="Times New Roman"/>
                <w:sz w:val="24"/>
                <w:szCs w:val="24"/>
              </w:rPr>
              <w:t>, определяется по формуле:</w:t>
            </w:r>
          </w:p>
          <w:p w:rsidR="00AE635B" w:rsidRPr="009C29CE" w:rsidRDefault="00AE635B" w:rsidP="00FF5C4E">
            <w:pPr>
              <w:spacing w:after="0" w:line="240" w:lineRule="auto"/>
              <w:contextualSpacing/>
              <w:jc w:val="both"/>
              <w:rPr>
                <w:rFonts w:ascii="Times New Roman" w:eastAsia="Calibri" w:hAnsi="Times New Roman" w:cs="Times New Roman"/>
                <w:b/>
                <w:sz w:val="24"/>
                <w:szCs w:val="24"/>
              </w:rPr>
            </w:pPr>
            <m:oMathPara>
              <m:oMath>
                <m:r>
                  <m:rPr>
                    <m:sty m:val="bi"/>
                  </m:rPr>
                  <w:rPr>
                    <w:rFonts w:ascii="Cambria Math" w:eastAsia="Calibri" w:hAnsi="Cambria Math" w:cs="Times New Roman"/>
                    <w:sz w:val="24"/>
                    <w:szCs w:val="24"/>
                    <w:lang w:val="en-US"/>
                  </w:rPr>
                  <m:t>Rbi</m:t>
                </m:r>
                <m:r>
                  <m:rPr>
                    <m:sty m:val="bi"/>
                  </m:rPr>
                  <w:rPr>
                    <w:rFonts w:ascii="Cambria Math" w:eastAsia="Calibri" w:hAnsi="Cambria Math" w:cs="Times New Roman"/>
                    <w:sz w:val="24"/>
                    <w:szCs w:val="24"/>
                  </w:rPr>
                  <m:t>=</m:t>
                </m:r>
                <m:f>
                  <m:fPr>
                    <m:ctrlPr>
                      <w:rPr>
                        <w:rFonts w:ascii="Cambria Math" w:eastAsia="Calibri" w:hAnsi="Cambria Math" w:cs="Times New Roman"/>
                        <w:b/>
                        <w:i/>
                        <w:sz w:val="24"/>
                        <w:szCs w:val="24"/>
                        <w:lang w:val="en-US"/>
                      </w:rPr>
                    </m:ctrlPr>
                  </m:fPr>
                  <m:num>
                    <m:r>
                      <m:rPr>
                        <m:sty m:val="bi"/>
                      </m:rPr>
                      <w:rPr>
                        <w:rFonts w:ascii="Cambria Math" w:eastAsia="Calibri" w:hAnsi="Cambria Math" w:cs="Times New Roman"/>
                        <w:sz w:val="24"/>
                        <w:szCs w:val="24"/>
                        <w:lang w:val="en-US"/>
                      </w:rPr>
                      <m:t>Bi</m:t>
                    </m:r>
                  </m:num>
                  <m:den>
                    <m:r>
                      <m:rPr>
                        <m:sty m:val="bi"/>
                      </m:rPr>
                      <w:rPr>
                        <w:rFonts w:ascii="Cambria Math" w:eastAsia="Calibri" w:hAnsi="Cambria Math" w:cs="Times New Roman"/>
                        <w:sz w:val="24"/>
                        <w:szCs w:val="24"/>
                        <w:lang w:val="en-US"/>
                      </w:rPr>
                      <m:t>Bmax</m:t>
                    </m:r>
                  </m:den>
                </m:f>
                <m:r>
                  <m:rPr>
                    <m:sty m:val="bi"/>
                  </m:rPr>
                  <w:rPr>
                    <w:rFonts w:ascii="Cambria Math" w:eastAsia="Calibri" w:hAnsi="Cambria Math" w:cs="Times New Roman"/>
                    <w:sz w:val="24"/>
                    <w:szCs w:val="24"/>
                  </w:rPr>
                  <m:t>*</m:t>
                </m:r>
                <m:r>
                  <m:rPr>
                    <m:sty m:val="bi"/>
                  </m:rPr>
                  <w:rPr>
                    <w:rFonts w:ascii="Cambria Math" w:eastAsia="Calibri" w:hAnsi="Cambria Math" w:cs="Times New Roman"/>
                    <w:sz w:val="24"/>
                    <w:szCs w:val="24"/>
                    <w:lang w:val="en-US"/>
                  </w:rPr>
                  <m:t>Z</m:t>
                </m:r>
              </m:oMath>
            </m:oMathPara>
          </w:p>
          <w:p w:rsidR="00AE635B" w:rsidRPr="00AE635B" w:rsidRDefault="00AE635B" w:rsidP="00FF5C4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где</w:t>
            </w: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AE635B">
              <w:rPr>
                <w:rFonts w:ascii="Times New Roman" w:hAnsi="Times New Roman" w:cs="Times New Roman"/>
                <w:sz w:val="24"/>
                <w:szCs w:val="24"/>
              </w:rPr>
              <w:t>Rbi</w:t>
            </w:r>
            <w:proofErr w:type="spellEnd"/>
            <w:r w:rsidRPr="00AE635B">
              <w:rPr>
                <w:rFonts w:ascii="Times New Roman" w:hAnsi="Times New Roman" w:cs="Times New Roman"/>
                <w:sz w:val="24"/>
                <w:szCs w:val="24"/>
              </w:rPr>
              <w:t xml:space="preserve"> – рейтинг, присуждаемый i-й Заявке по указанному критерию,</w:t>
            </w: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AE635B">
              <w:rPr>
                <w:rFonts w:ascii="Times New Roman" w:hAnsi="Times New Roman" w:cs="Times New Roman"/>
                <w:sz w:val="24"/>
                <w:szCs w:val="24"/>
              </w:rPr>
              <w:t>Bmax</w:t>
            </w:r>
            <w:proofErr w:type="spellEnd"/>
            <w:r w:rsidRPr="00AE635B">
              <w:rPr>
                <w:rFonts w:ascii="Times New Roman" w:hAnsi="Times New Roman" w:cs="Times New Roman"/>
                <w:sz w:val="24"/>
                <w:szCs w:val="24"/>
              </w:rPr>
              <w:t>– максимальный показатель по критерию из предложенных участниками</w:t>
            </w:r>
            <w:r w:rsidR="00EF09B4">
              <w:rPr>
                <w:rFonts w:ascii="Times New Roman" w:hAnsi="Times New Roman" w:cs="Times New Roman"/>
                <w:sz w:val="24"/>
                <w:szCs w:val="24"/>
              </w:rPr>
              <w:t xml:space="preserve"> </w:t>
            </w:r>
            <w:r w:rsidRPr="00AE635B">
              <w:rPr>
                <w:rFonts w:ascii="Times New Roman" w:hAnsi="Times New Roman" w:cs="Times New Roman"/>
                <w:sz w:val="24"/>
                <w:szCs w:val="24"/>
              </w:rPr>
              <w:t>(в баллах, присвоенных, согласно таблице</w:t>
            </w:r>
            <w:r w:rsidR="00EF09B4">
              <w:rPr>
                <w:rFonts w:ascii="Times New Roman" w:hAnsi="Times New Roman" w:cs="Times New Roman"/>
                <w:sz w:val="24"/>
                <w:szCs w:val="24"/>
              </w:rPr>
              <w:t xml:space="preserve">, </w:t>
            </w:r>
            <w:r w:rsidRPr="00AE635B">
              <w:rPr>
                <w:rFonts w:ascii="Times New Roman" w:hAnsi="Times New Roman" w:cs="Times New Roman"/>
                <w:sz w:val="24"/>
                <w:szCs w:val="24"/>
              </w:rPr>
              <w:t>приведенной ниже),</w:t>
            </w: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AE635B">
              <w:rPr>
                <w:rFonts w:ascii="Times New Roman" w:hAnsi="Times New Roman" w:cs="Times New Roman"/>
                <w:sz w:val="24"/>
                <w:szCs w:val="24"/>
              </w:rPr>
              <w:t>Bi</w:t>
            </w:r>
            <w:proofErr w:type="spellEnd"/>
            <w:r w:rsidRPr="00AE635B">
              <w:rPr>
                <w:rFonts w:ascii="Times New Roman" w:hAnsi="Times New Roman" w:cs="Times New Roman"/>
                <w:sz w:val="24"/>
                <w:szCs w:val="24"/>
              </w:rPr>
              <w:t xml:space="preserve">– показатель, предложенный i-м Участником. </w:t>
            </w:r>
          </w:p>
          <w:p w:rsid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Z– значимость критерия</w:t>
            </w:r>
            <w:r w:rsidR="00EF09B4">
              <w:rPr>
                <w:rFonts w:ascii="Times New Roman" w:hAnsi="Times New Roman" w:cs="Times New Roman"/>
                <w:sz w:val="24"/>
                <w:szCs w:val="24"/>
              </w:rPr>
              <w:t>.</w:t>
            </w:r>
          </w:p>
          <w:p w:rsidR="00EF09B4" w:rsidRPr="00AE635B" w:rsidRDefault="00EF09B4" w:rsidP="00FF5C4E">
            <w:pPr>
              <w:spacing w:after="0" w:line="240" w:lineRule="auto"/>
              <w:contextualSpacing/>
              <w:jc w:val="both"/>
              <w:rPr>
                <w:rFonts w:ascii="Times New Roman" w:hAnsi="Times New Roman" w:cs="Times New Roman"/>
                <w:sz w:val="24"/>
                <w:szCs w:val="24"/>
              </w:rPr>
            </w:pPr>
          </w:p>
          <w:p w:rsid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Наличие опыта подтверждается сведениями, указанными участни</w:t>
            </w:r>
            <w:r w:rsidR="00EF09B4">
              <w:rPr>
                <w:rFonts w:ascii="Times New Roman" w:hAnsi="Times New Roman" w:cs="Times New Roman"/>
                <w:sz w:val="24"/>
                <w:szCs w:val="24"/>
              </w:rPr>
              <w:t>ком в таблице №1 (Приложение № 4</w:t>
            </w:r>
            <w:r w:rsidRPr="00AE635B">
              <w:rPr>
                <w:rFonts w:ascii="Times New Roman" w:hAnsi="Times New Roman" w:cs="Times New Roman"/>
                <w:sz w:val="24"/>
                <w:szCs w:val="24"/>
              </w:rPr>
              <w:t xml:space="preserve"> к Заявке на участие</w:t>
            </w:r>
            <w:r w:rsidR="00EF09B4">
              <w:rPr>
                <w:rFonts w:ascii="Times New Roman" w:hAnsi="Times New Roman" w:cs="Times New Roman"/>
                <w:sz w:val="24"/>
                <w:szCs w:val="24"/>
              </w:rPr>
              <w:t xml:space="preserve"> в закупке</w:t>
            </w:r>
            <w:r w:rsidRPr="00AE635B">
              <w:rPr>
                <w:rFonts w:ascii="Times New Roman" w:hAnsi="Times New Roman" w:cs="Times New Roman"/>
                <w:sz w:val="24"/>
                <w:szCs w:val="24"/>
              </w:rPr>
              <w:t>). Рейтинг определяется по количеству договоров заключенных и исполненных в период 2015-2019 гг. на поставку аналогичного товара (выполнения работ, оказания услуг) (при этом под аналогичным товаром (р</w:t>
            </w:r>
            <w:r w:rsidR="001726CA">
              <w:rPr>
                <w:rFonts w:ascii="Times New Roman" w:hAnsi="Times New Roman" w:cs="Times New Roman"/>
                <w:sz w:val="24"/>
                <w:szCs w:val="24"/>
              </w:rPr>
              <w:t xml:space="preserve">аботами, услугами) понимается </w:t>
            </w:r>
            <w:r w:rsidRPr="00AE635B">
              <w:rPr>
                <w:rFonts w:ascii="Times New Roman" w:hAnsi="Times New Roman" w:cs="Times New Roman"/>
                <w:sz w:val="24"/>
                <w:szCs w:val="24"/>
              </w:rPr>
              <w:t>товар (работы, услуги), соответствующий коду</w:t>
            </w:r>
            <w:r w:rsidR="00EF09B4">
              <w:rPr>
                <w:rFonts w:ascii="Times New Roman" w:hAnsi="Times New Roman" w:cs="Times New Roman"/>
                <w:sz w:val="24"/>
                <w:szCs w:val="24"/>
              </w:rPr>
              <w:t xml:space="preserve"> ОКПД2, установленному в п. 2</w:t>
            </w:r>
            <w:r w:rsidRPr="00AE635B">
              <w:rPr>
                <w:rFonts w:ascii="Times New Roman" w:hAnsi="Times New Roman" w:cs="Times New Roman"/>
                <w:sz w:val="24"/>
                <w:szCs w:val="24"/>
              </w:rPr>
              <w:t xml:space="preserve"> Технического задания, являющегося   предметом закупки:</w:t>
            </w:r>
          </w:p>
          <w:p w:rsidR="00AE635B" w:rsidRPr="00AE635B" w:rsidRDefault="00AE635B" w:rsidP="00FF5C4E">
            <w:pPr>
              <w:spacing w:after="0" w:line="240" w:lineRule="auto"/>
              <w:contextualSpacing/>
              <w:jc w:val="both"/>
              <w:rPr>
                <w:rFonts w:ascii="Times New Roman" w:hAnsi="Times New Roman" w:cs="Times New Roman"/>
                <w:sz w:val="24"/>
                <w:szCs w:val="24"/>
              </w:rPr>
            </w:pPr>
          </w:p>
          <w:tbl>
            <w:tblPr>
              <w:tblStyle w:val="ab"/>
              <w:tblpPr w:leftFromText="180" w:rightFromText="180" w:vertAnchor="text" w:horzAnchor="margin" w:tblpXSpec="center" w:tblpY="-148"/>
              <w:tblOverlap w:val="never"/>
              <w:tblW w:w="6016" w:type="dxa"/>
              <w:tblInd w:w="0" w:type="dxa"/>
              <w:tblLayout w:type="fixed"/>
              <w:tblLook w:val="04A0" w:firstRow="1" w:lastRow="0" w:firstColumn="1" w:lastColumn="0" w:noHBand="0" w:noVBand="1"/>
            </w:tblPr>
            <w:tblGrid>
              <w:gridCol w:w="1276"/>
              <w:gridCol w:w="284"/>
              <w:gridCol w:w="1559"/>
              <w:gridCol w:w="1624"/>
              <w:gridCol w:w="1273"/>
            </w:tblGrid>
            <w:tr w:rsidR="00EF09B4" w:rsidRPr="00EF7573" w:rsidTr="00EF09B4">
              <w:trPr>
                <w:trHeight w:val="96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both"/>
                    <w:rPr>
                      <w:rFonts w:ascii="Times New Roman" w:eastAsia="Calibri" w:hAnsi="Times New Roman" w:cs="Times New Roman"/>
                      <w:sz w:val="24"/>
                      <w:szCs w:val="24"/>
                    </w:rPr>
                  </w:pPr>
                  <w:r w:rsidRPr="00EF7573">
                    <w:rPr>
                      <w:rFonts w:ascii="Times New Roman" w:eastAsia="Calibri" w:hAnsi="Times New Roman" w:cs="Times New Roman"/>
                      <w:sz w:val="24"/>
                      <w:szCs w:val="24"/>
                    </w:rPr>
                    <w:t>Значение (кол-во договоров)</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От 1 до 2 включительно</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От 3 до 4 включительно</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5 и более</w:t>
                  </w:r>
                </w:p>
              </w:tc>
            </w:tr>
            <w:tr w:rsidR="00EF09B4" w:rsidRPr="00EF7573" w:rsidTr="00EF09B4">
              <w:trPr>
                <w:trHeight w:val="23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both"/>
                    <w:rPr>
                      <w:rFonts w:ascii="Times New Roman" w:eastAsia="Calibri" w:hAnsi="Times New Roman" w:cs="Times New Roman"/>
                      <w:sz w:val="24"/>
                      <w:szCs w:val="24"/>
                    </w:rPr>
                  </w:pPr>
                  <w:r w:rsidRPr="00EF7573">
                    <w:rPr>
                      <w:rFonts w:ascii="Times New Roman" w:eastAsia="Calibri" w:hAnsi="Times New Roman" w:cs="Times New Roman"/>
                      <w:sz w:val="24"/>
                      <w:szCs w:val="24"/>
                    </w:rPr>
                    <w:t>Балл</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50</w:t>
                  </w:r>
                </w:p>
              </w:tc>
              <w:tc>
                <w:tcPr>
                  <w:tcW w:w="16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75</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B4" w:rsidRPr="00EF7573" w:rsidRDefault="00EF09B4" w:rsidP="00FF5C4E">
                  <w:pPr>
                    <w:contextualSpacing/>
                    <w:jc w:val="center"/>
                    <w:rPr>
                      <w:rFonts w:ascii="Times New Roman" w:eastAsia="Calibri" w:hAnsi="Times New Roman" w:cs="Times New Roman"/>
                      <w:sz w:val="24"/>
                      <w:szCs w:val="24"/>
                    </w:rPr>
                  </w:pPr>
                  <w:r w:rsidRPr="00EF7573">
                    <w:rPr>
                      <w:rFonts w:ascii="Times New Roman" w:eastAsia="Calibri" w:hAnsi="Times New Roman" w:cs="Times New Roman"/>
                      <w:sz w:val="24"/>
                      <w:szCs w:val="24"/>
                    </w:rPr>
                    <w:t>100</w:t>
                  </w:r>
                </w:p>
              </w:tc>
            </w:tr>
          </w:tbl>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Подтверждающие опыт поставки аналогичных товаров (выполнения работ, оказания услуг) договоры</w:t>
            </w:r>
            <w:r w:rsidR="00534ED0">
              <w:rPr>
                <w:rFonts w:ascii="Times New Roman" w:hAnsi="Times New Roman" w:cs="Times New Roman"/>
                <w:sz w:val="24"/>
                <w:szCs w:val="24"/>
              </w:rPr>
              <w:t xml:space="preserve"> </w:t>
            </w:r>
            <w:r w:rsidRPr="00AE635B">
              <w:rPr>
                <w:rFonts w:ascii="Times New Roman" w:hAnsi="Times New Roman" w:cs="Times New Roman"/>
                <w:sz w:val="24"/>
                <w:szCs w:val="24"/>
              </w:rPr>
              <w:t xml:space="preserve">должны содержать информацию о реквизитах договора (номер и дату); наименование заказчика; с которым заключен договор, предмет договора; сумму договора; стоимость поставленных товаров (выполненных работ, оказанных услуг) по документам, подтверждающим исполнение </w:t>
            </w:r>
            <w:r w:rsidRPr="00AE635B">
              <w:rPr>
                <w:rFonts w:ascii="Times New Roman" w:hAnsi="Times New Roman" w:cs="Times New Roman"/>
                <w:sz w:val="24"/>
                <w:szCs w:val="24"/>
              </w:rPr>
              <w:lastRenderedPageBreak/>
              <w:t xml:space="preserve">договора). Договоры должны быть </w:t>
            </w:r>
            <w:r w:rsidR="00534ED0">
              <w:rPr>
                <w:rFonts w:ascii="Times New Roman" w:hAnsi="Times New Roman" w:cs="Times New Roman"/>
                <w:sz w:val="24"/>
                <w:szCs w:val="24"/>
              </w:rPr>
              <w:t>подписаны с двух сторон.</w:t>
            </w:r>
          </w:p>
          <w:p w:rsidR="00AE635B" w:rsidRPr="00AE635B" w:rsidRDefault="00534ED0" w:rsidP="00FF5C4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w:t>
            </w:r>
            <w:r w:rsidR="00AE635B" w:rsidRPr="00AE635B">
              <w:rPr>
                <w:rFonts w:ascii="Times New Roman" w:hAnsi="Times New Roman" w:cs="Times New Roman"/>
                <w:sz w:val="24"/>
                <w:szCs w:val="24"/>
              </w:rPr>
              <w:t xml:space="preserve"> случае если полная копия договора не может быть представлена</w:t>
            </w:r>
            <w:r>
              <w:rPr>
                <w:rFonts w:ascii="Times New Roman" w:hAnsi="Times New Roman" w:cs="Times New Roman"/>
                <w:sz w:val="24"/>
                <w:szCs w:val="24"/>
              </w:rPr>
              <w:t xml:space="preserve"> </w:t>
            </w:r>
            <w:r w:rsidR="00AE635B" w:rsidRPr="00AE635B">
              <w:rPr>
                <w:rFonts w:ascii="Times New Roman" w:hAnsi="Times New Roman" w:cs="Times New Roman"/>
                <w:sz w:val="24"/>
                <w:szCs w:val="24"/>
              </w:rPr>
              <w:t>по причине конфиденциальности, допускается предоставление выписки из договора с указанием в ней информации о наименовании заказчика и поставщика, реквизитах договора (номера и даты), предмете договора, стоимости исполненных обязательств. Выписка может быть   подписана одной стороной.</w:t>
            </w:r>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К договорам Участник должен представить</w:t>
            </w:r>
            <w:r w:rsidR="00534ED0">
              <w:rPr>
                <w:rFonts w:ascii="Times New Roman" w:hAnsi="Times New Roman" w:cs="Times New Roman"/>
                <w:sz w:val="24"/>
                <w:szCs w:val="24"/>
              </w:rPr>
              <w:t xml:space="preserve"> </w:t>
            </w:r>
            <w:r w:rsidRPr="00AE635B">
              <w:rPr>
                <w:rFonts w:ascii="Times New Roman" w:hAnsi="Times New Roman" w:cs="Times New Roman"/>
                <w:sz w:val="24"/>
                <w:szCs w:val="24"/>
              </w:rPr>
              <w:t>документы, подтверждающие исполнение: акт о приемке выполненных работ по форме КС-2, справка о стоимости выполненных работ и затрат КС-3, товарная накладная, универсальный передаточный документ по форме, рекомендованной ФНС, акт сверки расчетов с контрагентом с указанием в нем номера договора, к которому он прилагается, акт об оказании услуг/ выполнении работ или иные аналогичные документы, подтверждающие факт исполнения договора в соответствии с условиями соответствующего договора и содержащие информацию о стоимости товара/работы/ услуги, о заказчике, поставщике (исполнителе, подрядчике).</w:t>
            </w:r>
            <w:r w:rsidR="00534ED0">
              <w:rPr>
                <w:rFonts w:ascii="Times New Roman" w:hAnsi="Times New Roman" w:cs="Times New Roman"/>
                <w:sz w:val="24"/>
                <w:szCs w:val="24"/>
              </w:rPr>
              <w:t xml:space="preserve"> </w:t>
            </w:r>
            <w:r w:rsidRPr="00AE635B">
              <w:rPr>
                <w:rFonts w:ascii="Times New Roman" w:hAnsi="Times New Roman" w:cs="Times New Roman"/>
                <w:sz w:val="24"/>
                <w:szCs w:val="24"/>
              </w:rPr>
              <w:t>Все предоставляемые документы должны быть подписаны с двух сторон.</w:t>
            </w:r>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Аналогичный объем поставок (выполненных работ, оказанных услуг) устанавливается в пределах не менее 80% от начальной (максимальной) цены договора. Объем считается по документам, подтверждающим исполнение, по каждому договору отдельно.</w:t>
            </w:r>
          </w:p>
          <w:p w:rsidR="00AE635B" w:rsidRPr="00AE635B" w:rsidRDefault="00AE635B" w:rsidP="00FF5C4E">
            <w:pPr>
              <w:spacing w:after="0" w:line="240" w:lineRule="auto"/>
              <w:contextualSpacing/>
              <w:jc w:val="both"/>
              <w:rPr>
                <w:rFonts w:ascii="Times New Roman" w:hAnsi="Times New Roman" w:cs="Times New Roman"/>
                <w:sz w:val="24"/>
                <w:szCs w:val="24"/>
              </w:rPr>
            </w:pPr>
          </w:p>
          <w:p w:rsidR="00AE635B" w:rsidRPr="004A4DB4" w:rsidRDefault="00AE635B" w:rsidP="00FF5C4E">
            <w:pPr>
              <w:spacing w:after="0" w:line="240" w:lineRule="auto"/>
              <w:contextualSpacing/>
              <w:jc w:val="both"/>
              <w:rPr>
                <w:rFonts w:ascii="Times New Roman" w:hAnsi="Times New Roman" w:cs="Times New Roman"/>
                <w:b/>
                <w:sz w:val="24"/>
                <w:szCs w:val="24"/>
              </w:rPr>
            </w:pPr>
            <w:r w:rsidRPr="004A4DB4">
              <w:rPr>
                <w:rFonts w:ascii="Times New Roman" w:hAnsi="Times New Roman" w:cs="Times New Roman"/>
                <w:b/>
                <w:sz w:val="24"/>
                <w:szCs w:val="24"/>
              </w:rPr>
              <w:t xml:space="preserve">Вниманию Участников закупки! </w:t>
            </w:r>
          </w:p>
          <w:p w:rsidR="00AE635B" w:rsidRPr="004A4DB4" w:rsidRDefault="00AE635B" w:rsidP="00FF5C4E">
            <w:pPr>
              <w:spacing w:after="0" w:line="240" w:lineRule="auto"/>
              <w:contextualSpacing/>
              <w:jc w:val="both"/>
              <w:rPr>
                <w:rFonts w:ascii="Times New Roman" w:hAnsi="Times New Roman" w:cs="Times New Roman"/>
                <w:b/>
                <w:sz w:val="24"/>
                <w:szCs w:val="24"/>
              </w:rPr>
            </w:pPr>
          </w:p>
          <w:p w:rsidR="00AE635B" w:rsidRPr="004A4DB4" w:rsidRDefault="00AE635B" w:rsidP="00FF5C4E">
            <w:pPr>
              <w:spacing w:after="0" w:line="240" w:lineRule="auto"/>
              <w:contextualSpacing/>
              <w:jc w:val="both"/>
              <w:rPr>
                <w:rFonts w:ascii="Times New Roman" w:hAnsi="Times New Roman" w:cs="Times New Roman"/>
                <w:b/>
                <w:sz w:val="24"/>
                <w:szCs w:val="24"/>
              </w:rPr>
            </w:pPr>
            <w:r w:rsidRPr="004A4DB4">
              <w:rPr>
                <w:rFonts w:ascii="Times New Roman" w:hAnsi="Times New Roman" w:cs="Times New Roman"/>
                <w:b/>
                <w:sz w:val="24"/>
                <w:szCs w:val="24"/>
              </w:rPr>
              <w:t>В случае если Участник закупки:</w:t>
            </w:r>
          </w:p>
          <w:p w:rsidR="00AE635B" w:rsidRPr="004A4DB4" w:rsidRDefault="00AE635B" w:rsidP="00FF5C4E">
            <w:pPr>
              <w:spacing w:after="0" w:line="240" w:lineRule="auto"/>
              <w:contextualSpacing/>
              <w:jc w:val="both"/>
              <w:rPr>
                <w:rFonts w:ascii="Times New Roman" w:hAnsi="Times New Roman" w:cs="Times New Roman"/>
                <w:b/>
                <w:sz w:val="24"/>
                <w:szCs w:val="24"/>
              </w:rPr>
            </w:pPr>
            <w:r w:rsidRPr="004A4DB4">
              <w:rPr>
                <w:rFonts w:ascii="Times New Roman" w:hAnsi="Times New Roman" w:cs="Times New Roman"/>
                <w:b/>
                <w:sz w:val="24"/>
                <w:szCs w:val="24"/>
              </w:rPr>
              <w:t xml:space="preserve"> - пр</w:t>
            </w:r>
            <w:r w:rsidR="00534ED0" w:rsidRPr="004A4DB4">
              <w:rPr>
                <w:rFonts w:ascii="Times New Roman" w:hAnsi="Times New Roman" w:cs="Times New Roman"/>
                <w:b/>
                <w:sz w:val="24"/>
                <w:szCs w:val="24"/>
              </w:rPr>
              <w:t>едставил информацию по данному</w:t>
            </w:r>
            <w:r w:rsidRPr="004A4DB4">
              <w:rPr>
                <w:rFonts w:ascii="Times New Roman" w:hAnsi="Times New Roman" w:cs="Times New Roman"/>
                <w:b/>
                <w:sz w:val="24"/>
                <w:szCs w:val="24"/>
              </w:rPr>
              <w:t xml:space="preserve"> критерию по форме таблицы №1 (Приложение №</w:t>
            </w:r>
            <w:r w:rsidR="004A4DB4">
              <w:rPr>
                <w:rFonts w:ascii="Times New Roman" w:hAnsi="Times New Roman" w:cs="Times New Roman"/>
                <w:b/>
                <w:sz w:val="24"/>
                <w:szCs w:val="24"/>
              </w:rPr>
              <w:t>4</w:t>
            </w:r>
            <w:r w:rsidRPr="004A4DB4">
              <w:rPr>
                <w:rFonts w:ascii="Times New Roman" w:hAnsi="Times New Roman" w:cs="Times New Roman"/>
                <w:b/>
                <w:sz w:val="24"/>
                <w:szCs w:val="24"/>
              </w:rPr>
              <w:t xml:space="preserve"> к </w:t>
            </w:r>
            <w:r w:rsidR="004A4DB4">
              <w:rPr>
                <w:rFonts w:ascii="Times New Roman" w:hAnsi="Times New Roman" w:cs="Times New Roman"/>
                <w:b/>
                <w:sz w:val="24"/>
                <w:szCs w:val="24"/>
              </w:rPr>
              <w:t>Заявке на участие в закупке Приложения №2 к Закупочной документации</w:t>
            </w:r>
            <w:r w:rsidRPr="004A4DB4">
              <w:rPr>
                <w:rFonts w:ascii="Times New Roman" w:hAnsi="Times New Roman" w:cs="Times New Roman"/>
                <w:b/>
                <w:sz w:val="24"/>
                <w:szCs w:val="24"/>
              </w:rPr>
              <w:t>), но не представил копии подтверждающих документов;</w:t>
            </w:r>
          </w:p>
          <w:p w:rsidR="00AE635B" w:rsidRPr="004A4DB4" w:rsidRDefault="004A4DB4" w:rsidP="00FF5C4E">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AE635B" w:rsidRPr="004A4DB4">
              <w:rPr>
                <w:rFonts w:ascii="Times New Roman" w:hAnsi="Times New Roman" w:cs="Times New Roman"/>
                <w:b/>
                <w:sz w:val="24"/>
                <w:szCs w:val="24"/>
              </w:rPr>
              <w:t>- представил копии подтверждающих документов, но не внес информацию в таблицу №1 (</w:t>
            </w:r>
            <w:r w:rsidRPr="004A4DB4">
              <w:rPr>
                <w:rFonts w:ascii="Times New Roman" w:hAnsi="Times New Roman" w:cs="Times New Roman"/>
                <w:b/>
                <w:sz w:val="24"/>
                <w:szCs w:val="24"/>
              </w:rPr>
              <w:t>Приложение №</w:t>
            </w:r>
            <w:r>
              <w:rPr>
                <w:rFonts w:ascii="Times New Roman" w:hAnsi="Times New Roman" w:cs="Times New Roman"/>
                <w:b/>
                <w:sz w:val="24"/>
                <w:szCs w:val="24"/>
              </w:rPr>
              <w:t>4</w:t>
            </w:r>
            <w:r w:rsidRPr="004A4DB4">
              <w:rPr>
                <w:rFonts w:ascii="Times New Roman" w:hAnsi="Times New Roman" w:cs="Times New Roman"/>
                <w:b/>
                <w:sz w:val="24"/>
                <w:szCs w:val="24"/>
              </w:rPr>
              <w:t xml:space="preserve"> к </w:t>
            </w:r>
            <w:r>
              <w:rPr>
                <w:rFonts w:ascii="Times New Roman" w:hAnsi="Times New Roman" w:cs="Times New Roman"/>
                <w:b/>
                <w:sz w:val="24"/>
                <w:szCs w:val="24"/>
              </w:rPr>
              <w:t>Заявке на участие в закупке Приложения №2 к Закупочной документации</w:t>
            </w:r>
            <w:r w:rsidR="00AE635B" w:rsidRPr="004A4DB4">
              <w:rPr>
                <w:rFonts w:ascii="Times New Roman" w:hAnsi="Times New Roman" w:cs="Times New Roman"/>
                <w:b/>
                <w:sz w:val="24"/>
                <w:szCs w:val="24"/>
              </w:rPr>
              <w:t xml:space="preserve">), </w:t>
            </w:r>
          </w:p>
          <w:p w:rsidR="00AE635B" w:rsidRPr="00AE635B" w:rsidRDefault="00AE635B" w:rsidP="00FF5C4E">
            <w:pPr>
              <w:spacing w:after="0" w:line="240" w:lineRule="auto"/>
              <w:contextualSpacing/>
              <w:jc w:val="both"/>
              <w:rPr>
                <w:rFonts w:ascii="Times New Roman" w:hAnsi="Times New Roman" w:cs="Times New Roman"/>
                <w:sz w:val="24"/>
                <w:szCs w:val="24"/>
              </w:rPr>
            </w:pPr>
            <w:r w:rsidRPr="004A4DB4">
              <w:rPr>
                <w:rFonts w:ascii="Times New Roman" w:hAnsi="Times New Roman" w:cs="Times New Roman"/>
                <w:b/>
                <w:sz w:val="24"/>
                <w:szCs w:val="24"/>
              </w:rPr>
              <w:t xml:space="preserve"> - предоставил информацию по данному критерию не по форме таблицы №1 (</w:t>
            </w:r>
            <w:r w:rsidR="004A4DB4" w:rsidRPr="004A4DB4">
              <w:rPr>
                <w:rFonts w:ascii="Times New Roman" w:hAnsi="Times New Roman" w:cs="Times New Roman"/>
                <w:b/>
                <w:sz w:val="24"/>
                <w:szCs w:val="24"/>
              </w:rPr>
              <w:t>Приложение №</w:t>
            </w:r>
            <w:r w:rsidR="004A4DB4">
              <w:rPr>
                <w:rFonts w:ascii="Times New Roman" w:hAnsi="Times New Roman" w:cs="Times New Roman"/>
                <w:b/>
                <w:sz w:val="24"/>
                <w:szCs w:val="24"/>
              </w:rPr>
              <w:t>4</w:t>
            </w:r>
            <w:r w:rsidR="004A4DB4" w:rsidRPr="004A4DB4">
              <w:rPr>
                <w:rFonts w:ascii="Times New Roman" w:hAnsi="Times New Roman" w:cs="Times New Roman"/>
                <w:b/>
                <w:sz w:val="24"/>
                <w:szCs w:val="24"/>
              </w:rPr>
              <w:t xml:space="preserve"> к </w:t>
            </w:r>
            <w:r w:rsidR="004A4DB4">
              <w:rPr>
                <w:rFonts w:ascii="Times New Roman" w:hAnsi="Times New Roman" w:cs="Times New Roman"/>
                <w:b/>
                <w:sz w:val="24"/>
                <w:szCs w:val="24"/>
              </w:rPr>
              <w:t>Заявке на участие в закупке Приложения №2 к Закупочной документации</w:t>
            </w:r>
            <w:r w:rsidRPr="004A4DB4">
              <w:rPr>
                <w:rFonts w:ascii="Times New Roman" w:hAnsi="Times New Roman" w:cs="Times New Roman"/>
                <w:b/>
                <w:sz w:val="24"/>
                <w:szCs w:val="24"/>
              </w:rPr>
              <w:t>), данная информация не учитывается Закупочной комиссией при оценке по данному критерию.</w:t>
            </w:r>
          </w:p>
          <w:p w:rsidR="00AE635B" w:rsidRPr="000D2039" w:rsidRDefault="00AE635B" w:rsidP="00FF5C4E">
            <w:pPr>
              <w:spacing w:after="0" w:line="240" w:lineRule="auto"/>
              <w:contextualSpacing/>
              <w:jc w:val="both"/>
              <w:rPr>
                <w:rFonts w:ascii="Times New Roman" w:hAnsi="Times New Roman" w:cs="Times New Roman"/>
                <w:b/>
                <w:sz w:val="24"/>
                <w:szCs w:val="24"/>
              </w:rPr>
            </w:pPr>
            <w:r w:rsidRPr="000D2039">
              <w:rPr>
                <w:rFonts w:ascii="Times New Roman" w:hAnsi="Times New Roman" w:cs="Times New Roman"/>
                <w:b/>
                <w:sz w:val="24"/>
                <w:szCs w:val="24"/>
              </w:rPr>
              <w:t>В случае, если участник не предоставил информацию об опыте поставки аналогичных товаров (работ, услуг) или указал нулевое значение, рейтинг, присуждаемый такой заявке по данному критерию будет равен нулю.</w:t>
            </w:r>
          </w:p>
          <w:p w:rsidR="00AE635B" w:rsidRPr="00AE635B" w:rsidRDefault="00AE635B" w:rsidP="00FF5C4E">
            <w:pPr>
              <w:spacing w:after="0" w:line="240" w:lineRule="auto"/>
              <w:contextualSpacing/>
              <w:jc w:val="both"/>
              <w:rPr>
                <w:rFonts w:ascii="Times New Roman" w:hAnsi="Times New Roman" w:cs="Times New Roman"/>
                <w:sz w:val="24"/>
                <w:szCs w:val="24"/>
              </w:rPr>
            </w:pPr>
          </w:p>
          <w:p w:rsidR="00AE635B" w:rsidRPr="00AE635B" w:rsidRDefault="000D2039" w:rsidP="00FF5C4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AE635B" w:rsidRPr="00AE635B">
              <w:rPr>
                <w:rFonts w:ascii="Times New Roman" w:hAnsi="Times New Roman" w:cs="Times New Roman"/>
                <w:sz w:val="24"/>
                <w:szCs w:val="24"/>
              </w:rPr>
              <w:t xml:space="preserve">Для получения </w:t>
            </w:r>
            <w:r w:rsidR="00AE635B" w:rsidRPr="00FF5C4E">
              <w:rPr>
                <w:rFonts w:ascii="Times New Roman" w:hAnsi="Times New Roman" w:cs="Times New Roman"/>
                <w:sz w:val="24"/>
                <w:szCs w:val="24"/>
                <w:u w:val="single"/>
              </w:rPr>
              <w:t>итогового</w:t>
            </w:r>
            <w:r w:rsidRPr="00FF5C4E">
              <w:rPr>
                <w:rFonts w:ascii="Times New Roman" w:hAnsi="Times New Roman" w:cs="Times New Roman"/>
                <w:sz w:val="24"/>
                <w:szCs w:val="24"/>
                <w:u w:val="single"/>
              </w:rPr>
              <w:t xml:space="preserve"> рейтинга</w:t>
            </w:r>
            <w:r>
              <w:rPr>
                <w:rFonts w:ascii="Times New Roman" w:hAnsi="Times New Roman" w:cs="Times New Roman"/>
                <w:sz w:val="24"/>
                <w:szCs w:val="24"/>
              </w:rPr>
              <w:t xml:space="preserve"> по </w:t>
            </w:r>
            <w:r w:rsidR="00AE635B" w:rsidRPr="00AE635B">
              <w:rPr>
                <w:rFonts w:ascii="Times New Roman" w:hAnsi="Times New Roman" w:cs="Times New Roman"/>
                <w:sz w:val="24"/>
                <w:szCs w:val="24"/>
              </w:rPr>
              <w:t>заявке (R сумм) рейтинги, присуждаемые этой заявке по каждому из критериев, суммируются соответствующие каждому критерию значимость, затем определяется итоговый рейтинг заявки по формуле:</w:t>
            </w:r>
          </w:p>
          <w:p w:rsidR="000D2039" w:rsidRPr="00D059E7" w:rsidRDefault="000D2039" w:rsidP="00FF5C4E">
            <w:pPr>
              <w:spacing w:after="0" w:line="240" w:lineRule="auto"/>
              <w:jc w:val="center"/>
              <w:rPr>
                <w:rFonts w:ascii="Times New Roman" w:hAnsi="Times New Roman"/>
                <w:sz w:val="24"/>
                <w:szCs w:val="24"/>
              </w:rPr>
            </w:pPr>
          </w:p>
          <w:p w:rsidR="000D2039" w:rsidRPr="00ED5474" w:rsidRDefault="000D2039" w:rsidP="00FF5C4E">
            <w:pPr>
              <w:spacing w:after="0" w:line="240" w:lineRule="auto"/>
              <w:jc w:val="center"/>
              <w:rPr>
                <w:rFonts w:ascii="Times New Roman" w:eastAsiaTheme="minorEastAsia" w:hAnsi="Times New Roman"/>
                <w:b/>
              </w:rPr>
            </w:pPr>
            <w:r w:rsidRPr="000D2039">
              <w:rPr>
                <w:rFonts w:ascii="Times New Roman" w:hAnsi="Times New Roman"/>
                <w:b/>
                <w:sz w:val="24"/>
                <w:szCs w:val="24"/>
                <w:lang w:val="en-US"/>
              </w:rPr>
              <w:t>R</w:t>
            </w:r>
            <w:r w:rsidRPr="000D2039">
              <w:rPr>
                <w:rFonts w:ascii="Times New Roman" w:hAnsi="Times New Roman"/>
                <w:b/>
                <w:sz w:val="24"/>
                <w:szCs w:val="24"/>
              </w:rPr>
              <w:t xml:space="preserve"> итог</w:t>
            </w:r>
            <w:proofErr w:type="spellStart"/>
            <w:r w:rsidRPr="000D2039">
              <w:rPr>
                <w:rFonts w:ascii="Times New Roman" w:hAnsi="Times New Roman"/>
                <w:b/>
                <w:sz w:val="24"/>
                <w:szCs w:val="24"/>
                <w:vertAlign w:val="subscript"/>
                <w:lang w:val="en-US"/>
              </w:rPr>
              <w:t>i</w:t>
            </w:r>
            <w:proofErr w:type="spellEnd"/>
            <w:r>
              <w:rPr>
                <w:rFonts w:ascii="Times New Roman" w:hAnsi="Times New Roman"/>
                <w:sz w:val="24"/>
                <w:szCs w:val="24"/>
              </w:rPr>
              <w:t xml:space="preserve"> =</w:t>
            </w:r>
            <m:oMath>
              <m:r>
                <m:rPr>
                  <m:sty m:val="bi"/>
                </m:rPr>
                <w:rPr>
                  <w:rFonts w:ascii="Cambria Math" w:hAnsi="Cambria Math" w:cs="Times New Roman"/>
                </w:rPr>
                <m:t xml:space="preserve"> Rai</m:t>
              </m:r>
            </m:oMath>
            <w:r>
              <w:rPr>
                <w:rFonts w:ascii="Times New Roman" w:eastAsiaTheme="minorEastAsia" w:hAnsi="Times New Roman"/>
                <w:b/>
              </w:rPr>
              <w:t>+</w:t>
            </w:r>
            <m:oMath>
              <m:r>
                <m:rPr>
                  <m:sty m:val="bi"/>
                </m:rPr>
                <w:rPr>
                  <w:rFonts w:ascii="Cambria Math" w:hAnsi="Cambria Math" w:cs="Times New Roman"/>
                </w:rPr>
                <m:t xml:space="preserve"> Rbi</m:t>
              </m:r>
            </m:oMath>
            <w:r>
              <w:rPr>
                <w:rFonts w:ascii="Times New Roman" w:eastAsiaTheme="minorEastAsia" w:hAnsi="Times New Roman"/>
                <w:b/>
              </w:rPr>
              <w:t xml:space="preserve">…, </w:t>
            </w:r>
            <w:r w:rsidRPr="00EF7573">
              <w:rPr>
                <w:rFonts w:ascii="Times New Roman" w:hAnsi="Times New Roman" w:cs="Times New Roman"/>
                <w:sz w:val="24"/>
                <w:szCs w:val="24"/>
              </w:rPr>
              <w:t>где</w:t>
            </w:r>
          </w:p>
          <w:p w:rsidR="000D2039" w:rsidRDefault="000D2039" w:rsidP="00FF5C4E">
            <w:pPr>
              <w:spacing w:after="0" w:line="240" w:lineRule="auto"/>
              <w:contextualSpacing/>
              <w:jc w:val="both"/>
              <w:rPr>
                <w:rFonts w:ascii="Times New Roman" w:hAnsi="Times New Roman" w:cs="Times New Roman"/>
                <w:sz w:val="24"/>
                <w:szCs w:val="24"/>
              </w:rPr>
            </w:pP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0D2039">
              <w:rPr>
                <w:rFonts w:ascii="Times New Roman" w:hAnsi="Times New Roman" w:cs="Times New Roman"/>
                <w:b/>
                <w:sz w:val="24"/>
                <w:szCs w:val="24"/>
              </w:rPr>
              <w:t>Rитог</w:t>
            </w:r>
            <w:r w:rsidRPr="00AE635B">
              <w:rPr>
                <w:rFonts w:ascii="Times New Roman" w:hAnsi="Times New Roman" w:cs="Times New Roman"/>
                <w:sz w:val="24"/>
                <w:szCs w:val="24"/>
              </w:rPr>
              <w:t>i</w:t>
            </w:r>
            <w:proofErr w:type="spellEnd"/>
            <w:r w:rsidRPr="00AE635B">
              <w:rPr>
                <w:rFonts w:ascii="Times New Roman" w:hAnsi="Times New Roman" w:cs="Times New Roman"/>
                <w:sz w:val="24"/>
                <w:szCs w:val="24"/>
              </w:rPr>
              <w:t>– итоговый рейтинг, присуждаемый i-ой заявке;</w:t>
            </w:r>
          </w:p>
          <w:p w:rsidR="00AE635B" w:rsidRPr="00AE635B" w:rsidRDefault="00AE635B" w:rsidP="00FF5C4E">
            <w:pPr>
              <w:spacing w:after="0" w:line="240" w:lineRule="auto"/>
              <w:contextualSpacing/>
              <w:jc w:val="both"/>
              <w:rPr>
                <w:rFonts w:ascii="Times New Roman" w:hAnsi="Times New Roman" w:cs="Times New Roman"/>
                <w:sz w:val="24"/>
                <w:szCs w:val="24"/>
              </w:rPr>
            </w:pPr>
            <w:proofErr w:type="spellStart"/>
            <w:r w:rsidRPr="000D2039">
              <w:rPr>
                <w:rFonts w:ascii="Times New Roman" w:hAnsi="Times New Roman" w:cs="Times New Roman"/>
                <w:b/>
                <w:sz w:val="24"/>
                <w:szCs w:val="24"/>
              </w:rPr>
              <w:t>Rаi</w:t>
            </w:r>
            <w:proofErr w:type="spellEnd"/>
            <w:r w:rsidRPr="000D2039">
              <w:rPr>
                <w:rFonts w:ascii="Times New Roman" w:hAnsi="Times New Roman" w:cs="Times New Roman"/>
                <w:b/>
                <w:sz w:val="24"/>
                <w:szCs w:val="24"/>
              </w:rPr>
              <w:t xml:space="preserve">, </w:t>
            </w:r>
            <w:proofErr w:type="spellStart"/>
            <w:r w:rsidRPr="000D2039">
              <w:rPr>
                <w:rFonts w:ascii="Times New Roman" w:hAnsi="Times New Roman" w:cs="Times New Roman"/>
                <w:b/>
                <w:sz w:val="24"/>
                <w:szCs w:val="24"/>
              </w:rPr>
              <w:t>Rbi</w:t>
            </w:r>
            <w:proofErr w:type="spellEnd"/>
            <w:r w:rsidR="000D2039">
              <w:rPr>
                <w:rFonts w:ascii="Times New Roman" w:hAnsi="Times New Roman" w:cs="Times New Roman"/>
                <w:sz w:val="24"/>
                <w:szCs w:val="24"/>
              </w:rPr>
              <w:t xml:space="preserve"> </w:t>
            </w:r>
            <w:r w:rsidRPr="00AE635B">
              <w:rPr>
                <w:rFonts w:ascii="Times New Roman" w:hAnsi="Times New Roman" w:cs="Times New Roman"/>
                <w:sz w:val="24"/>
                <w:szCs w:val="24"/>
              </w:rPr>
              <w:t>– суммарный рейтинг, присуждаемый i-ой заявке;</w:t>
            </w:r>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сумма всех суммарных рейтингов</w:t>
            </w:r>
            <w:r w:rsidR="000D2039">
              <w:rPr>
                <w:rFonts w:ascii="Times New Roman" w:hAnsi="Times New Roman" w:cs="Times New Roman"/>
                <w:sz w:val="24"/>
                <w:szCs w:val="24"/>
              </w:rPr>
              <w:t xml:space="preserve"> заявок, допущенных к участию.</w:t>
            </w:r>
          </w:p>
          <w:p w:rsidR="00AE635B" w:rsidRPr="00AE635B" w:rsidRDefault="00AE635B" w:rsidP="00FF5C4E">
            <w:pPr>
              <w:spacing w:after="0" w:line="240" w:lineRule="auto"/>
              <w:contextualSpacing/>
              <w:jc w:val="both"/>
              <w:rPr>
                <w:rFonts w:ascii="Times New Roman" w:hAnsi="Times New Roman" w:cs="Times New Roman"/>
                <w:sz w:val="24"/>
                <w:szCs w:val="24"/>
              </w:rPr>
            </w:pPr>
          </w:p>
          <w:p w:rsidR="000D2039"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Присуждение каждой заявке на участие порядкового номера по мере уменьшения степени привлекательности предложения участника закупки, производится по результатам расчета итогового</w:t>
            </w:r>
            <w:r w:rsidR="000D2039">
              <w:rPr>
                <w:rFonts w:ascii="Times New Roman" w:hAnsi="Times New Roman" w:cs="Times New Roman"/>
                <w:sz w:val="24"/>
                <w:szCs w:val="24"/>
              </w:rPr>
              <w:t xml:space="preserve"> рейтинга по каждой </w:t>
            </w:r>
            <w:r w:rsidRPr="00AE635B">
              <w:rPr>
                <w:rFonts w:ascii="Times New Roman" w:hAnsi="Times New Roman" w:cs="Times New Roman"/>
                <w:sz w:val="24"/>
                <w:szCs w:val="24"/>
              </w:rPr>
              <w:t>заявке.</w:t>
            </w:r>
          </w:p>
          <w:p w:rsidR="00AE635B" w:rsidRPr="00AE635B" w:rsidRDefault="00AE635B" w:rsidP="00FF5C4E">
            <w:pPr>
              <w:spacing w:after="0" w:line="240" w:lineRule="auto"/>
              <w:contextualSpacing/>
              <w:jc w:val="both"/>
              <w:rPr>
                <w:rFonts w:ascii="Times New Roman" w:hAnsi="Times New Roman" w:cs="Times New Roman"/>
                <w:sz w:val="24"/>
                <w:szCs w:val="24"/>
              </w:rPr>
            </w:pPr>
            <w:r w:rsidRPr="00AE635B">
              <w:rPr>
                <w:rFonts w:ascii="Times New Roman" w:hAnsi="Times New Roman" w:cs="Times New Roman"/>
                <w:sz w:val="24"/>
                <w:szCs w:val="24"/>
              </w:rPr>
              <w:t>Заявке на участие, набравшей наибольший итоговый рейтинг, присваивается первый номер; второй номер присваивается участнику</w:t>
            </w:r>
            <w:r w:rsidR="000D2039">
              <w:rPr>
                <w:rFonts w:ascii="Times New Roman" w:hAnsi="Times New Roman" w:cs="Times New Roman"/>
                <w:sz w:val="24"/>
                <w:szCs w:val="24"/>
              </w:rPr>
              <w:t xml:space="preserve"> </w:t>
            </w:r>
            <w:r w:rsidRPr="00AE635B">
              <w:rPr>
                <w:rFonts w:ascii="Times New Roman" w:hAnsi="Times New Roman" w:cs="Times New Roman"/>
                <w:sz w:val="24"/>
                <w:szCs w:val="24"/>
              </w:rPr>
              <w:t>закупки, заявка которого содержит лу</w:t>
            </w:r>
            <w:r w:rsidR="000D2039">
              <w:rPr>
                <w:rFonts w:ascii="Times New Roman" w:hAnsi="Times New Roman" w:cs="Times New Roman"/>
                <w:sz w:val="24"/>
                <w:szCs w:val="24"/>
              </w:rPr>
              <w:t>чшие</w:t>
            </w:r>
            <w:r w:rsidRPr="00AE635B">
              <w:rPr>
                <w:rFonts w:ascii="Times New Roman" w:hAnsi="Times New Roman" w:cs="Times New Roman"/>
                <w:sz w:val="24"/>
                <w:szCs w:val="24"/>
              </w:rPr>
              <w:t xml:space="preserve"> условия, следующие после предложенных участником закупки, заявке</w:t>
            </w:r>
            <w:r w:rsidR="000D2039">
              <w:rPr>
                <w:rFonts w:ascii="Times New Roman" w:hAnsi="Times New Roman" w:cs="Times New Roman"/>
                <w:sz w:val="24"/>
                <w:szCs w:val="24"/>
              </w:rPr>
              <w:t xml:space="preserve"> которого присвоен первый номер. Если</w:t>
            </w:r>
            <w:r w:rsidRPr="00AE635B">
              <w:rPr>
                <w:rFonts w:ascii="Times New Roman" w:hAnsi="Times New Roman" w:cs="Times New Roman"/>
                <w:sz w:val="24"/>
                <w:szCs w:val="24"/>
              </w:rPr>
              <w:t xml:space="preserve"> наибольший рейтинг набрали несколько заявок, то высший рейтинг присваивается заявке, которая была</w:t>
            </w:r>
            <w:r w:rsidR="000D2039">
              <w:rPr>
                <w:rFonts w:ascii="Times New Roman" w:hAnsi="Times New Roman" w:cs="Times New Roman"/>
                <w:sz w:val="24"/>
                <w:szCs w:val="24"/>
              </w:rPr>
              <w:t xml:space="preserve"> </w:t>
            </w:r>
            <w:r w:rsidRPr="00AE635B">
              <w:rPr>
                <w:rFonts w:ascii="Times New Roman" w:hAnsi="Times New Roman" w:cs="Times New Roman"/>
                <w:sz w:val="24"/>
                <w:szCs w:val="24"/>
              </w:rPr>
              <w:t>подана раньше.</w:t>
            </w:r>
          </w:p>
          <w:p w:rsidR="00E81D63" w:rsidRPr="000D2039" w:rsidRDefault="00AE635B" w:rsidP="00FF5C4E">
            <w:pPr>
              <w:spacing w:after="0" w:line="240" w:lineRule="auto"/>
              <w:contextualSpacing/>
              <w:jc w:val="both"/>
              <w:rPr>
                <w:rFonts w:ascii="Times New Roman" w:hAnsi="Times New Roman" w:cs="Times New Roman"/>
                <w:b/>
                <w:sz w:val="24"/>
                <w:szCs w:val="24"/>
              </w:rPr>
            </w:pPr>
            <w:r w:rsidRPr="000D2039">
              <w:rPr>
                <w:rFonts w:ascii="Times New Roman" w:hAnsi="Times New Roman" w:cs="Times New Roman"/>
                <w:b/>
                <w:sz w:val="24"/>
                <w:szCs w:val="24"/>
              </w:rPr>
              <w:t>В случае, если цена в прикрепленном файле заявки участника и на</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ЭТП</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различается,</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для</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целей</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оценки</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используется</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цена,</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указанная</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участником</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на</w:t>
            </w:r>
            <w:r w:rsidR="000D2039" w:rsidRPr="000D2039">
              <w:rPr>
                <w:rFonts w:ascii="Times New Roman" w:hAnsi="Times New Roman" w:cs="Times New Roman"/>
                <w:b/>
                <w:sz w:val="24"/>
                <w:szCs w:val="24"/>
              </w:rPr>
              <w:t xml:space="preserve"> </w:t>
            </w:r>
            <w:r w:rsidRPr="000D2039">
              <w:rPr>
                <w:rFonts w:ascii="Times New Roman" w:hAnsi="Times New Roman" w:cs="Times New Roman"/>
                <w:b/>
                <w:sz w:val="24"/>
                <w:szCs w:val="24"/>
              </w:rPr>
              <w:t>ЭТП.</w:t>
            </w:r>
          </w:p>
        </w:tc>
      </w:tr>
      <w:tr w:rsidR="00E81D63"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1D63" w:rsidRPr="008A40FC" w:rsidRDefault="00E81D63" w:rsidP="00E81D63">
            <w:pPr>
              <w:spacing w:after="0" w:line="240" w:lineRule="auto"/>
              <w:rPr>
                <w:rFonts w:ascii="Times New Roman" w:hAnsi="Times New Roman" w:cs="Times New Roman"/>
                <w:b/>
                <w:i/>
                <w:sz w:val="24"/>
                <w:szCs w:val="24"/>
              </w:rPr>
            </w:pPr>
            <w:r w:rsidRPr="008A40FC">
              <w:rPr>
                <w:rFonts w:ascii="Times New Roman" w:hAnsi="Times New Roman" w:cs="Times New Roman"/>
                <w:b/>
                <w:i/>
                <w:sz w:val="24"/>
                <w:szCs w:val="24"/>
              </w:rPr>
              <w:lastRenderedPageBreak/>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27</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Требования к участникам закупки</w:t>
            </w:r>
          </w:p>
        </w:tc>
        <w:tc>
          <w:tcPr>
            <w:tcW w:w="637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both"/>
              <w:rPr>
                <w:rFonts w:ascii="Times New Roman" w:hAnsi="Times New Roman" w:cs="Times New Roman"/>
                <w:sz w:val="24"/>
                <w:szCs w:val="24"/>
              </w:rPr>
            </w:pPr>
            <w:r w:rsidRPr="008A40FC">
              <w:rPr>
                <w:rFonts w:ascii="Times New Roman" w:hAnsi="Times New Roman" w:cs="Times New Roman"/>
                <w:sz w:val="24"/>
                <w:szCs w:val="24"/>
              </w:rPr>
              <w:t>Требования к участникам закупки изложены в п.16 Закупочной документации.</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28</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Перечень документов, представляемых участниками закупки для подтверждения </w:t>
            </w:r>
            <w:r w:rsidRPr="008A40FC">
              <w:rPr>
                <w:rFonts w:ascii="Times New Roman" w:hAnsi="Times New Roman" w:cs="Times New Roman"/>
                <w:b/>
                <w:sz w:val="24"/>
                <w:szCs w:val="24"/>
              </w:rPr>
              <w:br/>
              <w:t>их соответствия установленным требованиям</w:t>
            </w:r>
          </w:p>
        </w:tc>
        <w:tc>
          <w:tcPr>
            <w:tcW w:w="6372" w:type="dxa"/>
            <w:tcBorders>
              <w:top w:val="single" w:sz="4" w:space="0" w:color="auto"/>
              <w:left w:val="single" w:sz="4" w:space="0" w:color="auto"/>
              <w:bottom w:val="single" w:sz="4" w:space="0" w:color="auto"/>
              <w:right w:val="single" w:sz="4" w:space="0" w:color="auto"/>
            </w:tcBorders>
          </w:tcPr>
          <w:p w:rsidR="000D2039" w:rsidRPr="0063738B" w:rsidRDefault="000D2039" w:rsidP="00810EE0">
            <w:pPr>
              <w:spacing w:after="0" w:line="240" w:lineRule="atLeast"/>
              <w:jc w:val="both"/>
              <w:rPr>
                <w:rFonts w:ascii="Times New Roman" w:hAnsi="Times New Roman" w:cs="Times New Roman"/>
                <w:sz w:val="24"/>
                <w:szCs w:val="24"/>
              </w:rPr>
            </w:pPr>
            <w:r w:rsidRPr="0063738B">
              <w:rPr>
                <w:rFonts w:ascii="Times New Roman" w:hAnsi="Times New Roman" w:cs="Times New Roman"/>
                <w:b/>
                <w:sz w:val="24"/>
                <w:szCs w:val="24"/>
              </w:rPr>
              <w:t>1. Заявка на участие в закупке</w:t>
            </w:r>
            <w:r w:rsidRPr="0063738B">
              <w:rPr>
                <w:rFonts w:ascii="Times New Roman" w:hAnsi="Times New Roman" w:cs="Times New Roman"/>
                <w:sz w:val="24"/>
                <w:szCs w:val="24"/>
              </w:rPr>
              <w:t xml:space="preserve"> - </w:t>
            </w:r>
            <w:r w:rsidRPr="0063738B">
              <w:rPr>
                <w:rFonts w:ascii="Times New Roman" w:hAnsi="Times New Roman"/>
                <w:sz w:val="24"/>
                <w:szCs w:val="24"/>
              </w:rPr>
              <w:t xml:space="preserve">оформленная в соответствии с требованиями документации о закупке и подготовленная по форме, прилагаемой к документации </w:t>
            </w:r>
            <w:r w:rsidR="00810EE0">
              <w:rPr>
                <w:rFonts w:ascii="Times New Roman" w:hAnsi="Times New Roman"/>
                <w:sz w:val="24"/>
                <w:szCs w:val="24"/>
              </w:rPr>
              <w:t xml:space="preserve">о закупке (Приложение № 2 к ЗД - </w:t>
            </w:r>
            <w:r w:rsidR="00766197" w:rsidRPr="0063738B">
              <w:rPr>
                <w:rFonts w:ascii="Times New Roman" w:hAnsi="Times New Roman" w:cs="Times New Roman"/>
                <w:sz w:val="24"/>
                <w:szCs w:val="24"/>
              </w:rPr>
              <w:t>Форма заявки на участие (предложение) в закупке</w:t>
            </w:r>
            <w:r w:rsidR="00810EE0">
              <w:rPr>
                <w:rFonts w:ascii="Times New Roman" w:hAnsi="Times New Roman" w:cs="Times New Roman"/>
                <w:sz w:val="24"/>
                <w:szCs w:val="24"/>
              </w:rPr>
              <w:t>)</w:t>
            </w:r>
            <w:r w:rsidRPr="0063738B">
              <w:rPr>
                <w:rFonts w:ascii="Times New Roman" w:hAnsi="Times New Roman" w:cs="Times New Roman"/>
                <w:sz w:val="24"/>
                <w:szCs w:val="24"/>
              </w:rPr>
              <w:t>.</w:t>
            </w:r>
          </w:p>
          <w:p w:rsidR="000D2039" w:rsidRPr="0063738B" w:rsidRDefault="000D2039" w:rsidP="00810EE0">
            <w:pPr>
              <w:spacing w:after="0" w:line="240" w:lineRule="atLeast"/>
              <w:jc w:val="both"/>
              <w:rPr>
                <w:rFonts w:ascii="Times New Roman" w:hAnsi="Times New Roman" w:cs="Times New Roman"/>
                <w:i/>
                <w:sz w:val="24"/>
                <w:szCs w:val="24"/>
              </w:rPr>
            </w:pPr>
            <w:r w:rsidRPr="0063738B">
              <w:rPr>
                <w:rFonts w:ascii="Times New Roman" w:hAnsi="Times New Roman" w:cs="Times New Roman"/>
                <w:b/>
                <w:sz w:val="24"/>
                <w:szCs w:val="24"/>
              </w:rPr>
              <w:t>2. Анкета участника</w:t>
            </w:r>
            <w:r w:rsidRPr="0063738B">
              <w:rPr>
                <w:rFonts w:ascii="Times New Roman" w:hAnsi="Times New Roman" w:cs="Times New Roman"/>
                <w:sz w:val="24"/>
                <w:szCs w:val="24"/>
              </w:rPr>
              <w:t xml:space="preserve"> (сведения об участнике закупки) - документ, содержащий сведения об участнике закупок, подавшем заявку (по форме согласно Приложению №1 к заявке на участие</w:t>
            </w:r>
            <w:r w:rsidR="00810EE0">
              <w:rPr>
                <w:rFonts w:ascii="Times New Roman" w:hAnsi="Times New Roman" w:cs="Times New Roman"/>
                <w:sz w:val="24"/>
                <w:szCs w:val="24"/>
              </w:rPr>
              <w:t xml:space="preserve"> в закупке</w:t>
            </w:r>
            <w:r w:rsidRPr="0063738B">
              <w:rPr>
                <w:rFonts w:ascii="Times New Roman" w:hAnsi="Times New Roman" w:cs="Times New Roman"/>
                <w:sz w:val="24"/>
                <w:szCs w:val="24"/>
              </w:rPr>
              <w:t>):</w:t>
            </w:r>
            <w:r w:rsidRPr="0063738B">
              <w:rPr>
                <w:rFonts w:ascii="Times New Roman" w:hAnsi="Times New Roman"/>
                <w:sz w:val="24"/>
                <w:szCs w:val="24"/>
              </w:rPr>
              <w:t>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телефон), реквизиты уведомления о постановке на учет в налоговом органе, вид системы налогообложения, банковские реквизиты.</w:t>
            </w:r>
          </w:p>
          <w:p w:rsidR="000D2039" w:rsidRPr="0063738B" w:rsidRDefault="000D2039" w:rsidP="00810EE0">
            <w:pPr>
              <w:spacing w:after="0" w:line="240" w:lineRule="atLeast"/>
              <w:jc w:val="both"/>
              <w:rPr>
                <w:rFonts w:ascii="Times New Roman" w:hAnsi="Times New Roman" w:cs="Times New Roman"/>
                <w:sz w:val="24"/>
                <w:szCs w:val="24"/>
              </w:rPr>
            </w:pPr>
            <w:r w:rsidRPr="0063738B">
              <w:rPr>
                <w:rFonts w:ascii="Times New Roman" w:hAnsi="Times New Roman" w:cs="Times New Roman"/>
                <w:b/>
                <w:sz w:val="24"/>
                <w:szCs w:val="24"/>
              </w:rPr>
              <w:t>3. Копии учредительных документов контрагента</w:t>
            </w:r>
            <w:r w:rsidR="00810EE0">
              <w:rPr>
                <w:rFonts w:ascii="Times New Roman" w:hAnsi="Times New Roman" w:cs="Times New Roman"/>
                <w:sz w:val="24"/>
                <w:szCs w:val="24"/>
              </w:rPr>
              <w:t xml:space="preserve">: копия устава и </w:t>
            </w:r>
            <w:r w:rsidRPr="0063738B">
              <w:rPr>
                <w:rFonts w:ascii="Times New Roman" w:hAnsi="Times New Roman" w:cs="Times New Roman"/>
                <w:sz w:val="24"/>
                <w:szCs w:val="24"/>
              </w:rPr>
              <w:t>учредительного договора (при наличии), с изменениями (для юридических лиц).</w:t>
            </w:r>
          </w:p>
          <w:p w:rsidR="000D2039" w:rsidRPr="0063738B" w:rsidRDefault="000D2039" w:rsidP="00810EE0">
            <w:pPr>
              <w:spacing w:after="0" w:line="240" w:lineRule="atLeast"/>
              <w:jc w:val="both"/>
              <w:rPr>
                <w:rFonts w:ascii="Times New Roman" w:hAnsi="Times New Roman" w:cs="Times New Roman"/>
                <w:sz w:val="24"/>
                <w:szCs w:val="24"/>
                <w:u w:val="single"/>
              </w:rPr>
            </w:pPr>
            <w:r w:rsidRPr="0063738B">
              <w:rPr>
                <w:rFonts w:ascii="Times New Roman" w:hAnsi="Times New Roman" w:cs="Times New Roman"/>
                <w:b/>
                <w:sz w:val="24"/>
                <w:szCs w:val="24"/>
              </w:rPr>
              <w:lastRenderedPageBreak/>
              <w:t xml:space="preserve">4. Копия свидетельства о государственной регистрации </w:t>
            </w:r>
            <w:r w:rsidRPr="0063738B">
              <w:rPr>
                <w:rFonts w:ascii="Times New Roman" w:hAnsi="Times New Roman" w:cs="Times New Roman"/>
                <w:sz w:val="24"/>
                <w:szCs w:val="24"/>
              </w:rPr>
              <w:t>юридического лица или физического лица в качестве индивидуального предпринимателя для юридических лиц и индивидуальных предпринимателей, зарегистрированных до 31.12.2016; или лист записи из ЕИГЮЛ/ЕГРИП, подтверждающих государственную регистрацию для юридических лиц и индивидуальных предпринимателей, зарегистрированных после 01.01.2017.</w:t>
            </w:r>
          </w:p>
          <w:p w:rsidR="000D2039" w:rsidRPr="0063738B" w:rsidRDefault="00810EE0" w:rsidP="00810EE0">
            <w:pPr>
              <w:spacing w:after="0" w:line="240" w:lineRule="atLeast"/>
              <w:jc w:val="both"/>
              <w:rPr>
                <w:rFonts w:ascii="Times New Roman" w:hAnsi="Times New Roman" w:cs="Times New Roman"/>
                <w:sz w:val="24"/>
                <w:szCs w:val="24"/>
                <w:u w:val="single"/>
              </w:rPr>
            </w:pPr>
            <w:r>
              <w:rPr>
                <w:rFonts w:ascii="Times New Roman" w:hAnsi="Times New Roman" w:cs="Times New Roman"/>
                <w:b/>
                <w:sz w:val="24"/>
                <w:szCs w:val="24"/>
              </w:rPr>
              <w:t xml:space="preserve">5. </w:t>
            </w:r>
            <w:r w:rsidR="000D2039" w:rsidRPr="0063738B">
              <w:rPr>
                <w:rFonts w:ascii="Times New Roman" w:hAnsi="Times New Roman" w:cs="Times New Roman"/>
                <w:b/>
                <w:sz w:val="24"/>
                <w:szCs w:val="24"/>
              </w:rPr>
              <w:t>Копия свидетельства о внесении записи в ЕГРЮЛ</w:t>
            </w:r>
            <w:r w:rsidR="000D2039" w:rsidRPr="0063738B">
              <w:rPr>
                <w:rFonts w:ascii="Times New Roman" w:hAnsi="Times New Roman" w:cs="Times New Roman"/>
                <w:sz w:val="24"/>
                <w:szCs w:val="24"/>
              </w:rPr>
              <w:t xml:space="preserve"> о юридическом лице, зарегистрированном до 01.07.2002, или и ЕГРИП об индивидуальном предпринимателе, зарегистрированном до 01.01.2004 - (если применимо).</w:t>
            </w:r>
          </w:p>
          <w:p w:rsidR="000D2039" w:rsidRPr="0063738B" w:rsidRDefault="000D2039" w:rsidP="00810EE0">
            <w:pPr>
              <w:spacing w:after="0" w:line="240" w:lineRule="atLeast"/>
              <w:jc w:val="both"/>
              <w:rPr>
                <w:rFonts w:ascii="Times New Roman" w:hAnsi="Times New Roman" w:cs="Times New Roman"/>
                <w:sz w:val="24"/>
                <w:szCs w:val="24"/>
              </w:rPr>
            </w:pPr>
            <w:r w:rsidRPr="0063738B">
              <w:rPr>
                <w:rFonts w:ascii="Times New Roman" w:hAnsi="Times New Roman" w:cs="Times New Roman"/>
                <w:b/>
                <w:sz w:val="24"/>
                <w:szCs w:val="24"/>
              </w:rPr>
              <w:t>6. Копия свидетельства о постановке на учет российской организации в налоговом органе</w:t>
            </w:r>
            <w:r w:rsidRPr="0063738B">
              <w:rPr>
                <w:rFonts w:ascii="Times New Roman" w:hAnsi="Times New Roman" w:cs="Times New Roman"/>
                <w:sz w:val="24"/>
                <w:szCs w:val="24"/>
              </w:rPr>
              <w:t xml:space="preserve"> по месту ее </w:t>
            </w:r>
            <w:r w:rsidR="00810EE0">
              <w:rPr>
                <w:rFonts w:ascii="Times New Roman" w:hAnsi="Times New Roman" w:cs="Times New Roman"/>
                <w:sz w:val="24"/>
                <w:szCs w:val="24"/>
              </w:rPr>
              <w:t xml:space="preserve">нахождения. Для индивидуальных </w:t>
            </w:r>
            <w:r w:rsidRPr="0063738B">
              <w:rPr>
                <w:rFonts w:ascii="Times New Roman" w:hAnsi="Times New Roman" w:cs="Times New Roman"/>
                <w:sz w:val="24"/>
                <w:szCs w:val="24"/>
              </w:rPr>
              <w:t>предпринимателей – копия свидетельства о постановке физического лица на учет в налоговом органе на территории Российской Федерации.</w:t>
            </w:r>
          </w:p>
          <w:p w:rsidR="000D2039" w:rsidRPr="0063738B" w:rsidRDefault="000D2039" w:rsidP="00810EE0">
            <w:pPr>
              <w:spacing w:after="0" w:line="240" w:lineRule="atLeast"/>
              <w:jc w:val="both"/>
              <w:rPr>
                <w:rFonts w:ascii="Times New Roman" w:hAnsi="Times New Roman" w:cs="Times New Roman"/>
                <w:sz w:val="24"/>
                <w:szCs w:val="24"/>
              </w:rPr>
            </w:pPr>
            <w:r w:rsidRPr="0063738B">
              <w:rPr>
                <w:rFonts w:ascii="Times New Roman" w:hAnsi="Times New Roman" w:cs="Times New Roman"/>
                <w:b/>
                <w:sz w:val="24"/>
                <w:szCs w:val="24"/>
              </w:rPr>
              <w:t>7. Для физических лиц</w:t>
            </w:r>
            <w:r w:rsidRPr="0063738B">
              <w:rPr>
                <w:rFonts w:ascii="Times New Roman" w:hAnsi="Times New Roman" w:cs="Times New Roman"/>
                <w:sz w:val="24"/>
                <w:szCs w:val="24"/>
              </w:rPr>
              <w:t>: - копия документа, удостоверяющего личность участника закупки, копии свидетельств о постановке на учет в налоговом органе и в пенсионном фонде на территории Российской Федерации, согласие на обработку персональных данных в соответствии с Федеральным законом от 27 июля 2006 г. №152-ФЗ «О персональных данных» по форме согласно Приложению №4 к заявке на участие.</w:t>
            </w:r>
          </w:p>
          <w:p w:rsidR="00810EE0" w:rsidRDefault="000D2039" w:rsidP="00810EE0">
            <w:pPr>
              <w:spacing w:after="0" w:line="240" w:lineRule="atLeast"/>
              <w:jc w:val="both"/>
              <w:rPr>
                <w:rFonts w:ascii="Times New Roman" w:hAnsi="Times New Roman" w:cs="Times New Roman"/>
                <w:sz w:val="24"/>
                <w:szCs w:val="24"/>
              </w:rPr>
            </w:pPr>
            <w:r w:rsidRPr="0063738B">
              <w:rPr>
                <w:rFonts w:ascii="Times New Roman" w:hAnsi="Times New Roman" w:cs="Times New Roman"/>
                <w:b/>
                <w:sz w:val="24"/>
                <w:szCs w:val="24"/>
              </w:rPr>
              <w:t xml:space="preserve">8. </w:t>
            </w:r>
            <w:r w:rsidRPr="0063738B">
              <w:rPr>
                <w:rFonts w:ascii="Times New Roman" w:hAnsi="Times New Roman"/>
                <w:b/>
                <w:sz w:val="24"/>
                <w:szCs w:val="24"/>
              </w:rPr>
              <w:t>Оригинал выписки из Единого государственного реестра юридических лиц</w:t>
            </w:r>
            <w:r w:rsidRPr="0063738B">
              <w:rPr>
                <w:rFonts w:ascii="Times New Roman" w:hAnsi="Times New Roman"/>
                <w:sz w:val="24"/>
                <w:szCs w:val="24"/>
              </w:rPr>
              <w:t xml:space="preserve"> (для юридических лиц) или Единого </w:t>
            </w:r>
            <w:r w:rsidRPr="00953EB6">
              <w:rPr>
                <w:rFonts w:ascii="Times New Roman" w:hAnsi="Times New Roman" w:cs="Times New Roman"/>
                <w:sz w:val="24"/>
                <w:szCs w:val="24"/>
              </w:rPr>
              <w:t xml:space="preserve">государственного реестра индивидуальных предпринимателей (для индивидуальных предпринимателей) (далее по тесту – выписка), полученной не ранее </w:t>
            </w:r>
            <w:r w:rsidR="005401C1">
              <w:rPr>
                <w:rFonts w:ascii="Times New Roman" w:hAnsi="Times New Roman" w:cs="Times New Roman"/>
                <w:sz w:val="24"/>
                <w:szCs w:val="24"/>
              </w:rPr>
              <w:t>чем за месяц до даты размещения</w:t>
            </w:r>
            <w:r>
              <w:rPr>
                <w:rFonts w:ascii="Times New Roman" w:hAnsi="Times New Roman" w:cs="Times New Roman"/>
                <w:sz w:val="24"/>
                <w:szCs w:val="24"/>
              </w:rPr>
              <w:t xml:space="preserve"> </w:t>
            </w:r>
            <w:r w:rsidR="005401C1" w:rsidRPr="005401C1">
              <w:rPr>
                <w:rFonts w:ascii="Times New Roman" w:hAnsi="Times New Roman" w:cs="Times New Roman"/>
                <w:sz w:val="24"/>
                <w:szCs w:val="24"/>
              </w:rPr>
              <w:t>в единой информационной системе</w:t>
            </w:r>
            <w:r w:rsidRPr="00953EB6">
              <w:rPr>
                <w:rFonts w:ascii="Times New Roman" w:hAnsi="Times New Roman" w:cs="Times New Roman"/>
                <w:sz w:val="24"/>
                <w:szCs w:val="24"/>
              </w:rPr>
              <w:t xml:space="preserve"> извещения о проведении закупки. Выписка предоставляется в форме скана оригинала, полученного в налоговом органе или в форме электронного документа, подписанного усиленной квалифицированной электронной подписью, сформированного на сайте Федеральной налоговой службы.</w:t>
            </w:r>
          </w:p>
          <w:p w:rsidR="000D2039" w:rsidRPr="0063738B" w:rsidRDefault="000D2039" w:rsidP="00810EE0">
            <w:pPr>
              <w:spacing w:after="0" w:line="240" w:lineRule="atLeast"/>
              <w:jc w:val="both"/>
              <w:rPr>
                <w:rFonts w:ascii="Times New Roman" w:hAnsi="Times New Roman" w:cs="Times New Roman"/>
                <w:sz w:val="24"/>
                <w:szCs w:val="24"/>
              </w:rPr>
            </w:pPr>
            <w:r w:rsidRPr="00953EB6">
              <w:rPr>
                <w:rFonts w:ascii="Times New Roman" w:hAnsi="Times New Roman" w:cs="Times New Roman"/>
                <w:sz w:val="24"/>
                <w:szCs w:val="24"/>
                <w:u w:val="single"/>
              </w:rPr>
              <w:t>⃰</w:t>
            </w:r>
            <w:r w:rsidRPr="00953EB6">
              <w:rPr>
                <w:rFonts w:ascii="Times New Roman" w:hAnsi="Times New Roman" w:cs="Times New Roman"/>
                <w:i/>
                <w:sz w:val="24"/>
                <w:szCs w:val="24"/>
                <w:u w:val="single"/>
              </w:rPr>
              <w:t>Предоставление</w:t>
            </w:r>
            <w:r>
              <w:rPr>
                <w:rFonts w:ascii="Times New Roman" w:hAnsi="Times New Roman" w:cs="Times New Roman"/>
                <w:i/>
                <w:sz w:val="24"/>
                <w:szCs w:val="24"/>
                <w:u w:val="single"/>
              </w:rPr>
              <w:t xml:space="preserve"> заверенной</w:t>
            </w:r>
            <w:r w:rsidRPr="00953EB6">
              <w:rPr>
                <w:rFonts w:ascii="Times New Roman" w:hAnsi="Times New Roman" w:cs="Times New Roman"/>
                <w:i/>
                <w:sz w:val="24"/>
                <w:szCs w:val="24"/>
                <w:u w:val="single"/>
              </w:rPr>
              <w:t xml:space="preserve"> копии </w:t>
            </w:r>
            <w:r w:rsidRPr="00953EB6">
              <w:rPr>
                <w:rFonts w:ascii="Times New Roman" w:hAnsi="Times New Roman" w:cs="Times New Roman"/>
                <w:bCs/>
                <w:i/>
                <w:iCs/>
                <w:sz w:val="24"/>
                <w:szCs w:val="24"/>
                <w:u w:val="single"/>
              </w:rPr>
              <w:t xml:space="preserve">выписки, сформированной на сайте Федеральной налоговой службы, </w:t>
            </w:r>
            <w:r w:rsidRPr="00953EB6">
              <w:rPr>
                <w:rFonts w:ascii="Times New Roman" w:hAnsi="Times New Roman" w:cs="Times New Roman"/>
                <w:i/>
                <w:sz w:val="24"/>
                <w:szCs w:val="24"/>
                <w:u w:val="single"/>
                <w:shd w:val="clear" w:color="auto" w:fill="FFFFFF"/>
              </w:rPr>
              <w:t>подписанной усиленной квалифицированной</w:t>
            </w:r>
            <w:r w:rsidRPr="0063738B">
              <w:rPr>
                <w:rFonts w:ascii="Times New Roman" w:hAnsi="Times New Roman" w:cs="Times New Roman"/>
                <w:i/>
                <w:sz w:val="24"/>
                <w:szCs w:val="24"/>
                <w:u w:val="single"/>
                <w:shd w:val="clear" w:color="auto" w:fill="FFFFFF"/>
              </w:rPr>
              <w:t xml:space="preserve"> электронной подписью, </w:t>
            </w:r>
            <w:r w:rsidRPr="0063738B">
              <w:rPr>
                <w:rFonts w:ascii="Times New Roman" w:hAnsi="Times New Roman" w:cs="Times New Roman"/>
                <w:bCs/>
                <w:i/>
                <w:iCs/>
                <w:sz w:val="24"/>
                <w:szCs w:val="24"/>
                <w:u w:val="single"/>
              </w:rPr>
              <w:t>не допускается.</w:t>
            </w:r>
          </w:p>
          <w:p w:rsidR="000D2039" w:rsidRPr="0063738B" w:rsidRDefault="000D2039" w:rsidP="00810EE0">
            <w:pPr>
              <w:spacing w:after="0" w:line="240" w:lineRule="atLeast"/>
              <w:jc w:val="both"/>
              <w:rPr>
                <w:rFonts w:ascii="Times New Roman" w:hAnsi="Times New Roman" w:cs="Times New Roman"/>
                <w:sz w:val="24"/>
                <w:szCs w:val="24"/>
              </w:rPr>
            </w:pPr>
            <w:r w:rsidRPr="007B711E">
              <w:rPr>
                <w:rFonts w:ascii="Times New Roman" w:hAnsi="Times New Roman" w:cs="Times New Roman"/>
                <w:b/>
                <w:sz w:val="24"/>
                <w:szCs w:val="24"/>
              </w:rPr>
              <w:t xml:space="preserve">9. Сообщение участника закупки о применении упрощенной системы налогообложения </w:t>
            </w:r>
            <w:r w:rsidRPr="0063738B">
              <w:rPr>
                <w:rFonts w:ascii="Times New Roman" w:hAnsi="Times New Roman" w:cs="Times New Roman"/>
                <w:sz w:val="24"/>
                <w:szCs w:val="24"/>
              </w:rPr>
              <w:t>или специальных налоговых режимов, в случае их использования.</w:t>
            </w:r>
          </w:p>
          <w:p w:rsidR="000D2039" w:rsidRPr="007B711E" w:rsidRDefault="000D2039" w:rsidP="00810EE0">
            <w:pPr>
              <w:pStyle w:val="ConsPlusNormal"/>
              <w:tabs>
                <w:tab w:val="left" w:pos="993"/>
              </w:tabs>
              <w:spacing w:line="240" w:lineRule="atLeast"/>
              <w:ind w:firstLine="0"/>
              <w:jc w:val="both"/>
              <w:rPr>
                <w:rFonts w:ascii="Times New Roman" w:hAnsi="Times New Roman" w:cs="Times New Roman"/>
                <w:b/>
                <w:sz w:val="24"/>
                <w:szCs w:val="24"/>
              </w:rPr>
            </w:pPr>
            <w:r w:rsidRPr="007B711E">
              <w:rPr>
                <w:rFonts w:ascii="Times New Roman" w:eastAsia="Calibri" w:hAnsi="Times New Roman" w:cs="Times New Roman"/>
                <w:b/>
                <w:sz w:val="24"/>
                <w:szCs w:val="24"/>
              </w:rPr>
              <w:t xml:space="preserve">10. </w:t>
            </w:r>
            <w:r w:rsidRPr="007B711E">
              <w:rPr>
                <w:rFonts w:ascii="Times New Roman" w:hAnsi="Times New Roman" w:cs="Times New Roman"/>
                <w:b/>
                <w:sz w:val="24"/>
                <w:szCs w:val="24"/>
              </w:rPr>
              <w:t xml:space="preserve">Для иностранных лиц: </w:t>
            </w:r>
          </w:p>
          <w:p w:rsidR="000D2039" w:rsidRPr="0063738B" w:rsidRDefault="000D2039" w:rsidP="00810EE0">
            <w:pPr>
              <w:pStyle w:val="ConsPlusNormal"/>
              <w:tabs>
                <w:tab w:val="left" w:pos="993"/>
              </w:tabs>
              <w:spacing w:line="240" w:lineRule="atLeast"/>
              <w:ind w:firstLine="0"/>
              <w:jc w:val="both"/>
              <w:rPr>
                <w:rFonts w:ascii="Times New Roman" w:hAnsi="Times New Roman" w:cs="Times New Roman"/>
                <w:sz w:val="24"/>
                <w:szCs w:val="24"/>
              </w:rPr>
            </w:pPr>
            <w:r w:rsidRPr="0063738B">
              <w:rPr>
                <w:rFonts w:ascii="Times New Roman" w:hAnsi="Times New Roman" w:cs="Times New Roman"/>
                <w:sz w:val="24"/>
                <w:szCs w:val="24"/>
              </w:rPr>
              <w:t xml:space="preserve">- копии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w:t>
            </w:r>
          </w:p>
          <w:p w:rsidR="000D2039" w:rsidRPr="0063738B" w:rsidRDefault="000D2039" w:rsidP="00810EE0">
            <w:pPr>
              <w:pStyle w:val="ConsPlusNormal"/>
              <w:tabs>
                <w:tab w:val="left" w:pos="993"/>
              </w:tabs>
              <w:spacing w:line="240" w:lineRule="atLeast"/>
              <w:ind w:firstLine="0"/>
              <w:jc w:val="both"/>
              <w:rPr>
                <w:rFonts w:ascii="Times New Roman" w:hAnsi="Times New Roman" w:cs="Times New Roman"/>
                <w:sz w:val="24"/>
                <w:szCs w:val="24"/>
              </w:rPr>
            </w:pPr>
            <w:r w:rsidRPr="0063738B">
              <w:rPr>
                <w:rFonts w:ascii="Times New Roman" w:hAnsi="Times New Roman" w:cs="Times New Roman"/>
                <w:sz w:val="24"/>
                <w:szCs w:val="24"/>
              </w:rPr>
              <w:t>- копии документов, подтвержд</w:t>
            </w:r>
            <w:r w:rsidR="00810EE0">
              <w:rPr>
                <w:rFonts w:ascii="Times New Roman" w:hAnsi="Times New Roman" w:cs="Times New Roman"/>
                <w:sz w:val="24"/>
                <w:szCs w:val="24"/>
              </w:rPr>
              <w:t>ающих полномочия представителя;</w:t>
            </w:r>
          </w:p>
          <w:p w:rsidR="000D2039" w:rsidRPr="0063738B" w:rsidRDefault="000D2039" w:rsidP="00810EE0">
            <w:pPr>
              <w:pStyle w:val="ConsPlusNormal"/>
              <w:tabs>
                <w:tab w:val="left" w:pos="993"/>
              </w:tabs>
              <w:spacing w:line="240" w:lineRule="atLeast"/>
              <w:ind w:firstLine="0"/>
              <w:jc w:val="both"/>
              <w:rPr>
                <w:rFonts w:ascii="Times New Roman" w:hAnsi="Times New Roman" w:cs="Times New Roman"/>
                <w:sz w:val="24"/>
                <w:szCs w:val="24"/>
              </w:rPr>
            </w:pPr>
            <w:r w:rsidRPr="0063738B">
              <w:rPr>
                <w:rFonts w:ascii="Times New Roman" w:hAnsi="Times New Roman" w:cs="Times New Roman"/>
                <w:sz w:val="24"/>
                <w:szCs w:val="24"/>
              </w:rPr>
              <w:t xml:space="preserve">- копию свидетельства о постановке на учет иностранной </w:t>
            </w:r>
            <w:r w:rsidRPr="0063738B">
              <w:rPr>
                <w:rFonts w:ascii="Times New Roman" w:hAnsi="Times New Roman" w:cs="Times New Roman"/>
                <w:sz w:val="24"/>
                <w:szCs w:val="24"/>
              </w:rPr>
              <w:lastRenderedPageBreak/>
              <w:t xml:space="preserve">организации на учет в налоговом органе на территории Российской Федерации (если контрагент состоит на таком учете) или письмо за подписью контрагента, что на учете на территории Российской Федерации не состоит; </w:t>
            </w:r>
          </w:p>
          <w:p w:rsidR="000D2039" w:rsidRPr="0063738B" w:rsidRDefault="000D2039" w:rsidP="00810EE0">
            <w:pPr>
              <w:pStyle w:val="ConsPlusNormal"/>
              <w:tabs>
                <w:tab w:val="left" w:pos="993"/>
              </w:tabs>
              <w:spacing w:line="240" w:lineRule="atLeast"/>
              <w:ind w:firstLine="0"/>
              <w:jc w:val="both"/>
              <w:rPr>
                <w:rFonts w:ascii="Times New Roman" w:hAnsi="Times New Roman" w:cs="Times New Roman"/>
                <w:sz w:val="24"/>
                <w:szCs w:val="24"/>
              </w:rPr>
            </w:pPr>
            <w:r w:rsidRPr="0063738B">
              <w:rPr>
                <w:rFonts w:ascii="Times New Roman" w:hAnsi="Times New Roman" w:cs="Times New Roman"/>
                <w:sz w:val="24"/>
                <w:szCs w:val="24"/>
              </w:rPr>
              <w:t xml:space="preserve">- нотариально заверенный </w:t>
            </w:r>
            <w:proofErr w:type="spellStart"/>
            <w:r w:rsidRPr="0063738B">
              <w:rPr>
                <w:rFonts w:ascii="Times New Roman" w:hAnsi="Times New Roman" w:cs="Times New Roman"/>
                <w:sz w:val="24"/>
                <w:szCs w:val="24"/>
              </w:rPr>
              <w:t>апостиль</w:t>
            </w:r>
            <w:proofErr w:type="spellEnd"/>
            <w:r w:rsidRPr="0063738B">
              <w:rPr>
                <w:rFonts w:ascii="Times New Roman" w:hAnsi="Times New Roman" w:cs="Times New Roman"/>
                <w:sz w:val="24"/>
                <w:szCs w:val="24"/>
              </w:rPr>
              <w:t>, а в случае если действие Конвенции, отменяющей требование легализации иностранных официальных документов (Заключена в г. Гааге 05.10.1961) не распространяется на государство с резидентом, которой заключается договор, д</w:t>
            </w:r>
            <w:r w:rsidRPr="0063738B">
              <w:rPr>
                <w:rFonts w:ascii="Times New Roman" w:hAnsi="Times New Roman" w:cs="Times New Roman"/>
                <w:bCs/>
                <w:sz w:val="24"/>
                <w:szCs w:val="24"/>
              </w:rPr>
              <w:t>окументы подлежат легализации консульским учреждением Российской Федерации или консульским отделом дипломатического представительства Российской Федерации в порядке, установленном Приказом МИД России от 18.06.2012 N 9470 "Об утверждении Административного регламента Министерства иностранных дел Российской Федерации по предоставлению государственной услуги по консульской легализации документов".</w:t>
            </w:r>
          </w:p>
          <w:p w:rsidR="000D2039" w:rsidRPr="0063738B" w:rsidRDefault="000D2039" w:rsidP="00810EE0">
            <w:pPr>
              <w:spacing w:after="0" w:line="240" w:lineRule="atLeast"/>
              <w:jc w:val="both"/>
              <w:rPr>
                <w:rFonts w:ascii="Times New Roman" w:hAnsi="Times New Roman" w:cs="Times New Roman"/>
                <w:sz w:val="24"/>
                <w:szCs w:val="24"/>
              </w:rPr>
            </w:pPr>
            <w:r w:rsidRPr="0063738B">
              <w:rPr>
                <w:rFonts w:ascii="Times New Roman" w:hAnsi="Times New Roman" w:cs="Times New Roman"/>
                <w:sz w:val="24"/>
                <w:szCs w:val="24"/>
              </w:rPr>
              <w:t xml:space="preserve">Все представленные на иностранном языке документы должны быть переведены на русский язык, а </w:t>
            </w:r>
            <w:proofErr w:type="spellStart"/>
            <w:r w:rsidRPr="0063738B">
              <w:rPr>
                <w:rFonts w:ascii="Times New Roman" w:hAnsi="Times New Roman" w:cs="Times New Roman"/>
                <w:sz w:val="24"/>
                <w:szCs w:val="24"/>
              </w:rPr>
              <w:t>апостиль</w:t>
            </w:r>
            <w:proofErr w:type="spellEnd"/>
            <w:r w:rsidRPr="0063738B">
              <w:rPr>
                <w:rFonts w:ascii="Times New Roman" w:hAnsi="Times New Roman" w:cs="Times New Roman"/>
                <w:sz w:val="24"/>
                <w:szCs w:val="24"/>
              </w:rPr>
              <w:t xml:space="preserve"> также должен иметь нотариальное заверение перевода.</w:t>
            </w:r>
          </w:p>
          <w:p w:rsidR="000D2039" w:rsidRPr="0063738B" w:rsidRDefault="000D2039" w:rsidP="00810EE0">
            <w:pPr>
              <w:spacing w:after="0" w:line="240" w:lineRule="atLeast"/>
              <w:jc w:val="both"/>
              <w:rPr>
                <w:rFonts w:ascii="Times New Roman" w:eastAsia="Calibri" w:hAnsi="Times New Roman" w:cs="Times New Roman"/>
                <w:sz w:val="24"/>
                <w:szCs w:val="24"/>
              </w:rPr>
            </w:pPr>
            <w:r w:rsidRPr="007B711E">
              <w:rPr>
                <w:rFonts w:ascii="Times New Roman" w:hAnsi="Times New Roman" w:cs="Times New Roman"/>
                <w:b/>
                <w:sz w:val="24"/>
                <w:szCs w:val="24"/>
              </w:rPr>
              <w:t>11. Документы, подтверждающие полномочия лица</w:t>
            </w:r>
            <w:r w:rsidRPr="0063738B">
              <w:rPr>
                <w:rFonts w:ascii="Times New Roman" w:hAnsi="Times New Roman" w:cs="Times New Roman"/>
                <w:sz w:val="24"/>
                <w:szCs w:val="24"/>
              </w:rPr>
              <w:t xml:space="preserve"> на осуществление действий на подписание заявки на участие в закупке и договора, приложений к договору от имени участника закупки - юридического лица (копию решения о назначении или протокола об избрании единоличного исполнительного органа участника, решения о передаче функций единоличного исполнительного органа участника управляющей организации или управляющему, договора с управляющей компанией, управляющим).В случае если от имени участника закупки действует иное лицо, заявка на участие в закупке должна включать также оригинал доверенности, заверенной печатью участника закупок и подписанную руководителем участника закупок (для юридических лиц) или уполномоченным этим руководителем лицом, либо заверенную копию такой доверенности, либо иной документ, предусмотренный законодательством Российской Федерации на осуществление действий от имени участника закупки.</w:t>
            </w:r>
          </w:p>
          <w:p w:rsidR="00E81D63" w:rsidRPr="00810EE0" w:rsidRDefault="000D2039" w:rsidP="00810EE0">
            <w:pPr>
              <w:spacing w:after="0" w:line="240" w:lineRule="atLeast"/>
              <w:jc w:val="both"/>
              <w:rPr>
                <w:rFonts w:ascii="Times New Roman" w:hAnsi="Times New Roman" w:cs="Times New Roman"/>
                <w:sz w:val="24"/>
                <w:szCs w:val="24"/>
              </w:rPr>
            </w:pPr>
            <w:r w:rsidRPr="007B711E">
              <w:rPr>
                <w:rFonts w:ascii="Times New Roman" w:eastAsia="Calibri" w:hAnsi="Times New Roman" w:cs="Times New Roman"/>
                <w:b/>
                <w:sz w:val="24"/>
                <w:szCs w:val="24"/>
              </w:rPr>
              <w:t>12</w:t>
            </w:r>
            <w:r w:rsidRPr="007B711E">
              <w:rPr>
                <w:rFonts w:ascii="Times New Roman" w:hAnsi="Times New Roman" w:cs="Times New Roman"/>
                <w:b/>
                <w:sz w:val="24"/>
                <w:szCs w:val="24"/>
              </w:rPr>
              <w:t>. Документы (или их копии) и сведения, подтверждающие наличие у участника закупки положительного опыта поставок товаров</w:t>
            </w:r>
            <w:r w:rsidRPr="0063738B">
              <w:rPr>
                <w:rFonts w:ascii="Times New Roman" w:hAnsi="Times New Roman" w:cs="Times New Roman"/>
                <w:sz w:val="24"/>
                <w:szCs w:val="24"/>
              </w:rPr>
              <w:t xml:space="preserve"> (выполнения работ, оказания услуг), аналогичных по видам и объемам предмету закупки (при наличии) (по форме согласно Приложению № 2 к заявке на участие</w:t>
            </w:r>
            <w:r w:rsidR="00810EE0">
              <w:rPr>
                <w:rFonts w:ascii="Times New Roman" w:hAnsi="Times New Roman" w:cs="Times New Roman"/>
                <w:sz w:val="24"/>
                <w:szCs w:val="24"/>
              </w:rPr>
              <w:t xml:space="preserve"> в закупке</w:t>
            </w:r>
            <w:r w:rsidRPr="0063738B">
              <w:rPr>
                <w:rFonts w:ascii="Times New Roman" w:hAnsi="Times New Roman" w:cs="Times New Roman"/>
                <w:sz w:val="24"/>
                <w:szCs w:val="24"/>
              </w:rPr>
              <w:t>). Под аналогичным Товаром понимается Товар, соответствующий к</w:t>
            </w:r>
            <w:r w:rsidR="00810EE0">
              <w:rPr>
                <w:rFonts w:ascii="Times New Roman" w:hAnsi="Times New Roman" w:cs="Times New Roman"/>
                <w:sz w:val="24"/>
                <w:szCs w:val="24"/>
              </w:rPr>
              <w:t>оду ОКПД2, установленному в п. 2</w:t>
            </w:r>
            <w:r w:rsidRPr="0063738B">
              <w:rPr>
                <w:rFonts w:ascii="Times New Roman" w:hAnsi="Times New Roman" w:cs="Times New Roman"/>
                <w:sz w:val="24"/>
                <w:szCs w:val="24"/>
              </w:rPr>
              <w:t xml:space="preserve"> Технического задания. Аналогичный объем поставок устанавливается в пределах не менее 80% от начально</w:t>
            </w:r>
            <w:r w:rsidR="00810EE0">
              <w:rPr>
                <w:rFonts w:ascii="Times New Roman" w:hAnsi="Times New Roman" w:cs="Times New Roman"/>
                <w:sz w:val="24"/>
                <w:szCs w:val="24"/>
              </w:rPr>
              <w:t>й (максимальной) цены договора.</w:t>
            </w:r>
          </w:p>
        </w:tc>
      </w:tr>
      <w:tr w:rsidR="00E81D63" w:rsidRPr="008A40FC" w:rsidTr="00AE635B">
        <w:tc>
          <w:tcPr>
            <w:tcW w:w="10478"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81D63" w:rsidRPr="008A40FC" w:rsidRDefault="00E81D63" w:rsidP="00E81D63">
            <w:pPr>
              <w:spacing w:after="0" w:line="240" w:lineRule="auto"/>
              <w:rPr>
                <w:rFonts w:ascii="Times New Roman" w:hAnsi="Times New Roman" w:cs="Times New Roman"/>
                <w:b/>
                <w:i/>
                <w:sz w:val="24"/>
                <w:szCs w:val="24"/>
              </w:rPr>
            </w:pPr>
            <w:r w:rsidRPr="008A40FC">
              <w:rPr>
                <w:rFonts w:ascii="Times New Roman" w:hAnsi="Times New Roman" w:cs="Times New Roman"/>
                <w:b/>
                <w:i/>
                <w:sz w:val="24"/>
                <w:szCs w:val="24"/>
              </w:rPr>
              <w:lastRenderedPageBreak/>
              <w:t>Состав Закупочной документации</w:t>
            </w:r>
          </w:p>
        </w:tc>
      </w:tr>
      <w:tr w:rsidR="00E81D63" w:rsidRPr="008A40FC" w:rsidTr="00E40477">
        <w:tc>
          <w:tcPr>
            <w:tcW w:w="704"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lastRenderedPageBreak/>
              <w:t>29</w:t>
            </w:r>
          </w:p>
        </w:tc>
        <w:tc>
          <w:tcPr>
            <w:tcW w:w="340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center"/>
              <w:rPr>
                <w:rFonts w:ascii="Times New Roman" w:hAnsi="Times New Roman" w:cs="Times New Roman"/>
                <w:b/>
                <w:sz w:val="24"/>
                <w:szCs w:val="24"/>
              </w:rPr>
            </w:pPr>
            <w:r w:rsidRPr="008A40FC">
              <w:rPr>
                <w:rFonts w:ascii="Times New Roman" w:hAnsi="Times New Roman" w:cs="Times New Roman"/>
                <w:b/>
                <w:sz w:val="24"/>
                <w:szCs w:val="24"/>
              </w:rPr>
              <w:t xml:space="preserve">Состав </w:t>
            </w:r>
            <w:r w:rsidRPr="00376A03">
              <w:rPr>
                <w:rFonts w:ascii="Times New Roman" w:hAnsi="Times New Roman" w:cs="Times New Roman"/>
                <w:b/>
                <w:sz w:val="24"/>
                <w:szCs w:val="24"/>
              </w:rPr>
              <w:br/>
            </w:r>
            <w:r w:rsidRPr="008A40FC">
              <w:rPr>
                <w:rFonts w:ascii="Times New Roman" w:hAnsi="Times New Roman" w:cs="Times New Roman"/>
                <w:b/>
                <w:sz w:val="24"/>
                <w:szCs w:val="24"/>
              </w:rPr>
              <w:t xml:space="preserve">Закупочной </w:t>
            </w:r>
            <w:r w:rsidRPr="00376A03">
              <w:rPr>
                <w:rFonts w:ascii="Times New Roman" w:hAnsi="Times New Roman" w:cs="Times New Roman"/>
                <w:b/>
                <w:sz w:val="24"/>
                <w:szCs w:val="24"/>
              </w:rPr>
              <w:br/>
            </w:r>
            <w:r w:rsidRPr="008A40FC">
              <w:rPr>
                <w:rFonts w:ascii="Times New Roman" w:hAnsi="Times New Roman" w:cs="Times New Roman"/>
                <w:b/>
                <w:sz w:val="24"/>
                <w:szCs w:val="24"/>
              </w:rPr>
              <w:t>документации</w:t>
            </w:r>
          </w:p>
        </w:tc>
        <w:tc>
          <w:tcPr>
            <w:tcW w:w="6372" w:type="dxa"/>
            <w:tcBorders>
              <w:top w:val="single" w:sz="4" w:space="0" w:color="auto"/>
              <w:left w:val="single" w:sz="4" w:space="0" w:color="auto"/>
              <w:bottom w:val="single" w:sz="4" w:space="0" w:color="auto"/>
              <w:right w:val="single" w:sz="4" w:space="0" w:color="auto"/>
            </w:tcBorders>
            <w:hideMark/>
          </w:tcPr>
          <w:p w:rsidR="00E81D63" w:rsidRPr="008A40FC" w:rsidRDefault="00E81D63" w:rsidP="00E81D63">
            <w:pPr>
              <w:spacing w:after="0" w:line="240" w:lineRule="auto"/>
              <w:jc w:val="both"/>
              <w:rPr>
                <w:rFonts w:ascii="Times New Roman" w:hAnsi="Times New Roman" w:cs="Times New Roman"/>
                <w:sz w:val="24"/>
                <w:szCs w:val="24"/>
              </w:rPr>
            </w:pPr>
            <w:r w:rsidRPr="008A40FC">
              <w:rPr>
                <w:rFonts w:ascii="Times New Roman" w:hAnsi="Times New Roman" w:cs="Times New Roman"/>
                <w:sz w:val="24"/>
                <w:szCs w:val="24"/>
              </w:rPr>
              <w:t xml:space="preserve">Документы (приложения) являющиеся неотъемлемыми частями закупочной документации: </w:t>
            </w:r>
          </w:p>
          <w:p w:rsidR="00E81D63" w:rsidRPr="008A40FC" w:rsidRDefault="00E81D63" w:rsidP="00E81D63">
            <w:pPr>
              <w:spacing w:after="0" w:line="240" w:lineRule="auto"/>
              <w:jc w:val="both"/>
              <w:rPr>
                <w:rFonts w:ascii="Times New Roman" w:hAnsi="Times New Roman" w:cs="Times New Roman"/>
                <w:sz w:val="24"/>
                <w:szCs w:val="24"/>
              </w:rPr>
            </w:pPr>
            <w:r w:rsidRPr="008A40FC">
              <w:rPr>
                <w:rFonts w:ascii="Times New Roman" w:hAnsi="Times New Roman" w:cs="Times New Roman"/>
                <w:sz w:val="24"/>
                <w:szCs w:val="24"/>
              </w:rPr>
              <w:t xml:space="preserve">Приложение №1 – Информационная карта; </w:t>
            </w:r>
          </w:p>
          <w:p w:rsidR="00E81D63" w:rsidRPr="008A40FC" w:rsidRDefault="00E81D63" w:rsidP="00E81D63">
            <w:pPr>
              <w:spacing w:after="0" w:line="240" w:lineRule="auto"/>
              <w:jc w:val="both"/>
              <w:rPr>
                <w:rFonts w:ascii="Times New Roman" w:hAnsi="Times New Roman" w:cs="Times New Roman"/>
                <w:sz w:val="24"/>
                <w:szCs w:val="24"/>
              </w:rPr>
            </w:pPr>
            <w:r w:rsidRPr="008A40FC">
              <w:rPr>
                <w:rFonts w:ascii="Times New Roman" w:hAnsi="Times New Roman" w:cs="Times New Roman"/>
                <w:sz w:val="24"/>
                <w:szCs w:val="24"/>
              </w:rPr>
              <w:t>Приложение</w:t>
            </w:r>
            <w:r w:rsidRPr="008A40FC">
              <w:rPr>
                <w:rFonts w:ascii="Times New Roman" w:hAnsi="Times New Roman" w:cs="Times New Roman"/>
                <w:sz w:val="24"/>
                <w:szCs w:val="24"/>
                <w:lang w:val="en-US"/>
              </w:rPr>
              <w:t> </w:t>
            </w:r>
            <w:r>
              <w:rPr>
                <w:rFonts w:ascii="Times New Roman" w:hAnsi="Times New Roman" w:cs="Times New Roman"/>
                <w:sz w:val="24"/>
                <w:szCs w:val="24"/>
              </w:rPr>
              <w:t xml:space="preserve">№2 – </w:t>
            </w:r>
            <w:r w:rsidR="00766197" w:rsidRPr="00766197">
              <w:rPr>
                <w:rFonts w:ascii="Times New Roman" w:hAnsi="Times New Roman" w:cs="Times New Roman"/>
                <w:sz w:val="24"/>
                <w:szCs w:val="24"/>
              </w:rPr>
              <w:t>Форма</w:t>
            </w:r>
            <w:r w:rsidR="00766197">
              <w:rPr>
                <w:rFonts w:ascii="Times New Roman" w:hAnsi="Times New Roman" w:cs="Times New Roman"/>
                <w:sz w:val="24"/>
                <w:szCs w:val="24"/>
              </w:rPr>
              <w:t xml:space="preserve"> </w:t>
            </w:r>
            <w:r w:rsidR="00766197" w:rsidRPr="00766197">
              <w:rPr>
                <w:rFonts w:ascii="Times New Roman" w:hAnsi="Times New Roman" w:cs="Times New Roman"/>
                <w:sz w:val="24"/>
                <w:szCs w:val="24"/>
              </w:rPr>
              <w:t>заявки</w:t>
            </w:r>
            <w:r w:rsidR="00766197">
              <w:rPr>
                <w:rFonts w:ascii="Times New Roman" w:hAnsi="Times New Roman" w:cs="Times New Roman"/>
                <w:sz w:val="24"/>
                <w:szCs w:val="24"/>
              </w:rPr>
              <w:t xml:space="preserve"> </w:t>
            </w:r>
            <w:r w:rsidR="00766197" w:rsidRPr="00766197">
              <w:rPr>
                <w:rFonts w:ascii="Times New Roman" w:hAnsi="Times New Roman" w:cs="Times New Roman"/>
                <w:sz w:val="24"/>
                <w:szCs w:val="24"/>
              </w:rPr>
              <w:t>на</w:t>
            </w:r>
            <w:r w:rsidR="00766197">
              <w:rPr>
                <w:rFonts w:ascii="Times New Roman" w:hAnsi="Times New Roman" w:cs="Times New Roman"/>
                <w:sz w:val="24"/>
                <w:szCs w:val="24"/>
              </w:rPr>
              <w:t xml:space="preserve"> </w:t>
            </w:r>
            <w:r w:rsidR="00766197" w:rsidRPr="00766197">
              <w:rPr>
                <w:rFonts w:ascii="Times New Roman" w:hAnsi="Times New Roman" w:cs="Times New Roman"/>
                <w:sz w:val="24"/>
                <w:szCs w:val="24"/>
              </w:rPr>
              <w:t>участие</w:t>
            </w:r>
            <w:r w:rsidR="00766197">
              <w:rPr>
                <w:rFonts w:ascii="Times New Roman" w:hAnsi="Times New Roman" w:cs="Times New Roman"/>
                <w:sz w:val="24"/>
                <w:szCs w:val="24"/>
              </w:rPr>
              <w:t xml:space="preserve"> </w:t>
            </w:r>
            <w:r w:rsidR="00766197" w:rsidRPr="00766197">
              <w:rPr>
                <w:rFonts w:ascii="Times New Roman" w:hAnsi="Times New Roman" w:cs="Times New Roman"/>
                <w:sz w:val="24"/>
                <w:szCs w:val="24"/>
              </w:rPr>
              <w:t>(предложение)</w:t>
            </w:r>
            <w:r w:rsidR="00766197">
              <w:rPr>
                <w:rFonts w:ascii="Times New Roman" w:hAnsi="Times New Roman" w:cs="Times New Roman"/>
                <w:sz w:val="24"/>
                <w:szCs w:val="24"/>
              </w:rPr>
              <w:t xml:space="preserve"> </w:t>
            </w:r>
            <w:r w:rsidR="00766197" w:rsidRPr="00766197">
              <w:rPr>
                <w:rFonts w:ascii="Times New Roman" w:hAnsi="Times New Roman" w:cs="Times New Roman"/>
                <w:sz w:val="24"/>
                <w:szCs w:val="24"/>
              </w:rPr>
              <w:t>в закупке;</w:t>
            </w:r>
          </w:p>
          <w:p w:rsidR="00E81D63" w:rsidRPr="008A40FC" w:rsidRDefault="00E81D63" w:rsidP="00E81D63">
            <w:pPr>
              <w:spacing w:after="0" w:line="240" w:lineRule="auto"/>
              <w:jc w:val="both"/>
              <w:rPr>
                <w:rFonts w:ascii="Times New Roman" w:hAnsi="Times New Roman" w:cs="Times New Roman"/>
                <w:sz w:val="24"/>
                <w:szCs w:val="24"/>
              </w:rPr>
            </w:pPr>
            <w:r w:rsidRPr="008A40FC">
              <w:rPr>
                <w:rFonts w:ascii="Times New Roman" w:hAnsi="Times New Roman" w:cs="Times New Roman"/>
                <w:sz w:val="24"/>
                <w:szCs w:val="24"/>
              </w:rPr>
              <w:t>Приложение</w:t>
            </w:r>
            <w:r w:rsidRPr="008A40FC">
              <w:rPr>
                <w:rFonts w:ascii="Times New Roman" w:hAnsi="Times New Roman" w:cs="Times New Roman"/>
                <w:sz w:val="24"/>
                <w:szCs w:val="24"/>
                <w:lang w:val="en-US"/>
              </w:rPr>
              <w:t> </w:t>
            </w:r>
            <w:r w:rsidRPr="008A40FC">
              <w:rPr>
                <w:rFonts w:ascii="Times New Roman" w:hAnsi="Times New Roman" w:cs="Times New Roman"/>
                <w:sz w:val="24"/>
                <w:szCs w:val="24"/>
              </w:rPr>
              <w:t>№3 – Техническое задание</w:t>
            </w:r>
            <w:r w:rsidR="00766197">
              <w:rPr>
                <w:rFonts w:ascii="Times New Roman" w:hAnsi="Times New Roman" w:cs="Times New Roman"/>
                <w:sz w:val="24"/>
                <w:szCs w:val="24"/>
              </w:rPr>
              <w:t>;</w:t>
            </w:r>
            <w:r>
              <w:rPr>
                <w:rFonts w:ascii="Times New Roman" w:hAnsi="Times New Roman" w:cs="Times New Roman"/>
                <w:sz w:val="24"/>
                <w:szCs w:val="24"/>
              </w:rPr>
              <w:t xml:space="preserve"> </w:t>
            </w:r>
          </w:p>
          <w:p w:rsidR="00E81D63" w:rsidRPr="008A40FC" w:rsidRDefault="00E81D63" w:rsidP="00E81D63">
            <w:pPr>
              <w:spacing w:after="0" w:line="240" w:lineRule="auto"/>
              <w:jc w:val="both"/>
              <w:rPr>
                <w:rFonts w:ascii="Times New Roman" w:hAnsi="Times New Roman" w:cs="Times New Roman"/>
                <w:sz w:val="24"/>
                <w:szCs w:val="24"/>
              </w:rPr>
            </w:pPr>
            <w:r w:rsidRPr="008A40FC">
              <w:rPr>
                <w:rFonts w:ascii="Times New Roman" w:hAnsi="Times New Roman" w:cs="Times New Roman"/>
                <w:sz w:val="24"/>
                <w:szCs w:val="24"/>
              </w:rPr>
              <w:t>Приложение</w:t>
            </w:r>
            <w:r w:rsidRPr="008A40FC">
              <w:rPr>
                <w:rFonts w:ascii="Times New Roman" w:hAnsi="Times New Roman" w:cs="Times New Roman"/>
                <w:sz w:val="24"/>
                <w:szCs w:val="24"/>
                <w:lang w:val="en-US"/>
              </w:rPr>
              <w:t> </w:t>
            </w:r>
            <w:r w:rsidRPr="008A40FC">
              <w:rPr>
                <w:rFonts w:ascii="Times New Roman" w:hAnsi="Times New Roman" w:cs="Times New Roman"/>
                <w:sz w:val="24"/>
                <w:szCs w:val="24"/>
              </w:rPr>
              <w:t>№4 – Проект договора.</w:t>
            </w:r>
          </w:p>
        </w:tc>
      </w:tr>
    </w:tbl>
    <w:p w:rsidR="00A41B2C" w:rsidRPr="008A40FC" w:rsidRDefault="00A41B2C">
      <w:pPr>
        <w:rPr>
          <w:rFonts w:ascii="Times New Roman" w:hAnsi="Times New Roman" w:cs="Times New Roman"/>
        </w:rPr>
      </w:pPr>
    </w:p>
    <w:sectPr w:rsidR="00A41B2C" w:rsidRPr="008A40FC" w:rsidSect="008A40FC">
      <w:headerReference w:type="default" r:id="rId7"/>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409" w:rsidRDefault="00B17409" w:rsidP="008A40FC">
      <w:pPr>
        <w:spacing w:after="0" w:line="240" w:lineRule="auto"/>
      </w:pPr>
      <w:r>
        <w:separator/>
      </w:r>
    </w:p>
  </w:endnote>
  <w:endnote w:type="continuationSeparator" w:id="0">
    <w:p w:rsidR="00B17409" w:rsidRDefault="00B17409" w:rsidP="008A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409" w:rsidRDefault="00B17409" w:rsidP="008A40FC">
      <w:pPr>
        <w:spacing w:after="0" w:line="240" w:lineRule="auto"/>
      </w:pPr>
      <w:r>
        <w:separator/>
      </w:r>
    </w:p>
  </w:footnote>
  <w:footnote w:type="continuationSeparator" w:id="0">
    <w:p w:rsidR="00B17409" w:rsidRDefault="00B17409" w:rsidP="008A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409" w:rsidRDefault="00B17409" w:rsidP="008A40FC">
    <w:pPr>
      <w:pStyle w:val="a3"/>
    </w:pPr>
  </w:p>
  <w:p w:rsidR="00B17409" w:rsidRDefault="00B17409" w:rsidP="008A40FC">
    <w:pPr>
      <w:pStyle w:val="a3"/>
    </w:pPr>
  </w:p>
  <w:p w:rsidR="00B17409" w:rsidRPr="008A40FC" w:rsidRDefault="00B17409" w:rsidP="008A40F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F075B"/>
    <w:multiLevelType w:val="hybridMultilevel"/>
    <w:tmpl w:val="A5309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FC"/>
    <w:rsid w:val="00006711"/>
    <w:rsid w:val="0001065E"/>
    <w:rsid w:val="00013358"/>
    <w:rsid w:val="000363C5"/>
    <w:rsid w:val="00051D25"/>
    <w:rsid w:val="000602B1"/>
    <w:rsid w:val="0009764A"/>
    <w:rsid w:val="000C0ACB"/>
    <w:rsid w:val="000C24EB"/>
    <w:rsid w:val="000D2039"/>
    <w:rsid w:val="000E467D"/>
    <w:rsid w:val="000E4CF6"/>
    <w:rsid w:val="001004FD"/>
    <w:rsid w:val="001170D7"/>
    <w:rsid w:val="00120DE7"/>
    <w:rsid w:val="00136D6D"/>
    <w:rsid w:val="001726CA"/>
    <w:rsid w:val="001740D3"/>
    <w:rsid w:val="00177608"/>
    <w:rsid w:val="00193FD6"/>
    <w:rsid w:val="001A64B4"/>
    <w:rsid w:val="001B6FCF"/>
    <w:rsid w:val="001E0EDD"/>
    <w:rsid w:val="001E579B"/>
    <w:rsid w:val="001F3E96"/>
    <w:rsid w:val="0020540E"/>
    <w:rsid w:val="00206030"/>
    <w:rsid w:val="00215271"/>
    <w:rsid w:val="002235AF"/>
    <w:rsid w:val="00223C98"/>
    <w:rsid w:val="00235641"/>
    <w:rsid w:val="002578C4"/>
    <w:rsid w:val="00291CC4"/>
    <w:rsid w:val="00293806"/>
    <w:rsid w:val="0029490C"/>
    <w:rsid w:val="002A12F6"/>
    <w:rsid w:val="002B7967"/>
    <w:rsid w:val="002C0A57"/>
    <w:rsid w:val="002D122F"/>
    <w:rsid w:val="0031005B"/>
    <w:rsid w:val="00314A18"/>
    <w:rsid w:val="003422D3"/>
    <w:rsid w:val="003449A9"/>
    <w:rsid w:val="00376A03"/>
    <w:rsid w:val="00377C8F"/>
    <w:rsid w:val="003927E5"/>
    <w:rsid w:val="003D4376"/>
    <w:rsid w:val="003D45B0"/>
    <w:rsid w:val="003D77A3"/>
    <w:rsid w:val="003F7456"/>
    <w:rsid w:val="004438B6"/>
    <w:rsid w:val="00446DD1"/>
    <w:rsid w:val="00466FF7"/>
    <w:rsid w:val="00472122"/>
    <w:rsid w:val="004A1747"/>
    <w:rsid w:val="004A47E1"/>
    <w:rsid w:val="004A4DB4"/>
    <w:rsid w:val="004E5D28"/>
    <w:rsid w:val="004F2D64"/>
    <w:rsid w:val="0050116A"/>
    <w:rsid w:val="00520518"/>
    <w:rsid w:val="00534ED0"/>
    <w:rsid w:val="005401C1"/>
    <w:rsid w:val="005502E3"/>
    <w:rsid w:val="0058063F"/>
    <w:rsid w:val="005874F5"/>
    <w:rsid w:val="005A3F54"/>
    <w:rsid w:val="005D6F4D"/>
    <w:rsid w:val="005F408D"/>
    <w:rsid w:val="00650B22"/>
    <w:rsid w:val="0066093A"/>
    <w:rsid w:val="00660E5E"/>
    <w:rsid w:val="00665651"/>
    <w:rsid w:val="00673788"/>
    <w:rsid w:val="00686E22"/>
    <w:rsid w:val="00687715"/>
    <w:rsid w:val="006C05BF"/>
    <w:rsid w:val="006C6960"/>
    <w:rsid w:val="007037F9"/>
    <w:rsid w:val="00726561"/>
    <w:rsid w:val="00760C7E"/>
    <w:rsid w:val="00766197"/>
    <w:rsid w:val="00776F5B"/>
    <w:rsid w:val="007A5169"/>
    <w:rsid w:val="007D1231"/>
    <w:rsid w:val="007D5F2D"/>
    <w:rsid w:val="00810EE0"/>
    <w:rsid w:val="008279E1"/>
    <w:rsid w:val="00856270"/>
    <w:rsid w:val="00856E97"/>
    <w:rsid w:val="00890CD0"/>
    <w:rsid w:val="00893896"/>
    <w:rsid w:val="008A0BE3"/>
    <w:rsid w:val="008A40FC"/>
    <w:rsid w:val="008B46C2"/>
    <w:rsid w:val="008C27C1"/>
    <w:rsid w:val="0091573C"/>
    <w:rsid w:val="00917637"/>
    <w:rsid w:val="009218E0"/>
    <w:rsid w:val="009230D2"/>
    <w:rsid w:val="0094549B"/>
    <w:rsid w:val="00977247"/>
    <w:rsid w:val="009903E1"/>
    <w:rsid w:val="009A631A"/>
    <w:rsid w:val="009B0642"/>
    <w:rsid w:val="009B0A7F"/>
    <w:rsid w:val="009F00DC"/>
    <w:rsid w:val="009F051C"/>
    <w:rsid w:val="009F268B"/>
    <w:rsid w:val="00A224D9"/>
    <w:rsid w:val="00A41B2C"/>
    <w:rsid w:val="00A7011C"/>
    <w:rsid w:val="00A77048"/>
    <w:rsid w:val="00AB249C"/>
    <w:rsid w:val="00AB7D18"/>
    <w:rsid w:val="00AC2B7C"/>
    <w:rsid w:val="00AD365E"/>
    <w:rsid w:val="00AE635B"/>
    <w:rsid w:val="00AE68F6"/>
    <w:rsid w:val="00B16963"/>
    <w:rsid w:val="00B17409"/>
    <w:rsid w:val="00B32702"/>
    <w:rsid w:val="00B462EA"/>
    <w:rsid w:val="00B82E3A"/>
    <w:rsid w:val="00B874AA"/>
    <w:rsid w:val="00B95A58"/>
    <w:rsid w:val="00BA3228"/>
    <w:rsid w:val="00BE79F5"/>
    <w:rsid w:val="00C0671F"/>
    <w:rsid w:val="00C13F55"/>
    <w:rsid w:val="00C2244F"/>
    <w:rsid w:val="00C43B8D"/>
    <w:rsid w:val="00C54BB7"/>
    <w:rsid w:val="00C64470"/>
    <w:rsid w:val="00C644D5"/>
    <w:rsid w:val="00C931F3"/>
    <w:rsid w:val="00CC3A0D"/>
    <w:rsid w:val="00CE6498"/>
    <w:rsid w:val="00CF1A4A"/>
    <w:rsid w:val="00D059E7"/>
    <w:rsid w:val="00D1120C"/>
    <w:rsid w:val="00D22354"/>
    <w:rsid w:val="00D26898"/>
    <w:rsid w:val="00D35D93"/>
    <w:rsid w:val="00D506C8"/>
    <w:rsid w:val="00D605B0"/>
    <w:rsid w:val="00D67AFE"/>
    <w:rsid w:val="00D71C74"/>
    <w:rsid w:val="00D81540"/>
    <w:rsid w:val="00D816E4"/>
    <w:rsid w:val="00DA2094"/>
    <w:rsid w:val="00DE6E98"/>
    <w:rsid w:val="00E04064"/>
    <w:rsid w:val="00E07290"/>
    <w:rsid w:val="00E17B6B"/>
    <w:rsid w:val="00E25C05"/>
    <w:rsid w:val="00E3675F"/>
    <w:rsid w:val="00E40477"/>
    <w:rsid w:val="00E461F8"/>
    <w:rsid w:val="00E81D63"/>
    <w:rsid w:val="00EA5FF8"/>
    <w:rsid w:val="00EC0BA8"/>
    <w:rsid w:val="00EC17D2"/>
    <w:rsid w:val="00EF09B4"/>
    <w:rsid w:val="00F15EBA"/>
    <w:rsid w:val="00F44CDE"/>
    <w:rsid w:val="00F4666C"/>
    <w:rsid w:val="00F80852"/>
    <w:rsid w:val="00F877BC"/>
    <w:rsid w:val="00F95C9A"/>
    <w:rsid w:val="00FA2D6A"/>
    <w:rsid w:val="00FC0250"/>
    <w:rsid w:val="00FD3E5F"/>
    <w:rsid w:val="00FF5C4E"/>
    <w:rsid w:val="00FF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D79D"/>
  <w15:chartTrackingRefBased/>
  <w15:docId w15:val="{F7913D7D-34DD-470D-A459-F2829830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1я-строкa,ÂåðõÊîëîíòèòóë-1ÿ-ñòðîêa"/>
    <w:basedOn w:val="a"/>
    <w:link w:val="a4"/>
    <w:uiPriority w:val="99"/>
    <w:unhideWhenUsed/>
    <w:rsid w:val="008A40FC"/>
    <w:pPr>
      <w:tabs>
        <w:tab w:val="center" w:pos="4677"/>
        <w:tab w:val="right" w:pos="9355"/>
      </w:tabs>
      <w:spacing w:after="0" w:line="240" w:lineRule="auto"/>
    </w:pPr>
  </w:style>
  <w:style w:type="character" w:customStyle="1" w:styleId="a4">
    <w:name w:val="Верхний колонтитул Знак"/>
    <w:aliases w:val="ВерхКолонтитул-1я-строкa Знак,ÂåðõÊîëîíòèòóë-1ÿ-ñòðîêa Знак"/>
    <w:basedOn w:val="a0"/>
    <w:link w:val="a3"/>
    <w:uiPriority w:val="99"/>
    <w:rsid w:val="008A40FC"/>
  </w:style>
  <w:style w:type="paragraph" w:styleId="a5">
    <w:name w:val="footer"/>
    <w:basedOn w:val="a"/>
    <w:link w:val="a6"/>
    <w:uiPriority w:val="99"/>
    <w:unhideWhenUsed/>
    <w:rsid w:val="008A40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40FC"/>
  </w:style>
  <w:style w:type="paragraph" w:styleId="a7">
    <w:name w:val="Normal (Web)"/>
    <w:basedOn w:val="a"/>
    <w:uiPriority w:val="99"/>
    <w:semiHidden/>
    <w:unhideWhenUsed/>
    <w:rsid w:val="008A40FC"/>
    <w:pPr>
      <w:spacing w:after="150" w:line="240" w:lineRule="auto"/>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8A40FC"/>
    <w:pPr>
      <w:suppressAutoHyphens/>
      <w:overflowPunct w:val="0"/>
      <w:autoSpaceDE w:val="0"/>
      <w:spacing w:after="120" w:line="240" w:lineRule="auto"/>
      <w:ind w:left="283"/>
    </w:pPr>
    <w:rPr>
      <w:rFonts w:ascii="Times New Roman" w:eastAsia="Calibri" w:hAnsi="Times New Roman" w:cs="Times New Roman"/>
      <w:sz w:val="20"/>
      <w:szCs w:val="20"/>
      <w:lang w:eastAsia="ar-SA"/>
    </w:rPr>
  </w:style>
  <w:style w:type="character" w:customStyle="1" w:styleId="a9">
    <w:name w:val="Основной текст с отступом Знак"/>
    <w:basedOn w:val="a0"/>
    <w:link w:val="a8"/>
    <w:uiPriority w:val="99"/>
    <w:semiHidden/>
    <w:rsid w:val="008A40FC"/>
    <w:rPr>
      <w:rFonts w:ascii="Times New Roman" w:eastAsia="Calibri" w:hAnsi="Times New Roman" w:cs="Times New Roman"/>
      <w:sz w:val="20"/>
      <w:szCs w:val="20"/>
      <w:lang w:eastAsia="ar-SA"/>
    </w:rPr>
  </w:style>
  <w:style w:type="paragraph" w:styleId="aa">
    <w:name w:val="List Paragraph"/>
    <w:basedOn w:val="a"/>
    <w:uiPriority w:val="34"/>
    <w:qFormat/>
    <w:rsid w:val="008A40FC"/>
    <w:pPr>
      <w:spacing w:after="200" w:line="276" w:lineRule="auto"/>
      <w:ind w:left="720"/>
      <w:contextualSpacing/>
    </w:pPr>
    <w:rPr>
      <w:rFonts w:ascii="Calibri" w:eastAsia="Times New Roman" w:hAnsi="Calibri" w:cs="Times New Roman"/>
      <w:lang w:eastAsia="ru-RU"/>
    </w:rPr>
  </w:style>
  <w:style w:type="paragraph" w:customStyle="1" w:styleId="5">
    <w:name w:val="Абзац списка5"/>
    <w:basedOn w:val="a"/>
    <w:uiPriority w:val="99"/>
    <w:semiHidden/>
    <w:rsid w:val="008A40FC"/>
    <w:pPr>
      <w:spacing w:after="40" w:line="264" w:lineRule="auto"/>
      <w:ind w:left="720"/>
      <w:contextualSpacing/>
    </w:pPr>
    <w:rPr>
      <w:rFonts w:ascii="Calibri" w:eastAsia="Times New Roman" w:hAnsi="Calibri" w:cs="Times New Roman"/>
    </w:rPr>
  </w:style>
  <w:style w:type="table" w:styleId="ab">
    <w:name w:val="Table Grid"/>
    <w:basedOn w:val="a1"/>
    <w:uiPriority w:val="39"/>
    <w:rsid w:val="009F268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D1120C"/>
    <w:pPr>
      <w:spacing w:after="0" w:line="240" w:lineRule="auto"/>
    </w:pPr>
  </w:style>
  <w:style w:type="paragraph" w:customStyle="1" w:styleId="ad">
    <w:name w:val="Содержимое таблицы"/>
    <w:basedOn w:val="a"/>
    <w:rsid w:val="00EC0BA8"/>
    <w:pPr>
      <w:widowControl w:val="0"/>
      <w:suppressLineNumbers/>
      <w:suppressAutoHyphens/>
      <w:spacing w:after="0" w:line="240" w:lineRule="auto"/>
    </w:pPr>
    <w:rPr>
      <w:rFonts w:ascii="Arial" w:eastAsia="Lucida Sans Unicode" w:hAnsi="Arial" w:cs="Times New Roman"/>
      <w:kern w:val="2"/>
      <w:sz w:val="20"/>
      <w:szCs w:val="24"/>
      <w:lang w:eastAsia="ru-RU"/>
    </w:rPr>
  </w:style>
  <w:style w:type="character" w:styleId="ae">
    <w:name w:val="Hyperlink"/>
    <w:basedOn w:val="a0"/>
    <w:uiPriority w:val="99"/>
    <w:unhideWhenUsed/>
    <w:rsid w:val="00AD365E"/>
    <w:rPr>
      <w:color w:val="0563C1" w:themeColor="hyperlink"/>
      <w:u w:val="single"/>
    </w:rPr>
  </w:style>
  <w:style w:type="paragraph" w:customStyle="1" w:styleId="ConsPlusNormal">
    <w:name w:val="ConsPlusNormal"/>
    <w:rsid w:val="000D20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2419">
      <w:bodyDiv w:val="1"/>
      <w:marLeft w:val="0"/>
      <w:marRight w:val="0"/>
      <w:marTop w:val="0"/>
      <w:marBottom w:val="0"/>
      <w:divBdr>
        <w:top w:val="none" w:sz="0" w:space="0" w:color="auto"/>
        <w:left w:val="none" w:sz="0" w:space="0" w:color="auto"/>
        <w:bottom w:val="none" w:sz="0" w:space="0" w:color="auto"/>
        <w:right w:val="none" w:sz="0" w:space="0" w:color="auto"/>
      </w:divBdr>
    </w:div>
    <w:div w:id="432944909">
      <w:bodyDiv w:val="1"/>
      <w:marLeft w:val="0"/>
      <w:marRight w:val="0"/>
      <w:marTop w:val="0"/>
      <w:marBottom w:val="0"/>
      <w:divBdr>
        <w:top w:val="none" w:sz="0" w:space="0" w:color="auto"/>
        <w:left w:val="none" w:sz="0" w:space="0" w:color="auto"/>
        <w:bottom w:val="none" w:sz="0" w:space="0" w:color="auto"/>
        <w:right w:val="none" w:sz="0" w:space="0" w:color="auto"/>
      </w:divBdr>
    </w:div>
    <w:div w:id="478616934">
      <w:bodyDiv w:val="1"/>
      <w:marLeft w:val="0"/>
      <w:marRight w:val="0"/>
      <w:marTop w:val="0"/>
      <w:marBottom w:val="0"/>
      <w:divBdr>
        <w:top w:val="none" w:sz="0" w:space="0" w:color="auto"/>
        <w:left w:val="none" w:sz="0" w:space="0" w:color="auto"/>
        <w:bottom w:val="none" w:sz="0" w:space="0" w:color="auto"/>
        <w:right w:val="none" w:sz="0" w:space="0" w:color="auto"/>
      </w:divBdr>
    </w:div>
    <w:div w:id="887258311">
      <w:bodyDiv w:val="1"/>
      <w:marLeft w:val="0"/>
      <w:marRight w:val="0"/>
      <w:marTop w:val="0"/>
      <w:marBottom w:val="0"/>
      <w:divBdr>
        <w:top w:val="none" w:sz="0" w:space="0" w:color="auto"/>
        <w:left w:val="none" w:sz="0" w:space="0" w:color="auto"/>
        <w:bottom w:val="none" w:sz="0" w:space="0" w:color="auto"/>
        <w:right w:val="none" w:sz="0" w:space="0" w:color="auto"/>
      </w:divBdr>
    </w:div>
    <w:div w:id="1068459232">
      <w:bodyDiv w:val="1"/>
      <w:marLeft w:val="0"/>
      <w:marRight w:val="0"/>
      <w:marTop w:val="0"/>
      <w:marBottom w:val="0"/>
      <w:divBdr>
        <w:top w:val="none" w:sz="0" w:space="0" w:color="auto"/>
        <w:left w:val="none" w:sz="0" w:space="0" w:color="auto"/>
        <w:bottom w:val="none" w:sz="0" w:space="0" w:color="auto"/>
        <w:right w:val="none" w:sz="0" w:space="0" w:color="auto"/>
      </w:divBdr>
    </w:div>
    <w:div w:id="1329139385">
      <w:bodyDiv w:val="1"/>
      <w:marLeft w:val="0"/>
      <w:marRight w:val="0"/>
      <w:marTop w:val="0"/>
      <w:marBottom w:val="0"/>
      <w:divBdr>
        <w:top w:val="none" w:sz="0" w:space="0" w:color="auto"/>
        <w:left w:val="none" w:sz="0" w:space="0" w:color="auto"/>
        <w:bottom w:val="none" w:sz="0" w:space="0" w:color="auto"/>
        <w:right w:val="none" w:sz="0" w:space="0" w:color="auto"/>
      </w:divBdr>
    </w:div>
    <w:div w:id="1425032325">
      <w:bodyDiv w:val="1"/>
      <w:marLeft w:val="0"/>
      <w:marRight w:val="0"/>
      <w:marTop w:val="0"/>
      <w:marBottom w:val="0"/>
      <w:divBdr>
        <w:top w:val="none" w:sz="0" w:space="0" w:color="auto"/>
        <w:left w:val="none" w:sz="0" w:space="0" w:color="auto"/>
        <w:bottom w:val="none" w:sz="0" w:space="0" w:color="auto"/>
        <w:right w:val="none" w:sz="0" w:space="0" w:color="auto"/>
      </w:divBdr>
    </w:div>
    <w:div w:id="1477800452">
      <w:bodyDiv w:val="1"/>
      <w:marLeft w:val="0"/>
      <w:marRight w:val="0"/>
      <w:marTop w:val="0"/>
      <w:marBottom w:val="0"/>
      <w:divBdr>
        <w:top w:val="none" w:sz="0" w:space="0" w:color="auto"/>
        <w:left w:val="none" w:sz="0" w:space="0" w:color="auto"/>
        <w:bottom w:val="none" w:sz="0" w:space="0" w:color="auto"/>
        <w:right w:val="none" w:sz="0" w:space="0" w:color="auto"/>
      </w:divBdr>
    </w:div>
    <w:div w:id="1637643044">
      <w:bodyDiv w:val="1"/>
      <w:marLeft w:val="0"/>
      <w:marRight w:val="0"/>
      <w:marTop w:val="0"/>
      <w:marBottom w:val="0"/>
      <w:divBdr>
        <w:top w:val="none" w:sz="0" w:space="0" w:color="auto"/>
        <w:left w:val="none" w:sz="0" w:space="0" w:color="auto"/>
        <w:bottom w:val="none" w:sz="0" w:space="0" w:color="auto"/>
        <w:right w:val="none" w:sz="0" w:space="0" w:color="auto"/>
      </w:divBdr>
    </w:div>
    <w:div w:id="1678534809">
      <w:bodyDiv w:val="1"/>
      <w:marLeft w:val="0"/>
      <w:marRight w:val="0"/>
      <w:marTop w:val="0"/>
      <w:marBottom w:val="0"/>
      <w:divBdr>
        <w:top w:val="none" w:sz="0" w:space="0" w:color="auto"/>
        <w:left w:val="none" w:sz="0" w:space="0" w:color="auto"/>
        <w:bottom w:val="none" w:sz="0" w:space="0" w:color="auto"/>
        <w:right w:val="none" w:sz="0" w:space="0" w:color="auto"/>
      </w:divBdr>
      <w:divsChild>
        <w:div w:id="1425105462">
          <w:marLeft w:val="0"/>
          <w:marRight w:val="0"/>
          <w:marTop w:val="0"/>
          <w:marBottom w:val="0"/>
          <w:divBdr>
            <w:top w:val="none" w:sz="0" w:space="0" w:color="auto"/>
            <w:left w:val="none" w:sz="0" w:space="0" w:color="auto"/>
            <w:bottom w:val="none" w:sz="0" w:space="0" w:color="auto"/>
            <w:right w:val="none" w:sz="0" w:space="0" w:color="auto"/>
          </w:divBdr>
          <w:divsChild>
            <w:div w:id="894315755">
              <w:marLeft w:val="0"/>
              <w:marRight w:val="0"/>
              <w:marTop w:val="0"/>
              <w:marBottom w:val="0"/>
              <w:divBdr>
                <w:top w:val="none" w:sz="0" w:space="0" w:color="auto"/>
                <w:left w:val="none" w:sz="0" w:space="0" w:color="auto"/>
                <w:bottom w:val="none" w:sz="0" w:space="0" w:color="auto"/>
                <w:right w:val="none" w:sz="0" w:space="0" w:color="auto"/>
              </w:divBdr>
              <w:divsChild>
                <w:div w:id="1201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77571">
      <w:bodyDiv w:val="1"/>
      <w:marLeft w:val="0"/>
      <w:marRight w:val="0"/>
      <w:marTop w:val="0"/>
      <w:marBottom w:val="0"/>
      <w:divBdr>
        <w:top w:val="none" w:sz="0" w:space="0" w:color="auto"/>
        <w:left w:val="none" w:sz="0" w:space="0" w:color="auto"/>
        <w:bottom w:val="none" w:sz="0" w:space="0" w:color="auto"/>
        <w:right w:val="none" w:sz="0" w:space="0" w:color="auto"/>
      </w:divBdr>
    </w:div>
    <w:div w:id="1899514190">
      <w:bodyDiv w:val="1"/>
      <w:marLeft w:val="0"/>
      <w:marRight w:val="0"/>
      <w:marTop w:val="0"/>
      <w:marBottom w:val="0"/>
      <w:divBdr>
        <w:top w:val="none" w:sz="0" w:space="0" w:color="auto"/>
        <w:left w:val="none" w:sz="0" w:space="0" w:color="auto"/>
        <w:bottom w:val="none" w:sz="0" w:space="0" w:color="auto"/>
        <w:right w:val="none" w:sz="0" w:space="0" w:color="auto"/>
      </w:divBdr>
    </w:div>
    <w:div w:id="1938370919">
      <w:bodyDiv w:val="1"/>
      <w:marLeft w:val="0"/>
      <w:marRight w:val="0"/>
      <w:marTop w:val="0"/>
      <w:marBottom w:val="0"/>
      <w:divBdr>
        <w:top w:val="none" w:sz="0" w:space="0" w:color="auto"/>
        <w:left w:val="none" w:sz="0" w:space="0" w:color="auto"/>
        <w:bottom w:val="none" w:sz="0" w:space="0" w:color="auto"/>
        <w:right w:val="none" w:sz="0" w:space="0" w:color="auto"/>
      </w:divBdr>
    </w:div>
    <w:div w:id="2125419524">
      <w:bodyDiv w:val="1"/>
      <w:marLeft w:val="0"/>
      <w:marRight w:val="0"/>
      <w:marTop w:val="0"/>
      <w:marBottom w:val="0"/>
      <w:divBdr>
        <w:top w:val="none" w:sz="0" w:space="0" w:color="auto"/>
        <w:left w:val="none" w:sz="0" w:space="0" w:color="auto"/>
        <w:bottom w:val="none" w:sz="0" w:space="0" w:color="auto"/>
        <w:right w:val="none" w:sz="0" w:space="0" w:color="auto"/>
      </w:divBdr>
      <w:divsChild>
        <w:div w:id="526404590">
          <w:marLeft w:val="0"/>
          <w:marRight w:val="0"/>
          <w:marTop w:val="0"/>
          <w:marBottom w:val="0"/>
          <w:divBdr>
            <w:top w:val="none" w:sz="0" w:space="0" w:color="auto"/>
            <w:left w:val="none" w:sz="0" w:space="0" w:color="auto"/>
            <w:bottom w:val="none" w:sz="0" w:space="0" w:color="auto"/>
            <w:right w:val="none" w:sz="0" w:space="0" w:color="auto"/>
          </w:divBdr>
          <w:divsChild>
            <w:div w:id="1224877863">
              <w:marLeft w:val="0"/>
              <w:marRight w:val="0"/>
              <w:marTop w:val="0"/>
              <w:marBottom w:val="0"/>
              <w:divBdr>
                <w:top w:val="none" w:sz="0" w:space="0" w:color="auto"/>
                <w:left w:val="none" w:sz="0" w:space="0" w:color="auto"/>
                <w:bottom w:val="none" w:sz="0" w:space="0" w:color="auto"/>
                <w:right w:val="none" w:sz="0" w:space="0" w:color="auto"/>
              </w:divBdr>
              <w:divsChild>
                <w:div w:id="21125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1C740823.dotm</Template>
  <TotalTime>55</TotalTime>
  <Pages>9</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Екатерина Андреевна</dc:creator>
  <cp:keywords/>
  <dc:description/>
  <cp:lastModifiedBy>Осипова Юлия Валерьевна</cp:lastModifiedBy>
  <cp:revision>11</cp:revision>
  <dcterms:created xsi:type="dcterms:W3CDTF">2019-02-21T07:03:00Z</dcterms:created>
  <dcterms:modified xsi:type="dcterms:W3CDTF">2019-03-20T09:27:00Z</dcterms:modified>
</cp:coreProperties>
</file>