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120742" w:rsidRPr="006F34FC" w:rsidRDefault="00120742" w:rsidP="00120742">
      <w:pPr>
        <w:pStyle w:val="-"/>
        <w:jc w:val="center"/>
        <w:rPr>
          <w:rFonts w:ascii="Times New Roman" w:hAnsi="Times New Roman"/>
          <w:sz w:val="22"/>
          <w:szCs w:val="22"/>
        </w:rPr>
      </w:pPr>
      <w:r w:rsidRPr="006F34FC">
        <w:rPr>
          <w:rFonts w:ascii="Times New Roman" w:hAnsi="Times New Roman"/>
          <w:sz w:val="22"/>
          <w:szCs w:val="22"/>
        </w:rPr>
        <w:t>Техническое задание</w:t>
      </w:r>
      <w:bookmarkEnd w:id="0"/>
      <w:bookmarkEnd w:id="1"/>
      <w:r w:rsidR="00DD7932" w:rsidRPr="006F34FC">
        <w:rPr>
          <w:rFonts w:ascii="Times New Roman" w:hAnsi="Times New Roman"/>
          <w:sz w:val="22"/>
          <w:szCs w:val="22"/>
        </w:rPr>
        <w:t xml:space="preserve"> НА ПРОВЕДЕНИЕ </w:t>
      </w:r>
      <w:r w:rsidR="001A2B36" w:rsidRPr="006F34FC">
        <w:rPr>
          <w:rFonts w:ascii="Times New Roman" w:hAnsi="Times New Roman"/>
          <w:sz w:val="22"/>
          <w:szCs w:val="22"/>
        </w:rPr>
        <w:t xml:space="preserve">ОТКРЫТОГО </w:t>
      </w:r>
      <w:r w:rsidR="00DD7932" w:rsidRPr="006F34FC">
        <w:rPr>
          <w:rFonts w:ascii="Times New Roman" w:hAnsi="Times New Roman"/>
          <w:sz w:val="22"/>
          <w:szCs w:val="22"/>
        </w:rPr>
        <w:t>ЗАПРОСА ПРЕДЛОЖЕНИЙ</w:t>
      </w:r>
    </w:p>
    <w:p w:rsidR="00120742" w:rsidRPr="006F34FC" w:rsidRDefault="00120742" w:rsidP="00120742">
      <w:pPr>
        <w:pStyle w:val="-"/>
        <w:jc w:val="center"/>
        <w:rPr>
          <w:rFonts w:ascii="Times New Roman" w:hAnsi="Times New Roman"/>
          <w:sz w:val="22"/>
          <w:szCs w:val="22"/>
        </w:rPr>
      </w:pPr>
    </w:p>
    <w:p w:rsidR="00260D7D" w:rsidRPr="006F34FC" w:rsidRDefault="00346A97" w:rsidP="00E102CD">
      <w:pPr>
        <w:jc w:val="center"/>
        <w:rPr>
          <w:b/>
          <w:szCs w:val="22"/>
          <w:u w:val="single"/>
        </w:rPr>
      </w:pPr>
      <w:r w:rsidRPr="006F34FC">
        <w:rPr>
          <w:b/>
          <w:szCs w:val="22"/>
        </w:rPr>
        <w:t>на поставку</w:t>
      </w:r>
      <w:r w:rsidR="000C7DBB" w:rsidRPr="006F34FC">
        <w:rPr>
          <w:b/>
          <w:szCs w:val="22"/>
        </w:rPr>
        <w:t xml:space="preserve"> </w:t>
      </w:r>
      <w:r w:rsidR="00B2168D" w:rsidRPr="006F34FC">
        <w:rPr>
          <w:b/>
          <w:szCs w:val="22"/>
        </w:rPr>
        <w:t>«</w:t>
      </w:r>
      <w:r w:rsidR="00901BB0" w:rsidRPr="006F34FC">
        <w:rPr>
          <w:b/>
          <w:szCs w:val="22"/>
        </w:rPr>
        <w:t>комбинированной дорожной машины</w:t>
      </w:r>
      <w:r w:rsidR="00B2168D" w:rsidRPr="006F34FC">
        <w:rPr>
          <w:b/>
          <w:szCs w:val="22"/>
        </w:rPr>
        <w:t>»</w:t>
      </w:r>
    </w:p>
    <w:p w:rsidR="00260D7D" w:rsidRDefault="00260D7D" w:rsidP="00260D7D">
      <w:pPr>
        <w:ind w:firstLine="0"/>
        <w:jc w:val="left"/>
        <w:rPr>
          <w:b/>
          <w:szCs w:val="22"/>
        </w:rPr>
      </w:pPr>
    </w:p>
    <w:p w:rsidR="002C45BE" w:rsidRPr="006F34FC" w:rsidRDefault="002C45BE" w:rsidP="00260D7D">
      <w:pPr>
        <w:ind w:firstLine="0"/>
        <w:jc w:val="left"/>
        <w:rPr>
          <w:b/>
          <w:szCs w:val="22"/>
        </w:rPr>
      </w:pPr>
    </w:p>
    <w:p w:rsidR="00120742" w:rsidRPr="006F34FC" w:rsidRDefault="00120742" w:rsidP="00260D7D">
      <w:pPr>
        <w:ind w:firstLine="0"/>
        <w:jc w:val="left"/>
        <w:rPr>
          <w:szCs w:val="22"/>
        </w:rPr>
      </w:pPr>
      <w:r w:rsidRPr="006F34FC">
        <w:rPr>
          <w:szCs w:val="22"/>
        </w:rPr>
        <w:t xml:space="preserve">№ </w:t>
      </w:r>
      <w:r w:rsidR="00302B28">
        <w:rPr>
          <w:szCs w:val="22"/>
        </w:rPr>
        <w:t>529/19-ЗП</w:t>
      </w:r>
      <w:r w:rsidR="00260D7D" w:rsidRPr="006F34FC">
        <w:rPr>
          <w:szCs w:val="22"/>
        </w:rPr>
        <w:t xml:space="preserve">    от </w:t>
      </w:r>
      <w:r w:rsidR="00302B28">
        <w:rPr>
          <w:szCs w:val="22"/>
        </w:rPr>
        <w:t>23.10.</w:t>
      </w:r>
      <w:r w:rsidR="00B11D52" w:rsidRPr="006F34FC">
        <w:rPr>
          <w:szCs w:val="22"/>
        </w:rPr>
        <w:t>2019г</w:t>
      </w:r>
      <w:r w:rsidR="00260D7D" w:rsidRPr="006F34FC">
        <w:rPr>
          <w:szCs w:val="22"/>
        </w:rPr>
        <w:t xml:space="preserve">.                               </w:t>
      </w:r>
      <w:r w:rsidR="00F53791" w:rsidRPr="006F34FC">
        <w:rPr>
          <w:szCs w:val="22"/>
        </w:rPr>
        <w:t xml:space="preserve">                   </w:t>
      </w:r>
      <w:r w:rsidR="00260D7D" w:rsidRPr="006F34FC">
        <w:rPr>
          <w:szCs w:val="22"/>
        </w:rPr>
        <w:t xml:space="preserve">              </w:t>
      </w:r>
      <w:r w:rsidR="00F53791" w:rsidRPr="006F34FC">
        <w:rPr>
          <w:szCs w:val="22"/>
        </w:rPr>
        <w:t xml:space="preserve">      </w:t>
      </w:r>
      <w:r w:rsidR="00260D7D" w:rsidRPr="006F34FC">
        <w:rPr>
          <w:szCs w:val="22"/>
        </w:rPr>
        <w:t xml:space="preserve">    г. Большой Камень</w:t>
      </w:r>
    </w:p>
    <w:p w:rsidR="00120742" w:rsidRPr="006F34FC" w:rsidRDefault="00120742" w:rsidP="00120742">
      <w:pPr>
        <w:pStyle w:val="a6"/>
        <w:spacing w:before="0" w:after="0"/>
        <w:ind w:left="0" w:right="0"/>
        <w:jc w:val="both"/>
        <w:rPr>
          <w:szCs w:val="22"/>
        </w:rPr>
      </w:pPr>
    </w:p>
    <w:p w:rsidR="00DD7932" w:rsidRPr="006F34FC" w:rsidRDefault="00DD7932" w:rsidP="00DD7932">
      <w:pPr>
        <w:pStyle w:val="3"/>
        <w:keepLines w:val="0"/>
        <w:widowControl w:val="0"/>
        <w:numPr>
          <w:ilvl w:val="0"/>
          <w:numId w:val="0"/>
        </w:numPr>
        <w:tabs>
          <w:tab w:val="clear" w:pos="1418"/>
          <w:tab w:val="left" w:pos="720"/>
          <w:tab w:val="left" w:pos="1134"/>
        </w:tabs>
        <w:rPr>
          <w:rFonts w:ascii="Times New Roman" w:hAnsi="Times New Roman"/>
          <w:b/>
          <w:color w:val="FF0000"/>
          <w:sz w:val="22"/>
          <w:szCs w:val="22"/>
        </w:rPr>
      </w:pPr>
      <w:r w:rsidRPr="006F34FC">
        <w:rPr>
          <w:rFonts w:ascii="Times New Roman" w:hAnsi="Times New Roman"/>
          <w:b/>
          <w:sz w:val="22"/>
          <w:szCs w:val="22"/>
        </w:rPr>
        <w:t>Способ закупки:</w:t>
      </w:r>
      <w:r w:rsidRPr="006F34FC">
        <w:rPr>
          <w:rFonts w:ascii="Times New Roman" w:hAnsi="Times New Roman"/>
          <w:bCs w:val="0"/>
          <w:color w:val="FF0000"/>
          <w:sz w:val="22"/>
          <w:szCs w:val="22"/>
        </w:rPr>
        <w:t xml:space="preserve"> </w:t>
      </w:r>
      <w:r w:rsidRPr="006F34FC">
        <w:rPr>
          <w:rFonts w:ascii="Times New Roman" w:hAnsi="Times New Roman"/>
          <w:bCs w:val="0"/>
          <w:color w:val="000000"/>
          <w:sz w:val="22"/>
          <w:szCs w:val="22"/>
        </w:rPr>
        <w:t>запрос предложений</w:t>
      </w:r>
      <w:r w:rsidRPr="006F34FC">
        <w:rPr>
          <w:rFonts w:ascii="Times New Roman" w:hAnsi="Times New Roman"/>
          <w:bCs w:val="0"/>
          <w:color w:val="FF0000"/>
          <w:sz w:val="22"/>
          <w:szCs w:val="22"/>
        </w:rPr>
        <w:t xml:space="preserve"> </w:t>
      </w:r>
    </w:p>
    <w:p w:rsidR="00DD7932" w:rsidRDefault="00DD7932" w:rsidP="00DD7932">
      <w:pPr>
        <w:pStyle w:val="3"/>
        <w:keepLines w:val="0"/>
        <w:widowControl w:val="0"/>
        <w:numPr>
          <w:ilvl w:val="0"/>
          <w:numId w:val="0"/>
        </w:numPr>
        <w:tabs>
          <w:tab w:val="clear" w:pos="1418"/>
          <w:tab w:val="left" w:pos="720"/>
          <w:tab w:val="left" w:pos="1134"/>
        </w:tabs>
        <w:rPr>
          <w:rFonts w:ascii="Times New Roman" w:hAnsi="Times New Roman"/>
          <w:color w:val="000000"/>
          <w:sz w:val="22"/>
          <w:szCs w:val="22"/>
        </w:rPr>
      </w:pPr>
      <w:r w:rsidRPr="006F34FC">
        <w:rPr>
          <w:rFonts w:ascii="Times New Roman" w:hAnsi="Times New Roman"/>
          <w:b/>
          <w:sz w:val="22"/>
          <w:szCs w:val="22"/>
        </w:rPr>
        <w:t>Форма закупки</w:t>
      </w:r>
      <w:r w:rsidRPr="006F34FC">
        <w:rPr>
          <w:rFonts w:ascii="Times New Roman" w:hAnsi="Times New Roman"/>
          <w:sz w:val="22"/>
          <w:szCs w:val="22"/>
        </w:rPr>
        <w:t xml:space="preserve">: </w:t>
      </w:r>
      <w:r w:rsidRPr="006F34FC">
        <w:rPr>
          <w:rFonts w:ascii="Times New Roman" w:hAnsi="Times New Roman"/>
          <w:color w:val="000000"/>
          <w:sz w:val="22"/>
          <w:szCs w:val="22"/>
        </w:rPr>
        <w:t>открытая</w:t>
      </w:r>
      <w:r w:rsidR="00245884" w:rsidRPr="006F34FC">
        <w:rPr>
          <w:rFonts w:ascii="Times New Roman" w:hAnsi="Times New Roman"/>
          <w:color w:val="000000"/>
          <w:sz w:val="22"/>
          <w:szCs w:val="22"/>
        </w:rPr>
        <w:t>,</w:t>
      </w:r>
      <w:r w:rsidR="00F53791" w:rsidRPr="006F34FC">
        <w:rPr>
          <w:rFonts w:ascii="Times New Roman" w:hAnsi="Times New Roman"/>
          <w:b/>
          <w:color w:val="000000"/>
          <w:sz w:val="22"/>
          <w:szCs w:val="22"/>
        </w:rPr>
        <w:t xml:space="preserve"> </w:t>
      </w:r>
      <w:r w:rsidRPr="006F34FC">
        <w:rPr>
          <w:rFonts w:ascii="Times New Roman" w:hAnsi="Times New Roman"/>
          <w:color w:val="000000"/>
          <w:sz w:val="22"/>
          <w:szCs w:val="22"/>
        </w:rPr>
        <w:t>электронная</w:t>
      </w:r>
      <w:r w:rsidR="00245884" w:rsidRPr="006F34FC">
        <w:rPr>
          <w:rFonts w:ascii="Times New Roman" w:hAnsi="Times New Roman"/>
          <w:color w:val="000000"/>
          <w:sz w:val="22"/>
          <w:szCs w:val="22"/>
        </w:rPr>
        <w:t>.</w:t>
      </w:r>
      <w:r w:rsidR="00D647D4" w:rsidRPr="006F34FC">
        <w:rPr>
          <w:rFonts w:ascii="Times New Roman" w:hAnsi="Times New Roman"/>
          <w:color w:val="000000"/>
          <w:sz w:val="22"/>
          <w:szCs w:val="22"/>
        </w:rPr>
        <w:t xml:space="preserve"> </w:t>
      </w:r>
    </w:p>
    <w:p w:rsidR="002C45BE" w:rsidRPr="002C45BE" w:rsidRDefault="002C45BE" w:rsidP="002C45BE"/>
    <w:p w:rsidR="00310A44" w:rsidRPr="006F34FC" w:rsidRDefault="00346A97" w:rsidP="00310A44">
      <w:pPr>
        <w:pStyle w:val="a6"/>
        <w:numPr>
          <w:ilvl w:val="2"/>
          <w:numId w:val="1"/>
        </w:numPr>
        <w:tabs>
          <w:tab w:val="clear" w:pos="2160"/>
        </w:tabs>
        <w:spacing w:before="0" w:after="0"/>
        <w:ind w:left="567" w:right="0" w:hanging="567"/>
        <w:jc w:val="both"/>
        <w:rPr>
          <w:b/>
          <w:szCs w:val="22"/>
        </w:rPr>
      </w:pPr>
      <w:r w:rsidRPr="006F34FC">
        <w:rPr>
          <w:b/>
          <w:szCs w:val="22"/>
        </w:rPr>
        <w:t>Предмет закупки</w:t>
      </w:r>
    </w:p>
    <w:p w:rsidR="00D5313D" w:rsidRPr="006F34FC" w:rsidRDefault="00D5313D" w:rsidP="00310A44">
      <w:pPr>
        <w:pStyle w:val="a6"/>
        <w:spacing w:before="0" w:after="0"/>
        <w:ind w:left="0" w:right="0" w:firstLine="567"/>
        <w:rPr>
          <w:b/>
          <w:szCs w:val="22"/>
        </w:rPr>
      </w:pPr>
      <w:r w:rsidRPr="006F34FC">
        <w:rPr>
          <w:szCs w:val="22"/>
        </w:rPr>
        <w:t>Общество с ограниченной ответственностью «Судостроительный комплекс «Звезда» (далее - Покупатель)</w:t>
      </w:r>
      <w:r w:rsidR="00ED5CA5" w:rsidRPr="006F34FC">
        <w:rPr>
          <w:szCs w:val="22"/>
        </w:rPr>
        <w:t xml:space="preserve"> проводит закупку на поставку </w:t>
      </w:r>
      <w:r w:rsidR="00901BB0" w:rsidRPr="006F34FC">
        <w:rPr>
          <w:szCs w:val="22"/>
        </w:rPr>
        <w:t>«комбинированной дорожной машины</w:t>
      </w:r>
      <w:r w:rsidR="00B2168D" w:rsidRPr="006F34FC">
        <w:rPr>
          <w:szCs w:val="22"/>
        </w:rPr>
        <w:t>»</w:t>
      </w:r>
      <w:r w:rsidR="00ED5CA5" w:rsidRPr="006F34FC">
        <w:rPr>
          <w:szCs w:val="22"/>
        </w:rPr>
        <w:t>:</w:t>
      </w:r>
    </w:p>
    <w:p w:rsidR="00C17E42" w:rsidRPr="006F34FC" w:rsidRDefault="00C17E42" w:rsidP="00C17E42">
      <w:pPr>
        <w:rPr>
          <w:szCs w:val="22"/>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25"/>
        <w:gridCol w:w="2948"/>
        <w:gridCol w:w="855"/>
        <w:gridCol w:w="729"/>
        <w:gridCol w:w="3219"/>
      </w:tblGrid>
      <w:tr w:rsidR="00E12096" w:rsidRPr="006F34FC" w:rsidTr="00385422">
        <w:trPr>
          <w:jc w:val="center"/>
        </w:trPr>
        <w:tc>
          <w:tcPr>
            <w:tcW w:w="554" w:type="dxa"/>
          </w:tcPr>
          <w:p w:rsidR="00C17E42" w:rsidRPr="006F34FC" w:rsidRDefault="00C17E42" w:rsidP="00B00CAF">
            <w:pPr>
              <w:pStyle w:val="a6"/>
              <w:spacing w:before="0" w:after="0"/>
              <w:ind w:left="0" w:right="0"/>
              <w:jc w:val="center"/>
              <w:rPr>
                <w:b/>
                <w:szCs w:val="22"/>
              </w:rPr>
            </w:pPr>
            <w:r w:rsidRPr="006F34FC">
              <w:rPr>
                <w:b/>
                <w:szCs w:val="22"/>
              </w:rPr>
              <w:t>№ п/п</w:t>
            </w:r>
          </w:p>
        </w:tc>
        <w:tc>
          <w:tcPr>
            <w:tcW w:w="2083" w:type="dxa"/>
          </w:tcPr>
          <w:p w:rsidR="00C17E42" w:rsidRPr="006F34FC" w:rsidRDefault="00C17E42" w:rsidP="00B00CAF">
            <w:pPr>
              <w:pStyle w:val="a6"/>
              <w:spacing w:before="0" w:after="0"/>
              <w:ind w:left="0" w:right="0"/>
              <w:jc w:val="center"/>
              <w:rPr>
                <w:b/>
                <w:szCs w:val="22"/>
              </w:rPr>
            </w:pPr>
            <w:r w:rsidRPr="006F34FC">
              <w:rPr>
                <w:b/>
                <w:szCs w:val="22"/>
              </w:rPr>
              <w:t>ОКВЭД-2/</w:t>
            </w:r>
          </w:p>
          <w:p w:rsidR="00C17E42" w:rsidRPr="006F34FC" w:rsidRDefault="00C17E42" w:rsidP="00B00CAF">
            <w:pPr>
              <w:pStyle w:val="a6"/>
              <w:spacing w:before="0" w:after="0"/>
              <w:ind w:left="0" w:right="0"/>
              <w:jc w:val="center"/>
              <w:rPr>
                <w:b/>
                <w:szCs w:val="22"/>
              </w:rPr>
            </w:pPr>
            <w:r w:rsidRPr="006F34FC">
              <w:rPr>
                <w:b/>
                <w:szCs w:val="22"/>
              </w:rPr>
              <w:t xml:space="preserve"> ОКПД-2</w:t>
            </w:r>
          </w:p>
        </w:tc>
        <w:tc>
          <w:tcPr>
            <w:tcW w:w="3002" w:type="dxa"/>
          </w:tcPr>
          <w:p w:rsidR="00C17E42" w:rsidRPr="006F34FC" w:rsidRDefault="00C17E42" w:rsidP="00B00CAF">
            <w:pPr>
              <w:pStyle w:val="a6"/>
              <w:spacing w:before="0" w:after="0"/>
              <w:ind w:left="0" w:right="0"/>
              <w:jc w:val="center"/>
              <w:rPr>
                <w:b/>
                <w:szCs w:val="22"/>
              </w:rPr>
            </w:pPr>
            <w:r w:rsidRPr="006F34FC">
              <w:rPr>
                <w:b/>
                <w:szCs w:val="22"/>
              </w:rPr>
              <w:t>Наименование и краткие характеристики товара (работ, услуг)</w:t>
            </w:r>
          </w:p>
        </w:tc>
        <w:tc>
          <w:tcPr>
            <w:tcW w:w="666" w:type="dxa"/>
          </w:tcPr>
          <w:p w:rsidR="00C17E42" w:rsidRPr="006F34FC" w:rsidRDefault="00C17E42" w:rsidP="00C17E42">
            <w:pPr>
              <w:pStyle w:val="a6"/>
              <w:spacing w:before="0" w:after="0"/>
              <w:ind w:left="0" w:right="0"/>
              <w:jc w:val="center"/>
              <w:rPr>
                <w:b/>
                <w:szCs w:val="22"/>
              </w:rPr>
            </w:pPr>
            <w:r w:rsidRPr="006F34FC">
              <w:rPr>
                <w:b/>
                <w:szCs w:val="22"/>
              </w:rPr>
              <w:t>Ед. изм.</w:t>
            </w:r>
          </w:p>
        </w:tc>
        <w:tc>
          <w:tcPr>
            <w:tcW w:w="732" w:type="dxa"/>
          </w:tcPr>
          <w:p w:rsidR="00C17E42" w:rsidRPr="006F34FC" w:rsidRDefault="00C17E42" w:rsidP="00B00CAF">
            <w:pPr>
              <w:pStyle w:val="a6"/>
              <w:spacing w:before="0" w:after="0"/>
              <w:ind w:left="0" w:right="0"/>
              <w:jc w:val="center"/>
              <w:rPr>
                <w:b/>
                <w:szCs w:val="22"/>
              </w:rPr>
            </w:pPr>
            <w:r w:rsidRPr="006F34FC">
              <w:rPr>
                <w:b/>
                <w:szCs w:val="22"/>
              </w:rPr>
              <w:t>Кол-во</w:t>
            </w:r>
          </w:p>
        </w:tc>
        <w:tc>
          <w:tcPr>
            <w:tcW w:w="3292" w:type="dxa"/>
          </w:tcPr>
          <w:p w:rsidR="00C17E42" w:rsidRPr="006F34FC" w:rsidRDefault="00C17E42" w:rsidP="00B00CAF">
            <w:pPr>
              <w:pStyle w:val="a6"/>
              <w:spacing w:before="0" w:after="0"/>
              <w:ind w:left="0" w:right="0"/>
              <w:jc w:val="center"/>
              <w:rPr>
                <w:b/>
                <w:szCs w:val="22"/>
              </w:rPr>
            </w:pPr>
            <w:r w:rsidRPr="006F34FC">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3714B6" w:rsidRPr="006F34FC" w:rsidTr="00385422">
        <w:trPr>
          <w:trHeight w:val="1050"/>
          <w:jc w:val="center"/>
        </w:trPr>
        <w:tc>
          <w:tcPr>
            <w:tcW w:w="554" w:type="dxa"/>
          </w:tcPr>
          <w:p w:rsidR="003714B6" w:rsidRPr="006F34FC" w:rsidRDefault="00E60910" w:rsidP="003714B6">
            <w:pPr>
              <w:pStyle w:val="a6"/>
              <w:spacing w:before="0" w:after="0"/>
              <w:ind w:left="0" w:right="0"/>
              <w:jc w:val="center"/>
              <w:rPr>
                <w:szCs w:val="22"/>
                <w:lang w:val="en-US"/>
              </w:rPr>
            </w:pPr>
            <w:r w:rsidRPr="006F34FC">
              <w:rPr>
                <w:szCs w:val="22"/>
                <w:lang w:val="en-US"/>
              </w:rPr>
              <w:t>1</w:t>
            </w:r>
          </w:p>
        </w:tc>
        <w:tc>
          <w:tcPr>
            <w:tcW w:w="2083" w:type="dxa"/>
          </w:tcPr>
          <w:p w:rsidR="00B11D52" w:rsidRPr="006F34FC" w:rsidRDefault="006F4113" w:rsidP="00901BB0">
            <w:pPr>
              <w:ind w:firstLine="0"/>
              <w:jc w:val="center"/>
              <w:rPr>
                <w:b/>
                <w:szCs w:val="22"/>
              </w:rPr>
            </w:pPr>
            <w:r w:rsidRPr="006F34FC">
              <w:rPr>
                <w:b/>
                <w:szCs w:val="22"/>
              </w:rPr>
              <w:t>29.10</w:t>
            </w:r>
            <w:r w:rsidR="00B2168D" w:rsidRPr="006F34FC">
              <w:rPr>
                <w:b/>
                <w:szCs w:val="22"/>
              </w:rPr>
              <w:t>/</w:t>
            </w:r>
            <w:r w:rsidRPr="006F34FC">
              <w:rPr>
                <w:b/>
                <w:szCs w:val="22"/>
              </w:rPr>
              <w:t xml:space="preserve"> 29.10.</w:t>
            </w:r>
            <w:r w:rsidR="00901BB0" w:rsidRPr="006F34FC">
              <w:rPr>
                <w:b/>
                <w:szCs w:val="22"/>
              </w:rPr>
              <w:t>5</w:t>
            </w:r>
          </w:p>
          <w:p w:rsidR="00901BB0" w:rsidRPr="006F34FC" w:rsidRDefault="00901BB0" w:rsidP="00901BB0">
            <w:pPr>
              <w:ind w:firstLine="0"/>
              <w:jc w:val="center"/>
              <w:rPr>
                <w:szCs w:val="22"/>
              </w:rPr>
            </w:pPr>
          </w:p>
        </w:tc>
        <w:tc>
          <w:tcPr>
            <w:tcW w:w="3002" w:type="dxa"/>
          </w:tcPr>
          <w:p w:rsidR="00714513" w:rsidRPr="006F34FC" w:rsidRDefault="00901BB0" w:rsidP="00901BB0">
            <w:pPr>
              <w:pStyle w:val="a6"/>
              <w:spacing w:before="0" w:after="0"/>
              <w:ind w:left="0" w:right="0"/>
              <w:jc w:val="center"/>
              <w:rPr>
                <w:szCs w:val="22"/>
              </w:rPr>
            </w:pPr>
            <w:r w:rsidRPr="006F34FC">
              <w:rPr>
                <w:b/>
                <w:szCs w:val="22"/>
              </w:rPr>
              <w:t>Комбинированная дорожная машина</w:t>
            </w:r>
          </w:p>
        </w:tc>
        <w:tc>
          <w:tcPr>
            <w:tcW w:w="666" w:type="dxa"/>
          </w:tcPr>
          <w:p w:rsidR="003714B6" w:rsidRPr="006F34FC" w:rsidRDefault="003714B6" w:rsidP="003714B6">
            <w:pPr>
              <w:pStyle w:val="a6"/>
              <w:spacing w:before="0" w:after="0"/>
              <w:ind w:left="0" w:right="0"/>
              <w:jc w:val="center"/>
              <w:rPr>
                <w:szCs w:val="22"/>
              </w:rPr>
            </w:pPr>
          </w:p>
          <w:p w:rsidR="003714B6" w:rsidRPr="006F34FC" w:rsidRDefault="00685FEE" w:rsidP="003714B6">
            <w:pPr>
              <w:pStyle w:val="a6"/>
              <w:spacing w:before="0" w:after="0"/>
              <w:ind w:left="0" w:right="0"/>
              <w:jc w:val="center"/>
              <w:rPr>
                <w:szCs w:val="22"/>
              </w:rPr>
            </w:pPr>
            <w:r w:rsidRPr="006F34FC">
              <w:rPr>
                <w:szCs w:val="22"/>
              </w:rPr>
              <w:t>компл.</w:t>
            </w:r>
          </w:p>
        </w:tc>
        <w:tc>
          <w:tcPr>
            <w:tcW w:w="732" w:type="dxa"/>
          </w:tcPr>
          <w:p w:rsidR="003714B6" w:rsidRPr="006F34FC" w:rsidRDefault="003714B6" w:rsidP="003714B6">
            <w:pPr>
              <w:pStyle w:val="a6"/>
              <w:spacing w:before="0" w:after="0"/>
              <w:ind w:left="0" w:right="0"/>
              <w:jc w:val="both"/>
              <w:rPr>
                <w:szCs w:val="22"/>
              </w:rPr>
            </w:pPr>
            <w:r w:rsidRPr="006F34FC">
              <w:rPr>
                <w:szCs w:val="22"/>
              </w:rPr>
              <w:t xml:space="preserve">  </w:t>
            </w:r>
          </w:p>
          <w:p w:rsidR="003714B6" w:rsidRPr="00C30797" w:rsidRDefault="00C30797" w:rsidP="003714B6">
            <w:pPr>
              <w:pStyle w:val="a6"/>
              <w:spacing w:before="0" w:after="0"/>
              <w:ind w:left="0" w:right="0"/>
              <w:jc w:val="center"/>
              <w:rPr>
                <w:szCs w:val="22"/>
                <w:lang w:val="en-US"/>
              </w:rPr>
            </w:pPr>
            <w:r>
              <w:rPr>
                <w:szCs w:val="22"/>
                <w:lang w:val="en-US"/>
              </w:rPr>
              <w:t>2</w:t>
            </w:r>
          </w:p>
        </w:tc>
        <w:tc>
          <w:tcPr>
            <w:tcW w:w="3292" w:type="dxa"/>
          </w:tcPr>
          <w:p w:rsidR="003714B6" w:rsidRPr="006F34FC" w:rsidRDefault="003714B6" w:rsidP="00715E97">
            <w:pPr>
              <w:pStyle w:val="a6"/>
              <w:spacing w:before="0" w:after="0"/>
              <w:ind w:left="0" w:right="0"/>
              <w:jc w:val="center"/>
              <w:rPr>
                <w:szCs w:val="22"/>
              </w:rPr>
            </w:pPr>
            <w:r w:rsidRPr="006F34FC">
              <w:rPr>
                <w:szCs w:val="22"/>
              </w:rPr>
              <w:t xml:space="preserve">В соответствии с </w:t>
            </w:r>
            <w:r w:rsidR="00511F11" w:rsidRPr="006F34FC">
              <w:rPr>
                <w:szCs w:val="22"/>
              </w:rPr>
              <w:t>П</w:t>
            </w:r>
            <w:r w:rsidRPr="006F34FC">
              <w:rPr>
                <w:szCs w:val="22"/>
              </w:rPr>
              <w:t>риложением №1 к настоящему техническому заданию</w:t>
            </w:r>
          </w:p>
        </w:tc>
      </w:tr>
      <w:tr w:rsidR="00A43A8C" w:rsidRPr="006F34FC" w:rsidTr="00A43A8C">
        <w:trPr>
          <w:trHeight w:val="585"/>
          <w:jc w:val="center"/>
        </w:trPr>
        <w:tc>
          <w:tcPr>
            <w:tcW w:w="554" w:type="dxa"/>
            <w:vMerge w:val="restart"/>
          </w:tcPr>
          <w:p w:rsidR="00A43A8C" w:rsidRPr="006F34FC" w:rsidRDefault="00A43A8C" w:rsidP="00A43A8C">
            <w:pPr>
              <w:pStyle w:val="a6"/>
              <w:spacing w:before="0" w:after="0"/>
              <w:ind w:left="0" w:right="0"/>
              <w:jc w:val="both"/>
              <w:rPr>
                <w:szCs w:val="22"/>
              </w:rPr>
            </w:pPr>
          </w:p>
        </w:tc>
        <w:tc>
          <w:tcPr>
            <w:tcW w:w="2083" w:type="dxa"/>
            <w:vMerge w:val="restart"/>
          </w:tcPr>
          <w:p w:rsidR="00A43A8C" w:rsidRPr="006F34FC" w:rsidRDefault="00A43A8C" w:rsidP="00A43A8C">
            <w:pPr>
              <w:pStyle w:val="a6"/>
              <w:spacing w:before="0" w:after="0"/>
              <w:ind w:left="0" w:right="0"/>
              <w:jc w:val="both"/>
              <w:rPr>
                <w:b/>
                <w:szCs w:val="22"/>
              </w:rPr>
            </w:pPr>
            <w:r w:rsidRPr="006F34FC">
              <w:rPr>
                <w:b/>
                <w:szCs w:val="22"/>
              </w:rPr>
              <w:t>ИТОГО</w:t>
            </w:r>
          </w:p>
        </w:tc>
        <w:tc>
          <w:tcPr>
            <w:tcW w:w="3002" w:type="dxa"/>
            <w:vMerge w:val="restart"/>
          </w:tcPr>
          <w:p w:rsidR="00A43A8C" w:rsidRPr="006F34FC" w:rsidRDefault="00A43A8C" w:rsidP="00A43A8C">
            <w:pPr>
              <w:pStyle w:val="a6"/>
              <w:spacing w:before="0" w:after="0"/>
              <w:ind w:left="0" w:right="0"/>
              <w:jc w:val="both"/>
              <w:rPr>
                <w:szCs w:val="22"/>
              </w:rPr>
            </w:pPr>
          </w:p>
        </w:tc>
        <w:tc>
          <w:tcPr>
            <w:tcW w:w="666" w:type="dxa"/>
          </w:tcPr>
          <w:p w:rsidR="00A43A8C" w:rsidRPr="006F34FC" w:rsidRDefault="00685FEE" w:rsidP="00A43A8C">
            <w:pPr>
              <w:pStyle w:val="a6"/>
              <w:spacing w:before="0" w:after="0"/>
              <w:ind w:left="0" w:right="0"/>
              <w:jc w:val="center"/>
              <w:rPr>
                <w:szCs w:val="22"/>
                <w:highlight w:val="yellow"/>
              </w:rPr>
            </w:pPr>
            <w:r w:rsidRPr="006F34FC">
              <w:rPr>
                <w:szCs w:val="22"/>
              </w:rPr>
              <w:t>компл</w:t>
            </w:r>
            <w:r w:rsidR="00A43A8C" w:rsidRPr="006F34FC">
              <w:rPr>
                <w:szCs w:val="22"/>
              </w:rPr>
              <w:t>.</w:t>
            </w:r>
          </w:p>
        </w:tc>
        <w:tc>
          <w:tcPr>
            <w:tcW w:w="732" w:type="dxa"/>
          </w:tcPr>
          <w:p w:rsidR="00A43A8C" w:rsidRPr="00C30797" w:rsidRDefault="00C30797" w:rsidP="00A43A8C">
            <w:pPr>
              <w:pStyle w:val="a6"/>
              <w:spacing w:before="0" w:after="0"/>
              <w:ind w:left="0" w:right="0"/>
              <w:jc w:val="center"/>
              <w:rPr>
                <w:szCs w:val="22"/>
                <w:highlight w:val="yellow"/>
                <w:lang w:val="en-US"/>
              </w:rPr>
            </w:pPr>
            <w:r>
              <w:rPr>
                <w:szCs w:val="22"/>
                <w:lang w:val="en-US"/>
              </w:rPr>
              <w:t>2</w:t>
            </w:r>
          </w:p>
        </w:tc>
        <w:tc>
          <w:tcPr>
            <w:tcW w:w="3292" w:type="dxa"/>
            <w:vMerge w:val="restart"/>
          </w:tcPr>
          <w:p w:rsidR="00A43A8C" w:rsidRPr="006F34FC" w:rsidRDefault="00A43A8C" w:rsidP="00A43A8C">
            <w:pPr>
              <w:pStyle w:val="a6"/>
              <w:spacing w:before="0" w:after="0"/>
              <w:ind w:left="0" w:right="0"/>
              <w:jc w:val="both"/>
              <w:rPr>
                <w:szCs w:val="22"/>
              </w:rPr>
            </w:pPr>
          </w:p>
        </w:tc>
      </w:tr>
      <w:tr w:rsidR="00A43A8C" w:rsidRPr="006F34FC" w:rsidTr="00385422">
        <w:trPr>
          <w:trHeight w:val="450"/>
          <w:jc w:val="center"/>
        </w:trPr>
        <w:tc>
          <w:tcPr>
            <w:tcW w:w="554" w:type="dxa"/>
            <w:vMerge/>
          </w:tcPr>
          <w:p w:rsidR="00A43A8C" w:rsidRPr="006F34FC" w:rsidRDefault="00A43A8C" w:rsidP="00A43A8C">
            <w:pPr>
              <w:pStyle w:val="a6"/>
              <w:spacing w:before="0" w:after="0"/>
              <w:ind w:left="0" w:right="0"/>
              <w:jc w:val="both"/>
              <w:rPr>
                <w:szCs w:val="22"/>
              </w:rPr>
            </w:pPr>
          </w:p>
        </w:tc>
        <w:tc>
          <w:tcPr>
            <w:tcW w:w="2083" w:type="dxa"/>
            <w:vMerge/>
          </w:tcPr>
          <w:p w:rsidR="00A43A8C" w:rsidRPr="006F34FC" w:rsidRDefault="00A43A8C" w:rsidP="00A43A8C">
            <w:pPr>
              <w:pStyle w:val="a6"/>
              <w:spacing w:before="0" w:after="0"/>
              <w:ind w:left="0" w:right="0"/>
              <w:jc w:val="both"/>
              <w:rPr>
                <w:b/>
                <w:szCs w:val="22"/>
              </w:rPr>
            </w:pPr>
          </w:p>
        </w:tc>
        <w:tc>
          <w:tcPr>
            <w:tcW w:w="3002" w:type="dxa"/>
            <w:vMerge/>
          </w:tcPr>
          <w:p w:rsidR="00A43A8C" w:rsidRPr="006F34FC" w:rsidRDefault="00A43A8C" w:rsidP="00A43A8C">
            <w:pPr>
              <w:pStyle w:val="a6"/>
              <w:spacing w:before="0" w:after="0"/>
              <w:ind w:left="0" w:right="0"/>
              <w:jc w:val="both"/>
              <w:rPr>
                <w:szCs w:val="22"/>
              </w:rPr>
            </w:pPr>
          </w:p>
        </w:tc>
        <w:tc>
          <w:tcPr>
            <w:tcW w:w="666" w:type="dxa"/>
          </w:tcPr>
          <w:p w:rsidR="00A43A8C" w:rsidRPr="006F34FC" w:rsidRDefault="00A43A8C" w:rsidP="00A43A8C">
            <w:pPr>
              <w:pStyle w:val="a6"/>
              <w:spacing w:before="0" w:after="0"/>
              <w:ind w:left="0" w:right="0"/>
              <w:jc w:val="center"/>
              <w:rPr>
                <w:szCs w:val="22"/>
              </w:rPr>
            </w:pPr>
            <w:r w:rsidRPr="006F34FC">
              <w:rPr>
                <w:szCs w:val="22"/>
              </w:rPr>
              <w:t>Лот</w:t>
            </w:r>
          </w:p>
        </w:tc>
        <w:tc>
          <w:tcPr>
            <w:tcW w:w="732" w:type="dxa"/>
          </w:tcPr>
          <w:p w:rsidR="00A43A8C" w:rsidRPr="006F34FC" w:rsidRDefault="00A43A8C" w:rsidP="00A43A8C">
            <w:pPr>
              <w:pStyle w:val="a6"/>
              <w:spacing w:before="0" w:after="0"/>
              <w:ind w:left="0" w:right="0"/>
              <w:jc w:val="center"/>
              <w:rPr>
                <w:szCs w:val="22"/>
              </w:rPr>
            </w:pPr>
            <w:r w:rsidRPr="006F34FC">
              <w:rPr>
                <w:szCs w:val="22"/>
              </w:rPr>
              <w:t>1</w:t>
            </w:r>
          </w:p>
        </w:tc>
        <w:tc>
          <w:tcPr>
            <w:tcW w:w="3292" w:type="dxa"/>
            <w:vMerge/>
          </w:tcPr>
          <w:p w:rsidR="00A43A8C" w:rsidRPr="006F34FC" w:rsidRDefault="00A43A8C" w:rsidP="00A43A8C">
            <w:pPr>
              <w:pStyle w:val="a6"/>
              <w:spacing w:before="0" w:after="0"/>
              <w:ind w:left="0" w:right="0"/>
              <w:jc w:val="both"/>
              <w:rPr>
                <w:szCs w:val="22"/>
              </w:rPr>
            </w:pPr>
          </w:p>
        </w:tc>
      </w:tr>
    </w:tbl>
    <w:p w:rsidR="00C17E42" w:rsidRPr="006F34FC" w:rsidRDefault="00C17E42" w:rsidP="00C17E42">
      <w:pPr>
        <w:rPr>
          <w:szCs w:val="22"/>
        </w:rPr>
      </w:pPr>
    </w:p>
    <w:p w:rsidR="00507BE8" w:rsidRPr="006F34FC" w:rsidRDefault="0065031F" w:rsidP="00966512">
      <w:pPr>
        <w:pStyle w:val="3"/>
        <w:keepLines w:val="0"/>
        <w:widowControl w:val="0"/>
        <w:numPr>
          <w:ilvl w:val="0"/>
          <w:numId w:val="0"/>
        </w:numPr>
        <w:tabs>
          <w:tab w:val="clear" w:pos="1418"/>
          <w:tab w:val="left" w:pos="720"/>
          <w:tab w:val="left" w:pos="1134"/>
        </w:tabs>
        <w:spacing w:before="0" w:after="0"/>
        <w:ind w:firstLine="357"/>
        <w:rPr>
          <w:sz w:val="22"/>
          <w:szCs w:val="22"/>
        </w:rPr>
      </w:pPr>
      <w:r w:rsidRPr="006F34FC">
        <w:rPr>
          <w:rFonts w:ascii="Times New Roman" w:eastAsia="Times New Roman" w:hAnsi="Times New Roman"/>
          <w:b/>
          <w:bCs w:val="0"/>
          <w:sz w:val="22"/>
          <w:szCs w:val="22"/>
        </w:rPr>
        <w:t>Начальная (максимальная) цена договора (цена лота):</w:t>
      </w:r>
      <w:r w:rsidRPr="006F34FC">
        <w:rPr>
          <w:rFonts w:ascii="Times New Roman" w:eastAsia="Times New Roman" w:hAnsi="Times New Roman"/>
          <w:bCs w:val="0"/>
          <w:sz w:val="22"/>
          <w:szCs w:val="22"/>
        </w:rPr>
        <w:t xml:space="preserve"> </w:t>
      </w:r>
      <w:r w:rsidR="00340CB8" w:rsidRPr="00340CB8">
        <w:rPr>
          <w:rFonts w:ascii="Times New Roman" w:hAnsi="Times New Roman"/>
          <w:b/>
          <w:sz w:val="22"/>
          <w:szCs w:val="22"/>
        </w:rPr>
        <w:t>16 483 333,33 (шестнадцать миллионов четыреста восемьдесят три тысячи триста тридцать три рубля 33 копейки) с учетом НДС 20%</w:t>
      </w:r>
      <w:r w:rsidR="00340CB8" w:rsidRPr="00340CB8">
        <w:rPr>
          <w:rFonts w:ascii="Times New Roman" w:hAnsi="Times New Roman"/>
          <w:sz w:val="22"/>
          <w:szCs w:val="22"/>
        </w:rPr>
        <w:t>, без НДС 20% – 13 736 111,11 рублей (тринадцать миллионов семьсот тридцать шесть тысяч сто одиннадцать рублей 11 копеек), сумма НДС 20% - 2 747 222,22 рубля (два миллиона семьсот сорок семь тысяч двести двадцать два рубля 22 копейки).</w:t>
      </w:r>
      <w:r w:rsidR="00966512" w:rsidRPr="006F34FC">
        <w:rPr>
          <w:sz w:val="22"/>
          <w:szCs w:val="22"/>
        </w:rPr>
        <w:t xml:space="preserve"> </w:t>
      </w:r>
    </w:p>
    <w:p w:rsidR="0065180A" w:rsidRPr="006F34FC" w:rsidRDefault="00401CB2" w:rsidP="0065180A">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2"/>
          <w:szCs w:val="22"/>
        </w:rPr>
      </w:pPr>
      <w:r w:rsidRPr="006F34FC">
        <w:rPr>
          <w:rFonts w:ascii="Times New Roman" w:eastAsia="Times New Roman" w:hAnsi="Times New Roman"/>
          <w:bCs w:val="0"/>
          <w:sz w:val="22"/>
          <w:szCs w:val="22"/>
        </w:rPr>
        <w:t>Цена договора должна включать в себя</w:t>
      </w:r>
      <w:r w:rsidR="0065180A" w:rsidRPr="006F34FC">
        <w:rPr>
          <w:rFonts w:ascii="Times New Roman" w:eastAsia="Times New Roman" w:hAnsi="Times New Roman"/>
          <w:bCs w:val="0"/>
          <w:sz w:val="22"/>
          <w:szCs w:val="22"/>
        </w:rPr>
        <w:t>:</w:t>
      </w:r>
    </w:p>
    <w:p w:rsidR="00804FA7" w:rsidRPr="006F34FC" w:rsidRDefault="00804FA7" w:rsidP="00804FA7">
      <w:pPr>
        <w:pStyle w:val="af1"/>
        <w:widowControl/>
        <w:numPr>
          <w:ilvl w:val="3"/>
          <w:numId w:val="27"/>
        </w:numPr>
        <w:tabs>
          <w:tab w:val="clear" w:pos="1134"/>
        </w:tabs>
        <w:spacing w:before="0"/>
        <w:ind w:left="426" w:hanging="45"/>
        <w:rPr>
          <w:rFonts w:ascii="Times New Roman" w:eastAsia="Calibri" w:hAnsi="Times New Roman" w:cs="Times New Roman"/>
          <w:color w:val="000000" w:themeColor="text1"/>
          <w:sz w:val="22"/>
          <w:szCs w:val="22"/>
        </w:rPr>
      </w:pPr>
      <w:r w:rsidRPr="006F34FC">
        <w:rPr>
          <w:rFonts w:ascii="Times New Roman" w:eastAsia="Calibri" w:hAnsi="Times New Roman" w:cs="Times New Roman"/>
          <w:color w:val="000000" w:themeColor="text1"/>
          <w:sz w:val="22"/>
          <w:szCs w:val="22"/>
        </w:rPr>
        <w:t>Цена поставляемого Товара с НДС 20 %;</w:t>
      </w:r>
    </w:p>
    <w:p w:rsidR="00804FA7" w:rsidRPr="006F34FC" w:rsidRDefault="00804FA7" w:rsidP="00804FA7">
      <w:pPr>
        <w:numPr>
          <w:ilvl w:val="3"/>
          <w:numId w:val="27"/>
        </w:numPr>
        <w:tabs>
          <w:tab w:val="clear" w:pos="1134"/>
        </w:tabs>
        <w:kinsoku/>
        <w:overflowPunct/>
        <w:autoSpaceDE/>
        <w:autoSpaceDN/>
        <w:spacing w:after="200" w:line="240" w:lineRule="auto"/>
        <w:ind w:left="426" w:hanging="45"/>
        <w:contextualSpacing/>
        <w:jc w:val="left"/>
        <w:rPr>
          <w:rFonts w:eastAsia="Calibri"/>
          <w:color w:val="000000" w:themeColor="text1"/>
          <w:szCs w:val="22"/>
          <w:lang w:eastAsia="en-US"/>
        </w:rPr>
      </w:pPr>
      <w:r w:rsidRPr="006F34FC">
        <w:rPr>
          <w:rFonts w:eastAsia="Calibri"/>
          <w:color w:val="000000" w:themeColor="text1"/>
          <w:szCs w:val="22"/>
          <w:lang w:eastAsia="en-US"/>
        </w:rPr>
        <w:t>Погрузка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Стоимость доставки в Место приемки Товара согласно п.5.4</w:t>
      </w:r>
      <w:r w:rsidR="00CE3CC9" w:rsidRPr="006F34FC">
        <w:rPr>
          <w:rFonts w:eastAsia="Calibri"/>
          <w:color w:val="000000" w:themeColor="text1"/>
          <w:szCs w:val="22"/>
          <w:lang w:eastAsia="en-US"/>
        </w:rPr>
        <w:t xml:space="preserve"> проекта Договора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Упаковка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Документация согласно п. 5.7</w:t>
      </w:r>
      <w:r w:rsidR="00CE3CC9" w:rsidRPr="006F34FC">
        <w:rPr>
          <w:rFonts w:eastAsia="Calibri"/>
          <w:color w:val="000000" w:themeColor="text1"/>
          <w:szCs w:val="22"/>
          <w:lang w:eastAsia="en-US"/>
        </w:rPr>
        <w:t xml:space="preserve"> проекта Договора</w:t>
      </w:r>
      <w:r w:rsidRPr="006F34FC">
        <w:rPr>
          <w:rFonts w:eastAsia="Calibri"/>
          <w:color w:val="000000" w:themeColor="text1"/>
          <w:szCs w:val="22"/>
          <w:lang w:eastAsia="en-US"/>
        </w:rPr>
        <w:t xml:space="preserve">; </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Разгрузка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Приемо-сдаточные мероприятия;</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szCs w:val="22"/>
          <w:lang w:eastAsia="en-US"/>
        </w:rPr>
        <w:t>Все пошлины, налоги и сборы на территории РФ.</w:t>
      </w:r>
    </w:p>
    <w:p w:rsidR="00804FA7" w:rsidRPr="006F34FC" w:rsidRDefault="00804FA7" w:rsidP="002C45BE">
      <w:pPr>
        <w:tabs>
          <w:tab w:val="clear" w:pos="1134"/>
        </w:tabs>
        <w:kinsoku/>
        <w:overflowPunct/>
        <w:autoSpaceDE/>
        <w:autoSpaceDN/>
        <w:spacing w:after="200" w:line="240" w:lineRule="auto"/>
        <w:ind w:left="720" w:firstLine="0"/>
        <w:contextualSpacing/>
        <w:jc w:val="left"/>
        <w:rPr>
          <w:rFonts w:eastAsia="Calibri"/>
          <w:color w:val="000000" w:themeColor="text1"/>
          <w:szCs w:val="22"/>
          <w:lang w:eastAsia="en-US"/>
        </w:rPr>
      </w:pPr>
    </w:p>
    <w:p w:rsidR="00120742" w:rsidRPr="006F34FC" w:rsidRDefault="00715E97" w:rsidP="004A1955">
      <w:pPr>
        <w:spacing w:line="240" w:lineRule="auto"/>
        <w:ind w:left="567" w:hanging="567"/>
        <w:rPr>
          <w:b/>
          <w:bCs/>
          <w:szCs w:val="22"/>
        </w:rPr>
      </w:pPr>
      <w:r w:rsidRPr="006F34FC">
        <w:rPr>
          <w:b/>
          <w:szCs w:val="22"/>
        </w:rPr>
        <w:t xml:space="preserve">2. </w:t>
      </w:r>
      <w:r w:rsidR="004A1955" w:rsidRPr="006F34FC">
        <w:rPr>
          <w:b/>
          <w:szCs w:val="22"/>
        </w:rPr>
        <w:t xml:space="preserve">     </w:t>
      </w:r>
      <w:r w:rsidR="00120742" w:rsidRPr="006F34FC">
        <w:rPr>
          <w:b/>
          <w:szCs w:val="22"/>
        </w:rPr>
        <w:t xml:space="preserve">Требования к </w:t>
      </w:r>
      <w:r w:rsidR="001A4DD9" w:rsidRPr="006F34FC">
        <w:rPr>
          <w:b/>
          <w:szCs w:val="22"/>
        </w:rPr>
        <w:t>поставке</w:t>
      </w:r>
      <w:r w:rsidR="001A4DD9" w:rsidRPr="006F34FC">
        <w:rPr>
          <w:bCs/>
          <w:szCs w:val="22"/>
        </w:rPr>
        <w:t xml:space="preserve"> </w:t>
      </w:r>
      <w:r w:rsidR="001A4DD9" w:rsidRPr="006F34FC">
        <w:rPr>
          <w:b/>
          <w:bCs/>
          <w:szCs w:val="22"/>
        </w:rPr>
        <w:t>товара, выполнению работ, оказанию услуг</w:t>
      </w:r>
    </w:p>
    <w:p w:rsidR="00120742" w:rsidRDefault="004A1955" w:rsidP="004A1955">
      <w:pPr>
        <w:pStyle w:val="a6"/>
        <w:tabs>
          <w:tab w:val="left" w:pos="567"/>
        </w:tabs>
        <w:spacing w:before="0" w:after="0"/>
        <w:ind w:left="0" w:right="0"/>
        <w:jc w:val="both"/>
        <w:rPr>
          <w:szCs w:val="22"/>
        </w:rPr>
      </w:pPr>
      <w:r w:rsidRPr="006F34FC">
        <w:rPr>
          <w:szCs w:val="22"/>
        </w:rPr>
        <w:t xml:space="preserve">          </w:t>
      </w:r>
      <w:r w:rsidR="00C87815" w:rsidRPr="006F34FC">
        <w:rPr>
          <w:szCs w:val="22"/>
        </w:rPr>
        <w:t xml:space="preserve">2.1 </w:t>
      </w:r>
      <w:r w:rsidR="00120742" w:rsidRPr="006F34FC">
        <w:rPr>
          <w:szCs w:val="22"/>
        </w:rPr>
        <w:t xml:space="preserve">Предусмотрены следующие требования к </w:t>
      </w:r>
      <w:r w:rsidR="00DE4C1A" w:rsidRPr="006F34FC">
        <w:rPr>
          <w:szCs w:val="22"/>
        </w:rPr>
        <w:t xml:space="preserve">условиям поставки </w:t>
      </w:r>
      <w:r w:rsidR="00120742" w:rsidRPr="006F34FC">
        <w:rPr>
          <w:szCs w:val="22"/>
        </w:rPr>
        <w:t xml:space="preserve">и подтверждающим документам, входящим в </w:t>
      </w:r>
      <w:r w:rsidRPr="006F34FC">
        <w:rPr>
          <w:szCs w:val="22"/>
        </w:rPr>
        <w:t>техническу</w:t>
      </w:r>
      <w:r w:rsidR="00950F67" w:rsidRPr="006F34FC">
        <w:rPr>
          <w:szCs w:val="22"/>
        </w:rPr>
        <w:t>ю</w:t>
      </w:r>
      <w:r w:rsidR="00120742" w:rsidRPr="006F34FC">
        <w:rPr>
          <w:szCs w:val="22"/>
        </w:rPr>
        <w:t xml:space="preserve"> часть заявки:</w:t>
      </w:r>
    </w:p>
    <w:tbl>
      <w:tblPr>
        <w:tblStyle w:val="a9"/>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120742" w:rsidRPr="006F34FC" w:rsidTr="00123FE7">
        <w:trPr>
          <w:trHeight w:val="1694"/>
        </w:trPr>
        <w:tc>
          <w:tcPr>
            <w:tcW w:w="471" w:type="dxa"/>
          </w:tcPr>
          <w:p w:rsidR="00120742" w:rsidRPr="006F34FC" w:rsidRDefault="00120742" w:rsidP="009F56AC">
            <w:pPr>
              <w:pStyle w:val="a6"/>
              <w:spacing w:before="0" w:after="0"/>
              <w:ind w:left="0" w:right="0"/>
              <w:jc w:val="both"/>
              <w:rPr>
                <w:sz w:val="22"/>
                <w:szCs w:val="22"/>
              </w:rPr>
            </w:pPr>
          </w:p>
        </w:tc>
        <w:tc>
          <w:tcPr>
            <w:tcW w:w="9261" w:type="dxa"/>
            <w:gridSpan w:val="2"/>
            <w:vAlign w:val="center"/>
          </w:tcPr>
          <w:tbl>
            <w:tblPr>
              <w:tblStyle w:val="a9"/>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120742" w:rsidRPr="006F34FC" w:rsidTr="000A5DAB">
              <w:tc>
                <w:tcPr>
                  <w:tcW w:w="36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w:t>
                  </w:r>
                </w:p>
              </w:tc>
              <w:tc>
                <w:tcPr>
                  <w:tcW w:w="6385"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2268"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1</w:t>
                  </w:r>
                </w:p>
              </w:tc>
              <w:tc>
                <w:tcPr>
                  <w:tcW w:w="6385" w:type="dxa"/>
                </w:tcPr>
                <w:p w:rsidR="00B227DD" w:rsidRPr="006F34FC" w:rsidRDefault="00B227DD" w:rsidP="00B831D6">
                  <w:pPr>
                    <w:pStyle w:val="a6"/>
                    <w:spacing w:before="0" w:after="0"/>
                    <w:ind w:left="0" w:right="0"/>
                    <w:jc w:val="both"/>
                    <w:rPr>
                      <w:bCs/>
                      <w:sz w:val="22"/>
                      <w:szCs w:val="22"/>
                    </w:rPr>
                  </w:pPr>
                  <w:r w:rsidRPr="006F34FC">
                    <w:rPr>
                      <w:bCs/>
                      <w:sz w:val="22"/>
                      <w:szCs w:val="22"/>
                    </w:rPr>
                    <w:t>Место поставки товара:</w:t>
                  </w:r>
                  <w:r w:rsidR="00C978BF" w:rsidRPr="006F34FC">
                    <w:rPr>
                      <w:sz w:val="22"/>
                      <w:szCs w:val="22"/>
                    </w:rPr>
                    <w:t xml:space="preserve"> </w:t>
                  </w:r>
                  <w:r w:rsidR="00C258A6" w:rsidRPr="006F34FC">
                    <w:rPr>
                      <w:bCs/>
                      <w:sz w:val="22"/>
                      <w:szCs w:val="22"/>
                    </w:rPr>
                    <w:t>692801, Приморский край, г. Большой Камень, ул. Степана Лебедева, 1, ООО «ССК «Звезда».</w:t>
                  </w:r>
                </w:p>
                <w:p w:rsidR="00714513" w:rsidRPr="006F34FC" w:rsidRDefault="00714513" w:rsidP="00B831D6">
                  <w:pPr>
                    <w:pStyle w:val="a6"/>
                    <w:spacing w:before="0" w:after="0"/>
                    <w:ind w:left="0" w:right="0"/>
                    <w:jc w:val="both"/>
                    <w:rPr>
                      <w:sz w:val="22"/>
                      <w:szCs w:val="22"/>
                    </w:rPr>
                  </w:pPr>
                </w:p>
              </w:tc>
              <w:tc>
                <w:tcPr>
                  <w:tcW w:w="2268" w:type="dxa"/>
                  <w:vMerge w:val="restart"/>
                </w:tcPr>
                <w:p w:rsidR="002C45BE" w:rsidRDefault="00E31CD9" w:rsidP="007202A1">
                  <w:pPr>
                    <w:pStyle w:val="a6"/>
                    <w:spacing w:before="0" w:after="0"/>
                    <w:ind w:left="0" w:right="0"/>
                    <w:jc w:val="both"/>
                    <w:rPr>
                      <w:sz w:val="22"/>
                      <w:szCs w:val="22"/>
                    </w:rPr>
                  </w:pPr>
                  <w:r w:rsidRPr="006F34FC">
                    <w:rPr>
                      <w:sz w:val="22"/>
                      <w:szCs w:val="22"/>
                    </w:rPr>
                    <w:t>Подписа</w:t>
                  </w:r>
                  <w:r w:rsidR="006C5234" w:rsidRPr="006F34FC">
                    <w:rPr>
                      <w:sz w:val="22"/>
                      <w:szCs w:val="22"/>
                    </w:rPr>
                    <w:t>н</w:t>
                  </w:r>
                  <w:r w:rsidRPr="006F34FC">
                    <w:rPr>
                      <w:sz w:val="22"/>
                      <w:szCs w:val="22"/>
                    </w:rPr>
                    <w:t>ны</w:t>
                  </w:r>
                  <w:r w:rsidR="006C5234" w:rsidRPr="006F34FC">
                    <w:rPr>
                      <w:sz w:val="22"/>
                      <w:szCs w:val="22"/>
                    </w:rPr>
                    <w:t>й</w:t>
                  </w:r>
                  <w:r w:rsidRPr="006F34FC">
                    <w:rPr>
                      <w:sz w:val="22"/>
                      <w:szCs w:val="22"/>
                    </w:rPr>
                    <w:t xml:space="preserve"> п</w:t>
                  </w:r>
                  <w:r w:rsidR="005B6557" w:rsidRPr="006F34FC">
                    <w:rPr>
                      <w:sz w:val="22"/>
                      <w:szCs w:val="22"/>
                    </w:rPr>
                    <w:t xml:space="preserve">роект </w:t>
                  </w:r>
                  <w:r w:rsidR="00DD3F27" w:rsidRPr="006F34FC">
                    <w:rPr>
                      <w:sz w:val="22"/>
                      <w:szCs w:val="22"/>
                    </w:rPr>
                    <w:t>Договор</w:t>
                  </w:r>
                  <w:r w:rsidR="006C5234" w:rsidRPr="006F34FC">
                    <w:rPr>
                      <w:sz w:val="22"/>
                      <w:szCs w:val="22"/>
                    </w:rPr>
                    <w:t>а</w:t>
                  </w:r>
                  <w:r w:rsidR="00DD3F27" w:rsidRPr="006F34FC">
                    <w:rPr>
                      <w:sz w:val="22"/>
                      <w:szCs w:val="22"/>
                    </w:rPr>
                    <w:t xml:space="preserve"> </w:t>
                  </w:r>
                  <w:r w:rsidR="00E63214">
                    <w:rPr>
                      <w:sz w:val="22"/>
                      <w:szCs w:val="22"/>
                    </w:rPr>
                    <w:t>в составе коммерческой части заявки</w:t>
                  </w:r>
                </w:p>
                <w:p w:rsidR="002C45BE" w:rsidRDefault="002C45BE" w:rsidP="007202A1">
                  <w:pPr>
                    <w:pStyle w:val="a6"/>
                    <w:spacing w:before="0" w:after="0"/>
                    <w:ind w:left="0" w:right="0"/>
                    <w:jc w:val="both"/>
                    <w:rPr>
                      <w:sz w:val="22"/>
                      <w:szCs w:val="22"/>
                    </w:rPr>
                  </w:pPr>
                </w:p>
                <w:p w:rsidR="00904EBA" w:rsidRPr="006F34FC" w:rsidRDefault="00E35830" w:rsidP="007202A1">
                  <w:pPr>
                    <w:pStyle w:val="a6"/>
                    <w:spacing w:before="0" w:after="0"/>
                    <w:ind w:left="0" w:right="0"/>
                    <w:jc w:val="both"/>
                    <w:rPr>
                      <w:sz w:val="22"/>
                      <w:szCs w:val="22"/>
                    </w:rPr>
                  </w:pPr>
                  <w:r w:rsidRPr="006F34FC">
                    <w:rPr>
                      <w:sz w:val="22"/>
                      <w:szCs w:val="22"/>
                    </w:rPr>
                    <w:t>Техническое предложение по форме 8, 8а блок 4 «Образцы форм документов»</w:t>
                  </w:r>
                </w:p>
                <w:p w:rsidR="00904EBA" w:rsidRPr="006F34FC" w:rsidRDefault="00904EBA" w:rsidP="00947DE2">
                  <w:pPr>
                    <w:pStyle w:val="a6"/>
                    <w:spacing w:before="0" w:after="0"/>
                    <w:ind w:left="0" w:right="0"/>
                    <w:jc w:val="both"/>
                    <w:rPr>
                      <w:i/>
                      <w:sz w:val="22"/>
                      <w:szCs w:val="22"/>
                      <w:shd w:val="pct10" w:color="auto" w:fill="auto"/>
                    </w:rPr>
                  </w:pP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2</w:t>
                  </w:r>
                </w:p>
              </w:tc>
              <w:tc>
                <w:tcPr>
                  <w:tcW w:w="6385" w:type="dxa"/>
                </w:tcPr>
                <w:p w:rsidR="00714513" w:rsidRPr="006F34FC" w:rsidRDefault="00581656" w:rsidP="006F34FC">
                  <w:pPr>
                    <w:pStyle w:val="a6"/>
                    <w:spacing w:before="0" w:after="0"/>
                    <w:ind w:left="0" w:right="0"/>
                    <w:jc w:val="both"/>
                    <w:rPr>
                      <w:color w:val="FF0000"/>
                      <w:sz w:val="22"/>
                      <w:szCs w:val="22"/>
                    </w:rPr>
                  </w:pPr>
                  <w:r w:rsidRPr="006F34FC">
                    <w:rPr>
                      <w:bCs/>
                      <w:sz w:val="22"/>
                      <w:szCs w:val="22"/>
                    </w:rPr>
                    <w:t xml:space="preserve">Условия поставки товара: </w:t>
                  </w:r>
                  <w:r w:rsidR="00804FA7" w:rsidRPr="006F34FC">
                    <w:rPr>
                      <w:sz w:val="22"/>
                      <w:szCs w:val="22"/>
                      <w:lang w:val="en-US"/>
                    </w:rPr>
                    <w:t>DDP</w:t>
                  </w:r>
                  <w:r w:rsidR="00804FA7" w:rsidRPr="006F34FC">
                    <w:rPr>
                      <w:sz w:val="22"/>
                      <w:szCs w:val="22"/>
                    </w:rPr>
                    <w:t xml:space="preserve"> (</w:t>
                  </w:r>
                  <w:r w:rsidR="00804FA7" w:rsidRPr="006F34FC">
                    <w:rPr>
                      <w:sz w:val="22"/>
                      <w:szCs w:val="22"/>
                      <w:lang w:val="en-US"/>
                    </w:rPr>
                    <w:t>Incoterms</w:t>
                  </w:r>
                  <w:r w:rsidR="00804FA7" w:rsidRPr="006F34FC">
                    <w:rPr>
                      <w:sz w:val="22"/>
                      <w:szCs w:val="22"/>
                    </w:rPr>
                    <w:t xml:space="preserve"> 2010)</w:t>
                  </w:r>
                  <w:r w:rsidRPr="006F34FC">
                    <w:rPr>
                      <w:bCs/>
                      <w:sz w:val="22"/>
                      <w:szCs w:val="22"/>
                    </w:rPr>
                    <w:t>.</w:t>
                  </w:r>
                </w:p>
              </w:tc>
              <w:tc>
                <w:tcPr>
                  <w:tcW w:w="2268" w:type="dxa"/>
                  <w:vMerge/>
                </w:tcPr>
                <w:p w:rsidR="00B227DD" w:rsidRPr="006F34FC" w:rsidRDefault="00B227DD" w:rsidP="00947DE2">
                  <w:pPr>
                    <w:pStyle w:val="a6"/>
                    <w:spacing w:before="0" w:after="0"/>
                    <w:ind w:left="0" w:right="0"/>
                    <w:jc w:val="both"/>
                    <w:rPr>
                      <w:i/>
                      <w:sz w:val="22"/>
                      <w:szCs w:val="22"/>
                      <w:shd w:val="pct10" w:color="auto" w:fill="auto"/>
                    </w:rPr>
                  </w:pP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3</w:t>
                  </w:r>
                </w:p>
              </w:tc>
              <w:tc>
                <w:tcPr>
                  <w:tcW w:w="6385" w:type="dxa"/>
                </w:tcPr>
                <w:p w:rsidR="00714513" w:rsidRPr="006F34FC" w:rsidRDefault="00B227DD" w:rsidP="002C45BE">
                  <w:pPr>
                    <w:pStyle w:val="a6"/>
                    <w:spacing w:before="0" w:after="0"/>
                    <w:ind w:left="0" w:right="0"/>
                    <w:jc w:val="both"/>
                    <w:rPr>
                      <w:color w:val="FF0000"/>
                      <w:sz w:val="22"/>
                      <w:szCs w:val="22"/>
                    </w:rPr>
                  </w:pPr>
                  <w:r w:rsidRPr="006F34FC">
                    <w:rPr>
                      <w:bCs/>
                      <w:sz w:val="22"/>
                      <w:szCs w:val="22"/>
                    </w:rPr>
                    <w:t>Срок</w:t>
                  </w:r>
                  <w:r w:rsidRPr="006F34FC">
                    <w:rPr>
                      <w:b/>
                      <w:bCs/>
                      <w:sz w:val="22"/>
                      <w:szCs w:val="22"/>
                    </w:rPr>
                    <w:t xml:space="preserve"> </w:t>
                  </w:r>
                  <w:r w:rsidR="002D6AE7" w:rsidRPr="006F34FC">
                    <w:rPr>
                      <w:bCs/>
                      <w:sz w:val="22"/>
                      <w:szCs w:val="22"/>
                    </w:rPr>
                    <w:t>поставки товара</w:t>
                  </w:r>
                  <w:r w:rsidRPr="006F34FC">
                    <w:rPr>
                      <w:bCs/>
                      <w:sz w:val="22"/>
                      <w:szCs w:val="22"/>
                    </w:rPr>
                    <w:t>:</w:t>
                  </w:r>
                  <w:r w:rsidR="005F4F01" w:rsidRPr="006F34FC">
                    <w:rPr>
                      <w:bCs/>
                      <w:sz w:val="22"/>
                      <w:szCs w:val="22"/>
                    </w:rPr>
                    <w:t xml:space="preserve"> </w:t>
                  </w:r>
                  <w:r w:rsidR="00804FA7" w:rsidRPr="006F34FC">
                    <w:rPr>
                      <w:rFonts w:eastAsia="Calibri"/>
                      <w:sz w:val="22"/>
                      <w:szCs w:val="22"/>
                      <w:lang w:eastAsia="en-US" w:bidi="ar-SA"/>
                    </w:rPr>
                    <w:t>в течении</w:t>
                  </w:r>
                  <w:r w:rsidR="00001084" w:rsidRPr="006F34FC">
                    <w:rPr>
                      <w:rFonts w:eastAsia="Calibri"/>
                      <w:sz w:val="22"/>
                      <w:szCs w:val="22"/>
                      <w:lang w:eastAsia="en-US" w:bidi="ar-SA"/>
                    </w:rPr>
                    <w:t xml:space="preserve"> </w:t>
                  </w:r>
                  <w:r w:rsidR="006F34FC">
                    <w:rPr>
                      <w:rFonts w:eastAsia="Calibri"/>
                      <w:sz w:val="22"/>
                      <w:szCs w:val="22"/>
                      <w:lang w:eastAsia="en-US" w:bidi="ar-SA"/>
                    </w:rPr>
                    <w:t>9</w:t>
                  </w:r>
                  <w:r w:rsidR="005662A5" w:rsidRPr="006F34FC">
                    <w:rPr>
                      <w:rFonts w:eastAsia="Calibri"/>
                      <w:sz w:val="22"/>
                      <w:szCs w:val="22"/>
                      <w:lang w:eastAsia="en-US" w:bidi="ar-SA"/>
                    </w:rPr>
                    <w:t>0</w:t>
                  </w:r>
                  <w:r w:rsidR="00001084" w:rsidRPr="006F34FC">
                    <w:rPr>
                      <w:rFonts w:eastAsia="Calibri"/>
                      <w:sz w:val="22"/>
                      <w:szCs w:val="22"/>
                      <w:lang w:eastAsia="en-US" w:bidi="ar-SA"/>
                    </w:rPr>
                    <w:t xml:space="preserve"> (</w:t>
                  </w:r>
                  <w:r w:rsidR="006F34FC">
                    <w:rPr>
                      <w:rFonts w:eastAsia="Calibri"/>
                      <w:sz w:val="22"/>
                      <w:szCs w:val="22"/>
                      <w:lang w:eastAsia="en-US" w:bidi="ar-SA"/>
                    </w:rPr>
                    <w:t>девяносто</w:t>
                  </w:r>
                  <w:r w:rsidR="00001084" w:rsidRPr="006F34FC">
                    <w:rPr>
                      <w:rFonts w:eastAsia="Calibri"/>
                      <w:sz w:val="22"/>
                      <w:szCs w:val="22"/>
                      <w:lang w:eastAsia="en-US" w:bidi="ar-SA"/>
                    </w:rPr>
                    <w:t xml:space="preserve">) </w:t>
                  </w:r>
                  <w:r w:rsidR="006F34FC">
                    <w:rPr>
                      <w:rFonts w:eastAsia="Calibri"/>
                      <w:sz w:val="22"/>
                      <w:szCs w:val="22"/>
                      <w:lang w:eastAsia="en-US" w:bidi="ar-SA"/>
                    </w:rPr>
                    <w:t xml:space="preserve">календарных </w:t>
                  </w:r>
                  <w:r w:rsidR="005662A5" w:rsidRPr="006F34FC">
                    <w:rPr>
                      <w:rFonts w:eastAsia="Calibri"/>
                      <w:sz w:val="22"/>
                      <w:szCs w:val="22"/>
                      <w:lang w:eastAsia="en-US" w:bidi="ar-SA"/>
                    </w:rPr>
                    <w:t>дней</w:t>
                  </w:r>
                  <w:r w:rsidR="00001084" w:rsidRPr="006F34FC">
                    <w:rPr>
                      <w:rFonts w:eastAsia="Calibri"/>
                      <w:sz w:val="22"/>
                      <w:szCs w:val="22"/>
                      <w:lang w:eastAsia="en-US" w:bidi="ar-SA"/>
                    </w:rPr>
                    <w:t xml:space="preserve"> с момента </w:t>
                  </w:r>
                  <w:r w:rsidR="006F34FC">
                    <w:rPr>
                      <w:rFonts w:eastAsia="Calibri"/>
                      <w:sz w:val="22"/>
                      <w:szCs w:val="22"/>
                      <w:lang w:eastAsia="en-US" w:bidi="ar-SA"/>
                    </w:rPr>
                    <w:t>подписания</w:t>
                  </w:r>
                  <w:r w:rsidR="00001084" w:rsidRPr="006F34FC">
                    <w:rPr>
                      <w:rFonts w:eastAsia="Calibri"/>
                      <w:sz w:val="22"/>
                      <w:szCs w:val="22"/>
                      <w:lang w:eastAsia="en-US" w:bidi="ar-SA"/>
                    </w:rPr>
                    <w:t xml:space="preserve"> Договора.</w:t>
                  </w:r>
                </w:p>
              </w:tc>
              <w:tc>
                <w:tcPr>
                  <w:tcW w:w="2268" w:type="dxa"/>
                  <w:vMerge/>
                </w:tcPr>
                <w:p w:rsidR="00B227DD" w:rsidRPr="006F34FC" w:rsidRDefault="00B227DD" w:rsidP="00947DE2">
                  <w:pPr>
                    <w:pStyle w:val="a6"/>
                    <w:spacing w:before="0" w:after="0"/>
                    <w:ind w:left="0" w:right="0"/>
                    <w:jc w:val="both"/>
                    <w:rPr>
                      <w:i/>
                      <w:sz w:val="22"/>
                      <w:szCs w:val="22"/>
                      <w:shd w:val="pct10" w:color="auto" w:fill="auto"/>
                    </w:rPr>
                  </w:pPr>
                </w:p>
              </w:tc>
            </w:tr>
            <w:tr w:rsidR="00B227DD" w:rsidRPr="006F34FC" w:rsidTr="005662A5">
              <w:trPr>
                <w:trHeight w:val="3590"/>
              </w:trPr>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4</w:t>
                  </w:r>
                </w:p>
              </w:tc>
              <w:tc>
                <w:tcPr>
                  <w:tcW w:w="6385" w:type="dxa"/>
                </w:tcPr>
                <w:p w:rsidR="00CC5373" w:rsidRPr="00CC5373" w:rsidRDefault="00C93C2F" w:rsidP="00CC5373">
                  <w:pPr>
                    <w:spacing w:line="240" w:lineRule="auto"/>
                    <w:ind w:firstLine="0"/>
                    <w:rPr>
                      <w:rFonts w:eastAsia="Calibri"/>
                      <w:sz w:val="22"/>
                      <w:szCs w:val="22"/>
                    </w:rPr>
                  </w:pPr>
                  <w:r w:rsidRPr="00CC5373">
                    <w:rPr>
                      <w:rFonts w:eastAsia="Calibri"/>
                      <w:sz w:val="22"/>
                      <w:szCs w:val="22"/>
                    </w:rPr>
                    <w:t>Условия платежа</w:t>
                  </w:r>
                  <w:r w:rsidR="006335EB" w:rsidRPr="00CC5373">
                    <w:rPr>
                      <w:rFonts w:eastAsia="Calibri"/>
                      <w:sz w:val="22"/>
                      <w:szCs w:val="22"/>
                    </w:rPr>
                    <w:t>:</w:t>
                  </w:r>
                </w:p>
                <w:p w:rsidR="00CC5373" w:rsidRPr="00CC5373" w:rsidRDefault="00CC5373" w:rsidP="00CC5373">
                  <w:pPr>
                    <w:spacing w:line="240" w:lineRule="auto"/>
                    <w:ind w:firstLine="0"/>
                    <w:rPr>
                      <w:rFonts w:eastAsia="Calibri"/>
                      <w:sz w:val="22"/>
                      <w:szCs w:val="22"/>
                    </w:rPr>
                  </w:pPr>
                  <w:r w:rsidRPr="00CC5373">
                    <w:rPr>
                      <w:color w:val="000000" w:themeColor="text1"/>
                      <w:sz w:val="22"/>
                      <w:szCs w:val="22"/>
                    </w:rPr>
                    <w:t>Оплата Покупателем общей цены Договора осуществляется в следующем порядке:</w:t>
                  </w:r>
                </w:p>
                <w:p w:rsidR="00CC5373" w:rsidRPr="00CC5373" w:rsidRDefault="00CC5373" w:rsidP="00CC5373">
                  <w:pPr>
                    <w:tabs>
                      <w:tab w:val="clear" w:pos="1134"/>
                    </w:tabs>
                    <w:kinsoku/>
                    <w:overflowPunct/>
                    <w:autoSpaceDE/>
                    <w:autoSpaceDN/>
                    <w:spacing w:line="240" w:lineRule="auto"/>
                    <w:ind w:firstLine="0"/>
                    <w:rPr>
                      <w:color w:val="000000" w:themeColor="text1"/>
                      <w:sz w:val="22"/>
                      <w:szCs w:val="22"/>
                    </w:rPr>
                  </w:pPr>
                  <w:r w:rsidRPr="00CC5373">
                    <w:rPr>
                      <w:b/>
                      <w:i/>
                      <w:color w:val="000000" w:themeColor="text1"/>
                      <w:sz w:val="22"/>
                      <w:szCs w:val="22"/>
                    </w:rPr>
                    <w:t>В случае, если Поставщик не является субъектом малого и среднего предпринимательства</w:t>
                  </w:r>
                </w:p>
                <w:p w:rsidR="00CC5373" w:rsidRPr="00CC5373" w:rsidRDefault="00CC5373" w:rsidP="00CC5373">
                  <w:pPr>
                    <w:tabs>
                      <w:tab w:val="clear" w:pos="1134"/>
                    </w:tabs>
                    <w:kinsoku/>
                    <w:overflowPunct/>
                    <w:autoSpaceDE/>
                    <w:autoSpaceDN/>
                    <w:spacing w:line="240" w:lineRule="auto"/>
                    <w:ind w:firstLine="0"/>
                    <w:rPr>
                      <w:bCs/>
                      <w:color w:val="000000" w:themeColor="text1"/>
                      <w:sz w:val="22"/>
                      <w:szCs w:val="22"/>
                    </w:rPr>
                  </w:pPr>
                  <w:r w:rsidRPr="00CC5373">
                    <w:rPr>
                      <w:bCs/>
                      <w:color w:val="000000" w:themeColor="text1"/>
                      <w:sz w:val="22"/>
                      <w:szCs w:val="22"/>
                    </w:rPr>
                    <w:tab/>
                    <w:t xml:space="preserve">Платеж в размере 100 % (ста процентов) от общей цены Договора Покупатель осуществляет в течение 60 (шестидесяти) календарных дней, но не ранее 45 (сорока пяти)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CC5373" w:rsidRPr="00CC5373" w:rsidRDefault="00CC5373" w:rsidP="00CC5373">
                  <w:pPr>
                    <w:tabs>
                      <w:tab w:val="clear" w:pos="1134"/>
                    </w:tabs>
                    <w:kinsoku/>
                    <w:overflowPunct/>
                    <w:autoSpaceDE/>
                    <w:autoSpaceDN/>
                    <w:spacing w:line="240" w:lineRule="auto"/>
                    <w:ind w:firstLine="0"/>
                    <w:rPr>
                      <w:bCs/>
                      <w:color w:val="000000" w:themeColor="text1"/>
                      <w:sz w:val="22"/>
                      <w:szCs w:val="22"/>
                    </w:rPr>
                  </w:pPr>
                  <w:r w:rsidRPr="00CC5373">
                    <w:rPr>
                      <w:bCs/>
                      <w:color w:val="000000" w:themeColor="text1"/>
                      <w:sz w:val="22"/>
                      <w:szCs w:val="22"/>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EC1199">
                    <w:rPr>
                      <w:bCs/>
                      <w:color w:val="000000" w:themeColor="text1"/>
                      <w:sz w:val="22"/>
                      <w:szCs w:val="22"/>
                    </w:rPr>
                    <w:t>4</w:t>
                  </w:r>
                  <w:r w:rsidRPr="00CC5373">
                    <w:rPr>
                      <w:bCs/>
                      <w:color w:val="000000" w:themeColor="text1"/>
                      <w:sz w:val="22"/>
                      <w:szCs w:val="22"/>
                    </w:rPr>
                    <w:t xml:space="preserve"> Договора.</w:t>
                  </w:r>
                </w:p>
                <w:p w:rsidR="00CC5373" w:rsidRPr="00CC5373" w:rsidRDefault="00CC5373" w:rsidP="00CC5373">
                  <w:pPr>
                    <w:tabs>
                      <w:tab w:val="clear" w:pos="1134"/>
                    </w:tabs>
                    <w:kinsoku/>
                    <w:overflowPunct/>
                    <w:autoSpaceDE/>
                    <w:autoSpaceDN/>
                    <w:spacing w:line="240" w:lineRule="auto"/>
                    <w:ind w:firstLine="0"/>
                    <w:rPr>
                      <w:b/>
                      <w:i/>
                      <w:color w:val="000000" w:themeColor="text1"/>
                      <w:sz w:val="22"/>
                      <w:szCs w:val="22"/>
                    </w:rPr>
                  </w:pPr>
                  <w:r w:rsidRPr="00CC5373">
                    <w:rPr>
                      <w:bCs/>
                      <w:color w:val="000000" w:themeColor="text1"/>
                      <w:sz w:val="22"/>
                      <w:szCs w:val="22"/>
                    </w:rPr>
                    <w:t xml:space="preserve">             </w:t>
                  </w:r>
                  <w:r w:rsidRPr="00CC5373">
                    <w:rPr>
                      <w:b/>
                      <w:i/>
                      <w:color w:val="000000" w:themeColor="text1"/>
                      <w:sz w:val="22"/>
                      <w:szCs w:val="22"/>
                    </w:rPr>
                    <w:t>В случае, если Поставщик является субъектом малого и среднего предпринимательства:</w:t>
                  </w:r>
                </w:p>
                <w:p w:rsidR="00CC5373" w:rsidRPr="00CC5373" w:rsidRDefault="00CC5373" w:rsidP="00CC5373">
                  <w:pPr>
                    <w:tabs>
                      <w:tab w:val="clear" w:pos="1134"/>
                    </w:tabs>
                    <w:kinsoku/>
                    <w:overflowPunct/>
                    <w:autoSpaceDE/>
                    <w:autoSpaceDN/>
                    <w:spacing w:line="240" w:lineRule="auto"/>
                    <w:ind w:firstLine="0"/>
                    <w:rPr>
                      <w:bCs/>
                      <w:color w:val="000000" w:themeColor="text1"/>
                      <w:sz w:val="22"/>
                      <w:szCs w:val="22"/>
                    </w:rPr>
                  </w:pPr>
                  <w:r w:rsidRPr="00CC5373">
                    <w:rPr>
                      <w:bCs/>
                      <w:color w:val="000000" w:themeColor="text1"/>
                      <w:sz w:val="22"/>
                      <w:szCs w:val="22"/>
                    </w:rPr>
                    <w:t xml:space="preserve"> </w:t>
                  </w:r>
                  <w:r w:rsidRPr="00CC5373">
                    <w:rPr>
                      <w:bCs/>
                      <w:color w:val="000000" w:themeColor="text1"/>
                      <w:sz w:val="22"/>
                      <w:szCs w:val="22"/>
                    </w:rPr>
                    <w:tab/>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714513" w:rsidRPr="00CC5373" w:rsidRDefault="00CC5373" w:rsidP="00EC1199">
                  <w:pPr>
                    <w:tabs>
                      <w:tab w:val="clear" w:pos="1134"/>
                    </w:tabs>
                    <w:kinsoku/>
                    <w:overflowPunct/>
                    <w:autoSpaceDE/>
                    <w:autoSpaceDN/>
                    <w:spacing w:line="240" w:lineRule="auto"/>
                    <w:ind w:firstLine="0"/>
                    <w:rPr>
                      <w:bCs/>
                      <w:strike/>
                      <w:color w:val="000000" w:themeColor="text1"/>
                      <w:sz w:val="22"/>
                      <w:szCs w:val="22"/>
                      <w:lang w:eastAsia="en-US"/>
                    </w:rPr>
                  </w:pPr>
                  <w:r w:rsidRPr="00CC5373">
                    <w:rPr>
                      <w:bCs/>
                      <w:color w:val="000000" w:themeColor="text1"/>
                      <w:sz w:val="22"/>
                      <w:szCs w:val="22"/>
                    </w:rPr>
                    <w:tab/>
                    <w:t>Оплата по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EC1199">
                    <w:rPr>
                      <w:bCs/>
                      <w:color w:val="000000" w:themeColor="text1"/>
                      <w:sz w:val="22"/>
                      <w:szCs w:val="22"/>
                    </w:rPr>
                    <w:t>4</w:t>
                  </w:r>
                  <w:r w:rsidRPr="00CC5373">
                    <w:rPr>
                      <w:bCs/>
                      <w:color w:val="000000" w:themeColor="text1"/>
                      <w:sz w:val="22"/>
                      <w:szCs w:val="22"/>
                    </w:rPr>
                    <w:t xml:space="preserve"> Договора.</w:t>
                  </w:r>
                </w:p>
              </w:tc>
              <w:tc>
                <w:tcPr>
                  <w:tcW w:w="2268" w:type="dxa"/>
                  <w:vMerge/>
                </w:tcPr>
                <w:p w:rsidR="00B227DD" w:rsidRPr="006F34FC" w:rsidRDefault="00B227DD" w:rsidP="00947DE2">
                  <w:pPr>
                    <w:pStyle w:val="a6"/>
                    <w:spacing w:before="0" w:after="0"/>
                    <w:ind w:left="0" w:right="0"/>
                    <w:jc w:val="both"/>
                    <w:rPr>
                      <w:bCs/>
                      <w:sz w:val="22"/>
                      <w:szCs w:val="22"/>
                    </w:rPr>
                  </w:pPr>
                </w:p>
              </w:tc>
            </w:tr>
          </w:tbl>
          <w:p w:rsidR="00120742" w:rsidRPr="006F34FC" w:rsidRDefault="00120742" w:rsidP="00822A0B">
            <w:pPr>
              <w:rPr>
                <w:sz w:val="22"/>
                <w:szCs w:val="22"/>
              </w:rPr>
            </w:pPr>
          </w:p>
        </w:tc>
      </w:tr>
      <w:tr w:rsidR="00120742" w:rsidRPr="006F34FC" w:rsidTr="001E43C4">
        <w:tc>
          <w:tcPr>
            <w:tcW w:w="471" w:type="dxa"/>
          </w:tcPr>
          <w:p w:rsidR="00120742" w:rsidRPr="006F34FC" w:rsidRDefault="00120742" w:rsidP="00947DE2">
            <w:pPr>
              <w:spacing w:line="240" w:lineRule="auto"/>
              <w:ind w:firstLine="0"/>
              <w:jc w:val="left"/>
              <w:rPr>
                <w:sz w:val="22"/>
                <w:szCs w:val="22"/>
              </w:rPr>
            </w:pPr>
          </w:p>
        </w:tc>
        <w:tc>
          <w:tcPr>
            <w:tcW w:w="9261" w:type="dxa"/>
            <w:gridSpan w:val="2"/>
            <w:vAlign w:val="center"/>
          </w:tcPr>
          <w:p w:rsidR="002C45BE" w:rsidRDefault="002C45BE" w:rsidP="00947DE2">
            <w:pPr>
              <w:spacing w:before="60" w:after="60" w:line="240" w:lineRule="auto"/>
              <w:ind w:firstLine="0"/>
              <w:rPr>
                <w:noProof/>
                <w:sz w:val="22"/>
                <w:szCs w:val="22"/>
              </w:rPr>
            </w:pPr>
          </w:p>
          <w:p w:rsidR="002C45BE" w:rsidRPr="006F34FC" w:rsidRDefault="005C144A" w:rsidP="00947DE2">
            <w:pPr>
              <w:spacing w:before="60" w:after="60" w:line="240" w:lineRule="auto"/>
              <w:ind w:firstLine="0"/>
              <w:rPr>
                <w:sz w:val="22"/>
                <w:szCs w:val="22"/>
              </w:rPr>
            </w:pPr>
            <w:r w:rsidRPr="006F34FC">
              <w:rPr>
                <w:noProof/>
                <w:sz w:val="22"/>
                <w:szCs w:val="22"/>
              </w:rPr>
              <w:t xml:space="preserve">2.2 </w:t>
            </w:r>
            <w:r w:rsidR="00120742" w:rsidRPr="006F34FC">
              <w:rPr>
                <w:sz w:val="22"/>
                <w:szCs w:val="22"/>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r w:rsidR="00ED055E">
              <w:rPr>
                <w:sz w:val="22"/>
                <w:szCs w:val="22"/>
              </w:rPr>
              <w:t>:</w:t>
            </w:r>
          </w:p>
          <w:tbl>
            <w:tblPr>
              <w:tblStyle w:val="a9"/>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120742" w:rsidRPr="006F34FC" w:rsidTr="001D0D65">
              <w:tc>
                <w:tcPr>
                  <w:tcW w:w="47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w:t>
                  </w:r>
                </w:p>
              </w:tc>
              <w:tc>
                <w:tcPr>
                  <w:tcW w:w="3566"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4956"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D0325A" w:rsidRPr="006F34FC" w:rsidTr="00B00CAF">
              <w:tc>
                <w:tcPr>
                  <w:tcW w:w="470" w:type="dxa"/>
                </w:tcPr>
                <w:p w:rsidR="00D0325A" w:rsidRPr="006F34FC" w:rsidRDefault="00D0325A" w:rsidP="00D0325A">
                  <w:pPr>
                    <w:pStyle w:val="a6"/>
                    <w:spacing w:before="0" w:after="0"/>
                    <w:ind w:left="0" w:right="0"/>
                    <w:rPr>
                      <w:i/>
                      <w:sz w:val="22"/>
                      <w:szCs w:val="22"/>
                      <w:shd w:val="pct10" w:color="auto" w:fill="auto"/>
                    </w:rPr>
                  </w:pPr>
                  <w:r w:rsidRPr="006F34FC">
                    <w:rPr>
                      <w:color w:val="000000" w:themeColor="text1"/>
                      <w:sz w:val="22"/>
                      <w:szCs w:val="22"/>
                    </w:rPr>
                    <w:t>1</w:t>
                  </w:r>
                </w:p>
              </w:tc>
              <w:tc>
                <w:tcPr>
                  <w:tcW w:w="3566" w:type="dxa"/>
                </w:tcPr>
                <w:p w:rsidR="00D0325A" w:rsidRPr="006F34FC" w:rsidRDefault="00D0325A" w:rsidP="00D0325A">
                  <w:pPr>
                    <w:spacing w:line="240" w:lineRule="auto"/>
                    <w:ind w:firstLine="0"/>
                    <w:rPr>
                      <w:sz w:val="22"/>
                      <w:szCs w:val="22"/>
                    </w:rPr>
                  </w:pPr>
                  <w:r w:rsidRPr="006F34FC">
                    <w:rPr>
                      <w:sz w:val="22"/>
                      <w:szCs w:val="22"/>
                    </w:rPr>
                    <w:t>Не предусмотрено</w:t>
                  </w:r>
                </w:p>
              </w:tc>
              <w:tc>
                <w:tcPr>
                  <w:tcW w:w="4956" w:type="dxa"/>
                </w:tcPr>
                <w:p w:rsidR="00D0325A" w:rsidRPr="006F34FC" w:rsidRDefault="00D0325A" w:rsidP="00D0325A">
                  <w:pPr>
                    <w:pStyle w:val="5"/>
                    <w:shd w:val="clear" w:color="auto" w:fill="auto"/>
                    <w:tabs>
                      <w:tab w:val="left" w:pos="1152"/>
                    </w:tabs>
                    <w:spacing w:line="274" w:lineRule="exact"/>
                    <w:ind w:left="29" w:firstLine="0"/>
                    <w:jc w:val="both"/>
                    <w:rPr>
                      <w:sz w:val="22"/>
                      <w:szCs w:val="22"/>
                    </w:rPr>
                  </w:pPr>
                  <w:r w:rsidRPr="006F34FC">
                    <w:rPr>
                      <w:sz w:val="22"/>
                      <w:szCs w:val="22"/>
                    </w:rPr>
                    <w:t>Не предусмотрено</w:t>
                  </w:r>
                </w:p>
              </w:tc>
            </w:tr>
            <w:tr w:rsidR="00E425C9" w:rsidRPr="006F34FC" w:rsidTr="00B00CAF">
              <w:tc>
                <w:tcPr>
                  <w:tcW w:w="470" w:type="dxa"/>
                </w:tcPr>
                <w:p w:rsidR="00E425C9" w:rsidRPr="006F34FC" w:rsidRDefault="00E425C9" w:rsidP="008B4AF5">
                  <w:pPr>
                    <w:pStyle w:val="a6"/>
                    <w:spacing w:before="0" w:after="0"/>
                    <w:ind w:left="0" w:right="0"/>
                    <w:rPr>
                      <w:color w:val="000000" w:themeColor="text1"/>
                      <w:sz w:val="22"/>
                      <w:szCs w:val="22"/>
                    </w:rPr>
                  </w:pPr>
                </w:p>
              </w:tc>
              <w:tc>
                <w:tcPr>
                  <w:tcW w:w="3566" w:type="dxa"/>
                </w:tcPr>
                <w:p w:rsidR="00E425C9" w:rsidRPr="006F34FC" w:rsidRDefault="00E425C9" w:rsidP="00E425C9">
                  <w:pPr>
                    <w:spacing w:line="240" w:lineRule="auto"/>
                    <w:ind w:firstLine="0"/>
                    <w:rPr>
                      <w:sz w:val="22"/>
                      <w:szCs w:val="22"/>
                    </w:rPr>
                  </w:pPr>
                </w:p>
              </w:tc>
              <w:tc>
                <w:tcPr>
                  <w:tcW w:w="4956" w:type="dxa"/>
                </w:tcPr>
                <w:p w:rsidR="00E425C9" w:rsidRPr="006F34FC" w:rsidRDefault="00E425C9" w:rsidP="00FD64FB">
                  <w:pPr>
                    <w:pStyle w:val="5"/>
                    <w:shd w:val="clear" w:color="auto" w:fill="auto"/>
                    <w:tabs>
                      <w:tab w:val="left" w:pos="1152"/>
                    </w:tabs>
                    <w:spacing w:line="274" w:lineRule="exact"/>
                    <w:ind w:left="29" w:firstLine="0"/>
                    <w:jc w:val="both"/>
                    <w:rPr>
                      <w:sz w:val="22"/>
                      <w:szCs w:val="22"/>
                    </w:rPr>
                  </w:pPr>
                </w:p>
              </w:tc>
            </w:tr>
          </w:tbl>
          <w:p w:rsidR="00120742" w:rsidRPr="006F34FC" w:rsidRDefault="00120742" w:rsidP="00947DE2">
            <w:pPr>
              <w:pStyle w:val="a6"/>
              <w:spacing w:before="0" w:after="0"/>
              <w:ind w:left="0" w:right="0"/>
              <w:jc w:val="both"/>
              <w:rPr>
                <w:sz w:val="22"/>
                <w:szCs w:val="22"/>
              </w:rPr>
            </w:pPr>
          </w:p>
        </w:tc>
      </w:tr>
      <w:tr w:rsidR="00120742" w:rsidRPr="006F34FC" w:rsidTr="001E43C4">
        <w:trPr>
          <w:gridAfter w:val="1"/>
          <w:wAfter w:w="141" w:type="dxa"/>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p w:rsidR="008B4AF5" w:rsidRPr="006F34FC" w:rsidRDefault="008B4AF5" w:rsidP="00947DE2">
            <w:pPr>
              <w:spacing w:before="60" w:after="60" w:line="240" w:lineRule="auto"/>
              <w:ind w:firstLine="0"/>
              <w:rPr>
                <w:sz w:val="22"/>
                <w:szCs w:val="22"/>
              </w:rPr>
            </w:pPr>
          </w:p>
          <w:p w:rsidR="00120742" w:rsidRPr="006F34FC" w:rsidRDefault="006A157F" w:rsidP="00ED055E">
            <w:pPr>
              <w:spacing w:before="60" w:after="60" w:line="240" w:lineRule="auto"/>
              <w:ind w:firstLine="0"/>
              <w:rPr>
                <w:sz w:val="22"/>
                <w:szCs w:val="22"/>
              </w:rPr>
            </w:pPr>
            <w:r w:rsidRPr="006F34FC">
              <w:rPr>
                <w:sz w:val="22"/>
                <w:szCs w:val="22"/>
              </w:rPr>
              <w:t xml:space="preserve">2.3 </w:t>
            </w:r>
            <w:r w:rsidR="00120742" w:rsidRPr="006F34FC">
              <w:rPr>
                <w:sz w:val="22"/>
                <w:szCs w:val="22"/>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tc>
      </w:tr>
      <w:tr w:rsidR="00120742" w:rsidRPr="006F34FC" w:rsidTr="001E43C4">
        <w:trPr>
          <w:gridAfter w:val="1"/>
          <w:wAfter w:w="141" w:type="dxa"/>
          <w:trHeight w:val="715"/>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tbl>
            <w:tblPr>
              <w:tblStyle w:val="a9"/>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B94040" w:rsidRPr="006F34FC" w:rsidTr="00B00CAF">
              <w:trPr>
                <w:trHeight w:val="269"/>
              </w:trPr>
              <w:tc>
                <w:tcPr>
                  <w:tcW w:w="469"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p>
              </w:tc>
              <w:tc>
                <w:tcPr>
                  <w:tcW w:w="4270"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r w:rsidRPr="006F34FC">
                    <w:rPr>
                      <w:sz w:val="22"/>
                      <w:szCs w:val="22"/>
                    </w:rPr>
                    <w:t>Требования</w:t>
                  </w:r>
                </w:p>
              </w:tc>
              <w:tc>
                <w:tcPr>
                  <w:tcW w:w="4224"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r w:rsidRPr="006F34FC">
                    <w:rPr>
                      <w:sz w:val="22"/>
                      <w:szCs w:val="22"/>
                    </w:rPr>
                    <w:t>Подтверждающие документы</w:t>
                  </w:r>
                </w:p>
              </w:tc>
            </w:tr>
            <w:tr w:rsidR="00B94040" w:rsidRPr="006F34FC" w:rsidTr="00B00CAF">
              <w:trPr>
                <w:trHeight w:val="269"/>
              </w:trPr>
              <w:tc>
                <w:tcPr>
                  <w:tcW w:w="469" w:type="dxa"/>
                  <w:shd w:val="clear" w:color="auto" w:fill="auto"/>
                </w:tcPr>
                <w:p w:rsidR="00B94040" w:rsidRPr="006F34FC" w:rsidRDefault="00B94040" w:rsidP="00B94040">
                  <w:pPr>
                    <w:pStyle w:val="a6"/>
                    <w:spacing w:before="0" w:after="0"/>
                    <w:ind w:left="0" w:right="0"/>
                    <w:jc w:val="both"/>
                    <w:rPr>
                      <w:sz w:val="22"/>
                      <w:szCs w:val="22"/>
                    </w:rPr>
                  </w:pPr>
                  <w:r w:rsidRPr="006F34FC">
                    <w:rPr>
                      <w:sz w:val="22"/>
                      <w:szCs w:val="22"/>
                    </w:rPr>
                    <w:t>1</w:t>
                  </w:r>
                </w:p>
              </w:tc>
              <w:tc>
                <w:tcPr>
                  <w:tcW w:w="4270" w:type="dxa"/>
                  <w:shd w:val="clear" w:color="auto" w:fill="auto"/>
                </w:tcPr>
                <w:p w:rsidR="00B94040" w:rsidRPr="006F34FC" w:rsidRDefault="002768C6" w:rsidP="00FA177C">
                  <w:pPr>
                    <w:pStyle w:val="a6"/>
                    <w:spacing w:before="0" w:after="0"/>
                    <w:ind w:left="0" w:right="0"/>
                    <w:jc w:val="both"/>
                    <w:rPr>
                      <w:sz w:val="22"/>
                      <w:szCs w:val="22"/>
                    </w:rPr>
                  </w:pPr>
                  <w:r w:rsidRPr="006F34FC">
                    <w:rPr>
                      <w:sz w:val="22"/>
                      <w:szCs w:val="22"/>
                    </w:rPr>
                    <w:t>Не предусмотрено</w:t>
                  </w:r>
                </w:p>
              </w:tc>
              <w:tc>
                <w:tcPr>
                  <w:tcW w:w="4224" w:type="dxa"/>
                  <w:shd w:val="clear" w:color="auto" w:fill="auto"/>
                </w:tcPr>
                <w:p w:rsidR="00B94040" w:rsidRPr="006F34FC" w:rsidRDefault="00887948" w:rsidP="00E31CD9">
                  <w:pPr>
                    <w:pStyle w:val="a6"/>
                    <w:spacing w:before="0" w:after="0"/>
                    <w:ind w:left="0" w:right="0"/>
                    <w:jc w:val="both"/>
                    <w:rPr>
                      <w:sz w:val="22"/>
                      <w:szCs w:val="22"/>
                    </w:rPr>
                  </w:pPr>
                  <w:r w:rsidRPr="006F34FC">
                    <w:rPr>
                      <w:sz w:val="22"/>
                      <w:szCs w:val="22"/>
                    </w:rPr>
                    <w:t>Не предусмотрено</w:t>
                  </w:r>
                  <w:r w:rsidR="00B94040" w:rsidRPr="006F34FC">
                    <w:rPr>
                      <w:sz w:val="22"/>
                      <w:szCs w:val="22"/>
                    </w:rPr>
                    <w:t xml:space="preserve"> </w:t>
                  </w:r>
                </w:p>
              </w:tc>
            </w:tr>
          </w:tbl>
          <w:p w:rsidR="00B94040" w:rsidRPr="006F34FC" w:rsidRDefault="00B94040" w:rsidP="00947DE2">
            <w:pPr>
              <w:spacing w:before="60" w:after="60" w:line="240" w:lineRule="auto"/>
              <w:ind w:firstLine="0"/>
              <w:rPr>
                <w:sz w:val="22"/>
                <w:szCs w:val="22"/>
              </w:rPr>
            </w:pPr>
          </w:p>
          <w:p w:rsidR="002C45BE" w:rsidRPr="006F34FC" w:rsidRDefault="0038320E" w:rsidP="00947DE2">
            <w:pPr>
              <w:spacing w:before="60" w:after="60" w:line="240" w:lineRule="auto"/>
              <w:ind w:firstLine="0"/>
              <w:rPr>
                <w:sz w:val="22"/>
                <w:szCs w:val="22"/>
              </w:rPr>
            </w:pPr>
            <w:r w:rsidRPr="006F34FC">
              <w:rPr>
                <w:sz w:val="22"/>
                <w:szCs w:val="22"/>
              </w:rPr>
              <w:t>2</w:t>
            </w:r>
            <w:r w:rsidR="006A157F" w:rsidRPr="006F34FC">
              <w:rPr>
                <w:sz w:val="22"/>
                <w:szCs w:val="22"/>
              </w:rPr>
              <w:t xml:space="preserve">.4 </w:t>
            </w:r>
            <w:r w:rsidR="00120742" w:rsidRPr="006F34FC">
              <w:rPr>
                <w:sz w:val="22"/>
                <w:szCs w:val="22"/>
              </w:rPr>
              <w:t>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120742" w:rsidRPr="006F34FC" w:rsidTr="00D205D7">
              <w:tc>
                <w:tcPr>
                  <w:tcW w:w="47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lastRenderedPageBreak/>
                    <w:t>№</w:t>
                  </w:r>
                </w:p>
              </w:tc>
              <w:tc>
                <w:tcPr>
                  <w:tcW w:w="4269"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4253"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B831D6" w:rsidRPr="006F34FC" w:rsidTr="00D205D7">
              <w:tc>
                <w:tcPr>
                  <w:tcW w:w="470" w:type="dxa"/>
                </w:tcPr>
                <w:p w:rsidR="00B831D6" w:rsidRPr="006F34FC" w:rsidRDefault="00B831D6" w:rsidP="00097E1A">
                  <w:pPr>
                    <w:pStyle w:val="a6"/>
                    <w:spacing w:before="0" w:after="0"/>
                    <w:ind w:left="0" w:right="0"/>
                    <w:rPr>
                      <w:i/>
                      <w:sz w:val="22"/>
                      <w:szCs w:val="22"/>
                      <w:shd w:val="pct10" w:color="auto" w:fill="auto"/>
                    </w:rPr>
                  </w:pPr>
                  <w:r w:rsidRPr="006F34FC">
                    <w:rPr>
                      <w:color w:val="000000" w:themeColor="text1"/>
                      <w:sz w:val="22"/>
                      <w:szCs w:val="22"/>
                    </w:rPr>
                    <w:t>1</w:t>
                  </w:r>
                </w:p>
              </w:tc>
              <w:tc>
                <w:tcPr>
                  <w:tcW w:w="4269" w:type="dxa"/>
                </w:tcPr>
                <w:p w:rsidR="00714513" w:rsidRPr="006F34FC" w:rsidRDefault="001D1E56" w:rsidP="002C45BE">
                  <w:pPr>
                    <w:pStyle w:val="a6"/>
                    <w:spacing w:before="0" w:after="0"/>
                    <w:ind w:left="0" w:right="0"/>
                    <w:jc w:val="both"/>
                    <w:rPr>
                      <w:sz w:val="22"/>
                      <w:szCs w:val="22"/>
                    </w:rPr>
                  </w:pPr>
                  <w:r w:rsidRPr="006F34FC">
                    <w:rPr>
                      <w:sz w:val="22"/>
                      <w:szCs w:val="22"/>
                    </w:rPr>
                    <w:t xml:space="preserve">Гарантийный срок истекает через </w:t>
                  </w:r>
                  <w:r w:rsidR="002C45BE">
                    <w:rPr>
                      <w:sz w:val="22"/>
                      <w:szCs w:val="22"/>
                    </w:rPr>
                    <w:t>24 месяца</w:t>
                  </w:r>
                  <w:r w:rsidRPr="006F34FC">
                    <w:rPr>
                      <w:sz w:val="22"/>
                      <w:szCs w:val="22"/>
                    </w:rPr>
                    <w:t xml:space="preserve"> или </w:t>
                  </w:r>
                  <w:r w:rsidR="00E12305" w:rsidRPr="00332D75">
                    <w:rPr>
                      <w:rFonts w:eastAsia="Cambria"/>
                      <w:color w:val="000000"/>
                      <w:szCs w:val="22"/>
                    </w:rPr>
                    <w:t>100 000 км. пробега</w:t>
                  </w:r>
                  <w:r w:rsidR="002C45BE">
                    <w:rPr>
                      <w:sz w:val="22"/>
                      <w:szCs w:val="22"/>
                    </w:rPr>
                    <w:t xml:space="preserve"> с момента ввода в эксплуатацию, в зависимости от того что наступит раньше.</w:t>
                  </w:r>
                </w:p>
              </w:tc>
              <w:tc>
                <w:tcPr>
                  <w:tcW w:w="4253" w:type="dxa"/>
                </w:tcPr>
                <w:p w:rsidR="00B831D6" w:rsidRPr="006F34FC" w:rsidRDefault="00A150E4" w:rsidP="007202A1">
                  <w:pPr>
                    <w:ind w:firstLine="0"/>
                    <w:jc w:val="left"/>
                    <w:rPr>
                      <w:sz w:val="22"/>
                      <w:szCs w:val="22"/>
                    </w:rPr>
                  </w:pPr>
                  <w:r w:rsidRPr="006F34FC">
                    <w:rPr>
                      <w:sz w:val="22"/>
                      <w:szCs w:val="22"/>
                    </w:rPr>
                    <w:t>Подписанный проект Договора</w:t>
                  </w:r>
                  <w:r w:rsidR="003F3457" w:rsidRPr="006F34FC">
                    <w:rPr>
                      <w:b/>
                      <w:sz w:val="22"/>
                      <w:szCs w:val="22"/>
                    </w:rPr>
                    <w:t xml:space="preserve"> </w:t>
                  </w:r>
                  <w:r w:rsidR="00E63214">
                    <w:rPr>
                      <w:sz w:val="22"/>
                      <w:szCs w:val="22"/>
                    </w:rPr>
                    <w:t>в составе коммерческой части заявки</w:t>
                  </w:r>
                </w:p>
              </w:tc>
            </w:tr>
          </w:tbl>
          <w:p w:rsidR="00120742" w:rsidRPr="006F34FC" w:rsidRDefault="00120742" w:rsidP="00374184">
            <w:pPr>
              <w:rPr>
                <w:sz w:val="22"/>
                <w:szCs w:val="22"/>
              </w:rPr>
            </w:pPr>
          </w:p>
        </w:tc>
      </w:tr>
      <w:tr w:rsidR="00120742" w:rsidRPr="006F34FC" w:rsidTr="001E43C4">
        <w:trPr>
          <w:gridAfter w:val="1"/>
          <w:wAfter w:w="141" w:type="dxa"/>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p w:rsidR="00C719D6" w:rsidRPr="006F34FC" w:rsidRDefault="00C719D6" w:rsidP="002D6AE7">
            <w:pPr>
              <w:spacing w:before="60" w:after="60" w:line="240" w:lineRule="auto"/>
              <w:ind w:firstLine="0"/>
              <w:rPr>
                <w:sz w:val="22"/>
                <w:szCs w:val="22"/>
              </w:rPr>
            </w:pPr>
          </w:p>
          <w:p w:rsidR="006D4305" w:rsidRPr="006F34FC" w:rsidRDefault="002D6AE7" w:rsidP="002D6AE7">
            <w:pPr>
              <w:spacing w:before="60" w:after="60" w:line="240" w:lineRule="auto"/>
              <w:ind w:firstLine="0"/>
              <w:rPr>
                <w:sz w:val="22"/>
                <w:szCs w:val="22"/>
              </w:rPr>
            </w:pPr>
            <w:r w:rsidRPr="006F34FC">
              <w:rPr>
                <w:sz w:val="22"/>
                <w:szCs w:val="22"/>
              </w:rPr>
              <w:t>2.5   Иные требования:</w:t>
            </w:r>
            <w:r w:rsidR="006D4305" w:rsidRPr="006F34FC">
              <w:rPr>
                <w:sz w:val="22"/>
                <w:szCs w:val="22"/>
              </w:rPr>
              <w:t xml:space="preserve"> </w:t>
            </w:r>
          </w:p>
          <w:p w:rsidR="002C45BE" w:rsidRPr="006F34FC" w:rsidRDefault="006D4305" w:rsidP="00ED055E">
            <w:pPr>
              <w:spacing w:before="60" w:after="60" w:line="240" w:lineRule="auto"/>
              <w:ind w:firstLine="0"/>
              <w:rPr>
                <w:sz w:val="22"/>
                <w:szCs w:val="22"/>
              </w:rPr>
            </w:pPr>
            <w:r w:rsidRPr="006F34FC">
              <w:rPr>
                <w:sz w:val="22"/>
                <w:szCs w:val="22"/>
              </w:rPr>
              <w:t>В составе</w:t>
            </w:r>
            <w:r w:rsidR="004E5B89" w:rsidRPr="006F34FC">
              <w:rPr>
                <w:sz w:val="22"/>
                <w:szCs w:val="22"/>
              </w:rPr>
              <w:t xml:space="preserve"> соответствующей части</w:t>
            </w:r>
            <w:r w:rsidRPr="006F34FC">
              <w:rPr>
                <w:sz w:val="22"/>
                <w:szCs w:val="22"/>
              </w:rPr>
              <w:t xml:space="preserve"> </w:t>
            </w:r>
            <w:r w:rsidR="004E5B89" w:rsidRPr="006F34FC">
              <w:rPr>
                <w:sz w:val="22"/>
                <w:szCs w:val="22"/>
              </w:rPr>
              <w:t>заявки</w:t>
            </w:r>
            <w:r w:rsidRPr="006F34FC">
              <w:rPr>
                <w:sz w:val="22"/>
                <w:szCs w:val="22"/>
              </w:rPr>
              <w:t xml:space="preserve"> Участник обязан предоставить следующую документацию</w:t>
            </w:r>
            <w:r w:rsidR="00C3730A" w:rsidRPr="006F34FC">
              <w:rPr>
                <w:sz w:val="22"/>
                <w:szCs w:val="22"/>
              </w:rPr>
              <w:t>:</w:t>
            </w:r>
          </w:p>
        </w:tc>
      </w:tr>
    </w:tbl>
    <w:tbl>
      <w:tblPr>
        <w:tblStyle w:val="24"/>
        <w:tblW w:w="8874" w:type="dxa"/>
        <w:tblInd w:w="704" w:type="dxa"/>
        <w:tblLook w:val="04A0" w:firstRow="1" w:lastRow="0" w:firstColumn="1" w:lastColumn="0" w:noHBand="0" w:noVBand="1"/>
      </w:tblPr>
      <w:tblGrid>
        <w:gridCol w:w="426"/>
        <w:gridCol w:w="4252"/>
        <w:gridCol w:w="4196"/>
      </w:tblGrid>
      <w:tr w:rsidR="008A767E" w:rsidRPr="006F34FC" w:rsidTr="002C45BE">
        <w:trPr>
          <w:trHeight w:val="306"/>
        </w:trPr>
        <w:tc>
          <w:tcPr>
            <w:tcW w:w="425"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w:t>
            </w:r>
          </w:p>
        </w:tc>
        <w:tc>
          <w:tcPr>
            <w:tcW w:w="4253"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Требования</w:t>
            </w:r>
          </w:p>
        </w:tc>
        <w:tc>
          <w:tcPr>
            <w:tcW w:w="4196"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Подтверждающие документы</w:t>
            </w:r>
          </w:p>
        </w:tc>
      </w:tr>
      <w:tr w:rsidR="008A767E" w:rsidRPr="006F34FC" w:rsidTr="00ED055E">
        <w:trPr>
          <w:trHeight w:val="562"/>
        </w:trPr>
        <w:tc>
          <w:tcPr>
            <w:tcW w:w="425" w:type="dxa"/>
          </w:tcPr>
          <w:p w:rsidR="008A767E" w:rsidRPr="006F34FC" w:rsidRDefault="008A767E" w:rsidP="00C62C38">
            <w:pPr>
              <w:spacing w:line="240" w:lineRule="auto"/>
              <w:ind w:firstLine="0"/>
              <w:rPr>
                <w:sz w:val="22"/>
                <w:szCs w:val="22"/>
                <w:lang w:val="en-US" w:bidi="he-IL"/>
              </w:rPr>
            </w:pPr>
            <w:r w:rsidRPr="006F34FC">
              <w:rPr>
                <w:sz w:val="22"/>
                <w:szCs w:val="22"/>
                <w:lang w:val="en-US" w:bidi="he-IL"/>
              </w:rPr>
              <w:t>1</w:t>
            </w:r>
          </w:p>
        </w:tc>
        <w:tc>
          <w:tcPr>
            <w:tcW w:w="4253" w:type="dxa"/>
            <w:tcBorders>
              <w:top w:val="single" w:sz="4" w:space="0" w:color="auto"/>
              <w:left w:val="single" w:sz="4" w:space="0" w:color="auto"/>
              <w:bottom w:val="nil"/>
              <w:right w:val="single" w:sz="4" w:space="0" w:color="auto"/>
            </w:tcBorders>
            <w:shd w:val="clear" w:color="000000" w:fill="FFFFFF"/>
          </w:tcPr>
          <w:p w:rsidR="008A767E" w:rsidRPr="006F34FC" w:rsidRDefault="009B17F3" w:rsidP="009B17F3">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Товар</w:t>
            </w:r>
            <w:r w:rsidR="008A767E" w:rsidRPr="006F34FC">
              <w:rPr>
                <w:color w:val="000000"/>
                <w:sz w:val="22"/>
                <w:szCs w:val="22"/>
              </w:rPr>
              <w:t xml:space="preserve"> </w:t>
            </w:r>
            <w:r w:rsidRPr="006F34FC">
              <w:rPr>
                <w:color w:val="000000"/>
                <w:sz w:val="22"/>
                <w:szCs w:val="22"/>
              </w:rPr>
              <w:t>должен</w:t>
            </w:r>
            <w:r w:rsidR="008A767E" w:rsidRPr="006F34FC">
              <w:rPr>
                <w:color w:val="000000"/>
                <w:sz w:val="22"/>
                <w:szCs w:val="22"/>
              </w:rPr>
              <w:t xml:space="preserve"> соответствовать описанию и требованиям предусмотренным Техническим заданием (блок 7 закупочной документации).</w:t>
            </w:r>
          </w:p>
        </w:tc>
        <w:tc>
          <w:tcPr>
            <w:tcW w:w="4196" w:type="dxa"/>
            <w:tcBorders>
              <w:top w:val="single" w:sz="4" w:space="0" w:color="auto"/>
              <w:left w:val="nil"/>
              <w:bottom w:val="nil"/>
              <w:right w:val="single" w:sz="4" w:space="0" w:color="auto"/>
            </w:tcBorders>
            <w:shd w:val="clear" w:color="000000" w:fill="FFFFFF"/>
          </w:tcPr>
          <w:p w:rsidR="008A767E" w:rsidRPr="006F34FC" w:rsidRDefault="008A767E" w:rsidP="00ED055E">
            <w:pPr>
              <w:spacing w:line="240" w:lineRule="auto"/>
              <w:rPr>
                <w:color w:val="000000"/>
                <w:sz w:val="22"/>
                <w:szCs w:val="22"/>
              </w:rPr>
            </w:pPr>
            <w:r w:rsidRPr="006F34FC">
              <w:rPr>
                <w:color w:val="000000"/>
                <w:sz w:val="22"/>
                <w:szCs w:val="22"/>
              </w:rPr>
              <w:t xml:space="preserve">Участнику закупки, необходимо представить техническую часть заявки с описанием </w:t>
            </w:r>
            <w:r w:rsidR="009B17F3" w:rsidRPr="006F34FC">
              <w:rPr>
                <w:color w:val="000000"/>
                <w:sz w:val="22"/>
                <w:szCs w:val="22"/>
              </w:rPr>
              <w:t xml:space="preserve">Товара </w:t>
            </w:r>
            <w:r w:rsidRPr="006F34FC">
              <w:rPr>
                <w:color w:val="000000"/>
                <w:sz w:val="22"/>
                <w:szCs w:val="22"/>
              </w:rPr>
              <w:t xml:space="preserve"> по содержанию, форме, оформлению и составу соответствующим п.п. 3.3, 3.6 Документации (Блок 3 «Инструкция для участника</w:t>
            </w:r>
            <w:r w:rsidR="009B17F3" w:rsidRPr="006F34FC">
              <w:rPr>
                <w:color w:val="000000"/>
                <w:sz w:val="22"/>
                <w:szCs w:val="22"/>
              </w:rPr>
              <w:t xml:space="preserve"> </w:t>
            </w:r>
            <w:r w:rsidRPr="006F34FC">
              <w:rPr>
                <w:color w:val="000000"/>
                <w:sz w:val="22"/>
                <w:szCs w:val="22"/>
              </w:rPr>
              <w:t>закупки»).</w:t>
            </w:r>
            <w:r w:rsidRPr="006F34FC">
              <w:rPr>
                <w:color w:val="000000"/>
                <w:sz w:val="22"/>
                <w:szCs w:val="22"/>
              </w:rPr>
              <w:br/>
              <w:t xml:space="preserve">- В описании </w:t>
            </w:r>
            <w:r w:rsidR="009B17F3" w:rsidRPr="006F34FC">
              <w:rPr>
                <w:color w:val="000000"/>
                <w:sz w:val="22"/>
                <w:szCs w:val="22"/>
              </w:rPr>
              <w:t>Товара</w:t>
            </w:r>
            <w:r w:rsidRPr="006F34FC">
              <w:rPr>
                <w:color w:val="000000"/>
                <w:sz w:val="22"/>
                <w:szCs w:val="22"/>
              </w:rPr>
              <w:t xml:space="preserve"> указывается оригинальное наименование продукции / компонентов, страна производитель продукции / компонентов (мейкерс лист);</w:t>
            </w:r>
          </w:p>
        </w:tc>
      </w:tr>
      <w:tr w:rsidR="008A767E" w:rsidRPr="006F34FC" w:rsidTr="002C45BE">
        <w:trPr>
          <w:trHeight w:val="1657"/>
        </w:trPr>
        <w:tc>
          <w:tcPr>
            <w:tcW w:w="425" w:type="dxa"/>
          </w:tcPr>
          <w:p w:rsidR="008A767E" w:rsidRPr="006F34FC" w:rsidRDefault="008A767E" w:rsidP="00C62C38">
            <w:pPr>
              <w:spacing w:line="240" w:lineRule="auto"/>
              <w:ind w:firstLine="0"/>
              <w:rPr>
                <w:sz w:val="22"/>
                <w:szCs w:val="22"/>
                <w:lang w:val="en-US" w:bidi="he-IL"/>
              </w:rPr>
            </w:pPr>
            <w:r w:rsidRPr="006F34FC">
              <w:rPr>
                <w:sz w:val="22"/>
                <w:szCs w:val="22"/>
                <w:lang w:val="en-US" w:bidi="he-IL"/>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8A767E" w:rsidRPr="006F34FC" w:rsidRDefault="008A767E" w:rsidP="00731941">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Соответствие предлагаемых условий поставки </w:t>
            </w:r>
            <w:r w:rsidR="00731941" w:rsidRPr="006F34FC">
              <w:rPr>
                <w:color w:val="000000"/>
                <w:sz w:val="22"/>
                <w:szCs w:val="22"/>
              </w:rPr>
              <w:t>Товара</w:t>
            </w:r>
            <w:r w:rsidRPr="006F34FC">
              <w:rPr>
                <w:color w:val="000000"/>
                <w:sz w:val="22"/>
                <w:szCs w:val="22"/>
              </w:rPr>
              <w:t>,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196" w:type="dxa"/>
            <w:tcBorders>
              <w:top w:val="single" w:sz="4" w:space="0" w:color="auto"/>
              <w:left w:val="nil"/>
              <w:bottom w:val="single" w:sz="4" w:space="0" w:color="auto"/>
              <w:right w:val="single" w:sz="4" w:space="0" w:color="auto"/>
            </w:tcBorders>
            <w:shd w:val="clear" w:color="000000" w:fill="FFFFFF"/>
          </w:tcPr>
          <w:p w:rsidR="008A767E" w:rsidRPr="006F34FC" w:rsidRDefault="008A767E" w:rsidP="00C719D6">
            <w:pPr>
              <w:spacing w:line="240" w:lineRule="auto"/>
              <w:ind w:firstLine="599"/>
              <w:rPr>
                <w:color w:val="000000"/>
                <w:sz w:val="22"/>
                <w:szCs w:val="22"/>
              </w:rPr>
            </w:pPr>
            <w:r w:rsidRPr="006F34FC">
              <w:rPr>
                <w:color w:val="000000"/>
                <w:sz w:val="22"/>
                <w:szCs w:val="22"/>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E5000F" w:rsidRPr="006F34FC" w:rsidTr="002C45BE">
        <w:trPr>
          <w:trHeight w:val="1657"/>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5000F" w:rsidRPr="006F34FC" w:rsidRDefault="00E5000F" w:rsidP="00E5000F">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Участником закупки может быть: </w:t>
            </w:r>
            <w:r w:rsidRPr="006F34FC">
              <w:rPr>
                <w:color w:val="000000"/>
                <w:sz w:val="22"/>
                <w:szCs w:val="22"/>
              </w:rPr>
              <w:br/>
              <w:t>1. Производитель;</w:t>
            </w:r>
            <w:r w:rsidRPr="006F34FC">
              <w:rPr>
                <w:color w:val="000000"/>
                <w:sz w:val="22"/>
                <w:szCs w:val="22"/>
              </w:rPr>
              <w:br/>
              <w:t xml:space="preserve">2. Представитель производителя </w:t>
            </w:r>
            <w:r w:rsidRPr="006F34FC">
              <w:rPr>
                <w:color w:val="000000"/>
                <w:sz w:val="22"/>
                <w:szCs w:val="22"/>
              </w:rPr>
              <w:br/>
              <w:t>(завода изготовителя);</w:t>
            </w:r>
            <w:r w:rsidRPr="006F34FC">
              <w:rPr>
                <w:color w:val="000000"/>
                <w:sz w:val="22"/>
                <w:szCs w:val="22"/>
              </w:rPr>
              <w:br/>
              <w:t>3. Дилер;</w:t>
            </w:r>
          </w:p>
        </w:tc>
        <w:tc>
          <w:tcPr>
            <w:tcW w:w="4196" w:type="dxa"/>
            <w:tcBorders>
              <w:top w:val="single" w:sz="4" w:space="0" w:color="auto"/>
              <w:left w:val="nil"/>
              <w:bottom w:val="single" w:sz="4" w:space="0" w:color="auto"/>
              <w:right w:val="single" w:sz="4" w:space="0" w:color="auto"/>
            </w:tcBorders>
            <w:shd w:val="clear" w:color="auto" w:fill="auto"/>
          </w:tcPr>
          <w:p w:rsidR="00E5000F" w:rsidRPr="006F34FC" w:rsidRDefault="00E5000F" w:rsidP="00E5000F">
            <w:pPr>
              <w:spacing w:line="240" w:lineRule="auto"/>
              <w:rPr>
                <w:color w:val="000000"/>
                <w:sz w:val="22"/>
                <w:szCs w:val="22"/>
              </w:rPr>
            </w:pPr>
            <w:r w:rsidRPr="006F34FC">
              <w:rPr>
                <w:b/>
                <w:bCs/>
                <w:color w:val="000000"/>
                <w:sz w:val="22"/>
                <w:szCs w:val="22"/>
              </w:rPr>
              <w:t>1. Участнику закупки, являющемуся производителем, в составе заявки необходимо представить:</w:t>
            </w:r>
            <w:r w:rsidRPr="006F34FC">
              <w:rPr>
                <w:color w:val="000000"/>
                <w:sz w:val="22"/>
                <w:szCs w:val="22"/>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6F34FC">
              <w:rPr>
                <w:color w:val="000000"/>
                <w:sz w:val="22"/>
                <w:szCs w:val="22"/>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6F34FC">
              <w:rPr>
                <w:color w:val="000000"/>
                <w:sz w:val="22"/>
                <w:szCs w:val="22"/>
              </w:rPr>
              <w:br/>
              <w:t>- Каталог производимого оборудования по предмету закупки.</w:t>
            </w:r>
            <w:r w:rsidRPr="006F34FC">
              <w:rPr>
                <w:color w:val="000000"/>
                <w:sz w:val="22"/>
                <w:szCs w:val="22"/>
              </w:rPr>
              <w:br/>
            </w:r>
            <w:r w:rsidRPr="006F34FC">
              <w:rPr>
                <w:b/>
                <w:bCs/>
                <w:color w:val="000000"/>
                <w:sz w:val="22"/>
                <w:szCs w:val="22"/>
              </w:rPr>
              <w:t>2. Участнику закупки, являющемуся представителем производителя, в составе заявки необходимо представить:</w:t>
            </w:r>
            <w:r w:rsidRPr="006F34FC">
              <w:rPr>
                <w:b/>
                <w:bCs/>
                <w:color w:val="000000"/>
                <w:sz w:val="22"/>
                <w:szCs w:val="22"/>
              </w:rPr>
              <w:br/>
            </w:r>
            <w:r w:rsidRPr="006F34FC">
              <w:rPr>
                <w:color w:val="000000"/>
                <w:sz w:val="22"/>
                <w:szCs w:val="22"/>
              </w:rPr>
              <w:t>- Документы подтверждающие полномочия</w:t>
            </w:r>
          </w:p>
          <w:p w:rsidR="00E5000F" w:rsidRPr="006F34FC" w:rsidRDefault="00E5000F" w:rsidP="00E5000F">
            <w:pPr>
              <w:spacing w:line="240" w:lineRule="auto"/>
              <w:ind w:firstLine="0"/>
              <w:rPr>
                <w:color w:val="000000"/>
                <w:sz w:val="22"/>
                <w:szCs w:val="22"/>
              </w:rPr>
            </w:pPr>
            <w:r w:rsidRPr="006F34FC">
              <w:rPr>
                <w:color w:val="000000"/>
                <w:sz w:val="22"/>
                <w:szCs w:val="22"/>
              </w:rPr>
              <w:t xml:space="preserve">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w:t>
            </w:r>
            <w:r w:rsidRPr="006F34FC">
              <w:rPr>
                <w:color w:val="000000"/>
                <w:sz w:val="22"/>
                <w:szCs w:val="22"/>
              </w:rPr>
              <w:lastRenderedPageBreak/>
              <w:t>обязательствам, сопутствующим работам/услугам связанным с поставкой оборудования по предмету закупки);</w:t>
            </w:r>
            <w:r w:rsidRPr="006F34FC">
              <w:rPr>
                <w:color w:val="000000"/>
                <w:sz w:val="22"/>
                <w:szCs w:val="22"/>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6F34FC">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F34FC">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6F34FC">
              <w:rPr>
                <w:color w:val="000000"/>
                <w:sz w:val="22"/>
                <w:szCs w:val="22"/>
              </w:rPr>
              <w:br/>
              <w:t>- Каталог оборудования производителя по предмету закупки.</w:t>
            </w:r>
            <w:r w:rsidRPr="006F34FC">
              <w:rPr>
                <w:color w:val="000000"/>
                <w:sz w:val="22"/>
                <w:szCs w:val="22"/>
              </w:rPr>
              <w:br/>
            </w:r>
            <w:r w:rsidRPr="006F34FC">
              <w:rPr>
                <w:b/>
                <w:bCs/>
                <w:color w:val="000000"/>
                <w:sz w:val="22"/>
                <w:szCs w:val="22"/>
              </w:rPr>
              <w:t>3. Участнику закупки, являющемуся дилером производителя / представителя производителя, в составе заявки необходимо представить:</w:t>
            </w:r>
            <w:r w:rsidRPr="006F34FC">
              <w:rPr>
                <w:color w:val="000000"/>
                <w:sz w:val="22"/>
                <w:szCs w:val="22"/>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6F34FC">
              <w:rPr>
                <w:color w:val="000000"/>
                <w:sz w:val="22"/>
                <w:szCs w:val="22"/>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6F34FC">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F34FC">
              <w:rPr>
                <w:color w:val="000000"/>
                <w:sz w:val="22"/>
                <w:szCs w:val="22"/>
              </w:rPr>
              <w:br/>
              <w:t xml:space="preserve">-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w:t>
            </w:r>
            <w:r w:rsidRPr="006F34FC">
              <w:rPr>
                <w:color w:val="000000"/>
                <w:sz w:val="22"/>
                <w:szCs w:val="22"/>
              </w:rPr>
              <w:lastRenderedPageBreak/>
              <w:t>продукции, патенты);</w:t>
            </w:r>
            <w:r w:rsidRPr="006F34FC">
              <w:rPr>
                <w:color w:val="000000"/>
                <w:sz w:val="22"/>
                <w:szCs w:val="22"/>
              </w:rPr>
              <w:br/>
              <w:t>- Каталог оборудования производителя по предмету закупки.</w:t>
            </w:r>
          </w:p>
          <w:p w:rsidR="00E5000F" w:rsidRPr="006F34FC" w:rsidRDefault="00E5000F" w:rsidP="00E5000F">
            <w:pPr>
              <w:spacing w:line="240" w:lineRule="auto"/>
              <w:ind w:firstLine="0"/>
              <w:rPr>
                <w:color w:val="000000"/>
                <w:sz w:val="22"/>
                <w:szCs w:val="22"/>
              </w:rPr>
            </w:pPr>
          </w:p>
          <w:p w:rsidR="00E5000F" w:rsidRPr="006F34FC" w:rsidRDefault="00E5000F" w:rsidP="00E5000F">
            <w:pPr>
              <w:spacing w:line="240" w:lineRule="auto"/>
              <w:ind w:firstLine="0"/>
              <w:rPr>
                <w:color w:val="000000"/>
                <w:sz w:val="22"/>
                <w:szCs w:val="22"/>
              </w:rPr>
            </w:pPr>
            <w:r w:rsidRPr="006F34FC">
              <w:rPr>
                <w:color w:val="000000"/>
                <w:sz w:val="22"/>
                <w:szCs w:val="22"/>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E5000F" w:rsidRPr="006F34FC" w:rsidRDefault="00E5000F" w:rsidP="00E5000F">
            <w:pPr>
              <w:spacing w:line="240" w:lineRule="auto"/>
              <w:ind w:firstLine="0"/>
              <w:rPr>
                <w:color w:val="000000"/>
                <w:sz w:val="22"/>
                <w:szCs w:val="22"/>
              </w:rPr>
            </w:pPr>
          </w:p>
          <w:p w:rsidR="00E5000F" w:rsidRPr="006F34FC" w:rsidRDefault="00E5000F" w:rsidP="00E5000F">
            <w:pPr>
              <w:spacing w:line="240" w:lineRule="auto"/>
              <w:ind w:firstLine="0"/>
              <w:rPr>
                <w:color w:val="000000"/>
                <w:sz w:val="22"/>
                <w:szCs w:val="22"/>
              </w:rPr>
            </w:pPr>
            <w:r w:rsidRPr="006F34FC">
              <w:rPr>
                <w:color w:val="000000"/>
                <w:sz w:val="22"/>
                <w:szCs w:val="22"/>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r w:rsidR="00E5000F" w:rsidRPr="006F34FC" w:rsidTr="002C45BE">
        <w:trPr>
          <w:trHeight w:val="1657"/>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lastRenderedPageBreak/>
              <w:t>4</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E5000F" w:rsidRPr="006F34FC" w:rsidRDefault="00E5000F" w:rsidP="00575381">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Наличие у Участника закупки опыта поставки </w:t>
            </w:r>
            <w:r w:rsidR="008072A8" w:rsidRPr="006F34FC">
              <w:rPr>
                <w:color w:val="000000"/>
                <w:sz w:val="22"/>
                <w:szCs w:val="22"/>
              </w:rPr>
              <w:t xml:space="preserve">автомобилей не менее </w:t>
            </w:r>
            <w:r w:rsidR="00575381" w:rsidRPr="006F34FC">
              <w:rPr>
                <w:color w:val="000000"/>
                <w:sz w:val="22"/>
                <w:szCs w:val="22"/>
              </w:rPr>
              <w:t xml:space="preserve">2 </w:t>
            </w:r>
            <w:r w:rsidR="004E5B89" w:rsidRPr="006F34FC">
              <w:rPr>
                <w:color w:val="000000"/>
                <w:sz w:val="22"/>
                <w:szCs w:val="22"/>
              </w:rPr>
              <w:t>лет</w:t>
            </w:r>
            <w:r w:rsidR="008072A8" w:rsidRPr="006F34FC">
              <w:rPr>
                <w:color w:val="000000"/>
                <w:sz w:val="22"/>
                <w:szCs w:val="22"/>
              </w:rPr>
              <w:t>.</w:t>
            </w:r>
          </w:p>
        </w:tc>
        <w:tc>
          <w:tcPr>
            <w:tcW w:w="4196" w:type="dxa"/>
            <w:tcBorders>
              <w:top w:val="single" w:sz="4" w:space="0" w:color="auto"/>
              <w:left w:val="nil"/>
              <w:bottom w:val="single" w:sz="4" w:space="0" w:color="auto"/>
              <w:right w:val="single" w:sz="4" w:space="0" w:color="auto"/>
            </w:tcBorders>
            <w:shd w:val="clear" w:color="000000" w:fill="FFFFFF"/>
          </w:tcPr>
          <w:p w:rsidR="00E5000F" w:rsidRPr="006F34FC" w:rsidRDefault="00E5000F" w:rsidP="00E35830">
            <w:pPr>
              <w:spacing w:line="240" w:lineRule="auto"/>
              <w:rPr>
                <w:b/>
                <w:bCs/>
                <w:color w:val="000000"/>
                <w:sz w:val="22"/>
                <w:szCs w:val="22"/>
              </w:rPr>
            </w:pPr>
            <w:r w:rsidRPr="006F34FC">
              <w:rPr>
                <w:b/>
                <w:bCs/>
                <w:color w:val="000000"/>
                <w:sz w:val="22"/>
                <w:szCs w:val="22"/>
              </w:rPr>
              <w:t xml:space="preserve">Участнику закупки, для подтверждения опыта, в составе заявки необходимо предоставить: </w:t>
            </w:r>
            <w:r w:rsidRPr="006F34FC">
              <w:rPr>
                <w:b/>
                <w:bCs/>
                <w:color w:val="000000"/>
                <w:sz w:val="22"/>
                <w:szCs w:val="22"/>
              </w:rPr>
              <w:br/>
            </w:r>
            <w:r w:rsidRPr="006F34FC">
              <w:rPr>
                <w:color w:val="000000"/>
                <w:sz w:val="22"/>
                <w:szCs w:val="22"/>
              </w:rPr>
              <w:t>- Референс-лист с приложением копий договоров (с печатями и подписями сторон) и документов по</w:t>
            </w:r>
            <w:r w:rsidR="006D0AB8" w:rsidRPr="006F34FC">
              <w:rPr>
                <w:color w:val="000000"/>
                <w:sz w:val="22"/>
                <w:szCs w:val="22"/>
              </w:rPr>
              <w:t>дтверждающих поставку Продукции автомобилей</w:t>
            </w:r>
            <w:r w:rsidRPr="006F34FC">
              <w:rPr>
                <w:color w:val="000000"/>
                <w:sz w:val="22"/>
                <w:szCs w:val="22"/>
              </w:rPr>
              <w:t>. Рассматриваются документы по п</w:t>
            </w:r>
            <w:r w:rsidR="006D0AB8" w:rsidRPr="006F34FC">
              <w:rPr>
                <w:color w:val="000000"/>
                <w:sz w:val="22"/>
                <w:szCs w:val="22"/>
              </w:rPr>
              <w:t>оставке автомобилей</w:t>
            </w:r>
            <w:r w:rsidRPr="006F34FC">
              <w:rPr>
                <w:color w:val="000000"/>
                <w:sz w:val="22"/>
                <w:szCs w:val="22"/>
              </w:rPr>
              <w:t xml:space="preserve"> за период с 201</w:t>
            </w:r>
            <w:r w:rsidR="00E35830" w:rsidRPr="006F34FC">
              <w:rPr>
                <w:color w:val="000000"/>
                <w:sz w:val="22"/>
                <w:szCs w:val="22"/>
              </w:rPr>
              <w:t>5</w:t>
            </w:r>
            <w:r w:rsidRPr="006F34FC">
              <w:rPr>
                <w:color w:val="000000"/>
                <w:sz w:val="22"/>
                <w:szCs w:val="22"/>
              </w:rPr>
              <w:t xml:space="preserve"> - 2019 годы с суммарной ценой не менее </w:t>
            </w:r>
            <w:r w:rsidR="00E35830" w:rsidRPr="006F34FC">
              <w:rPr>
                <w:color w:val="000000"/>
                <w:sz w:val="22"/>
                <w:szCs w:val="22"/>
              </w:rPr>
              <w:t>10</w:t>
            </w:r>
            <w:r w:rsidR="006D0AB8" w:rsidRPr="006F34FC">
              <w:rPr>
                <w:color w:val="000000"/>
                <w:sz w:val="22"/>
                <w:szCs w:val="22"/>
              </w:rPr>
              <w:t>0</w:t>
            </w:r>
            <w:r w:rsidRPr="006F34FC">
              <w:rPr>
                <w:color w:val="000000"/>
                <w:sz w:val="22"/>
                <w:szCs w:val="22"/>
              </w:rPr>
              <w:t>% НМЦ закупки).</w:t>
            </w:r>
            <w:r w:rsidRPr="006F34FC">
              <w:rPr>
                <w:b/>
                <w:bCs/>
                <w:color w:val="000000"/>
                <w:sz w:val="22"/>
                <w:szCs w:val="22"/>
              </w:rPr>
              <w:t xml:space="preserve"> </w:t>
            </w:r>
            <w:r w:rsidRPr="006F34FC">
              <w:rPr>
                <w:color w:val="000000"/>
                <w:sz w:val="22"/>
                <w:szCs w:val="22"/>
              </w:rPr>
              <w:br/>
            </w:r>
            <w:r w:rsidRPr="006F34FC">
              <w:rPr>
                <w:b/>
                <w:bCs/>
                <w:color w:val="000000"/>
                <w:sz w:val="22"/>
                <w:szCs w:val="22"/>
              </w:rPr>
              <w:t>Документы предоставляются по Форме 3 Блока 4 закупочной документации.</w:t>
            </w:r>
          </w:p>
        </w:tc>
      </w:tr>
      <w:tr w:rsidR="00E5000F" w:rsidRPr="006F34FC" w:rsidTr="00ED055E">
        <w:trPr>
          <w:trHeight w:val="562"/>
        </w:trPr>
        <w:tc>
          <w:tcPr>
            <w:tcW w:w="425" w:type="dxa"/>
          </w:tcPr>
          <w:p w:rsidR="00394A7A" w:rsidRDefault="00394A7A" w:rsidP="00E5000F">
            <w:pPr>
              <w:spacing w:line="240" w:lineRule="auto"/>
              <w:ind w:firstLine="0"/>
              <w:rPr>
                <w:sz w:val="22"/>
                <w:szCs w:val="22"/>
                <w:lang w:bidi="he-IL"/>
              </w:rPr>
            </w:pPr>
          </w:p>
          <w:p w:rsidR="00394A7A" w:rsidRDefault="00394A7A" w:rsidP="00E5000F">
            <w:pPr>
              <w:spacing w:line="240" w:lineRule="auto"/>
              <w:ind w:firstLine="0"/>
              <w:rPr>
                <w:sz w:val="22"/>
                <w:szCs w:val="22"/>
                <w:lang w:bidi="he-IL"/>
              </w:rPr>
            </w:pPr>
          </w:p>
          <w:p w:rsidR="00E5000F" w:rsidRPr="006F34FC" w:rsidRDefault="00E5000F" w:rsidP="00E5000F">
            <w:pPr>
              <w:spacing w:line="240" w:lineRule="auto"/>
              <w:ind w:firstLine="0"/>
              <w:rPr>
                <w:sz w:val="22"/>
                <w:szCs w:val="22"/>
                <w:lang w:bidi="he-IL"/>
              </w:rPr>
            </w:pPr>
            <w:r w:rsidRPr="006F34FC">
              <w:rPr>
                <w:sz w:val="22"/>
                <w:szCs w:val="22"/>
                <w:lang w:bidi="he-IL"/>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94A7A" w:rsidRDefault="00394A7A" w:rsidP="009E4F0A">
            <w:pPr>
              <w:tabs>
                <w:tab w:val="clear" w:pos="1134"/>
              </w:tabs>
              <w:kinsoku/>
              <w:overflowPunct/>
              <w:autoSpaceDE/>
              <w:autoSpaceDN/>
              <w:spacing w:after="240" w:line="240" w:lineRule="auto"/>
              <w:ind w:firstLine="0"/>
              <w:jc w:val="left"/>
              <w:rPr>
                <w:rFonts w:eastAsiaTheme="minorHAnsi"/>
                <w:sz w:val="22"/>
                <w:szCs w:val="22"/>
                <w:lang w:eastAsia="en-US"/>
              </w:rPr>
            </w:pPr>
          </w:p>
          <w:p w:rsidR="00E5000F" w:rsidRPr="006F34FC" w:rsidRDefault="0094427F" w:rsidP="009E4F0A">
            <w:pPr>
              <w:tabs>
                <w:tab w:val="clear" w:pos="1134"/>
              </w:tabs>
              <w:kinsoku/>
              <w:overflowPunct/>
              <w:autoSpaceDE/>
              <w:autoSpaceDN/>
              <w:spacing w:after="240" w:line="240" w:lineRule="auto"/>
              <w:ind w:firstLine="0"/>
              <w:jc w:val="left"/>
              <w:rPr>
                <w:color w:val="000000"/>
                <w:sz w:val="22"/>
                <w:szCs w:val="22"/>
              </w:rPr>
            </w:pPr>
            <w:r w:rsidRPr="006F34FC">
              <w:rPr>
                <w:rFonts w:eastAsiaTheme="minorHAnsi"/>
                <w:sz w:val="22"/>
                <w:szCs w:val="22"/>
                <w:lang w:eastAsia="en-US"/>
              </w:rPr>
              <w:t>Наличие у участника закупки</w:t>
            </w:r>
            <w:r w:rsidR="00412A6E" w:rsidRPr="006F34FC">
              <w:rPr>
                <w:rFonts w:eastAsiaTheme="minorHAnsi"/>
                <w:sz w:val="22"/>
                <w:szCs w:val="22"/>
                <w:lang w:eastAsia="en-US"/>
              </w:rPr>
              <w:t xml:space="preserve"> собственного сервисного центра или Договора на сервисное обслуживание со специализированной организацией </w:t>
            </w:r>
            <w:r w:rsidR="009E4F0A">
              <w:rPr>
                <w:rFonts w:eastAsiaTheme="minorHAnsi"/>
                <w:b/>
                <w:sz w:val="22"/>
                <w:szCs w:val="22"/>
                <w:lang w:eastAsia="en-US"/>
              </w:rPr>
              <w:t xml:space="preserve">на территории Дальнего Востока </w:t>
            </w:r>
            <w:r w:rsidR="00412A6E" w:rsidRPr="006F34FC">
              <w:rPr>
                <w:rFonts w:eastAsiaTheme="minorHAnsi"/>
                <w:sz w:val="22"/>
                <w:szCs w:val="22"/>
                <w:lang w:eastAsia="en-US"/>
              </w:rPr>
              <w:t>для выполнения технического обслуживания (ТО-1; ТО-2) на период гарантии   в рамках исполнения гарантийных обязательств.</w:t>
            </w:r>
          </w:p>
        </w:tc>
        <w:tc>
          <w:tcPr>
            <w:tcW w:w="4196" w:type="dxa"/>
            <w:tcBorders>
              <w:top w:val="single" w:sz="4" w:space="0" w:color="auto"/>
              <w:left w:val="nil"/>
              <w:bottom w:val="single" w:sz="4" w:space="0" w:color="auto"/>
              <w:right w:val="single" w:sz="4" w:space="0" w:color="auto"/>
            </w:tcBorders>
            <w:shd w:val="clear" w:color="auto" w:fill="auto"/>
          </w:tcPr>
          <w:p w:rsidR="00394A7A" w:rsidRDefault="00394A7A" w:rsidP="009E4F0A">
            <w:pPr>
              <w:spacing w:line="240" w:lineRule="auto"/>
              <w:rPr>
                <w:b/>
                <w:bCs/>
                <w:color w:val="000000"/>
                <w:sz w:val="22"/>
                <w:szCs w:val="22"/>
              </w:rPr>
            </w:pPr>
          </w:p>
          <w:p w:rsidR="00394A7A" w:rsidRDefault="00394A7A" w:rsidP="009E4F0A">
            <w:pPr>
              <w:spacing w:line="240" w:lineRule="auto"/>
              <w:rPr>
                <w:b/>
                <w:bCs/>
                <w:color w:val="000000"/>
                <w:sz w:val="22"/>
                <w:szCs w:val="22"/>
              </w:rPr>
            </w:pPr>
          </w:p>
          <w:p w:rsidR="00394A7A" w:rsidRDefault="00E5000F" w:rsidP="009E4F0A">
            <w:pPr>
              <w:spacing w:line="240" w:lineRule="auto"/>
              <w:rPr>
                <w:color w:val="000000"/>
                <w:sz w:val="22"/>
                <w:szCs w:val="22"/>
              </w:rPr>
            </w:pPr>
            <w:r w:rsidRPr="006F34FC">
              <w:rPr>
                <w:b/>
                <w:bCs/>
                <w:color w:val="000000"/>
                <w:sz w:val="22"/>
                <w:szCs w:val="22"/>
              </w:rPr>
              <w:t>Участнику закупки, для подтверждения наличия сервисн</w:t>
            </w:r>
            <w:r w:rsidR="0094427F" w:rsidRPr="006F34FC">
              <w:rPr>
                <w:b/>
                <w:bCs/>
                <w:color w:val="000000"/>
                <w:sz w:val="22"/>
                <w:szCs w:val="22"/>
              </w:rPr>
              <w:t xml:space="preserve">ого центра </w:t>
            </w:r>
            <w:r w:rsidR="009E4F0A">
              <w:rPr>
                <w:b/>
                <w:bCs/>
                <w:color w:val="000000"/>
                <w:sz w:val="22"/>
                <w:szCs w:val="22"/>
              </w:rPr>
              <w:t>на территории Дальнего Востока</w:t>
            </w:r>
            <w:r w:rsidR="0094427F" w:rsidRPr="006F34FC">
              <w:rPr>
                <w:b/>
                <w:bCs/>
                <w:color w:val="000000"/>
                <w:sz w:val="22"/>
                <w:szCs w:val="22"/>
              </w:rPr>
              <w:t xml:space="preserve"> в составе заявки </w:t>
            </w:r>
            <w:r w:rsidRPr="006F34FC">
              <w:rPr>
                <w:b/>
                <w:bCs/>
                <w:color w:val="000000"/>
                <w:sz w:val="22"/>
                <w:szCs w:val="22"/>
              </w:rPr>
              <w:t>необходимо предоставить:</w:t>
            </w:r>
            <w:r w:rsidRPr="006F34FC">
              <w:rPr>
                <w:b/>
                <w:bCs/>
                <w:color w:val="000000"/>
                <w:sz w:val="22"/>
                <w:szCs w:val="22"/>
              </w:rPr>
              <w:br/>
            </w:r>
            <w:r w:rsidRPr="006F34FC">
              <w:rPr>
                <w:color w:val="000000"/>
                <w:sz w:val="22"/>
                <w:szCs w:val="22"/>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sidRPr="006F34FC">
              <w:rPr>
                <w:color w:val="000000"/>
                <w:sz w:val="22"/>
                <w:szCs w:val="22"/>
              </w:rPr>
              <w:t xml:space="preserve"> с указанием адреса фактического местонахождения сервисного центра</w:t>
            </w:r>
            <w:r w:rsidRPr="006F34FC">
              <w:rPr>
                <w:color w:val="000000"/>
                <w:sz w:val="22"/>
                <w:szCs w:val="22"/>
              </w:rPr>
              <w:t>;</w:t>
            </w:r>
            <w:r w:rsidRPr="006F34FC">
              <w:rPr>
                <w:color w:val="000000"/>
                <w:sz w:val="22"/>
                <w:szCs w:val="22"/>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E5000F" w:rsidRPr="006F34FC" w:rsidRDefault="00E5000F" w:rsidP="00394A7A">
            <w:pPr>
              <w:spacing w:line="240" w:lineRule="auto"/>
              <w:rPr>
                <w:color w:val="000000"/>
                <w:sz w:val="22"/>
                <w:szCs w:val="22"/>
              </w:rPr>
            </w:pPr>
            <w:r w:rsidRPr="006F34FC">
              <w:rPr>
                <w:color w:val="000000"/>
                <w:sz w:val="22"/>
                <w:szCs w:val="22"/>
              </w:rPr>
              <w:br/>
            </w:r>
            <w:r w:rsidRPr="006F34FC">
              <w:rPr>
                <w:b/>
                <w:bCs/>
                <w:color w:val="000000"/>
                <w:sz w:val="22"/>
                <w:szCs w:val="22"/>
              </w:rPr>
              <w:t>Участнику закупки, в случае заключения договора на сервисн</w:t>
            </w:r>
            <w:r w:rsidR="0094427F" w:rsidRPr="006F34FC">
              <w:rPr>
                <w:b/>
                <w:bCs/>
                <w:color w:val="000000"/>
                <w:sz w:val="22"/>
                <w:szCs w:val="22"/>
              </w:rPr>
              <w:t>ое обслуживание</w:t>
            </w:r>
            <w:r w:rsidRPr="006F34FC">
              <w:rPr>
                <w:b/>
                <w:bCs/>
                <w:color w:val="000000"/>
                <w:sz w:val="22"/>
                <w:szCs w:val="22"/>
              </w:rPr>
              <w:t xml:space="preserve"> поставляемой Продукции с третьим лицом</w:t>
            </w:r>
            <w:r w:rsidR="002571F3" w:rsidRPr="006F34FC">
              <w:rPr>
                <w:b/>
                <w:bCs/>
                <w:color w:val="000000"/>
                <w:sz w:val="22"/>
                <w:szCs w:val="22"/>
              </w:rPr>
              <w:t xml:space="preserve"> </w:t>
            </w:r>
            <w:r w:rsidR="009E4F0A">
              <w:rPr>
                <w:b/>
                <w:bCs/>
                <w:color w:val="000000"/>
                <w:sz w:val="22"/>
                <w:szCs w:val="22"/>
              </w:rPr>
              <w:t>на территории Дальнего Востока</w:t>
            </w:r>
            <w:r w:rsidRPr="006F34FC">
              <w:rPr>
                <w:b/>
                <w:bCs/>
                <w:color w:val="000000"/>
                <w:sz w:val="22"/>
                <w:szCs w:val="22"/>
              </w:rPr>
              <w:t xml:space="preserve"> в составе заявки необходимо предоставить:</w:t>
            </w:r>
            <w:r w:rsidRPr="006F34FC">
              <w:rPr>
                <w:color w:val="000000"/>
                <w:sz w:val="22"/>
                <w:szCs w:val="22"/>
              </w:rPr>
              <w:br/>
              <w:t xml:space="preserve">- Копию договора с юридическим лицом, представляющим интересы Поставщика Продукции, уполномоченным </w:t>
            </w:r>
            <w:r w:rsidRPr="006F34FC">
              <w:rPr>
                <w:color w:val="000000"/>
                <w:sz w:val="22"/>
                <w:szCs w:val="22"/>
              </w:rPr>
              <w:lastRenderedPageBreak/>
              <w:t>осуществлять сервисное / гарантийное обслуживание Продукции, исполнять гарантийные обязательства;</w:t>
            </w:r>
            <w:r w:rsidRPr="006F34FC">
              <w:rPr>
                <w:color w:val="000000"/>
                <w:sz w:val="22"/>
                <w:szCs w:val="22"/>
              </w:rPr>
              <w:b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sidRPr="006F34FC">
              <w:rPr>
                <w:color w:val="000000"/>
                <w:sz w:val="22"/>
                <w:szCs w:val="22"/>
              </w:rPr>
              <w:t xml:space="preserve"> с указанием фактического адреса местонахождения сервисного центра</w:t>
            </w:r>
            <w:r w:rsidRPr="006F34FC">
              <w:rPr>
                <w:color w:val="000000"/>
                <w:sz w:val="22"/>
                <w:szCs w:val="22"/>
              </w:rPr>
              <w:t xml:space="preserve">; </w:t>
            </w:r>
            <w:r w:rsidRPr="006F34FC">
              <w:rPr>
                <w:color w:val="000000"/>
                <w:sz w:val="22"/>
                <w:szCs w:val="22"/>
              </w:rPr>
              <w:b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E5000F" w:rsidRPr="006F34FC" w:rsidTr="002C45BE">
        <w:trPr>
          <w:trHeight w:val="2106"/>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lastRenderedPageBreak/>
              <w:t>6</w:t>
            </w:r>
          </w:p>
        </w:tc>
        <w:tc>
          <w:tcPr>
            <w:tcW w:w="4253" w:type="dxa"/>
          </w:tcPr>
          <w:p w:rsidR="00E5000F" w:rsidRPr="006F34FC" w:rsidRDefault="00E5000F" w:rsidP="00455F91">
            <w:pPr>
              <w:pStyle w:val="a6"/>
              <w:spacing w:before="0" w:after="0"/>
              <w:ind w:right="0"/>
              <w:jc w:val="both"/>
              <w:rPr>
                <w:rFonts w:eastAsiaTheme="minorHAnsi"/>
                <w:sz w:val="22"/>
                <w:szCs w:val="22"/>
                <w:lang w:eastAsia="en-US"/>
              </w:rPr>
            </w:pPr>
            <w:r w:rsidRPr="006F34FC">
              <w:rPr>
                <w:rFonts w:eastAsiaTheme="minorHAnsi"/>
                <w:sz w:val="22"/>
                <w:szCs w:val="22"/>
                <w:lang w:eastAsia="en-US"/>
              </w:rPr>
              <w:t xml:space="preserve">Вся предоставляемая информация, техническое описание, характеристики, комплектация предлагаемого оборудования от </w:t>
            </w:r>
            <w:r w:rsidR="001814D3" w:rsidRPr="006F34FC">
              <w:rPr>
                <w:rFonts w:eastAsiaTheme="minorHAnsi"/>
                <w:sz w:val="22"/>
                <w:szCs w:val="22"/>
                <w:lang w:eastAsia="en-US"/>
              </w:rPr>
              <w:t>Участника</w:t>
            </w:r>
            <w:r w:rsidRPr="006F34FC">
              <w:rPr>
                <w:rFonts w:eastAsiaTheme="minorHAnsi"/>
                <w:sz w:val="22"/>
                <w:szCs w:val="22"/>
                <w:lang w:eastAsia="en-US"/>
              </w:rPr>
              <w:t xml:space="preserve"> должна быть предоставлена в форме сравнительной таблицы</w:t>
            </w:r>
            <w:r w:rsidR="00953F4C" w:rsidRPr="006F34FC">
              <w:rPr>
                <w:rFonts w:eastAsiaTheme="minorHAnsi"/>
                <w:sz w:val="22"/>
                <w:szCs w:val="22"/>
                <w:lang w:eastAsia="en-US"/>
              </w:rPr>
              <w:t>, таблица в свободной форме</w:t>
            </w:r>
            <w:r w:rsidRPr="006F34FC">
              <w:rPr>
                <w:rFonts w:eastAsiaTheme="minorHAnsi"/>
                <w:sz w:val="22"/>
                <w:szCs w:val="22"/>
                <w:lang w:eastAsia="en-US"/>
              </w:rPr>
              <w:t xml:space="preserve"> (</w:t>
            </w:r>
            <w:r w:rsidR="00332857" w:rsidRPr="006F34FC">
              <w:rPr>
                <w:rFonts w:eastAsiaTheme="minorHAnsi"/>
                <w:sz w:val="22"/>
                <w:szCs w:val="22"/>
                <w:lang w:eastAsia="en-US"/>
              </w:rPr>
              <w:t>в объеме и порядке указанном в исходных технических требо</w:t>
            </w:r>
            <w:r w:rsidR="00455F91" w:rsidRPr="006F34FC">
              <w:rPr>
                <w:rFonts w:eastAsiaTheme="minorHAnsi"/>
                <w:sz w:val="22"/>
                <w:szCs w:val="22"/>
                <w:lang w:eastAsia="en-US"/>
              </w:rPr>
              <w:t>в</w:t>
            </w:r>
            <w:r w:rsidR="00332857" w:rsidRPr="006F34FC">
              <w:rPr>
                <w:rFonts w:eastAsiaTheme="minorHAnsi"/>
                <w:sz w:val="22"/>
                <w:szCs w:val="22"/>
                <w:lang w:eastAsia="en-US"/>
              </w:rPr>
              <w:t>аниях</w:t>
            </w:r>
            <w:r w:rsidR="00455F91" w:rsidRPr="006F34FC">
              <w:rPr>
                <w:rFonts w:eastAsiaTheme="minorHAnsi"/>
                <w:sz w:val="22"/>
                <w:szCs w:val="22"/>
                <w:lang w:eastAsia="en-US"/>
              </w:rPr>
              <w:t xml:space="preserve"> Приложении №1 к техническому заданию</w:t>
            </w:r>
            <w:r w:rsidRPr="006F34FC">
              <w:rPr>
                <w:rFonts w:eastAsiaTheme="minorHAnsi"/>
                <w:sz w:val="22"/>
                <w:szCs w:val="22"/>
                <w:lang w:eastAsia="en-US"/>
              </w:rPr>
              <w:t>).</w:t>
            </w:r>
          </w:p>
        </w:tc>
        <w:tc>
          <w:tcPr>
            <w:tcW w:w="4196" w:type="dxa"/>
          </w:tcPr>
          <w:p w:rsidR="00E5000F" w:rsidRPr="006F34FC" w:rsidRDefault="00E5000F" w:rsidP="00E5000F">
            <w:pPr>
              <w:pStyle w:val="a6"/>
              <w:spacing w:before="0" w:after="0"/>
              <w:ind w:left="0" w:right="0"/>
              <w:jc w:val="both"/>
              <w:rPr>
                <w:sz w:val="22"/>
                <w:szCs w:val="22"/>
              </w:rPr>
            </w:pPr>
            <w:r w:rsidRPr="006F34FC">
              <w:rPr>
                <w:sz w:val="22"/>
                <w:szCs w:val="22"/>
              </w:rPr>
              <w:t>Техническое предложение по форме 8а</w:t>
            </w:r>
            <w:r w:rsidR="00332857" w:rsidRPr="006F34FC">
              <w:rPr>
                <w:sz w:val="22"/>
                <w:szCs w:val="22"/>
              </w:rPr>
              <w:t xml:space="preserve"> </w:t>
            </w:r>
            <w:r w:rsidR="00E341DC" w:rsidRPr="006F34FC">
              <w:rPr>
                <w:sz w:val="22"/>
                <w:szCs w:val="22"/>
              </w:rPr>
              <w:t>(</w:t>
            </w:r>
            <w:r w:rsidR="00332857" w:rsidRPr="006F34FC">
              <w:rPr>
                <w:sz w:val="22"/>
                <w:szCs w:val="22"/>
              </w:rPr>
              <w:t>Блок 7 закупочной документации</w:t>
            </w:r>
            <w:r w:rsidR="00E341DC" w:rsidRPr="006F34FC">
              <w:rPr>
                <w:sz w:val="22"/>
                <w:szCs w:val="22"/>
              </w:rPr>
              <w:t>)</w:t>
            </w:r>
            <w:r w:rsidR="00332857" w:rsidRPr="006F34FC">
              <w:rPr>
                <w:sz w:val="22"/>
                <w:szCs w:val="22"/>
              </w:rPr>
              <w:t>.</w:t>
            </w:r>
          </w:p>
        </w:tc>
      </w:tr>
    </w:tbl>
    <w:p w:rsidR="009151FC" w:rsidRPr="006F34FC" w:rsidRDefault="009151FC" w:rsidP="009151FC">
      <w:pPr>
        <w:widowControl w:val="0"/>
        <w:tabs>
          <w:tab w:val="clear" w:pos="1134"/>
        </w:tabs>
        <w:suppressAutoHyphens/>
        <w:kinsoku/>
        <w:overflowPunct/>
        <w:autoSpaceDE/>
        <w:autoSpaceDN/>
        <w:spacing w:before="120" w:line="240" w:lineRule="auto"/>
        <w:ind w:firstLine="0"/>
        <w:jc w:val="left"/>
        <w:rPr>
          <w:b/>
          <w:szCs w:val="22"/>
          <w:lang w:eastAsia="zh-CN"/>
        </w:rPr>
      </w:pPr>
      <w:r w:rsidRPr="006F34FC">
        <w:rPr>
          <w:b/>
          <w:szCs w:val="22"/>
          <w:lang w:eastAsia="zh-CN"/>
        </w:rPr>
        <w:t>3. Общие требования к участникам закупки</w:t>
      </w:r>
    </w:p>
    <w:tbl>
      <w:tblPr>
        <w:tblStyle w:val="50"/>
        <w:tblW w:w="0" w:type="auto"/>
        <w:tblInd w:w="-5" w:type="dxa"/>
        <w:tblLook w:val="04A0" w:firstRow="1" w:lastRow="0" w:firstColumn="1" w:lastColumn="0" w:noHBand="0" w:noVBand="1"/>
      </w:tblPr>
      <w:tblGrid>
        <w:gridCol w:w="784"/>
        <w:gridCol w:w="4319"/>
        <w:gridCol w:w="4536"/>
      </w:tblGrid>
      <w:tr w:rsidR="009151FC" w:rsidRPr="006F34FC" w:rsidTr="00387B2F">
        <w:trPr>
          <w:trHeight w:val="360"/>
        </w:trPr>
        <w:tc>
          <w:tcPr>
            <w:tcW w:w="784" w:type="dxa"/>
            <w:noWrap/>
            <w:hideMark/>
          </w:tcPr>
          <w:p w:rsidR="009151FC" w:rsidRPr="006F34FC" w:rsidRDefault="009151FC" w:rsidP="009151FC">
            <w:pPr>
              <w:tabs>
                <w:tab w:val="clear" w:pos="1134"/>
              </w:tabs>
              <w:suppressAutoHyphens/>
              <w:spacing w:line="240" w:lineRule="auto"/>
              <w:ind w:firstLine="0"/>
              <w:jc w:val="center"/>
              <w:rPr>
                <w:b/>
                <w:sz w:val="22"/>
                <w:szCs w:val="22"/>
                <w:lang w:eastAsia="zh-CN"/>
              </w:rPr>
            </w:pPr>
            <w:r w:rsidRPr="006F34FC">
              <w:rPr>
                <w:b/>
                <w:sz w:val="22"/>
                <w:szCs w:val="22"/>
                <w:lang w:eastAsia="zh-CN"/>
              </w:rPr>
              <w:t>п/п</w:t>
            </w:r>
          </w:p>
        </w:tc>
        <w:tc>
          <w:tcPr>
            <w:tcW w:w="4319" w:type="dxa"/>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Требования</w:t>
            </w:r>
          </w:p>
        </w:tc>
        <w:tc>
          <w:tcPr>
            <w:tcW w:w="4536" w:type="dxa"/>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Подтверждающие документы</w:t>
            </w:r>
          </w:p>
        </w:tc>
      </w:tr>
      <w:tr w:rsidR="009151FC" w:rsidRPr="006F34FC" w:rsidTr="00387B2F">
        <w:trPr>
          <w:trHeight w:val="383"/>
        </w:trPr>
        <w:tc>
          <w:tcPr>
            <w:tcW w:w="784" w:type="dxa"/>
            <w:noWrap/>
            <w:hideMark/>
          </w:tcPr>
          <w:p w:rsidR="009151FC" w:rsidRPr="006F34FC" w:rsidRDefault="009151FC" w:rsidP="009151FC">
            <w:pPr>
              <w:tabs>
                <w:tab w:val="clear" w:pos="1134"/>
              </w:tabs>
              <w:suppressAutoHyphens/>
              <w:spacing w:line="240" w:lineRule="auto"/>
              <w:ind w:firstLine="0"/>
              <w:rPr>
                <w:b/>
                <w:sz w:val="22"/>
                <w:szCs w:val="22"/>
                <w:lang w:eastAsia="zh-CN"/>
              </w:rPr>
            </w:pPr>
            <w:r w:rsidRPr="006F34FC">
              <w:rPr>
                <w:b/>
                <w:sz w:val="22"/>
                <w:szCs w:val="22"/>
                <w:lang w:eastAsia="zh-CN"/>
              </w:rPr>
              <w:t>1</w:t>
            </w:r>
          </w:p>
        </w:tc>
        <w:tc>
          <w:tcPr>
            <w:tcW w:w="8855" w:type="dxa"/>
            <w:gridSpan w:val="2"/>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Общие требования к участникам закупки</w:t>
            </w:r>
          </w:p>
        </w:tc>
      </w:tr>
      <w:tr w:rsidR="009151FC" w:rsidRPr="006F34FC" w:rsidTr="00387B2F">
        <w:trPr>
          <w:trHeight w:val="142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9151FC" w:rsidRPr="006F34FC" w:rsidTr="00387B2F">
        <w:trPr>
          <w:trHeight w:val="112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1.2</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151FC" w:rsidRPr="006F34FC" w:rsidTr="00387B2F">
        <w:trPr>
          <w:trHeight w:val="106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1.3</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 xml:space="preserve">Проверка проводится, в том числе, с использованием источников информации, </w:t>
            </w:r>
            <w:r w:rsidRPr="006F34FC">
              <w:rPr>
                <w:color w:val="000000"/>
                <w:sz w:val="22"/>
                <w:szCs w:val="22"/>
                <w:lang w:eastAsia="zh-CN"/>
              </w:rPr>
              <w:lastRenderedPageBreak/>
              <w:t>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069"/>
        </w:trPr>
        <w:tc>
          <w:tcPr>
            <w:tcW w:w="784" w:type="dxa"/>
          </w:tcPr>
          <w:p w:rsidR="00E35E02" w:rsidRPr="006F34FC" w:rsidRDefault="00E35E02" w:rsidP="00E35E02">
            <w:pPr>
              <w:tabs>
                <w:tab w:val="clear" w:pos="1134"/>
              </w:tabs>
              <w:suppressAutoHyphens/>
              <w:spacing w:line="240" w:lineRule="auto"/>
              <w:ind w:firstLine="0"/>
              <w:jc w:val="left"/>
              <w:rPr>
                <w:color w:val="000000"/>
                <w:sz w:val="22"/>
                <w:szCs w:val="22"/>
                <w:lang w:eastAsia="zh-CN"/>
              </w:rPr>
            </w:pPr>
            <w:r w:rsidRPr="006F34FC">
              <w:rPr>
                <w:color w:val="000000"/>
                <w:sz w:val="22"/>
                <w:szCs w:val="22"/>
                <w:lang w:eastAsia="zh-CN"/>
              </w:rPr>
              <w:lastRenderedPageBreak/>
              <w:t>1.4</w:t>
            </w:r>
          </w:p>
        </w:tc>
        <w:tc>
          <w:tcPr>
            <w:tcW w:w="4319" w:type="dxa"/>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536" w:type="dxa"/>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6F34FC">
              <w:rPr>
                <w:color w:val="000000"/>
                <w:sz w:val="22"/>
                <w:szCs w:val="22"/>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6F34FC">
              <w:rPr>
                <w:color w:val="000000"/>
                <w:sz w:val="22"/>
                <w:szCs w:val="22"/>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E35E02" w:rsidRPr="006F34FC" w:rsidTr="00387B2F">
        <w:trPr>
          <w:trHeight w:val="1752"/>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1.5</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2C45BE">
        <w:trPr>
          <w:trHeight w:val="558"/>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1.6</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6F34FC">
              <w:rPr>
                <w:color w:val="000000"/>
                <w:sz w:val="22"/>
                <w:szCs w:val="22"/>
                <w:lang w:eastAsia="zh-CN"/>
              </w:rPr>
              <w:lastRenderedPageBreak/>
              <w:t>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 xml:space="preserve">Проверка проводится, в том числе, с использованием источников информации, размещенных в открытом доступе в </w:t>
            </w:r>
            <w:r w:rsidRPr="006F34FC">
              <w:rPr>
                <w:color w:val="000000"/>
                <w:sz w:val="22"/>
                <w:szCs w:val="22"/>
                <w:lang w:eastAsia="zh-CN"/>
              </w:rPr>
              <w:lastRenderedPageBreak/>
              <w:t>информационно-коммуникационной сети Интернет и других открытых источниках.</w:t>
            </w:r>
          </w:p>
        </w:tc>
      </w:tr>
      <w:tr w:rsidR="00E35E02" w:rsidRPr="006F34FC" w:rsidTr="00387B2F">
        <w:trPr>
          <w:trHeight w:val="1718"/>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lastRenderedPageBreak/>
              <w:t xml:space="preserve"> 1.7</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200"/>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1.8</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740"/>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1.9</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ограничений для участия в закупках, установленных законодательством РФ</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163"/>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lastRenderedPageBreak/>
              <w:t xml:space="preserve"> 1.10</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Приемлемый уровень устойчивости финансового состояния Участника закупки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E35E02" w:rsidRPr="006F34FC" w:rsidTr="00E35E02">
        <w:trPr>
          <w:trHeight w:val="703"/>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w:t>
            </w:r>
            <w:r w:rsidR="00CE3CC9" w:rsidRPr="006F34FC">
              <w:rPr>
                <w:color w:val="000000"/>
                <w:sz w:val="22"/>
                <w:szCs w:val="22"/>
                <w:lang w:eastAsia="zh-CN"/>
              </w:rPr>
              <w:t>11</w:t>
            </w:r>
          </w:p>
        </w:tc>
        <w:tc>
          <w:tcPr>
            <w:tcW w:w="4319" w:type="dxa"/>
            <w:hideMark/>
          </w:tcPr>
          <w:p w:rsidR="00E35E02" w:rsidRPr="006F34FC" w:rsidRDefault="00E35E02" w:rsidP="001814D3">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 Отсутствие в отношении Участника закупки фактов отклонения от участия в закупочных процедурах </w:t>
            </w:r>
            <w:r w:rsidR="001814D3" w:rsidRPr="006F34FC">
              <w:rPr>
                <w:color w:val="000000"/>
                <w:sz w:val="22"/>
                <w:szCs w:val="22"/>
                <w:lang w:eastAsia="zh-CN"/>
              </w:rPr>
              <w:t>П</w:t>
            </w:r>
            <w:r w:rsidRPr="006F34FC">
              <w:rPr>
                <w:color w:val="000000"/>
                <w:sz w:val="22"/>
                <w:szCs w:val="22"/>
                <w:lang w:eastAsia="zh-CN"/>
              </w:rPr>
              <w:t>АО «</w:t>
            </w:r>
            <w:r w:rsidR="001814D3" w:rsidRPr="006F34FC">
              <w:rPr>
                <w:color w:val="000000"/>
                <w:sz w:val="22"/>
                <w:szCs w:val="22"/>
                <w:lang w:eastAsia="zh-CN"/>
              </w:rPr>
              <w:t>НК «Роснефть»</w:t>
            </w:r>
            <w:r w:rsidRPr="006F34FC">
              <w:rPr>
                <w:color w:val="000000"/>
                <w:sz w:val="22"/>
                <w:szCs w:val="22"/>
                <w:lang w:eastAsia="zh-CN"/>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 xml:space="preserve">Должны отсутствовать соответствующие протоколы проведения закупочных процедур </w:t>
            </w:r>
            <w:r w:rsidR="001814D3" w:rsidRPr="006F34FC">
              <w:rPr>
                <w:color w:val="000000"/>
                <w:sz w:val="22"/>
                <w:szCs w:val="22"/>
                <w:lang w:eastAsia="zh-CN"/>
              </w:rPr>
              <w:t>ПАО «НК «Роснефть»</w:t>
            </w:r>
            <w:r w:rsidRPr="006F34FC">
              <w:rPr>
                <w:color w:val="000000"/>
                <w:sz w:val="22"/>
                <w:szCs w:val="22"/>
                <w:lang w:eastAsia="zh-CN"/>
              </w:rPr>
              <w:t xml:space="preserve"> и обществ группы, содержащие факты отклонения Участника по соответствующим причинам.</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CE1B3F">
        <w:trPr>
          <w:trHeight w:val="562"/>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w:t>
            </w:r>
            <w:r w:rsidR="00CE3CC9" w:rsidRPr="006F34FC">
              <w:rPr>
                <w:color w:val="000000"/>
                <w:sz w:val="22"/>
                <w:szCs w:val="22"/>
                <w:lang w:eastAsia="zh-CN"/>
              </w:rPr>
              <w:t>2</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983"/>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w:t>
            </w:r>
            <w:r w:rsidR="00CE3CC9" w:rsidRPr="006F34FC">
              <w:rPr>
                <w:color w:val="000000"/>
                <w:sz w:val="22"/>
                <w:szCs w:val="22"/>
                <w:lang w:eastAsia="zh-CN"/>
              </w:rPr>
              <w:t>3</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EC46CA" w:rsidRDefault="00EC46CA" w:rsidP="009151FC">
      <w:pPr>
        <w:pStyle w:val="a6"/>
        <w:spacing w:before="0" w:after="0"/>
        <w:ind w:left="0" w:right="0"/>
        <w:jc w:val="both"/>
        <w:rPr>
          <w:b/>
          <w:szCs w:val="22"/>
        </w:rPr>
      </w:pPr>
    </w:p>
    <w:p w:rsidR="00811765" w:rsidRDefault="00811765" w:rsidP="009151FC">
      <w:pPr>
        <w:pStyle w:val="a6"/>
        <w:spacing w:before="0" w:after="0"/>
        <w:ind w:left="0" w:right="0"/>
        <w:jc w:val="both"/>
        <w:rPr>
          <w:b/>
          <w:szCs w:val="22"/>
        </w:rPr>
      </w:pPr>
      <w:r w:rsidRPr="006F34FC">
        <w:rPr>
          <w:b/>
          <w:szCs w:val="22"/>
        </w:rPr>
        <w:t>* Точные технические характеристики указыва</w:t>
      </w:r>
      <w:r w:rsidR="001814D3" w:rsidRPr="006F34FC">
        <w:rPr>
          <w:b/>
          <w:szCs w:val="22"/>
        </w:rPr>
        <w:t>ю</w:t>
      </w:r>
      <w:r w:rsidRPr="006F34FC">
        <w:rPr>
          <w:b/>
          <w:szCs w:val="22"/>
        </w:rPr>
        <w:t>тся Участником в техническом предложении (Форма 8а) в момент подачи заявки, а также в</w:t>
      </w:r>
      <w:r w:rsidR="00197B4D" w:rsidRPr="006F34FC">
        <w:rPr>
          <w:b/>
          <w:szCs w:val="22"/>
        </w:rPr>
        <w:t xml:space="preserve"> п. </w:t>
      </w:r>
      <w:r w:rsidR="00877ECC" w:rsidRPr="006F34FC">
        <w:rPr>
          <w:b/>
          <w:szCs w:val="22"/>
        </w:rPr>
        <w:t>3</w:t>
      </w:r>
      <w:r w:rsidR="00197B4D" w:rsidRPr="006F34FC">
        <w:rPr>
          <w:b/>
          <w:szCs w:val="22"/>
        </w:rPr>
        <w:t>.1</w:t>
      </w:r>
      <w:r w:rsidR="00EC46CA">
        <w:rPr>
          <w:b/>
          <w:szCs w:val="22"/>
        </w:rPr>
        <w:t>, 3.2</w:t>
      </w:r>
      <w:r w:rsidRPr="006F34FC">
        <w:rPr>
          <w:b/>
          <w:szCs w:val="22"/>
        </w:rPr>
        <w:t xml:space="preserve"> Приложени</w:t>
      </w:r>
      <w:r w:rsidR="00197B4D" w:rsidRPr="006F34FC">
        <w:rPr>
          <w:b/>
          <w:szCs w:val="22"/>
        </w:rPr>
        <w:t>я</w:t>
      </w:r>
      <w:r w:rsidR="001814D3" w:rsidRPr="006F34FC">
        <w:rPr>
          <w:b/>
          <w:szCs w:val="22"/>
        </w:rPr>
        <w:t xml:space="preserve"> №1 к п</w:t>
      </w:r>
      <w:r w:rsidR="00B60584" w:rsidRPr="006F34FC">
        <w:rPr>
          <w:b/>
          <w:szCs w:val="22"/>
        </w:rPr>
        <w:t>роекту Договора (Блок 6)</w:t>
      </w:r>
      <w:r w:rsidR="00482BAC" w:rsidRPr="006F34FC">
        <w:rPr>
          <w:b/>
          <w:szCs w:val="22"/>
        </w:rPr>
        <w:t>.</w:t>
      </w:r>
      <w:r w:rsidR="00B60584" w:rsidRPr="006F34FC">
        <w:rPr>
          <w:b/>
          <w:szCs w:val="22"/>
        </w:rPr>
        <w:t xml:space="preserve"> </w:t>
      </w:r>
      <w:r w:rsidR="00482BAC" w:rsidRPr="006F34FC">
        <w:rPr>
          <w:b/>
          <w:szCs w:val="22"/>
        </w:rPr>
        <w:t>И</w:t>
      </w:r>
      <w:r w:rsidR="001E1F43" w:rsidRPr="006F34FC">
        <w:rPr>
          <w:b/>
          <w:szCs w:val="22"/>
        </w:rPr>
        <w:t xml:space="preserve"> </w:t>
      </w:r>
      <w:r w:rsidR="001814D3" w:rsidRPr="006F34FC">
        <w:rPr>
          <w:b/>
          <w:szCs w:val="22"/>
        </w:rPr>
        <w:t>в Приложении №2 проекта Договора</w:t>
      </w:r>
      <w:r w:rsidR="001E1F43" w:rsidRPr="006F34FC">
        <w:rPr>
          <w:b/>
          <w:szCs w:val="22"/>
        </w:rPr>
        <w:t xml:space="preserve"> </w:t>
      </w:r>
      <w:r w:rsidR="00482BAC" w:rsidRPr="006F34FC">
        <w:rPr>
          <w:b/>
          <w:szCs w:val="22"/>
        </w:rPr>
        <w:t>указывается</w:t>
      </w:r>
      <w:r w:rsidR="001E1F43" w:rsidRPr="006F34FC">
        <w:rPr>
          <w:b/>
          <w:szCs w:val="22"/>
        </w:rPr>
        <w:t xml:space="preserve"> марк</w:t>
      </w:r>
      <w:r w:rsidR="00482BAC" w:rsidRPr="006F34FC">
        <w:rPr>
          <w:b/>
          <w:szCs w:val="22"/>
        </w:rPr>
        <w:t>а</w:t>
      </w:r>
      <w:r w:rsidR="001E1F43" w:rsidRPr="006F34FC">
        <w:rPr>
          <w:b/>
          <w:szCs w:val="22"/>
        </w:rPr>
        <w:t xml:space="preserve"> и модель</w:t>
      </w:r>
      <w:r w:rsidR="001814D3" w:rsidRPr="006F34FC">
        <w:rPr>
          <w:b/>
          <w:szCs w:val="22"/>
        </w:rPr>
        <w:t>.</w:t>
      </w:r>
    </w:p>
    <w:p w:rsidR="00EC46CA" w:rsidRPr="006F34FC" w:rsidRDefault="00EC46CA" w:rsidP="009151FC">
      <w:pPr>
        <w:pStyle w:val="a6"/>
        <w:spacing w:before="0" w:after="0"/>
        <w:ind w:left="0" w:right="0"/>
        <w:jc w:val="both"/>
        <w:rPr>
          <w:b/>
          <w:szCs w:val="22"/>
        </w:rPr>
      </w:pPr>
    </w:p>
    <w:p w:rsidR="00811765" w:rsidRPr="006F34FC" w:rsidRDefault="009151FC" w:rsidP="009151FC">
      <w:pPr>
        <w:pStyle w:val="a6"/>
        <w:spacing w:before="0" w:after="0"/>
        <w:ind w:left="0" w:right="0"/>
        <w:jc w:val="both"/>
        <w:rPr>
          <w:b/>
          <w:szCs w:val="22"/>
        </w:rPr>
      </w:pPr>
      <w:r w:rsidRPr="006F34FC">
        <w:rPr>
          <w:b/>
          <w:szCs w:val="22"/>
        </w:rPr>
        <w:t xml:space="preserve">4.   </w:t>
      </w:r>
      <w:r w:rsidR="008C33AD" w:rsidRPr="006F34FC">
        <w:rPr>
          <w:b/>
          <w:szCs w:val="22"/>
        </w:rPr>
        <w:t>Требования к субпо</w:t>
      </w:r>
      <w:r w:rsidR="00705ED5" w:rsidRPr="006F34FC">
        <w:rPr>
          <w:b/>
          <w:szCs w:val="22"/>
        </w:rPr>
        <w:t>дрядчикам</w:t>
      </w:r>
      <w:r w:rsidR="008C33AD" w:rsidRPr="006F34FC">
        <w:rPr>
          <w:b/>
          <w:szCs w:val="22"/>
        </w:rPr>
        <w:t xml:space="preserve"> (соисполнителям) (если применимо): </w:t>
      </w:r>
    </w:p>
    <w:p w:rsidR="008C33AD" w:rsidRDefault="008C33AD" w:rsidP="008C33AD">
      <w:pPr>
        <w:pStyle w:val="a6"/>
        <w:spacing w:before="0" w:after="0"/>
        <w:ind w:left="567" w:right="0" w:hanging="567"/>
        <w:jc w:val="both"/>
        <w:rPr>
          <w:szCs w:val="22"/>
        </w:rPr>
      </w:pPr>
      <w:r w:rsidRPr="006F34FC">
        <w:rPr>
          <w:szCs w:val="22"/>
        </w:rPr>
        <w:t xml:space="preserve">Привлечение субподрядчиков </w:t>
      </w:r>
      <w:r w:rsidR="00763248" w:rsidRPr="006F34FC">
        <w:rPr>
          <w:szCs w:val="22"/>
          <w:u w:val="single"/>
        </w:rPr>
        <w:t xml:space="preserve">не </w:t>
      </w:r>
      <w:r w:rsidR="00B2685E" w:rsidRPr="006F34FC">
        <w:rPr>
          <w:szCs w:val="22"/>
          <w:u w:val="single"/>
        </w:rPr>
        <w:t>предусмотрено</w:t>
      </w:r>
      <w:r w:rsidRPr="006F34FC">
        <w:rPr>
          <w:szCs w:val="22"/>
          <w:u w:val="single"/>
        </w:rPr>
        <w:t>.</w:t>
      </w:r>
      <w:r w:rsidRPr="006F34FC">
        <w:rPr>
          <w:szCs w:val="22"/>
        </w:rPr>
        <w:t xml:space="preserve"> </w:t>
      </w:r>
    </w:p>
    <w:p w:rsidR="00EC46CA" w:rsidRPr="006F34FC" w:rsidRDefault="00EC46CA" w:rsidP="008C33AD">
      <w:pPr>
        <w:pStyle w:val="a6"/>
        <w:spacing w:before="0" w:after="0"/>
        <w:ind w:left="567" w:right="0" w:hanging="567"/>
        <w:jc w:val="both"/>
        <w:rPr>
          <w:szCs w:val="22"/>
        </w:rPr>
      </w:pPr>
    </w:p>
    <w:p w:rsidR="00120742" w:rsidRDefault="009151FC" w:rsidP="009151FC">
      <w:pPr>
        <w:pStyle w:val="a6"/>
        <w:spacing w:before="0" w:after="0"/>
        <w:ind w:left="0" w:right="0"/>
        <w:jc w:val="both"/>
        <w:rPr>
          <w:szCs w:val="22"/>
          <w:u w:val="single"/>
        </w:rPr>
      </w:pPr>
      <w:r w:rsidRPr="006F34FC">
        <w:rPr>
          <w:b/>
          <w:szCs w:val="22"/>
        </w:rPr>
        <w:t xml:space="preserve">5.   </w:t>
      </w:r>
      <w:r w:rsidR="00120742" w:rsidRPr="006F34FC">
        <w:rPr>
          <w:b/>
          <w:szCs w:val="22"/>
        </w:rPr>
        <w:t>Иные параметры технического задания (если применимо):</w:t>
      </w:r>
      <w:r w:rsidR="00B2685E" w:rsidRPr="006F34FC">
        <w:rPr>
          <w:b/>
          <w:szCs w:val="22"/>
        </w:rPr>
        <w:t xml:space="preserve"> </w:t>
      </w:r>
      <w:r w:rsidR="00B2685E" w:rsidRPr="006F34FC">
        <w:rPr>
          <w:szCs w:val="22"/>
          <w:u w:val="single"/>
        </w:rPr>
        <w:t>не предусмотрено.</w:t>
      </w:r>
    </w:p>
    <w:p w:rsidR="00EC46CA" w:rsidRPr="006F34FC" w:rsidRDefault="00EC46CA" w:rsidP="009151FC">
      <w:pPr>
        <w:pStyle w:val="a6"/>
        <w:spacing w:before="0" w:after="0"/>
        <w:ind w:left="0" w:right="0"/>
        <w:jc w:val="both"/>
        <w:rPr>
          <w:szCs w:val="22"/>
        </w:rPr>
      </w:pPr>
    </w:p>
    <w:p w:rsidR="00387B2F" w:rsidRPr="006F34FC" w:rsidRDefault="009151FC" w:rsidP="002B3502">
      <w:pPr>
        <w:pStyle w:val="a6"/>
        <w:spacing w:before="0" w:after="0"/>
        <w:ind w:left="0" w:right="0"/>
        <w:jc w:val="both"/>
        <w:rPr>
          <w:b/>
          <w:szCs w:val="22"/>
        </w:rPr>
      </w:pPr>
      <w:r w:rsidRPr="006F34FC">
        <w:rPr>
          <w:b/>
          <w:szCs w:val="22"/>
        </w:rPr>
        <w:t xml:space="preserve">6.   </w:t>
      </w:r>
      <w:r w:rsidR="00120742" w:rsidRPr="006F34FC">
        <w:rPr>
          <w:b/>
          <w:szCs w:val="22"/>
        </w:rPr>
        <w:t>Приложения к техническому заданию (если применимо):</w:t>
      </w:r>
      <w:r w:rsidR="00387B2F" w:rsidRPr="006F34FC">
        <w:rPr>
          <w:b/>
          <w:szCs w:val="22"/>
        </w:rPr>
        <w:t xml:space="preserve"> </w:t>
      </w:r>
    </w:p>
    <w:p w:rsidR="00A85F8F" w:rsidRPr="006F34FC" w:rsidRDefault="00120742" w:rsidP="002B3502">
      <w:pPr>
        <w:pStyle w:val="a6"/>
        <w:spacing w:before="0" w:after="0"/>
        <w:ind w:left="0" w:right="0"/>
        <w:jc w:val="both"/>
        <w:rPr>
          <w:b/>
          <w:szCs w:val="22"/>
        </w:rPr>
      </w:pPr>
      <w:r w:rsidRPr="006F34FC">
        <w:rPr>
          <w:szCs w:val="22"/>
        </w:rPr>
        <w:t>Техническое задание включает в себя следующие прил</w:t>
      </w:r>
      <w:r w:rsidR="001D6461" w:rsidRPr="006F34FC">
        <w:rPr>
          <w:szCs w:val="22"/>
        </w:rPr>
        <w:t xml:space="preserve">ожения, являющиеся неотъемлемой </w:t>
      </w:r>
      <w:r w:rsidRPr="006F34FC">
        <w:rPr>
          <w:color w:val="000000" w:themeColor="text1"/>
          <w:szCs w:val="22"/>
        </w:rPr>
        <w:t>частью Документации:</w:t>
      </w:r>
      <w:r w:rsidR="00A51AE2" w:rsidRPr="006F34FC">
        <w:rPr>
          <w:b/>
          <w:szCs w:val="22"/>
        </w:rPr>
        <w:t xml:space="preserve"> </w:t>
      </w:r>
    </w:p>
    <w:p w:rsidR="00120742" w:rsidRDefault="00A85F8F" w:rsidP="00A85F8F">
      <w:pPr>
        <w:pStyle w:val="a6"/>
        <w:spacing w:before="0" w:after="0"/>
        <w:ind w:left="720" w:right="0"/>
        <w:jc w:val="both"/>
        <w:rPr>
          <w:color w:val="000000" w:themeColor="text1"/>
          <w:szCs w:val="22"/>
        </w:rPr>
      </w:pPr>
      <w:r w:rsidRPr="006F34FC">
        <w:rPr>
          <w:color w:val="000000" w:themeColor="text1"/>
          <w:szCs w:val="22"/>
        </w:rPr>
        <w:t xml:space="preserve">1. </w:t>
      </w:r>
      <w:r w:rsidR="001D6461" w:rsidRPr="006F34FC">
        <w:rPr>
          <w:color w:val="000000" w:themeColor="text1"/>
          <w:szCs w:val="22"/>
        </w:rPr>
        <w:t>Исходные технические требования</w:t>
      </w:r>
      <w:r w:rsidR="00A51AE2" w:rsidRPr="006F34FC">
        <w:rPr>
          <w:color w:val="000000" w:themeColor="text1"/>
          <w:szCs w:val="22"/>
        </w:rPr>
        <w:t xml:space="preserve">. </w:t>
      </w:r>
    </w:p>
    <w:p w:rsidR="00EC46CA" w:rsidRPr="006F34FC" w:rsidRDefault="00EC46CA" w:rsidP="00A85F8F">
      <w:pPr>
        <w:pStyle w:val="a6"/>
        <w:spacing w:before="0" w:after="0"/>
        <w:ind w:left="720" w:right="0"/>
        <w:jc w:val="both"/>
        <w:rPr>
          <w:color w:val="000000" w:themeColor="text1"/>
          <w:szCs w:val="22"/>
        </w:rPr>
      </w:pPr>
    </w:p>
    <w:p w:rsidR="00F023E5" w:rsidRPr="006F34FC" w:rsidRDefault="009151FC" w:rsidP="009151FC">
      <w:pPr>
        <w:tabs>
          <w:tab w:val="clear" w:pos="1134"/>
        </w:tabs>
        <w:ind w:firstLine="0"/>
        <w:rPr>
          <w:b/>
          <w:szCs w:val="22"/>
        </w:rPr>
      </w:pPr>
      <w:r w:rsidRPr="006F34FC">
        <w:rPr>
          <w:b/>
          <w:szCs w:val="22"/>
        </w:rPr>
        <w:t xml:space="preserve">7.   </w:t>
      </w:r>
      <w:r w:rsidR="00260D7D" w:rsidRPr="006F34FC">
        <w:rPr>
          <w:b/>
          <w:szCs w:val="22"/>
        </w:rPr>
        <w:t>Форма, размер и порядок предоставления обеспечения заявок</w:t>
      </w:r>
      <w:r w:rsidR="00B2515A" w:rsidRPr="006F34FC">
        <w:rPr>
          <w:b/>
          <w:szCs w:val="22"/>
        </w:rPr>
        <w:t xml:space="preserve"> на участие в процедуре закупки</w:t>
      </w:r>
      <w:r w:rsidR="00F52685" w:rsidRPr="006F34FC">
        <w:rPr>
          <w:b/>
          <w:szCs w:val="22"/>
        </w:rPr>
        <w:t>.</w:t>
      </w:r>
      <w:r w:rsidR="00F023E5" w:rsidRPr="006F34FC">
        <w:rPr>
          <w:b/>
          <w:szCs w:val="22"/>
        </w:rPr>
        <w:t xml:space="preserve"> </w:t>
      </w:r>
    </w:p>
    <w:p w:rsidR="00030C77" w:rsidRDefault="00030C77" w:rsidP="00763248">
      <w:pPr>
        <w:pStyle w:val="a6"/>
        <w:shd w:val="clear" w:color="auto" w:fill="FFFFFF"/>
        <w:tabs>
          <w:tab w:val="clear" w:pos="1134"/>
          <w:tab w:val="left" w:pos="993"/>
        </w:tabs>
        <w:spacing w:before="0" w:after="0"/>
        <w:ind w:left="0" w:firstLine="567"/>
        <w:jc w:val="both"/>
        <w:rPr>
          <w:szCs w:val="22"/>
        </w:rPr>
      </w:pPr>
      <w:r w:rsidRPr="006F34FC">
        <w:rPr>
          <w:b/>
          <w:szCs w:val="22"/>
        </w:rPr>
        <w:t>Размер обеспечения заявки:</w:t>
      </w:r>
      <w:r w:rsidRPr="006F34FC">
        <w:rPr>
          <w:szCs w:val="22"/>
        </w:rPr>
        <w:t xml:space="preserve"> </w:t>
      </w:r>
      <w:r w:rsidR="00763248" w:rsidRPr="006F34FC">
        <w:rPr>
          <w:szCs w:val="22"/>
          <w:u w:val="single"/>
        </w:rPr>
        <w:t>не применимо</w:t>
      </w:r>
      <w:r w:rsidR="00763248" w:rsidRPr="006F34FC">
        <w:rPr>
          <w:szCs w:val="22"/>
        </w:rPr>
        <w:t>.</w:t>
      </w:r>
    </w:p>
    <w:p w:rsidR="00EC46CA" w:rsidRPr="006F34FC" w:rsidRDefault="00EC46CA" w:rsidP="00763248">
      <w:pPr>
        <w:pStyle w:val="a6"/>
        <w:shd w:val="clear" w:color="auto" w:fill="FFFFFF"/>
        <w:tabs>
          <w:tab w:val="clear" w:pos="1134"/>
          <w:tab w:val="left" w:pos="993"/>
        </w:tabs>
        <w:spacing w:before="0" w:after="0"/>
        <w:ind w:left="0" w:firstLine="567"/>
        <w:jc w:val="both"/>
        <w:rPr>
          <w:szCs w:val="22"/>
        </w:rPr>
      </w:pPr>
    </w:p>
    <w:p w:rsidR="007C6193" w:rsidRPr="006F34FC" w:rsidRDefault="009151FC" w:rsidP="009151FC">
      <w:pPr>
        <w:tabs>
          <w:tab w:val="clear" w:pos="1134"/>
        </w:tabs>
        <w:spacing w:line="276" w:lineRule="auto"/>
        <w:ind w:firstLine="0"/>
        <w:rPr>
          <w:szCs w:val="22"/>
        </w:rPr>
      </w:pPr>
      <w:r w:rsidRPr="006F34FC">
        <w:rPr>
          <w:b/>
          <w:color w:val="000000" w:themeColor="text1"/>
          <w:szCs w:val="22"/>
        </w:rPr>
        <w:t xml:space="preserve">8.   </w:t>
      </w:r>
      <w:r w:rsidR="00260D7D" w:rsidRPr="006F34FC">
        <w:rPr>
          <w:b/>
          <w:color w:val="000000" w:themeColor="text1"/>
          <w:szCs w:val="22"/>
        </w:rPr>
        <w:t>Форма, размер и порядок предоставления обе</w:t>
      </w:r>
      <w:r w:rsidR="00363230" w:rsidRPr="006F34FC">
        <w:rPr>
          <w:b/>
          <w:color w:val="000000" w:themeColor="text1"/>
          <w:szCs w:val="22"/>
        </w:rPr>
        <w:t>спе</w:t>
      </w:r>
      <w:r w:rsidR="007C6193" w:rsidRPr="006F34FC">
        <w:rPr>
          <w:b/>
          <w:color w:val="000000" w:themeColor="text1"/>
          <w:szCs w:val="22"/>
        </w:rPr>
        <w:t>чения исполнения договора:</w:t>
      </w:r>
    </w:p>
    <w:p w:rsidR="00363230" w:rsidRPr="006F34FC" w:rsidRDefault="009151FC" w:rsidP="007C6193">
      <w:pPr>
        <w:pStyle w:val="af1"/>
        <w:tabs>
          <w:tab w:val="clear" w:pos="1134"/>
        </w:tabs>
        <w:spacing w:line="276" w:lineRule="auto"/>
        <w:ind w:left="426"/>
        <w:jc w:val="both"/>
        <w:rPr>
          <w:rFonts w:ascii="Times New Roman" w:hAnsi="Times New Roman" w:cs="Times New Roman"/>
          <w:sz w:val="22"/>
          <w:szCs w:val="22"/>
        </w:rPr>
      </w:pPr>
      <w:r w:rsidRPr="006F34FC">
        <w:rPr>
          <w:rFonts w:ascii="Times New Roman" w:hAnsi="Times New Roman" w:cs="Times New Roman"/>
          <w:b/>
          <w:color w:val="000000" w:themeColor="text1"/>
          <w:sz w:val="22"/>
          <w:szCs w:val="22"/>
        </w:rPr>
        <w:lastRenderedPageBreak/>
        <w:t>8</w:t>
      </w:r>
      <w:r w:rsidR="007C6193" w:rsidRPr="006F34FC">
        <w:rPr>
          <w:rFonts w:ascii="Times New Roman" w:hAnsi="Times New Roman" w:cs="Times New Roman"/>
          <w:b/>
          <w:color w:val="000000" w:themeColor="text1"/>
          <w:sz w:val="22"/>
          <w:szCs w:val="22"/>
        </w:rPr>
        <w:t>.1.</w:t>
      </w:r>
      <w:r w:rsidR="00363230" w:rsidRPr="006F34FC">
        <w:rPr>
          <w:rFonts w:ascii="Times New Roman" w:hAnsi="Times New Roman" w:cs="Times New Roman"/>
          <w:b/>
          <w:color w:val="000000" w:themeColor="text1"/>
          <w:sz w:val="22"/>
          <w:szCs w:val="22"/>
        </w:rPr>
        <w:t xml:space="preserve">  </w:t>
      </w:r>
      <w:r w:rsidR="00363230" w:rsidRPr="006F34FC">
        <w:rPr>
          <w:rFonts w:ascii="Times New Roman" w:hAnsi="Times New Roman" w:cs="Times New Roman"/>
          <w:sz w:val="22"/>
          <w:szCs w:val="22"/>
        </w:rPr>
        <w:t xml:space="preserve">  </w:t>
      </w:r>
      <w:r w:rsidR="007C6193" w:rsidRPr="006F34FC">
        <w:rPr>
          <w:rFonts w:ascii="Times New Roman" w:hAnsi="Times New Roman" w:cs="Times New Roman"/>
          <w:b/>
          <w:sz w:val="22"/>
          <w:szCs w:val="22"/>
        </w:rPr>
        <w:t>Банковской гарантии возврата аванса:</w:t>
      </w:r>
      <w:r w:rsidR="007B1ECE" w:rsidRPr="006F34FC">
        <w:rPr>
          <w:rFonts w:ascii="Times New Roman" w:hAnsi="Times New Roman" w:cs="Times New Roman"/>
          <w:b/>
          <w:sz w:val="22"/>
          <w:szCs w:val="22"/>
        </w:rPr>
        <w:t xml:space="preserve"> </w:t>
      </w:r>
      <w:r w:rsidR="007B1ECE" w:rsidRPr="006F34FC">
        <w:rPr>
          <w:rFonts w:ascii="Times New Roman" w:hAnsi="Times New Roman" w:cs="Times New Roman"/>
          <w:sz w:val="22"/>
          <w:szCs w:val="22"/>
        </w:rPr>
        <w:t>не применимо</w:t>
      </w:r>
    </w:p>
    <w:p w:rsidR="007C6193" w:rsidRDefault="00363230" w:rsidP="007B1ECE">
      <w:pPr>
        <w:pStyle w:val="af1"/>
        <w:tabs>
          <w:tab w:val="clear" w:pos="1134"/>
          <w:tab w:val="left" w:pos="567"/>
        </w:tabs>
        <w:spacing w:line="276" w:lineRule="auto"/>
        <w:ind w:left="0"/>
        <w:jc w:val="both"/>
        <w:rPr>
          <w:rFonts w:ascii="Times New Roman" w:hAnsi="Times New Roman" w:cs="Times New Roman"/>
          <w:sz w:val="22"/>
          <w:szCs w:val="22"/>
          <w:u w:val="single"/>
        </w:rPr>
      </w:pPr>
      <w:r w:rsidRPr="006F34FC">
        <w:rPr>
          <w:rFonts w:ascii="Times New Roman" w:hAnsi="Times New Roman" w:cs="Times New Roman"/>
          <w:sz w:val="22"/>
          <w:szCs w:val="22"/>
        </w:rPr>
        <w:t xml:space="preserve">   </w:t>
      </w:r>
      <w:r w:rsidR="007B1ECE" w:rsidRPr="006F34FC">
        <w:rPr>
          <w:rFonts w:ascii="Times New Roman" w:hAnsi="Times New Roman" w:cs="Times New Roman"/>
          <w:sz w:val="22"/>
          <w:szCs w:val="22"/>
        </w:rPr>
        <w:t xml:space="preserve">    </w:t>
      </w:r>
      <w:r w:rsidR="009151FC" w:rsidRPr="006F34FC">
        <w:rPr>
          <w:rFonts w:ascii="Times New Roman" w:hAnsi="Times New Roman" w:cs="Times New Roman"/>
          <w:b/>
          <w:sz w:val="22"/>
          <w:szCs w:val="22"/>
        </w:rPr>
        <w:t>8</w:t>
      </w:r>
      <w:r w:rsidR="007C6193" w:rsidRPr="006F34FC">
        <w:rPr>
          <w:rFonts w:ascii="Times New Roman" w:hAnsi="Times New Roman" w:cs="Times New Roman"/>
          <w:b/>
          <w:sz w:val="22"/>
          <w:szCs w:val="22"/>
        </w:rPr>
        <w:t xml:space="preserve">.2. </w:t>
      </w:r>
      <w:r w:rsidR="00B2685E" w:rsidRPr="006F34FC">
        <w:rPr>
          <w:rFonts w:ascii="Times New Roman" w:hAnsi="Times New Roman" w:cs="Times New Roman"/>
          <w:b/>
          <w:sz w:val="22"/>
          <w:szCs w:val="22"/>
        </w:rPr>
        <w:t xml:space="preserve">   </w:t>
      </w:r>
      <w:r w:rsidR="007C6193" w:rsidRPr="006F34FC">
        <w:rPr>
          <w:rFonts w:ascii="Times New Roman" w:hAnsi="Times New Roman" w:cs="Times New Roman"/>
          <w:b/>
          <w:sz w:val="22"/>
          <w:szCs w:val="22"/>
        </w:rPr>
        <w:t>Банковской гарантии исполнения гарантийных обязательств:</w:t>
      </w:r>
      <w:r w:rsidR="007B1ECE" w:rsidRPr="006F34FC">
        <w:rPr>
          <w:rFonts w:ascii="Times New Roman" w:hAnsi="Times New Roman" w:cs="Times New Roman"/>
          <w:b/>
          <w:sz w:val="22"/>
          <w:szCs w:val="22"/>
        </w:rPr>
        <w:t xml:space="preserve"> </w:t>
      </w:r>
      <w:r w:rsidR="007B1ECE" w:rsidRPr="006F34FC">
        <w:rPr>
          <w:rFonts w:ascii="Times New Roman" w:hAnsi="Times New Roman" w:cs="Times New Roman"/>
          <w:sz w:val="22"/>
          <w:szCs w:val="22"/>
          <w:u w:val="single"/>
        </w:rPr>
        <w:t>не применимо</w:t>
      </w:r>
      <w:r w:rsidR="00EC46CA">
        <w:rPr>
          <w:rFonts w:ascii="Times New Roman" w:hAnsi="Times New Roman" w:cs="Times New Roman"/>
          <w:sz w:val="22"/>
          <w:szCs w:val="22"/>
          <w:u w:val="single"/>
        </w:rPr>
        <w:t>.</w:t>
      </w:r>
    </w:p>
    <w:p w:rsidR="00EC46CA" w:rsidRPr="006F34FC" w:rsidRDefault="00EC46CA" w:rsidP="007B1ECE">
      <w:pPr>
        <w:pStyle w:val="af1"/>
        <w:tabs>
          <w:tab w:val="clear" w:pos="1134"/>
          <w:tab w:val="left" w:pos="567"/>
        </w:tabs>
        <w:spacing w:line="276" w:lineRule="auto"/>
        <w:ind w:left="0"/>
        <w:jc w:val="both"/>
        <w:rPr>
          <w:rFonts w:ascii="Times New Roman" w:hAnsi="Times New Roman" w:cs="Times New Roman"/>
          <w:b/>
          <w:sz w:val="22"/>
          <w:szCs w:val="22"/>
        </w:rPr>
      </w:pPr>
    </w:p>
    <w:p w:rsidR="009C6B7A" w:rsidRDefault="009151FC" w:rsidP="009151FC">
      <w:pPr>
        <w:pStyle w:val="a6"/>
        <w:spacing w:before="0" w:after="0"/>
        <w:ind w:right="0"/>
        <w:jc w:val="both"/>
        <w:rPr>
          <w:b/>
          <w:szCs w:val="22"/>
        </w:rPr>
      </w:pPr>
      <w:r w:rsidRPr="006F34FC">
        <w:rPr>
          <w:b/>
          <w:szCs w:val="22"/>
        </w:rPr>
        <w:t xml:space="preserve">9.    </w:t>
      </w:r>
      <w:r w:rsidR="00DB1EFD" w:rsidRPr="006F34FC">
        <w:rPr>
          <w:b/>
          <w:szCs w:val="22"/>
        </w:rPr>
        <w:t>Контактная информация</w:t>
      </w:r>
    </w:p>
    <w:p w:rsidR="00EC46CA" w:rsidRPr="006F34FC" w:rsidRDefault="00EC46CA" w:rsidP="009151FC">
      <w:pPr>
        <w:pStyle w:val="a6"/>
        <w:spacing w:before="0" w:after="0"/>
        <w:ind w:right="0"/>
        <w:jc w:val="both"/>
        <w:rPr>
          <w:b/>
          <w:szCs w:val="22"/>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6"/>
        <w:gridCol w:w="2820"/>
        <w:gridCol w:w="5863"/>
      </w:tblGrid>
      <w:tr w:rsidR="00DB1EFD" w:rsidRPr="006F34FC" w:rsidTr="005322B4">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DB1EFD" w:rsidRPr="006F34FC" w:rsidRDefault="00DB1EFD" w:rsidP="005322B4">
            <w:pPr>
              <w:pStyle w:val="a6"/>
              <w:spacing w:before="0" w:after="0"/>
              <w:ind w:left="0" w:right="0"/>
              <w:jc w:val="center"/>
              <w:rPr>
                <w:szCs w:val="22"/>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sidRPr="006F34FC">
              <w:rPr>
                <w:szCs w:val="22"/>
                <w:lang w:bidi="he-IL"/>
              </w:rPr>
              <w:t>Контактная информация</w:t>
            </w:r>
            <w:r w:rsidR="00A928CA" w:rsidRPr="006F34FC">
              <w:rPr>
                <w:szCs w:val="22"/>
                <w:lang w:bidi="he-IL"/>
              </w:rPr>
              <w:t xml:space="preserve"> </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eastAsia="en-US" w:bidi="he-IL"/>
              </w:rPr>
            </w:pPr>
            <w:r w:rsidRPr="006F34FC">
              <w:rPr>
                <w:rFonts w:eastAsia="Calibri"/>
                <w:szCs w:val="22"/>
                <w:lang w:bidi="he-IL"/>
              </w:rPr>
              <w:t>1</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CE1B3F" w:rsidP="006A2180">
            <w:pPr>
              <w:ind w:firstLine="0"/>
              <w:jc w:val="left"/>
              <w:rPr>
                <w:szCs w:val="22"/>
                <w:lang w:bidi="he-IL"/>
              </w:rPr>
            </w:pPr>
            <w:r w:rsidRPr="006F34FC">
              <w:rPr>
                <w:szCs w:val="22"/>
                <w:lang w:bidi="he-IL"/>
              </w:rPr>
              <w:t xml:space="preserve">Контактное лицо </w:t>
            </w:r>
            <w:r w:rsidR="00DB1EFD" w:rsidRPr="006F34FC">
              <w:rPr>
                <w:szCs w:val="22"/>
                <w:lang w:bidi="he-IL"/>
              </w:rPr>
              <w:t>(ФИО)</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6F34FC" w:rsidRDefault="00804FA7" w:rsidP="00E94AC5">
            <w:pPr>
              <w:ind w:firstLine="0"/>
              <w:rPr>
                <w:szCs w:val="22"/>
                <w:lang w:bidi="he-IL"/>
              </w:rPr>
            </w:pPr>
            <w:r w:rsidRPr="006F34FC">
              <w:rPr>
                <w:szCs w:val="22"/>
                <w:lang w:bidi="he-IL"/>
              </w:rPr>
              <w:t xml:space="preserve"> </w:t>
            </w:r>
            <w:r w:rsidR="00E94AC5" w:rsidRPr="006F34FC">
              <w:rPr>
                <w:szCs w:val="22"/>
                <w:lang w:bidi="he-IL"/>
              </w:rPr>
              <w:t>Рябцова Дарья Сергеевна</w:t>
            </w:r>
          </w:p>
        </w:tc>
      </w:tr>
      <w:tr w:rsidR="00DB1EFD" w:rsidRPr="00302B28"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2</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Электронная почта</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6F34FC" w:rsidRDefault="00DB1EFD" w:rsidP="00E94AC5">
            <w:pPr>
              <w:ind w:firstLine="0"/>
              <w:rPr>
                <w:szCs w:val="22"/>
                <w:lang w:val="en-US" w:bidi="he-IL"/>
              </w:rPr>
            </w:pPr>
            <w:r w:rsidRPr="006F34FC">
              <w:rPr>
                <w:szCs w:val="22"/>
                <w:lang w:val="en-US" w:bidi="he-IL"/>
              </w:rPr>
              <w:t xml:space="preserve">e-mail: </w:t>
            </w:r>
            <w:hyperlink r:id="rId8" w:history="1">
              <w:r w:rsidR="00E94AC5" w:rsidRPr="006F34FC">
                <w:rPr>
                  <w:rStyle w:val="af4"/>
                  <w:szCs w:val="22"/>
                  <w:lang w:val="en-US"/>
                </w:rPr>
                <w:t>RyabtsovaDS@sskzvezda.ru</w:t>
              </w:r>
            </w:hyperlink>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3</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Телефон</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6F34FC" w:rsidRDefault="00DB1EFD" w:rsidP="00EC46CA">
            <w:pPr>
              <w:ind w:firstLine="0"/>
              <w:rPr>
                <w:szCs w:val="22"/>
                <w:lang w:val="en-US" w:bidi="he-IL"/>
              </w:rPr>
            </w:pPr>
            <w:r w:rsidRPr="006F34FC">
              <w:rPr>
                <w:szCs w:val="22"/>
                <w:lang w:bidi="he-IL"/>
              </w:rPr>
              <w:t xml:space="preserve">тел. </w:t>
            </w:r>
            <w:r w:rsidR="008F0BA4" w:rsidRPr="006F34FC">
              <w:rPr>
                <w:szCs w:val="22"/>
                <w:lang w:val="en-US" w:bidi="he-IL"/>
              </w:rPr>
              <w:t>+7</w:t>
            </w:r>
            <w:r w:rsidR="001D6461" w:rsidRPr="006F34FC">
              <w:rPr>
                <w:szCs w:val="22"/>
                <w:lang w:bidi="he-IL"/>
              </w:rPr>
              <w:t>-</w:t>
            </w:r>
            <w:r w:rsidR="00E94AC5" w:rsidRPr="006F34FC">
              <w:rPr>
                <w:szCs w:val="22"/>
                <w:lang w:val="en-US" w:bidi="he-IL"/>
              </w:rPr>
              <w:t>99</w:t>
            </w:r>
            <w:r w:rsidR="00EC46CA">
              <w:rPr>
                <w:szCs w:val="22"/>
                <w:lang w:bidi="he-IL"/>
              </w:rPr>
              <w:t>4</w:t>
            </w:r>
            <w:r w:rsidR="00E94AC5" w:rsidRPr="006F34FC">
              <w:rPr>
                <w:szCs w:val="22"/>
                <w:lang w:val="en-US" w:bidi="he-IL"/>
              </w:rPr>
              <w:t>-022-81-94</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4</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Факс</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6F34FC" w:rsidRDefault="00470CFD">
            <w:pPr>
              <w:ind w:firstLine="0"/>
              <w:rPr>
                <w:szCs w:val="22"/>
                <w:lang w:bidi="he-IL"/>
              </w:rPr>
            </w:pPr>
            <w:r w:rsidRPr="006F34FC">
              <w:rPr>
                <w:szCs w:val="22"/>
                <w:lang w:bidi="he-IL"/>
              </w:rPr>
              <w:t>-</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5</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rsidP="00AE0673">
            <w:pPr>
              <w:spacing w:line="240" w:lineRule="auto"/>
              <w:ind w:firstLine="0"/>
              <w:rPr>
                <w:szCs w:val="22"/>
                <w:lang w:bidi="he-IL"/>
              </w:rPr>
            </w:pPr>
            <w:r w:rsidRPr="006F34FC">
              <w:rPr>
                <w:szCs w:val="22"/>
                <w:lang w:bidi="he-IL"/>
              </w:rPr>
              <w:t>Дополнительная контактная информация</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3D4C01" w:rsidRPr="006F34FC" w:rsidRDefault="00970807" w:rsidP="0025073D">
            <w:pPr>
              <w:ind w:firstLine="0"/>
              <w:rPr>
                <w:szCs w:val="22"/>
                <w:lang w:bidi="he-IL"/>
              </w:rPr>
            </w:pPr>
            <w:r w:rsidRPr="006F34FC">
              <w:rPr>
                <w:szCs w:val="22"/>
              </w:rPr>
              <w:t>Макаров Дмитрий Сергеевич</w:t>
            </w:r>
          </w:p>
          <w:p w:rsidR="00DB1EFD" w:rsidRPr="006F34FC" w:rsidRDefault="00970807" w:rsidP="0025073D">
            <w:pPr>
              <w:ind w:firstLine="0"/>
              <w:rPr>
                <w:rStyle w:val="a7"/>
                <w:b w:val="0"/>
                <w:bCs/>
                <w:i w:val="0"/>
                <w:iCs/>
                <w:szCs w:val="22"/>
                <w:shd w:val="pct10" w:color="auto" w:fill="auto"/>
              </w:rPr>
            </w:pPr>
            <w:r w:rsidRPr="006F34FC">
              <w:rPr>
                <w:szCs w:val="22"/>
              </w:rPr>
              <w:t>MakarovDS@sskzvezda.ru</w:t>
            </w:r>
          </w:p>
        </w:tc>
      </w:tr>
    </w:tbl>
    <w:p w:rsidR="003D2D40" w:rsidRDefault="00387B2F" w:rsidP="00387B2F">
      <w:pPr>
        <w:tabs>
          <w:tab w:val="clear" w:pos="1134"/>
          <w:tab w:val="left" w:pos="1035"/>
        </w:tabs>
        <w:spacing w:line="240" w:lineRule="auto"/>
        <w:rPr>
          <w:szCs w:val="22"/>
        </w:rPr>
      </w:pPr>
      <w:r w:rsidRPr="006F34FC">
        <w:rPr>
          <w:szCs w:val="22"/>
        </w:rPr>
        <w:tab/>
      </w:r>
    </w:p>
    <w:p w:rsidR="00EC46CA" w:rsidRDefault="00EC46CA" w:rsidP="00387B2F">
      <w:pPr>
        <w:tabs>
          <w:tab w:val="clear" w:pos="1134"/>
          <w:tab w:val="left" w:pos="1035"/>
        </w:tabs>
        <w:spacing w:line="240" w:lineRule="auto"/>
        <w:rPr>
          <w:szCs w:val="22"/>
        </w:rPr>
      </w:pPr>
    </w:p>
    <w:p w:rsidR="00EC46CA" w:rsidRPr="006F34FC" w:rsidRDefault="00EC46CA" w:rsidP="00387B2F">
      <w:pPr>
        <w:tabs>
          <w:tab w:val="clear" w:pos="1134"/>
          <w:tab w:val="left" w:pos="1035"/>
        </w:tabs>
        <w:spacing w:line="240" w:lineRule="auto"/>
        <w:rPr>
          <w:szCs w:val="22"/>
        </w:rPr>
        <w:sectPr w:rsidR="00EC46CA" w:rsidRPr="006F34FC" w:rsidSect="009C2149">
          <w:pgSz w:w="11907" w:h="16840" w:code="9"/>
          <w:pgMar w:top="709" w:right="851" w:bottom="993" w:left="1247" w:header="737" w:footer="680" w:gutter="0"/>
          <w:cols w:space="708"/>
          <w:docGrid w:linePitch="360"/>
        </w:sectPr>
      </w:pPr>
    </w:p>
    <w:p w:rsidR="00E84011" w:rsidRDefault="00E84011"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Default="00302B28" w:rsidP="00EC46CA">
      <w:pPr>
        <w:spacing w:line="240" w:lineRule="auto"/>
        <w:outlineLvl w:val="0"/>
        <w:rPr>
          <w:sz w:val="24"/>
          <w:szCs w:val="24"/>
        </w:rPr>
      </w:pPr>
    </w:p>
    <w:p w:rsidR="00302B28" w:rsidRPr="006F34FC" w:rsidRDefault="00302B28" w:rsidP="00EC46CA">
      <w:pPr>
        <w:spacing w:line="240" w:lineRule="auto"/>
        <w:outlineLvl w:val="0"/>
        <w:rPr>
          <w:szCs w:val="22"/>
        </w:rPr>
      </w:pPr>
    </w:p>
    <w:p w:rsidR="00E84011" w:rsidRPr="006F34FC" w:rsidRDefault="00E84011" w:rsidP="00EC46CA">
      <w:pPr>
        <w:spacing w:line="240" w:lineRule="auto"/>
        <w:outlineLvl w:val="0"/>
        <w:rPr>
          <w:szCs w:val="22"/>
        </w:rPr>
      </w:pPr>
    </w:p>
    <w:p w:rsidR="00387B2F" w:rsidRPr="006F34FC" w:rsidRDefault="00387B2F" w:rsidP="00D31B88">
      <w:pPr>
        <w:spacing w:line="240" w:lineRule="auto"/>
        <w:outlineLvl w:val="0"/>
        <w:rPr>
          <w:szCs w:val="22"/>
        </w:rPr>
      </w:pPr>
    </w:p>
    <w:p w:rsidR="00F53791" w:rsidRPr="006F34FC" w:rsidRDefault="00F53791" w:rsidP="00E573F7">
      <w:pPr>
        <w:spacing w:before="120" w:after="120"/>
        <w:ind w:firstLine="0"/>
        <w:outlineLvl w:val="0"/>
        <w:rPr>
          <w:b/>
          <w:color w:val="000000"/>
          <w:szCs w:val="22"/>
        </w:rPr>
      </w:pPr>
      <w:r w:rsidRPr="006F34FC">
        <w:rPr>
          <w:b/>
          <w:szCs w:val="22"/>
        </w:rPr>
        <w:t xml:space="preserve">РАЗМЕЩЕНО НА САЙТЕ </w:t>
      </w:r>
      <w:r w:rsidR="000F73D3" w:rsidRPr="006F34FC">
        <w:rPr>
          <w:rStyle w:val="af4"/>
          <w:b/>
          <w:szCs w:val="22"/>
        </w:rPr>
        <w:t>https://</w:t>
      </w:r>
      <w:r w:rsidR="004C1940" w:rsidRPr="006F34FC">
        <w:rPr>
          <w:rStyle w:val="af4"/>
          <w:b/>
          <w:szCs w:val="22"/>
          <w:lang w:val="en-US"/>
        </w:rPr>
        <w:t>fabrikant</w:t>
      </w:r>
      <w:r w:rsidR="000F73D3" w:rsidRPr="006F34FC">
        <w:rPr>
          <w:rStyle w:val="af4"/>
          <w:b/>
          <w:szCs w:val="22"/>
        </w:rPr>
        <w:t>.ru</w:t>
      </w:r>
      <w:r w:rsidRPr="006F34FC">
        <w:rPr>
          <w:rStyle w:val="af4"/>
          <w:b/>
          <w:szCs w:val="22"/>
        </w:rPr>
        <w:t>,</w:t>
      </w:r>
      <w:r w:rsidRPr="006F34FC">
        <w:rPr>
          <w:b/>
          <w:szCs w:val="22"/>
        </w:rPr>
        <w:t xml:space="preserve"> ТОРГОВАЯ </w:t>
      </w:r>
      <w:r w:rsidR="004C1940" w:rsidRPr="006F34FC">
        <w:rPr>
          <w:b/>
          <w:szCs w:val="22"/>
        </w:rPr>
        <w:t>ПРОЦЕДУРА №</w:t>
      </w:r>
      <w:r w:rsidRPr="006F34FC">
        <w:rPr>
          <w:b/>
          <w:color w:val="000000"/>
          <w:szCs w:val="22"/>
        </w:rPr>
        <w:t>__</w:t>
      </w:r>
      <w:r w:rsidR="00C228DB" w:rsidRPr="006F34FC">
        <w:rPr>
          <w:b/>
          <w:color w:val="000000"/>
          <w:szCs w:val="22"/>
        </w:rPr>
        <w:t>______</w:t>
      </w:r>
      <w:r w:rsidRPr="006F34FC">
        <w:rPr>
          <w:b/>
          <w:color w:val="000000"/>
          <w:szCs w:val="22"/>
        </w:rPr>
        <w:t>___.</w:t>
      </w:r>
    </w:p>
    <w:p w:rsidR="00FE15B7" w:rsidRPr="006F34FC" w:rsidRDefault="00FE15B7" w:rsidP="009326E1">
      <w:pPr>
        <w:tabs>
          <w:tab w:val="clear" w:pos="1134"/>
        </w:tabs>
        <w:kinsoku/>
        <w:overflowPunct/>
        <w:autoSpaceDE/>
        <w:autoSpaceDN/>
        <w:spacing w:line="240" w:lineRule="auto"/>
        <w:jc w:val="right"/>
        <w:rPr>
          <w:b/>
          <w:szCs w:val="22"/>
        </w:rPr>
      </w:pPr>
    </w:p>
    <w:p w:rsidR="00B60584" w:rsidRPr="006F34FC" w:rsidRDefault="00B60584" w:rsidP="009326E1">
      <w:pPr>
        <w:tabs>
          <w:tab w:val="clear" w:pos="1134"/>
        </w:tabs>
        <w:kinsoku/>
        <w:overflowPunct/>
        <w:autoSpaceDE/>
        <w:autoSpaceDN/>
        <w:spacing w:line="240" w:lineRule="auto"/>
        <w:jc w:val="right"/>
        <w:rPr>
          <w:b/>
          <w:szCs w:val="22"/>
        </w:rPr>
      </w:pPr>
    </w:p>
    <w:p w:rsidR="00B60584" w:rsidRPr="006F34FC" w:rsidRDefault="00B60584" w:rsidP="009326E1">
      <w:pPr>
        <w:tabs>
          <w:tab w:val="clear" w:pos="1134"/>
        </w:tabs>
        <w:kinsoku/>
        <w:overflowPunct/>
        <w:autoSpaceDE/>
        <w:autoSpaceDN/>
        <w:spacing w:line="240" w:lineRule="auto"/>
        <w:jc w:val="right"/>
        <w:rPr>
          <w:b/>
          <w:szCs w:val="22"/>
        </w:rPr>
      </w:pPr>
    </w:p>
    <w:p w:rsidR="00B60584" w:rsidRPr="006F34FC" w:rsidRDefault="00B60584" w:rsidP="009326E1">
      <w:pPr>
        <w:tabs>
          <w:tab w:val="clear" w:pos="1134"/>
        </w:tabs>
        <w:kinsoku/>
        <w:overflowPunct/>
        <w:autoSpaceDE/>
        <w:autoSpaceDN/>
        <w:spacing w:line="240" w:lineRule="auto"/>
        <w:jc w:val="right"/>
        <w:rPr>
          <w:b/>
          <w:szCs w:val="22"/>
        </w:rPr>
      </w:pPr>
    </w:p>
    <w:p w:rsidR="00B60584" w:rsidRPr="006F34FC" w:rsidRDefault="00B60584" w:rsidP="009326E1">
      <w:pPr>
        <w:tabs>
          <w:tab w:val="clear" w:pos="1134"/>
        </w:tabs>
        <w:kinsoku/>
        <w:overflowPunct/>
        <w:autoSpaceDE/>
        <w:autoSpaceDN/>
        <w:spacing w:line="240" w:lineRule="auto"/>
        <w:jc w:val="right"/>
        <w:rPr>
          <w:b/>
          <w:szCs w:val="22"/>
        </w:rPr>
      </w:pPr>
    </w:p>
    <w:p w:rsidR="00B60584" w:rsidRPr="006F34FC" w:rsidRDefault="00B60584" w:rsidP="009326E1">
      <w:pPr>
        <w:tabs>
          <w:tab w:val="clear" w:pos="1134"/>
        </w:tabs>
        <w:kinsoku/>
        <w:overflowPunct/>
        <w:autoSpaceDE/>
        <w:autoSpaceDN/>
        <w:spacing w:line="240" w:lineRule="auto"/>
        <w:jc w:val="right"/>
        <w:rPr>
          <w:b/>
          <w:szCs w:val="22"/>
        </w:rPr>
      </w:pPr>
    </w:p>
    <w:p w:rsidR="008907F0" w:rsidRPr="006F34FC" w:rsidRDefault="008907F0" w:rsidP="009326E1">
      <w:pPr>
        <w:tabs>
          <w:tab w:val="clear" w:pos="1134"/>
        </w:tabs>
        <w:kinsoku/>
        <w:overflowPunct/>
        <w:autoSpaceDE/>
        <w:autoSpaceDN/>
        <w:spacing w:line="240" w:lineRule="auto"/>
        <w:jc w:val="right"/>
        <w:rPr>
          <w:b/>
          <w:szCs w:val="22"/>
        </w:rPr>
      </w:pPr>
    </w:p>
    <w:p w:rsidR="008907F0" w:rsidRPr="006F34FC" w:rsidRDefault="008907F0" w:rsidP="009326E1">
      <w:pPr>
        <w:tabs>
          <w:tab w:val="clear" w:pos="1134"/>
        </w:tabs>
        <w:kinsoku/>
        <w:overflowPunct/>
        <w:autoSpaceDE/>
        <w:autoSpaceDN/>
        <w:spacing w:line="240" w:lineRule="auto"/>
        <w:jc w:val="right"/>
        <w:rPr>
          <w:b/>
          <w:szCs w:val="22"/>
        </w:rPr>
      </w:pPr>
    </w:p>
    <w:p w:rsidR="008907F0" w:rsidRPr="006F34FC" w:rsidRDefault="008907F0" w:rsidP="009326E1">
      <w:pPr>
        <w:tabs>
          <w:tab w:val="clear" w:pos="1134"/>
        </w:tabs>
        <w:kinsoku/>
        <w:overflowPunct/>
        <w:autoSpaceDE/>
        <w:autoSpaceDN/>
        <w:spacing w:line="240" w:lineRule="auto"/>
        <w:jc w:val="right"/>
        <w:rPr>
          <w:b/>
          <w:szCs w:val="22"/>
        </w:rPr>
      </w:pPr>
    </w:p>
    <w:p w:rsidR="008907F0" w:rsidRPr="006F34FC" w:rsidRDefault="008907F0" w:rsidP="009326E1">
      <w:pPr>
        <w:tabs>
          <w:tab w:val="clear" w:pos="1134"/>
        </w:tabs>
        <w:kinsoku/>
        <w:overflowPunct/>
        <w:autoSpaceDE/>
        <w:autoSpaceDN/>
        <w:spacing w:line="240" w:lineRule="auto"/>
        <w:jc w:val="right"/>
        <w:rPr>
          <w:b/>
          <w:szCs w:val="22"/>
        </w:rPr>
      </w:pPr>
    </w:p>
    <w:p w:rsidR="008907F0" w:rsidRPr="006F34FC" w:rsidRDefault="008907F0" w:rsidP="009326E1">
      <w:pPr>
        <w:tabs>
          <w:tab w:val="clear" w:pos="1134"/>
        </w:tabs>
        <w:kinsoku/>
        <w:overflowPunct/>
        <w:autoSpaceDE/>
        <w:autoSpaceDN/>
        <w:spacing w:line="240" w:lineRule="auto"/>
        <w:jc w:val="right"/>
        <w:rPr>
          <w:b/>
          <w:szCs w:val="22"/>
        </w:rPr>
      </w:pPr>
    </w:p>
    <w:p w:rsidR="008907F0" w:rsidRDefault="008907F0" w:rsidP="009326E1">
      <w:pPr>
        <w:tabs>
          <w:tab w:val="clear" w:pos="1134"/>
        </w:tabs>
        <w:kinsoku/>
        <w:overflowPunct/>
        <w:autoSpaceDE/>
        <w:autoSpaceDN/>
        <w:spacing w:line="240" w:lineRule="auto"/>
        <w:jc w:val="right"/>
        <w:rPr>
          <w:b/>
          <w:szCs w:val="22"/>
        </w:rPr>
      </w:pPr>
    </w:p>
    <w:p w:rsidR="000F1CCB" w:rsidRDefault="000F1CCB" w:rsidP="009326E1">
      <w:pPr>
        <w:tabs>
          <w:tab w:val="clear" w:pos="1134"/>
        </w:tabs>
        <w:kinsoku/>
        <w:overflowPunct/>
        <w:autoSpaceDE/>
        <w:autoSpaceDN/>
        <w:spacing w:line="240" w:lineRule="auto"/>
        <w:jc w:val="right"/>
        <w:rPr>
          <w:b/>
          <w:szCs w:val="22"/>
        </w:rPr>
      </w:pPr>
    </w:p>
    <w:p w:rsidR="00B04C9B" w:rsidRDefault="00B04C9B" w:rsidP="009326E1">
      <w:pPr>
        <w:tabs>
          <w:tab w:val="clear" w:pos="1134"/>
        </w:tabs>
        <w:kinsoku/>
        <w:overflowPunct/>
        <w:autoSpaceDE/>
        <w:autoSpaceDN/>
        <w:spacing w:line="240" w:lineRule="auto"/>
        <w:jc w:val="right"/>
        <w:rPr>
          <w:b/>
          <w:szCs w:val="22"/>
        </w:rPr>
      </w:pPr>
    </w:p>
    <w:p w:rsidR="009326E1" w:rsidRPr="006F34FC" w:rsidRDefault="009326E1" w:rsidP="009326E1">
      <w:pPr>
        <w:tabs>
          <w:tab w:val="clear" w:pos="1134"/>
        </w:tabs>
        <w:kinsoku/>
        <w:overflowPunct/>
        <w:autoSpaceDE/>
        <w:autoSpaceDN/>
        <w:spacing w:line="240" w:lineRule="auto"/>
        <w:jc w:val="right"/>
        <w:rPr>
          <w:b/>
          <w:szCs w:val="22"/>
        </w:rPr>
      </w:pPr>
      <w:r w:rsidRPr="006F34FC">
        <w:rPr>
          <w:b/>
          <w:szCs w:val="22"/>
        </w:rPr>
        <w:t xml:space="preserve">Приложение № 1 </w:t>
      </w:r>
    </w:p>
    <w:p w:rsidR="009326E1" w:rsidRPr="006F34FC" w:rsidRDefault="009326E1" w:rsidP="009326E1">
      <w:pPr>
        <w:tabs>
          <w:tab w:val="clear" w:pos="1134"/>
        </w:tabs>
        <w:kinsoku/>
        <w:overflowPunct/>
        <w:autoSpaceDE/>
        <w:autoSpaceDN/>
        <w:spacing w:line="240" w:lineRule="auto"/>
        <w:jc w:val="right"/>
        <w:rPr>
          <w:b/>
          <w:szCs w:val="22"/>
        </w:rPr>
      </w:pPr>
      <w:r w:rsidRPr="006F34FC">
        <w:rPr>
          <w:b/>
          <w:szCs w:val="22"/>
        </w:rPr>
        <w:t>к техническому заданию на проведение открытого запроса предложений</w:t>
      </w:r>
    </w:p>
    <w:p w:rsidR="009326E1" w:rsidRPr="006F34FC" w:rsidRDefault="009326E1" w:rsidP="009326E1">
      <w:pPr>
        <w:tabs>
          <w:tab w:val="clear" w:pos="1134"/>
        </w:tabs>
        <w:kinsoku/>
        <w:overflowPunct/>
        <w:autoSpaceDE/>
        <w:autoSpaceDN/>
        <w:spacing w:line="240" w:lineRule="auto"/>
        <w:jc w:val="right"/>
        <w:rPr>
          <w:b/>
          <w:szCs w:val="22"/>
        </w:rPr>
      </w:pPr>
      <w:r w:rsidRPr="006F34FC">
        <w:rPr>
          <w:b/>
          <w:szCs w:val="22"/>
        </w:rPr>
        <w:t xml:space="preserve">№ </w:t>
      </w:r>
      <w:r w:rsidR="00302B28">
        <w:rPr>
          <w:b/>
          <w:szCs w:val="22"/>
        </w:rPr>
        <w:t>529/19-ЗП</w:t>
      </w:r>
      <w:r w:rsidRPr="006F34FC">
        <w:rPr>
          <w:b/>
          <w:szCs w:val="22"/>
        </w:rPr>
        <w:t xml:space="preserve">     от </w:t>
      </w:r>
      <w:r w:rsidR="00302B28">
        <w:rPr>
          <w:b/>
          <w:szCs w:val="22"/>
        </w:rPr>
        <w:t>23.10</w:t>
      </w:r>
      <w:r w:rsidRPr="006F34FC">
        <w:rPr>
          <w:b/>
          <w:szCs w:val="22"/>
        </w:rPr>
        <w:t>.2019г.</w:t>
      </w:r>
    </w:p>
    <w:p w:rsidR="009326E1" w:rsidRPr="006F34FC" w:rsidRDefault="009326E1" w:rsidP="009326E1">
      <w:pPr>
        <w:tabs>
          <w:tab w:val="clear" w:pos="1134"/>
        </w:tabs>
        <w:kinsoku/>
        <w:overflowPunct/>
        <w:autoSpaceDE/>
        <w:autoSpaceDN/>
        <w:spacing w:line="240" w:lineRule="auto"/>
        <w:jc w:val="right"/>
        <w:rPr>
          <w:szCs w:val="22"/>
        </w:rPr>
      </w:pPr>
    </w:p>
    <w:p w:rsidR="00C245CE" w:rsidRPr="006F34FC" w:rsidRDefault="00C245CE" w:rsidP="009326E1">
      <w:pPr>
        <w:tabs>
          <w:tab w:val="clear" w:pos="1134"/>
        </w:tabs>
        <w:kinsoku/>
        <w:overflowPunct/>
        <w:autoSpaceDE/>
        <w:autoSpaceDN/>
        <w:spacing w:line="240" w:lineRule="auto"/>
        <w:jc w:val="right"/>
        <w:rPr>
          <w:szCs w:val="22"/>
        </w:rPr>
      </w:pPr>
    </w:p>
    <w:p w:rsidR="00E35E02" w:rsidRPr="006F34FC" w:rsidRDefault="00E35E02" w:rsidP="009326E1">
      <w:pPr>
        <w:tabs>
          <w:tab w:val="clear" w:pos="1134"/>
        </w:tabs>
        <w:kinsoku/>
        <w:overflowPunct/>
        <w:autoSpaceDE/>
        <w:autoSpaceDN/>
        <w:spacing w:line="240" w:lineRule="auto"/>
        <w:jc w:val="right"/>
        <w:rPr>
          <w:szCs w:val="22"/>
        </w:rPr>
      </w:pPr>
    </w:p>
    <w:p w:rsidR="007B1ECE" w:rsidRPr="006F34FC" w:rsidRDefault="007B1ECE" w:rsidP="007B1ECE">
      <w:pPr>
        <w:tabs>
          <w:tab w:val="clear" w:pos="1134"/>
        </w:tabs>
        <w:kinsoku/>
        <w:overflowPunct/>
        <w:autoSpaceDE/>
        <w:autoSpaceDN/>
        <w:spacing w:line="240" w:lineRule="auto"/>
        <w:ind w:firstLine="0"/>
        <w:jc w:val="center"/>
        <w:rPr>
          <w:bCs/>
          <w:szCs w:val="22"/>
          <w:vertAlign w:val="superscript"/>
        </w:rPr>
      </w:pPr>
      <w:r w:rsidRPr="006F34FC">
        <w:rPr>
          <w:b/>
          <w:bCs/>
          <w:szCs w:val="22"/>
        </w:rPr>
        <w:t>ИСХОДНЫЕ ТЕХНИЧЕСКИЕ ТРЕБОВАНИЯ</w:t>
      </w:r>
    </w:p>
    <w:p w:rsidR="00E35E02" w:rsidRPr="006F34FC" w:rsidRDefault="00E35E02" w:rsidP="007B1ECE">
      <w:pPr>
        <w:tabs>
          <w:tab w:val="clear" w:pos="1134"/>
        </w:tabs>
        <w:kinsoku/>
        <w:overflowPunct/>
        <w:autoSpaceDE/>
        <w:autoSpaceDN/>
        <w:spacing w:line="240" w:lineRule="auto"/>
        <w:ind w:firstLine="0"/>
        <w:jc w:val="center"/>
        <w:rPr>
          <w:b/>
          <w:szCs w:val="22"/>
        </w:rPr>
      </w:pPr>
    </w:p>
    <w:p w:rsidR="009864FD" w:rsidRPr="006F34FC" w:rsidRDefault="009864FD" w:rsidP="009864FD">
      <w:pPr>
        <w:jc w:val="center"/>
        <w:rPr>
          <w:b/>
          <w:szCs w:val="22"/>
          <w:u w:val="single"/>
        </w:rPr>
      </w:pPr>
      <w:r w:rsidRPr="006F34FC">
        <w:rPr>
          <w:b/>
          <w:szCs w:val="22"/>
        </w:rPr>
        <w:t xml:space="preserve">на поставку </w:t>
      </w:r>
      <w:r w:rsidR="00E84011" w:rsidRPr="006F34FC">
        <w:rPr>
          <w:b/>
          <w:szCs w:val="22"/>
        </w:rPr>
        <w:t>«комбинированной дорожной машины</w:t>
      </w:r>
      <w:r w:rsidRPr="006F34FC">
        <w:rPr>
          <w:b/>
          <w:szCs w:val="22"/>
        </w:rPr>
        <w:t>»</w:t>
      </w:r>
    </w:p>
    <w:p w:rsidR="00FA7847" w:rsidRPr="006F34FC" w:rsidRDefault="00FA7847" w:rsidP="00FA7847">
      <w:pPr>
        <w:tabs>
          <w:tab w:val="clear" w:pos="1134"/>
        </w:tabs>
        <w:kinsoku/>
        <w:overflowPunct/>
        <w:autoSpaceDE/>
        <w:autoSpaceDN/>
        <w:spacing w:line="240" w:lineRule="auto"/>
        <w:rPr>
          <w:rFonts w:eastAsia="Calibri"/>
          <w:b/>
          <w:color w:val="FF0000"/>
          <w:szCs w:val="22"/>
        </w:rPr>
      </w:pPr>
    </w:p>
    <w:p w:rsidR="00C245CE" w:rsidRPr="006F34FC" w:rsidRDefault="00C245CE" w:rsidP="00FA7847">
      <w:pPr>
        <w:tabs>
          <w:tab w:val="clear" w:pos="1134"/>
        </w:tabs>
        <w:kinsoku/>
        <w:overflowPunct/>
        <w:autoSpaceDE/>
        <w:autoSpaceDN/>
        <w:spacing w:line="240" w:lineRule="auto"/>
        <w:rPr>
          <w:rFonts w:eastAsia="Calibri"/>
          <w:b/>
          <w:color w:val="FF0000"/>
          <w:szCs w:val="22"/>
        </w:rPr>
      </w:pPr>
    </w:p>
    <w:p w:rsidR="00FA7847" w:rsidRPr="006F34FC" w:rsidRDefault="00FA7847" w:rsidP="00ED055E">
      <w:pPr>
        <w:pStyle w:val="af1"/>
        <w:numPr>
          <w:ilvl w:val="3"/>
          <w:numId w:val="1"/>
        </w:numPr>
        <w:tabs>
          <w:tab w:val="clear" w:pos="1134"/>
          <w:tab w:val="clear" w:pos="2880"/>
        </w:tabs>
        <w:spacing w:after="200"/>
        <w:ind w:left="0" w:firstLine="0"/>
        <w:jc w:val="both"/>
        <w:rPr>
          <w:color w:val="000000"/>
          <w:sz w:val="22"/>
          <w:szCs w:val="22"/>
        </w:rPr>
      </w:pPr>
      <w:r w:rsidRPr="006F34FC">
        <w:rPr>
          <w:rFonts w:ascii="Times New Roman" w:hAnsi="Times New Roman" w:cs="Times New Roman"/>
          <w:b/>
          <w:color w:val="000000"/>
          <w:sz w:val="22"/>
          <w:szCs w:val="22"/>
        </w:rPr>
        <w:t>Участие Покупателя во входном контроле качества поставляемого оборудования и материалов, оперативный контроль качества выполняемых работ (указано информационно и корректируется при заключении договора).</w:t>
      </w:r>
    </w:p>
    <w:p w:rsidR="00FA7847" w:rsidRPr="006F34FC" w:rsidRDefault="00FA7847" w:rsidP="00ED055E">
      <w:pPr>
        <w:tabs>
          <w:tab w:val="clear" w:pos="1134"/>
        </w:tabs>
        <w:kinsoku/>
        <w:overflowPunct/>
        <w:autoSpaceDE/>
        <w:autoSpaceDN/>
        <w:spacing w:line="240" w:lineRule="auto"/>
        <w:rPr>
          <w:color w:val="000000"/>
          <w:szCs w:val="22"/>
        </w:rPr>
      </w:pPr>
      <w:r w:rsidRPr="006F34FC">
        <w:rPr>
          <w:color w:val="000000"/>
          <w:szCs w:val="22"/>
        </w:rPr>
        <w:t>Покупатель вправе организовать контроль качества автомобиля, комплектующих к нему.</w:t>
      </w:r>
    </w:p>
    <w:p w:rsidR="00FA7847" w:rsidRPr="006F34FC" w:rsidRDefault="00FA7847" w:rsidP="00ED055E">
      <w:pPr>
        <w:tabs>
          <w:tab w:val="clear" w:pos="1134"/>
        </w:tabs>
        <w:kinsoku/>
        <w:overflowPunct/>
        <w:autoSpaceDE/>
        <w:autoSpaceDN/>
        <w:spacing w:line="240" w:lineRule="auto"/>
        <w:rPr>
          <w:color w:val="000000"/>
          <w:szCs w:val="22"/>
        </w:rPr>
      </w:pPr>
      <w:r w:rsidRPr="006F34FC">
        <w:rPr>
          <w:color w:val="000000"/>
          <w:szCs w:val="22"/>
        </w:rPr>
        <w:t>Перед поставкой автомобиля Покупателю, Поставщик обязан произвести контрольную проверку всех узлов и агрегатов автомобиля, влияющих на его безопасную эксплуатацию, состояние лакокрасочного покрытия, интерьера в присутствии представителя Покупателя.</w:t>
      </w:r>
    </w:p>
    <w:p w:rsidR="00FA7847" w:rsidRPr="006F34FC" w:rsidRDefault="00FA7847" w:rsidP="00FA7847">
      <w:pPr>
        <w:tabs>
          <w:tab w:val="clear" w:pos="1134"/>
        </w:tabs>
        <w:kinsoku/>
        <w:overflowPunct/>
        <w:autoSpaceDE/>
        <w:autoSpaceDN/>
        <w:spacing w:line="240" w:lineRule="auto"/>
        <w:ind w:firstLine="0"/>
        <w:rPr>
          <w:color w:val="000000"/>
          <w:szCs w:val="22"/>
        </w:rPr>
      </w:pPr>
    </w:p>
    <w:p w:rsidR="00FA7847" w:rsidRPr="006F34FC" w:rsidRDefault="005A3374" w:rsidP="005A3374">
      <w:pPr>
        <w:tabs>
          <w:tab w:val="clear" w:pos="1134"/>
        </w:tabs>
        <w:ind w:firstLine="0"/>
        <w:rPr>
          <w:b/>
          <w:color w:val="000000"/>
          <w:szCs w:val="22"/>
        </w:rPr>
      </w:pPr>
      <w:r w:rsidRPr="006F34FC">
        <w:rPr>
          <w:b/>
          <w:color w:val="000000"/>
          <w:szCs w:val="22"/>
        </w:rPr>
        <w:t xml:space="preserve">2. </w:t>
      </w:r>
      <w:r w:rsidR="001F45A8" w:rsidRPr="006F34FC">
        <w:rPr>
          <w:b/>
          <w:color w:val="000000"/>
          <w:szCs w:val="22"/>
        </w:rPr>
        <w:t>Поставка Товара</w:t>
      </w:r>
    </w:p>
    <w:p w:rsidR="00FA7847" w:rsidRPr="006F34FC" w:rsidRDefault="00FA7847" w:rsidP="00FA7847">
      <w:pPr>
        <w:tabs>
          <w:tab w:val="clear" w:pos="1134"/>
        </w:tabs>
        <w:kinsoku/>
        <w:overflowPunct/>
        <w:autoSpaceDE/>
        <w:autoSpaceDN/>
        <w:spacing w:line="240" w:lineRule="auto"/>
        <w:ind w:firstLine="0"/>
        <w:rPr>
          <w:color w:val="000000"/>
          <w:szCs w:val="22"/>
        </w:rPr>
      </w:pPr>
    </w:p>
    <w:p w:rsidR="00FA7847" w:rsidRPr="006F34FC" w:rsidRDefault="00FA7847" w:rsidP="00FA7847">
      <w:pPr>
        <w:tabs>
          <w:tab w:val="clear" w:pos="1134"/>
        </w:tabs>
        <w:kinsoku/>
        <w:overflowPunct/>
        <w:autoSpaceDE/>
        <w:autoSpaceDN/>
        <w:spacing w:line="240" w:lineRule="auto"/>
        <w:ind w:firstLine="0"/>
        <w:rPr>
          <w:color w:val="000000"/>
          <w:szCs w:val="22"/>
        </w:rPr>
      </w:pPr>
      <w:r w:rsidRPr="006F34FC">
        <w:rPr>
          <w:color w:val="000000"/>
          <w:szCs w:val="22"/>
        </w:rPr>
        <w:t xml:space="preserve">Поставщик обязан в сроки, установленные настоящими </w:t>
      </w:r>
      <w:r w:rsidR="009864FD" w:rsidRPr="006F34FC">
        <w:rPr>
          <w:color w:val="000000"/>
          <w:szCs w:val="22"/>
        </w:rPr>
        <w:t>ИТТ</w:t>
      </w:r>
      <w:r w:rsidRPr="006F34FC">
        <w:rPr>
          <w:color w:val="000000"/>
          <w:szCs w:val="22"/>
        </w:rPr>
        <w:t xml:space="preserve">, поставить </w:t>
      </w:r>
      <w:r w:rsidR="009864FD" w:rsidRPr="006F34FC">
        <w:rPr>
          <w:color w:val="000000"/>
          <w:szCs w:val="22"/>
        </w:rPr>
        <w:t>Товар</w:t>
      </w:r>
      <w:r w:rsidRPr="006F34FC">
        <w:rPr>
          <w:color w:val="000000"/>
          <w:szCs w:val="22"/>
        </w:rPr>
        <w:t>, отвечающ</w:t>
      </w:r>
      <w:r w:rsidR="006D4F5D" w:rsidRPr="006F34FC">
        <w:rPr>
          <w:color w:val="000000"/>
          <w:szCs w:val="22"/>
        </w:rPr>
        <w:t>ий требованиям настоящего</w:t>
      </w:r>
      <w:r w:rsidRPr="006F34FC">
        <w:rPr>
          <w:color w:val="000000"/>
          <w:szCs w:val="22"/>
        </w:rPr>
        <w:t xml:space="preserve"> </w:t>
      </w:r>
      <w:r w:rsidR="009864FD" w:rsidRPr="006F34FC">
        <w:rPr>
          <w:color w:val="000000"/>
          <w:szCs w:val="22"/>
        </w:rPr>
        <w:t>ИТТ</w:t>
      </w:r>
      <w:r w:rsidRPr="006F34FC">
        <w:rPr>
          <w:color w:val="000000"/>
          <w:szCs w:val="22"/>
        </w:rPr>
        <w:t>.</w:t>
      </w:r>
    </w:p>
    <w:p w:rsidR="005A3374" w:rsidRPr="006F34FC" w:rsidRDefault="00FA7847" w:rsidP="005A3374">
      <w:pPr>
        <w:tabs>
          <w:tab w:val="clear" w:pos="1134"/>
        </w:tabs>
        <w:kinsoku/>
        <w:overflowPunct/>
        <w:autoSpaceDE/>
        <w:autoSpaceDN/>
        <w:spacing w:line="240" w:lineRule="auto"/>
        <w:ind w:firstLine="0"/>
        <w:rPr>
          <w:color w:val="000000"/>
          <w:szCs w:val="22"/>
        </w:rPr>
      </w:pPr>
      <w:r w:rsidRPr="006F34FC">
        <w:rPr>
          <w:color w:val="000000"/>
          <w:szCs w:val="22"/>
        </w:rPr>
        <w:t>Поставщик осуществляет доставку товара в адрес Покупателя своими силами и за свой счет, если иное не оговорено дополнительно.</w:t>
      </w:r>
    </w:p>
    <w:p w:rsidR="005A3374" w:rsidRPr="006F34FC" w:rsidRDefault="005A3374" w:rsidP="005A3374">
      <w:pPr>
        <w:tabs>
          <w:tab w:val="clear" w:pos="1134"/>
        </w:tabs>
        <w:kinsoku/>
        <w:overflowPunct/>
        <w:autoSpaceDE/>
        <w:autoSpaceDN/>
        <w:spacing w:line="240" w:lineRule="auto"/>
        <w:ind w:firstLine="0"/>
        <w:rPr>
          <w:color w:val="000000"/>
          <w:szCs w:val="22"/>
        </w:rPr>
      </w:pPr>
    </w:p>
    <w:p w:rsidR="00E414AA" w:rsidRPr="006F34FC" w:rsidRDefault="005A3374" w:rsidP="005A3374">
      <w:pPr>
        <w:tabs>
          <w:tab w:val="clear" w:pos="1134"/>
        </w:tabs>
        <w:spacing w:after="200"/>
        <w:ind w:firstLine="0"/>
        <w:rPr>
          <w:b/>
          <w:bCs/>
          <w:color w:val="000000"/>
          <w:szCs w:val="22"/>
        </w:rPr>
      </w:pPr>
      <w:r w:rsidRPr="006F34FC">
        <w:rPr>
          <w:b/>
          <w:bCs/>
          <w:color w:val="000000"/>
          <w:szCs w:val="22"/>
        </w:rPr>
        <w:t xml:space="preserve">3. </w:t>
      </w:r>
      <w:r w:rsidR="00FA7847" w:rsidRPr="006F34FC">
        <w:rPr>
          <w:b/>
          <w:bCs/>
          <w:color w:val="000000"/>
          <w:szCs w:val="22"/>
        </w:rPr>
        <w:t>Технические характеристики:</w:t>
      </w:r>
    </w:p>
    <w:tbl>
      <w:tblPr>
        <w:tblpPr w:leftFromText="180" w:rightFromText="180" w:vertAnchor="text" w:horzAnchor="margin" w:tblpY="17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4011"/>
        <w:gridCol w:w="1141"/>
        <w:gridCol w:w="3406"/>
      </w:tblGrid>
      <w:tr w:rsidR="005A3374" w:rsidRPr="006F34FC" w:rsidTr="0091168D">
        <w:trPr>
          <w:trHeight w:val="433"/>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
                <w:bCs/>
                <w:color w:val="000000"/>
                <w:szCs w:val="22"/>
              </w:rPr>
            </w:pPr>
            <w:r w:rsidRPr="006F34FC">
              <w:rPr>
                <w:b/>
                <w:bCs/>
                <w:color w:val="000000"/>
                <w:szCs w:val="22"/>
              </w:rPr>
              <w:t>№</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
                <w:bCs/>
                <w:color w:val="000000"/>
                <w:szCs w:val="22"/>
              </w:rPr>
            </w:pPr>
            <w:r w:rsidRPr="006F34FC">
              <w:rPr>
                <w:b/>
                <w:bCs/>
                <w:color w:val="000000"/>
                <w:szCs w:val="22"/>
              </w:rPr>
              <w:t>Технические данные</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
                <w:bCs/>
                <w:color w:val="000000"/>
                <w:szCs w:val="22"/>
              </w:rPr>
            </w:pPr>
            <w:r w:rsidRPr="006F34FC">
              <w:rPr>
                <w:b/>
                <w:bCs/>
                <w:color w:val="000000"/>
                <w:szCs w:val="22"/>
              </w:rPr>
              <w:t>Ед.изм.</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
                <w:bCs/>
                <w:color w:val="000000"/>
                <w:szCs w:val="22"/>
              </w:rPr>
            </w:pPr>
            <w:r w:rsidRPr="006F34FC">
              <w:rPr>
                <w:b/>
                <w:bCs/>
                <w:color w:val="000000"/>
                <w:szCs w:val="22"/>
              </w:rPr>
              <w:t>Значение Заказчика</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p>
        </w:tc>
        <w:tc>
          <w:tcPr>
            <w:tcW w:w="401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bCs/>
                <w:color w:val="000000"/>
                <w:szCs w:val="22"/>
              </w:rPr>
            </w:pPr>
            <w:r w:rsidRPr="006F34FC">
              <w:rPr>
                <w:color w:val="000000"/>
                <w:szCs w:val="22"/>
              </w:rPr>
              <w:t>Двигатель</w:t>
            </w:r>
          </w:p>
        </w:tc>
        <w:tc>
          <w:tcPr>
            <w:tcW w:w="114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color w:val="000000"/>
                <w:szCs w:val="22"/>
              </w:rPr>
              <w:t>тип</w:t>
            </w:r>
          </w:p>
        </w:tc>
        <w:tc>
          <w:tcPr>
            <w:tcW w:w="3406"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color w:val="000000"/>
                <w:szCs w:val="22"/>
              </w:rPr>
              <w:t>Дизельный</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2</w:t>
            </w:r>
          </w:p>
        </w:tc>
        <w:tc>
          <w:tcPr>
            <w:tcW w:w="401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Колесная формула</w:t>
            </w:r>
          </w:p>
        </w:tc>
        <w:tc>
          <w:tcPr>
            <w:tcW w:w="114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p>
        </w:tc>
        <w:tc>
          <w:tcPr>
            <w:tcW w:w="3406"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6х4</w:t>
            </w:r>
            <w:r w:rsidR="000F1CCB">
              <w:rPr>
                <w:color w:val="000000"/>
                <w:szCs w:val="22"/>
              </w:rPr>
              <w:t xml:space="preserve"> или 6х6</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3</w:t>
            </w:r>
          </w:p>
        </w:tc>
        <w:tc>
          <w:tcPr>
            <w:tcW w:w="401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Стандарт</w:t>
            </w:r>
          </w:p>
        </w:tc>
        <w:tc>
          <w:tcPr>
            <w:tcW w:w="114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p>
        </w:tc>
        <w:tc>
          <w:tcPr>
            <w:tcW w:w="3406"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Евро 5</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4</w:t>
            </w:r>
          </w:p>
        </w:tc>
        <w:tc>
          <w:tcPr>
            <w:tcW w:w="401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Мощность двигателя</w:t>
            </w:r>
          </w:p>
        </w:tc>
        <w:tc>
          <w:tcPr>
            <w:tcW w:w="1141"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л.с.</w:t>
            </w:r>
          </w:p>
        </w:tc>
        <w:tc>
          <w:tcPr>
            <w:tcW w:w="3406" w:type="dxa"/>
            <w:shd w:val="clear" w:color="auto" w:fill="auto"/>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не менее 300</w:t>
            </w:r>
            <w:r w:rsidR="000F1CCB">
              <w:rPr>
                <w:color w:val="000000"/>
                <w:szCs w:val="22"/>
              </w:rPr>
              <w:t xml:space="preserve"> не более 400</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5</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Вместимость кузова самосвала, м</w:t>
            </w:r>
            <w:r w:rsidRPr="006F34FC">
              <w:rPr>
                <w:color w:val="000000"/>
                <w:szCs w:val="22"/>
                <w:vertAlign w:val="superscript"/>
              </w:rPr>
              <w:t>3</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lang w:val="en-US"/>
              </w:rPr>
            </w:pPr>
            <w:r w:rsidRPr="006F34FC">
              <w:rPr>
                <w:color w:val="000000"/>
                <w:szCs w:val="22"/>
              </w:rPr>
              <w:t>не менее 20</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6</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Тахограф с блоком СКЗИ</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Компл.</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7</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Набор инструментов</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Компл.</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8</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Домкрат 12т</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0F2B76"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Pr>
                <w:bCs/>
                <w:color w:val="000000"/>
                <w:szCs w:val="22"/>
              </w:rPr>
              <w:t>9</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Запасное колесо всесезонное</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0</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Аптечка, сигнальный жилет</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1</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color w:val="000000"/>
                <w:szCs w:val="22"/>
              </w:rPr>
              <w:t>Знак аварийной остановки</w:t>
            </w:r>
          </w:p>
        </w:tc>
        <w:tc>
          <w:tcPr>
            <w:tcW w:w="114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2</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color w:val="000000"/>
                <w:szCs w:val="22"/>
              </w:rPr>
            </w:pPr>
            <w:r w:rsidRPr="006F34FC">
              <w:rPr>
                <w:szCs w:val="22"/>
              </w:rPr>
              <w:t>Ремень безопасности для водителя</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3</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Проблесковый маячок</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4</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Держатель номерного знака спереди</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5</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Сигнал движения задним ходом</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6</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Отопитель кабины</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7</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rFonts w:cs="Calibri"/>
                <w:szCs w:val="22"/>
              </w:rPr>
              <w:t>Буксировочный трос</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5A3374" w:rsidP="000F2B76">
            <w:pPr>
              <w:keepNext/>
              <w:shd w:val="clear" w:color="auto" w:fill="FFFFFF"/>
              <w:tabs>
                <w:tab w:val="clear" w:pos="1134"/>
              </w:tabs>
              <w:kinsoku/>
              <w:overflowPunct/>
              <w:autoSpaceDE/>
              <w:autoSpaceDN/>
              <w:spacing w:line="240" w:lineRule="auto"/>
              <w:ind w:firstLine="0"/>
              <w:jc w:val="center"/>
              <w:outlineLvl w:val="2"/>
              <w:rPr>
                <w:bCs/>
                <w:color w:val="000000"/>
                <w:szCs w:val="22"/>
              </w:rPr>
            </w:pPr>
            <w:r w:rsidRPr="006F34FC">
              <w:rPr>
                <w:bCs/>
                <w:color w:val="000000"/>
                <w:szCs w:val="22"/>
              </w:rPr>
              <w:t>1</w:t>
            </w:r>
            <w:r w:rsidR="000F2B76">
              <w:rPr>
                <w:bCs/>
                <w:color w:val="000000"/>
                <w:szCs w:val="22"/>
              </w:rPr>
              <w:t>8</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Огнетушитель не менее 5кг.</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1</w:t>
            </w:r>
          </w:p>
        </w:tc>
      </w:tr>
      <w:tr w:rsidR="005A3374" w:rsidRPr="006F34FC" w:rsidTr="0091168D">
        <w:trPr>
          <w:trHeight w:val="249"/>
        </w:trPr>
        <w:tc>
          <w:tcPr>
            <w:tcW w:w="818" w:type="dxa"/>
            <w:shd w:val="clear" w:color="auto" w:fill="auto"/>
            <w:vAlign w:val="center"/>
          </w:tcPr>
          <w:p w:rsidR="005A3374" w:rsidRPr="006F34FC" w:rsidRDefault="000F2B76" w:rsidP="005A3374">
            <w:pPr>
              <w:keepNext/>
              <w:shd w:val="clear" w:color="auto" w:fill="FFFFFF"/>
              <w:tabs>
                <w:tab w:val="clear" w:pos="1134"/>
              </w:tabs>
              <w:kinsoku/>
              <w:overflowPunct/>
              <w:autoSpaceDE/>
              <w:autoSpaceDN/>
              <w:spacing w:line="240" w:lineRule="auto"/>
              <w:ind w:firstLine="0"/>
              <w:jc w:val="center"/>
              <w:outlineLvl w:val="2"/>
              <w:rPr>
                <w:bCs/>
                <w:color w:val="000000"/>
                <w:szCs w:val="22"/>
              </w:rPr>
            </w:pPr>
            <w:r>
              <w:rPr>
                <w:bCs/>
                <w:color w:val="000000"/>
                <w:szCs w:val="22"/>
              </w:rPr>
              <w:t>19</w:t>
            </w:r>
          </w:p>
        </w:tc>
        <w:tc>
          <w:tcPr>
            <w:tcW w:w="4011"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left"/>
              <w:outlineLvl w:val="2"/>
              <w:rPr>
                <w:szCs w:val="22"/>
              </w:rPr>
            </w:pPr>
            <w:r w:rsidRPr="006F34FC">
              <w:rPr>
                <w:szCs w:val="22"/>
              </w:rPr>
              <w:t>Противооткатные устройства</w:t>
            </w:r>
          </w:p>
        </w:tc>
        <w:tc>
          <w:tcPr>
            <w:tcW w:w="1141" w:type="dxa"/>
            <w:shd w:val="clear" w:color="auto" w:fill="auto"/>
          </w:tcPr>
          <w:p w:rsidR="005A3374" w:rsidRPr="006F34FC" w:rsidRDefault="005A3374" w:rsidP="005A3374">
            <w:pPr>
              <w:tabs>
                <w:tab w:val="clear" w:pos="1134"/>
              </w:tabs>
              <w:kinsoku/>
              <w:overflowPunct/>
              <w:autoSpaceDE/>
              <w:autoSpaceDN/>
              <w:spacing w:line="240" w:lineRule="auto"/>
              <w:ind w:firstLine="0"/>
              <w:jc w:val="center"/>
              <w:rPr>
                <w:szCs w:val="22"/>
              </w:rPr>
            </w:pPr>
            <w:r w:rsidRPr="006F34FC">
              <w:rPr>
                <w:color w:val="000000"/>
                <w:szCs w:val="22"/>
              </w:rPr>
              <w:t>Шт.</w:t>
            </w:r>
          </w:p>
        </w:tc>
        <w:tc>
          <w:tcPr>
            <w:tcW w:w="3406" w:type="dxa"/>
            <w:shd w:val="clear" w:color="auto" w:fill="auto"/>
            <w:vAlign w:val="center"/>
          </w:tcPr>
          <w:p w:rsidR="005A3374" w:rsidRPr="006F34FC" w:rsidRDefault="005A3374" w:rsidP="005A3374">
            <w:pPr>
              <w:keepNext/>
              <w:shd w:val="clear" w:color="auto" w:fill="FFFFFF"/>
              <w:tabs>
                <w:tab w:val="clear" w:pos="1134"/>
              </w:tabs>
              <w:kinsoku/>
              <w:overflowPunct/>
              <w:autoSpaceDE/>
              <w:autoSpaceDN/>
              <w:spacing w:line="240" w:lineRule="auto"/>
              <w:ind w:firstLine="0"/>
              <w:jc w:val="center"/>
              <w:outlineLvl w:val="2"/>
              <w:rPr>
                <w:color w:val="000000"/>
                <w:szCs w:val="22"/>
              </w:rPr>
            </w:pPr>
            <w:r w:rsidRPr="006F34FC">
              <w:rPr>
                <w:color w:val="000000"/>
                <w:szCs w:val="22"/>
              </w:rPr>
              <w:t>4</w:t>
            </w:r>
          </w:p>
        </w:tc>
      </w:tr>
    </w:tbl>
    <w:p w:rsidR="00BA010A" w:rsidRDefault="00BA010A" w:rsidP="00E414AA">
      <w:pPr>
        <w:pStyle w:val="af1"/>
        <w:tabs>
          <w:tab w:val="clear" w:pos="1134"/>
        </w:tabs>
        <w:spacing w:after="200"/>
        <w:ind w:left="360"/>
        <w:rPr>
          <w:rFonts w:ascii="Times New Roman" w:hAnsi="Times New Roman" w:cs="Times New Roman"/>
          <w:bCs/>
          <w:color w:val="000000"/>
          <w:sz w:val="22"/>
          <w:szCs w:val="22"/>
        </w:rPr>
      </w:pPr>
    </w:p>
    <w:p w:rsidR="00ED055E" w:rsidRDefault="00ED055E" w:rsidP="00E414AA">
      <w:pPr>
        <w:pStyle w:val="af1"/>
        <w:tabs>
          <w:tab w:val="clear" w:pos="1134"/>
        </w:tabs>
        <w:spacing w:after="200"/>
        <w:ind w:left="360"/>
        <w:rPr>
          <w:rFonts w:ascii="Times New Roman" w:hAnsi="Times New Roman" w:cs="Times New Roman"/>
          <w:bCs/>
          <w:color w:val="000000"/>
          <w:sz w:val="22"/>
          <w:szCs w:val="22"/>
        </w:rPr>
      </w:pPr>
    </w:p>
    <w:p w:rsidR="00ED055E" w:rsidRDefault="00ED055E" w:rsidP="00E414AA">
      <w:pPr>
        <w:pStyle w:val="af1"/>
        <w:tabs>
          <w:tab w:val="clear" w:pos="1134"/>
        </w:tabs>
        <w:spacing w:after="200"/>
        <w:ind w:left="360"/>
        <w:rPr>
          <w:rFonts w:ascii="Times New Roman" w:hAnsi="Times New Roman" w:cs="Times New Roman"/>
          <w:bCs/>
          <w:color w:val="000000"/>
          <w:sz w:val="22"/>
          <w:szCs w:val="22"/>
        </w:rPr>
      </w:pPr>
    </w:p>
    <w:p w:rsidR="00ED055E" w:rsidRDefault="00ED055E" w:rsidP="00E414AA">
      <w:pPr>
        <w:pStyle w:val="af1"/>
        <w:tabs>
          <w:tab w:val="clear" w:pos="1134"/>
        </w:tabs>
        <w:spacing w:after="200"/>
        <w:ind w:left="360"/>
        <w:rPr>
          <w:rFonts w:ascii="Times New Roman" w:hAnsi="Times New Roman" w:cs="Times New Roman"/>
          <w:bCs/>
          <w:color w:val="000000"/>
          <w:sz w:val="22"/>
          <w:szCs w:val="22"/>
        </w:rPr>
      </w:pPr>
    </w:p>
    <w:p w:rsidR="000F2B76" w:rsidRPr="006F34FC" w:rsidRDefault="000F2B76" w:rsidP="00E414AA">
      <w:pPr>
        <w:pStyle w:val="af1"/>
        <w:tabs>
          <w:tab w:val="clear" w:pos="1134"/>
        </w:tabs>
        <w:spacing w:after="200"/>
        <w:ind w:left="360"/>
        <w:rPr>
          <w:rFonts w:ascii="Times New Roman" w:hAnsi="Times New Roman" w:cs="Times New Roman"/>
          <w:bCs/>
          <w:color w:val="000000"/>
          <w:sz w:val="22"/>
          <w:szCs w:val="22"/>
        </w:rPr>
      </w:pPr>
    </w:p>
    <w:p w:rsidR="00BA010A" w:rsidRPr="006F34FC" w:rsidRDefault="00E967EC" w:rsidP="00E414AA">
      <w:pPr>
        <w:pStyle w:val="af1"/>
        <w:tabs>
          <w:tab w:val="clear" w:pos="1134"/>
        </w:tabs>
        <w:spacing w:after="200"/>
        <w:ind w:left="360"/>
        <w:rPr>
          <w:rFonts w:ascii="Times New Roman" w:hAnsi="Times New Roman" w:cs="Times New Roman"/>
          <w:bCs/>
          <w:color w:val="000000"/>
          <w:sz w:val="22"/>
          <w:szCs w:val="22"/>
        </w:rPr>
      </w:pPr>
      <w:r w:rsidRPr="006F34FC">
        <w:rPr>
          <w:rFonts w:ascii="Times New Roman" w:hAnsi="Times New Roman" w:cs="Times New Roman"/>
          <w:bCs/>
          <w:color w:val="000000"/>
          <w:sz w:val="22"/>
          <w:szCs w:val="22"/>
        </w:rPr>
        <w:t>Комплект поставки навесного оборудования</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392"/>
        <w:gridCol w:w="1372"/>
      </w:tblGrid>
      <w:tr w:rsidR="00BA010A" w:rsidRPr="006F34FC" w:rsidTr="0091168D">
        <w:trPr>
          <w:cantSplit/>
          <w:trHeight w:val="226"/>
          <w:tblHeader/>
          <w:jc w:val="center"/>
        </w:trPr>
        <w:tc>
          <w:tcPr>
            <w:tcW w:w="1249" w:type="dxa"/>
            <w:shd w:val="clear" w:color="auto" w:fill="BFBFBF"/>
            <w:vAlign w:val="center"/>
          </w:tcPr>
          <w:p w:rsidR="00BA010A" w:rsidRPr="006F34FC" w:rsidRDefault="00BA010A" w:rsidP="00BA010A">
            <w:pPr>
              <w:tabs>
                <w:tab w:val="clear" w:pos="1134"/>
              </w:tabs>
              <w:kinsoku/>
              <w:overflowPunct/>
              <w:autoSpaceDE/>
              <w:autoSpaceDN/>
              <w:spacing w:line="240" w:lineRule="auto"/>
              <w:ind w:firstLine="0"/>
              <w:jc w:val="center"/>
              <w:rPr>
                <w:b/>
                <w:bCs/>
                <w:color w:val="000000"/>
                <w:szCs w:val="22"/>
              </w:rPr>
            </w:pPr>
            <w:r w:rsidRPr="006F34FC">
              <w:rPr>
                <w:b/>
                <w:bCs/>
                <w:color w:val="000000"/>
                <w:szCs w:val="22"/>
              </w:rPr>
              <w:t>№</w:t>
            </w:r>
          </w:p>
        </w:tc>
        <w:tc>
          <w:tcPr>
            <w:tcW w:w="7392" w:type="dxa"/>
            <w:shd w:val="clear" w:color="auto" w:fill="BFBFBF"/>
            <w:vAlign w:val="center"/>
          </w:tcPr>
          <w:p w:rsidR="00BA010A" w:rsidRPr="006F34FC" w:rsidRDefault="00BA010A" w:rsidP="00BA010A">
            <w:pPr>
              <w:tabs>
                <w:tab w:val="clear" w:pos="1134"/>
              </w:tabs>
              <w:kinsoku/>
              <w:overflowPunct/>
              <w:autoSpaceDE/>
              <w:autoSpaceDN/>
              <w:spacing w:line="240" w:lineRule="auto"/>
              <w:ind w:firstLine="0"/>
              <w:jc w:val="center"/>
              <w:rPr>
                <w:b/>
                <w:bCs/>
                <w:color w:val="000000"/>
                <w:szCs w:val="22"/>
              </w:rPr>
            </w:pPr>
            <w:r w:rsidRPr="006F34FC">
              <w:rPr>
                <w:b/>
                <w:bCs/>
                <w:color w:val="000000"/>
                <w:szCs w:val="22"/>
              </w:rPr>
              <w:t>Наименование</w:t>
            </w:r>
          </w:p>
        </w:tc>
        <w:tc>
          <w:tcPr>
            <w:tcW w:w="1372" w:type="dxa"/>
            <w:shd w:val="clear" w:color="auto" w:fill="BFBFBF"/>
            <w:vAlign w:val="center"/>
          </w:tcPr>
          <w:p w:rsidR="00BA010A" w:rsidRPr="006F34FC" w:rsidRDefault="00BA010A" w:rsidP="00BA010A">
            <w:pPr>
              <w:tabs>
                <w:tab w:val="clear" w:pos="1134"/>
              </w:tabs>
              <w:kinsoku/>
              <w:overflowPunct/>
              <w:autoSpaceDE/>
              <w:autoSpaceDN/>
              <w:spacing w:line="240" w:lineRule="auto"/>
              <w:ind w:firstLine="0"/>
              <w:jc w:val="center"/>
              <w:rPr>
                <w:b/>
                <w:bCs/>
                <w:color w:val="000000"/>
                <w:szCs w:val="22"/>
              </w:rPr>
            </w:pPr>
            <w:r w:rsidRPr="006F34FC">
              <w:rPr>
                <w:b/>
                <w:bCs/>
                <w:color w:val="000000"/>
                <w:szCs w:val="22"/>
              </w:rPr>
              <w:t>Кол-во, компл.</w:t>
            </w:r>
          </w:p>
        </w:tc>
      </w:tr>
      <w:tr w:rsidR="00BA010A" w:rsidRPr="006F34FC" w:rsidTr="0091168D">
        <w:trPr>
          <w:cantSplit/>
          <w:trHeight w:val="18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1</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Пескоразбрасывающее оборудование:</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r w:rsidRPr="006F34FC">
              <w:rPr>
                <w:bCs/>
                <w:color w:val="000000"/>
                <w:szCs w:val="22"/>
              </w:rPr>
              <w:t>1</w:t>
            </w:r>
          </w:p>
        </w:tc>
      </w:tr>
      <w:tr w:rsidR="00BA010A" w:rsidRPr="006F34FC" w:rsidTr="0091168D">
        <w:trPr>
          <w:cantSplit/>
          <w:trHeight w:val="18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1.1</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объем бункера не менее 8м3</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18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1.2</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привод транспортера гидравлический</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18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1.3</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просеивающая решетка</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53"/>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2</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Поливомоечное оборудование:</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r w:rsidRPr="006F34FC">
              <w:rPr>
                <w:bCs/>
                <w:color w:val="000000"/>
                <w:szCs w:val="22"/>
              </w:rPr>
              <w:t>1</w:t>
            </w:r>
          </w:p>
        </w:tc>
      </w:tr>
      <w:tr w:rsidR="00BA010A" w:rsidRPr="006F34FC" w:rsidTr="0091168D">
        <w:trPr>
          <w:cantSplit/>
          <w:trHeight w:val="53"/>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2.1</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объем емкости не менее 8 м3</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53"/>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2.2</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рабочее давление воды не менее 0,5 МПа</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53"/>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2.3</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ширина обрабатываемой полосы не менее 2500 мм.</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53"/>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2.4</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rPr>
                <w:szCs w:val="22"/>
              </w:rPr>
            </w:pPr>
            <w:r w:rsidRPr="006F34FC">
              <w:rPr>
                <w:szCs w:val="22"/>
              </w:rPr>
              <w:t>- заправка емкости нижний залив, верхний залив</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402"/>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3</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Передний поворотный отвал:</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r w:rsidRPr="006F34FC">
              <w:rPr>
                <w:bCs/>
                <w:color w:val="000000"/>
                <w:szCs w:val="22"/>
              </w:rPr>
              <w:t>1</w:t>
            </w:r>
          </w:p>
        </w:tc>
      </w:tr>
      <w:tr w:rsidR="00BA010A" w:rsidRPr="006F34FC" w:rsidTr="0091168D">
        <w:trPr>
          <w:cantSplit/>
          <w:trHeight w:val="402"/>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3.1</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 рабочая ширина не менее 2600 мм.</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402"/>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3.2</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 рабочий угол отвала не менее 30 град.</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402"/>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3.3</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Система защиты при наезде на препятствие</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19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4</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Средняя подметальная щетка:</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r w:rsidRPr="006F34FC">
              <w:rPr>
                <w:bCs/>
                <w:color w:val="000000"/>
                <w:szCs w:val="22"/>
              </w:rPr>
              <w:t>1</w:t>
            </w:r>
          </w:p>
        </w:tc>
      </w:tr>
      <w:tr w:rsidR="00BA010A" w:rsidRPr="006F34FC" w:rsidTr="0091168D">
        <w:trPr>
          <w:cantSplit/>
          <w:trHeight w:val="19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4.1</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 xml:space="preserve">- </w:t>
            </w:r>
            <w:r w:rsidRPr="006F34FC">
              <w:rPr>
                <w:rFonts w:cs="Calibri" w:hint="eastAsia"/>
                <w:szCs w:val="22"/>
              </w:rPr>
              <w:t>максимальная</w:t>
            </w:r>
            <w:r w:rsidRPr="006F34FC">
              <w:rPr>
                <w:rFonts w:cs="Calibri"/>
                <w:szCs w:val="22"/>
              </w:rPr>
              <w:t xml:space="preserve"> </w:t>
            </w:r>
            <w:r w:rsidRPr="006F34FC">
              <w:rPr>
                <w:rFonts w:cs="Calibri" w:hint="eastAsia"/>
                <w:szCs w:val="22"/>
              </w:rPr>
              <w:t>ширина</w:t>
            </w:r>
            <w:r w:rsidRPr="006F34FC">
              <w:rPr>
                <w:rFonts w:cs="Calibri"/>
                <w:szCs w:val="22"/>
              </w:rPr>
              <w:t xml:space="preserve"> </w:t>
            </w:r>
            <w:r w:rsidRPr="006F34FC">
              <w:rPr>
                <w:rFonts w:cs="Calibri" w:hint="eastAsia"/>
                <w:szCs w:val="22"/>
              </w:rPr>
              <w:t>обрабатываемой</w:t>
            </w:r>
            <w:r w:rsidRPr="006F34FC">
              <w:rPr>
                <w:rFonts w:cs="Calibri"/>
                <w:szCs w:val="22"/>
              </w:rPr>
              <w:t xml:space="preserve"> </w:t>
            </w:r>
            <w:r w:rsidRPr="006F34FC">
              <w:rPr>
                <w:rFonts w:cs="Calibri" w:hint="eastAsia"/>
                <w:szCs w:val="22"/>
              </w:rPr>
              <w:t>полосы</w:t>
            </w:r>
            <w:r w:rsidRPr="006F34FC">
              <w:rPr>
                <w:rFonts w:cs="Calibri"/>
                <w:szCs w:val="22"/>
              </w:rPr>
              <w:t xml:space="preserve"> не менее 2400</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19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4.2</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 xml:space="preserve">- </w:t>
            </w:r>
            <w:r w:rsidRPr="006F34FC">
              <w:rPr>
                <w:rFonts w:cs="Calibri" w:hint="eastAsia"/>
                <w:szCs w:val="22"/>
              </w:rPr>
              <w:t>диаметр</w:t>
            </w:r>
            <w:r w:rsidRPr="006F34FC">
              <w:rPr>
                <w:rFonts w:cs="Calibri"/>
                <w:szCs w:val="22"/>
              </w:rPr>
              <w:t xml:space="preserve"> </w:t>
            </w:r>
            <w:r w:rsidRPr="006F34FC">
              <w:rPr>
                <w:rFonts w:cs="Calibri" w:hint="eastAsia"/>
                <w:szCs w:val="22"/>
              </w:rPr>
              <w:t>ворса</w:t>
            </w:r>
            <w:r w:rsidRPr="006F34FC">
              <w:rPr>
                <w:rFonts w:cs="Calibri"/>
                <w:szCs w:val="22"/>
              </w:rPr>
              <w:t xml:space="preserve"> 550 мм.</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r w:rsidR="00BA010A" w:rsidRPr="006F34FC" w:rsidTr="0091168D">
        <w:trPr>
          <w:cantSplit/>
          <w:trHeight w:val="191"/>
          <w:jc w:val="center"/>
        </w:trPr>
        <w:tc>
          <w:tcPr>
            <w:tcW w:w="1249" w:type="dxa"/>
            <w:vAlign w:val="center"/>
          </w:tcPr>
          <w:p w:rsidR="00BA010A" w:rsidRPr="006F34FC" w:rsidRDefault="00BA010A" w:rsidP="00BA010A">
            <w:pPr>
              <w:tabs>
                <w:tab w:val="clear" w:pos="1134"/>
              </w:tabs>
              <w:kinsoku/>
              <w:overflowPunct/>
              <w:autoSpaceDE/>
              <w:autoSpaceDN/>
              <w:spacing w:line="240" w:lineRule="auto"/>
              <w:ind w:firstLine="0"/>
              <w:jc w:val="center"/>
              <w:rPr>
                <w:bCs/>
                <w:szCs w:val="22"/>
              </w:rPr>
            </w:pPr>
            <w:r w:rsidRPr="006F34FC">
              <w:rPr>
                <w:bCs/>
                <w:szCs w:val="22"/>
              </w:rPr>
              <w:t>4.3</w:t>
            </w:r>
          </w:p>
        </w:tc>
        <w:tc>
          <w:tcPr>
            <w:tcW w:w="739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left"/>
              <w:rPr>
                <w:rFonts w:cs="Calibri"/>
                <w:szCs w:val="22"/>
              </w:rPr>
            </w:pPr>
            <w:r w:rsidRPr="006F34FC">
              <w:rPr>
                <w:rFonts w:cs="Calibri"/>
                <w:szCs w:val="22"/>
              </w:rPr>
              <w:t>- рабочий угол не менее 30 град.</w:t>
            </w:r>
          </w:p>
        </w:tc>
        <w:tc>
          <w:tcPr>
            <w:tcW w:w="1372" w:type="dxa"/>
            <w:shd w:val="clear" w:color="auto" w:fill="auto"/>
            <w:vAlign w:val="center"/>
          </w:tcPr>
          <w:p w:rsidR="00BA010A" w:rsidRPr="006F34FC" w:rsidRDefault="00BA010A" w:rsidP="00BA010A">
            <w:pPr>
              <w:tabs>
                <w:tab w:val="clear" w:pos="1134"/>
              </w:tabs>
              <w:kinsoku/>
              <w:overflowPunct/>
              <w:autoSpaceDE/>
              <w:autoSpaceDN/>
              <w:spacing w:line="240" w:lineRule="auto"/>
              <w:ind w:firstLine="0"/>
              <w:jc w:val="center"/>
              <w:rPr>
                <w:bCs/>
                <w:color w:val="000000"/>
                <w:szCs w:val="22"/>
              </w:rPr>
            </w:pPr>
          </w:p>
        </w:tc>
      </w:tr>
    </w:tbl>
    <w:p w:rsidR="00ED055E" w:rsidRDefault="00ED055E" w:rsidP="00FA7847">
      <w:pPr>
        <w:tabs>
          <w:tab w:val="clear" w:pos="1134"/>
        </w:tabs>
        <w:kinsoku/>
        <w:overflowPunct/>
        <w:autoSpaceDE/>
        <w:autoSpaceDN/>
        <w:spacing w:line="240" w:lineRule="auto"/>
        <w:ind w:firstLine="0"/>
        <w:rPr>
          <w:bCs/>
          <w:color w:val="000000"/>
          <w:szCs w:val="22"/>
        </w:rPr>
      </w:pPr>
    </w:p>
    <w:p w:rsidR="00FA7847" w:rsidRPr="006F34FC" w:rsidRDefault="00FA7847" w:rsidP="00FA7847">
      <w:pPr>
        <w:tabs>
          <w:tab w:val="clear" w:pos="1134"/>
        </w:tabs>
        <w:kinsoku/>
        <w:overflowPunct/>
        <w:autoSpaceDE/>
        <w:autoSpaceDN/>
        <w:spacing w:line="240" w:lineRule="auto"/>
        <w:ind w:firstLine="0"/>
        <w:rPr>
          <w:bCs/>
          <w:color w:val="000000"/>
          <w:szCs w:val="22"/>
        </w:rPr>
      </w:pPr>
      <w:r w:rsidRPr="006F34FC">
        <w:rPr>
          <w:bCs/>
          <w:color w:val="000000"/>
          <w:szCs w:val="22"/>
        </w:rPr>
        <w:t>Примечания:</w:t>
      </w:r>
    </w:p>
    <w:p w:rsidR="00FA7847" w:rsidRPr="006F34FC" w:rsidRDefault="006543FF" w:rsidP="00FA7847">
      <w:pPr>
        <w:tabs>
          <w:tab w:val="clear" w:pos="1134"/>
        </w:tabs>
        <w:kinsoku/>
        <w:overflowPunct/>
        <w:autoSpaceDE/>
        <w:autoSpaceDN/>
        <w:spacing w:line="240" w:lineRule="auto"/>
        <w:ind w:firstLine="284"/>
        <w:rPr>
          <w:color w:val="000000"/>
          <w:szCs w:val="22"/>
        </w:rPr>
      </w:pPr>
      <w:r w:rsidRPr="006F34FC">
        <w:rPr>
          <w:color w:val="000000"/>
          <w:szCs w:val="22"/>
        </w:rPr>
        <w:t>3</w:t>
      </w:r>
      <w:r w:rsidR="00FA7847" w:rsidRPr="006F34FC">
        <w:rPr>
          <w:color w:val="000000"/>
          <w:szCs w:val="22"/>
        </w:rPr>
        <w:t>.2. Окраска и отделка:</w:t>
      </w:r>
    </w:p>
    <w:p w:rsidR="00FA7847" w:rsidRPr="006F34FC" w:rsidRDefault="00FA7847" w:rsidP="00FA7847">
      <w:pPr>
        <w:tabs>
          <w:tab w:val="clear" w:pos="1134"/>
        </w:tabs>
        <w:kinsoku/>
        <w:overflowPunct/>
        <w:autoSpaceDE/>
        <w:autoSpaceDN/>
        <w:spacing w:line="240" w:lineRule="auto"/>
        <w:ind w:firstLine="284"/>
        <w:rPr>
          <w:color w:val="000000"/>
          <w:szCs w:val="22"/>
        </w:rPr>
      </w:pPr>
      <w:r w:rsidRPr="006F34FC">
        <w:rPr>
          <w:color w:val="000000"/>
          <w:szCs w:val="22"/>
        </w:rPr>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автомобиля).</w:t>
      </w:r>
    </w:p>
    <w:p w:rsidR="00FA7847" w:rsidRPr="006F34FC" w:rsidRDefault="00FA7847" w:rsidP="006543FF">
      <w:pPr>
        <w:pStyle w:val="af1"/>
        <w:numPr>
          <w:ilvl w:val="0"/>
          <w:numId w:val="30"/>
        </w:numPr>
        <w:tabs>
          <w:tab w:val="clear" w:pos="1134"/>
        </w:tabs>
        <w:spacing w:after="200"/>
        <w:rPr>
          <w:rFonts w:ascii="Times New Roman" w:hAnsi="Times New Roman" w:cs="Times New Roman"/>
          <w:color w:val="000000"/>
          <w:sz w:val="22"/>
          <w:szCs w:val="22"/>
        </w:rPr>
      </w:pPr>
      <w:r w:rsidRPr="006F34FC">
        <w:rPr>
          <w:rFonts w:ascii="Times New Roman" w:hAnsi="Times New Roman" w:cs="Times New Roman"/>
          <w:b/>
          <w:color w:val="000000"/>
          <w:sz w:val="22"/>
          <w:szCs w:val="22"/>
        </w:rPr>
        <w:t>Требования по правилам поставки и приемки</w:t>
      </w:r>
    </w:p>
    <w:p w:rsidR="00F27021" w:rsidRPr="006F34FC" w:rsidRDefault="00F27021" w:rsidP="00F27021">
      <w:pPr>
        <w:pStyle w:val="af1"/>
        <w:tabs>
          <w:tab w:val="clear" w:pos="1134"/>
        </w:tabs>
        <w:spacing w:after="200"/>
        <w:rPr>
          <w:rFonts w:ascii="Times New Roman" w:hAnsi="Times New Roman" w:cs="Times New Roman"/>
          <w:color w:val="000000"/>
          <w:sz w:val="22"/>
          <w:szCs w:val="22"/>
        </w:rPr>
      </w:pPr>
    </w:p>
    <w:p w:rsidR="00FA7847" w:rsidRPr="006F34FC" w:rsidRDefault="006543FF" w:rsidP="00F16345">
      <w:pPr>
        <w:pStyle w:val="af1"/>
        <w:numPr>
          <w:ilvl w:val="1"/>
          <w:numId w:val="30"/>
        </w:numPr>
        <w:tabs>
          <w:tab w:val="clear" w:pos="1134"/>
          <w:tab w:val="left" w:pos="851"/>
        </w:tabs>
        <w:ind w:left="0" w:firstLine="284"/>
        <w:jc w:val="both"/>
        <w:rPr>
          <w:rFonts w:ascii="Times New Roman" w:eastAsia="Calibri" w:hAnsi="Times New Roman" w:cs="Times New Roman"/>
          <w:sz w:val="22"/>
          <w:szCs w:val="22"/>
        </w:rPr>
      </w:pPr>
      <w:r w:rsidRPr="006F34FC">
        <w:rPr>
          <w:rFonts w:ascii="Times New Roman" w:eastAsia="Calibri" w:hAnsi="Times New Roman" w:cs="Times New Roman"/>
          <w:bCs/>
          <w:sz w:val="22"/>
          <w:szCs w:val="22"/>
        </w:rPr>
        <w:t xml:space="preserve">Поставляемый Товар должен быть новым (произведенным не ранее 2019г.), </w:t>
      </w:r>
      <w:r w:rsidRPr="006F34FC">
        <w:rPr>
          <w:rFonts w:ascii="Times New Roman" w:hAnsi="Times New Roman" w:cs="Times New Roman"/>
          <w:sz w:val="22"/>
          <w:szCs w:val="22"/>
        </w:rPr>
        <w:t>не находившееся в использовании у Поставщика и/или у третьих ли</w:t>
      </w:r>
      <w:r w:rsidRPr="006F34FC">
        <w:rPr>
          <w:rFonts w:ascii="Times New Roman" w:eastAsia="Calibri" w:hAnsi="Times New Roman" w:cs="Times New Roman"/>
          <w:sz w:val="22"/>
          <w:szCs w:val="22"/>
        </w:rPr>
        <w:t>ц – не выставочным Товаром</w:t>
      </w:r>
      <w:r w:rsidRPr="006F34FC">
        <w:rPr>
          <w:rFonts w:ascii="Times New Roman" w:hAnsi="Times New Roman" w:cs="Times New Roman"/>
          <w:sz w:val="22"/>
          <w:szCs w:val="22"/>
        </w:rPr>
        <w:t xml:space="preserve">, не подвергавшееся ранее ремонту (модернизации или восстановлению), которое не должно находиться в залоге, под арестом или под иным обременением, отвечающее требованиям </w:t>
      </w:r>
      <w:r w:rsidRPr="006F34FC">
        <w:rPr>
          <w:rFonts w:ascii="Times New Roman" w:eastAsia="Calibri" w:hAnsi="Times New Roman" w:cs="Times New Roman"/>
          <w:sz w:val="22"/>
          <w:szCs w:val="22"/>
        </w:rPr>
        <w:t>Технического задания.</w:t>
      </w:r>
    </w:p>
    <w:p w:rsidR="00661BBE" w:rsidRPr="006F34FC" w:rsidRDefault="00661BBE" w:rsidP="00F16345">
      <w:pPr>
        <w:pStyle w:val="af1"/>
        <w:numPr>
          <w:ilvl w:val="1"/>
          <w:numId w:val="30"/>
        </w:numPr>
        <w:tabs>
          <w:tab w:val="clear" w:pos="1134"/>
          <w:tab w:val="left" w:pos="851"/>
        </w:tabs>
        <w:ind w:left="0" w:firstLine="284"/>
        <w:jc w:val="both"/>
        <w:rPr>
          <w:rFonts w:ascii="Times New Roman" w:eastAsia="Calibri" w:hAnsi="Times New Roman" w:cs="Times New Roman"/>
          <w:sz w:val="22"/>
          <w:szCs w:val="22"/>
        </w:rPr>
      </w:pPr>
      <w:r w:rsidRPr="006F34FC">
        <w:rPr>
          <w:rFonts w:ascii="Times New Roman" w:eastAsia="Calibri" w:hAnsi="Times New Roman" w:cs="Times New Roman"/>
          <w:sz w:val="22"/>
          <w:szCs w:val="22"/>
        </w:rPr>
        <w:t>Пробег транспортного средства на момент передачи Покупателю не должен превышать 500 км. и наработки 50 моточасов.</w:t>
      </w:r>
    </w:p>
    <w:p w:rsidR="00FA7847" w:rsidRPr="006F34FC" w:rsidRDefault="006543FF" w:rsidP="00F16345">
      <w:pPr>
        <w:pStyle w:val="af1"/>
        <w:numPr>
          <w:ilvl w:val="1"/>
          <w:numId w:val="30"/>
        </w:numPr>
        <w:tabs>
          <w:tab w:val="clear" w:pos="1134"/>
          <w:tab w:val="left" w:pos="851"/>
        </w:tabs>
        <w:ind w:left="0" w:firstLine="284"/>
        <w:jc w:val="both"/>
        <w:rPr>
          <w:rFonts w:ascii="Times New Roman" w:eastAsia="Calibri" w:hAnsi="Times New Roman" w:cs="Times New Roman"/>
          <w:sz w:val="22"/>
          <w:szCs w:val="22"/>
        </w:rPr>
      </w:pPr>
      <w:r w:rsidRPr="006F34FC">
        <w:rPr>
          <w:rFonts w:ascii="Times New Roman" w:hAnsi="Times New Roman" w:cs="Times New Roman"/>
          <w:color w:val="000000"/>
          <w:sz w:val="22"/>
          <w:szCs w:val="22"/>
        </w:rPr>
        <w:t xml:space="preserve">На Товаре 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w:t>
      </w:r>
      <w:r w:rsidR="006D4F5D" w:rsidRPr="006F34FC">
        <w:rPr>
          <w:rFonts w:ascii="Times New Roman" w:hAnsi="Times New Roman" w:cs="Times New Roman"/>
          <w:color w:val="000000"/>
          <w:sz w:val="22"/>
          <w:szCs w:val="22"/>
        </w:rPr>
        <w:t>Товара</w:t>
      </w:r>
      <w:r w:rsidRPr="006F34FC">
        <w:rPr>
          <w:rFonts w:ascii="Times New Roman" w:hAnsi="Times New Roman" w:cs="Times New Roman"/>
          <w:color w:val="000000"/>
          <w:sz w:val="22"/>
          <w:szCs w:val="22"/>
        </w:rPr>
        <w:t xml:space="preserve"> от воздействия внешних воздействующих факторов</w:t>
      </w:r>
      <w:r w:rsidR="00FA7847" w:rsidRPr="006F34FC">
        <w:rPr>
          <w:rFonts w:ascii="Times New Roman" w:hAnsi="Times New Roman" w:cs="Times New Roman"/>
          <w:color w:val="000000"/>
          <w:sz w:val="22"/>
          <w:szCs w:val="22"/>
        </w:rPr>
        <w:t>.</w:t>
      </w:r>
    </w:p>
    <w:p w:rsidR="00661BBE" w:rsidRPr="006F34FC" w:rsidRDefault="00661BBE" w:rsidP="00F16345">
      <w:pPr>
        <w:pStyle w:val="af1"/>
        <w:numPr>
          <w:ilvl w:val="1"/>
          <w:numId w:val="30"/>
        </w:numPr>
        <w:tabs>
          <w:tab w:val="clear" w:pos="1134"/>
          <w:tab w:val="left" w:pos="851"/>
        </w:tabs>
        <w:ind w:left="0" w:firstLine="284"/>
        <w:jc w:val="both"/>
        <w:rPr>
          <w:rFonts w:ascii="Times New Roman" w:eastAsia="Calibri" w:hAnsi="Times New Roman" w:cs="Times New Roman"/>
          <w:sz w:val="22"/>
          <w:szCs w:val="22"/>
        </w:rPr>
      </w:pPr>
      <w:r w:rsidRPr="006F34FC">
        <w:rPr>
          <w:rFonts w:ascii="Times New Roman" w:hAnsi="Times New Roman" w:cs="Times New Roman"/>
          <w:color w:val="000000"/>
          <w:sz w:val="22"/>
          <w:szCs w:val="22"/>
        </w:rPr>
        <w:t>В объём поставки автомобиля входит:</w:t>
      </w:r>
    </w:p>
    <w:p w:rsidR="00661BBE" w:rsidRPr="006F34FC" w:rsidRDefault="00661BBE" w:rsidP="00F16345">
      <w:pPr>
        <w:pStyle w:val="af1"/>
        <w:ind w:left="0" w:firstLine="284"/>
        <w:jc w:val="both"/>
        <w:rPr>
          <w:rFonts w:ascii="Times New Roman" w:hAnsi="Times New Roman" w:cs="Times New Roman"/>
          <w:color w:val="000000"/>
          <w:sz w:val="22"/>
          <w:szCs w:val="22"/>
        </w:rPr>
      </w:pPr>
      <w:r w:rsidRPr="006F34FC">
        <w:rPr>
          <w:rFonts w:ascii="Times New Roman" w:hAnsi="Times New Roman" w:cs="Times New Roman"/>
          <w:color w:val="000000"/>
          <w:sz w:val="22"/>
          <w:szCs w:val="22"/>
        </w:rPr>
        <w:t>- погрузка;</w:t>
      </w:r>
    </w:p>
    <w:p w:rsidR="00661BBE" w:rsidRPr="006F34FC" w:rsidRDefault="00661BBE" w:rsidP="00F16345">
      <w:pPr>
        <w:pStyle w:val="af1"/>
        <w:ind w:left="0" w:firstLine="284"/>
        <w:jc w:val="both"/>
        <w:rPr>
          <w:rFonts w:ascii="Times New Roman" w:hAnsi="Times New Roman" w:cs="Times New Roman"/>
          <w:color w:val="000000"/>
          <w:sz w:val="22"/>
          <w:szCs w:val="22"/>
        </w:rPr>
      </w:pPr>
      <w:r w:rsidRPr="006F34FC">
        <w:rPr>
          <w:rFonts w:ascii="Times New Roman" w:hAnsi="Times New Roman" w:cs="Times New Roman"/>
          <w:color w:val="000000"/>
          <w:sz w:val="22"/>
          <w:szCs w:val="22"/>
        </w:rPr>
        <w:t>- доставка до ул. Лебедева д. 1, г. Большой Камень Приморского края;</w:t>
      </w:r>
    </w:p>
    <w:p w:rsidR="00661BBE" w:rsidRPr="006F34FC" w:rsidRDefault="00661BBE" w:rsidP="00F16345">
      <w:pPr>
        <w:pStyle w:val="af1"/>
        <w:ind w:left="0" w:firstLine="284"/>
        <w:jc w:val="both"/>
        <w:rPr>
          <w:rFonts w:ascii="Times New Roman" w:hAnsi="Times New Roman" w:cs="Times New Roman"/>
          <w:color w:val="000000"/>
          <w:sz w:val="22"/>
          <w:szCs w:val="22"/>
        </w:rPr>
      </w:pPr>
      <w:r w:rsidRPr="006F34FC">
        <w:rPr>
          <w:rFonts w:ascii="Times New Roman" w:hAnsi="Times New Roman" w:cs="Times New Roman"/>
          <w:color w:val="000000"/>
          <w:sz w:val="22"/>
          <w:szCs w:val="22"/>
        </w:rPr>
        <w:t>- разгрузка на строительной площадке Покупателя;</w:t>
      </w:r>
    </w:p>
    <w:p w:rsidR="00661BBE" w:rsidRPr="006F34FC" w:rsidRDefault="00661BBE" w:rsidP="00F16345">
      <w:pPr>
        <w:pStyle w:val="af1"/>
        <w:ind w:left="0" w:firstLine="284"/>
        <w:jc w:val="both"/>
        <w:rPr>
          <w:rFonts w:ascii="Times New Roman" w:hAnsi="Times New Roman" w:cs="Times New Roman"/>
          <w:color w:val="000000"/>
          <w:sz w:val="22"/>
          <w:szCs w:val="22"/>
        </w:rPr>
      </w:pPr>
      <w:r w:rsidRPr="006F34FC">
        <w:rPr>
          <w:rFonts w:ascii="Times New Roman" w:hAnsi="Times New Roman" w:cs="Times New Roman"/>
          <w:color w:val="000000"/>
          <w:sz w:val="22"/>
          <w:szCs w:val="22"/>
        </w:rPr>
        <w:t xml:space="preserve">- приёмо-сдаточные мероприятия. </w:t>
      </w:r>
    </w:p>
    <w:p w:rsidR="001709E3" w:rsidRPr="006F34FC" w:rsidRDefault="001709E3" w:rsidP="00661BBE">
      <w:pPr>
        <w:pStyle w:val="af1"/>
        <w:ind w:left="870"/>
        <w:rPr>
          <w:rFonts w:eastAsia="Calibri"/>
          <w:sz w:val="22"/>
          <w:szCs w:val="22"/>
        </w:rPr>
      </w:pPr>
    </w:p>
    <w:p w:rsidR="00877ECC" w:rsidRPr="006F34FC" w:rsidRDefault="00877ECC" w:rsidP="00AF0660">
      <w:pPr>
        <w:pStyle w:val="af1"/>
        <w:numPr>
          <w:ilvl w:val="0"/>
          <w:numId w:val="30"/>
        </w:numPr>
        <w:tabs>
          <w:tab w:val="clear" w:pos="1134"/>
        </w:tabs>
        <w:suppressAutoHyphens/>
        <w:ind w:left="426" w:firstLine="0"/>
        <w:rPr>
          <w:rFonts w:ascii="Times New Roman" w:hAnsi="Times New Roman" w:cs="Times New Roman"/>
          <w:b/>
          <w:bCs/>
          <w:color w:val="000000"/>
          <w:sz w:val="22"/>
          <w:szCs w:val="22"/>
        </w:rPr>
      </w:pPr>
      <w:r w:rsidRPr="006F34FC">
        <w:rPr>
          <w:rFonts w:ascii="Times New Roman" w:hAnsi="Times New Roman" w:cs="Times New Roman"/>
          <w:b/>
          <w:bCs/>
          <w:color w:val="000000"/>
          <w:sz w:val="22"/>
          <w:szCs w:val="22"/>
        </w:rPr>
        <w:t xml:space="preserve">Требования </w:t>
      </w:r>
      <w:r w:rsidR="00F27021" w:rsidRPr="006F34FC">
        <w:rPr>
          <w:rFonts w:ascii="Times New Roman" w:hAnsi="Times New Roman" w:cs="Times New Roman"/>
          <w:b/>
          <w:bCs/>
          <w:color w:val="000000"/>
          <w:sz w:val="22"/>
          <w:szCs w:val="22"/>
        </w:rPr>
        <w:t>к комплектации «комбинированной дорожной машины</w:t>
      </w:r>
      <w:r w:rsidRPr="006F34FC">
        <w:rPr>
          <w:rFonts w:ascii="Times New Roman" w:hAnsi="Times New Roman" w:cs="Times New Roman"/>
          <w:b/>
          <w:sz w:val="22"/>
          <w:szCs w:val="22"/>
        </w:rPr>
        <w:t>»</w:t>
      </w:r>
      <w:r w:rsidRPr="006F34FC">
        <w:rPr>
          <w:rFonts w:ascii="Times New Roman" w:hAnsi="Times New Roman" w:cs="Times New Roman"/>
          <w:b/>
          <w:bCs/>
          <w:color w:val="000000"/>
          <w:sz w:val="22"/>
          <w:szCs w:val="22"/>
        </w:rPr>
        <w:t>.</w:t>
      </w:r>
    </w:p>
    <w:p w:rsidR="009864FD" w:rsidRPr="006F34FC" w:rsidRDefault="009864FD" w:rsidP="00FA7847">
      <w:pPr>
        <w:tabs>
          <w:tab w:val="clear" w:pos="1134"/>
        </w:tabs>
        <w:kinsoku/>
        <w:overflowPunct/>
        <w:autoSpaceDE/>
        <w:autoSpaceDN/>
        <w:spacing w:line="240" w:lineRule="auto"/>
        <w:ind w:right="-164" w:firstLine="284"/>
        <w:rPr>
          <w:color w:val="000000"/>
          <w:szCs w:val="22"/>
        </w:rPr>
      </w:pPr>
    </w:p>
    <w:p w:rsidR="00FA7847" w:rsidRPr="006F34FC" w:rsidRDefault="00877ECC" w:rsidP="00AF0660">
      <w:pPr>
        <w:tabs>
          <w:tab w:val="clear" w:pos="1134"/>
        </w:tabs>
        <w:kinsoku/>
        <w:overflowPunct/>
        <w:autoSpaceDE/>
        <w:autoSpaceDN/>
        <w:spacing w:line="240" w:lineRule="auto"/>
        <w:ind w:right="-164" w:firstLine="284"/>
        <w:rPr>
          <w:color w:val="000000"/>
          <w:szCs w:val="22"/>
        </w:rPr>
      </w:pPr>
      <w:r w:rsidRPr="006F34FC">
        <w:rPr>
          <w:color w:val="000000"/>
          <w:szCs w:val="22"/>
        </w:rPr>
        <w:t>5</w:t>
      </w:r>
      <w:r w:rsidR="00FA7847" w:rsidRPr="006F34FC">
        <w:rPr>
          <w:color w:val="000000"/>
          <w:szCs w:val="22"/>
        </w:rPr>
        <w:t xml:space="preserve">.1. Автомобиль </w:t>
      </w:r>
      <w:r w:rsidR="00F27021" w:rsidRPr="006F34FC">
        <w:rPr>
          <w:b/>
          <w:szCs w:val="22"/>
        </w:rPr>
        <w:t>«комбинированная дорожная машина</w:t>
      </w:r>
      <w:r w:rsidRPr="006F34FC">
        <w:rPr>
          <w:b/>
          <w:szCs w:val="22"/>
        </w:rPr>
        <w:t xml:space="preserve">» </w:t>
      </w:r>
      <w:r w:rsidR="00FA7847" w:rsidRPr="006F34FC">
        <w:rPr>
          <w:color w:val="000000"/>
          <w:szCs w:val="22"/>
        </w:rPr>
        <w:t>в комплектации согласно п.3 настоящих ИТТ</w:t>
      </w:r>
      <w:r w:rsidR="00F27021" w:rsidRPr="006F34FC">
        <w:rPr>
          <w:color w:val="000000"/>
          <w:szCs w:val="22"/>
        </w:rPr>
        <w:t xml:space="preserve"> </w:t>
      </w:r>
      <w:r w:rsidR="00FA7847" w:rsidRPr="006F34FC">
        <w:rPr>
          <w:color w:val="000000"/>
          <w:szCs w:val="22"/>
        </w:rPr>
        <w:t>-</w:t>
      </w:r>
      <w:r w:rsidR="00F27021" w:rsidRPr="006F34FC">
        <w:rPr>
          <w:color w:val="000000"/>
          <w:szCs w:val="22"/>
        </w:rPr>
        <w:t xml:space="preserve"> </w:t>
      </w:r>
      <w:r w:rsidR="000F1CCB">
        <w:rPr>
          <w:color w:val="000000"/>
          <w:szCs w:val="22"/>
        </w:rPr>
        <w:t>2</w:t>
      </w:r>
      <w:r w:rsidR="00FA7847" w:rsidRPr="006F34FC">
        <w:rPr>
          <w:color w:val="000000"/>
          <w:szCs w:val="22"/>
        </w:rPr>
        <w:t xml:space="preserve"> единиц</w:t>
      </w:r>
      <w:r w:rsidR="000F1CCB">
        <w:rPr>
          <w:color w:val="000000"/>
          <w:szCs w:val="22"/>
        </w:rPr>
        <w:t>ы</w:t>
      </w:r>
      <w:r w:rsidR="00FA7847" w:rsidRPr="006F34FC">
        <w:rPr>
          <w:color w:val="000000"/>
          <w:szCs w:val="22"/>
        </w:rPr>
        <w:t>.</w:t>
      </w:r>
    </w:p>
    <w:p w:rsidR="009864FD" w:rsidRPr="006F34FC" w:rsidRDefault="00877ECC" w:rsidP="00AF0660">
      <w:pPr>
        <w:tabs>
          <w:tab w:val="clear" w:pos="1134"/>
        </w:tabs>
        <w:kinsoku/>
        <w:overflowPunct/>
        <w:autoSpaceDE/>
        <w:autoSpaceDN/>
        <w:spacing w:line="240" w:lineRule="auto"/>
        <w:ind w:firstLine="284"/>
        <w:rPr>
          <w:color w:val="000000"/>
          <w:szCs w:val="22"/>
        </w:rPr>
      </w:pPr>
      <w:r w:rsidRPr="006F34FC">
        <w:rPr>
          <w:color w:val="000000"/>
          <w:szCs w:val="22"/>
        </w:rPr>
        <w:t>5</w:t>
      </w:r>
      <w:r w:rsidR="00FA7847" w:rsidRPr="006F34FC">
        <w:rPr>
          <w:color w:val="000000"/>
          <w:szCs w:val="22"/>
        </w:rPr>
        <w:t xml:space="preserve">.2. Наличие сервисного центра на территории </w:t>
      </w:r>
      <w:r w:rsidR="00DD79A3">
        <w:rPr>
          <w:color w:val="000000"/>
          <w:szCs w:val="22"/>
        </w:rPr>
        <w:t>Дальнего Востока</w:t>
      </w:r>
      <w:r w:rsidR="00FA7847" w:rsidRPr="006F34FC">
        <w:rPr>
          <w:color w:val="000000"/>
          <w:szCs w:val="22"/>
        </w:rPr>
        <w:t>.</w:t>
      </w:r>
    </w:p>
    <w:p w:rsidR="00FA7847" w:rsidRPr="006F34FC" w:rsidRDefault="00877ECC" w:rsidP="00AF0660">
      <w:pPr>
        <w:tabs>
          <w:tab w:val="clear" w:pos="1134"/>
        </w:tabs>
        <w:kinsoku/>
        <w:overflowPunct/>
        <w:autoSpaceDE/>
        <w:autoSpaceDN/>
        <w:spacing w:line="240" w:lineRule="auto"/>
        <w:ind w:firstLine="284"/>
        <w:rPr>
          <w:color w:val="000000"/>
          <w:szCs w:val="22"/>
        </w:rPr>
      </w:pPr>
      <w:r w:rsidRPr="006F34FC">
        <w:rPr>
          <w:color w:val="000000"/>
          <w:szCs w:val="22"/>
        </w:rPr>
        <w:t>5</w:t>
      </w:r>
      <w:r w:rsidR="00FA7847" w:rsidRPr="006F34FC">
        <w:rPr>
          <w:color w:val="000000"/>
          <w:szCs w:val="22"/>
        </w:rPr>
        <w:t>.3.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rsidR="009864FD" w:rsidRPr="006F34FC" w:rsidRDefault="009864FD" w:rsidP="00FA7847">
      <w:pPr>
        <w:tabs>
          <w:tab w:val="clear" w:pos="1134"/>
        </w:tabs>
        <w:kinsoku/>
        <w:overflowPunct/>
        <w:autoSpaceDE/>
        <w:autoSpaceDN/>
        <w:spacing w:line="240" w:lineRule="auto"/>
        <w:ind w:firstLine="0"/>
        <w:rPr>
          <w:color w:val="000000"/>
          <w:szCs w:val="22"/>
        </w:rPr>
      </w:pPr>
    </w:p>
    <w:p w:rsidR="009864FD" w:rsidRPr="006F34FC" w:rsidRDefault="009864FD" w:rsidP="00AF0660">
      <w:pPr>
        <w:pStyle w:val="af1"/>
        <w:numPr>
          <w:ilvl w:val="0"/>
          <w:numId w:val="30"/>
        </w:numPr>
        <w:tabs>
          <w:tab w:val="clear" w:pos="1134"/>
        </w:tabs>
        <w:spacing w:after="200"/>
        <w:ind w:left="426" w:firstLine="0"/>
        <w:rPr>
          <w:rFonts w:ascii="Times New Roman" w:hAnsi="Times New Roman" w:cs="Times New Roman"/>
          <w:b/>
          <w:color w:val="000000"/>
          <w:sz w:val="22"/>
          <w:szCs w:val="22"/>
        </w:rPr>
      </w:pPr>
      <w:r w:rsidRPr="006F34FC">
        <w:rPr>
          <w:rFonts w:ascii="Times New Roman" w:hAnsi="Times New Roman" w:cs="Times New Roman"/>
          <w:b/>
          <w:color w:val="000000"/>
          <w:sz w:val="22"/>
          <w:szCs w:val="22"/>
        </w:rPr>
        <w:t>Гарантийный срок</w:t>
      </w:r>
    </w:p>
    <w:p w:rsidR="009864FD" w:rsidRPr="006F34FC" w:rsidRDefault="00AF0660" w:rsidP="009864FD">
      <w:pPr>
        <w:tabs>
          <w:tab w:val="clear" w:pos="1134"/>
        </w:tabs>
        <w:kinsoku/>
        <w:overflowPunct/>
        <w:autoSpaceDE/>
        <w:autoSpaceDN/>
        <w:spacing w:line="240" w:lineRule="auto"/>
        <w:ind w:right="-23" w:firstLine="0"/>
        <w:rPr>
          <w:rFonts w:eastAsia="Cambria"/>
          <w:color w:val="000000"/>
          <w:szCs w:val="22"/>
        </w:rPr>
      </w:pPr>
      <w:r w:rsidRPr="006F34FC">
        <w:rPr>
          <w:rFonts w:eastAsia="Calibri"/>
          <w:color w:val="000000"/>
          <w:szCs w:val="22"/>
          <w:lang w:eastAsia="en-US"/>
        </w:rPr>
        <w:tab/>
      </w:r>
      <w:r w:rsidR="009864FD" w:rsidRPr="006F34FC">
        <w:rPr>
          <w:rFonts w:eastAsia="Calibri"/>
          <w:color w:val="000000"/>
          <w:szCs w:val="22"/>
          <w:lang w:eastAsia="en-US"/>
        </w:rPr>
        <w:t xml:space="preserve">Гарантийный срок истекает через </w:t>
      </w:r>
      <w:r w:rsidRPr="006F34FC">
        <w:rPr>
          <w:rFonts w:eastAsia="Cambria"/>
          <w:color w:val="000000"/>
          <w:szCs w:val="22"/>
        </w:rPr>
        <w:t>24 месяца</w:t>
      </w:r>
      <w:r w:rsidR="009864FD" w:rsidRPr="006F34FC">
        <w:rPr>
          <w:rFonts w:eastAsia="Cambria"/>
          <w:color w:val="000000"/>
          <w:szCs w:val="22"/>
        </w:rPr>
        <w:t xml:space="preserve"> или </w:t>
      </w:r>
      <w:r w:rsidR="00332D75" w:rsidRPr="00332D75">
        <w:rPr>
          <w:rFonts w:eastAsia="Cambria"/>
          <w:color w:val="000000"/>
          <w:szCs w:val="22"/>
        </w:rPr>
        <w:t>100 000 км. пробега</w:t>
      </w:r>
      <w:r w:rsidR="009864FD" w:rsidRPr="006F34FC">
        <w:rPr>
          <w:rFonts w:eastAsia="Calibri"/>
          <w:color w:val="000000"/>
          <w:szCs w:val="22"/>
        </w:rPr>
        <w:t xml:space="preserve"> с момента</w:t>
      </w:r>
      <w:r w:rsidRPr="006F34FC">
        <w:rPr>
          <w:rFonts w:eastAsia="Calibri"/>
          <w:color w:val="000000"/>
          <w:szCs w:val="22"/>
        </w:rPr>
        <w:t xml:space="preserve"> ввода в эксплуатацию</w:t>
      </w:r>
      <w:r w:rsidR="009864FD" w:rsidRPr="006F34FC">
        <w:rPr>
          <w:rFonts w:eastAsia="Calibri"/>
          <w:color w:val="000000"/>
          <w:szCs w:val="22"/>
        </w:rPr>
        <w:t>, в зависимости от того, что наступит раньше.</w:t>
      </w:r>
      <w:r w:rsidR="009864FD" w:rsidRPr="006F34FC">
        <w:rPr>
          <w:rFonts w:eastAsia="Cambria"/>
          <w:color w:val="000000"/>
          <w:szCs w:val="22"/>
        </w:rPr>
        <w:t xml:space="preserve"> При поставке автомобиля Поставщик представляет гарантийные талоны или аналогичные документы с указанием заводских номеров оборудования и их гарантийного периода.</w:t>
      </w:r>
    </w:p>
    <w:p w:rsidR="00FA7847" w:rsidRDefault="00FA7847" w:rsidP="00FA7847">
      <w:pPr>
        <w:tabs>
          <w:tab w:val="clear" w:pos="1134"/>
        </w:tabs>
        <w:kinsoku/>
        <w:overflowPunct/>
        <w:autoSpaceDE/>
        <w:autoSpaceDN/>
        <w:spacing w:line="240" w:lineRule="auto"/>
        <w:ind w:firstLine="0"/>
        <w:rPr>
          <w:color w:val="000000"/>
          <w:szCs w:val="22"/>
        </w:rPr>
      </w:pPr>
    </w:p>
    <w:p w:rsidR="00FA7847" w:rsidRPr="006F34FC" w:rsidRDefault="00FA7847" w:rsidP="00AF0660">
      <w:pPr>
        <w:pStyle w:val="af1"/>
        <w:numPr>
          <w:ilvl w:val="0"/>
          <w:numId w:val="30"/>
        </w:numPr>
        <w:tabs>
          <w:tab w:val="clear" w:pos="1134"/>
        </w:tabs>
        <w:spacing w:after="200"/>
        <w:ind w:left="284" w:firstLine="142"/>
        <w:rPr>
          <w:rFonts w:ascii="Times New Roman" w:hAnsi="Times New Roman" w:cs="Times New Roman"/>
          <w:b/>
          <w:sz w:val="22"/>
          <w:szCs w:val="22"/>
        </w:rPr>
      </w:pPr>
      <w:r w:rsidRPr="006F34FC">
        <w:rPr>
          <w:rFonts w:ascii="Times New Roman" w:hAnsi="Times New Roman" w:cs="Times New Roman"/>
          <w:b/>
          <w:sz w:val="22"/>
          <w:szCs w:val="22"/>
        </w:rPr>
        <w:t>Маркировка и упаковка</w:t>
      </w:r>
    </w:p>
    <w:p w:rsidR="00FA7847" w:rsidRPr="006F34FC" w:rsidRDefault="009864FD" w:rsidP="00AF0660">
      <w:pPr>
        <w:tabs>
          <w:tab w:val="clear" w:pos="1134"/>
        </w:tabs>
        <w:kinsoku/>
        <w:overflowPunct/>
        <w:autoSpaceDE/>
        <w:autoSpaceDN/>
        <w:spacing w:line="240" w:lineRule="auto"/>
        <w:ind w:firstLine="0"/>
        <w:rPr>
          <w:rFonts w:eastAsia="Calibri"/>
          <w:szCs w:val="22"/>
        </w:rPr>
      </w:pPr>
      <w:r w:rsidRPr="006F34FC">
        <w:rPr>
          <w:rFonts w:eastAsia="Batang"/>
          <w:color w:val="000000"/>
          <w:szCs w:val="22"/>
          <w:lang w:eastAsia="en-US"/>
        </w:rPr>
        <w:t>7</w:t>
      </w:r>
      <w:r w:rsidR="00FA7847" w:rsidRPr="006F34FC">
        <w:rPr>
          <w:rFonts w:eastAsia="Batang"/>
          <w:color w:val="000000"/>
          <w:szCs w:val="22"/>
          <w:lang w:eastAsia="en-US"/>
        </w:rPr>
        <w:t>.1</w:t>
      </w:r>
      <w:r w:rsidR="00AF0660" w:rsidRPr="006F34FC">
        <w:rPr>
          <w:rFonts w:eastAsia="Batang"/>
          <w:color w:val="000000"/>
          <w:szCs w:val="22"/>
          <w:lang w:eastAsia="en-US"/>
        </w:rPr>
        <w:t>.</w:t>
      </w:r>
      <w:r w:rsidR="00FA7847" w:rsidRPr="006F34FC">
        <w:rPr>
          <w:rFonts w:eastAsia="Batang"/>
          <w:color w:val="000000"/>
          <w:szCs w:val="22"/>
          <w:lang w:eastAsia="en-US"/>
        </w:rPr>
        <w:t xml:space="preserve"> </w:t>
      </w:r>
      <w:r w:rsidR="00FA7847" w:rsidRPr="006F34FC">
        <w:rPr>
          <w:rFonts w:eastAsia="Calibri"/>
          <w:szCs w:val="22"/>
        </w:rPr>
        <w:t>Поставщик несет ответственность перед Покупателем за порчу, повреждение или поломку оборудования вследствие ненадлежащей транспортировк</w:t>
      </w:r>
      <w:r w:rsidR="00DB2054" w:rsidRPr="006F34FC">
        <w:rPr>
          <w:rFonts w:eastAsia="Calibri"/>
          <w:szCs w:val="22"/>
        </w:rPr>
        <w:t>и</w:t>
      </w:r>
      <w:r w:rsidR="00FA7847" w:rsidRPr="006F34FC">
        <w:rPr>
          <w:rFonts w:eastAsia="Calibri"/>
          <w:szCs w:val="22"/>
        </w:rPr>
        <w:t xml:space="preserve">, за образование коррозии из-за недостаточной или несоответствующей консервации. </w:t>
      </w:r>
    </w:p>
    <w:p w:rsidR="00FA7847" w:rsidRPr="006F34FC" w:rsidRDefault="009864FD" w:rsidP="009864FD">
      <w:pPr>
        <w:widowControl w:val="0"/>
        <w:tabs>
          <w:tab w:val="clear" w:pos="1134"/>
        </w:tabs>
        <w:kinsoku/>
        <w:overflowPunct/>
        <w:adjustRightInd w:val="0"/>
        <w:spacing w:line="240" w:lineRule="auto"/>
        <w:ind w:firstLine="0"/>
        <w:rPr>
          <w:rFonts w:eastAsia="Calibri"/>
          <w:szCs w:val="22"/>
        </w:rPr>
      </w:pPr>
      <w:r w:rsidRPr="006F34FC">
        <w:rPr>
          <w:rFonts w:eastAsia="Calibri"/>
          <w:szCs w:val="22"/>
        </w:rPr>
        <w:t>7.</w:t>
      </w:r>
      <w:r w:rsidR="00AF0660" w:rsidRPr="006F34FC">
        <w:rPr>
          <w:rFonts w:eastAsia="Calibri"/>
          <w:szCs w:val="22"/>
        </w:rPr>
        <w:t>2.</w:t>
      </w:r>
      <w:r w:rsidR="00FA7847" w:rsidRPr="006F34FC">
        <w:rPr>
          <w:rFonts w:eastAsia="Calibri"/>
          <w:szCs w:val="22"/>
        </w:rPr>
        <w:t xml:space="preserve"> Все выявленные дефекты и несоответствия </w:t>
      </w:r>
      <w:r w:rsidR="00AF0660" w:rsidRPr="006F34FC">
        <w:rPr>
          <w:rFonts w:eastAsia="Calibri"/>
          <w:szCs w:val="22"/>
        </w:rPr>
        <w:t>ИТТ</w:t>
      </w:r>
      <w:r w:rsidR="00FA7847" w:rsidRPr="006F34FC">
        <w:rPr>
          <w:rFonts w:eastAsia="Calibri"/>
          <w:szCs w:val="22"/>
        </w:rPr>
        <w:t xml:space="preserve"> выявленные в процессе приемки товара, Продавец должен устранить своими силами и за свой счет в течении 10 календарных дней.   </w:t>
      </w:r>
    </w:p>
    <w:p w:rsidR="007C4EEC" w:rsidRPr="006F34FC" w:rsidRDefault="007C4EEC" w:rsidP="007C4EEC">
      <w:pPr>
        <w:widowControl w:val="0"/>
        <w:tabs>
          <w:tab w:val="clear" w:pos="1134"/>
        </w:tabs>
        <w:kinsoku/>
        <w:overflowPunct/>
        <w:adjustRightInd w:val="0"/>
        <w:spacing w:line="240" w:lineRule="auto"/>
        <w:ind w:firstLine="284"/>
        <w:rPr>
          <w:rFonts w:eastAsia="Calibri"/>
          <w:szCs w:val="22"/>
        </w:rPr>
      </w:pPr>
    </w:p>
    <w:p w:rsidR="009326E1" w:rsidRPr="006F34FC" w:rsidRDefault="009326E1" w:rsidP="009326E1">
      <w:pPr>
        <w:tabs>
          <w:tab w:val="clear" w:pos="1134"/>
        </w:tabs>
        <w:kinsoku/>
        <w:overflowPunct/>
        <w:autoSpaceDE/>
        <w:autoSpaceDN/>
        <w:spacing w:line="240" w:lineRule="auto"/>
        <w:jc w:val="right"/>
        <w:rPr>
          <w:szCs w:val="22"/>
        </w:rPr>
      </w:pPr>
      <w:bookmarkStart w:id="7" w:name="_GoBack"/>
      <w:bookmarkEnd w:id="7"/>
    </w:p>
    <w:sectPr w:rsidR="009326E1" w:rsidRPr="006F34FC" w:rsidSect="00ED055E">
      <w:type w:val="continuous"/>
      <w:pgSz w:w="11907" w:h="16840" w:code="9"/>
      <w:pgMar w:top="1134" w:right="850" w:bottom="1134"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A0" w:rsidRDefault="003C23A0" w:rsidP="00120742">
      <w:pPr>
        <w:spacing w:line="240" w:lineRule="auto"/>
      </w:pPr>
      <w:r>
        <w:separator/>
      </w:r>
    </w:p>
  </w:endnote>
  <w:endnote w:type="continuationSeparator" w:id="0">
    <w:p w:rsidR="003C23A0" w:rsidRDefault="003C23A0"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A0" w:rsidRDefault="003C23A0" w:rsidP="00120742">
      <w:pPr>
        <w:spacing w:line="240" w:lineRule="auto"/>
      </w:pPr>
      <w:r>
        <w:separator/>
      </w:r>
    </w:p>
  </w:footnote>
  <w:footnote w:type="continuationSeparator" w:id="0">
    <w:p w:rsidR="003C23A0" w:rsidRDefault="003C23A0"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8D91DF0"/>
    <w:multiLevelType w:val="multilevel"/>
    <w:tmpl w:val="BBBCAA7E"/>
    <w:lvl w:ilvl="0">
      <w:start w:val="4"/>
      <w:numFmt w:val="decimal"/>
      <w:lvlText w:val="%1."/>
      <w:lvlJc w:val="left"/>
      <w:pPr>
        <w:ind w:left="720" w:hanging="360"/>
      </w:pPr>
      <w:rPr>
        <w:rFonts w:hint="default"/>
        <w:b/>
      </w:rPr>
    </w:lvl>
    <w:lvl w:ilvl="1">
      <w:start w:val="1"/>
      <w:numFmt w:val="decimal"/>
      <w:isLgl/>
      <w:lvlText w:val="%1.%2."/>
      <w:lvlJc w:val="left"/>
      <w:pPr>
        <w:ind w:left="870" w:hanging="51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0"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28"/>
  </w:num>
  <w:num w:numId="10">
    <w:abstractNumId w:val="2"/>
  </w:num>
  <w:num w:numId="11">
    <w:abstractNumId w:val="6"/>
  </w:num>
  <w:num w:numId="12">
    <w:abstractNumId w:val="0"/>
  </w:num>
  <w:num w:numId="13">
    <w:abstractNumId w:val="10"/>
  </w:num>
  <w:num w:numId="14">
    <w:abstractNumId w:val="13"/>
  </w:num>
  <w:num w:numId="15">
    <w:abstractNumId w:val="24"/>
  </w:num>
  <w:num w:numId="16">
    <w:abstractNumId w:val="9"/>
  </w:num>
  <w:num w:numId="17">
    <w:abstractNumId w:val="23"/>
  </w:num>
  <w:num w:numId="18">
    <w:abstractNumId w:val="8"/>
  </w:num>
  <w:num w:numId="19">
    <w:abstractNumId w:val="25"/>
  </w:num>
  <w:num w:numId="20">
    <w:abstractNumId w:val="1"/>
  </w:num>
  <w:num w:numId="21">
    <w:abstractNumId w:val="20"/>
  </w:num>
  <w:num w:numId="22">
    <w:abstractNumId w:val="5"/>
  </w:num>
  <w:num w:numId="23">
    <w:abstractNumId w:val="7"/>
  </w:num>
  <w:num w:numId="24">
    <w:abstractNumId w:val="18"/>
  </w:num>
  <w:num w:numId="25">
    <w:abstractNumId w:val="15"/>
  </w:num>
  <w:num w:numId="26">
    <w:abstractNumId w:val="19"/>
  </w:num>
  <w:num w:numId="27">
    <w:abstractNumId w:val="26"/>
  </w:num>
  <w:num w:numId="28">
    <w:abstractNumId w:val="16"/>
  </w:num>
  <w:num w:numId="29">
    <w:abstractNumId w:val="22"/>
  </w:num>
  <w:num w:numId="30">
    <w:abstractNumId w:val="29"/>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1CCB"/>
    <w:rsid w:val="000F21BF"/>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02B28"/>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60DC7"/>
    <w:rsid w:val="00363230"/>
    <w:rsid w:val="0036553A"/>
    <w:rsid w:val="00366114"/>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C23A0"/>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D5D"/>
    <w:rsid w:val="00645EE6"/>
    <w:rsid w:val="00646AC9"/>
    <w:rsid w:val="0065031F"/>
    <w:rsid w:val="006515B0"/>
    <w:rsid w:val="0065180A"/>
    <w:rsid w:val="00651C66"/>
    <w:rsid w:val="00653059"/>
    <w:rsid w:val="006543FF"/>
    <w:rsid w:val="00660B39"/>
    <w:rsid w:val="00661BBE"/>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63214"/>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6B29"/>
    <w:rsid w:val="00EB0C88"/>
    <w:rsid w:val="00EB1C10"/>
    <w:rsid w:val="00EB4FAA"/>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5A0B"/>
    <w:rsid w:val="00F16345"/>
    <w:rsid w:val="00F16818"/>
    <w:rsid w:val="00F212B8"/>
    <w:rsid w:val="00F254BD"/>
    <w:rsid w:val="00F27021"/>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0CC"/>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99"/>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character" w:styleId="af5">
    <w:name w:val="annotation reference"/>
    <w:basedOn w:val="a1"/>
    <w:unhideWhenUsed/>
    <w:rsid w:val="00705FF8"/>
    <w:rPr>
      <w:sz w:val="16"/>
      <w:szCs w:val="16"/>
    </w:rPr>
  </w:style>
  <w:style w:type="paragraph" w:styleId="af6">
    <w:name w:val="annotation text"/>
    <w:basedOn w:val="a0"/>
    <w:link w:val="af7"/>
    <w:unhideWhenUsed/>
    <w:rsid w:val="00705FF8"/>
    <w:pPr>
      <w:spacing w:line="240" w:lineRule="auto"/>
    </w:pPr>
    <w:rPr>
      <w:sz w:val="20"/>
      <w:szCs w:val="20"/>
    </w:rPr>
  </w:style>
  <w:style w:type="character" w:customStyle="1" w:styleId="af7">
    <w:name w:val="Текст примечания Знак"/>
    <w:basedOn w:val="a1"/>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tsovaDS@sskzvez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97BB-52FF-4390-B1F8-845848BE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13</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Константинова Регина Рустемовна</cp:lastModifiedBy>
  <cp:revision>179</cp:revision>
  <cp:lastPrinted>2019-10-21T22:52:00Z</cp:lastPrinted>
  <dcterms:created xsi:type="dcterms:W3CDTF">2019-04-11T08:54:00Z</dcterms:created>
  <dcterms:modified xsi:type="dcterms:W3CDTF">2019-10-22T23:37:00Z</dcterms:modified>
</cp:coreProperties>
</file>