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812" w:tblpY="125"/>
        <w:tblW w:w="0" w:type="auto"/>
        <w:tblLook w:val="04A0" w:firstRow="1" w:lastRow="0" w:firstColumn="1" w:lastColumn="0" w:noHBand="0" w:noVBand="1"/>
      </w:tblPr>
      <w:tblGrid>
        <w:gridCol w:w="6006"/>
      </w:tblGrid>
      <w:tr w:rsidR="004240AF" w:rsidRPr="00CC464C" w:rsidTr="004240AF">
        <w:trPr>
          <w:trHeight w:val="10"/>
        </w:trPr>
        <w:tc>
          <w:tcPr>
            <w:tcW w:w="6006" w:type="dxa"/>
          </w:tcPr>
          <w:p w:rsidR="004240AF" w:rsidRPr="00CC464C" w:rsidRDefault="004240AF" w:rsidP="004240AF">
            <w:pPr>
              <w:widowControl w:val="0"/>
              <w:suppressLineNumbers/>
              <w:suppressAutoHyphens/>
              <w:spacing w:after="60"/>
              <w:jc w:val="both"/>
              <w:rPr>
                <w:color w:val="0D0D0D"/>
              </w:rPr>
            </w:pPr>
            <w:bookmarkStart w:id="0" w:name="_Toc319405206"/>
            <w:bookmarkStart w:id="1" w:name="_Toc340483522"/>
          </w:p>
          <w:p w:rsidR="004240AF" w:rsidRPr="00CC464C" w:rsidRDefault="004240AF" w:rsidP="004240AF">
            <w:pPr>
              <w:widowControl w:val="0"/>
              <w:suppressLineNumbers/>
              <w:suppressAutoHyphens/>
              <w:spacing w:after="60"/>
              <w:jc w:val="both"/>
              <w:rPr>
                <w:b/>
                <w:color w:val="0D0D0D"/>
              </w:rPr>
            </w:pPr>
            <w:r w:rsidRPr="00CC464C">
              <w:rPr>
                <w:b/>
                <w:color w:val="0D0D0D"/>
              </w:rPr>
              <w:t>УТВЕРЖДАЮ</w:t>
            </w:r>
          </w:p>
          <w:p w:rsidR="004240AF" w:rsidRPr="00CC464C" w:rsidRDefault="004240AF" w:rsidP="004240AF">
            <w:pPr>
              <w:widowControl w:val="0"/>
              <w:suppressLineNumbers/>
              <w:suppressAutoHyphens/>
              <w:spacing w:after="60"/>
              <w:jc w:val="both"/>
              <w:rPr>
                <w:color w:val="0D0D0D"/>
              </w:rPr>
            </w:pPr>
            <w:r w:rsidRPr="00CC464C">
              <w:rPr>
                <w:color w:val="0D0D0D"/>
              </w:rPr>
              <w:br/>
              <w:t>Председатель Комиссии по закупкам</w:t>
            </w:r>
          </w:p>
          <w:p w:rsidR="004240AF" w:rsidRPr="00CC464C" w:rsidRDefault="004240AF" w:rsidP="004240AF">
            <w:pPr>
              <w:widowControl w:val="0"/>
              <w:suppressLineNumbers/>
              <w:suppressAutoHyphens/>
              <w:spacing w:after="60"/>
              <w:jc w:val="both"/>
              <w:rPr>
                <w:color w:val="0D0D0D"/>
              </w:rPr>
            </w:pPr>
            <w:r w:rsidRPr="00CC464C">
              <w:rPr>
                <w:color w:val="0D0D0D"/>
              </w:rPr>
              <w:t>АО «Первая Образцовая типография»</w:t>
            </w:r>
          </w:p>
          <w:p w:rsidR="004240AF" w:rsidRPr="00CC464C" w:rsidRDefault="004240AF" w:rsidP="004240AF">
            <w:pPr>
              <w:widowControl w:val="0"/>
              <w:suppressLineNumbers/>
              <w:suppressAutoHyphens/>
              <w:spacing w:after="60"/>
              <w:jc w:val="both"/>
              <w:rPr>
                <w:color w:val="0D0D0D"/>
              </w:rPr>
            </w:pPr>
          </w:p>
        </w:tc>
      </w:tr>
      <w:tr w:rsidR="004240AF" w:rsidRPr="00CC464C" w:rsidTr="004240AF">
        <w:trPr>
          <w:trHeight w:val="10"/>
        </w:trPr>
        <w:tc>
          <w:tcPr>
            <w:tcW w:w="6006" w:type="dxa"/>
          </w:tcPr>
          <w:p w:rsidR="004240AF" w:rsidRPr="00CC464C" w:rsidRDefault="004240AF" w:rsidP="004240AF">
            <w:pPr>
              <w:widowControl w:val="0"/>
              <w:suppressLineNumbers/>
              <w:suppressAutoHyphens/>
              <w:spacing w:after="60"/>
              <w:jc w:val="both"/>
              <w:rPr>
                <w:color w:val="0D0D0D"/>
              </w:rPr>
            </w:pPr>
            <w:r w:rsidRPr="00CC464C">
              <w:rPr>
                <w:color w:val="0D0D0D"/>
              </w:rPr>
              <w:t>_______________  /Налево П.Р./</w:t>
            </w:r>
          </w:p>
          <w:p w:rsidR="004240AF" w:rsidRPr="00CC464C" w:rsidRDefault="004240AF" w:rsidP="00CA3326">
            <w:pPr>
              <w:widowControl w:val="0"/>
              <w:suppressLineNumbers/>
              <w:suppressAutoHyphens/>
              <w:spacing w:after="60"/>
              <w:rPr>
                <w:color w:val="0D0D0D"/>
              </w:rPr>
            </w:pPr>
            <w:r w:rsidRPr="00CC464C">
              <w:rPr>
                <w:color w:val="0D0D0D"/>
              </w:rPr>
              <w:br/>
              <w:t xml:space="preserve">    «</w:t>
            </w:r>
            <w:r w:rsidR="00CA3326" w:rsidRPr="00CA3326">
              <w:rPr>
                <w:color w:val="0D0D0D"/>
              </w:rPr>
              <w:t>12</w:t>
            </w:r>
            <w:r w:rsidRPr="00CC464C">
              <w:rPr>
                <w:color w:val="0D0D0D"/>
              </w:rPr>
              <w:t xml:space="preserve">» </w:t>
            </w:r>
            <w:r w:rsidR="008039AC">
              <w:rPr>
                <w:color w:val="0D0D0D"/>
              </w:rPr>
              <w:t xml:space="preserve"> </w:t>
            </w:r>
            <w:r w:rsidR="00CA3326">
              <w:rPr>
                <w:color w:val="0D0D0D"/>
              </w:rPr>
              <w:t>мая</w:t>
            </w:r>
            <w:r w:rsidR="008039AC">
              <w:rPr>
                <w:color w:val="0D0D0D"/>
              </w:rPr>
              <w:t xml:space="preserve"> </w:t>
            </w:r>
            <w:r w:rsidRPr="00CC464C">
              <w:rPr>
                <w:color w:val="0D0D0D"/>
              </w:rPr>
              <w:t>2020 г</w:t>
            </w:r>
          </w:p>
        </w:tc>
      </w:tr>
    </w:tbl>
    <w:p w:rsidR="004240AF" w:rsidRPr="00CC464C" w:rsidRDefault="004240AF" w:rsidP="004240AF">
      <w:pPr>
        <w:widowControl w:val="0"/>
        <w:tabs>
          <w:tab w:val="left" w:pos="2977"/>
        </w:tabs>
        <w:spacing w:after="120"/>
        <w:ind w:left="680"/>
        <w:jc w:val="both"/>
        <w:outlineLvl w:val="2"/>
        <w:rPr>
          <w:i/>
          <w:iCs/>
          <w:sz w:val="24"/>
        </w:rPr>
      </w:pPr>
    </w:p>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Pr>
        <w:widowControl w:val="0"/>
        <w:jc w:val="both"/>
        <w:rPr>
          <w:sz w:val="24"/>
        </w:rPr>
      </w:pPr>
      <w:r w:rsidRPr="00CC464C">
        <w:rPr>
          <w:sz w:val="24"/>
        </w:rPr>
        <w:t xml:space="preserve">                                                                      </w:t>
      </w:r>
    </w:p>
    <w:p w:rsidR="004240AF" w:rsidRPr="00CC464C" w:rsidRDefault="004240AF" w:rsidP="004240AF">
      <w:pPr>
        <w:jc w:val="center"/>
        <w:rPr>
          <w:b/>
          <w:color w:val="000000"/>
          <w:sz w:val="24"/>
        </w:rPr>
      </w:pPr>
    </w:p>
    <w:p w:rsidR="004240AF" w:rsidRPr="00CC464C" w:rsidRDefault="004240AF" w:rsidP="004240AF">
      <w:pPr>
        <w:jc w:val="center"/>
        <w:rPr>
          <w:b/>
          <w:color w:val="000000"/>
          <w:szCs w:val="28"/>
        </w:rPr>
      </w:pPr>
      <w:r w:rsidRPr="00CC464C">
        <w:rPr>
          <w:b/>
          <w:color w:val="000000"/>
          <w:szCs w:val="28"/>
        </w:rPr>
        <w:t xml:space="preserve">Аукционная документация </w:t>
      </w:r>
    </w:p>
    <w:p w:rsidR="004240AF" w:rsidRDefault="00D96AEA" w:rsidP="004240AF">
      <w:pPr>
        <w:jc w:val="center"/>
        <w:rPr>
          <w:b/>
          <w:szCs w:val="28"/>
        </w:rPr>
      </w:pPr>
      <w:r w:rsidRPr="00D96AEA">
        <w:rPr>
          <w:b/>
          <w:szCs w:val="28"/>
        </w:rPr>
        <w:t>Поставка дисперсионных клеев на синтетической основе для изготовления книг, брошюр, журналов</w:t>
      </w:r>
    </w:p>
    <w:p w:rsidR="004240AF" w:rsidRDefault="004240AF" w:rsidP="004240AF">
      <w:pPr>
        <w:jc w:val="center"/>
        <w:rPr>
          <w:b/>
          <w:szCs w:val="28"/>
        </w:rPr>
      </w:pPr>
      <w:r>
        <w:rPr>
          <w:b/>
          <w:szCs w:val="28"/>
        </w:rPr>
        <w:t>ЛОТ №1 в объеме 65000 кг</w:t>
      </w:r>
    </w:p>
    <w:p w:rsidR="004240AF" w:rsidRPr="00CC464C" w:rsidRDefault="004240AF" w:rsidP="004240AF">
      <w:pPr>
        <w:jc w:val="center"/>
        <w:rPr>
          <w:b/>
          <w:szCs w:val="28"/>
        </w:rPr>
      </w:pPr>
      <w:r>
        <w:rPr>
          <w:b/>
          <w:szCs w:val="28"/>
        </w:rPr>
        <w:t>ЛОТ №2 в объеме 26200 кг</w:t>
      </w:r>
    </w:p>
    <w:p w:rsidR="004240AF" w:rsidRPr="00CC464C" w:rsidRDefault="004240AF" w:rsidP="004240AF">
      <w:pPr>
        <w:jc w:val="center"/>
        <w:rPr>
          <w:b/>
          <w:color w:val="000000"/>
          <w:sz w:val="32"/>
          <w:szCs w:val="32"/>
        </w:rPr>
      </w:pPr>
    </w:p>
    <w:p w:rsidR="004240AF" w:rsidRPr="00CC464C" w:rsidRDefault="004240AF" w:rsidP="004240AF">
      <w:pPr>
        <w:ind w:right="-1"/>
        <w:jc w:val="both"/>
        <w:rPr>
          <w:sz w:val="24"/>
        </w:rPr>
      </w:pPr>
      <w:r w:rsidRPr="00CC464C">
        <w:rPr>
          <w:sz w:val="24"/>
        </w:rPr>
        <w:t>Документация размещена:</w:t>
      </w:r>
    </w:p>
    <w:p w:rsidR="004240AF" w:rsidRPr="00CC464C" w:rsidRDefault="004240AF" w:rsidP="004240AF">
      <w:pPr>
        <w:ind w:right="-1"/>
        <w:jc w:val="both"/>
        <w:rPr>
          <w:sz w:val="24"/>
        </w:rPr>
      </w:pPr>
      <w:r w:rsidRPr="00CC464C">
        <w:rPr>
          <w:sz w:val="24"/>
        </w:rPr>
        <w:t xml:space="preserve">На официальном сайте </w:t>
      </w:r>
      <w:hyperlink r:id="rId9" w:history="1">
        <w:r w:rsidRPr="00CC464C">
          <w:rPr>
            <w:color w:val="0000FF"/>
            <w:sz w:val="24"/>
            <w:u w:val="single"/>
          </w:rPr>
          <w:t>https://zakupki.gov.ru</w:t>
        </w:r>
      </w:hyperlink>
      <w:r w:rsidRPr="00CC464C">
        <w:rPr>
          <w:sz w:val="24"/>
        </w:rPr>
        <w:t xml:space="preserve"> </w:t>
      </w:r>
    </w:p>
    <w:p w:rsidR="004240AF" w:rsidRPr="00CC464C" w:rsidRDefault="004240AF" w:rsidP="004240AF">
      <w:pPr>
        <w:ind w:right="-1"/>
        <w:jc w:val="both"/>
        <w:rPr>
          <w:sz w:val="24"/>
        </w:rPr>
      </w:pPr>
    </w:p>
    <w:p w:rsidR="004240AF" w:rsidRPr="00CC464C" w:rsidRDefault="004240AF" w:rsidP="004240AF">
      <w:pPr>
        <w:ind w:right="-1"/>
        <w:jc w:val="both"/>
        <w:rPr>
          <w:sz w:val="24"/>
        </w:rPr>
      </w:pPr>
      <w:r w:rsidRPr="00CC464C">
        <w:rPr>
          <w:sz w:val="24"/>
        </w:rPr>
        <w:t>Закупка проводится:</w:t>
      </w:r>
    </w:p>
    <w:p w:rsidR="004240AF" w:rsidRPr="00CC464C" w:rsidRDefault="004240AF" w:rsidP="004240AF">
      <w:pPr>
        <w:ind w:right="-1"/>
        <w:jc w:val="both"/>
        <w:rPr>
          <w:sz w:val="24"/>
        </w:rPr>
      </w:pPr>
      <w:r w:rsidRPr="00CC464C">
        <w:rPr>
          <w:sz w:val="24"/>
        </w:rPr>
        <w:t>На электронной площадке «Фабрикант»: https://www.fabrikant.ru/</w:t>
      </w:r>
      <w:r w:rsidRPr="00CC464C">
        <w:t xml:space="preserve"> </w:t>
      </w: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rPr>
          <w:b/>
          <w:sz w:val="24"/>
        </w:rPr>
      </w:pPr>
    </w:p>
    <w:p w:rsidR="004240AF" w:rsidRDefault="004240AF" w:rsidP="004240AF">
      <w:pPr>
        <w:ind w:right="-1"/>
        <w:rPr>
          <w:b/>
          <w:sz w:val="24"/>
        </w:rPr>
      </w:pPr>
    </w:p>
    <w:p w:rsidR="004240AF" w:rsidRPr="00CC464C" w:rsidRDefault="004240AF" w:rsidP="004240AF">
      <w:pPr>
        <w:ind w:right="-1"/>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rPr>
      </w:pPr>
      <w:r w:rsidRPr="00CC464C">
        <w:rPr>
          <w:b/>
        </w:rPr>
        <w:t>г. Москва, 2020</w:t>
      </w:r>
    </w:p>
    <w:p w:rsidR="004240AF" w:rsidRDefault="004240AF" w:rsidP="004240AF"/>
    <w:p w:rsidR="004240AF" w:rsidRPr="00ED4D0F" w:rsidRDefault="004240AF" w:rsidP="004240AF">
      <w:pPr>
        <w:jc w:val="center"/>
        <w:rPr>
          <w:b/>
          <w:sz w:val="24"/>
        </w:rPr>
      </w:pPr>
      <w:r w:rsidRPr="00ED4D0F">
        <w:rPr>
          <w:b/>
          <w:sz w:val="24"/>
        </w:rPr>
        <w:br w:type="page"/>
      </w:r>
      <w:bookmarkStart w:id="2" w:name="_Toc319405207"/>
      <w:bookmarkStart w:id="3" w:name="_Toc340483523"/>
      <w:bookmarkEnd w:id="0"/>
      <w:bookmarkEnd w:id="1"/>
      <w:r w:rsidRPr="00ED4D0F">
        <w:rPr>
          <w:b/>
          <w:sz w:val="24"/>
        </w:rPr>
        <w:lastRenderedPageBreak/>
        <w:t xml:space="preserve">1. Предмет </w:t>
      </w:r>
      <w:bookmarkStart w:id="4" w:name="_Ref469419046"/>
      <w:bookmarkEnd w:id="2"/>
      <w:bookmarkEnd w:id="3"/>
      <w:r w:rsidRPr="00ED4D0F">
        <w:rPr>
          <w:b/>
          <w:sz w:val="24"/>
        </w:rPr>
        <w:t>аукциона</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АО «Первая Образцовая типография» (далее – Заказчик) проводит Аукцион в электронной форме (далее – аукцион или закупка) на электронной торговой площадке (ЭТП). Адрес сайта ЭТП указан в Информационной таблице (приложение № А к документации о закупке).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Предметом закупки является право на заключение договора согласно Информационной таблице (приложение А к документации о закупке) (далее – информационная таблица).</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Настоящий аукцион проводится в соответствии с действующим законодательством РФ и локальными нормативными актами, регламентирующими правила закупки.</w:t>
      </w:r>
    </w:p>
    <w:bookmarkEnd w:id="4"/>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 несет все расходы, связанные с подготовкой и подачей своей заявки по аукциону, а Заказчик не отвечает и не имеет обязательств по этим расходам независимо от характера проведения и результатов закупки.</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5" w:name="_Toc319405212"/>
      <w:bookmarkStart w:id="6" w:name="_Toc340483528"/>
      <w:bookmarkStart w:id="7" w:name="_Ref440089988"/>
      <w:r w:rsidRPr="00ED4D0F">
        <w:rPr>
          <w:sz w:val="24"/>
          <w:szCs w:val="24"/>
        </w:rPr>
        <w:t>Требования к участникам</w:t>
      </w:r>
      <w:bookmarkEnd w:id="5"/>
      <w:bookmarkEnd w:id="6"/>
      <w:r w:rsidRPr="00ED4D0F">
        <w:rPr>
          <w:sz w:val="24"/>
          <w:szCs w:val="24"/>
        </w:rPr>
        <w:t xml:space="preserve"> аукциона</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устанавливает следующие обязательные т</w:t>
      </w:r>
      <w:bookmarkStart w:id="8" w:name="sub_1912"/>
      <w:r w:rsidRPr="00ED4D0F">
        <w:rPr>
          <w:b w:val="0"/>
          <w:sz w:val="24"/>
          <w:szCs w:val="24"/>
        </w:rPr>
        <w:t>ребования к Участникам закупки:</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проведение ликвидации участника Закупки - юридического лица и отсутствие решения арбитражного суда о признании участника размещения заказа юридического лица, индивидуального предпринимателя банкротом и об открытии конкурсного производства.</w:t>
      </w:r>
      <w:bookmarkStart w:id="9" w:name="sub_1913"/>
      <w:bookmarkEnd w:id="8"/>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w:t>
      </w:r>
      <w:bookmarkStart w:id="10" w:name="sub_1914"/>
      <w:bookmarkEnd w:id="9"/>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осуществлением закупки товаров, работ, услуг в соответствии с законом № 44-ФЗ.</w:t>
      </w:r>
      <w:bookmarkStart w:id="11" w:name="sub_1921"/>
      <w:bookmarkEnd w:id="10"/>
    </w:p>
    <w:p w:rsidR="004240AF" w:rsidRPr="00ED4D0F" w:rsidRDefault="004240AF" w:rsidP="004240AF">
      <w:pPr>
        <w:pStyle w:val="1"/>
        <w:keepNext w:val="0"/>
        <w:keepLines w:val="0"/>
        <w:numPr>
          <w:ilvl w:val="2"/>
          <w:numId w:val="9"/>
        </w:numPr>
        <w:spacing w:before="0"/>
        <w:contextualSpacing/>
        <w:jc w:val="both"/>
        <w:rPr>
          <w:b w:val="0"/>
          <w:sz w:val="24"/>
          <w:szCs w:val="24"/>
        </w:rPr>
      </w:pPr>
      <w:bookmarkStart w:id="12" w:name="sub_196"/>
      <w:bookmarkEnd w:id="11"/>
      <w:r w:rsidRPr="00ED4D0F">
        <w:rPr>
          <w:b w:val="0"/>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пунктах 2.2.1 – 2.2.5 Документации предъявляются к каждому из указанных лиц в отдельности.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 иностранным Участникам закупки устанавливаются следующие требования:</w:t>
      </w:r>
      <w:bookmarkStart w:id="13" w:name="_Ref308076356"/>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bookmarkEnd w:id="13"/>
      <w:r w:rsidRPr="00ED4D0F">
        <w:rPr>
          <w:b w:val="0"/>
          <w:sz w:val="24"/>
          <w:szCs w:val="24"/>
        </w:rPr>
        <w:t xml:space="preserve"> Для подтверждения соответствия требованиям, установленным в Документации о закупке, иностранный участник представляет документы согласно информационной таблице. </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lastRenderedPageBreak/>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rsidR="004240AF" w:rsidRPr="00ED4D0F" w:rsidRDefault="004240AF" w:rsidP="004240AF">
      <w:pPr>
        <w:pStyle w:val="1"/>
        <w:keepNext w:val="0"/>
        <w:keepLines w:val="0"/>
        <w:numPr>
          <w:ilvl w:val="2"/>
          <w:numId w:val="9"/>
        </w:numPr>
        <w:spacing w:before="0"/>
        <w:contextualSpacing/>
        <w:jc w:val="both"/>
        <w:rPr>
          <w:b w:val="0"/>
          <w:sz w:val="24"/>
          <w:szCs w:val="24"/>
        </w:rPr>
      </w:pPr>
      <w:bookmarkStart w:id="14" w:name="_Ref308076358"/>
      <w:r w:rsidRPr="00ED4D0F">
        <w:rPr>
          <w:b w:val="0"/>
          <w:sz w:val="24"/>
          <w:szCs w:val="24"/>
        </w:rPr>
        <w:t>В отношении иностранного Участника закупки не должна проводиться процедура банкротства или ликвидации.</w:t>
      </w:r>
      <w:bookmarkEnd w:id="14"/>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вправе на любом этапе Закупки проверить соответствие Участников закупки требованиям, установленным в Документации о закупке.</w:t>
      </w:r>
    </w:p>
    <w:p w:rsidR="004240AF" w:rsidRPr="00ED4D0F" w:rsidRDefault="004240AF" w:rsidP="004240AF">
      <w:pPr>
        <w:pStyle w:val="1"/>
        <w:keepNext w:val="0"/>
        <w:keepLines w:val="0"/>
        <w:numPr>
          <w:ilvl w:val="1"/>
          <w:numId w:val="9"/>
        </w:numPr>
        <w:spacing w:before="0"/>
        <w:contextualSpacing/>
        <w:jc w:val="both"/>
        <w:rPr>
          <w:b w:val="0"/>
          <w:sz w:val="24"/>
          <w:szCs w:val="24"/>
        </w:rPr>
      </w:pPr>
      <w:bookmarkStart w:id="15" w:name="sub_197"/>
      <w:bookmarkEnd w:id="12"/>
      <w:r w:rsidRPr="00ED4D0F">
        <w:rPr>
          <w:b w:val="0"/>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в процедурах закупки на любом этапе ее проведения.</w:t>
      </w:r>
      <w:bookmarkEnd w:id="15"/>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Дополнительные требования к участникам (при их наличии) указываются в информационной таблице.</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Особенности участия в закупках коллективных участников</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Допускается участие в аукционе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аукциона на основании заключенного договора. Не допускается участие в аукционе коллективных участников, объединяющих одновременно юридических и физических лиц, в том числе индивидуальных предпринимателей.</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Не допускается подача заявок на участие в аукционе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При установлении обстоятельств, предусмотренных пунктами 3.2 и 3.3,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участия коллективного участника в аукционе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4240AF" w:rsidRPr="00ED4D0F" w:rsidRDefault="004240AF" w:rsidP="004240AF">
      <w:pPr>
        <w:pStyle w:val="affff0"/>
        <w:numPr>
          <w:ilvl w:val="1"/>
          <w:numId w:val="9"/>
        </w:numPr>
        <w:spacing w:before="0" w:after="0"/>
        <w:contextualSpacing/>
        <w:jc w:val="both"/>
      </w:pPr>
      <w:r w:rsidRPr="00ED4D0F">
        <w:t>При оценке коллективной заявки количественные показатели всех участников заявки суммируются.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составе заявки на участие в аукционе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Если хотя бы один участник коллективного участника, входящей в состав коллективного участника, на стадии подачи заявок отказывается от участия в аукционе, о чем в адрес заказчика поступает письменное уведомление, заявка от такого коллективного участника подлежит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lastRenderedPageBreak/>
        <w:t>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аукциона,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настоящей документацией по аукциону договор заключается с участником, занявшим второе место.</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16" w:name="_Toc319405213"/>
      <w:bookmarkStart w:id="17" w:name="_Toc340483529"/>
      <w:r w:rsidRPr="00ED4D0F">
        <w:rPr>
          <w:sz w:val="24"/>
          <w:szCs w:val="24"/>
        </w:rPr>
        <w:t xml:space="preserve">Разъяснение документации по </w:t>
      </w:r>
      <w:bookmarkEnd w:id="7"/>
      <w:bookmarkEnd w:id="16"/>
      <w:bookmarkEnd w:id="17"/>
      <w:r w:rsidRPr="00ED4D0F">
        <w:rPr>
          <w:sz w:val="24"/>
          <w:szCs w:val="24"/>
        </w:rPr>
        <w:t>закупке</w:t>
      </w:r>
    </w:p>
    <w:p w:rsidR="004240AF" w:rsidRPr="00ED4D0F" w:rsidRDefault="004240AF" w:rsidP="004240AF">
      <w:pPr>
        <w:contextualSpacing/>
      </w:pPr>
    </w:p>
    <w:p w:rsidR="004240AF" w:rsidRPr="00ED4D0F" w:rsidRDefault="004240AF" w:rsidP="004240AF">
      <w:pPr>
        <w:pStyle w:val="1"/>
        <w:numPr>
          <w:ilvl w:val="1"/>
          <w:numId w:val="9"/>
        </w:numPr>
        <w:spacing w:before="0"/>
        <w:contextualSpacing/>
        <w:jc w:val="both"/>
        <w:rPr>
          <w:b w:val="0"/>
          <w:sz w:val="24"/>
          <w:szCs w:val="24"/>
        </w:rPr>
      </w:pPr>
      <w:bookmarkStart w:id="18" w:name="_Ref470415095"/>
      <w:r w:rsidRPr="00ED4D0F">
        <w:rPr>
          <w:b w:val="0"/>
          <w:sz w:val="24"/>
          <w:szCs w:val="24"/>
        </w:rPr>
        <w:t>Любой Участник вправе направить через электронную торговую площадку запрос о разъяснении положений документации по аукциону не позднее чем за 3 (Три) рабочих дня до дня окончания подачи заявок на участие в аукционе.</w:t>
      </w:r>
    </w:p>
    <w:p w:rsidR="004240AF" w:rsidRPr="00ED4D0F" w:rsidRDefault="004240AF" w:rsidP="004240AF">
      <w:pPr>
        <w:pStyle w:val="aff5"/>
        <w:numPr>
          <w:ilvl w:val="1"/>
          <w:numId w:val="9"/>
        </w:numPr>
        <w:jc w:val="both"/>
        <w:rPr>
          <w:bCs/>
        </w:rPr>
      </w:pPr>
      <w:r w:rsidRPr="00ED4D0F">
        <w:rPr>
          <w:bCs/>
        </w:rPr>
        <w:t>В течение трех дней со дня принятия решения о предоставлении указанных разъяснений участнику закупки такое разъяснение должно быть размещено Заказчиком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 аукционе не должно изменять ее суть.</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не отвечать на запросы о разъяснении положений документации по аукциону, поступившие позднее срока, установленного в пункте 4.1.</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19" w:name="_Toc319405214"/>
      <w:bookmarkStart w:id="20" w:name="_Toc340483530"/>
      <w:r w:rsidRPr="00ED4D0F">
        <w:rPr>
          <w:sz w:val="24"/>
          <w:szCs w:val="24"/>
        </w:rPr>
        <w:t xml:space="preserve">Внесение изменений в документацию по </w:t>
      </w:r>
      <w:bookmarkEnd w:id="19"/>
      <w:bookmarkEnd w:id="20"/>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любое время до истечения срока подачи заявок по аукциону Заказчик может внести изменения в документацию по аукциону.</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bCs w:val="0"/>
          <w:sz w:val="24"/>
          <w:szCs w:val="24"/>
          <w:lang w:eastAsia="ar-SA"/>
        </w:rPr>
        <w:t>В случае, если изменения в извещение о проведении аукциона, документацию по аукциону, внесены позднее чем за восемь календарных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изменений до даты окончания подачи заявок на участие в аукционе такой срок составлял не менее чем восемь календарных дней</w:t>
      </w:r>
      <w:r w:rsidRPr="00ED4D0F">
        <w:rPr>
          <w:b w:val="0"/>
          <w:sz w:val="24"/>
          <w:szCs w:val="24"/>
        </w:rPr>
        <w:t>.</w:t>
      </w:r>
    </w:p>
    <w:p w:rsidR="004240AF" w:rsidRPr="00ED4D0F" w:rsidRDefault="004240AF" w:rsidP="004240AF">
      <w:pPr>
        <w:pStyle w:val="1"/>
        <w:keepNext w:val="0"/>
        <w:keepLines w:val="0"/>
        <w:numPr>
          <w:ilvl w:val="1"/>
          <w:numId w:val="9"/>
        </w:numPr>
        <w:spacing w:before="0"/>
        <w:contextualSpacing/>
        <w:jc w:val="both"/>
        <w:rPr>
          <w:b w:val="0"/>
          <w:color w:val="000000"/>
          <w:sz w:val="24"/>
          <w:szCs w:val="24"/>
        </w:rPr>
      </w:pPr>
      <w:r w:rsidRPr="00ED4D0F">
        <w:rPr>
          <w:b w:val="0"/>
          <w:color w:val="000000"/>
          <w:sz w:val="24"/>
          <w:szCs w:val="24"/>
        </w:rPr>
        <w:lastRenderedPageBreak/>
        <w:t>Внесенные в документацию по аукциону изменения (дополнения) будут опубликованы в течение 3 (трёх) дней на официальном сайте Единой информационной системы в сфере закупок</w:t>
      </w:r>
      <w:r w:rsidRPr="00ED4D0F">
        <w:rPr>
          <w:b w:val="0"/>
          <w:color w:val="000000"/>
          <w:sz w:val="24"/>
          <w:szCs w:val="24"/>
          <w:lang w:val="en-US"/>
        </w:rPr>
        <w:t>http</w:t>
      </w:r>
      <w:r w:rsidRPr="00ED4D0F">
        <w:rPr>
          <w:b w:val="0"/>
          <w:color w:val="000000"/>
          <w:sz w:val="24"/>
          <w:szCs w:val="24"/>
        </w:rPr>
        <w:t>://zakupki.gov.</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21" w:name="_Toc319405215"/>
      <w:bookmarkStart w:id="22" w:name="_Toc340483531"/>
      <w:r w:rsidRPr="00ED4D0F">
        <w:rPr>
          <w:sz w:val="24"/>
          <w:szCs w:val="24"/>
        </w:rPr>
        <w:t>Отказ от проведения аукциона</w:t>
      </w:r>
      <w:bookmarkEnd w:id="21"/>
      <w:bookmarkEnd w:id="22"/>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отказаться от проведения аукциона в любой момент до окончания срока подачи заявок, при этом Заказчик не возмещает участнику закупки расходы, понесенные им в связи с участием в закупке. Решение об отказе от проведения аукциона публикуется в ЕИС в день принятия.</w:t>
      </w: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Комиссия по 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С целью определения победителя аукциона Заказчик создает комиссию по аукциону</w:t>
      </w:r>
      <w:r w:rsidRPr="00ED4D0F">
        <w:rPr>
          <w:b w:val="0"/>
          <w:sz w:val="24"/>
          <w:szCs w:val="24"/>
        </w:rPr>
        <w:br/>
        <w:t>(далее – комиссия).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рассматривает, осуществляет анализ, оценивает и сопоставляет заявки по аукциону в соответствии с порядком и критериями, предусмотренными настоящей документацией по аукциону.</w:t>
      </w:r>
    </w:p>
    <w:p w:rsidR="004240AF" w:rsidRPr="00ED4D0F" w:rsidRDefault="004240AF" w:rsidP="004240AF">
      <w:pPr>
        <w:ind w:left="709" w:hanging="709"/>
        <w:jc w:val="both"/>
        <w:rPr>
          <w:b/>
          <w:sz w:val="24"/>
        </w:rPr>
      </w:pPr>
      <w:r w:rsidRPr="00ED4D0F">
        <w:rPr>
          <w:b/>
          <w:sz w:val="24"/>
        </w:rPr>
        <w:t xml:space="preserve">7.3.  </w:t>
      </w:r>
      <w:r w:rsidRPr="00ED4D0F">
        <w:rPr>
          <w:sz w:val="24"/>
        </w:rPr>
        <w:t>О</w:t>
      </w:r>
      <w:r w:rsidRPr="00ED4D0F">
        <w:rPr>
          <w:color w:val="000000"/>
          <w:sz w:val="24"/>
        </w:rPr>
        <w:t>ценка заявок на участие в открытом аукционе осуществляется по единственному критерию – цена предложения.</w:t>
      </w:r>
    </w:p>
    <w:p w:rsidR="004240AF" w:rsidRPr="00ED4D0F" w:rsidRDefault="004240AF" w:rsidP="004240AF">
      <w:bookmarkStart w:id="23" w:name="_Ref440090175"/>
      <w:bookmarkStart w:id="24" w:name="_Toc319405217"/>
      <w:bookmarkStart w:id="25" w:name="_Toc340483533"/>
      <w:bookmarkEnd w:id="18"/>
    </w:p>
    <w:p w:rsidR="004240AF" w:rsidRPr="00ED4D0F" w:rsidRDefault="004240AF" w:rsidP="004240AF">
      <w:pPr>
        <w:pStyle w:val="1"/>
        <w:keepNext w:val="0"/>
        <w:keepLines w:val="0"/>
        <w:numPr>
          <w:ilvl w:val="0"/>
          <w:numId w:val="9"/>
        </w:numPr>
        <w:spacing w:before="0"/>
        <w:contextualSpacing/>
        <w:jc w:val="center"/>
        <w:rPr>
          <w:sz w:val="24"/>
          <w:szCs w:val="24"/>
        </w:rPr>
      </w:pPr>
      <w:bookmarkStart w:id="26" w:name="_Toc317969529"/>
      <w:bookmarkStart w:id="27" w:name="_Toc319405210"/>
      <w:bookmarkStart w:id="28" w:name="_Toc340483526"/>
      <w:r w:rsidRPr="00ED4D0F">
        <w:rPr>
          <w:sz w:val="24"/>
          <w:szCs w:val="24"/>
        </w:rPr>
        <w:t xml:space="preserve">Количество заявок по закупке от каждого Участника </w:t>
      </w:r>
      <w:bookmarkEnd w:id="26"/>
      <w:bookmarkEnd w:id="27"/>
      <w:bookmarkEnd w:id="28"/>
      <w:r w:rsidRPr="00ED4D0F">
        <w:rPr>
          <w:sz w:val="24"/>
          <w:szCs w:val="24"/>
        </w:rPr>
        <w:t>аукциона</w:t>
      </w:r>
    </w:p>
    <w:p w:rsidR="004240AF" w:rsidRPr="00ED4D0F" w:rsidRDefault="004240AF" w:rsidP="004240AF"/>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От каждого участника допускается только одна заявка по аукциону в электронном виде, которая может быть изменена путем уменьшения ранее предложенной участником цены на установленный "шаг аукциона", либо отозвана участником в любое время до окончания сроков приема заявок на участие в аукционе.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если участник подает более одной заявки по аукциону, все заявки с его участием отклоняются.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Никакие изменения не вносятся в заявки по закупке после окончания приёма заявок на участие в аукционе.</w:t>
      </w:r>
    </w:p>
    <w:p w:rsidR="004240AF" w:rsidRPr="00ED4D0F" w:rsidRDefault="004240AF" w:rsidP="004240AF">
      <w:pPr>
        <w:contextualSpacing/>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 xml:space="preserve">Язык заявки по </w:t>
      </w:r>
      <w:bookmarkEnd w:id="23"/>
      <w:bookmarkEnd w:id="24"/>
      <w:bookmarkEnd w:id="25"/>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Подготовленная Участником заявка по аукциону в электронном виде, а также вся документация, которая размещается Участником на электронной площадке, должны быть написаны на русском языке или иметь надлежащим образом (нотариально) заверенный перевод на русский язык.</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Использование других языков для подготовки заявки по аукциону без предоставления надлежащим образом заверенного перевода на русский язык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 входящих в заявку по аукциону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Наличие противоречий между оригиналом и переводом, которые изменяют смысл оригинала,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rsidR="004240AF" w:rsidRPr="00ED4D0F" w:rsidRDefault="004240AF" w:rsidP="004240AF">
      <w:pPr>
        <w:pStyle w:val="aff5"/>
        <w:numPr>
          <w:ilvl w:val="1"/>
          <w:numId w:val="9"/>
        </w:numPr>
        <w:ind w:left="709" w:hanging="709"/>
        <w:contextualSpacing/>
        <w:jc w:val="both"/>
        <w:rPr>
          <w:bCs/>
        </w:rPr>
      </w:pPr>
      <w:r w:rsidRPr="00ED4D0F">
        <w:rPr>
          <w:bCs/>
        </w:rPr>
        <w:t>Вся корреспонденция и документация, которыми обмениваются Участник и Заказчик, должны быть написаны на русском языке.</w:t>
      </w:r>
    </w:p>
    <w:p w:rsidR="004240AF" w:rsidRPr="00ED4D0F" w:rsidRDefault="004240AF" w:rsidP="004240AF"/>
    <w:p w:rsidR="004240AF" w:rsidRPr="00ED4D0F" w:rsidRDefault="004240AF" w:rsidP="004240AF">
      <w:pPr>
        <w:pStyle w:val="1"/>
        <w:keepLines w:val="0"/>
        <w:numPr>
          <w:ilvl w:val="0"/>
          <w:numId w:val="9"/>
        </w:numPr>
        <w:spacing w:before="0"/>
        <w:contextualSpacing/>
        <w:jc w:val="center"/>
        <w:rPr>
          <w:sz w:val="24"/>
          <w:szCs w:val="24"/>
        </w:rPr>
      </w:pPr>
      <w:bookmarkStart w:id="29" w:name="_Ref469165187"/>
      <w:bookmarkStart w:id="30" w:name="_Toc319405218"/>
      <w:bookmarkStart w:id="31" w:name="_Toc340483534"/>
      <w:r w:rsidRPr="00ED4D0F">
        <w:rPr>
          <w:sz w:val="24"/>
          <w:szCs w:val="24"/>
        </w:rPr>
        <w:t xml:space="preserve">Валюта заявки по </w:t>
      </w:r>
      <w:bookmarkEnd w:id="29"/>
      <w:bookmarkEnd w:id="30"/>
      <w:bookmarkEnd w:id="31"/>
      <w:r w:rsidRPr="00ED4D0F">
        <w:rPr>
          <w:sz w:val="24"/>
          <w:szCs w:val="24"/>
        </w:rPr>
        <w:t>закупке</w:t>
      </w:r>
    </w:p>
    <w:p w:rsidR="004240AF" w:rsidRPr="00ED4D0F" w:rsidRDefault="004240AF" w:rsidP="004240AF">
      <w:pPr>
        <w:keepNext/>
        <w:contextualSpacing/>
        <w:rPr>
          <w:sz w:val="24"/>
        </w:rPr>
      </w:pPr>
    </w:p>
    <w:p w:rsidR="004240AF" w:rsidRPr="00ED4D0F" w:rsidRDefault="004240AF" w:rsidP="004240AF">
      <w:pPr>
        <w:pStyle w:val="1"/>
        <w:keepLines w:val="0"/>
        <w:numPr>
          <w:ilvl w:val="1"/>
          <w:numId w:val="9"/>
        </w:numPr>
        <w:spacing w:before="0"/>
        <w:contextualSpacing/>
        <w:jc w:val="both"/>
        <w:rPr>
          <w:b w:val="0"/>
          <w:sz w:val="24"/>
          <w:szCs w:val="24"/>
        </w:rPr>
      </w:pPr>
      <w:bookmarkStart w:id="32" w:name="_Ref343503104"/>
      <w:r w:rsidRPr="00ED4D0F">
        <w:rPr>
          <w:b w:val="0"/>
          <w:sz w:val="24"/>
          <w:szCs w:val="24"/>
        </w:rPr>
        <w:t xml:space="preserve">Все суммы денежных средств в заявке по аукциону и приложениях к ней должны быть выражены в валюте, указанной в информационной таблице. </w:t>
      </w:r>
    </w:p>
    <w:p w:rsidR="004240AF" w:rsidRPr="00ED4D0F" w:rsidRDefault="004240AF" w:rsidP="004240AF">
      <w:pPr>
        <w:keepNext/>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33" w:name="_Toc319405219"/>
      <w:bookmarkStart w:id="34" w:name="_Toc340483535"/>
      <w:bookmarkEnd w:id="32"/>
      <w:r w:rsidRPr="00ED4D0F">
        <w:rPr>
          <w:sz w:val="24"/>
          <w:szCs w:val="24"/>
        </w:rPr>
        <w:t xml:space="preserve">Срок действия заявки по </w:t>
      </w:r>
      <w:bookmarkEnd w:id="33"/>
      <w:bookmarkEnd w:id="34"/>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Заявки по закупке должны быть действительны до даты заключения договора с победителем аукциона.</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0"/>
        </w:numPr>
        <w:spacing w:before="0"/>
        <w:ind w:left="792"/>
        <w:contextualSpacing/>
        <w:jc w:val="center"/>
        <w:rPr>
          <w:sz w:val="24"/>
          <w:szCs w:val="24"/>
        </w:rPr>
      </w:pPr>
      <w:bookmarkStart w:id="35" w:name="_Toc319405220"/>
      <w:bookmarkStart w:id="36" w:name="_Toc340483536"/>
      <w:bookmarkStart w:id="37" w:name="_Ref343518045"/>
    </w:p>
    <w:p w:rsidR="004240AF" w:rsidRPr="00ED4D0F" w:rsidRDefault="004240AF" w:rsidP="004240AF">
      <w:pPr>
        <w:pStyle w:val="1"/>
        <w:keepNext w:val="0"/>
        <w:keepLines w:val="0"/>
        <w:numPr>
          <w:ilvl w:val="0"/>
          <w:numId w:val="0"/>
        </w:numPr>
        <w:spacing w:before="0"/>
        <w:ind w:left="792"/>
        <w:contextualSpacing/>
        <w:jc w:val="center"/>
        <w:rPr>
          <w:sz w:val="24"/>
          <w:szCs w:val="24"/>
        </w:rPr>
      </w:pPr>
    </w:p>
    <w:p w:rsidR="004240AF" w:rsidRPr="00ED4D0F" w:rsidRDefault="004240AF" w:rsidP="004240AF">
      <w:pPr>
        <w:pStyle w:val="1"/>
        <w:keepNext w:val="0"/>
        <w:keepLines w:val="0"/>
        <w:numPr>
          <w:ilvl w:val="0"/>
          <w:numId w:val="0"/>
        </w:numPr>
        <w:spacing w:before="0"/>
        <w:ind w:left="792"/>
        <w:contextualSpacing/>
        <w:jc w:val="center"/>
        <w:rPr>
          <w:sz w:val="24"/>
          <w:szCs w:val="24"/>
        </w:rPr>
      </w:pPr>
      <w:r w:rsidRPr="00ED4D0F">
        <w:rPr>
          <w:sz w:val="24"/>
          <w:szCs w:val="24"/>
        </w:rPr>
        <w:t xml:space="preserve">12. Содержание заявки по </w:t>
      </w:r>
      <w:bookmarkEnd w:id="35"/>
      <w:bookmarkEnd w:id="36"/>
      <w:bookmarkEnd w:id="37"/>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3"/>
        <w:numPr>
          <w:ilvl w:val="1"/>
          <w:numId w:val="28"/>
        </w:numPr>
        <w:spacing w:line="240" w:lineRule="auto"/>
        <w:rPr>
          <w:color w:val="000000"/>
          <w:sz w:val="24"/>
        </w:rPr>
      </w:pPr>
      <w:r w:rsidRPr="00ED4D0F">
        <w:rPr>
          <w:color w:val="000000"/>
          <w:sz w:val="24"/>
        </w:rPr>
        <w:t xml:space="preserve">Заявка участника аукциона должна предоставляться по форме, утвержденной АО «Первая образцовая типография» (I Форма предоставления заявки по аукциону) и содержать </w:t>
      </w:r>
      <w:r w:rsidRPr="00ED4D0F">
        <w:rPr>
          <w:color w:val="000000"/>
          <w:sz w:val="24"/>
          <w:lang w:val="en-US"/>
        </w:rPr>
        <w:t>c</w:t>
      </w:r>
      <w:r w:rsidRPr="00ED4D0F">
        <w:rPr>
          <w:color w:val="000000"/>
          <w:sz w:val="24"/>
        </w:rPr>
        <w:t>ведения и документы о потенциальном участнике аукциона, подавшем такую  заявку:</w:t>
      </w:r>
    </w:p>
    <w:p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1)   для потенциальных участников аукциона – российских юридических лиц: оригинал (или сканированная копия оригинала, подписанная электронной подписью, в случае проведения закупки в электронном виде) полученной  не ранее чем за  30 (тридцать) дней до дня опубликования извещения о проведении данного аукциона выписки из Единого государственного реестра юридических лиц;</w:t>
      </w:r>
    </w:p>
    <w:p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 для потенциальных участников аукциона – российских индивидуальных предпринимателей: оригинал (или сканированная копия оригинала, подписанная электронной подписью, в случае проведения аукциона в электронном виде) полученной не ранее чем за 30 (тридцать) дней до дня извещения о проведении данного аукциона выписки из Единого государственного реестра индивидуальных предпринимателей;</w:t>
      </w:r>
    </w:p>
    <w:p w:rsidR="004240AF" w:rsidRPr="00ED4D0F" w:rsidRDefault="004240AF" w:rsidP="004240AF">
      <w:pPr>
        <w:pStyle w:val="-6"/>
        <w:widowControl w:val="0"/>
        <w:tabs>
          <w:tab w:val="left" w:pos="2367"/>
        </w:tabs>
        <w:suppressAutoHyphens w:val="0"/>
        <w:spacing w:before="0" w:after="0" w:line="240" w:lineRule="auto"/>
        <w:ind w:left="709" w:firstLine="0"/>
        <w:jc w:val="both"/>
        <w:rPr>
          <w:color w:val="000000"/>
          <w:sz w:val="24"/>
        </w:rPr>
      </w:pPr>
      <w:r w:rsidRPr="00ED4D0F">
        <w:rPr>
          <w:color w:val="000000"/>
          <w:sz w:val="24"/>
        </w:rPr>
        <w:t>- для потенциальных участников аукциона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2)   документ, подтверждающий полномочия лица, подписавшего заявку на участие в аукционе, на такое подписание от имени потенциального участника аукциона в соответствии с законодательством Российской Федерации и учредительными документами данного участника (для юридических лиц);</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3)  копии учредительных документов потенциального участника аукциона (для юридических лиц);</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4)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аукциона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аукционе, обеспечения исполнения обязательств по договору являются крупной сделкой, сделкой с заинтересованностью;</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 в случае если от имени претендента действует иное лицо –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 xml:space="preserve">5) бухгалтерский баланс за последний отчётный период с отметкой налогового </w:t>
      </w:r>
      <w:r w:rsidRPr="00ED4D0F">
        <w:rPr>
          <w:color w:val="000000"/>
          <w:sz w:val="24"/>
        </w:rPr>
        <w:lastRenderedPageBreak/>
        <w:t>органа, либо с извещением о принятии документа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color w:val="000000"/>
          <w:sz w:val="24"/>
        </w:rPr>
        <w:t xml:space="preserve">6) </w:t>
      </w:r>
      <w:r w:rsidRPr="00ED4D0F">
        <w:rPr>
          <w:sz w:val="24"/>
        </w:rPr>
        <w:t>декларацию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sz w:val="24"/>
        </w:rPr>
        <w:t>7)  декларацию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sz w:val="24"/>
        </w:rPr>
        <w:t>8)  копию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9)  документ, подтверждающий выполнение требований по предоставлению обеспечения исполнения обязательств в связи с подачей заявки на участие в аукционе в соответствии с требованиями аукционной документации (если такое требование установлено).</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10) документы подтверждающие соответствие участника дополнительным требованиям (при их наличии) указываются в информационной таблице.</w:t>
      </w:r>
    </w:p>
    <w:p w:rsidR="004240AF" w:rsidRPr="00ED4D0F" w:rsidRDefault="004240AF" w:rsidP="004240AF">
      <w:pPr>
        <w:pStyle w:val="aff5"/>
        <w:numPr>
          <w:ilvl w:val="1"/>
          <w:numId w:val="28"/>
        </w:numPr>
        <w:rPr>
          <w:color w:val="000000"/>
          <w:kern w:val="2"/>
          <w:szCs w:val="24"/>
          <w:lang w:eastAsia="ar-SA"/>
        </w:rPr>
      </w:pPr>
      <w:r w:rsidRPr="00ED4D0F">
        <w:rPr>
          <w:color w:val="000000"/>
        </w:rPr>
        <w:t>Предложение о характеристиках и качестве товара, работ, услуг (</w:t>
      </w:r>
      <w:r w:rsidRPr="00ED4D0F">
        <w:rPr>
          <w:color w:val="000000"/>
          <w:lang w:val="en-US"/>
        </w:rPr>
        <w:t>III</w:t>
      </w:r>
      <w:r w:rsidRPr="00ED4D0F">
        <w:rPr>
          <w:color w:val="000000"/>
        </w:rPr>
        <w:t xml:space="preserve"> </w:t>
      </w:r>
      <w:r w:rsidRPr="00ED4D0F">
        <w:rPr>
          <w:color w:val="000000"/>
          <w:kern w:val="2"/>
          <w:szCs w:val="24"/>
          <w:lang w:eastAsia="ar-SA"/>
        </w:rPr>
        <w:t xml:space="preserve">Форма технического предложения) </w:t>
      </w:r>
      <w:r w:rsidRPr="00ED4D0F">
        <w:rPr>
          <w:color w:val="000000"/>
        </w:rPr>
        <w:t>должно содержать:</w:t>
      </w:r>
    </w:p>
    <w:p w:rsidR="004240AF" w:rsidRPr="00ED4D0F" w:rsidRDefault="004240AF" w:rsidP="004240AF">
      <w:pPr>
        <w:pStyle w:val="-6"/>
        <w:widowControl w:val="0"/>
        <w:tabs>
          <w:tab w:val="clear" w:pos="2034"/>
          <w:tab w:val="left" w:pos="1560"/>
        </w:tabs>
        <w:spacing w:before="0" w:after="0" w:line="240" w:lineRule="auto"/>
        <w:ind w:left="709" w:firstLine="0"/>
        <w:jc w:val="both"/>
        <w:rPr>
          <w:color w:val="000000"/>
          <w:sz w:val="24"/>
        </w:rPr>
      </w:pPr>
      <w:r w:rsidRPr="00ED4D0F">
        <w:rPr>
          <w:color w:val="000000"/>
          <w:sz w:val="24"/>
        </w:rPr>
        <w:t>- описание функциональных характеристик (потребительских свойств) товара, его количественных и качественных характеристик;</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на зарегистрированные товарные знаки или знаки обслуживания товара, патенты, промышленные образцы, которым будет соответствовать товар;</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производителя и страны происхождения товара;</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комплектации товара;</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количества товаров, объема работ или услуг;</w:t>
      </w:r>
    </w:p>
    <w:p w:rsidR="004240AF" w:rsidRPr="00ED4D0F" w:rsidRDefault="004240AF" w:rsidP="004240AF">
      <w:pPr>
        <w:pStyle w:val="-6"/>
        <w:widowControl w:val="0"/>
        <w:tabs>
          <w:tab w:val="left" w:pos="993"/>
        </w:tabs>
        <w:spacing w:before="0" w:after="0" w:line="240" w:lineRule="auto"/>
        <w:ind w:left="709" w:firstLine="0"/>
        <w:jc w:val="both"/>
        <w:rPr>
          <w:sz w:val="24"/>
        </w:rPr>
      </w:pPr>
      <w:r w:rsidRPr="00ED4D0F">
        <w:rPr>
          <w:color w:val="000000"/>
          <w:sz w:val="24"/>
        </w:rPr>
        <w:t xml:space="preserve">-  </w:t>
      </w:r>
      <w:r w:rsidRPr="00ED4D0F">
        <w:rPr>
          <w:sz w:val="24"/>
        </w:rPr>
        <w:t>в случаях, предусмотренных аукционной документацией, также копии документов, подтверждающих соответствие товара, работ, услуг установленным требованиям.</w:t>
      </w:r>
    </w:p>
    <w:p w:rsidR="004240AF" w:rsidRPr="00ED4D0F" w:rsidRDefault="004240AF" w:rsidP="004240AF">
      <w:pPr>
        <w:pStyle w:val="-6"/>
        <w:widowControl w:val="0"/>
        <w:numPr>
          <w:ilvl w:val="1"/>
          <w:numId w:val="28"/>
        </w:numPr>
        <w:tabs>
          <w:tab w:val="left" w:pos="993"/>
        </w:tabs>
        <w:spacing w:before="0" w:after="0" w:line="240" w:lineRule="auto"/>
        <w:ind w:hanging="792"/>
        <w:jc w:val="both"/>
        <w:rPr>
          <w:sz w:val="24"/>
        </w:rPr>
      </w:pPr>
      <w:r w:rsidRPr="00ED4D0F">
        <w:rPr>
          <w:sz w:val="24"/>
        </w:rPr>
        <w:t xml:space="preserve">Потенциальный участник аукциона должен принять все обязательные требования Инициатора закупки (включая требования по условиям и (или) форме договора). </w:t>
      </w:r>
    </w:p>
    <w:p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ED4D0F">
        <w:rPr>
          <w:sz w:val="24"/>
        </w:rPr>
        <w:t xml:space="preserve">В случае подачи коллективной заявки (заявки, поданной от нескольких юридических или физических лиц, выступающих на стороне одного участника закупки) в состав заявки по аукциону необходимо также включить заверенную копию договора (соглашения), заключённого между собой, в котором определяется с кем будет подписан договор по результатам закупочной процедуры. Договор должен предусматривать ответственность каждого члена коллективной заявки, распределение функций, порядок выполнения договора и другие условия, предусмотренные требованиями настоящей документации. Каждый из участников коллективной заявки в обязательном порядке представляет документы, предусмотренные документацией по аукциону. </w:t>
      </w:r>
    </w:p>
    <w:p w:rsidR="004240A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Pr>
          <w:sz w:val="24"/>
        </w:rPr>
        <w:t>Заявка</w:t>
      </w:r>
      <w:r w:rsidRPr="00ED4D0F">
        <w:rPr>
          <w:sz w:val="24"/>
        </w:rPr>
        <w:t xml:space="preserve">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w:t>
      </w:r>
      <w:r>
        <w:rPr>
          <w:sz w:val="24"/>
        </w:rPr>
        <w:t xml:space="preserve">ваниями документации о закупке, а так же </w:t>
      </w:r>
      <w:r w:rsidRPr="00ED4D0F">
        <w:rPr>
          <w:sz w:val="24"/>
        </w:rPr>
        <w:t xml:space="preserve">сведения о данном участнике аукциона информацию о его соответствии единым </w:t>
      </w:r>
      <w:r w:rsidRPr="00ED4D0F">
        <w:rPr>
          <w:sz w:val="24"/>
        </w:rPr>
        <w:lastRenderedPageBreak/>
        <w:t xml:space="preserve">квалификационным требованиям (если они установлены в документации о закупке), об окончательном предложении участника аукциона о функциональных характеристиках (потребительских свойствах) </w:t>
      </w:r>
      <w:r>
        <w:rPr>
          <w:sz w:val="24"/>
        </w:rPr>
        <w:t xml:space="preserve">товара, качестве работы, услуги, </w:t>
      </w:r>
      <w:r w:rsidRPr="00ED4D0F">
        <w:rPr>
          <w:sz w:val="24"/>
        </w:rPr>
        <w:t>об ин</w:t>
      </w:r>
      <w:r>
        <w:rPr>
          <w:sz w:val="24"/>
        </w:rPr>
        <w:t>ых условиях исполнения договора и о применяемой участником системе налогообложения.</w:t>
      </w:r>
    </w:p>
    <w:p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19401B">
        <w:rPr>
          <w:color w:val="000000"/>
          <w:sz w:val="24"/>
          <w:lang w:eastAsia="ru-RU"/>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подписанную надлежащим лицом, объясняющую причину отсутствия требуемого документа,  и письменную гарантию о  соответствии Участника данному требованию</w:t>
      </w:r>
      <w:r>
        <w:rPr>
          <w:color w:val="000000"/>
          <w:sz w:val="24"/>
          <w:lang w:eastAsia="ru-RU"/>
        </w:rPr>
        <w:t>.</w:t>
      </w:r>
    </w:p>
    <w:p w:rsidR="004240AF" w:rsidRPr="00ED4D0F" w:rsidRDefault="004240AF" w:rsidP="004240AF">
      <w:pPr>
        <w:keepNext/>
        <w:rPr>
          <w:sz w:val="24"/>
        </w:rPr>
      </w:pPr>
      <w:bookmarkStart w:id="38" w:name="_Ref343514482"/>
    </w:p>
    <w:p w:rsidR="004240AF" w:rsidRPr="00ED4D0F" w:rsidRDefault="004240AF" w:rsidP="004240AF">
      <w:pPr>
        <w:pStyle w:val="1"/>
        <w:keepLines w:val="0"/>
        <w:numPr>
          <w:ilvl w:val="0"/>
          <w:numId w:val="29"/>
        </w:numPr>
        <w:spacing w:before="0"/>
        <w:contextualSpacing/>
        <w:jc w:val="center"/>
        <w:rPr>
          <w:sz w:val="24"/>
          <w:szCs w:val="24"/>
        </w:rPr>
      </w:pPr>
      <w:r w:rsidRPr="00ED4D0F">
        <w:rPr>
          <w:sz w:val="24"/>
          <w:szCs w:val="24"/>
        </w:rPr>
        <w:t>Требования к ценовому предложению</w:t>
      </w:r>
    </w:p>
    <w:p w:rsidR="004240AF" w:rsidRPr="00ED4D0F" w:rsidRDefault="004240AF" w:rsidP="004240AF">
      <w:pPr>
        <w:keepNext/>
        <w:rPr>
          <w:sz w:val="24"/>
          <w:lang w:val="en-US"/>
        </w:rPr>
      </w:pPr>
    </w:p>
    <w:bookmarkEnd w:id="38"/>
    <w:p w:rsidR="004240AF" w:rsidRPr="00F20366" w:rsidRDefault="004240AF" w:rsidP="004240AF">
      <w:pPr>
        <w:pStyle w:val="1"/>
        <w:keepLines w:val="0"/>
        <w:numPr>
          <w:ilvl w:val="1"/>
          <w:numId w:val="29"/>
        </w:numPr>
        <w:spacing w:before="0"/>
        <w:contextualSpacing/>
        <w:jc w:val="both"/>
        <w:rPr>
          <w:b w:val="0"/>
          <w:sz w:val="24"/>
          <w:szCs w:val="24"/>
        </w:rPr>
      </w:pPr>
      <w:r>
        <w:rPr>
          <w:b w:val="0"/>
          <w:sz w:val="24"/>
          <w:szCs w:val="24"/>
        </w:rPr>
        <w:t xml:space="preserve">Подача ценовых предложений проводится в соответствии с регламентом ЭТП «Фабрикант»  </w:t>
      </w:r>
      <w:r w:rsidRPr="00F20366">
        <w:rPr>
          <w:b w:val="0"/>
          <w:sz w:val="24"/>
          <w:szCs w:val="24"/>
        </w:rPr>
        <w:t>https://www.fabrikant.ru/rules/223fz?category-id=1434</w:t>
      </w:r>
      <w:r>
        <w:rPr>
          <w:b w:val="0"/>
          <w:sz w:val="24"/>
          <w:szCs w:val="24"/>
        </w:rPr>
        <w:t>.</w:t>
      </w:r>
    </w:p>
    <w:p w:rsidR="004240AF" w:rsidRPr="00F20366" w:rsidRDefault="004240AF" w:rsidP="004240AF"/>
    <w:p w:rsidR="004240AF" w:rsidRPr="00ED4D0F" w:rsidRDefault="004240AF" w:rsidP="004240AF">
      <w:pPr>
        <w:pStyle w:val="1"/>
        <w:keepNext w:val="0"/>
        <w:keepLines w:val="0"/>
        <w:numPr>
          <w:ilvl w:val="0"/>
          <w:numId w:val="29"/>
        </w:numPr>
        <w:spacing w:before="0"/>
        <w:contextualSpacing/>
        <w:jc w:val="center"/>
        <w:rPr>
          <w:sz w:val="24"/>
          <w:szCs w:val="24"/>
        </w:rPr>
      </w:pPr>
      <w:bookmarkStart w:id="39" w:name="ФЗ"/>
      <w:bookmarkStart w:id="40" w:name="_Hlt442544145"/>
      <w:bookmarkStart w:id="41" w:name="_Ref440090268"/>
      <w:bookmarkStart w:id="42" w:name="_Toc319405223"/>
      <w:bookmarkStart w:id="43" w:name="_Toc340483539"/>
      <w:bookmarkEnd w:id="39"/>
      <w:bookmarkEnd w:id="40"/>
      <w:r w:rsidRPr="00ED4D0F">
        <w:rPr>
          <w:sz w:val="24"/>
          <w:szCs w:val="24"/>
        </w:rPr>
        <w:t xml:space="preserve">Подготовка, подача и прием заявок по </w:t>
      </w:r>
      <w:bookmarkEnd w:id="41"/>
      <w:bookmarkEnd w:id="42"/>
      <w:bookmarkEnd w:id="43"/>
      <w:r w:rsidRPr="00ED4D0F">
        <w:rPr>
          <w:sz w:val="24"/>
          <w:szCs w:val="24"/>
        </w:rPr>
        <w:t>аукциону</w:t>
      </w:r>
    </w:p>
    <w:p w:rsidR="004240AF" w:rsidRPr="00ED4D0F" w:rsidRDefault="004240AF" w:rsidP="004240AF"/>
    <w:p w:rsidR="004240AF" w:rsidRPr="00ED4D0F" w:rsidRDefault="004240AF" w:rsidP="004240AF">
      <w:pPr>
        <w:pStyle w:val="aff5"/>
        <w:numPr>
          <w:ilvl w:val="1"/>
          <w:numId w:val="29"/>
        </w:numPr>
        <w:jc w:val="both"/>
        <w:rPr>
          <w:bCs/>
        </w:rPr>
      </w:pPr>
      <w:bookmarkStart w:id="44" w:name="_Hlt446353508"/>
      <w:bookmarkEnd w:id="44"/>
      <w:r w:rsidRPr="00ED4D0F">
        <w:rPr>
          <w:bCs/>
        </w:rPr>
        <w:t xml:space="preserve">Участник представляет заявку только на электронной площадке по адресу </w:t>
      </w:r>
      <w:r w:rsidRPr="00ED4D0F">
        <w:rPr>
          <w:rStyle w:val="ac"/>
        </w:rPr>
        <w:t>https://www.fabrikant.ru/</w:t>
      </w:r>
      <w:r w:rsidRPr="00ED4D0F">
        <w:rPr>
          <w:bCs/>
        </w:rPr>
        <w:t>не позднее даты, указанной в Пункте 10 Информационной таблицы (Приложение A к настоящей документации).</w:t>
      </w:r>
    </w:p>
    <w:p w:rsidR="004240AF" w:rsidRPr="00ED4D0F" w:rsidRDefault="004240AF" w:rsidP="004240AF">
      <w:pPr>
        <w:pStyle w:val="aff5"/>
        <w:numPr>
          <w:ilvl w:val="1"/>
          <w:numId w:val="29"/>
        </w:numPr>
        <w:jc w:val="both"/>
        <w:rPr>
          <w:bCs/>
        </w:rPr>
      </w:pPr>
      <w:r w:rsidRPr="00ED4D0F">
        <w:rPr>
          <w:bCs/>
        </w:rPr>
        <w:t xml:space="preserve">Все заявки, размещенные на электронной площадке по адресу </w:t>
      </w:r>
      <w:r w:rsidRPr="00ED4D0F">
        <w:rPr>
          <w:rStyle w:val="ac"/>
        </w:rPr>
        <w:t>https://www.fabrikant.ru/</w:t>
      </w:r>
      <w:r w:rsidRPr="00ED4D0F">
        <w:t>.</w:t>
      </w:r>
      <w:r w:rsidRPr="00ED4D0F">
        <w:rPr>
          <w:bCs/>
        </w:rPr>
        <w:t xml:space="preserve"> после установленного срока представления заявок аукциона, будут отклонены.</w:t>
      </w:r>
    </w:p>
    <w:p w:rsidR="004240AF" w:rsidRPr="00ED4D0F" w:rsidRDefault="004240AF" w:rsidP="004240AF">
      <w:pPr>
        <w:pStyle w:val="aff5"/>
        <w:numPr>
          <w:ilvl w:val="1"/>
          <w:numId w:val="29"/>
        </w:numPr>
        <w:jc w:val="both"/>
        <w:rPr>
          <w:bCs/>
        </w:rPr>
      </w:pPr>
      <w:r w:rsidRPr="00ED4D0F">
        <w:rPr>
          <w:bCs/>
        </w:rPr>
        <w:t>Заявки, направленные в бумажном виде не принимаются.</w:t>
      </w:r>
    </w:p>
    <w:p w:rsidR="004240AF" w:rsidRPr="00ED4D0F" w:rsidRDefault="004240AF" w:rsidP="004240AF">
      <w:pPr>
        <w:pStyle w:val="aff5"/>
        <w:numPr>
          <w:ilvl w:val="1"/>
          <w:numId w:val="29"/>
        </w:numPr>
        <w:contextualSpacing/>
        <w:jc w:val="both"/>
      </w:pPr>
      <w:r w:rsidRPr="00ED4D0F">
        <w:rPr>
          <w:bCs/>
        </w:rPr>
        <w:t xml:space="preserve">Для размещения заявки Участник имеет право запросить у Заказчика приглашение на  электронную площадку по адресу </w:t>
      </w:r>
      <w:r w:rsidRPr="00ED4D0F">
        <w:t>https://www.fabrikant.ru/</w:t>
      </w:r>
      <w:r w:rsidRPr="00ED4D0F">
        <w:rPr>
          <w:bCs/>
        </w:rPr>
        <w:t>.</w:t>
      </w:r>
    </w:p>
    <w:p w:rsidR="004240AF" w:rsidRPr="00ED4D0F" w:rsidRDefault="004240AF" w:rsidP="004240AF">
      <w:pPr>
        <w:pStyle w:val="aff5"/>
        <w:numPr>
          <w:ilvl w:val="1"/>
          <w:numId w:val="29"/>
        </w:numPr>
        <w:contextualSpacing/>
        <w:jc w:val="both"/>
      </w:pPr>
      <w:r w:rsidRPr="00ED4D0F">
        <w:t>Все файлы заявки, размещенные Участником на электронной площадке, должны быть подготовлены в соответствии с требованиями настоящей документации в доступном для прочтения формате, иметь наименование либо комментарии, позволяющие идентифицировать содержание данного файла заявки, с указанием наименования документа.</w:t>
      </w:r>
    </w:p>
    <w:p w:rsidR="004240AF" w:rsidRPr="00ED4D0F" w:rsidRDefault="004240AF" w:rsidP="004240AF">
      <w:pPr>
        <w:pStyle w:val="aff5"/>
        <w:numPr>
          <w:ilvl w:val="1"/>
          <w:numId w:val="29"/>
        </w:numPr>
        <w:contextualSpacing/>
        <w:jc w:val="both"/>
      </w:pPr>
      <w:r w:rsidRPr="00ED4D0F">
        <w:t>Документ, качество текста которого не позволяет его рассмотреть, считается не поданным.</w:t>
      </w:r>
    </w:p>
    <w:p w:rsidR="004240AF" w:rsidRPr="00ED4D0F" w:rsidRDefault="004240AF" w:rsidP="004240AF">
      <w:pPr>
        <w:pStyle w:val="aff5"/>
        <w:numPr>
          <w:ilvl w:val="1"/>
          <w:numId w:val="29"/>
        </w:numPr>
        <w:contextualSpacing/>
        <w:jc w:val="both"/>
      </w:pPr>
      <w:r w:rsidRPr="00ED4D0F">
        <w:t>Участники вправе представлять дополнительные сведения, которые они посчитают необходимыми для более полного освещения их деятельности.</w:t>
      </w:r>
    </w:p>
    <w:p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Комиссия проводит рассмотрение заявок на участие в аукционе и принимает решение о допуске либо недопуске лица к участию в аукционе, основываясь на требованиях настоящей документации.</w:t>
      </w:r>
    </w:p>
    <w:p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Аукцион проводится среди участников, допущенных Комиссией к участию в аукционе</w:t>
      </w:r>
    </w:p>
    <w:p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rsidR="004240AF" w:rsidRPr="00ED4D0F" w:rsidRDefault="004240AF" w:rsidP="004240AF">
      <w:pPr>
        <w:pStyle w:val="1"/>
        <w:keepNext w:val="0"/>
        <w:keepLines w:val="0"/>
        <w:numPr>
          <w:ilvl w:val="0"/>
          <w:numId w:val="29"/>
        </w:numPr>
        <w:spacing w:before="0"/>
        <w:contextualSpacing/>
        <w:jc w:val="center"/>
        <w:rPr>
          <w:sz w:val="24"/>
          <w:szCs w:val="24"/>
        </w:rPr>
      </w:pPr>
      <w:bookmarkStart w:id="45" w:name="_Ref317258254"/>
      <w:bookmarkStart w:id="46" w:name="_Toc394307667"/>
      <w:r w:rsidRPr="00ED4D0F">
        <w:rPr>
          <w:sz w:val="24"/>
          <w:szCs w:val="24"/>
        </w:rPr>
        <w:t>Рассмотрение заявок на участие в аукционе</w:t>
      </w:r>
    </w:p>
    <w:p w:rsidR="004240AF" w:rsidRPr="00ED4D0F" w:rsidRDefault="004240AF" w:rsidP="004240AF"/>
    <w:p w:rsidR="004240AF" w:rsidRPr="00ED4D0F" w:rsidRDefault="004240AF" w:rsidP="004240AF">
      <w:pPr>
        <w:pStyle w:val="2-"/>
        <w:numPr>
          <w:ilvl w:val="1"/>
          <w:numId w:val="29"/>
        </w:numPr>
      </w:pPr>
      <w:r w:rsidRPr="00ED4D0F">
        <w:t>Комиссия рассматривает заявки на соответствие их требованиям, установленным в закупочной документации.</w:t>
      </w:r>
    </w:p>
    <w:p w:rsidR="004240AF" w:rsidRPr="00ED4D0F" w:rsidRDefault="004240AF" w:rsidP="004240AF">
      <w:pPr>
        <w:pStyle w:val="2-"/>
        <w:numPr>
          <w:ilvl w:val="1"/>
          <w:numId w:val="29"/>
        </w:numPr>
      </w:pPr>
      <w:r w:rsidRPr="00ED4D0F">
        <w:t xml:space="preserve">Заявки рассматриваются членами Комиссии без присутствия представителей Участников. При необходимости Комиссия может обращаться с запросами к Участникам с целью уточнения и разъяснения положений поданных ими заявок на участие в аукционе. </w:t>
      </w:r>
    </w:p>
    <w:p w:rsidR="004240AF" w:rsidRPr="00ED4D0F" w:rsidRDefault="004240AF" w:rsidP="004240AF">
      <w:pPr>
        <w:pStyle w:val="2-"/>
        <w:numPr>
          <w:ilvl w:val="1"/>
          <w:numId w:val="29"/>
        </w:numPr>
      </w:pPr>
      <w:r w:rsidRPr="00ED4D0F">
        <w:t xml:space="preserve">Результаты рассмотрения заявок на участие в аукционе оформляются протоколом, в котором содержатся сведения обо всех участниках аукциона, подавших заявки, </w:t>
      </w:r>
      <w:r w:rsidRPr="00ED4D0F">
        <w:lastRenderedPageBreak/>
        <w:t>информация о допуске или недопуске участника с обоснованием причин отклонения заявки.</w:t>
      </w:r>
    </w:p>
    <w:p w:rsidR="004240AF" w:rsidRPr="00ED4D0F" w:rsidRDefault="004240AF" w:rsidP="004240AF">
      <w:pPr>
        <w:pStyle w:val="2-"/>
        <w:numPr>
          <w:ilvl w:val="1"/>
          <w:numId w:val="29"/>
        </w:numPr>
      </w:pPr>
      <w:r w:rsidRPr="00ED4D0F">
        <w:t>Указанный протокол размещается Заказчиком на ЭТП и в ЕИС не позднее чем через три дня со дня подписания такого протокола.</w:t>
      </w:r>
    </w:p>
    <w:p w:rsidR="004240AF" w:rsidRPr="00ED4D0F" w:rsidRDefault="004240AF" w:rsidP="004240AF">
      <w:pPr>
        <w:pStyle w:val="2-"/>
        <w:numPr>
          <w:ilvl w:val="1"/>
          <w:numId w:val="29"/>
        </w:numPr>
      </w:pPr>
      <w:r w:rsidRPr="00ED4D0F">
        <w:t>Участник считается допущенным к участию в аукционе, если он и предоставленные им в составе заявки документы соответствуют требованиям документации о закупке.</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29"/>
        </w:numPr>
        <w:spacing w:before="0"/>
        <w:contextualSpacing/>
        <w:jc w:val="center"/>
        <w:rPr>
          <w:sz w:val="24"/>
          <w:szCs w:val="24"/>
        </w:rPr>
      </w:pPr>
      <w:r w:rsidRPr="00ED4D0F">
        <w:rPr>
          <w:sz w:val="24"/>
          <w:szCs w:val="24"/>
        </w:rPr>
        <w:t>Отклонение заявок на участие в аукционе</w:t>
      </w:r>
    </w:p>
    <w:p w:rsidR="004240AF" w:rsidRPr="00ED4D0F" w:rsidRDefault="004240AF" w:rsidP="004240AF"/>
    <w:p w:rsidR="004240AF" w:rsidRPr="00ED4D0F" w:rsidRDefault="004240AF" w:rsidP="004240AF">
      <w:pPr>
        <w:pStyle w:val="2-"/>
        <w:numPr>
          <w:ilvl w:val="1"/>
          <w:numId w:val="30"/>
        </w:numPr>
      </w:pPr>
      <w:r w:rsidRPr="00ED4D0F">
        <w:t>Заявки на участие в аукционе отклоняются, и участник не допускается для участия в аукционе в следующих случаях:</w:t>
      </w:r>
    </w:p>
    <w:p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н</w:t>
      </w:r>
      <w:r w:rsidRPr="00ED4D0F">
        <w:rPr>
          <w:spacing w:val="-1"/>
        </w:rPr>
        <w:t>е</w:t>
      </w:r>
      <w:r w:rsidRPr="00ED4D0F">
        <w:rPr>
          <w:spacing w:val="1"/>
        </w:rPr>
        <w:t>н</w:t>
      </w:r>
      <w:r w:rsidRPr="00ED4D0F">
        <w:rPr>
          <w:spacing w:val="-1"/>
        </w:rPr>
        <w:t>а</w:t>
      </w:r>
      <w:r w:rsidRPr="00ED4D0F">
        <w:t>дл</w:t>
      </w:r>
      <w:r w:rsidRPr="00ED4D0F">
        <w:rPr>
          <w:spacing w:val="-1"/>
        </w:rPr>
        <w:t>еж</w:t>
      </w:r>
      <w:r w:rsidRPr="00ED4D0F">
        <w:rPr>
          <w:spacing w:val="1"/>
        </w:rPr>
        <w:t>а</w:t>
      </w:r>
      <w:r w:rsidRPr="00ED4D0F">
        <w:t>щ</w:t>
      </w:r>
      <w:r w:rsidRPr="00ED4D0F">
        <w:rPr>
          <w:spacing w:val="-1"/>
        </w:rPr>
        <w:t>е</w:t>
      </w:r>
      <w:r w:rsidRPr="00ED4D0F">
        <w:t>е офо</w:t>
      </w:r>
      <w:r w:rsidRPr="00ED4D0F">
        <w:rPr>
          <w:spacing w:val="-5"/>
        </w:rPr>
        <w:t>р</w:t>
      </w:r>
      <w:r w:rsidRPr="00ED4D0F">
        <w:rPr>
          <w:spacing w:val="-1"/>
        </w:rPr>
        <w:t>м</w:t>
      </w:r>
      <w:r w:rsidRPr="00ED4D0F">
        <w:rPr>
          <w:spacing w:val="2"/>
        </w:rPr>
        <w:t>л</w:t>
      </w:r>
      <w:r w:rsidRPr="00ED4D0F">
        <w:rPr>
          <w:spacing w:val="-1"/>
        </w:rPr>
        <w:t>е</w:t>
      </w:r>
      <w:r w:rsidRPr="00ED4D0F">
        <w:rPr>
          <w:spacing w:val="1"/>
        </w:rPr>
        <w:t>ни</w:t>
      </w:r>
      <w:r w:rsidRPr="00ED4D0F">
        <w:t>е док</w:t>
      </w:r>
      <w:r w:rsidRPr="00ED4D0F">
        <w:rPr>
          <w:spacing w:val="-8"/>
        </w:rPr>
        <w:t>у</w:t>
      </w:r>
      <w:r w:rsidRPr="00ED4D0F">
        <w:rPr>
          <w:spacing w:val="-1"/>
        </w:rPr>
        <w:t>ме</w:t>
      </w:r>
      <w:r w:rsidRPr="00ED4D0F">
        <w:rPr>
          <w:spacing w:val="1"/>
        </w:rPr>
        <w:t>н</w:t>
      </w:r>
      <w:r w:rsidRPr="00ED4D0F">
        <w:rPr>
          <w:spacing w:val="-2"/>
        </w:rPr>
        <w:t>т</w:t>
      </w:r>
      <w:r w:rsidRPr="00ED4D0F">
        <w:t>о</w:t>
      </w:r>
      <w:r w:rsidRPr="00ED4D0F">
        <w:rPr>
          <w:spacing w:val="-1"/>
        </w:rPr>
        <w:t>в</w:t>
      </w:r>
      <w:r w:rsidRPr="00ED4D0F">
        <w:t>, о</w:t>
      </w:r>
      <w:r w:rsidRPr="00ED4D0F">
        <w:rPr>
          <w:spacing w:val="1"/>
        </w:rPr>
        <w:t>п</w:t>
      </w:r>
      <w:r w:rsidRPr="00ED4D0F">
        <w:t>р</w:t>
      </w:r>
      <w:r w:rsidRPr="00ED4D0F">
        <w:rPr>
          <w:spacing w:val="-4"/>
        </w:rPr>
        <w:t>е</w:t>
      </w:r>
      <w:r w:rsidRPr="00ED4D0F">
        <w:t>д</w:t>
      </w:r>
      <w:r w:rsidRPr="00ED4D0F">
        <w:rPr>
          <w:spacing w:val="-1"/>
        </w:rPr>
        <w:t>е</w:t>
      </w:r>
      <w:r w:rsidRPr="00ED4D0F">
        <w:t>л</w:t>
      </w:r>
      <w:r w:rsidRPr="00ED4D0F">
        <w:rPr>
          <w:spacing w:val="-1"/>
        </w:rPr>
        <w:t>е</w:t>
      </w:r>
      <w:r w:rsidRPr="00ED4D0F">
        <w:rPr>
          <w:spacing w:val="1"/>
        </w:rPr>
        <w:t>нн</w:t>
      </w:r>
      <w:r w:rsidRPr="00ED4D0F">
        <w:rPr>
          <w:spacing w:val="-3"/>
        </w:rPr>
        <w:t>ы</w:t>
      </w:r>
      <w:r w:rsidRPr="00ED4D0F">
        <w:t>х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rPr>
          <w:spacing w:val="-1"/>
        </w:rPr>
        <w:t>е</w:t>
      </w:r>
      <w:r w:rsidRPr="00ED4D0F">
        <w:t xml:space="preserve">й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л</w:t>
      </w:r>
      <w:r w:rsidRPr="00ED4D0F">
        <w:rPr>
          <w:spacing w:val="1"/>
        </w:rPr>
        <w:t>и</w:t>
      </w:r>
      <w:r w:rsidRPr="00ED4D0F">
        <w:t xml:space="preserve">бо </w:t>
      </w:r>
      <w:r w:rsidRPr="00ED4D0F">
        <w:rPr>
          <w:spacing w:val="1"/>
        </w:rPr>
        <w:t>на</w:t>
      </w:r>
      <w:r w:rsidRPr="00ED4D0F">
        <w:t>л</w:t>
      </w:r>
      <w:r w:rsidRPr="00ED4D0F">
        <w:rPr>
          <w:spacing w:val="1"/>
        </w:rPr>
        <w:t>и</w:t>
      </w:r>
      <w:r w:rsidRPr="00ED4D0F">
        <w:rPr>
          <w:spacing w:val="-1"/>
        </w:rPr>
        <w:t>ч</w:t>
      </w:r>
      <w:r w:rsidRPr="00ED4D0F">
        <w:rPr>
          <w:spacing w:val="1"/>
        </w:rPr>
        <w:t xml:space="preserve">ие </w:t>
      </w:r>
      <w:r w:rsidRPr="00ED4D0F">
        <w:t xml:space="preserve">в </w:t>
      </w:r>
      <w:r w:rsidRPr="00ED4D0F">
        <w:rPr>
          <w:spacing w:val="3"/>
        </w:rPr>
        <w:t>т</w:t>
      </w:r>
      <w:r w:rsidRPr="00ED4D0F">
        <w:rPr>
          <w:spacing w:val="-1"/>
        </w:rPr>
        <w:t>а</w:t>
      </w:r>
      <w:r w:rsidRPr="00ED4D0F">
        <w:t>к</w:t>
      </w:r>
      <w:r w:rsidRPr="00ED4D0F">
        <w:rPr>
          <w:spacing w:val="-2"/>
        </w:rPr>
        <w:t>и</w:t>
      </w:r>
      <w:r w:rsidRPr="00ED4D0F">
        <w:t>х д</w:t>
      </w:r>
      <w:r w:rsidRPr="00ED4D0F">
        <w:rPr>
          <w:spacing w:val="-3"/>
        </w:rPr>
        <w:t>о</w:t>
      </w:r>
      <w:r w:rsidRPr="00ED4D0F">
        <w:t>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х </w:t>
      </w:r>
      <w:r w:rsidRPr="00ED4D0F">
        <w:rPr>
          <w:spacing w:val="1"/>
        </w:rPr>
        <w:t>н</w:t>
      </w:r>
      <w:r w:rsidRPr="00ED4D0F">
        <w:rPr>
          <w:spacing w:val="-4"/>
        </w:rPr>
        <w:t>е</w:t>
      </w:r>
      <w:r w:rsidRPr="00ED4D0F">
        <w:rPr>
          <w:spacing w:val="-3"/>
        </w:rPr>
        <w:t>д</w:t>
      </w:r>
      <w:r w:rsidRPr="00ED4D0F">
        <w:rPr>
          <w:spacing w:val="4"/>
        </w:rPr>
        <w:t>о</w:t>
      </w:r>
      <w:r w:rsidRPr="00ED4D0F">
        <w:rPr>
          <w:spacing w:val="-1"/>
        </w:rPr>
        <w:t>с</w:t>
      </w:r>
      <w:r w:rsidRPr="00ED4D0F">
        <w:rPr>
          <w:spacing w:val="-2"/>
        </w:rPr>
        <w:t>т</w:t>
      </w:r>
      <w:r w:rsidRPr="00ED4D0F">
        <w:t>о</w:t>
      </w:r>
      <w:r w:rsidRPr="00ED4D0F">
        <w:rPr>
          <w:spacing w:val="-3"/>
        </w:rPr>
        <w:t>в</w:t>
      </w:r>
      <w:r w:rsidRPr="00ED4D0F">
        <w:rPr>
          <w:spacing w:val="-1"/>
        </w:rPr>
        <w:t>ер</w:t>
      </w:r>
      <w:r w:rsidRPr="00ED4D0F">
        <w:rPr>
          <w:spacing w:val="1"/>
        </w:rPr>
        <w:t>н</w:t>
      </w:r>
      <w:r w:rsidRPr="00ED4D0F">
        <w:rPr>
          <w:spacing w:val="-1"/>
        </w:rPr>
        <w:t>ы</w:t>
      </w:r>
      <w:r w:rsidRPr="00ED4D0F">
        <w:t xml:space="preserve">х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w:t>
      </w:r>
      <w:r w:rsidRPr="00ED4D0F">
        <w:rPr>
          <w:spacing w:val="-3"/>
        </w:rPr>
        <w:t>о</w:t>
      </w:r>
      <w:r w:rsidRPr="00ED4D0F">
        <w:t>б</w:t>
      </w:r>
      <w:r w:rsidRPr="00ED4D0F">
        <w:rPr>
          <w:spacing w:val="5"/>
        </w:rPr>
        <w:t xml:space="preserve"> у</w:t>
      </w:r>
      <w:r w:rsidRPr="00ED4D0F">
        <w:rPr>
          <w:spacing w:val="-1"/>
        </w:rPr>
        <w:t>час</w:t>
      </w:r>
      <w:r w:rsidRPr="00ED4D0F">
        <w:t>т</w:t>
      </w:r>
      <w:r w:rsidRPr="00ED4D0F">
        <w:rPr>
          <w:spacing w:val="1"/>
        </w:rPr>
        <w:t>н</w:t>
      </w:r>
      <w:r w:rsidRPr="00ED4D0F">
        <w:rPr>
          <w:spacing w:val="-2"/>
        </w:rPr>
        <w:t>и</w:t>
      </w:r>
      <w:r w:rsidRPr="00ED4D0F">
        <w:rPr>
          <w:spacing w:val="-4"/>
        </w:rPr>
        <w:t>к</w:t>
      </w:r>
      <w:r w:rsidRPr="00ED4D0F">
        <w:t>е</w:t>
      </w:r>
      <w:r w:rsidRPr="00ED4D0F">
        <w:rPr>
          <w:spacing w:val="3"/>
        </w:rPr>
        <w:t xml:space="preserve"> з</w:t>
      </w:r>
      <w:r w:rsidRPr="00ED4D0F">
        <w:rPr>
          <w:spacing w:val="-1"/>
        </w:rPr>
        <w:t>а</w:t>
      </w:r>
      <w:r w:rsidRPr="00ED4D0F">
        <w:t>к</w:t>
      </w:r>
      <w:r w:rsidRPr="00ED4D0F">
        <w:rPr>
          <w:spacing w:val="-8"/>
        </w:rPr>
        <w:t>у</w:t>
      </w:r>
      <w:r w:rsidRPr="00ED4D0F">
        <w:rPr>
          <w:spacing w:val="1"/>
        </w:rPr>
        <w:t>п</w:t>
      </w:r>
      <w:r w:rsidRPr="00ED4D0F">
        <w:t xml:space="preserve">ки </w:t>
      </w:r>
      <w:r w:rsidRPr="00ED4D0F">
        <w:rPr>
          <w:spacing w:val="-2"/>
        </w:rPr>
        <w:t>и</w:t>
      </w:r>
      <w:r w:rsidRPr="00ED4D0F">
        <w:t xml:space="preserve">ли о </w:t>
      </w:r>
      <w:r w:rsidRPr="00ED4D0F">
        <w:rPr>
          <w:spacing w:val="-2"/>
        </w:rPr>
        <w:t>т</w:t>
      </w:r>
      <w:r w:rsidRPr="00ED4D0F">
        <w:t>о</w:t>
      </w:r>
      <w:r w:rsidRPr="00ED4D0F">
        <w:rPr>
          <w:spacing w:val="-3"/>
        </w:rPr>
        <w:t>в</w:t>
      </w:r>
      <w:r w:rsidRPr="00ED4D0F">
        <w:rPr>
          <w:spacing w:val="-1"/>
        </w:rPr>
        <w:t>а</w:t>
      </w:r>
      <w:r w:rsidRPr="00ED4D0F">
        <w:t>р</w:t>
      </w:r>
      <w:r w:rsidRPr="00ED4D0F">
        <w:rPr>
          <w:spacing w:val="-1"/>
        </w:rPr>
        <w:t>а</w:t>
      </w:r>
      <w:r w:rsidRPr="00ED4D0F">
        <w:t>х</w:t>
      </w:r>
      <w:r w:rsidRPr="00ED4D0F">
        <w:rPr>
          <w:spacing w:val="-1"/>
        </w:rPr>
        <w:t>(</w:t>
      </w:r>
      <w:r w:rsidRPr="00ED4D0F">
        <w:t>р</w:t>
      </w:r>
      <w:r w:rsidRPr="00ED4D0F">
        <w:rPr>
          <w:spacing w:val="-1"/>
        </w:rPr>
        <w:t>а</w:t>
      </w:r>
      <w:r w:rsidRPr="00ED4D0F">
        <w:t>б</w:t>
      </w:r>
      <w:r w:rsidRPr="00ED4D0F">
        <w:rPr>
          <w:spacing w:val="-3"/>
        </w:rPr>
        <w:t>о</w:t>
      </w:r>
      <w:r w:rsidRPr="00ED4D0F">
        <w:rPr>
          <w:spacing w:val="3"/>
        </w:rPr>
        <w:t>т</w:t>
      </w:r>
      <w:r w:rsidRPr="00ED4D0F">
        <w:rPr>
          <w:spacing w:val="-1"/>
        </w:rPr>
        <w:t>а</w:t>
      </w:r>
      <w:r w:rsidRPr="00ED4D0F">
        <w:rPr>
          <w:spacing w:val="2"/>
        </w:rPr>
        <w:t>х</w:t>
      </w:r>
      <w:r w:rsidRPr="00ED4D0F">
        <w:t>,</w:t>
      </w:r>
      <w:r w:rsidRPr="00ED4D0F">
        <w:rPr>
          <w:spacing w:val="-8"/>
        </w:rPr>
        <w:t xml:space="preserve"> у</w:t>
      </w:r>
      <w:r w:rsidRPr="00ED4D0F">
        <w:rPr>
          <w:spacing w:val="-1"/>
        </w:rPr>
        <w:t>с</w:t>
      </w:r>
      <w:r w:rsidRPr="00ED4D0F">
        <w:rPr>
          <w:spacing w:val="5"/>
        </w:rPr>
        <w:t>л</w:t>
      </w:r>
      <w:r w:rsidRPr="00ED4D0F">
        <w:rPr>
          <w:spacing w:val="-5"/>
        </w:rPr>
        <w:t>у</w:t>
      </w:r>
      <w:r w:rsidRPr="00ED4D0F">
        <w:rPr>
          <w:spacing w:val="2"/>
        </w:rPr>
        <w:t>г</w:t>
      </w:r>
      <w:r w:rsidRPr="00ED4D0F">
        <w:rPr>
          <w:spacing w:val="-1"/>
        </w:rPr>
        <w:t>а</w:t>
      </w:r>
      <w:r w:rsidRPr="00ED4D0F">
        <w:rPr>
          <w:spacing w:val="2"/>
        </w:rPr>
        <w:t>х</w:t>
      </w:r>
      <w:r w:rsidRPr="00ED4D0F">
        <w:rPr>
          <w:spacing w:val="-1"/>
        </w:rPr>
        <w:t>)</w:t>
      </w:r>
      <w:r w:rsidRPr="00ED4D0F">
        <w:t xml:space="preserve">, </w:t>
      </w:r>
      <w:r w:rsidRPr="00ED4D0F">
        <w:rPr>
          <w:spacing w:val="1"/>
        </w:rPr>
        <w:t>н</w:t>
      </w:r>
      <w:r w:rsidRPr="00ED4D0F">
        <w:t xml:space="preserve">а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 xml:space="preserve">ку </w:t>
      </w:r>
      <w:r w:rsidRPr="00ED4D0F">
        <w:rPr>
          <w:spacing w:val="1"/>
        </w:rPr>
        <w:t>(</w:t>
      </w:r>
      <w:r w:rsidRPr="00ED4D0F">
        <w:rPr>
          <w:spacing w:val="-1"/>
        </w:rPr>
        <w:t>вы</w:t>
      </w:r>
      <w:r w:rsidRPr="00ED4D0F">
        <w:rPr>
          <w:spacing w:val="1"/>
        </w:rPr>
        <w:t>п</w:t>
      </w:r>
      <w:r w:rsidRPr="00ED4D0F">
        <w:rPr>
          <w:spacing w:val="-3"/>
        </w:rPr>
        <w:t>о</w:t>
      </w:r>
      <w:r w:rsidRPr="00ED4D0F">
        <w:t>л</w:t>
      </w:r>
      <w:r w:rsidRPr="00ED4D0F">
        <w:rPr>
          <w:spacing w:val="1"/>
        </w:rPr>
        <w:t>н</w:t>
      </w:r>
      <w:r w:rsidRPr="00ED4D0F">
        <w:rPr>
          <w:spacing w:val="-1"/>
        </w:rPr>
        <w:t>е</w:t>
      </w:r>
      <w:r w:rsidRPr="00ED4D0F">
        <w:rPr>
          <w:spacing w:val="1"/>
        </w:rPr>
        <w:t>ни</w:t>
      </w:r>
      <w:r w:rsidRPr="00ED4D0F">
        <w:rPr>
          <w:spacing w:val="-1"/>
        </w:rPr>
        <w:t>е</w:t>
      </w:r>
      <w:r w:rsidRPr="00ED4D0F">
        <w:t>, о</w:t>
      </w:r>
      <w:r w:rsidRPr="00ED4D0F">
        <w:rPr>
          <w:spacing w:val="-4"/>
        </w:rPr>
        <w:t>к</w:t>
      </w:r>
      <w:r w:rsidRPr="00ED4D0F">
        <w:rPr>
          <w:spacing w:val="-1"/>
        </w:rPr>
        <w:t>а</w:t>
      </w:r>
      <w:r w:rsidRPr="00ED4D0F">
        <w:rPr>
          <w:spacing w:val="1"/>
        </w:rPr>
        <w:t>з</w:t>
      </w:r>
      <w:r w:rsidRPr="00ED4D0F">
        <w:rPr>
          <w:spacing w:val="-1"/>
        </w:rPr>
        <w:t>а</w:t>
      </w:r>
      <w:r w:rsidRPr="00ED4D0F">
        <w:rPr>
          <w:spacing w:val="1"/>
        </w:rPr>
        <w:t>ни</w:t>
      </w:r>
      <w:r w:rsidRPr="00ED4D0F">
        <w:rPr>
          <w:spacing w:val="-1"/>
        </w:rPr>
        <w:t>е</w:t>
      </w:r>
      <w:r w:rsidRPr="00ED4D0F">
        <w:t xml:space="preserve">) </w:t>
      </w:r>
      <w:r w:rsidRPr="00ED4D0F">
        <w:rPr>
          <w:spacing w:val="-12"/>
        </w:rPr>
        <w:t>к</w:t>
      </w:r>
      <w:r w:rsidRPr="00ED4D0F">
        <w:rPr>
          <w:spacing w:val="-5"/>
        </w:rPr>
        <w:t>о</w:t>
      </w:r>
      <w:r w:rsidRPr="00ED4D0F">
        <w:rPr>
          <w:spacing w:val="-2"/>
        </w:rPr>
        <w:t>т</w:t>
      </w:r>
      <w:r w:rsidRPr="00ED4D0F">
        <w:t>о</w:t>
      </w:r>
      <w:r w:rsidRPr="00ED4D0F">
        <w:rPr>
          <w:spacing w:val="-3"/>
        </w:rPr>
        <w:t>р</w:t>
      </w:r>
      <w:r w:rsidRPr="00ED4D0F">
        <w:rPr>
          <w:spacing w:val="-1"/>
        </w:rPr>
        <w:t>ы</w:t>
      </w:r>
      <w:r w:rsidRPr="00ED4D0F">
        <w:t xml:space="preserve">х </w:t>
      </w:r>
      <w:r w:rsidRPr="00ED4D0F">
        <w:rPr>
          <w:spacing w:val="4"/>
        </w:rPr>
        <w:t>о</w:t>
      </w:r>
      <w:r w:rsidRPr="00ED4D0F">
        <w:rPr>
          <w:spacing w:val="-1"/>
        </w:rPr>
        <w:t>с</w:t>
      </w:r>
      <w:r w:rsidRPr="00ED4D0F">
        <w:rPr>
          <w:spacing w:val="-5"/>
        </w:rPr>
        <w:t>у</w:t>
      </w:r>
      <w:r w:rsidRPr="00ED4D0F">
        <w:rPr>
          <w:spacing w:val="2"/>
        </w:rPr>
        <w:t>щ</w:t>
      </w:r>
      <w:r w:rsidRPr="00ED4D0F">
        <w:rPr>
          <w:spacing w:val="3"/>
        </w:rPr>
        <w:t>е</w:t>
      </w:r>
      <w:r w:rsidRPr="00ED4D0F">
        <w:rPr>
          <w:spacing w:val="-1"/>
        </w:rPr>
        <w:t>с</w:t>
      </w:r>
      <w:r w:rsidRPr="00ED4D0F">
        <w:t>т</w:t>
      </w:r>
      <w:r w:rsidRPr="00ED4D0F">
        <w:rPr>
          <w:spacing w:val="-3"/>
        </w:rPr>
        <w:t>в</w:t>
      </w:r>
      <w:r w:rsidRPr="00ED4D0F">
        <w:t>ля</w:t>
      </w:r>
      <w:r w:rsidRPr="00ED4D0F">
        <w:rPr>
          <w:spacing w:val="-1"/>
        </w:rPr>
        <w:t>е</w:t>
      </w:r>
      <w:r w:rsidRPr="00ED4D0F">
        <w:rPr>
          <w:spacing w:val="3"/>
        </w:rPr>
        <w:t>т</w:t>
      </w:r>
      <w:r w:rsidRPr="00ED4D0F">
        <w:rPr>
          <w:spacing w:val="-1"/>
        </w:rPr>
        <w:t>с</w:t>
      </w:r>
      <w:r w:rsidRPr="00ED4D0F">
        <w:t xml:space="preserve">я </w:t>
      </w:r>
      <w:r w:rsidRPr="00ED4D0F">
        <w:rPr>
          <w:spacing w:val="-1"/>
        </w:rPr>
        <w:t>За</w:t>
      </w:r>
      <w:r w:rsidRPr="00ED4D0F">
        <w:rPr>
          <w:spacing w:val="-2"/>
        </w:rPr>
        <w:t>к</w:t>
      </w:r>
      <w:r w:rsidRPr="00ED4D0F">
        <w:rPr>
          <w:spacing w:val="-5"/>
        </w:rPr>
        <w:t>у</w:t>
      </w:r>
      <w:r w:rsidRPr="00ED4D0F">
        <w:rPr>
          <w:spacing w:val="3"/>
        </w:rPr>
        <w:t>п</w:t>
      </w:r>
      <w:r w:rsidRPr="00ED4D0F">
        <w:rPr>
          <w:spacing w:val="-4"/>
        </w:rPr>
        <w:t>к</w:t>
      </w:r>
      <w:r w:rsidRPr="00ED4D0F">
        <w:rPr>
          <w:spacing w:val="-1"/>
        </w:rPr>
        <w:t>а;</w:t>
      </w:r>
    </w:p>
    <w:p w:rsidR="004240AF" w:rsidRPr="00ED4D0F" w:rsidRDefault="004240AF" w:rsidP="004240AF">
      <w:pPr>
        <w:pStyle w:val="2-"/>
        <w:numPr>
          <w:ilvl w:val="1"/>
          <w:numId w:val="30"/>
        </w:numPr>
      </w:pPr>
      <w:r w:rsidRPr="00ED4D0F">
        <w:rPr>
          <w:spacing w:val="1"/>
        </w:rPr>
        <w:t>Н</w:t>
      </w:r>
      <w:r w:rsidRPr="00ED4D0F">
        <w:rPr>
          <w:spacing w:val="3"/>
        </w:rPr>
        <w:t>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п</w:t>
      </w:r>
      <w:r w:rsidRPr="00ED4D0F">
        <w:t>р</w:t>
      </w:r>
      <w:r w:rsidRPr="00ED4D0F">
        <w:rPr>
          <w:spacing w:val="-4"/>
        </w:rPr>
        <w:t>е</w:t>
      </w:r>
      <w:r w:rsidRPr="00ED4D0F">
        <w:t>д</w:t>
      </w:r>
      <w:r w:rsidRPr="00ED4D0F">
        <w:rPr>
          <w:spacing w:val="-1"/>
        </w:rPr>
        <w:t>м</w:t>
      </w:r>
      <w:r w:rsidRPr="00ED4D0F">
        <w:rPr>
          <w:spacing w:val="1"/>
        </w:rPr>
        <w:t>е</w:t>
      </w:r>
      <w:r w:rsidRPr="00ED4D0F">
        <w:rPr>
          <w:spacing w:val="3"/>
        </w:rPr>
        <w:t>т</w:t>
      </w:r>
      <w:r w:rsidRPr="00ED4D0F">
        <w:t xml:space="preserve">а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5"/>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1"/>
        </w:rPr>
        <w:t>п</w:t>
      </w:r>
      <w:r w:rsidRPr="00ED4D0F">
        <w:t>р</w:t>
      </w:r>
      <w:r w:rsidRPr="00ED4D0F">
        <w:rPr>
          <w:spacing w:val="-4"/>
        </w:rPr>
        <w:t>е</w:t>
      </w:r>
      <w:r w:rsidRPr="00ED4D0F">
        <w:t>д</w:t>
      </w:r>
      <w:r w:rsidRPr="00ED4D0F">
        <w:rPr>
          <w:spacing w:val="-1"/>
        </w:rPr>
        <w:t>ме</w:t>
      </w:r>
      <w:r w:rsidRPr="00ED4D0F">
        <w:t xml:space="preserve">ту </w:t>
      </w:r>
      <w:r w:rsidRPr="00ED4D0F">
        <w:rPr>
          <w:spacing w:val="3"/>
        </w:rPr>
        <w:t>з</w:t>
      </w:r>
      <w:r w:rsidRPr="00ED4D0F">
        <w:rPr>
          <w:spacing w:val="-1"/>
        </w:rPr>
        <w:t>а</w:t>
      </w:r>
      <w:r w:rsidRPr="00ED4D0F">
        <w:t>к</w:t>
      </w:r>
      <w:r w:rsidRPr="00ED4D0F">
        <w:rPr>
          <w:spacing w:val="-3"/>
        </w:rPr>
        <w:t>у</w:t>
      </w:r>
      <w:r w:rsidRPr="00ED4D0F">
        <w:rPr>
          <w:spacing w:val="1"/>
        </w:rPr>
        <w:t>п</w:t>
      </w:r>
      <w:r w:rsidRPr="00ED4D0F">
        <w:t>к</w:t>
      </w:r>
      <w:r w:rsidRPr="00ED4D0F">
        <w:rPr>
          <w:spacing w:val="1"/>
        </w:rPr>
        <w:t>и</w:t>
      </w:r>
      <w:r w:rsidRPr="00ED4D0F">
        <w:t xml:space="preserve">, </w:t>
      </w:r>
      <w:r w:rsidRPr="00ED4D0F">
        <w:rPr>
          <w:spacing w:val="-8"/>
        </w:rPr>
        <w:t>у</w:t>
      </w:r>
      <w:r w:rsidRPr="00ED4D0F">
        <w:rPr>
          <w:spacing w:val="-4"/>
        </w:rPr>
        <w:t>к</w:t>
      </w:r>
      <w:r w:rsidRPr="00ED4D0F">
        <w:rPr>
          <w:spacing w:val="-1"/>
        </w:rPr>
        <w:t>а</w:t>
      </w:r>
      <w:r w:rsidRPr="00ED4D0F">
        <w:rPr>
          <w:spacing w:val="1"/>
        </w:rPr>
        <w:t>з</w:t>
      </w:r>
      <w:r w:rsidRPr="00ED4D0F">
        <w:rPr>
          <w:spacing w:val="-1"/>
        </w:rPr>
        <w:t>а</w:t>
      </w:r>
      <w:r w:rsidRPr="00ED4D0F">
        <w:rPr>
          <w:spacing w:val="1"/>
        </w:rPr>
        <w:t>нн</w:t>
      </w:r>
      <w:r w:rsidRPr="00ED4D0F">
        <w:rPr>
          <w:spacing w:val="-5"/>
        </w:rPr>
        <w:t>о</w:t>
      </w:r>
      <w:r w:rsidRPr="00ED4D0F">
        <w:rPr>
          <w:spacing w:val="4"/>
        </w:rPr>
        <w:t>м</w:t>
      </w:r>
      <w:r w:rsidRPr="00ED4D0F">
        <w:t>у в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t xml:space="preserve">и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а </w:t>
      </w:r>
      <w:r w:rsidRPr="00ED4D0F">
        <w:rPr>
          <w:spacing w:val="3"/>
        </w:rPr>
        <w:t>т</w:t>
      </w:r>
      <w:r w:rsidRPr="00ED4D0F">
        <w:rPr>
          <w:spacing w:val="-1"/>
        </w:rPr>
        <w:t>а</w:t>
      </w:r>
      <w:r w:rsidRPr="00ED4D0F">
        <w:t xml:space="preserve">к </w:t>
      </w:r>
      <w:r w:rsidRPr="00ED4D0F">
        <w:rPr>
          <w:spacing w:val="-3"/>
        </w:rPr>
        <w:t>ж</w:t>
      </w:r>
      <w:r w:rsidRPr="00ED4D0F">
        <w:t xml:space="preserve">е </w:t>
      </w:r>
      <w:r w:rsidRPr="00ED4D0F">
        <w:rPr>
          <w:spacing w:val="1"/>
        </w:rPr>
        <w:t>н</w:t>
      </w:r>
      <w:r w:rsidRPr="00ED4D0F">
        <w:rPr>
          <w:spacing w:val="6"/>
        </w:rPr>
        <w:t xml:space="preserve">е </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е т</w:t>
      </w:r>
      <w:r w:rsidRPr="00ED4D0F">
        <w:rPr>
          <w:spacing w:val="-4"/>
        </w:rPr>
        <w:t>е</w:t>
      </w:r>
      <w:r w:rsidRPr="00ED4D0F">
        <w:rPr>
          <w:spacing w:val="2"/>
        </w:rPr>
        <w:t>х</w:t>
      </w:r>
      <w:r w:rsidRPr="00ED4D0F">
        <w:rPr>
          <w:spacing w:val="-2"/>
        </w:rPr>
        <w:t>н</w:t>
      </w:r>
      <w:r w:rsidRPr="00ED4D0F">
        <w:rPr>
          <w:spacing w:val="1"/>
        </w:rPr>
        <w:t>и</w:t>
      </w:r>
      <w:r w:rsidRPr="00ED4D0F">
        <w:rPr>
          <w:spacing w:val="-1"/>
        </w:rPr>
        <w:t>ч</w:t>
      </w:r>
      <w:r w:rsidRPr="00ED4D0F">
        <w:rPr>
          <w:spacing w:val="3"/>
        </w:rPr>
        <w:t>е</w:t>
      </w:r>
      <w:r w:rsidRPr="00ED4D0F">
        <w:rPr>
          <w:spacing w:val="-1"/>
        </w:rPr>
        <w:t>с</w:t>
      </w:r>
      <w:r w:rsidRPr="00ED4D0F">
        <w:t>к</w:t>
      </w:r>
      <w:r w:rsidRPr="00ED4D0F">
        <w:rPr>
          <w:spacing w:val="1"/>
        </w:rPr>
        <w:t>и</w:t>
      </w:r>
      <w:r w:rsidRPr="00ED4D0F">
        <w:t xml:space="preserve">м </w:t>
      </w:r>
      <w:r w:rsidRPr="00ED4D0F">
        <w:rPr>
          <w:spacing w:val="3"/>
        </w:rPr>
        <w:t>т</w:t>
      </w:r>
      <w:r w:rsidRPr="00ED4D0F">
        <w:t>р</w:t>
      </w:r>
      <w:r w:rsidRPr="00ED4D0F">
        <w:rPr>
          <w:spacing w:val="-1"/>
        </w:rPr>
        <w:t>е</w:t>
      </w:r>
      <w:r w:rsidRPr="00ED4D0F">
        <w:t>бо</w:t>
      </w:r>
      <w:r w:rsidRPr="00ED4D0F">
        <w:rPr>
          <w:spacing w:val="-1"/>
        </w:rPr>
        <w:t>ва</w:t>
      </w:r>
      <w:r w:rsidRPr="00ED4D0F">
        <w:rPr>
          <w:spacing w:val="1"/>
        </w:rPr>
        <w:t>ни</w:t>
      </w:r>
      <w:r w:rsidRPr="00ED4D0F">
        <w:t xml:space="preserve">ям к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1"/>
        </w:rPr>
        <w:t>а</w:t>
      </w:r>
      <w:r w:rsidRPr="00ED4D0F">
        <w:rPr>
          <w:spacing w:val="1"/>
        </w:rPr>
        <w:t>е</w:t>
      </w:r>
      <w:r w:rsidRPr="00ED4D0F">
        <w:rPr>
          <w:spacing w:val="-1"/>
        </w:rPr>
        <w:t>м</w:t>
      </w:r>
      <w:r w:rsidRPr="00ED4D0F">
        <w:rPr>
          <w:spacing w:val="-5"/>
        </w:rPr>
        <w:t>о</w:t>
      </w:r>
      <w:r w:rsidRPr="00ED4D0F">
        <w:rPr>
          <w:spacing w:val="4"/>
        </w:rPr>
        <w:t>м</w:t>
      </w:r>
      <w:r w:rsidRPr="00ED4D0F">
        <w:t xml:space="preserve">у </w:t>
      </w:r>
      <w:r w:rsidRPr="00ED4D0F">
        <w:rPr>
          <w:spacing w:val="-2"/>
        </w:rPr>
        <w:t>т</w:t>
      </w:r>
      <w:r w:rsidRPr="00ED4D0F">
        <w:rPr>
          <w:spacing w:val="2"/>
        </w:rPr>
        <w:t>о</w:t>
      </w:r>
      <w:r w:rsidRPr="00ED4D0F">
        <w:rPr>
          <w:spacing w:val="-3"/>
        </w:rPr>
        <w:t>в</w:t>
      </w:r>
      <w:r w:rsidRPr="00ED4D0F">
        <w:rPr>
          <w:spacing w:val="-1"/>
        </w:rPr>
        <w:t>ар</w:t>
      </w:r>
      <w:r w:rsidRPr="00ED4D0F">
        <w:t xml:space="preserve">у </w:t>
      </w:r>
      <w:r w:rsidRPr="00ED4D0F">
        <w:rPr>
          <w:spacing w:val="-1"/>
        </w:rPr>
        <w:t>(</w:t>
      </w:r>
      <w:r w:rsidRPr="00ED4D0F">
        <w:t>р</w:t>
      </w:r>
      <w:r w:rsidRPr="00ED4D0F">
        <w:rPr>
          <w:spacing w:val="-1"/>
        </w:rPr>
        <w:t>а</w:t>
      </w:r>
      <w:r w:rsidRPr="00ED4D0F">
        <w:t>б</w:t>
      </w:r>
      <w:r w:rsidRPr="00ED4D0F">
        <w:rPr>
          <w:spacing w:val="-3"/>
        </w:rPr>
        <w:t>о</w:t>
      </w:r>
      <w:r w:rsidRPr="00ED4D0F">
        <w:t>т</w:t>
      </w:r>
      <w:r w:rsidRPr="00ED4D0F">
        <w:rPr>
          <w:spacing w:val="-1"/>
        </w:rPr>
        <w:t>е</w:t>
      </w:r>
      <w:r w:rsidRPr="00ED4D0F">
        <w:t xml:space="preserve">, </w:t>
      </w:r>
      <w:r w:rsidRPr="00ED4D0F">
        <w:rPr>
          <w:spacing w:val="-5"/>
        </w:rPr>
        <w:t>у</w:t>
      </w:r>
      <w:r w:rsidRPr="00ED4D0F">
        <w:rPr>
          <w:spacing w:val="1"/>
        </w:rPr>
        <w:t>с</w:t>
      </w:r>
      <w:r w:rsidRPr="00ED4D0F">
        <w:rPr>
          <w:spacing w:val="5"/>
        </w:rPr>
        <w:t>л</w:t>
      </w:r>
      <w:r w:rsidRPr="00ED4D0F">
        <w:rPr>
          <w:spacing w:val="-8"/>
        </w:rPr>
        <w:t>у</w:t>
      </w:r>
      <w:r w:rsidRPr="00ED4D0F">
        <w:t>г</w:t>
      </w:r>
      <w:r w:rsidRPr="00ED4D0F">
        <w:rPr>
          <w:spacing w:val="-1"/>
        </w:rPr>
        <w:t>е), при их наличии</w:t>
      </w:r>
      <w:r w:rsidRPr="00ED4D0F">
        <w:t>;</w:t>
      </w:r>
    </w:p>
    <w:p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е док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 </w:t>
      </w:r>
      <w:r w:rsidRPr="00ED4D0F">
        <w:rPr>
          <w:spacing w:val="1"/>
        </w:rPr>
        <w:t>п</w:t>
      </w:r>
      <w:r w:rsidRPr="00ED4D0F">
        <w:rPr>
          <w:spacing w:val="-8"/>
        </w:rPr>
        <w:t>о</w:t>
      </w:r>
      <w:r w:rsidRPr="00ED4D0F">
        <w:t>дт</w:t>
      </w:r>
      <w:r w:rsidRPr="00ED4D0F">
        <w:rPr>
          <w:spacing w:val="-3"/>
        </w:rPr>
        <w:t>в</w:t>
      </w:r>
      <w:r w:rsidRPr="00ED4D0F">
        <w:rPr>
          <w:spacing w:val="-1"/>
        </w:rPr>
        <w:t>е</w:t>
      </w:r>
      <w:r w:rsidRPr="00ED4D0F">
        <w:t>р</w:t>
      </w:r>
      <w:r w:rsidRPr="00ED4D0F">
        <w:rPr>
          <w:spacing w:val="-1"/>
        </w:rPr>
        <w:t>ж</w:t>
      </w:r>
      <w:r w:rsidRPr="00ED4D0F">
        <w:t>д</w:t>
      </w:r>
      <w:r w:rsidRPr="00ED4D0F">
        <w:rPr>
          <w:spacing w:val="-1"/>
        </w:rPr>
        <w:t>а</w:t>
      </w:r>
      <w:r w:rsidRPr="00ED4D0F">
        <w:t>ющ</w:t>
      </w:r>
      <w:r w:rsidRPr="00ED4D0F">
        <w:rPr>
          <w:spacing w:val="-1"/>
        </w:rPr>
        <w:t>е</w:t>
      </w:r>
      <w:r w:rsidRPr="00ED4D0F">
        <w:rPr>
          <w:spacing w:val="-5"/>
        </w:rPr>
        <w:t>г</w:t>
      </w:r>
      <w:r w:rsidRPr="00ED4D0F">
        <w:t xml:space="preserve">о </w:t>
      </w:r>
      <w:r w:rsidRPr="00ED4D0F">
        <w:rPr>
          <w:spacing w:val="-1"/>
        </w:rPr>
        <w:t>в</w:t>
      </w:r>
      <w:r w:rsidRPr="00ED4D0F">
        <w:rPr>
          <w:spacing w:val="1"/>
        </w:rPr>
        <w:t>н</w:t>
      </w:r>
      <w:r w:rsidRPr="00ED4D0F">
        <w:rPr>
          <w:spacing w:val="3"/>
        </w:rPr>
        <w:t>е</w:t>
      </w:r>
      <w:r w:rsidRPr="00ED4D0F">
        <w:rPr>
          <w:spacing w:val="1"/>
        </w:rPr>
        <w:t>с</w:t>
      </w:r>
      <w:r w:rsidRPr="00ED4D0F">
        <w:rPr>
          <w:spacing w:val="-1"/>
        </w:rPr>
        <w:t>е</w:t>
      </w:r>
      <w:r w:rsidRPr="00ED4D0F">
        <w:rPr>
          <w:spacing w:val="1"/>
        </w:rPr>
        <w:t>ни</w:t>
      </w:r>
      <w:r w:rsidRPr="00ED4D0F">
        <w:t>е о</w:t>
      </w:r>
      <w:r w:rsidRPr="00ED4D0F">
        <w:rPr>
          <w:spacing w:val="-3"/>
        </w:rPr>
        <w:t>б</w:t>
      </w:r>
      <w:r w:rsidRPr="00ED4D0F">
        <w:rPr>
          <w:spacing w:val="3"/>
        </w:rPr>
        <w:t>е</w:t>
      </w:r>
      <w:r w:rsidRPr="00ED4D0F">
        <w:rPr>
          <w:spacing w:val="-1"/>
        </w:rPr>
        <w:t>с</w:t>
      </w:r>
      <w:r w:rsidRPr="00ED4D0F">
        <w:rPr>
          <w:spacing w:val="1"/>
        </w:rPr>
        <w:t>п</w:t>
      </w:r>
      <w:r w:rsidRPr="00ED4D0F">
        <w:rPr>
          <w:spacing w:val="-6"/>
        </w:rPr>
        <w:t>е</w:t>
      </w:r>
      <w:r w:rsidRPr="00ED4D0F">
        <w:rPr>
          <w:spacing w:val="-1"/>
        </w:rPr>
        <w:t>че</w:t>
      </w:r>
      <w:r w:rsidRPr="00ED4D0F">
        <w:rPr>
          <w:spacing w:val="1"/>
        </w:rPr>
        <w:t>ни</w:t>
      </w:r>
      <w:r w:rsidRPr="00ED4D0F">
        <w:t xml:space="preserve">я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8"/>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w:t>
      </w:r>
      <w:r w:rsidRPr="00ED4D0F">
        <w:rPr>
          <w:spacing w:val="3"/>
        </w:rPr>
        <w:t>е</w:t>
      </w:r>
      <w:r w:rsidRPr="00ED4D0F">
        <w:rPr>
          <w:spacing w:val="-1"/>
        </w:rPr>
        <w:t>с</w:t>
      </w:r>
      <w:r w:rsidRPr="00ED4D0F">
        <w:t>ли в</w:t>
      </w:r>
      <w:r w:rsidRPr="00ED4D0F">
        <w:rPr>
          <w:spacing w:val="-1"/>
        </w:rPr>
        <w:t xml:space="preserve"> д</w:t>
      </w:r>
      <w:r w:rsidRPr="00ED4D0F">
        <w:t>ок</w:t>
      </w:r>
      <w:r w:rsidRPr="00ED4D0F">
        <w:rPr>
          <w:spacing w:val="-8"/>
        </w:rPr>
        <w:t>у</w:t>
      </w:r>
      <w:r w:rsidRPr="00ED4D0F">
        <w:rPr>
          <w:spacing w:val="-1"/>
        </w:rPr>
        <w:t>м</w:t>
      </w:r>
      <w:r w:rsidRPr="00ED4D0F">
        <w:rPr>
          <w:spacing w:val="1"/>
        </w:rPr>
        <w:t>ен</w:t>
      </w:r>
      <w:r w:rsidRPr="00ED4D0F">
        <w:rPr>
          <w:spacing w:val="3"/>
        </w:rPr>
        <w:t>т</w:t>
      </w:r>
      <w:r w:rsidRPr="00ED4D0F">
        <w:rPr>
          <w:spacing w:val="-1"/>
        </w:rPr>
        <w:t>а</w:t>
      </w:r>
      <w:r w:rsidRPr="00ED4D0F">
        <w:rPr>
          <w:spacing w:val="1"/>
        </w:rPr>
        <w:t>ц</w:t>
      </w:r>
      <w:r w:rsidRPr="00ED4D0F">
        <w:rPr>
          <w:spacing w:val="-2"/>
        </w:rPr>
        <w:t>и</w:t>
      </w:r>
      <w:r w:rsidRPr="00ED4D0F">
        <w:t xml:space="preserve">и о </w:t>
      </w:r>
      <w:r w:rsidRPr="00ED4D0F">
        <w:rPr>
          <w:spacing w:val="1"/>
        </w:rPr>
        <w:t>з</w:t>
      </w:r>
      <w:r w:rsidRPr="00ED4D0F">
        <w:rPr>
          <w:spacing w:val="-4"/>
        </w:rPr>
        <w:t>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5"/>
        </w:rPr>
        <w:t>у</w:t>
      </w:r>
      <w:r w:rsidRPr="00ED4D0F">
        <w:rPr>
          <w:spacing w:val="1"/>
        </w:rPr>
        <w:t>с</w:t>
      </w:r>
      <w:r w:rsidRPr="00ED4D0F">
        <w:rPr>
          <w:spacing w:val="3"/>
        </w:rPr>
        <w:t>т</w:t>
      </w:r>
      <w:r w:rsidRPr="00ED4D0F">
        <w:rPr>
          <w:spacing w:val="-1"/>
        </w:rPr>
        <w:t>а</w:t>
      </w:r>
      <w:r w:rsidRPr="00ED4D0F">
        <w:rPr>
          <w:spacing w:val="3"/>
        </w:rPr>
        <w:t>н</w:t>
      </w:r>
      <w:r w:rsidRPr="00ED4D0F">
        <w:t>о</w:t>
      </w:r>
      <w:r w:rsidRPr="00ED4D0F">
        <w:rPr>
          <w:spacing w:val="-3"/>
        </w:rPr>
        <w:t>в</w:t>
      </w:r>
      <w:r w:rsidRPr="00ED4D0F">
        <w:t>л</w:t>
      </w:r>
      <w:r w:rsidRPr="00ED4D0F">
        <w:rPr>
          <w:spacing w:val="-1"/>
        </w:rPr>
        <w:t>е</w:t>
      </w:r>
      <w:r w:rsidRPr="00ED4D0F">
        <w:rPr>
          <w:spacing w:val="1"/>
        </w:rPr>
        <w:t>н</w:t>
      </w:r>
      <w:r w:rsidRPr="00ED4D0F">
        <w:t>о д</w:t>
      </w:r>
      <w:r w:rsidRPr="00ED4D0F">
        <w:rPr>
          <w:spacing w:val="-1"/>
        </w:rPr>
        <w:t>а</w:t>
      </w:r>
      <w:r w:rsidRPr="00ED4D0F">
        <w:rPr>
          <w:spacing w:val="1"/>
        </w:rPr>
        <w:t>нн</w:t>
      </w:r>
      <w:r w:rsidRPr="00ED4D0F">
        <w:rPr>
          <w:spacing w:val="2"/>
        </w:rPr>
        <w:t>о</w:t>
      </w:r>
      <w:r w:rsidRPr="00ED4D0F">
        <w:t xml:space="preserve">е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rPr>
          <w:spacing w:val="-1"/>
        </w:rPr>
        <w:t>е</w:t>
      </w:r>
      <w:r w:rsidRPr="00ED4D0F">
        <w:t>;</w:t>
      </w:r>
    </w:p>
    <w:p w:rsidR="004240AF" w:rsidRPr="00ED4D0F" w:rsidRDefault="004240AF" w:rsidP="004240AF">
      <w:pPr>
        <w:pStyle w:val="2-"/>
        <w:numPr>
          <w:ilvl w:val="1"/>
          <w:numId w:val="30"/>
        </w:numPr>
      </w:pPr>
      <w:r w:rsidRPr="00ED4D0F">
        <w:rPr>
          <w:spacing w:val="3"/>
        </w:rPr>
        <w:t>Не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ие</w:t>
      </w:r>
      <w:r w:rsidRPr="00ED4D0F">
        <w:t xml:space="preserve"> у</w:t>
      </w:r>
      <w:r w:rsidRPr="00ED4D0F">
        <w:rPr>
          <w:spacing w:val="-1"/>
        </w:rPr>
        <w:t>час</w:t>
      </w:r>
      <w:r w:rsidRPr="00ED4D0F">
        <w:t>т</w:t>
      </w:r>
      <w:r w:rsidRPr="00ED4D0F">
        <w:rPr>
          <w:spacing w:val="1"/>
        </w:rPr>
        <w:t>ни</w:t>
      </w:r>
      <w:r w:rsidRPr="00ED4D0F">
        <w:rPr>
          <w:spacing w:val="-4"/>
        </w:rPr>
        <w:t>к</w:t>
      </w:r>
      <w:r w:rsidRPr="00ED4D0F">
        <w:t xml:space="preserve">а </w:t>
      </w:r>
      <w:r w:rsidRPr="00ED4D0F">
        <w:rPr>
          <w:spacing w:val="1"/>
        </w:rPr>
        <w:t>з</w:t>
      </w:r>
      <w:r w:rsidRPr="00ED4D0F">
        <w:rPr>
          <w:spacing w:val="-4"/>
        </w:rPr>
        <w:t>а</w:t>
      </w:r>
      <w:r w:rsidRPr="00ED4D0F">
        <w:t>к</w:t>
      </w:r>
      <w:r w:rsidRPr="00ED4D0F">
        <w:rPr>
          <w:spacing w:val="-8"/>
        </w:rPr>
        <w:t>у</w:t>
      </w:r>
      <w:r w:rsidRPr="00ED4D0F">
        <w:rPr>
          <w:spacing w:val="1"/>
        </w:rPr>
        <w:t>п</w:t>
      </w:r>
      <w:r w:rsidRPr="00ED4D0F">
        <w:t xml:space="preserve">ки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t>я</w:t>
      </w:r>
      <w:r w:rsidRPr="00ED4D0F">
        <w:rPr>
          <w:spacing w:val="-1"/>
        </w:rPr>
        <w:t>м</w:t>
      </w:r>
      <w:r w:rsidRPr="00ED4D0F">
        <w:t xml:space="preserve">, </w:t>
      </w:r>
      <w:r w:rsidRPr="00ED4D0F">
        <w:rPr>
          <w:spacing w:val="-8"/>
        </w:rPr>
        <w:t>у</w:t>
      </w:r>
      <w:r w:rsidRPr="00ED4D0F">
        <w:rPr>
          <w:spacing w:val="-2"/>
        </w:rPr>
        <w:t>к</w:t>
      </w:r>
      <w:r w:rsidRPr="00ED4D0F">
        <w:rPr>
          <w:spacing w:val="-1"/>
        </w:rPr>
        <w:t>а</w:t>
      </w:r>
      <w:r w:rsidRPr="00ED4D0F">
        <w:rPr>
          <w:spacing w:val="1"/>
        </w:rPr>
        <w:t>з</w:t>
      </w:r>
      <w:r w:rsidRPr="00ED4D0F">
        <w:rPr>
          <w:spacing w:val="-1"/>
        </w:rPr>
        <w:t>а</w:t>
      </w:r>
      <w:r w:rsidRPr="00ED4D0F">
        <w:rPr>
          <w:spacing w:val="1"/>
        </w:rPr>
        <w:t>нн</w:t>
      </w:r>
      <w:r w:rsidRPr="00ED4D0F">
        <w:rPr>
          <w:spacing w:val="-1"/>
        </w:rPr>
        <w:t>ы</w:t>
      </w:r>
      <w:r w:rsidRPr="00ED4D0F">
        <w:t xml:space="preserve">м в </w:t>
      </w:r>
      <w:r w:rsidRPr="00ED4D0F">
        <w:rPr>
          <w:spacing w:val="1"/>
        </w:rPr>
        <w:t>настоящей документации</w:t>
      </w:r>
      <w:r w:rsidRPr="00ED4D0F">
        <w:t xml:space="preserve">, в </w:t>
      </w:r>
      <w:r w:rsidRPr="00ED4D0F">
        <w:rPr>
          <w:spacing w:val="-2"/>
        </w:rPr>
        <w:t>т</w:t>
      </w:r>
      <w:r w:rsidRPr="00ED4D0F">
        <w:rPr>
          <w:spacing w:val="-5"/>
        </w:rPr>
        <w:t>о</w:t>
      </w:r>
      <w:r w:rsidRPr="00ED4D0F">
        <w:t xml:space="preserve">м </w:t>
      </w:r>
      <w:r w:rsidRPr="00ED4D0F">
        <w:rPr>
          <w:spacing w:val="-1"/>
        </w:rPr>
        <w:t>ч</w:t>
      </w:r>
      <w:r w:rsidRPr="00ED4D0F">
        <w:rPr>
          <w:spacing w:val="-2"/>
        </w:rPr>
        <w:t>и</w:t>
      </w:r>
      <w:r w:rsidRPr="00ED4D0F">
        <w:rPr>
          <w:spacing w:val="-1"/>
        </w:rPr>
        <w:t>с</w:t>
      </w:r>
      <w:r w:rsidRPr="00ED4D0F">
        <w:t xml:space="preserve">ле в </w:t>
      </w:r>
      <w:r w:rsidRPr="00ED4D0F">
        <w:rPr>
          <w:spacing w:val="-1"/>
        </w:rPr>
        <w:t>с</w:t>
      </w:r>
      <w:r w:rsidRPr="00ED4D0F">
        <w:rPr>
          <w:spacing w:val="5"/>
        </w:rPr>
        <w:t>л</w:t>
      </w:r>
      <w:r w:rsidRPr="00ED4D0F">
        <w:rPr>
          <w:spacing w:val="-5"/>
        </w:rPr>
        <w:t>у</w:t>
      </w:r>
      <w:r w:rsidRPr="00ED4D0F">
        <w:rPr>
          <w:spacing w:val="1"/>
        </w:rPr>
        <w:t>ч</w:t>
      </w:r>
      <w:r w:rsidRPr="00ED4D0F">
        <w:rPr>
          <w:spacing w:val="-1"/>
        </w:rPr>
        <w:t>а</w:t>
      </w:r>
      <w:r w:rsidRPr="00ED4D0F">
        <w:t xml:space="preserve">е </w:t>
      </w:r>
      <w:r w:rsidRPr="00ED4D0F">
        <w:rPr>
          <w:spacing w:val="1"/>
        </w:rPr>
        <w:t>на</w:t>
      </w:r>
      <w:r w:rsidRPr="00ED4D0F">
        <w:t>л</w:t>
      </w:r>
      <w:r w:rsidRPr="00ED4D0F">
        <w:rPr>
          <w:spacing w:val="1"/>
        </w:rPr>
        <w:t>и</w:t>
      </w:r>
      <w:r w:rsidRPr="00ED4D0F">
        <w:rPr>
          <w:spacing w:val="-1"/>
        </w:rPr>
        <w:t>ч</w:t>
      </w:r>
      <w:r w:rsidRPr="00ED4D0F">
        <w:rPr>
          <w:spacing w:val="1"/>
        </w:rPr>
        <w:t>и</w:t>
      </w:r>
      <w:r w:rsidRPr="00ED4D0F">
        <w:t xml:space="preserve">я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об </w:t>
      </w:r>
      <w:r w:rsidRPr="00ED4D0F">
        <w:rPr>
          <w:spacing w:val="-5"/>
        </w:rPr>
        <w:t>у</w:t>
      </w:r>
      <w:r w:rsidRPr="00ED4D0F">
        <w:rPr>
          <w:spacing w:val="1"/>
        </w:rPr>
        <w:t>ч</w:t>
      </w:r>
      <w:r w:rsidRPr="00ED4D0F">
        <w:rPr>
          <w:spacing w:val="-1"/>
        </w:rPr>
        <w:t>ас</w:t>
      </w:r>
      <w:r w:rsidRPr="00ED4D0F">
        <w:rPr>
          <w:spacing w:val="3"/>
        </w:rPr>
        <w:t>т</w:t>
      </w:r>
      <w:r w:rsidRPr="00ED4D0F">
        <w:rPr>
          <w:spacing w:val="1"/>
        </w:rPr>
        <w:t>н</w:t>
      </w:r>
      <w:r w:rsidRPr="00ED4D0F">
        <w:rPr>
          <w:spacing w:val="-2"/>
        </w:rPr>
        <w:t>и</w:t>
      </w:r>
      <w:r w:rsidRPr="00ED4D0F">
        <w:rPr>
          <w:spacing w:val="-4"/>
        </w:rPr>
        <w:t>к</w:t>
      </w:r>
      <w:r w:rsidRPr="00ED4D0F">
        <w:t xml:space="preserve">е </w:t>
      </w:r>
      <w:r w:rsidRPr="00ED4D0F">
        <w:rPr>
          <w:spacing w:val="-12"/>
        </w:rPr>
        <w:t xml:space="preserve">аукциона </w:t>
      </w:r>
      <w:r w:rsidRPr="00ED4D0F">
        <w:t xml:space="preserve">в </w:t>
      </w:r>
      <w:r w:rsidRPr="00ED4D0F">
        <w:rPr>
          <w:spacing w:val="2"/>
        </w:rPr>
        <w:t>р</w:t>
      </w:r>
      <w:r w:rsidRPr="00ED4D0F">
        <w:rPr>
          <w:spacing w:val="-1"/>
        </w:rPr>
        <w:t>е</w:t>
      </w:r>
      <w:r w:rsidRPr="00ED4D0F">
        <w:rPr>
          <w:spacing w:val="6"/>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rPr>
          <w:spacing w:val="-1"/>
        </w:rPr>
        <w:t>р</w:t>
      </w:r>
      <w:r w:rsidRPr="00ED4D0F">
        <w:rPr>
          <w:spacing w:val="-4"/>
        </w:rPr>
        <w:t>е</w:t>
      </w:r>
      <w:r w:rsidRPr="00ED4D0F">
        <w:rPr>
          <w:spacing w:val="2"/>
        </w:rPr>
        <w:t>д</w:t>
      </w:r>
      <w:r w:rsidRPr="00ED4D0F">
        <w:rPr>
          <w:spacing w:val="-5"/>
        </w:rPr>
        <w:t>у</w:t>
      </w:r>
      <w:r w:rsidRPr="00ED4D0F">
        <w:rPr>
          <w:spacing w:val="-1"/>
        </w:rPr>
        <w:t>см</w:t>
      </w:r>
      <w:r w:rsidRPr="00ED4D0F">
        <w:rPr>
          <w:spacing w:val="-3"/>
        </w:rPr>
        <w:t>о</w:t>
      </w:r>
      <w:r w:rsidRPr="00ED4D0F">
        <w:rPr>
          <w:spacing w:val="3"/>
        </w:rPr>
        <w:t>т</w:t>
      </w:r>
      <w:r w:rsidRPr="00ED4D0F">
        <w:t>р</w:t>
      </w:r>
      <w:r w:rsidRPr="00ED4D0F">
        <w:rPr>
          <w:spacing w:val="-1"/>
        </w:rPr>
        <w:t>е</w:t>
      </w:r>
      <w:r w:rsidRPr="00ED4D0F">
        <w:rPr>
          <w:spacing w:val="3"/>
        </w:rPr>
        <w:t>н</w:t>
      </w:r>
      <w:r w:rsidRPr="00ED4D0F">
        <w:rPr>
          <w:spacing w:val="1"/>
        </w:rPr>
        <w:t>н</w:t>
      </w:r>
      <w:r w:rsidRPr="00ED4D0F">
        <w:rPr>
          <w:spacing w:val="-5"/>
        </w:rPr>
        <w:t>о</w:t>
      </w:r>
      <w:r w:rsidRPr="00ED4D0F">
        <w:t xml:space="preserve">м </w:t>
      </w:r>
      <w:r w:rsidRPr="00ED4D0F">
        <w:rPr>
          <w:spacing w:val="-1"/>
        </w:rPr>
        <w:t>с</w:t>
      </w:r>
      <w:r w:rsidRPr="00ED4D0F">
        <w:rPr>
          <w:spacing w:val="3"/>
        </w:rPr>
        <w:t>т</w:t>
      </w:r>
      <w:r w:rsidRPr="00ED4D0F">
        <w:rPr>
          <w:spacing w:val="-9"/>
        </w:rPr>
        <w:t>а</w:t>
      </w:r>
      <w:r w:rsidRPr="00ED4D0F">
        <w:t>ть</w:t>
      </w:r>
      <w:r w:rsidRPr="00ED4D0F">
        <w:rPr>
          <w:spacing w:val="-1"/>
        </w:rPr>
        <w:t>е</w:t>
      </w:r>
      <w:r w:rsidRPr="00ED4D0F">
        <w:t>й 5</w:t>
      </w:r>
      <w:r w:rsidRPr="00ED4D0F">
        <w:rPr>
          <w:spacing w:val="2"/>
        </w:rPr>
        <w:t xml:space="preserve"> Федерального </w:t>
      </w:r>
      <w:r w:rsidRPr="00ED4D0F">
        <w:rPr>
          <w:spacing w:val="1"/>
        </w:rPr>
        <w:t>з</w:t>
      </w:r>
      <w:r w:rsidRPr="00ED4D0F">
        <w:rPr>
          <w:spacing w:val="-1"/>
        </w:rPr>
        <w:t>а</w:t>
      </w:r>
      <w:r w:rsidRPr="00ED4D0F">
        <w:rPr>
          <w:spacing w:val="-12"/>
        </w:rPr>
        <w:t>к</w:t>
      </w:r>
      <w:r w:rsidRPr="00ED4D0F">
        <w:t>о</w:t>
      </w:r>
      <w:r w:rsidRPr="00ED4D0F">
        <w:rPr>
          <w:spacing w:val="1"/>
        </w:rPr>
        <w:t>н</w:t>
      </w:r>
      <w:r w:rsidRPr="00ED4D0F">
        <w:t>а</w:t>
      </w:r>
      <w:r w:rsidRPr="00ED4D0F">
        <w:rPr>
          <w:spacing w:val="1"/>
        </w:rPr>
        <w:t xml:space="preserve"> от 18.07.2011 </w:t>
      </w:r>
      <w:r w:rsidRPr="00ED4D0F">
        <w:t>№223</w:t>
      </w:r>
      <w:r w:rsidRPr="00ED4D0F">
        <w:rPr>
          <w:spacing w:val="-1"/>
        </w:rPr>
        <w:t>-</w:t>
      </w:r>
      <w:r w:rsidRPr="00ED4D0F">
        <w:t>Ф</w:t>
      </w:r>
      <w:r w:rsidRPr="00ED4D0F">
        <w:rPr>
          <w:spacing w:val="-1"/>
        </w:rPr>
        <w:t xml:space="preserve">З «О закупках товаров, работ, услуг отдельными видами юридических лиц» </w:t>
      </w:r>
      <w:r w:rsidRPr="00ED4D0F">
        <w:t xml:space="preserve">и </w:t>
      </w:r>
      <w:r w:rsidRPr="00ED4D0F">
        <w:rPr>
          <w:spacing w:val="-1"/>
        </w:rPr>
        <w:t>(</w:t>
      </w:r>
      <w:r w:rsidRPr="00ED4D0F">
        <w:rPr>
          <w:spacing w:val="1"/>
        </w:rPr>
        <w:t>и</w:t>
      </w:r>
      <w:r w:rsidRPr="00ED4D0F">
        <w:t>л</w:t>
      </w:r>
      <w:r w:rsidRPr="00ED4D0F">
        <w:rPr>
          <w:spacing w:val="1"/>
        </w:rPr>
        <w:t>и</w:t>
      </w:r>
      <w:r w:rsidRPr="00ED4D0F">
        <w:t>) в р</w:t>
      </w:r>
      <w:r w:rsidRPr="00ED4D0F">
        <w:rPr>
          <w:spacing w:val="1"/>
        </w:rPr>
        <w:t>е</w:t>
      </w:r>
      <w:r w:rsidRPr="00ED4D0F">
        <w:rPr>
          <w:spacing w:val="3"/>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t>р</w:t>
      </w:r>
      <w:r w:rsidRPr="00ED4D0F">
        <w:rPr>
          <w:spacing w:val="-4"/>
        </w:rPr>
        <w:t>е</w:t>
      </w:r>
      <w:r w:rsidRPr="00ED4D0F">
        <w:rPr>
          <w:spacing w:val="2"/>
        </w:rPr>
        <w:t>д</w:t>
      </w:r>
      <w:r w:rsidRPr="00ED4D0F">
        <w:rPr>
          <w:spacing w:val="-8"/>
        </w:rPr>
        <w:t>у</w:t>
      </w:r>
      <w:r w:rsidRPr="00ED4D0F">
        <w:rPr>
          <w:spacing w:val="1"/>
        </w:rPr>
        <w:t>с</w:t>
      </w:r>
      <w:r w:rsidRPr="00ED4D0F">
        <w:rPr>
          <w:spacing w:val="-1"/>
        </w:rPr>
        <w:t>м</w:t>
      </w:r>
      <w:r w:rsidRPr="00ED4D0F">
        <w:rPr>
          <w:spacing w:val="-3"/>
        </w:rPr>
        <w:t>о</w:t>
      </w:r>
      <w:r w:rsidRPr="00ED4D0F">
        <w:rPr>
          <w:spacing w:val="3"/>
        </w:rPr>
        <w:t>т</w:t>
      </w:r>
      <w:r w:rsidRPr="00ED4D0F">
        <w:t>р</w:t>
      </w:r>
      <w:r w:rsidRPr="00ED4D0F">
        <w:rPr>
          <w:spacing w:val="-1"/>
        </w:rPr>
        <w:t>е</w:t>
      </w:r>
      <w:r w:rsidRPr="00ED4D0F">
        <w:rPr>
          <w:spacing w:val="1"/>
        </w:rPr>
        <w:t>нн</w:t>
      </w:r>
      <w:r w:rsidRPr="00ED4D0F">
        <w:rPr>
          <w:spacing w:val="-5"/>
        </w:rPr>
        <w:t>о</w:t>
      </w:r>
      <w:r w:rsidRPr="00ED4D0F">
        <w:t>м Ф</w:t>
      </w:r>
      <w:r w:rsidRPr="00ED4D0F">
        <w:rPr>
          <w:spacing w:val="-4"/>
        </w:rPr>
        <w:t>е</w:t>
      </w:r>
      <w:r w:rsidRPr="00ED4D0F">
        <w:t>д</w:t>
      </w:r>
      <w:r w:rsidRPr="00ED4D0F">
        <w:rPr>
          <w:spacing w:val="-1"/>
        </w:rPr>
        <w:t>е</w:t>
      </w:r>
      <w:r w:rsidRPr="00ED4D0F">
        <w:t>р</w:t>
      </w:r>
      <w:r w:rsidRPr="00ED4D0F">
        <w:rPr>
          <w:spacing w:val="1"/>
        </w:rPr>
        <w:t>а</w:t>
      </w:r>
      <w:r w:rsidRPr="00ED4D0F">
        <w:t>ль</w:t>
      </w:r>
      <w:r w:rsidRPr="00ED4D0F">
        <w:rPr>
          <w:spacing w:val="1"/>
        </w:rPr>
        <w:t>н</w:t>
      </w:r>
      <w:r w:rsidRPr="00ED4D0F">
        <w:rPr>
          <w:spacing w:val="-1"/>
        </w:rPr>
        <w:t>ы</w:t>
      </w:r>
      <w:r w:rsidRPr="00ED4D0F">
        <w:t xml:space="preserve">м </w:t>
      </w:r>
      <w:r w:rsidRPr="00ED4D0F">
        <w:rPr>
          <w:spacing w:val="1"/>
        </w:rPr>
        <w:t>з</w:t>
      </w:r>
      <w:r w:rsidRPr="00ED4D0F">
        <w:rPr>
          <w:spacing w:val="-1"/>
        </w:rPr>
        <w:t>а</w:t>
      </w:r>
      <w:r w:rsidRPr="00ED4D0F">
        <w:rPr>
          <w:spacing w:val="-12"/>
        </w:rPr>
        <w:t>к</w:t>
      </w:r>
      <w:r w:rsidRPr="00ED4D0F">
        <w:t>о</w:t>
      </w:r>
      <w:r w:rsidRPr="00ED4D0F">
        <w:rPr>
          <w:spacing w:val="1"/>
        </w:rPr>
        <w:t>н</w:t>
      </w:r>
      <w:r w:rsidRPr="00ED4D0F">
        <w:rPr>
          <w:spacing w:val="-5"/>
        </w:rPr>
        <w:t>о</w:t>
      </w:r>
      <w:r w:rsidRPr="00ED4D0F">
        <w:t>м</w:t>
      </w:r>
      <w:r w:rsidRPr="00ED4D0F">
        <w:rPr>
          <w:spacing w:val="-1"/>
        </w:rPr>
        <w:t xml:space="preserve"> от 05.04.2013 </w:t>
      </w:r>
      <w:r w:rsidRPr="00ED4D0F">
        <w:t>№44</w:t>
      </w:r>
      <w:r w:rsidRPr="00ED4D0F">
        <w:rPr>
          <w:spacing w:val="-1"/>
        </w:rPr>
        <w:t>-</w:t>
      </w:r>
      <w:r w:rsidRPr="00ED4D0F">
        <w:t>Ф</w:t>
      </w:r>
      <w:r w:rsidRPr="00ED4D0F">
        <w:rPr>
          <w:spacing w:val="-1"/>
        </w:rPr>
        <w:t>З</w:t>
      </w:r>
      <w:r w:rsidRPr="00ED4D0F">
        <w:t xml:space="preserve"> «О контрактной системе в сфере закупок товаров, работ, услуг для обеспечения государственных и муниципальных нужд».</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Признание закупки несостоявшейся</w:t>
      </w:r>
    </w:p>
    <w:p w:rsidR="004240AF" w:rsidRPr="00ED4D0F" w:rsidRDefault="004240AF" w:rsidP="004240AF"/>
    <w:p w:rsidR="004240AF" w:rsidRPr="00ED4D0F" w:rsidRDefault="004240AF" w:rsidP="004240AF">
      <w:pPr>
        <w:pStyle w:val="2-"/>
        <w:numPr>
          <w:ilvl w:val="1"/>
          <w:numId w:val="30"/>
        </w:numPr>
        <w:ind w:left="709"/>
      </w:pPr>
      <w:r w:rsidRPr="00ED4D0F">
        <w:t>Закупка признается несостоявшейся, если:</w:t>
      </w:r>
    </w:p>
    <w:p w:rsidR="004240AF" w:rsidRPr="00ED4D0F" w:rsidRDefault="004240AF" w:rsidP="004240AF">
      <w:pPr>
        <w:pStyle w:val="3-"/>
        <w:numPr>
          <w:ilvl w:val="0"/>
          <w:numId w:val="0"/>
        </w:numPr>
        <w:ind w:left="709"/>
      </w:pPr>
      <w:r w:rsidRPr="00ED4D0F">
        <w:t>а) Не подано ни одной заявки на участие в аукционе;</w:t>
      </w:r>
    </w:p>
    <w:p w:rsidR="004240AF" w:rsidRPr="00ED4D0F" w:rsidRDefault="004240AF" w:rsidP="004240AF">
      <w:pPr>
        <w:pStyle w:val="3-"/>
        <w:numPr>
          <w:ilvl w:val="0"/>
          <w:numId w:val="0"/>
        </w:numPr>
        <w:ind w:left="709"/>
      </w:pPr>
      <w:r w:rsidRPr="00ED4D0F">
        <w:t xml:space="preserve">б) Подана только одна заявка на участие в аукционе; </w:t>
      </w:r>
    </w:p>
    <w:p w:rsidR="004240AF" w:rsidRPr="00ED4D0F" w:rsidRDefault="004240AF" w:rsidP="004240AF">
      <w:pPr>
        <w:pStyle w:val="3-"/>
        <w:numPr>
          <w:ilvl w:val="0"/>
          <w:numId w:val="0"/>
        </w:numPr>
        <w:ind w:left="709"/>
      </w:pPr>
      <w:r w:rsidRPr="00ED4D0F">
        <w:t>в) По результатам рассмотрения комиссией отклонены все заявки участников;</w:t>
      </w:r>
    </w:p>
    <w:p w:rsidR="004240AF" w:rsidRPr="00ED4D0F" w:rsidRDefault="004240AF" w:rsidP="004240AF">
      <w:pPr>
        <w:pStyle w:val="3-"/>
        <w:numPr>
          <w:ilvl w:val="0"/>
          <w:numId w:val="0"/>
        </w:numPr>
        <w:ind w:left="709"/>
      </w:pPr>
      <w:r w:rsidRPr="00ED4D0F">
        <w:t xml:space="preserve">г) По результатам рассмотрения комиссией допущена к участию в аукционе только одна заявка. </w:t>
      </w:r>
    </w:p>
    <w:p w:rsidR="004240AF" w:rsidRPr="00ED4D0F" w:rsidRDefault="004240AF" w:rsidP="004240AF">
      <w:pPr>
        <w:pStyle w:val="3-"/>
        <w:numPr>
          <w:ilvl w:val="1"/>
          <w:numId w:val="30"/>
        </w:numPr>
        <w:ind w:left="709"/>
      </w:pPr>
      <w:r w:rsidRPr="00ED4D0F">
        <w:t>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Договор с единственным участником аукциона.</w:t>
      </w:r>
    </w:p>
    <w:p w:rsidR="004240AF" w:rsidRPr="00ED4D0F" w:rsidRDefault="004240AF" w:rsidP="004240AF">
      <w:pPr>
        <w:pStyle w:val="3-"/>
        <w:numPr>
          <w:ilvl w:val="0"/>
          <w:numId w:val="0"/>
        </w:numPr>
        <w:ind w:left="907"/>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Проведение аукциона в электронной форме</w:t>
      </w:r>
    </w:p>
    <w:p w:rsidR="004240AF" w:rsidRPr="00ED4D0F" w:rsidRDefault="004240AF" w:rsidP="004240AF"/>
    <w:p w:rsidR="004240AF" w:rsidRPr="00ED4D0F" w:rsidRDefault="004240AF" w:rsidP="004240AF">
      <w:pPr>
        <w:pStyle w:val="2-"/>
        <w:numPr>
          <w:ilvl w:val="1"/>
          <w:numId w:val="30"/>
        </w:numPr>
      </w:pPr>
      <w:r w:rsidRPr="00ED4D0F">
        <w:t>В аукционе могут принимать участие только участники закупки, признанные Комиссией допущенными к участию в аукционе и аккредитованные на ЭТП.</w:t>
      </w:r>
    </w:p>
    <w:p w:rsidR="004240AF" w:rsidRPr="00ED4D0F" w:rsidRDefault="004240AF" w:rsidP="004240AF">
      <w:pPr>
        <w:pStyle w:val="2-"/>
        <w:numPr>
          <w:ilvl w:val="1"/>
          <w:numId w:val="30"/>
        </w:numPr>
      </w:pPr>
      <w:r w:rsidRPr="00ED4D0F">
        <w:t>Аукцион проводится на ЭТП в день и время, указанные в Пункте 12 Информационной таблицы (Приложение № А к документации о закупке).</w:t>
      </w:r>
    </w:p>
    <w:p w:rsidR="004240AF" w:rsidRPr="00ED4D0F" w:rsidRDefault="004240AF" w:rsidP="004240AF">
      <w:pPr>
        <w:pStyle w:val="2-"/>
        <w:numPr>
          <w:ilvl w:val="1"/>
          <w:numId w:val="30"/>
        </w:numPr>
      </w:pPr>
      <w:r w:rsidRPr="00ED4D0F">
        <w:t>Аукцион проводится путем снижения начальной (максимальной) цены договора, указанной в извещении о проведении аукциона, на «шаг аукциона», указанный в Пункте 6 Информационной таблицы (Приложение № А к документации о закупке).</w:t>
      </w:r>
    </w:p>
    <w:p w:rsidR="004240AF" w:rsidRPr="00ED4D0F" w:rsidRDefault="004240AF" w:rsidP="004240AF">
      <w:pPr>
        <w:pStyle w:val="2-"/>
        <w:numPr>
          <w:ilvl w:val="1"/>
          <w:numId w:val="30"/>
        </w:numPr>
      </w:pPr>
      <w:r w:rsidRPr="00ED4D0F">
        <w:t xml:space="preserve">При проведении аукциона участники аукциона подают предложения о цене договора, предусматривающие снижение текущего минимального предложения о цене </w:t>
      </w:r>
      <w:r w:rsidRPr="00ED4D0F">
        <w:lastRenderedPageBreak/>
        <w:t>договора на величину «шага аукциона». Значение ставки должно находиться в пределах между текущей ценой лота и текущей ценой за вычетом «шага аукциона».</w:t>
      </w:r>
    </w:p>
    <w:p w:rsidR="004240AF" w:rsidRPr="00ED4D0F" w:rsidRDefault="004240AF" w:rsidP="004240AF">
      <w:pPr>
        <w:pStyle w:val="2-"/>
        <w:numPr>
          <w:ilvl w:val="1"/>
          <w:numId w:val="30"/>
        </w:numPr>
      </w:pPr>
      <w:r w:rsidRPr="00ED4D0F">
        <w:t>Участник аукциона, который предложил самую низкую цену договора, признается победителем аукциона.</w:t>
      </w:r>
    </w:p>
    <w:p w:rsidR="004240AF" w:rsidRPr="00ED4D0F" w:rsidRDefault="004240AF" w:rsidP="004240AF">
      <w:pPr>
        <w:pStyle w:val="2-"/>
        <w:numPr>
          <w:ilvl w:val="1"/>
          <w:numId w:val="30"/>
        </w:numPr>
      </w:pPr>
      <w:r w:rsidRPr="00ED4D0F">
        <w:t>По итогам проведения аукциона составляется протокол аукциона, в котором содержатся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подписывается всеми присутствующими членами Комиссии, размещается Заказчиком на ЭТП и в не позднее, чем через три дня со дня его подписания.</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Обеспечение заявки на участие</w:t>
      </w:r>
      <w:bookmarkEnd w:id="45"/>
      <w:bookmarkEnd w:id="46"/>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Если в Информационной таблице установлено требование обеспечения заявки на участие в аукционе, участник аукциона должен предоставить обеспечение заявки на участие в аукционе по форме, в размере и валюте в соответствии с требованиями, установленными в Информационной таблице.</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предоставляется в форме денежных средств, перечисленных на счёт Заказчика или в форме банковской гарантии.</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заявки на участие в аукционе в форме денежных средств должно быть перечислено в срок, обеспечивающий их своевременное поступление на счет Заказчика аукциона, не позднее окончания срока подачи заявок на участие в аукционе с предоставлением в составе заявки на участие в аукционе документа, подтверждающего факт предоставления обеспечения исполнения обязательств участника аукциона.</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 xml:space="preserve">В случае предоставления обеспечения заявки на участие в аукционе в форме банковской гарантии она должна удовлетворять следующим требованиям: </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составлена с учетом требований Гражданского кодекса Российской Федерации (для участников-резидентов Российской Федерации).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безотзывной.</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Банковская гарантия должна действовать с даты подачи заявки и до не менее </w:t>
      </w:r>
      <w:r w:rsidRPr="00ED4D0F">
        <w:rPr>
          <w:b w:val="0"/>
          <w:sz w:val="24"/>
          <w:szCs w:val="24"/>
        </w:rPr>
        <w:br/>
        <w:t>90 (девяноста) календарных дней от даты подведения итогов аукциона.</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подписана лицом, имеющим право действовать от имени банка без доверенности или надлежащим образом уполномоченным им лицом на основании доверенности.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Бенефициаром в банковской гарантии должен быть указан Заказчик, принципалом — участник аукциона, гарантом — банк, выдавший банковскую гарантию.</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19.6 документации.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не должно быть условий или требований, противоречащих вышеизложенному или делающих вышеизложенное неисполнимым.</w:t>
      </w:r>
    </w:p>
    <w:p w:rsidR="004240AF" w:rsidRPr="00ED4D0F" w:rsidRDefault="004240AF" w:rsidP="004240AF">
      <w:pPr>
        <w:pStyle w:val="1"/>
        <w:keepNext w:val="0"/>
        <w:keepLines w:val="0"/>
        <w:numPr>
          <w:ilvl w:val="2"/>
          <w:numId w:val="32"/>
        </w:numPr>
        <w:spacing w:before="0"/>
        <w:ind w:left="709"/>
        <w:contextualSpacing/>
        <w:jc w:val="both"/>
        <w:rPr>
          <w:b w:val="0"/>
          <w:sz w:val="24"/>
          <w:szCs w:val="24"/>
        </w:rPr>
      </w:pPr>
      <w:r w:rsidRPr="00ED4D0F">
        <w:rPr>
          <w:b w:val="0"/>
          <w:sz w:val="24"/>
          <w:szCs w:val="24"/>
        </w:rPr>
        <w:t>Не принимаются банковские гарантии, выдаваемые некоммерческими кредитными организациями и страховыми организациями.</w:t>
      </w:r>
    </w:p>
    <w:p w:rsidR="004240AF" w:rsidRPr="00ED4D0F" w:rsidRDefault="004240AF" w:rsidP="004240AF">
      <w:pPr>
        <w:pStyle w:val="1"/>
        <w:keepNext w:val="0"/>
        <w:keepLines w:val="0"/>
        <w:numPr>
          <w:ilvl w:val="1"/>
          <w:numId w:val="32"/>
        </w:numPr>
        <w:spacing w:before="0"/>
        <w:contextualSpacing/>
        <w:jc w:val="both"/>
        <w:rPr>
          <w:b w:val="0"/>
          <w:sz w:val="24"/>
          <w:szCs w:val="24"/>
        </w:rPr>
      </w:pPr>
      <w:bookmarkStart w:id="47" w:name="_Ref317253663"/>
      <w:bookmarkStart w:id="48" w:name="_Ref334089597"/>
      <w:r w:rsidRPr="00ED4D0F">
        <w:rPr>
          <w:b w:val="0"/>
          <w:sz w:val="24"/>
          <w:szCs w:val="24"/>
        </w:rPr>
        <w:t>Обеспечение заявки на участие в аукционе возвращается:</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об отказе от проведения аукциона – всем участникам аукциона, подавшим заявки на участие в аукционе.</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уведомления об отзыве участником аукциона заявки на участие в аукционе – участнику аукциона, отозвавшему заявку в соответствии с условиями документации по аукциону.</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опоздавшей заявки – участнику аукциона, заявка которого опоздала.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lastRenderedPageBreak/>
        <w:t>В течение 5 (пяти) рабочих дней со дня подписания протокола подведения итогов – участнику аукциона, заявка которого отклонена.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заключения договора с победителем аукциона по результатам состоявшегося аукциона и (если требовалось) предоставления им обеспечения исполнения обязательств по договору – победителю аукциона и всем остальным участникам аукциона, которым обеспечение заявки не было возвращено на предыдущих стадиях.</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заключения договора с участником аукциона и (если требовалось) предоставления им обеспечения исполнения обязательств по договору либо со дня принятия решения об отказе от заключения с ним договора – такому участнику аукциона.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 незаключении договора по его результатам – участнику аукциона, которому обеспечение заявки не было возвращено на предыдущих стадиях.</w:t>
      </w:r>
    </w:p>
    <w:p w:rsidR="004240AF" w:rsidRPr="00ED4D0F" w:rsidRDefault="004240AF" w:rsidP="004240AF">
      <w:pPr>
        <w:pStyle w:val="1"/>
        <w:keepNext w:val="0"/>
        <w:keepLines w:val="0"/>
        <w:numPr>
          <w:ilvl w:val="1"/>
          <w:numId w:val="32"/>
        </w:numPr>
        <w:spacing w:before="0"/>
        <w:contextualSpacing/>
        <w:jc w:val="both"/>
        <w:rPr>
          <w:b w:val="0"/>
          <w:sz w:val="24"/>
          <w:szCs w:val="24"/>
        </w:rPr>
      </w:pPr>
      <w:bookmarkStart w:id="49" w:name="_Ref317253690"/>
      <w:bookmarkStart w:id="50" w:name="_Ref317515319"/>
      <w:bookmarkEnd w:id="47"/>
      <w:bookmarkEnd w:id="48"/>
      <w:r w:rsidRPr="00ED4D0F">
        <w:rPr>
          <w:b w:val="0"/>
          <w:sz w:val="24"/>
          <w:szCs w:val="24"/>
        </w:rPr>
        <w:t>Обеспечение заявки на участие в аукционе может быть удержано в следующих случаях:</w:t>
      </w:r>
      <w:bookmarkEnd w:id="49"/>
      <w:bookmarkEnd w:id="50"/>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отзыве либо изменении поданной заявки участником аукциона, если такой отзыв (изменение) проведены после окончания срока подачи заявок на участие в аукционе.</w:t>
      </w:r>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уклонении победителя аукциона или участника аукциона, с которым принято решение о заключении договора, от заключения договора.</w:t>
      </w:r>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Заказчик уведомляет участника аукциона об удержании денежных средств, внесенных в качестве обеспечения заявки на участие в аукционе.</w:t>
      </w:r>
    </w:p>
    <w:p w:rsidR="004240AF" w:rsidRPr="00ED4D0F" w:rsidRDefault="004240AF" w:rsidP="004240AF">
      <w:pPr>
        <w:rPr>
          <w:sz w:val="24"/>
        </w:rPr>
      </w:pPr>
    </w:p>
    <w:p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Заключение договора по результатам проведения аукциона</w:t>
      </w:r>
    </w:p>
    <w:p w:rsidR="004240AF" w:rsidRPr="00ED4D0F" w:rsidRDefault="004240AF" w:rsidP="004240AF">
      <w:pPr>
        <w:rPr>
          <w:sz w:val="24"/>
        </w:rPr>
      </w:pPr>
    </w:p>
    <w:p w:rsidR="004240AF" w:rsidRPr="00ED4D0F" w:rsidRDefault="004240AF" w:rsidP="004240AF">
      <w:pPr>
        <w:pStyle w:val="2-"/>
        <w:numPr>
          <w:ilvl w:val="0"/>
          <w:numId w:val="0"/>
        </w:numPr>
      </w:pPr>
      <w:r w:rsidRPr="00ED4D0F">
        <w:rPr>
          <w:b/>
        </w:rPr>
        <w:t>20.1.</w:t>
      </w:r>
      <w:r w:rsidRPr="00ED4D0F">
        <w:t xml:space="preserve"> Порядок заключения и исполнения договора, заключенного по результатам аукциона, регулируется законодательством Российской Федерации, внутренними документами Общества. </w:t>
      </w:r>
    </w:p>
    <w:p w:rsidR="004240AF" w:rsidRPr="00ED4D0F" w:rsidRDefault="004240AF" w:rsidP="004240AF">
      <w:pPr>
        <w:pStyle w:val="2-"/>
        <w:numPr>
          <w:ilvl w:val="0"/>
          <w:numId w:val="0"/>
        </w:numPr>
      </w:pPr>
      <w:r w:rsidRPr="00ED4D0F">
        <w:rPr>
          <w:b/>
        </w:rPr>
        <w:t>20.2.</w:t>
      </w:r>
      <w:r w:rsidRPr="00ED4D0F">
        <w:t xml:space="preserve"> Договор заключается с победителем аукциона.</w:t>
      </w:r>
    </w:p>
    <w:p w:rsidR="004240AF" w:rsidRPr="00ED4D0F" w:rsidRDefault="004240AF" w:rsidP="004240AF">
      <w:pPr>
        <w:pStyle w:val="2-"/>
        <w:numPr>
          <w:ilvl w:val="0"/>
          <w:numId w:val="0"/>
        </w:numPr>
      </w:pPr>
      <w:r w:rsidRPr="00ED4D0F">
        <w:rPr>
          <w:b/>
        </w:rPr>
        <w:t>20.3.</w:t>
      </w:r>
      <w:r w:rsidRPr="00ED4D0F">
        <w:t xml:space="preserve"> Договор с победителем заключается в течение 20 (двадцати) рабочих дней, но не ранее чем через 10 (десять) дней со дня размещения результатов закупки, за исключением следующих случаев:</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когда действия (бездействие) заказчика при осуществлении закупки обжалуются в антимонопольном органе либо в судебном порядке;</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xml:space="preserve">- если в соответствии с законодательством Российской Федерации, для его заключения необходимо одобрение органом управления заказчика; </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w:t>
      </w:r>
    </w:p>
    <w:p w:rsidR="004240AF" w:rsidRPr="00ED4D0F" w:rsidRDefault="004240AF" w:rsidP="004240AF">
      <w:pPr>
        <w:pStyle w:val="2-"/>
        <w:numPr>
          <w:ilvl w:val="1"/>
          <w:numId w:val="32"/>
        </w:numPr>
      </w:pPr>
      <w:r w:rsidRPr="00ED4D0F">
        <w:t>В случае, если победитель аукциона не предоставил Заказчику в срок, указанный в пункте 20.3. документации, подписанный им договор, либо не предоставил надлежащее обеспечение исполнения договора (в случае, если такое требование установлено настоящей документацией), такой участник признается уклонившимся от заключения договора.</w:t>
      </w:r>
    </w:p>
    <w:p w:rsidR="004240AF" w:rsidRPr="00ED4D0F" w:rsidRDefault="004240AF" w:rsidP="004240AF">
      <w:pPr>
        <w:pStyle w:val="2-"/>
        <w:numPr>
          <w:ilvl w:val="1"/>
          <w:numId w:val="32"/>
        </w:numPr>
      </w:pPr>
      <w:r w:rsidRPr="00ED4D0F">
        <w:t>В случае если победитель аукциона признан уклонившимся от заключения договора, Заказчик 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следующий порядковый номер.</w:t>
      </w: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 xml:space="preserve">Договор заключается на условиях, указанных в документации и в заявке на участие в аукционе, поданной участником аукциона, с которым заключается договор. При заключении договора цена такого договора не может превышать начальную </w:t>
      </w:r>
      <w:r w:rsidRPr="00ED4D0F">
        <w:rPr>
          <w:b w:val="0"/>
          <w:sz w:val="24"/>
          <w:szCs w:val="24"/>
        </w:rPr>
        <w:lastRenderedPageBreak/>
        <w:t>(максимальную) цену договора (цену лота), указанную в извещении о проведении аукциона.</w:t>
      </w:r>
    </w:p>
    <w:p w:rsidR="004240AF" w:rsidRPr="00ED4D0F" w:rsidRDefault="004240AF" w:rsidP="004240AF"/>
    <w:p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Закупка товаров российского происхождения</w:t>
      </w:r>
    </w:p>
    <w:p w:rsidR="004240AF" w:rsidRPr="00ED4D0F" w:rsidRDefault="004240AF" w:rsidP="004240AF">
      <w:pPr>
        <w:ind w:left="709" w:hanging="709"/>
      </w:pPr>
    </w:p>
    <w:p w:rsidR="004240AF" w:rsidRPr="00ED4D0F" w:rsidRDefault="004240AF" w:rsidP="004240AF">
      <w:pPr>
        <w:pStyle w:val="2-"/>
        <w:numPr>
          <w:ilvl w:val="0"/>
          <w:numId w:val="0"/>
        </w:numPr>
      </w:pPr>
      <w:r w:rsidRPr="00ED4D0F">
        <w:rPr>
          <w:b/>
        </w:rPr>
        <w:t>21.1.</w:t>
      </w:r>
      <w:r w:rsidRPr="00ED4D0F">
        <w:t xml:space="preserve"> В соответствии с постановлением правительства Российской Федерации </w:t>
      </w:r>
      <w:r w:rsidRPr="00ED4D0F">
        <w:b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40AF" w:rsidRPr="00ED4D0F" w:rsidRDefault="004240AF" w:rsidP="004240AF">
      <w:pPr>
        <w:pStyle w:val="2-"/>
        <w:numPr>
          <w:ilvl w:val="0"/>
          <w:numId w:val="0"/>
        </w:numPr>
      </w:pPr>
      <w:r w:rsidRPr="00ED4D0F">
        <w:rPr>
          <w:b/>
        </w:rPr>
        <w:t>21.2.</w:t>
      </w:r>
      <w:r w:rsidRPr="00ED4D0F">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240AF" w:rsidRPr="00ED4D0F" w:rsidRDefault="004240AF" w:rsidP="004240AF">
      <w:pPr>
        <w:pStyle w:val="2-"/>
        <w:numPr>
          <w:ilvl w:val="0"/>
          <w:numId w:val="0"/>
        </w:numPr>
      </w:pPr>
      <w:r w:rsidRPr="00ED4D0F">
        <w:rPr>
          <w:b/>
        </w:rPr>
        <w:t xml:space="preserve">21.3. </w:t>
      </w:r>
      <w:r w:rsidRPr="00ED4D0F">
        <w:t>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240AF" w:rsidRPr="00ED4D0F" w:rsidRDefault="004240AF" w:rsidP="004240AF">
      <w:pPr>
        <w:pStyle w:val="2-"/>
        <w:numPr>
          <w:ilvl w:val="1"/>
          <w:numId w:val="32"/>
        </w:numPr>
      </w:pPr>
      <w:r w:rsidRPr="00ED4D0F">
        <w:t>Условием предоставления приоритета является указание участником в составе заявки наименования страны происхождения поставляемых товаров (услуг). При этом отсутствие в заявке указания (декларирования) страны происхождения поставляемого товара (услуги) не является основанием для отклонения заявки, и такая заявка рассматривается как содержащая предложение о поставке иностранных товаров.</w:t>
      </w:r>
    </w:p>
    <w:p w:rsidR="004240AF" w:rsidRPr="00ED4D0F" w:rsidRDefault="004240AF" w:rsidP="004240AF">
      <w:pPr>
        <w:pStyle w:val="2-"/>
        <w:numPr>
          <w:ilvl w:val="1"/>
          <w:numId w:val="32"/>
        </w:numPr>
      </w:pPr>
      <w:bookmarkStart w:id="51" w:name="P21"/>
      <w:bookmarkEnd w:id="51"/>
      <w:r w:rsidRPr="00ED4D0F">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Pr="00ED4D0F">
        <w:rPr>
          <w:b/>
        </w:rPr>
        <w:t>21.9.4</w:t>
      </w:r>
      <w:r w:rsidRPr="00ED4D0F">
        <w:t xml:space="preserve"> и </w:t>
      </w:r>
      <w:r w:rsidRPr="00ED4D0F">
        <w:rPr>
          <w:b/>
        </w:rPr>
        <w:t>21.9.5</w:t>
      </w:r>
      <w:r w:rsidRPr="00ED4D0F">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0AF" w:rsidRPr="00ED4D0F" w:rsidRDefault="004240AF" w:rsidP="004240AF">
      <w:pPr>
        <w:pStyle w:val="2-"/>
        <w:numPr>
          <w:ilvl w:val="1"/>
          <w:numId w:val="32"/>
        </w:numPr>
      </w:pPr>
      <w:r w:rsidRPr="00ED4D0F">
        <w:t>Участник закупки относится к российскому или иностранному лицу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40AF" w:rsidRPr="00ED4D0F" w:rsidRDefault="004240AF" w:rsidP="004240AF">
      <w:pPr>
        <w:pStyle w:val="2-"/>
        <w:numPr>
          <w:ilvl w:val="1"/>
          <w:numId w:val="32"/>
        </w:numPr>
      </w:pPr>
      <w:r w:rsidRPr="00ED4D0F">
        <w:t>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rsidR="004240AF" w:rsidRPr="00ED4D0F" w:rsidRDefault="004240AF" w:rsidP="004240AF">
      <w:pPr>
        <w:pStyle w:val="2-"/>
        <w:numPr>
          <w:ilvl w:val="1"/>
          <w:numId w:val="32"/>
        </w:numPr>
      </w:pPr>
      <w:r w:rsidRPr="00ED4D0F">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D4D0F">
        <w:lastRenderedPageBreak/>
        <w:t>соответствующим техническим и функциональным характеристикам товаров, указанных в договоре.</w:t>
      </w:r>
    </w:p>
    <w:p w:rsidR="004240AF" w:rsidRPr="00ED4D0F" w:rsidRDefault="004240AF" w:rsidP="004240AF">
      <w:pPr>
        <w:pStyle w:val="2-"/>
        <w:numPr>
          <w:ilvl w:val="1"/>
          <w:numId w:val="32"/>
        </w:numPr>
      </w:pPr>
      <w:r w:rsidRPr="00ED4D0F">
        <w:t>Приоритет не предоставляется в случаях, если:</w:t>
      </w:r>
    </w:p>
    <w:p w:rsidR="004240AF" w:rsidRPr="00ED4D0F" w:rsidRDefault="004240AF" w:rsidP="004240AF">
      <w:pPr>
        <w:pStyle w:val="3-"/>
        <w:numPr>
          <w:ilvl w:val="2"/>
          <w:numId w:val="32"/>
        </w:numPr>
      </w:pPr>
      <w:r w:rsidRPr="00ED4D0F">
        <w:t>закупка признана несостоявшейся и договор заключается с единственным участником закупки;</w:t>
      </w:r>
    </w:p>
    <w:p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40AF" w:rsidRPr="00ED4D0F" w:rsidRDefault="004240AF" w:rsidP="004240AF">
      <w:pPr>
        <w:pStyle w:val="3-"/>
        <w:numPr>
          <w:ilvl w:val="2"/>
          <w:numId w:val="32"/>
        </w:numPr>
      </w:pPr>
      <w:bookmarkStart w:id="52" w:name="P32"/>
      <w:bookmarkEnd w:id="52"/>
      <w:r w:rsidRPr="00ED4D0F">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53" w:name="P33"/>
      <w:bookmarkEnd w:id="53"/>
    </w:p>
    <w:p w:rsidR="004240AF" w:rsidRPr="00ED4D0F" w:rsidRDefault="004240AF" w:rsidP="004240AF">
      <w:pPr>
        <w:pStyle w:val="3-"/>
        <w:numPr>
          <w:ilvl w:val="2"/>
          <w:numId w:val="32"/>
        </w:numPr>
      </w:pPr>
      <w:r w:rsidRPr="00ED4D0F">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rsidR="004240AF" w:rsidRPr="00ED4D0F" w:rsidRDefault="004240AF" w:rsidP="004240AF"/>
    <w:p w:rsidR="004240AF" w:rsidRPr="00ED4D0F" w:rsidRDefault="004240AF" w:rsidP="004240AF">
      <w:pPr>
        <w:pStyle w:val="1"/>
        <w:keepNext w:val="0"/>
        <w:keepLines w:val="0"/>
        <w:numPr>
          <w:ilvl w:val="0"/>
          <w:numId w:val="32"/>
        </w:numPr>
        <w:spacing w:before="0"/>
        <w:contextualSpacing/>
        <w:jc w:val="center"/>
        <w:rPr>
          <w:sz w:val="24"/>
          <w:szCs w:val="24"/>
        </w:rPr>
      </w:pPr>
      <w:bookmarkStart w:id="54" w:name="_Hlt469756706"/>
      <w:bookmarkEnd w:id="54"/>
      <w:r w:rsidRPr="00ED4D0F">
        <w:rPr>
          <w:sz w:val="24"/>
          <w:szCs w:val="24"/>
        </w:rPr>
        <w:t>Информационная таблица</w:t>
      </w:r>
    </w:p>
    <w:p w:rsidR="004240AF" w:rsidRPr="00ED4D0F" w:rsidRDefault="004240AF" w:rsidP="004240AF">
      <w:pPr>
        <w:contextualSpacing/>
        <w:rPr>
          <w:bCs/>
          <w:sz w:val="24"/>
        </w:rPr>
      </w:pP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Информационная таблица (приложение A к документации о закупке) является неотъемлемой частью настоящей документации по аукциону.</w:t>
      </w: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В случае разногласий между текстами Инструкции и Информационной таблицы приоритет имеют сведения, представленные в Информационной таблице.</w:t>
      </w:r>
    </w:p>
    <w:p w:rsidR="004240AF" w:rsidRPr="00ED4D0F" w:rsidRDefault="004240AF" w:rsidP="004240AF">
      <w:pPr>
        <w:rPr>
          <w:bCs/>
          <w:sz w:val="24"/>
        </w:rPr>
      </w:pPr>
      <w:r w:rsidRPr="00ED4D0F">
        <w:rPr>
          <w:b/>
          <w:sz w:val="24"/>
        </w:rPr>
        <w:br w:type="page"/>
      </w:r>
    </w:p>
    <w:tbl>
      <w:tblPr>
        <w:tblW w:w="4896" w:type="pct"/>
        <w:tblLayout w:type="fixed"/>
        <w:tblLook w:val="04A0" w:firstRow="1" w:lastRow="0" w:firstColumn="1" w:lastColumn="0" w:noHBand="0" w:noVBand="1"/>
      </w:tblPr>
      <w:tblGrid>
        <w:gridCol w:w="9539"/>
      </w:tblGrid>
      <w:tr w:rsidR="004240AF" w:rsidRPr="00ED4D0F" w:rsidTr="004240AF">
        <w:trPr>
          <w:trHeight w:val="573"/>
        </w:trPr>
        <w:tc>
          <w:tcPr>
            <w:tcW w:w="5000" w:type="pct"/>
          </w:tcPr>
          <w:p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lastRenderedPageBreak/>
              <w:t>Приложение А</w:t>
            </w:r>
          </w:p>
          <w:p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t>к документации о закупке</w:t>
            </w:r>
          </w:p>
          <w:p w:rsidR="004240AF" w:rsidRPr="00ED4D0F" w:rsidRDefault="004240AF" w:rsidP="004240AF">
            <w:pPr>
              <w:ind w:left="2880"/>
              <w:jc w:val="right"/>
              <w:rPr>
                <w:b/>
                <w:sz w:val="24"/>
              </w:rPr>
            </w:pPr>
          </w:p>
        </w:tc>
      </w:tr>
      <w:tr w:rsidR="004240AF" w:rsidRPr="00ED4D0F" w:rsidTr="004240AF">
        <w:trPr>
          <w:trHeight w:val="149"/>
        </w:trPr>
        <w:tc>
          <w:tcPr>
            <w:tcW w:w="5000" w:type="pct"/>
          </w:tcPr>
          <w:p w:rsidR="004240AF" w:rsidRPr="00ED4D0F" w:rsidRDefault="004240AF" w:rsidP="004240AF">
            <w:pPr>
              <w:pStyle w:val="22"/>
              <w:keepNext w:val="0"/>
              <w:keepLines w:val="0"/>
              <w:numPr>
                <w:ilvl w:val="0"/>
                <w:numId w:val="0"/>
              </w:numPr>
              <w:suppressLineNumbers/>
              <w:suppressAutoHyphens/>
              <w:spacing w:before="0"/>
              <w:contextualSpacing/>
              <w:rPr>
                <w:sz w:val="24"/>
                <w:szCs w:val="24"/>
              </w:rPr>
            </w:pPr>
          </w:p>
        </w:tc>
      </w:tr>
    </w:tbl>
    <w:p w:rsidR="004240AF" w:rsidRDefault="004240AF" w:rsidP="004240AF">
      <w:pPr>
        <w:suppressLineNumbers/>
        <w:suppressAutoHyphens/>
        <w:ind w:left="680" w:hanging="680"/>
        <w:contextualSpacing/>
        <w:jc w:val="center"/>
        <w:outlineLvl w:val="1"/>
        <w:rPr>
          <w:b/>
          <w:bCs/>
          <w:sz w:val="24"/>
        </w:rPr>
      </w:pPr>
    </w:p>
    <w:p w:rsidR="004240AF" w:rsidRDefault="004240AF" w:rsidP="004240AF">
      <w:pPr>
        <w:suppressLineNumbers/>
        <w:suppressAutoHyphens/>
        <w:ind w:left="680" w:hanging="680"/>
        <w:contextualSpacing/>
        <w:jc w:val="center"/>
        <w:outlineLvl w:val="1"/>
        <w:rPr>
          <w:b/>
          <w:bCs/>
          <w:sz w:val="24"/>
        </w:rPr>
      </w:pPr>
      <w:r>
        <w:rPr>
          <w:b/>
          <w:bCs/>
          <w:sz w:val="24"/>
        </w:rPr>
        <w:t>Информационная таблица</w:t>
      </w:r>
    </w:p>
    <w:p w:rsidR="004240AF" w:rsidRDefault="004240AF" w:rsidP="004240AF">
      <w:pPr>
        <w:suppressLineNumbers/>
        <w:suppressAutoHyphens/>
        <w:ind w:firstLine="708"/>
        <w:contextualSpacing/>
        <w:jc w:val="both"/>
        <w:rPr>
          <w:sz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1"/>
        <w:gridCol w:w="6401"/>
      </w:tblGrid>
      <w:tr w:rsidR="004240AF" w:rsidTr="004240AF">
        <w:trPr>
          <w:trHeight w:val="503"/>
          <w:tblHeader/>
        </w:trPr>
        <w:tc>
          <w:tcPr>
            <w:tcW w:w="3493"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4240AF" w:rsidRDefault="004240AF" w:rsidP="004240AF">
            <w:pPr>
              <w:contextualSpacing/>
              <w:rPr>
                <w:b/>
                <w:sz w:val="24"/>
              </w:rPr>
            </w:pPr>
            <w:r>
              <w:rPr>
                <w:b/>
                <w:sz w:val="24"/>
              </w:rPr>
              <w:t>Номер и описание пункта</w:t>
            </w:r>
          </w:p>
        </w:tc>
        <w:tc>
          <w:tcPr>
            <w:tcW w:w="6702"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4240AF" w:rsidRDefault="004240AF" w:rsidP="004240AF">
            <w:pPr>
              <w:contextualSpacing/>
              <w:rPr>
                <w:b/>
                <w:sz w:val="24"/>
              </w:rPr>
            </w:pPr>
            <w:r>
              <w:rPr>
                <w:b/>
                <w:sz w:val="24"/>
              </w:rPr>
              <w:t xml:space="preserve">Содержание пункта </w:t>
            </w:r>
          </w:p>
        </w:tc>
      </w:tr>
      <w:tr w:rsidR="004240AF" w:rsidTr="004240AF">
        <w:trPr>
          <w:trHeight w:val="20"/>
        </w:trPr>
        <w:tc>
          <w:tcPr>
            <w:tcW w:w="3493" w:type="dxa"/>
            <w:tcBorders>
              <w:top w:val="doub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Способ закупки</w:t>
            </w:r>
          </w:p>
        </w:tc>
        <w:tc>
          <w:tcPr>
            <w:tcW w:w="6702" w:type="dxa"/>
            <w:tcBorders>
              <w:top w:val="doub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bookmarkStart w:id="55" w:name="_Hlk35864941"/>
            <w:r>
              <w:rPr>
                <w:sz w:val="24"/>
              </w:rPr>
              <w:t>Аукцион в электронной форме</w:t>
            </w:r>
            <w:bookmarkEnd w:id="55"/>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Наименование, место нахождения, почтовый адрес, адрес электронной почты, номер телефона контактного лица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Акционерное общество «Первая Образцовая типография»</w:t>
            </w:r>
          </w:p>
          <w:p w:rsidR="004240AF" w:rsidRDefault="004240AF" w:rsidP="004240AF">
            <w:pPr>
              <w:contextualSpacing/>
              <w:rPr>
                <w:sz w:val="24"/>
              </w:rPr>
            </w:pPr>
            <w:r>
              <w:rPr>
                <w:sz w:val="24"/>
              </w:rPr>
              <w:t>Российская Федерация, 115054, г. Москва, ул. Валовая, д.28</w:t>
            </w:r>
          </w:p>
          <w:p w:rsidR="004240AF" w:rsidRDefault="007E4D41" w:rsidP="004240AF">
            <w:pPr>
              <w:contextualSpacing/>
              <w:rPr>
                <w:sz w:val="24"/>
              </w:rPr>
            </w:pPr>
            <w:hyperlink r:id="rId10" w:history="1">
              <w:r w:rsidR="004240AF">
                <w:rPr>
                  <w:rStyle w:val="ac"/>
                  <w:sz w:val="24"/>
                </w:rPr>
                <w:t>office2@primepress.ru</w:t>
              </w:r>
            </w:hyperlink>
          </w:p>
          <w:p w:rsidR="004240AF" w:rsidRDefault="004240AF" w:rsidP="004240AF">
            <w:pPr>
              <w:snapToGrid w:val="0"/>
              <w:ind w:right="113"/>
              <w:jc w:val="both"/>
              <w:rPr>
                <w:sz w:val="24"/>
              </w:rPr>
            </w:pPr>
            <w:r>
              <w:rPr>
                <w:sz w:val="24"/>
              </w:rPr>
              <w:t xml:space="preserve">Сабирова Анастасия  </w:t>
            </w:r>
          </w:p>
          <w:p w:rsidR="004240AF" w:rsidRDefault="004240AF" w:rsidP="004240AF">
            <w:pPr>
              <w:snapToGrid w:val="0"/>
              <w:ind w:right="113"/>
              <w:jc w:val="both"/>
              <w:rPr>
                <w:sz w:val="24"/>
              </w:rPr>
            </w:pPr>
            <w:r>
              <w:rPr>
                <w:sz w:val="24"/>
              </w:rPr>
              <w:t>специалист по закупкам</w:t>
            </w:r>
          </w:p>
          <w:p w:rsidR="004240AF" w:rsidRDefault="001F3F3A" w:rsidP="004240AF">
            <w:pPr>
              <w:contextualSpacing/>
              <w:rPr>
                <w:sz w:val="24"/>
              </w:rPr>
            </w:pPr>
            <w:r>
              <w:rPr>
                <w:sz w:val="24"/>
              </w:rPr>
              <w:t>8 926 752 87 42</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Предмет договора с указанием количества поставляемого товара, объема выполняемых работ, оказываемых услуг</w:t>
            </w:r>
          </w:p>
        </w:tc>
        <w:tc>
          <w:tcPr>
            <w:tcW w:w="6702" w:type="dxa"/>
            <w:tcBorders>
              <w:top w:val="single" w:sz="4" w:space="0" w:color="000000"/>
              <w:left w:val="single" w:sz="4" w:space="0" w:color="000000"/>
              <w:bottom w:val="single" w:sz="4" w:space="0" w:color="000000"/>
              <w:right w:val="single" w:sz="4" w:space="0" w:color="000000"/>
            </w:tcBorders>
          </w:tcPr>
          <w:p w:rsidR="00D96AEA" w:rsidRPr="00D96AEA" w:rsidRDefault="004240AF" w:rsidP="004240AF">
            <w:pPr>
              <w:ind w:left="-62" w:right="33"/>
              <w:rPr>
                <w:b/>
              </w:rPr>
            </w:pPr>
            <w:r>
              <w:rPr>
                <w:sz w:val="24"/>
              </w:rPr>
              <w:t xml:space="preserve"> </w:t>
            </w:r>
            <w:r w:rsidR="00D96AEA" w:rsidRPr="00D96AEA">
              <w:rPr>
                <w:b/>
              </w:rPr>
              <w:t>Поставка дисперсионных клеев на синтетической основе для изготовления книг, брошюр, журналов</w:t>
            </w:r>
          </w:p>
          <w:p w:rsidR="004240AF" w:rsidRPr="00F33F43" w:rsidRDefault="004240AF" w:rsidP="004240AF">
            <w:pPr>
              <w:ind w:left="-62" w:right="33"/>
              <w:rPr>
                <w:b/>
                <w:szCs w:val="28"/>
              </w:rPr>
            </w:pPr>
            <w:r w:rsidRPr="00F33F43">
              <w:rPr>
                <w:b/>
                <w:szCs w:val="28"/>
              </w:rPr>
              <w:t>ЛОТ №1</w:t>
            </w:r>
          </w:p>
          <w:p w:rsidR="004240AF" w:rsidRDefault="004240AF" w:rsidP="004240AF">
            <w:pPr>
              <w:ind w:left="-62" w:right="33"/>
              <w:rPr>
                <w:b/>
                <w:sz w:val="24"/>
              </w:rPr>
            </w:pPr>
            <w:r>
              <w:rPr>
                <w:b/>
                <w:sz w:val="24"/>
              </w:rPr>
              <w:t>Общий объем поставки: клея №1</w:t>
            </w:r>
          </w:p>
          <w:p w:rsidR="004240AF" w:rsidRDefault="004240AF" w:rsidP="004240AF">
            <w:pPr>
              <w:contextualSpacing/>
              <w:rPr>
                <w:b/>
                <w:sz w:val="24"/>
              </w:rPr>
            </w:pPr>
            <w:bookmarkStart w:id="56" w:name="_Hlk35865134"/>
            <w:r>
              <w:rPr>
                <w:b/>
                <w:sz w:val="24"/>
              </w:rPr>
              <w:t xml:space="preserve">65000 кг </w:t>
            </w:r>
            <w:bookmarkStart w:id="57" w:name="_Hlk35865057"/>
            <w:bookmarkEnd w:id="56"/>
            <w:r w:rsidRPr="0029196F">
              <w:rPr>
                <w:b/>
                <w:sz w:val="24"/>
              </w:rPr>
              <w:t xml:space="preserve">дисперсионного клея </w:t>
            </w:r>
            <w:r>
              <w:rPr>
                <w:b/>
                <w:sz w:val="24"/>
              </w:rPr>
              <w:t xml:space="preserve"> </w:t>
            </w:r>
            <w:r w:rsidRPr="0029196F">
              <w:rPr>
                <w:b/>
                <w:sz w:val="24"/>
              </w:rPr>
              <w:t xml:space="preserve">на основе синтетических смол </w:t>
            </w:r>
            <w:r>
              <w:rPr>
                <w:b/>
                <w:sz w:val="24"/>
              </w:rPr>
              <w:t xml:space="preserve"> для вставки блока в переплетную крышку</w:t>
            </w:r>
            <w:bookmarkEnd w:id="57"/>
            <w:r>
              <w:rPr>
                <w:b/>
                <w:sz w:val="24"/>
              </w:rPr>
              <w:t>:</w:t>
            </w:r>
          </w:p>
          <w:p w:rsidR="004240AF" w:rsidRDefault="004240AF" w:rsidP="004240AF">
            <w:pPr>
              <w:contextualSpacing/>
              <w:rPr>
                <w:sz w:val="24"/>
              </w:rPr>
            </w:pPr>
            <w:r>
              <w:rPr>
                <w:sz w:val="24"/>
              </w:rPr>
              <w:t>Цвет:   Белый</w:t>
            </w:r>
          </w:p>
          <w:p w:rsidR="004240AF" w:rsidRPr="0029196F" w:rsidRDefault="004240AF" w:rsidP="004240AF">
            <w:pPr>
              <w:autoSpaceDE w:val="0"/>
              <w:autoSpaceDN w:val="0"/>
              <w:adjustRightInd w:val="0"/>
              <w:spacing w:line="276" w:lineRule="auto"/>
              <w:rPr>
                <w:rFonts w:eastAsia="Calibri"/>
                <w:color w:val="000000"/>
                <w:sz w:val="24"/>
              </w:rPr>
            </w:pPr>
            <w:r w:rsidRPr="0029196F">
              <w:rPr>
                <w:rFonts w:eastAsia="Calibri"/>
                <w:color w:val="000000"/>
                <w:sz w:val="24"/>
              </w:rPr>
              <w:t>% сухого остатка</w:t>
            </w:r>
            <w:r>
              <w:rPr>
                <w:rFonts w:eastAsia="Calibri"/>
                <w:color w:val="000000"/>
                <w:sz w:val="24"/>
              </w:rPr>
              <w:t xml:space="preserve">  60</w:t>
            </w:r>
          </w:p>
          <w:p w:rsidR="004240AF" w:rsidRDefault="004240AF" w:rsidP="004240AF">
            <w:pPr>
              <w:contextualSpacing/>
              <w:rPr>
                <w:sz w:val="24"/>
              </w:rPr>
            </w:pPr>
            <w:r>
              <w:rPr>
                <w:sz w:val="24"/>
              </w:rPr>
              <w:t xml:space="preserve">Вязкость </w:t>
            </w:r>
            <w:r w:rsidRPr="0029196F">
              <w:rPr>
                <w:sz w:val="24"/>
              </w:rPr>
              <w:t>2500 мПа</w:t>
            </w:r>
          </w:p>
          <w:p w:rsidR="004240AF" w:rsidRDefault="004240AF" w:rsidP="004240AF">
            <w:pPr>
              <w:contextualSpacing/>
              <w:rPr>
                <w:sz w:val="24"/>
              </w:rPr>
            </w:pPr>
            <w:r>
              <w:rPr>
                <w:sz w:val="24"/>
              </w:rPr>
              <w:t xml:space="preserve">Время схватывания    </w:t>
            </w:r>
            <w:r w:rsidRPr="0029196F">
              <w:rPr>
                <w:sz w:val="24"/>
              </w:rPr>
              <w:t>8-9 сек</w:t>
            </w:r>
          </w:p>
          <w:p w:rsidR="004240AF" w:rsidRPr="00F33F43" w:rsidRDefault="004240AF" w:rsidP="004240AF">
            <w:pPr>
              <w:contextualSpacing/>
              <w:rPr>
                <w:szCs w:val="28"/>
              </w:rPr>
            </w:pPr>
          </w:p>
          <w:p w:rsidR="004240AF" w:rsidRPr="00F33F43" w:rsidRDefault="004240AF" w:rsidP="004240AF">
            <w:pPr>
              <w:contextualSpacing/>
              <w:rPr>
                <w:b/>
                <w:szCs w:val="28"/>
              </w:rPr>
            </w:pPr>
            <w:r w:rsidRPr="00F33F43">
              <w:rPr>
                <w:b/>
                <w:szCs w:val="28"/>
              </w:rPr>
              <w:t>ЛОТ №2</w:t>
            </w:r>
          </w:p>
          <w:p w:rsidR="004240AF" w:rsidRDefault="004240AF" w:rsidP="004240AF">
            <w:pPr>
              <w:contextualSpacing/>
              <w:rPr>
                <w:b/>
                <w:sz w:val="24"/>
              </w:rPr>
            </w:pPr>
            <w:r w:rsidRPr="0029196F">
              <w:rPr>
                <w:b/>
                <w:sz w:val="24"/>
              </w:rPr>
              <w:t>Общий объем поставки:</w:t>
            </w:r>
            <w:r>
              <w:rPr>
                <w:b/>
                <w:sz w:val="24"/>
              </w:rPr>
              <w:t xml:space="preserve"> клеев №2,№3, №4</w:t>
            </w:r>
          </w:p>
          <w:p w:rsidR="004240AF" w:rsidRPr="0029196F" w:rsidRDefault="004240AF" w:rsidP="004240AF">
            <w:pPr>
              <w:contextualSpacing/>
              <w:rPr>
                <w:b/>
                <w:sz w:val="24"/>
              </w:rPr>
            </w:pPr>
            <w:r>
              <w:rPr>
                <w:b/>
                <w:sz w:val="24"/>
              </w:rPr>
              <w:t>26200 кг</w:t>
            </w:r>
            <w:r>
              <w:t xml:space="preserve"> </w:t>
            </w:r>
            <w:r w:rsidRPr="0029196F">
              <w:rPr>
                <w:b/>
                <w:sz w:val="24"/>
              </w:rPr>
              <w:t>дисперсионн</w:t>
            </w:r>
            <w:r>
              <w:rPr>
                <w:b/>
                <w:sz w:val="24"/>
              </w:rPr>
              <w:t>ые</w:t>
            </w:r>
            <w:r w:rsidRPr="0029196F">
              <w:rPr>
                <w:b/>
                <w:sz w:val="24"/>
              </w:rPr>
              <w:t xml:space="preserve"> клея на основе синтетических смол</w:t>
            </w:r>
            <w:r>
              <w:rPr>
                <w:b/>
                <w:sz w:val="24"/>
              </w:rPr>
              <w:t xml:space="preserve"> , а именно</w:t>
            </w:r>
          </w:p>
          <w:p w:rsidR="004240AF" w:rsidRPr="0029196F" w:rsidRDefault="004240AF" w:rsidP="004240AF">
            <w:pPr>
              <w:contextualSpacing/>
              <w:rPr>
                <w:b/>
                <w:sz w:val="24"/>
              </w:rPr>
            </w:pPr>
            <w:r>
              <w:rPr>
                <w:b/>
                <w:sz w:val="24"/>
              </w:rPr>
              <w:t xml:space="preserve">Клей №2 – 7500,00 кг </w:t>
            </w:r>
            <w:r w:rsidRPr="0029196F">
              <w:rPr>
                <w:b/>
                <w:sz w:val="24"/>
              </w:rPr>
              <w:t>дисперсионн</w:t>
            </w:r>
            <w:r>
              <w:rPr>
                <w:b/>
                <w:sz w:val="24"/>
              </w:rPr>
              <w:t xml:space="preserve">ый </w:t>
            </w:r>
            <w:r w:rsidRPr="0029196F">
              <w:rPr>
                <w:b/>
                <w:sz w:val="24"/>
              </w:rPr>
              <w:t>кле</w:t>
            </w:r>
            <w:r>
              <w:rPr>
                <w:b/>
                <w:sz w:val="24"/>
              </w:rPr>
              <w:t xml:space="preserve">й </w:t>
            </w:r>
            <w:r w:rsidRPr="0029196F">
              <w:rPr>
                <w:b/>
                <w:sz w:val="24"/>
              </w:rPr>
              <w:t>на основе синтетических смол</w:t>
            </w:r>
            <w:r>
              <w:rPr>
                <w:b/>
                <w:sz w:val="24"/>
              </w:rPr>
              <w:t xml:space="preserve">  </w:t>
            </w:r>
            <w:bookmarkStart w:id="58" w:name="_Hlk35864673"/>
            <w:r>
              <w:rPr>
                <w:b/>
                <w:sz w:val="24"/>
              </w:rPr>
              <w:t>для приклейки форзаца</w:t>
            </w:r>
            <w:bookmarkEnd w:id="58"/>
          </w:p>
          <w:p w:rsidR="004240AF" w:rsidRDefault="004240AF" w:rsidP="004240AF">
            <w:pPr>
              <w:contextualSpacing/>
              <w:rPr>
                <w:sz w:val="24"/>
              </w:rPr>
            </w:pPr>
            <w:r>
              <w:rPr>
                <w:sz w:val="24"/>
              </w:rPr>
              <w:t xml:space="preserve">Цвет: белый </w:t>
            </w:r>
          </w:p>
          <w:p w:rsidR="004240AF" w:rsidRDefault="004240AF" w:rsidP="004240AF">
            <w:pPr>
              <w:contextualSpacing/>
              <w:rPr>
                <w:sz w:val="24"/>
              </w:rPr>
            </w:pPr>
            <w:r>
              <w:rPr>
                <w:sz w:val="24"/>
              </w:rPr>
              <w:t xml:space="preserve">Вязкость </w:t>
            </w:r>
            <w:r w:rsidRPr="004C0D08">
              <w:rPr>
                <w:sz w:val="24"/>
              </w:rPr>
              <w:t>300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Pr="00F33F43" w:rsidRDefault="004240AF" w:rsidP="004240AF">
            <w:pPr>
              <w:contextualSpacing/>
              <w:rPr>
                <w:b/>
                <w:sz w:val="24"/>
              </w:rPr>
            </w:pPr>
            <w:r w:rsidRPr="00F33F43">
              <w:rPr>
                <w:b/>
                <w:sz w:val="24"/>
              </w:rPr>
              <w:t>Клей №3 -  17000,00 кг</w:t>
            </w:r>
            <w:r>
              <w:rPr>
                <w:b/>
                <w:sz w:val="24"/>
              </w:rPr>
              <w:t xml:space="preserve"> </w:t>
            </w:r>
            <w:r w:rsidRPr="00F33F43">
              <w:rPr>
                <w:b/>
                <w:sz w:val="24"/>
              </w:rPr>
              <w:t xml:space="preserve">дисперсионный клей на основе синтетических смол  </w:t>
            </w:r>
            <w:r w:rsidR="00522235">
              <w:rPr>
                <w:b/>
                <w:sz w:val="24"/>
              </w:rPr>
              <w:t xml:space="preserve">для </w:t>
            </w:r>
            <w:bookmarkStart w:id="59" w:name="_Hlk35864692"/>
            <w:r w:rsidRPr="00F33F43">
              <w:rPr>
                <w:b/>
                <w:sz w:val="24"/>
              </w:rPr>
              <w:t>боковой приклейки окантовочного материала</w:t>
            </w:r>
            <w:bookmarkEnd w:id="59"/>
          </w:p>
          <w:p w:rsidR="004240AF" w:rsidRDefault="004240AF" w:rsidP="004240AF">
            <w:pPr>
              <w:contextualSpacing/>
              <w:rPr>
                <w:sz w:val="24"/>
              </w:rPr>
            </w:pPr>
            <w:r>
              <w:rPr>
                <w:sz w:val="24"/>
              </w:rPr>
              <w:t xml:space="preserve">Цвет: белый </w:t>
            </w:r>
          </w:p>
          <w:p w:rsidR="004240AF" w:rsidRDefault="004240AF" w:rsidP="004240AF">
            <w:pPr>
              <w:contextualSpacing/>
              <w:rPr>
                <w:sz w:val="24"/>
              </w:rPr>
            </w:pPr>
            <w:r>
              <w:rPr>
                <w:sz w:val="24"/>
              </w:rPr>
              <w:t>Вязкость 9</w:t>
            </w:r>
            <w:r w:rsidRPr="004C0D08">
              <w:rPr>
                <w:sz w:val="24"/>
              </w:rPr>
              <w:t>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Default="004240AF" w:rsidP="004240AF">
            <w:pPr>
              <w:contextualSpacing/>
              <w:rPr>
                <w:b/>
                <w:sz w:val="24"/>
              </w:rPr>
            </w:pPr>
            <w:r w:rsidRPr="00F33F43">
              <w:rPr>
                <w:b/>
                <w:sz w:val="24"/>
              </w:rPr>
              <w:t>Клей №</w:t>
            </w:r>
            <w:r>
              <w:rPr>
                <w:b/>
                <w:sz w:val="24"/>
              </w:rPr>
              <w:t>4 -  170</w:t>
            </w:r>
            <w:r w:rsidRPr="00F33F43">
              <w:rPr>
                <w:b/>
                <w:sz w:val="24"/>
              </w:rPr>
              <w:t>0,00 кг</w:t>
            </w:r>
            <w:r>
              <w:rPr>
                <w:b/>
                <w:sz w:val="24"/>
              </w:rPr>
              <w:t xml:space="preserve"> </w:t>
            </w:r>
            <w:r w:rsidRPr="00F33F43">
              <w:rPr>
                <w:b/>
                <w:sz w:val="24"/>
              </w:rPr>
              <w:t xml:space="preserve">дисперсионный клей на основе синтетических смол  для </w:t>
            </w:r>
            <w:bookmarkStart w:id="60" w:name="_Hlk35864708"/>
            <w:r w:rsidRPr="00F33F43">
              <w:rPr>
                <w:b/>
                <w:sz w:val="24"/>
              </w:rPr>
              <w:t xml:space="preserve">каширования внутреннего лайнера </w:t>
            </w:r>
          </w:p>
          <w:bookmarkEnd w:id="60"/>
          <w:p w:rsidR="004240AF" w:rsidRDefault="004240AF" w:rsidP="004240AF">
            <w:pPr>
              <w:contextualSpacing/>
              <w:rPr>
                <w:sz w:val="24"/>
              </w:rPr>
            </w:pPr>
            <w:r>
              <w:rPr>
                <w:sz w:val="24"/>
              </w:rPr>
              <w:t xml:space="preserve">Цвет: </w:t>
            </w:r>
            <w:r w:rsidRPr="00F33F43">
              <w:rPr>
                <w:rFonts w:eastAsia="Calibri"/>
                <w:color w:val="000000"/>
                <w:sz w:val="24"/>
              </w:rPr>
              <w:t>Желто-белый</w:t>
            </w:r>
          </w:p>
          <w:p w:rsidR="004240AF" w:rsidRDefault="004240AF" w:rsidP="004240AF">
            <w:pPr>
              <w:contextualSpacing/>
              <w:rPr>
                <w:sz w:val="24"/>
              </w:rPr>
            </w:pPr>
            <w:r>
              <w:rPr>
                <w:sz w:val="24"/>
              </w:rPr>
              <w:t xml:space="preserve">Вязкость </w:t>
            </w:r>
            <w:r w:rsidRPr="00F33F43">
              <w:rPr>
                <w:sz w:val="24"/>
              </w:rPr>
              <w:t>5500-8500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Default="004240AF" w:rsidP="004240AF">
            <w:pPr>
              <w:contextualSpacing/>
              <w:jc w:val="both"/>
              <w:rPr>
                <w:sz w:val="24"/>
              </w:rPr>
            </w:pPr>
            <w:r>
              <w:rPr>
                <w:sz w:val="24"/>
              </w:rPr>
              <w:lastRenderedPageBreak/>
              <w:t>Технические требования приведены в приложении С к документации о закупке</w:t>
            </w:r>
          </w:p>
          <w:p w:rsidR="004240AF" w:rsidRDefault="004240AF" w:rsidP="004240AF">
            <w:pPr>
              <w:jc w:val="both"/>
              <w:rPr>
                <w:sz w:val="24"/>
              </w:rPr>
            </w:pPr>
          </w:p>
          <w:p w:rsidR="004240AF" w:rsidRDefault="004240AF" w:rsidP="004240AF">
            <w:pPr>
              <w:jc w:val="both"/>
              <w:rPr>
                <w:sz w:val="24"/>
              </w:rPr>
            </w:pPr>
            <w:r>
              <w:rPr>
                <w:sz w:val="24"/>
              </w:rPr>
              <w:t>Заказчик имеет право после подведения итогов аукциона и определения победителей корректировать ассортимент и количество продукции в зависимости от производственной потребности.</w:t>
            </w:r>
          </w:p>
          <w:p w:rsidR="004240AF" w:rsidRDefault="004240AF" w:rsidP="004240AF">
            <w:pPr>
              <w:contextualSpacing/>
              <w:rPr>
                <w:sz w:val="24"/>
              </w:rPr>
            </w:pPr>
            <w:r>
              <w:rPr>
                <w:sz w:val="24"/>
              </w:rPr>
              <w:t>Отгрузка продукции должна производиться согласованными объемами по заявкам Покупателя.</w:t>
            </w:r>
          </w:p>
        </w:tc>
      </w:tr>
      <w:tr w:rsidR="004240AF" w:rsidTr="004240AF">
        <w:trPr>
          <w:trHeight w:val="2714"/>
        </w:trPr>
        <w:tc>
          <w:tcPr>
            <w:tcW w:w="3493" w:type="dxa"/>
            <w:tcBorders>
              <w:top w:val="single" w:sz="4" w:space="0" w:color="000000"/>
              <w:left w:val="single" w:sz="4" w:space="0" w:color="000000"/>
              <w:bottom w:val="single" w:sz="4" w:space="0" w:color="000000"/>
              <w:right w:val="single" w:sz="4" w:space="0" w:color="000000"/>
            </w:tcBorders>
          </w:tcPr>
          <w:p w:rsidR="004240AF" w:rsidRDefault="004240AF" w:rsidP="004240AF">
            <w:pPr>
              <w:numPr>
                <w:ilvl w:val="0"/>
                <w:numId w:val="42"/>
              </w:numPr>
              <w:contextualSpacing/>
              <w:rPr>
                <w:sz w:val="24"/>
              </w:rPr>
            </w:pPr>
            <w:r>
              <w:rPr>
                <w:sz w:val="24"/>
              </w:rPr>
              <w:lastRenderedPageBreak/>
              <w:t>Место поставки товара, выполнения работ, оказания услуг</w:t>
            </w:r>
          </w:p>
          <w:p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 xml:space="preserve">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4240AF" w:rsidRDefault="004240AF" w:rsidP="004240AF">
            <w:pPr>
              <w:contextualSpacing/>
              <w:rPr>
                <w:sz w:val="24"/>
              </w:rPr>
            </w:pPr>
          </w:p>
          <w:p w:rsidR="004240AF" w:rsidRDefault="004240AF" w:rsidP="004240AF">
            <w:pPr>
              <w:contextualSpacing/>
              <w:rPr>
                <w:sz w:val="24"/>
              </w:rPr>
            </w:pPr>
            <w:r>
              <w:rPr>
                <w:sz w:val="24"/>
              </w:rPr>
              <w:t>Грузополучателем товара и плательщиком за него являются филиалы Покупателя:</w:t>
            </w:r>
          </w:p>
          <w:p w:rsidR="004240AF" w:rsidRDefault="004240AF" w:rsidP="004240AF">
            <w:pPr>
              <w:contextualSpacing/>
              <w:rPr>
                <w:sz w:val="24"/>
              </w:rPr>
            </w:pPr>
            <w:r>
              <w:rPr>
                <w:sz w:val="24"/>
              </w:rPr>
              <w:t xml:space="preserve">- филиал «Ульяновский Дом Печати» АО «Первая Образцовая типография»                                                  </w:t>
            </w:r>
          </w:p>
          <w:p w:rsidR="004240AF" w:rsidRDefault="004240AF" w:rsidP="004240AF">
            <w:pPr>
              <w:contextualSpacing/>
              <w:rPr>
                <w:sz w:val="24"/>
              </w:rPr>
            </w:pPr>
            <w:r>
              <w:rPr>
                <w:sz w:val="24"/>
              </w:rPr>
              <w:t xml:space="preserve">- филиал «Дом печати - ВЯТКА» АО «Первая Образцовая типография»                                                            </w:t>
            </w:r>
          </w:p>
          <w:p w:rsidR="004240AF" w:rsidRDefault="004240AF" w:rsidP="004240AF">
            <w:pPr>
              <w:contextualSpacing/>
              <w:rPr>
                <w:sz w:val="24"/>
              </w:rPr>
            </w:pPr>
            <w:r>
              <w:rPr>
                <w:sz w:val="24"/>
              </w:rPr>
              <w:t xml:space="preserve">- филиал «Чеховский Печатный Двор» АО «Первая Образцовая типография»                                               </w:t>
            </w:r>
          </w:p>
        </w:tc>
      </w:tr>
      <w:tr w:rsidR="004240AF" w:rsidTr="004240AF">
        <w:trPr>
          <w:trHeight w:val="754"/>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lang w:val="en-US"/>
              </w:rPr>
              <w:t>C</w:t>
            </w:r>
            <w:r>
              <w:rPr>
                <w:sz w:val="24"/>
              </w:rPr>
              <w:t xml:space="preserve">ведения о начальной (максимальной) цене договора (цене лота) </w:t>
            </w:r>
          </w:p>
        </w:tc>
        <w:tc>
          <w:tcPr>
            <w:tcW w:w="6702" w:type="dxa"/>
            <w:tcBorders>
              <w:top w:val="single" w:sz="4" w:space="0" w:color="000000"/>
              <w:left w:val="single" w:sz="4" w:space="0" w:color="000000"/>
              <w:bottom w:val="single" w:sz="4" w:space="0" w:color="000000"/>
              <w:right w:val="single" w:sz="4" w:space="0" w:color="000000"/>
            </w:tcBorders>
            <w:vAlign w:val="center"/>
          </w:tcPr>
          <w:p w:rsidR="004240AF" w:rsidRDefault="004240AF" w:rsidP="004240AF">
            <w:pPr>
              <w:contextualSpacing/>
              <w:rPr>
                <w:sz w:val="24"/>
              </w:rPr>
            </w:pPr>
            <w:r>
              <w:rPr>
                <w:b/>
                <w:sz w:val="24"/>
              </w:rPr>
              <w:t xml:space="preserve">1. </w:t>
            </w:r>
            <w:r>
              <w:rPr>
                <w:sz w:val="24"/>
              </w:rPr>
              <w:t>Начальная (максимальная) цена договора (цена лота)</w:t>
            </w:r>
          </w:p>
          <w:p w:rsidR="004240AF" w:rsidRPr="00E87282" w:rsidRDefault="004240AF" w:rsidP="004240AF">
            <w:pPr>
              <w:contextualSpacing/>
              <w:rPr>
                <w:b/>
                <w:sz w:val="24"/>
              </w:rPr>
            </w:pPr>
            <w:r w:rsidRPr="00E87282">
              <w:rPr>
                <w:b/>
                <w:sz w:val="24"/>
              </w:rPr>
              <w:t>ЛОТ №1</w:t>
            </w:r>
          </w:p>
          <w:p w:rsidR="004240AF" w:rsidRDefault="004240AF" w:rsidP="004240AF">
            <w:pPr>
              <w:contextualSpacing/>
              <w:rPr>
                <w:sz w:val="24"/>
              </w:rPr>
            </w:pPr>
            <w:bookmarkStart w:id="61" w:name="_Hlk35865202"/>
            <w:r>
              <w:rPr>
                <w:sz w:val="24"/>
              </w:rPr>
              <w:t>231</w:t>
            </w:r>
            <w:r w:rsidR="00451546" w:rsidRPr="003E6611">
              <w:rPr>
                <w:sz w:val="24"/>
              </w:rPr>
              <w:t xml:space="preserve"> </w:t>
            </w:r>
            <w:r>
              <w:rPr>
                <w:sz w:val="24"/>
              </w:rPr>
              <w:t xml:space="preserve">400,00 Евро </w:t>
            </w:r>
            <w:bookmarkEnd w:id="61"/>
            <w:r>
              <w:rPr>
                <w:sz w:val="24"/>
              </w:rPr>
              <w:t xml:space="preserve">с учетом НДС 20% </w:t>
            </w:r>
          </w:p>
          <w:p w:rsidR="009E1568" w:rsidRPr="001F3F3A" w:rsidRDefault="00F61C9F" w:rsidP="004240AF">
            <w:pPr>
              <w:contextualSpacing/>
              <w:rPr>
                <w:bCs/>
                <w:sz w:val="24"/>
              </w:rPr>
            </w:pPr>
            <w:r w:rsidRPr="001F3F3A">
              <w:rPr>
                <w:bCs/>
                <w:sz w:val="24"/>
              </w:rPr>
              <w:t>192 833,33</w:t>
            </w:r>
            <w:r w:rsidR="007C1384" w:rsidRPr="001F3F3A">
              <w:rPr>
                <w:bCs/>
                <w:sz w:val="24"/>
              </w:rPr>
              <w:t xml:space="preserve"> Евро без учета НДС</w:t>
            </w:r>
          </w:p>
          <w:p w:rsidR="007C1384" w:rsidRDefault="007C1384" w:rsidP="004240AF">
            <w:pPr>
              <w:contextualSpacing/>
              <w:rPr>
                <w:b/>
                <w:sz w:val="24"/>
              </w:rPr>
            </w:pPr>
          </w:p>
          <w:p w:rsidR="004240AF" w:rsidRPr="00E87282" w:rsidRDefault="004240AF" w:rsidP="004240AF">
            <w:pPr>
              <w:contextualSpacing/>
              <w:rPr>
                <w:b/>
                <w:sz w:val="24"/>
              </w:rPr>
            </w:pPr>
            <w:r w:rsidRPr="00E87282">
              <w:rPr>
                <w:b/>
                <w:sz w:val="24"/>
              </w:rPr>
              <w:t>ЛОТ №2</w:t>
            </w:r>
          </w:p>
          <w:p w:rsidR="004240AF" w:rsidRDefault="004240AF" w:rsidP="004240AF">
            <w:pPr>
              <w:contextualSpacing/>
              <w:rPr>
                <w:sz w:val="24"/>
              </w:rPr>
            </w:pPr>
            <w:r>
              <w:rPr>
                <w:sz w:val="24"/>
              </w:rPr>
              <w:t>103</w:t>
            </w:r>
            <w:r w:rsidR="00451546" w:rsidRPr="003E6611">
              <w:rPr>
                <w:sz w:val="24"/>
              </w:rPr>
              <w:t xml:space="preserve"> </w:t>
            </w:r>
            <w:r>
              <w:rPr>
                <w:sz w:val="24"/>
              </w:rPr>
              <w:t xml:space="preserve">710,00 Евро  с учетом НДС 20% </w:t>
            </w:r>
          </w:p>
          <w:p w:rsidR="004240AF" w:rsidRDefault="007C1384" w:rsidP="004240AF">
            <w:pPr>
              <w:contextualSpacing/>
              <w:rPr>
                <w:sz w:val="24"/>
              </w:rPr>
            </w:pPr>
            <w:r w:rsidRPr="007C1384">
              <w:rPr>
                <w:sz w:val="24"/>
              </w:rPr>
              <w:t>86 42</w:t>
            </w:r>
            <w:r w:rsidR="00A45494">
              <w:rPr>
                <w:sz w:val="24"/>
              </w:rPr>
              <w:t>5</w:t>
            </w:r>
            <w:r>
              <w:rPr>
                <w:sz w:val="24"/>
              </w:rPr>
              <w:t>,</w:t>
            </w:r>
            <w:r w:rsidRPr="007C1384">
              <w:rPr>
                <w:sz w:val="24"/>
              </w:rPr>
              <w:t xml:space="preserve">00 </w:t>
            </w:r>
            <w:r>
              <w:rPr>
                <w:sz w:val="24"/>
              </w:rPr>
              <w:t>Евро без учета НДС</w:t>
            </w:r>
          </w:p>
          <w:p w:rsidR="007C1384" w:rsidRDefault="007C1384" w:rsidP="004240AF">
            <w:pPr>
              <w:contextualSpacing/>
              <w:rPr>
                <w:sz w:val="24"/>
              </w:rPr>
            </w:pPr>
          </w:p>
          <w:p w:rsidR="004240AF" w:rsidRDefault="004240AF" w:rsidP="004240AF">
            <w:pPr>
              <w:contextualSpacing/>
              <w:rPr>
                <w:sz w:val="24"/>
              </w:rPr>
            </w:pPr>
            <w:r>
              <w:rPr>
                <w:b/>
                <w:sz w:val="24"/>
              </w:rPr>
              <w:t>2.</w:t>
            </w:r>
            <w:r>
              <w:rPr>
                <w:sz w:val="24"/>
              </w:rPr>
              <w:t xml:space="preserve"> Цена за единицу товара:</w:t>
            </w:r>
          </w:p>
          <w:p w:rsidR="004240AF" w:rsidRPr="00E87282" w:rsidRDefault="004240AF" w:rsidP="004240AF">
            <w:pPr>
              <w:contextualSpacing/>
              <w:rPr>
                <w:b/>
                <w:sz w:val="24"/>
              </w:rPr>
            </w:pPr>
            <w:r w:rsidRPr="00E87282">
              <w:rPr>
                <w:b/>
                <w:sz w:val="24"/>
              </w:rPr>
              <w:t>ЛОТ №1</w:t>
            </w:r>
          </w:p>
          <w:p w:rsidR="004240AF" w:rsidRDefault="004240AF" w:rsidP="004240AF">
            <w:pPr>
              <w:contextualSpacing/>
              <w:rPr>
                <w:sz w:val="24"/>
              </w:rPr>
            </w:pPr>
            <w:r>
              <w:rPr>
                <w:sz w:val="24"/>
              </w:rPr>
              <w:t xml:space="preserve">Начальная (максимальная) цена за 1 кг Клей  №1 </w:t>
            </w:r>
          </w:p>
          <w:p w:rsidR="004240AF" w:rsidRDefault="004240AF" w:rsidP="004240AF">
            <w:pPr>
              <w:contextualSpacing/>
              <w:rPr>
                <w:sz w:val="24"/>
              </w:rPr>
            </w:pPr>
            <w:r>
              <w:rPr>
                <w:sz w:val="24"/>
              </w:rPr>
              <w:t>3,56 Евро</w:t>
            </w:r>
          </w:p>
          <w:p w:rsidR="009E1568" w:rsidRDefault="009E1568" w:rsidP="004240AF">
            <w:pPr>
              <w:contextualSpacing/>
              <w:rPr>
                <w:b/>
                <w:sz w:val="24"/>
              </w:rPr>
            </w:pPr>
          </w:p>
          <w:p w:rsidR="004240AF" w:rsidRPr="00E87282" w:rsidRDefault="004240AF" w:rsidP="004240AF">
            <w:pPr>
              <w:contextualSpacing/>
              <w:rPr>
                <w:b/>
                <w:sz w:val="24"/>
              </w:rPr>
            </w:pPr>
            <w:r w:rsidRPr="00E87282">
              <w:rPr>
                <w:b/>
                <w:sz w:val="24"/>
              </w:rPr>
              <w:t>ЛОТ №2</w:t>
            </w:r>
          </w:p>
          <w:p w:rsidR="004240AF" w:rsidRDefault="004240AF" w:rsidP="004240AF">
            <w:pPr>
              <w:contextualSpacing/>
              <w:rPr>
                <w:sz w:val="24"/>
              </w:rPr>
            </w:pPr>
            <w:r>
              <w:rPr>
                <w:sz w:val="24"/>
              </w:rPr>
              <w:t xml:space="preserve">Начальная (максимальная) цена за 1 кг Клей № 2 </w:t>
            </w:r>
          </w:p>
          <w:p w:rsidR="004240AF" w:rsidRDefault="004240AF" w:rsidP="004240AF">
            <w:pPr>
              <w:contextualSpacing/>
              <w:rPr>
                <w:sz w:val="24"/>
              </w:rPr>
            </w:pPr>
            <w:r>
              <w:rPr>
                <w:sz w:val="24"/>
              </w:rPr>
              <w:t>4,07 Евро</w:t>
            </w:r>
          </w:p>
          <w:p w:rsidR="004240AF" w:rsidRDefault="004240AF" w:rsidP="004240AF">
            <w:pPr>
              <w:contextualSpacing/>
              <w:rPr>
                <w:sz w:val="24"/>
              </w:rPr>
            </w:pPr>
            <w:r>
              <w:rPr>
                <w:sz w:val="24"/>
              </w:rPr>
              <w:t xml:space="preserve">Начальная (максимальная) цена за 1 кг Клей № 3 </w:t>
            </w:r>
          </w:p>
          <w:p w:rsidR="004240AF" w:rsidRDefault="004240AF" w:rsidP="004240AF">
            <w:pPr>
              <w:contextualSpacing/>
              <w:rPr>
                <w:sz w:val="24"/>
              </w:rPr>
            </w:pPr>
            <w:r>
              <w:rPr>
                <w:sz w:val="24"/>
              </w:rPr>
              <w:t>3,90 Евро</w:t>
            </w:r>
          </w:p>
          <w:p w:rsidR="004240AF" w:rsidRDefault="004240AF" w:rsidP="004240AF">
            <w:pPr>
              <w:contextualSpacing/>
              <w:rPr>
                <w:sz w:val="24"/>
              </w:rPr>
            </w:pPr>
            <w:r>
              <w:rPr>
                <w:sz w:val="24"/>
              </w:rPr>
              <w:t>Начальная (максимальная) цена за 1 кг Клей № 4</w:t>
            </w:r>
          </w:p>
          <w:p w:rsidR="004240AF" w:rsidRDefault="004240AF" w:rsidP="004240AF">
            <w:pPr>
              <w:contextualSpacing/>
              <w:rPr>
                <w:sz w:val="24"/>
              </w:rPr>
            </w:pPr>
            <w:r>
              <w:rPr>
                <w:sz w:val="24"/>
              </w:rPr>
              <w:t>4,05 Евро</w:t>
            </w:r>
          </w:p>
          <w:p w:rsidR="004240AF" w:rsidRDefault="004240AF" w:rsidP="004240AF">
            <w:pPr>
              <w:contextualSpacing/>
              <w:rPr>
                <w:b/>
                <w:sz w:val="24"/>
              </w:rPr>
            </w:pPr>
          </w:p>
          <w:p w:rsidR="004240AF" w:rsidRDefault="004240AF" w:rsidP="004240AF">
            <w:pPr>
              <w:contextualSpacing/>
              <w:rPr>
                <w:sz w:val="24"/>
              </w:rPr>
            </w:pPr>
            <w:r>
              <w:rPr>
                <w:b/>
                <w:sz w:val="24"/>
              </w:rPr>
              <w:t xml:space="preserve">3. </w:t>
            </w:r>
            <w:r>
              <w:rPr>
                <w:sz w:val="24"/>
              </w:rPr>
              <w:t>Цена Договора указана  с 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4240AF" w:rsidRPr="000834A7" w:rsidRDefault="004240AF" w:rsidP="004240AF">
            <w:pPr>
              <w:tabs>
                <w:tab w:val="left" w:pos="342"/>
              </w:tabs>
              <w:contextualSpacing/>
              <w:jc w:val="both"/>
              <w:rPr>
                <w:sz w:val="24"/>
                <w:szCs w:val="28"/>
              </w:rPr>
            </w:pPr>
            <w:r>
              <w:rPr>
                <w:b/>
                <w:sz w:val="24"/>
              </w:rPr>
              <w:t> </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lang w:val="en-US"/>
              </w:rPr>
            </w:pPr>
            <w:r>
              <w:rPr>
                <w:sz w:val="24"/>
              </w:rPr>
              <w:t>Шаг аукциона</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autoSpaceDE w:val="0"/>
              <w:autoSpaceDN w:val="0"/>
              <w:adjustRightInd w:val="0"/>
              <w:jc w:val="both"/>
              <w:rPr>
                <w:rFonts w:eastAsia="Calibri"/>
                <w:b/>
                <w:bCs/>
                <w:sz w:val="24"/>
              </w:rPr>
            </w:pPr>
            <w:r>
              <w:rPr>
                <w:rFonts w:eastAsia="Calibri"/>
                <w:b/>
                <w:bCs/>
                <w:sz w:val="24"/>
              </w:rPr>
              <w:t>от 0,5 процента до пяти процентов начальной (максимальной) цены договора</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Форма, сроки и порядок оплаты товара, работы, услуги</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contextualSpacing/>
              <w:rPr>
                <w:sz w:val="24"/>
              </w:rPr>
            </w:pPr>
            <w:r>
              <w:rPr>
                <w:iCs/>
                <w:sz w:val="24"/>
              </w:rPr>
              <w:t>Оплата каждой  партии Товара производится на условиях отсрочки платежа Покупателем сроком не более 60 (шестидесяти) дней от даты выставления счета-фактуры</w:t>
            </w:r>
            <w:r>
              <w:rPr>
                <w:sz w:val="24"/>
              </w:rPr>
              <w:t xml:space="preserve"> Стоимость Товара в Счете-фактуре устанавливается в рублях РФ.</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Валюта заявки по аукциону</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contextualSpacing/>
              <w:rPr>
                <w:sz w:val="24"/>
              </w:rPr>
            </w:pPr>
            <w:r>
              <w:rPr>
                <w:sz w:val="24"/>
              </w:rPr>
              <w:t>Евро</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место и порядок предоставления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Документация предоставляется бесплатно в форме электронного документа на официальном сайте Единой информационной системы в сфере закупок http://zakupki.gov.ru и на электронной площадке «Фабрикант»: https://www.fabrikant.ru/</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место, порядок и дата начала и окончания подачи заявок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b/>
                <w:sz w:val="24"/>
              </w:rPr>
            </w:pPr>
            <w:r>
              <w:rPr>
                <w:sz w:val="24"/>
              </w:rPr>
              <w:t xml:space="preserve">Заявки на участие принимаются только в электронном виде с даты публикации на площадке по адресу https://www.fabrikant.ru/  </w:t>
            </w:r>
            <w:r>
              <w:rPr>
                <w:b/>
                <w:sz w:val="24"/>
              </w:rPr>
              <w:t>в срок до «</w:t>
            </w:r>
            <w:r w:rsidR="00CA3326">
              <w:rPr>
                <w:b/>
                <w:sz w:val="24"/>
              </w:rPr>
              <w:t>20</w:t>
            </w:r>
            <w:r>
              <w:rPr>
                <w:b/>
                <w:sz w:val="24"/>
              </w:rPr>
              <w:t xml:space="preserve">» </w:t>
            </w:r>
            <w:r w:rsidR="00F77CDF">
              <w:rPr>
                <w:b/>
                <w:sz w:val="24"/>
              </w:rPr>
              <w:t>мая</w:t>
            </w:r>
            <w:r>
              <w:rPr>
                <w:b/>
                <w:sz w:val="24"/>
              </w:rPr>
              <w:t xml:space="preserve"> 2020 года </w:t>
            </w:r>
          </w:p>
          <w:p w:rsidR="004240AF" w:rsidRDefault="004240AF" w:rsidP="004240AF">
            <w:pPr>
              <w:contextualSpacing/>
              <w:rPr>
                <w:b/>
                <w:sz w:val="24"/>
              </w:rPr>
            </w:pPr>
            <w:r>
              <w:rPr>
                <w:b/>
                <w:sz w:val="24"/>
              </w:rPr>
              <w:t>11 часов 00 минут</w:t>
            </w:r>
            <w:r>
              <w:rPr>
                <w:sz w:val="24"/>
              </w:rPr>
              <w:t xml:space="preserve"> (время Московское) включительно.</w:t>
            </w:r>
          </w:p>
        </w:tc>
      </w:tr>
      <w:tr w:rsidR="004240AF"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Место и дата рассмотрения заявок на участие в аукционе и определения участников аукциона</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Место: Российская Федерация, 115054, г. Москва, ул. Валовая, д.28</w:t>
            </w:r>
          </w:p>
          <w:p w:rsidR="004240AF" w:rsidRDefault="004240AF" w:rsidP="004240AF">
            <w:pPr>
              <w:contextualSpacing/>
              <w:rPr>
                <w:b/>
                <w:sz w:val="24"/>
              </w:rPr>
            </w:pPr>
            <w:r>
              <w:rPr>
                <w:b/>
                <w:sz w:val="24"/>
              </w:rPr>
              <w:t>Дата: «</w:t>
            </w:r>
            <w:r w:rsidR="00CA3326">
              <w:rPr>
                <w:b/>
                <w:sz w:val="24"/>
              </w:rPr>
              <w:t>20</w:t>
            </w:r>
            <w:r>
              <w:rPr>
                <w:b/>
                <w:sz w:val="24"/>
              </w:rPr>
              <w:t xml:space="preserve">» </w:t>
            </w:r>
            <w:r w:rsidR="00F77CDF">
              <w:rPr>
                <w:b/>
                <w:sz w:val="24"/>
              </w:rPr>
              <w:t xml:space="preserve">мая </w:t>
            </w:r>
            <w:r>
              <w:rPr>
                <w:b/>
                <w:sz w:val="24"/>
              </w:rPr>
              <w:t>2020 года  12-00 (время московское)</w:t>
            </w:r>
          </w:p>
          <w:p w:rsidR="004240AF" w:rsidRDefault="004240AF" w:rsidP="004240AF">
            <w:pPr>
              <w:contextualSpacing/>
              <w:rPr>
                <w:sz w:val="24"/>
              </w:rPr>
            </w:pPr>
          </w:p>
        </w:tc>
      </w:tr>
      <w:tr w:rsidR="004240AF" w:rsidTr="004240AF">
        <w:trPr>
          <w:trHeight w:val="468"/>
        </w:trPr>
        <w:tc>
          <w:tcPr>
            <w:tcW w:w="3493" w:type="dxa"/>
            <w:vMerge w:val="restart"/>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Сроки проведения аукциона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Начало аукциона:</w:t>
            </w:r>
          </w:p>
          <w:p w:rsidR="004240AF" w:rsidRDefault="004240AF" w:rsidP="004240AF">
            <w:pPr>
              <w:contextualSpacing/>
              <w:rPr>
                <w:b/>
                <w:sz w:val="24"/>
              </w:rPr>
            </w:pPr>
            <w:r>
              <w:rPr>
                <w:sz w:val="24"/>
              </w:rPr>
              <w:t xml:space="preserve">Дата: </w:t>
            </w:r>
            <w:r>
              <w:rPr>
                <w:b/>
                <w:sz w:val="24"/>
              </w:rPr>
              <w:t>«</w:t>
            </w:r>
            <w:r w:rsidR="00CA3326">
              <w:rPr>
                <w:b/>
                <w:sz w:val="24"/>
              </w:rPr>
              <w:t>21</w:t>
            </w:r>
            <w:r>
              <w:rPr>
                <w:b/>
                <w:sz w:val="24"/>
              </w:rPr>
              <w:t xml:space="preserve">» </w:t>
            </w:r>
            <w:r w:rsidR="00F77CDF">
              <w:rPr>
                <w:b/>
                <w:sz w:val="24"/>
              </w:rPr>
              <w:t>мая</w:t>
            </w:r>
            <w:r>
              <w:rPr>
                <w:b/>
                <w:sz w:val="24"/>
              </w:rPr>
              <w:t xml:space="preserve">  2020 </w:t>
            </w:r>
          </w:p>
          <w:p w:rsidR="004240AF" w:rsidRDefault="004240AF" w:rsidP="004240AF">
            <w:pPr>
              <w:contextualSpacing/>
              <w:rPr>
                <w:b/>
                <w:sz w:val="24"/>
              </w:rPr>
            </w:pPr>
            <w:r>
              <w:rPr>
                <w:b/>
                <w:sz w:val="24"/>
              </w:rPr>
              <w:t xml:space="preserve">Время начала срока подачи ценовых предложений </w:t>
            </w:r>
          </w:p>
          <w:p w:rsidR="004240AF" w:rsidRDefault="004C438D" w:rsidP="004240AF">
            <w:pPr>
              <w:contextualSpacing/>
              <w:rPr>
                <w:b/>
                <w:sz w:val="24"/>
              </w:rPr>
            </w:pPr>
            <w:r>
              <w:rPr>
                <w:b/>
                <w:sz w:val="24"/>
              </w:rPr>
              <w:t xml:space="preserve">Лот№1 </w:t>
            </w:r>
            <w:r w:rsidR="004240AF">
              <w:rPr>
                <w:b/>
                <w:sz w:val="24"/>
              </w:rPr>
              <w:t>1</w:t>
            </w:r>
            <w:r>
              <w:rPr>
                <w:b/>
                <w:sz w:val="24"/>
              </w:rPr>
              <w:t>0</w:t>
            </w:r>
            <w:r w:rsidR="004240AF">
              <w:rPr>
                <w:b/>
                <w:sz w:val="24"/>
              </w:rPr>
              <w:t>-00 (время московское)</w:t>
            </w:r>
          </w:p>
          <w:p w:rsidR="004C438D" w:rsidRDefault="004C438D" w:rsidP="004240AF">
            <w:pPr>
              <w:contextualSpacing/>
              <w:rPr>
                <w:b/>
                <w:sz w:val="24"/>
              </w:rPr>
            </w:pPr>
            <w:r>
              <w:rPr>
                <w:b/>
                <w:sz w:val="24"/>
              </w:rPr>
              <w:t>Лот №2 12-00 (время московское)</w:t>
            </w:r>
          </w:p>
        </w:tc>
      </w:tr>
      <w:tr w:rsidR="004240AF" w:rsidTr="004240AF">
        <w:trPr>
          <w:trHeight w:val="468"/>
        </w:trPr>
        <w:tc>
          <w:tcPr>
            <w:tcW w:w="3493" w:type="dxa"/>
            <w:vMerge/>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Завершение аукциона:</w:t>
            </w:r>
          </w:p>
          <w:p w:rsidR="004240AF" w:rsidRPr="00640B73" w:rsidRDefault="004240AF" w:rsidP="004240AF">
            <w:pPr>
              <w:contextualSpacing/>
              <w:rPr>
                <w:b/>
                <w:sz w:val="24"/>
              </w:rPr>
            </w:pPr>
            <w:r>
              <w:rPr>
                <w:b/>
                <w:sz w:val="24"/>
              </w:rPr>
              <w:t>Дата: «</w:t>
            </w:r>
            <w:r w:rsidR="00CA3326">
              <w:rPr>
                <w:b/>
                <w:sz w:val="24"/>
              </w:rPr>
              <w:t>21</w:t>
            </w:r>
            <w:r>
              <w:rPr>
                <w:b/>
                <w:sz w:val="24"/>
              </w:rPr>
              <w:t xml:space="preserve">» </w:t>
            </w:r>
            <w:r w:rsidR="00F77CDF">
              <w:rPr>
                <w:b/>
                <w:sz w:val="24"/>
              </w:rPr>
              <w:t>мая</w:t>
            </w:r>
            <w:r>
              <w:rPr>
                <w:b/>
                <w:sz w:val="24"/>
              </w:rPr>
              <w:t xml:space="preserve"> 2020 года </w:t>
            </w:r>
          </w:p>
          <w:p w:rsidR="004240AF" w:rsidRPr="009B7E20" w:rsidRDefault="004240AF" w:rsidP="004240AF">
            <w:pPr>
              <w:contextualSpacing/>
              <w:rPr>
                <w:sz w:val="24"/>
              </w:rPr>
            </w:pPr>
            <w:r>
              <w:rPr>
                <w:sz w:val="24"/>
              </w:rPr>
              <w:t>Период аукциона  - 60 минут</w:t>
            </w:r>
          </w:p>
          <w:p w:rsidR="004240AF" w:rsidRDefault="004240AF" w:rsidP="004240AF">
            <w:pPr>
              <w:contextualSpacing/>
              <w:rPr>
                <w:sz w:val="24"/>
              </w:rPr>
            </w:pPr>
            <w:r>
              <w:rPr>
                <w:sz w:val="24"/>
              </w:rPr>
              <w:t xml:space="preserve">Автопродление  - да  </w:t>
            </w:r>
          </w:p>
          <w:p w:rsidR="004240AF" w:rsidRPr="009B7E20" w:rsidRDefault="004240AF" w:rsidP="004240AF">
            <w:pPr>
              <w:contextualSpacing/>
              <w:rPr>
                <w:sz w:val="24"/>
              </w:rPr>
            </w:pPr>
            <w:r>
              <w:rPr>
                <w:sz w:val="24"/>
              </w:rPr>
              <w:t>Способ продления - о</w:t>
            </w:r>
            <w:r w:rsidRPr="009B7E20">
              <w:rPr>
                <w:sz w:val="24"/>
              </w:rPr>
              <w:t>т даты</w:t>
            </w:r>
            <w:r>
              <w:rPr>
                <w:sz w:val="24"/>
              </w:rPr>
              <w:t xml:space="preserve"> и времени окончания аукциона  </w:t>
            </w:r>
          </w:p>
          <w:p w:rsidR="004240AF" w:rsidRDefault="004240AF" w:rsidP="004240AF">
            <w:pPr>
              <w:contextualSpacing/>
              <w:rPr>
                <w:sz w:val="24"/>
              </w:rPr>
            </w:pPr>
            <w:r w:rsidRPr="009B7E20">
              <w:rPr>
                <w:sz w:val="24"/>
              </w:rPr>
              <w:t>Время до завершения этапа, в течение</w:t>
            </w:r>
            <w:r>
              <w:rPr>
                <w:sz w:val="24"/>
              </w:rPr>
              <w:t xml:space="preserve"> которого возможно продление  - </w:t>
            </w:r>
            <w:r w:rsidR="00B1603E">
              <w:rPr>
                <w:sz w:val="24"/>
              </w:rPr>
              <w:t>1</w:t>
            </w:r>
            <w:r>
              <w:rPr>
                <w:sz w:val="24"/>
              </w:rPr>
              <w:t>0 минут</w:t>
            </w:r>
          </w:p>
          <w:p w:rsidR="004240AF" w:rsidRDefault="004240AF" w:rsidP="004240AF">
            <w:pPr>
              <w:contextualSpacing/>
              <w:rPr>
                <w:sz w:val="24"/>
              </w:rPr>
            </w:pPr>
            <w:r>
              <w:rPr>
                <w:sz w:val="24"/>
              </w:rPr>
              <w:t xml:space="preserve">Время продления  - </w:t>
            </w:r>
            <w:r w:rsidR="00A807B2">
              <w:rPr>
                <w:sz w:val="24"/>
              </w:rPr>
              <w:t>1</w:t>
            </w:r>
            <w:r>
              <w:rPr>
                <w:sz w:val="24"/>
              </w:rPr>
              <w:t>0 минут</w:t>
            </w:r>
          </w:p>
        </w:tc>
      </w:tr>
      <w:tr w:rsidR="004240AF" w:rsidTr="004240AF">
        <w:trPr>
          <w:trHeight w:val="1306"/>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Место, дата и время подведения итогов аукциона</w:t>
            </w:r>
          </w:p>
        </w:tc>
        <w:tc>
          <w:tcPr>
            <w:tcW w:w="6702" w:type="dxa"/>
            <w:tcBorders>
              <w:top w:val="single" w:sz="4" w:space="0" w:color="000000"/>
              <w:left w:val="single" w:sz="4" w:space="0" w:color="000000"/>
              <w:right w:val="single" w:sz="4" w:space="0" w:color="000000"/>
            </w:tcBorders>
            <w:hideMark/>
          </w:tcPr>
          <w:p w:rsidR="004240AF" w:rsidRDefault="004240AF" w:rsidP="004240AF">
            <w:pPr>
              <w:contextualSpacing/>
              <w:rPr>
                <w:sz w:val="24"/>
              </w:rPr>
            </w:pPr>
            <w:r>
              <w:rPr>
                <w:sz w:val="24"/>
              </w:rPr>
              <w:t xml:space="preserve">Место: Российская Федерация, 115054, г. Москва, ул. Валовая, д.28. </w:t>
            </w:r>
          </w:p>
          <w:p w:rsidR="004C438D" w:rsidRDefault="004240AF" w:rsidP="007E20A0">
            <w:pPr>
              <w:contextualSpacing/>
              <w:rPr>
                <w:b/>
                <w:sz w:val="24"/>
              </w:rPr>
            </w:pPr>
            <w:r>
              <w:rPr>
                <w:sz w:val="24"/>
              </w:rPr>
              <w:t xml:space="preserve">Дата: </w:t>
            </w:r>
            <w:r>
              <w:rPr>
                <w:b/>
                <w:sz w:val="24"/>
              </w:rPr>
              <w:t>«</w:t>
            </w:r>
            <w:r w:rsidR="00CA3326">
              <w:rPr>
                <w:b/>
                <w:sz w:val="24"/>
              </w:rPr>
              <w:t>21</w:t>
            </w:r>
            <w:r>
              <w:rPr>
                <w:b/>
                <w:sz w:val="24"/>
              </w:rPr>
              <w:t xml:space="preserve">» </w:t>
            </w:r>
            <w:r w:rsidR="00F77CDF">
              <w:rPr>
                <w:b/>
                <w:sz w:val="24"/>
              </w:rPr>
              <w:t>мая</w:t>
            </w:r>
            <w:r>
              <w:rPr>
                <w:b/>
                <w:sz w:val="24"/>
              </w:rPr>
              <w:t xml:space="preserve">  2020 года </w:t>
            </w:r>
          </w:p>
          <w:p w:rsidR="004240AF" w:rsidRDefault="004C438D" w:rsidP="007E20A0">
            <w:pPr>
              <w:contextualSpacing/>
              <w:rPr>
                <w:b/>
                <w:sz w:val="24"/>
              </w:rPr>
            </w:pPr>
            <w:r>
              <w:rPr>
                <w:b/>
                <w:sz w:val="24"/>
              </w:rPr>
              <w:t xml:space="preserve">Лот№ 1 </w:t>
            </w:r>
            <w:r w:rsidR="004240AF">
              <w:rPr>
                <w:b/>
                <w:sz w:val="24"/>
              </w:rPr>
              <w:t>1</w:t>
            </w:r>
            <w:r>
              <w:rPr>
                <w:b/>
                <w:sz w:val="24"/>
              </w:rPr>
              <w:t>4</w:t>
            </w:r>
            <w:r w:rsidR="004240AF">
              <w:rPr>
                <w:b/>
                <w:sz w:val="24"/>
              </w:rPr>
              <w:t>-30 (время московское)</w:t>
            </w:r>
          </w:p>
          <w:p w:rsidR="004C438D" w:rsidRPr="004C438D" w:rsidRDefault="004C438D" w:rsidP="007E20A0">
            <w:pPr>
              <w:contextualSpacing/>
              <w:rPr>
                <w:b/>
                <w:sz w:val="24"/>
              </w:rPr>
            </w:pPr>
            <w:r>
              <w:rPr>
                <w:b/>
                <w:sz w:val="24"/>
              </w:rPr>
              <w:t>Лот №2 16-30 (время московское)</w:t>
            </w:r>
          </w:p>
        </w:tc>
      </w:tr>
      <w:tr w:rsidR="004240AF" w:rsidTr="004240AF">
        <w:trPr>
          <w:trHeight w:val="468"/>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Оценка заявок и определение Победителя</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widowControl w:val="0"/>
              <w:ind w:firstLine="426"/>
              <w:jc w:val="both"/>
              <w:rPr>
                <w:sz w:val="24"/>
              </w:rPr>
            </w:pPr>
            <w:r>
              <w:rPr>
                <w:b/>
                <w:sz w:val="24"/>
              </w:rPr>
              <w:t>1.</w:t>
            </w:r>
            <w:r>
              <w:rPr>
                <w:sz w:val="24"/>
              </w:rPr>
              <w:t xml:space="preserve"> Победителем в проведении электронного аукциона признается участник процедуры закупки, подавший заявку, которая отвечает всем требованиям, установленным в настоящей документации о проведении аукциона и содержит предложение с наибольшим коэффициентом снижения цены договора, на который будет снижена  цена каждой единицы товара, указанного в  </w:t>
            </w:r>
            <w:r>
              <w:rPr>
                <w:bCs/>
                <w:color w:val="000000"/>
                <w:sz w:val="24"/>
              </w:rPr>
              <w:t>пп.2 п.5 Информационной таблицы (Приложение А к документации о закупке)</w:t>
            </w:r>
            <w:r>
              <w:rPr>
                <w:sz w:val="24"/>
              </w:rPr>
              <w:t>.</w:t>
            </w:r>
          </w:p>
          <w:p w:rsidR="004240AF" w:rsidRDefault="004240AF" w:rsidP="004240AF">
            <w:pPr>
              <w:widowControl w:val="0"/>
              <w:ind w:firstLine="426"/>
              <w:jc w:val="both"/>
              <w:rPr>
                <w:color w:val="FF0000"/>
                <w:sz w:val="24"/>
              </w:rPr>
            </w:pPr>
            <w:r>
              <w:rPr>
                <w:b/>
                <w:color w:val="FF0000"/>
                <w:sz w:val="24"/>
              </w:rPr>
              <w:t>2.</w:t>
            </w:r>
            <w:r>
              <w:rPr>
                <w:color w:val="FF0000"/>
                <w:sz w:val="24"/>
              </w:rPr>
              <w:t xml:space="preserve">  Определение коэффициента снижения цены договора:</w:t>
            </w:r>
          </w:p>
          <w:p w:rsidR="004240AF" w:rsidRDefault="004240AF" w:rsidP="004240AF">
            <w:pPr>
              <w:suppressAutoHyphens/>
              <w:ind w:firstLine="426"/>
              <w:jc w:val="both"/>
              <w:rPr>
                <w:sz w:val="24"/>
              </w:rPr>
            </w:pPr>
            <w:r>
              <w:rPr>
                <w:b/>
                <w:sz w:val="24"/>
              </w:rPr>
              <w:t>2.1.</w:t>
            </w:r>
            <w:r>
              <w:rPr>
                <w:sz w:val="24"/>
              </w:rPr>
              <w:t xml:space="preserve"> Коэффициент снижения цены договора определяется Организатором аукциона.</w:t>
            </w:r>
          </w:p>
          <w:p w:rsidR="004240AF" w:rsidRDefault="004240AF" w:rsidP="004240AF">
            <w:pPr>
              <w:suppressAutoHyphens/>
              <w:ind w:firstLine="426"/>
              <w:jc w:val="both"/>
              <w:rPr>
                <w:bCs/>
                <w:color w:val="000000"/>
                <w:sz w:val="24"/>
              </w:rPr>
            </w:pPr>
            <w:r>
              <w:rPr>
                <w:b/>
                <w:sz w:val="24"/>
              </w:rPr>
              <w:lastRenderedPageBreak/>
              <w:t>2.2.</w:t>
            </w:r>
            <w:r>
              <w:rPr>
                <w:sz w:val="24"/>
              </w:rPr>
              <w:t xml:space="preserve"> Коэффициент снижения цены договора рассчитывается путем деления цены договора, предложенной участником, на начальную (максимальную) цену, установленную Организатором закупки в пп.1 </w:t>
            </w:r>
            <w:r>
              <w:rPr>
                <w:bCs/>
                <w:color w:val="000000"/>
                <w:sz w:val="24"/>
              </w:rPr>
              <w:t xml:space="preserve">п.5  Информационной таблицы (Приложение А к документации о закупке).                                                                                                </w:t>
            </w:r>
          </w:p>
          <w:p w:rsidR="004240AF" w:rsidRDefault="004240AF" w:rsidP="004240AF">
            <w:pPr>
              <w:widowControl w:val="0"/>
              <w:ind w:firstLine="426"/>
              <w:jc w:val="both"/>
              <w:rPr>
                <w:b/>
                <w:bCs/>
                <w:color w:val="000000"/>
                <w:sz w:val="24"/>
              </w:rPr>
            </w:pPr>
            <w:r>
              <w:rPr>
                <w:b/>
                <w:sz w:val="24"/>
              </w:rPr>
              <w:t>2.3.</w:t>
            </w:r>
            <w:r>
              <w:rPr>
                <w:sz w:val="24"/>
              </w:rPr>
              <w:t xml:space="preserve"> На основании коэффициента снижения цены договора, предложенного победителем аукциона, Заказчиком составляется Приложение №1 к проекту договора поставки, в котором указывается конечная стоимость каждой единицы товара, указанного Заказчиком в пп.2 </w:t>
            </w:r>
            <w:r>
              <w:rPr>
                <w:bCs/>
                <w:color w:val="000000"/>
                <w:sz w:val="24"/>
              </w:rPr>
              <w:t xml:space="preserve">п.5  Информационной таблицы (Приложение А к документации о закупке).                                                                                                </w:t>
            </w:r>
            <w:r>
              <w:rPr>
                <w:sz w:val="24"/>
              </w:rPr>
              <w:t xml:space="preserve">Расчет конечной стоимости каждой единицы товара осуществляется  путем  умножения единичных цен товара, указанных Заказчиком в пп.2 п.5 </w:t>
            </w:r>
            <w:r>
              <w:rPr>
                <w:bCs/>
                <w:color w:val="000000"/>
                <w:sz w:val="24"/>
              </w:rPr>
              <w:t xml:space="preserve">Информационной таблицы (Приложение А к документации о закупке).                                                                                                </w:t>
            </w:r>
            <w:r>
              <w:rPr>
                <w:sz w:val="24"/>
              </w:rPr>
              <w:t xml:space="preserve"> на коэффициент снижения цены договора, рассчитанного Организатором по результатам электронного аукциона согласно п. 2.</w:t>
            </w:r>
          </w:p>
        </w:tc>
      </w:tr>
      <w:tr w:rsidR="004240AF"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Форма, порядок, дата начала и дата окончания срока предоставления участникам закупки разъяснений положений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jc w:val="both"/>
              <w:rPr>
                <w:sz w:val="24"/>
              </w:rPr>
            </w:pPr>
            <w:r>
              <w:rPr>
                <w:sz w:val="24"/>
              </w:rPr>
              <w:t>Дата начала подачи запроса:</w:t>
            </w:r>
          </w:p>
          <w:p w:rsidR="004240AF" w:rsidRDefault="004240AF" w:rsidP="004240AF">
            <w:pPr>
              <w:contextualSpacing/>
              <w:rPr>
                <w:sz w:val="24"/>
              </w:rPr>
            </w:pPr>
            <w:r>
              <w:rPr>
                <w:sz w:val="24"/>
              </w:rPr>
              <w:t>с момента публикации на официальном сайте Единой информационной системы в сфере закупок http://zakupki.gov.ru и на электронной площадки «Фабрикант» https://www.fabrikant.ru/</w:t>
            </w:r>
          </w:p>
          <w:p w:rsidR="004240AF" w:rsidRDefault="004240AF" w:rsidP="004240AF">
            <w:pPr>
              <w:contextualSpacing/>
              <w:rPr>
                <w:sz w:val="24"/>
              </w:rPr>
            </w:pPr>
            <w:r>
              <w:rPr>
                <w:sz w:val="24"/>
              </w:rPr>
              <w:t xml:space="preserve">Дата окончания подачи запроса: </w:t>
            </w:r>
          </w:p>
          <w:p w:rsidR="004240AF" w:rsidRDefault="004240AF" w:rsidP="004240AF">
            <w:pPr>
              <w:contextualSpacing/>
              <w:rPr>
                <w:sz w:val="24"/>
              </w:rPr>
            </w:pPr>
            <w:r>
              <w:rPr>
                <w:b/>
                <w:sz w:val="24"/>
              </w:rPr>
              <w:t>«</w:t>
            </w:r>
            <w:r w:rsidR="00CA3326">
              <w:rPr>
                <w:b/>
                <w:sz w:val="24"/>
              </w:rPr>
              <w:t>14</w:t>
            </w:r>
            <w:r>
              <w:rPr>
                <w:b/>
                <w:sz w:val="24"/>
              </w:rPr>
              <w:t xml:space="preserve">» </w:t>
            </w:r>
            <w:r w:rsidR="00CA3326">
              <w:rPr>
                <w:b/>
                <w:sz w:val="24"/>
              </w:rPr>
              <w:t>мая</w:t>
            </w:r>
            <w:bookmarkStart w:id="62" w:name="_GoBack"/>
            <w:bookmarkEnd w:id="62"/>
            <w:r>
              <w:rPr>
                <w:b/>
                <w:sz w:val="24"/>
              </w:rPr>
              <w:t xml:space="preserve">  2020 г. Время: 11 часов 00 минут</w:t>
            </w:r>
            <w:r>
              <w:rPr>
                <w:sz w:val="24"/>
              </w:rPr>
              <w:t xml:space="preserve"> (время московское)</w:t>
            </w:r>
          </w:p>
          <w:p w:rsidR="004240AF" w:rsidRDefault="004240AF" w:rsidP="004240AF">
            <w:pPr>
              <w:contextualSpacing/>
              <w:rPr>
                <w:sz w:val="24"/>
              </w:rPr>
            </w:pPr>
            <w:r>
              <w:rPr>
                <w:sz w:val="24"/>
              </w:rPr>
              <w:t>Ответ размещается Заказчиком в ЕИС и на ЭП  в течение 3 рабочих дней с даты получения запроса.</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подписания договора</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Заказчик подготавливает проект договора по форме, установленной в извещении о размещении закупки на условиях, которые предусмотрены проектом договора, извещением об осуществлении конкурентной закупки и по цене предложенной Победителем такой закупки в ходе аукциона.</w:t>
            </w:r>
          </w:p>
          <w:p w:rsidR="004240AF" w:rsidRDefault="004240AF" w:rsidP="004240AF">
            <w:pPr>
              <w:contextualSpacing/>
              <w:rPr>
                <w:sz w:val="24"/>
              </w:rPr>
            </w:pPr>
            <w:r>
              <w:rPr>
                <w:sz w:val="24"/>
              </w:rPr>
              <w:t>Договор должен быть заключен не ранее чем через 10 дней и не позднее чем через 20 дней с даты размещения в единой информационной системе протокола, составленного по результатам конкурентной закупки.</w:t>
            </w:r>
          </w:p>
          <w:p w:rsidR="004240AF" w:rsidRDefault="004240AF" w:rsidP="004240AF">
            <w:pPr>
              <w:contextualSpacing/>
              <w:rPr>
                <w:sz w:val="24"/>
              </w:rPr>
            </w:pP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Обеспечение заявки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Не требуется</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Обеспечение договора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Не требуется</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 xml:space="preserve">Ограничение участия в определении поставщика (подрядчика, исполнителя) </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ind w:right="-139"/>
              <w:rPr>
                <w:color w:val="FF0000"/>
                <w:sz w:val="24"/>
              </w:rPr>
            </w:pPr>
            <w:r>
              <w:rPr>
                <w:sz w:val="24"/>
              </w:rPr>
              <w:t>Не предусмотрено</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Требования к сроку поставки / исполнения</w:t>
            </w:r>
          </w:p>
        </w:tc>
        <w:tc>
          <w:tcPr>
            <w:tcW w:w="6702" w:type="dxa"/>
            <w:tcBorders>
              <w:top w:val="single" w:sz="4" w:space="0" w:color="000000"/>
              <w:left w:val="single" w:sz="4" w:space="0" w:color="000000"/>
              <w:bottom w:val="single" w:sz="4" w:space="0" w:color="000000"/>
              <w:right w:val="single" w:sz="4" w:space="0" w:color="000000"/>
            </w:tcBorders>
          </w:tcPr>
          <w:p w:rsidR="007E20A0" w:rsidRPr="007E20A0" w:rsidRDefault="007E20A0" w:rsidP="004240AF">
            <w:pPr>
              <w:autoSpaceDE w:val="0"/>
              <w:autoSpaceDN w:val="0"/>
              <w:adjustRightInd w:val="0"/>
              <w:jc w:val="both"/>
              <w:rPr>
                <w:b/>
                <w:iCs/>
                <w:sz w:val="24"/>
              </w:rPr>
            </w:pPr>
            <w:r w:rsidRPr="007E20A0">
              <w:rPr>
                <w:b/>
                <w:iCs/>
                <w:sz w:val="24"/>
              </w:rPr>
              <w:t>Лот№1</w:t>
            </w:r>
            <w:r>
              <w:rPr>
                <w:b/>
                <w:iCs/>
                <w:sz w:val="24"/>
              </w:rPr>
              <w:t xml:space="preserve"> </w:t>
            </w:r>
            <w:r>
              <w:rPr>
                <w:iCs/>
                <w:sz w:val="24"/>
              </w:rPr>
              <w:t>Срок действия Договора – с даты подписания Договора Сторонами до 31.08.2021</w:t>
            </w:r>
          </w:p>
          <w:p w:rsidR="004240AF" w:rsidRDefault="007E20A0" w:rsidP="004240AF">
            <w:pPr>
              <w:autoSpaceDE w:val="0"/>
              <w:autoSpaceDN w:val="0"/>
              <w:adjustRightInd w:val="0"/>
              <w:jc w:val="both"/>
              <w:rPr>
                <w:iCs/>
                <w:sz w:val="24"/>
              </w:rPr>
            </w:pPr>
            <w:r w:rsidRPr="007E20A0">
              <w:rPr>
                <w:b/>
                <w:iCs/>
                <w:sz w:val="24"/>
              </w:rPr>
              <w:t>Лот№2</w:t>
            </w:r>
            <w:r>
              <w:rPr>
                <w:iCs/>
                <w:sz w:val="24"/>
              </w:rPr>
              <w:t xml:space="preserve"> </w:t>
            </w:r>
            <w:r w:rsidR="004240AF">
              <w:rPr>
                <w:iCs/>
                <w:sz w:val="24"/>
              </w:rPr>
              <w:t xml:space="preserve">Срок действия Договора – с даты подписания </w:t>
            </w:r>
            <w:r w:rsidR="004240AF">
              <w:rPr>
                <w:iCs/>
                <w:sz w:val="24"/>
              </w:rPr>
              <w:lastRenderedPageBreak/>
              <w:t xml:space="preserve">Договора Сторонами до </w:t>
            </w:r>
            <w:r>
              <w:rPr>
                <w:iCs/>
                <w:sz w:val="24"/>
              </w:rPr>
              <w:t>30.06</w:t>
            </w:r>
            <w:r w:rsidR="004240AF">
              <w:rPr>
                <w:iCs/>
                <w:sz w:val="24"/>
              </w:rPr>
              <w:t xml:space="preserve">.2021 года. </w:t>
            </w:r>
          </w:p>
          <w:p w:rsidR="004240AF" w:rsidRDefault="004240AF" w:rsidP="004240AF">
            <w:pPr>
              <w:autoSpaceDE w:val="0"/>
              <w:autoSpaceDN w:val="0"/>
              <w:adjustRightInd w:val="0"/>
              <w:jc w:val="both"/>
              <w:rPr>
                <w:color w:val="000000"/>
                <w:sz w:val="24"/>
                <w:lang w:eastAsia="en-US"/>
              </w:rPr>
            </w:pPr>
          </w:p>
          <w:p w:rsidR="004240AF" w:rsidRDefault="004240AF" w:rsidP="004240AF">
            <w:pPr>
              <w:autoSpaceDE w:val="0"/>
              <w:autoSpaceDN w:val="0"/>
              <w:adjustRightInd w:val="0"/>
              <w:jc w:val="both"/>
              <w:rPr>
                <w:rFonts w:ascii="Times New Roman CYR" w:eastAsia="Calibri" w:hAnsi="Times New Roman CYR" w:cs="Times New Roman CYR"/>
                <w:sz w:val="24"/>
              </w:rPr>
            </w:pPr>
            <w:r>
              <w:rPr>
                <w:color w:val="000000"/>
                <w:sz w:val="24"/>
              </w:rPr>
              <w:t>Товар должен поставляться в течение срока действия Договора, после его подписания, по итогу проведенного аукциона и на его (Договора) условиях, спецификация и ассортимент указываются как Приложение к данному Договору.</w:t>
            </w:r>
            <w:r>
              <w:rPr>
                <w:rFonts w:ascii="Times New Roman CYR" w:eastAsia="Calibri" w:hAnsi="Times New Roman CYR" w:cs="Times New Roman CYR"/>
                <w:sz w:val="24"/>
              </w:rPr>
              <w:t xml:space="preserve"> </w:t>
            </w:r>
          </w:p>
          <w:p w:rsidR="004240AF" w:rsidRDefault="004240AF" w:rsidP="004240AF">
            <w:pPr>
              <w:autoSpaceDE w:val="0"/>
              <w:autoSpaceDN w:val="0"/>
              <w:adjustRightInd w:val="0"/>
              <w:jc w:val="both"/>
              <w:rPr>
                <w:rFonts w:ascii="Times New Roman CYR" w:eastAsia="Calibri" w:hAnsi="Times New Roman CYR" w:cs="Times New Roman CYR"/>
                <w:sz w:val="24"/>
              </w:rPr>
            </w:pPr>
          </w:p>
          <w:p w:rsidR="004240AF" w:rsidRDefault="004240AF" w:rsidP="004240AF">
            <w:pPr>
              <w:autoSpaceDE w:val="0"/>
              <w:autoSpaceDN w:val="0"/>
              <w:adjustRightInd w:val="0"/>
              <w:jc w:val="both"/>
              <w:rPr>
                <w:rFonts w:ascii="Times New Roman CYR" w:eastAsia="Calibri" w:hAnsi="Times New Roman CYR" w:cs="Times New Roman CYR"/>
                <w:b/>
                <w:sz w:val="24"/>
                <w:lang w:eastAsia="en-US"/>
              </w:rPr>
            </w:pPr>
            <w:r>
              <w:rPr>
                <w:rFonts w:ascii="Times New Roman CYR" w:eastAsia="Calibri" w:hAnsi="Times New Roman CYR" w:cs="Times New Roman CYR"/>
                <w:sz w:val="24"/>
              </w:rPr>
              <w:t>Первая партия товара должна быть поставлена в течение двух месяцев с даты подписания договора.</w:t>
            </w:r>
            <w:r>
              <w:rPr>
                <w:rFonts w:ascii="Times New Roman CYR" w:eastAsia="Calibri" w:hAnsi="Times New Roman CYR" w:cs="Times New Roman CYR"/>
                <w:b/>
                <w:sz w:val="24"/>
              </w:rPr>
              <w:t xml:space="preserve"> </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jc w:val="both"/>
              <w:rPr>
                <w:color w:val="000000"/>
                <w:sz w:val="24"/>
              </w:rPr>
            </w:pPr>
            <w:r>
              <w:rPr>
                <w:b/>
                <w:color w:val="000000"/>
                <w:sz w:val="24"/>
              </w:rPr>
              <w:t>21.1</w:t>
            </w:r>
            <w:r>
              <w:rPr>
                <w:color w:val="000000"/>
                <w:sz w:val="24"/>
              </w:rPr>
              <w:t xml:space="preserve">  Участник аукциона  должен подтвердить право на использование товарного знака в отношении предмета закупки: участник аукциона может подтвердить свое соответствие данному требованию путем предоставления свидетельства на товарный знак, (копия свидетельства на товарный знак, копию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 В случае, если товар импортируется, участник предоставляет документы, подтверждающие прохождение таможенного контроля.</w:t>
            </w:r>
          </w:p>
          <w:p w:rsidR="004240AF" w:rsidRDefault="004240AF" w:rsidP="004240AF">
            <w:pPr>
              <w:contextualSpacing/>
              <w:jc w:val="both"/>
              <w:rPr>
                <w:sz w:val="24"/>
              </w:rPr>
            </w:pPr>
          </w:p>
        </w:tc>
      </w:tr>
    </w:tbl>
    <w:p w:rsidR="004240AF" w:rsidRDefault="004240AF" w:rsidP="004240AF">
      <w:pPr>
        <w:contextualSpacing/>
        <w:rPr>
          <w:sz w:val="24"/>
        </w:rPr>
      </w:pPr>
    </w:p>
    <w:p w:rsidR="004240AF" w:rsidRDefault="004240AF" w:rsidP="004240AF">
      <w:pPr>
        <w:rPr>
          <w:sz w:val="24"/>
        </w:rPr>
      </w:pPr>
    </w:p>
    <w:p w:rsidR="004240AF" w:rsidRDefault="004240AF" w:rsidP="004240AF">
      <w:pPr>
        <w:rPr>
          <w:rFonts w:asciiTheme="minorHAnsi" w:eastAsiaTheme="minorHAnsi" w:hAnsiTheme="minorHAnsi" w:cstheme="minorBidi"/>
          <w:sz w:val="22"/>
          <w:szCs w:val="22"/>
          <w:lang w:eastAsia="en-US"/>
        </w:rPr>
      </w:pPr>
    </w:p>
    <w:p w:rsidR="00C81699" w:rsidRDefault="00C81699" w:rsidP="00C81699">
      <w:pPr>
        <w:rPr>
          <w:rFonts w:asciiTheme="minorHAnsi" w:eastAsiaTheme="minorHAnsi" w:hAnsiTheme="minorHAnsi" w:cstheme="minorBidi"/>
          <w:sz w:val="22"/>
          <w:szCs w:val="22"/>
          <w:lang w:eastAsia="en-US"/>
        </w:rPr>
      </w:pPr>
    </w:p>
    <w:p w:rsidR="00A23298" w:rsidRPr="00C81699" w:rsidRDefault="00A23298">
      <w:pPr>
        <w:rPr>
          <w:sz w:val="24"/>
        </w:rPr>
      </w:pPr>
      <w:r w:rsidRPr="00C81699">
        <w:rPr>
          <w:sz w:val="24"/>
        </w:rPr>
        <w:br w:type="page"/>
      </w:r>
    </w:p>
    <w:p w:rsidR="00494877" w:rsidRPr="00C81699" w:rsidRDefault="00494877" w:rsidP="004B652E">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8"/>
      </w:tblGrid>
      <w:tr w:rsidR="00B6699A" w:rsidRPr="00C81699" w:rsidTr="008F37B4">
        <w:trPr>
          <w:trHeight w:val="20"/>
        </w:trPr>
        <w:tc>
          <w:tcPr>
            <w:tcW w:w="10201" w:type="dxa"/>
          </w:tcPr>
          <w:p w:rsidR="006D06CC" w:rsidRPr="00C81699" w:rsidRDefault="00681FAF" w:rsidP="00217BE8">
            <w:pPr>
              <w:pStyle w:val="22"/>
              <w:numPr>
                <w:ilvl w:val="0"/>
                <w:numId w:val="0"/>
              </w:numPr>
              <w:suppressLineNumbers/>
              <w:suppressAutoHyphens/>
              <w:contextualSpacing/>
              <w:jc w:val="right"/>
              <w:rPr>
                <w:sz w:val="24"/>
                <w:szCs w:val="24"/>
              </w:rPr>
            </w:pPr>
            <w:r w:rsidRPr="00C81699">
              <w:rPr>
                <w:sz w:val="24"/>
                <w:szCs w:val="24"/>
              </w:rPr>
              <w:br w:type="page"/>
            </w:r>
            <w:r w:rsidR="006D06CC" w:rsidRPr="00C81699">
              <w:rPr>
                <w:sz w:val="24"/>
                <w:szCs w:val="24"/>
              </w:rPr>
              <w:t>Приложение В</w:t>
            </w:r>
          </w:p>
          <w:p w:rsidR="006D06CC" w:rsidRPr="00C81699" w:rsidRDefault="006A3808" w:rsidP="00BF02D4">
            <w:pPr>
              <w:pStyle w:val="22"/>
              <w:numPr>
                <w:ilvl w:val="0"/>
                <w:numId w:val="0"/>
              </w:numPr>
              <w:suppressLineNumbers/>
              <w:suppressAutoHyphens/>
              <w:contextualSpacing/>
              <w:jc w:val="right"/>
              <w:rPr>
                <w:sz w:val="24"/>
                <w:szCs w:val="24"/>
              </w:rPr>
            </w:pPr>
            <w:r w:rsidRPr="00C81699">
              <w:rPr>
                <w:sz w:val="24"/>
                <w:szCs w:val="24"/>
              </w:rPr>
              <w:t xml:space="preserve">к документации </w:t>
            </w:r>
            <w:r w:rsidR="000E2E15" w:rsidRPr="00C81699">
              <w:rPr>
                <w:sz w:val="24"/>
                <w:szCs w:val="24"/>
              </w:rPr>
              <w:t>о закупке</w:t>
            </w:r>
          </w:p>
        </w:tc>
      </w:tr>
    </w:tbl>
    <w:p w:rsidR="00681FAF" w:rsidRPr="00C81699" w:rsidRDefault="00681FAF" w:rsidP="004B652E">
      <w:pPr>
        <w:contextualSpacing/>
        <w:rPr>
          <w:sz w:val="24"/>
        </w:rPr>
      </w:pPr>
    </w:p>
    <w:p w:rsidR="00982C5D" w:rsidRPr="00C81699" w:rsidRDefault="00982C5D" w:rsidP="00982C5D">
      <w:pPr>
        <w:contextualSpacing/>
        <w:rPr>
          <w:sz w:val="24"/>
        </w:rPr>
      </w:pPr>
      <w:bookmarkStart w:id="63" w:name="_Toc319405237"/>
      <w:bookmarkStart w:id="64" w:name="_Toc340483553"/>
    </w:p>
    <w:p w:rsidR="00DD5DDB" w:rsidRPr="00C81699" w:rsidRDefault="000E4EF5" w:rsidP="00DD5DDB">
      <w:pPr>
        <w:suppressLineNumbers/>
        <w:suppressAutoHyphens/>
        <w:ind w:left="360"/>
        <w:contextualSpacing/>
        <w:jc w:val="right"/>
        <w:rPr>
          <w:sz w:val="24"/>
        </w:rPr>
      </w:pPr>
      <w:r w:rsidRPr="00C81699">
        <w:rPr>
          <w:sz w:val="24"/>
        </w:rPr>
        <w:t xml:space="preserve">Образцы </w:t>
      </w:r>
      <w:r w:rsidR="002E6085" w:rsidRPr="00C81699">
        <w:rPr>
          <w:sz w:val="24"/>
        </w:rPr>
        <w:t xml:space="preserve">схем, </w:t>
      </w:r>
      <w:r w:rsidRPr="00C81699">
        <w:rPr>
          <w:sz w:val="24"/>
        </w:rPr>
        <w:t>форм</w:t>
      </w:r>
      <w:r w:rsidR="00BF02D4" w:rsidRPr="00C81699">
        <w:rPr>
          <w:sz w:val="24"/>
        </w:rPr>
        <w:t xml:space="preserve"> </w:t>
      </w:r>
      <w:r w:rsidRPr="00C81699">
        <w:rPr>
          <w:sz w:val="24"/>
        </w:rPr>
        <w:t>и документов для заполнения Участниками</w:t>
      </w:r>
      <w:bookmarkEnd w:id="63"/>
      <w:bookmarkEnd w:id="64"/>
      <w:r w:rsidR="00DD5DDB" w:rsidRPr="00C81699">
        <w:rPr>
          <w:sz w:val="24"/>
        </w:rPr>
        <w:t xml:space="preserve"> </w:t>
      </w:r>
    </w:p>
    <w:p w:rsidR="00DD5DDB" w:rsidRPr="00C81699" w:rsidRDefault="00DD5DDB" w:rsidP="00DD5DDB">
      <w:pPr>
        <w:suppressLineNumbers/>
        <w:suppressAutoHyphens/>
        <w:ind w:left="360"/>
        <w:contextualSpacing/>
        <w:jc w:val="right"/>
        <w:rPr>
          <w:sz w:val="24"/>
        </w:rPr>
      </w:pPr>
    </w:p>
    <w:p w:rsidR="00DD5DDB" w:rsidRPr="00C81699" w:rsidRDefault="00DD5DDB" w:rsidP="00DD5DDB">
      <w:pPr>
        <w:suppressLineNumbers/>
        <w:suppressAutoHyphens/>
        <w:ind w:left="360"/>
        <w:contextualSpacing/>
        <w:jc w:val="center"/>
        <w:rPr>
          <w:b/>
          <w:sz w:val="24"/>
        </w:rPr>
      </w:pPr>
      <w:r w:rsidRPr="00C81699">
        <w:rPr>
          <w:b/>
          <w:sz w:val="24"/>
        </w:rPr>
        <w:t xml:space="preserve">I Форма предоставления заявки по аукциону </w:t>
      </w:r>
    </w:p>
    <w:p w:rsidR="000E4EF5" w:rsidRPr="00C81699" w:rsidRDefault="000E4EF5" w:rsidP="004B652E">
      <w:pPr>
        <w:pStyle w:val="22"/>
        <w:keepNext w:val="0"/>
        <w:keepLines w:val="0"/>
        <w:numPr>
          <w:ilvl w:val="0"/>
          <w:numId w:val="0"/>
        </w:numPr>
        <w:suppressLineNumbers/>
        <w:suppressAutoHyphens/>
        <w:spacing w:before="0"/>
        <w:ind w:left="680"/>
        <w:contextualSpacing/>
        <w:jc w:val="center"/>
        <w:rPr>
          <w:sz w:val="24"/>
          <w:szCs w:val="24"/>
        </w:rPr>
      </w:pPr>
    </w:p>
    <w:p w:rsidR="00543094" w:rsidRPr="00C81699" w:rsidRDefault="00543094" w:rsidP="00543094">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8"/>
      </w:tblGrid>
      <w:tr w:rsidR="00A357CE" w:rsidRPr="00C81699" w:rsidTr="00DD5DDB">
        <w:trPr>
          <w:trHeight w:val="20"/>
        </w:trPr>
        <w:tc>
          <w:tcPr>
            <w:tcW w:w="10201" w:type="dxa"/>
          </w:tcPr>
          <w:p w:rsidR="00543094" w:rsidRPr="00C81699" w:rsidRDefault="00543094" w:rsidP="00DD5DDB">
            <w:pPr>
              <w:suppressLineNumbers/>
              <w:suppressAutoHyphens/>
              <w:autoSpaceDE w:val="0"/>
              <w:autoSpaceDN w:val="0"/>
              <w:adjustRightInd w:val="0"/>
              <w:contextualSpacing/>
              <w:rPr>
                <w:sz w:val="24"/>
              </w:rPr>
            </w:pPr>
          </w:p>
          <w:p w:rsidR="00543094" w:rsidRPr="00C81699" w:rsidRDefault="000B707F" w:rsidP="00DA1EEB">
            <w:pPr>
              <w:suppressLineNumbers/>
              <w:suppressAutoHyphens/>
              <w:autoSpaceDE w:val="0"/>
              <w:autoSpaceDN w:val="0"/>
              <w:adjustRightInd w:val="0"/>
              <w:contextualSpacing/>
              <w:jc w:val="right"/>
              <w:rPr>
                <w:sz w:val="24"/>
              </w:rPr>
            </w:pPr>
            <w:r w:rsidRPr="00C81699">
              <w:rPr>
                <w:sz w:val="24"/>
              </w:rPr>
              <w:t>В</w:t>
            </w:r>
            <w:r w:rsidR="00BF02D4" w:rsidRPr="00C81699">
              <w:rPr>
                <w:sz w:val="24"/>
              </w:rPr>
              <w:t xml:space="preserve"> </w:t>
            </w:r>
            <w:r w:rsidR="00095AA0" w:rsidRPr="00C81699">
              <w:rPr>
                <w:sz w:val="24"/>
              </w:rPr>
              <w:t>закупочную комиссию</w:t>
            </w:r>
          </w:p>
          <w:p w:rsidR="00543094" w:rsidRPr="00C81699" w:rsidRDefault="005B71A5" w:rsidP="00DA1EEB">
            <w:pPr>
              <w:suppressLineNumbers/>
              <w:suppressAutoHyphens/>
              <w:autoSpaceDE w:val="0"/>
              <w:autoSpaceDN w:val="0"/>
              <w:adjustRightInd w:val="0"/>
              <w:ind w:hanging="142"/>
              <w:contextualSpacing/>
              <w:jc w:val="right"/>
              <w:rPr>
                <w:sz w:val="24"/>
              </w:rPr>
            </w:pPr>
            <w:r w:rsidRPr="00C81699">
              <w:rPr>
                <w:sz w:val="24"/>
              </w:rPr>
              <w:t>АО «Первая Образцовая типография»</w:t>
            </w:r>
          </w:p>
          <w:p w:rsidR="00DA1EEB"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 xml:space="preserve"> </w:t>
            </w:r>
          </w:p>
          <w:p w:rsidR="00543094"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«__» __________</w:t>
            </w:r>
            <w:r w:rsidR="007E624D" w:rsidRPr="00C81699">
              <w:rPr>
                <w:sz w:val="24"/>
              </w:rPr>
              <w:t>2020</w:t>
            </w:r>
            <w:r w:rsidR="00543094" w:rsidRPr="00C81699">
              <w:rPr>
                <w:sz w:val="24"/>
              </w:rPr>
              <w:t xml:space="preserve"> г.</w:t>
            </w:r>
          </w:p>
          <w:p w:rsidR="00D92B00" w:rsidRPr="00C81699" w:rsidRDefault="00D92B00" w:rsidP="00217BE8">
            <w:pPr>
              <w:ind w:firstLine="709"/>
              <w:jc w:val="center"/>
              <w:rPr>
                <w:sz w:val="24"/>
              </w:rPr>
            </w:pPr>
          </w:p>
          <w:p w:rsidR="00D92B00" w:rsidRPr="00C81699" w:rsidRDefault="00D92B00" w:rsidP="00217BE8">
            <w:pPr>
              <w:ind w:firstLine="709"/>
              <w:jc w:val="center"/>
              <w:rPr>
                <w:sz w:val="24"/>
              </w:rPr>
            </w:pPr>
          </w:p>
          <w:p w:rsidR="002E7F97" w:rsidRPr="00C81699" w:rsidRDefault="002E7F97" w:rsidP="00217BE8">
            <w:pPr>
              <w:ind w:firstLine="709"/>
              <w:jc w:val="center"/>
              <w:rPr>
                <w:sz w:val="24"/>
              </w:rPr>
            </w:pPr>
            <w:r w:rsidRPr="00C81699">
              <w:rPr>
                <w:sz w:val="24"/>
              </w:rPr>
              <w:t xml:space="preserve">ЗАЯВКА НА УЧАСТИЕ В </w:t>
            </w:r>
            <w:r w:rsidR="00D05D4C" w:rsidRPr="00C81699">
              <w:rPr>
                <w:sz w:val="24"/>
              </w:rPr>
              <w:t>АУКЦИОНЕ</w:t>
            </w:r>
            <w:r w:rsidR="003B32B7" w:rsidRPr="00C81699">
              <w:rPr>
                <w:sz w:val="24"/>
              </w:rPr>
              <w:t xml:space="preserve"> </w:t>
            </w:r>
            <w:r w:rsidRPr="00C81699">
              <w:rPr>
                <w:sz w:val="24"/>
              </w:rPr>
              <w:t>№ ______________ на ____________________________________</w:t>
            </w:r>
            <w:r w:rsidR="007A10CA" w:rsidRPr="00C81699">
              <w:rPr>
                <w:sz w:val="24"/>
              </w:rPr>
              <w:t>(наименование договора)</w:t>
            </w:r>
          </w:p>
          <w:p w:rsidR="002E7F97" w:rsidRPr="00C81699" w:rsidRDefault="002E7F97" w:rsidP="00217BE8">
            <w:pPr>
              <w:ind w:firstLine="709"/>
              <w:jc w:val="both"/>
              <w:rPr>
                <w:sz w:val="24"/>
              </w:rPr>
            </w:pPr>
            <w:r w:rsidRPr="00C81699">
              <w:rPr>
                <w:sz w:val="24"/>
              </w:rPr>
              <w:t xml:space="preserve">Изучив документацию на право заключения вышеупомянутого договора, а также применимые к данному </w:t>
            </w:r>
            <w:r w:rsidR="00D05D4C" w:rsidRPr="00C81699">
              <w:rPr>
                <w:sz w:val="24"/>
              </w:rPr>
              <w:t>аукциону</w:t>
            </w:r>
            <w:r w:rsidRPr="00C81699">
              <w:rPr>
                <w:sz w:val="24"/>
              </w:rPr>
              <w:t xml:space="preserve"> законодательство и нормативно-правовые акты __________________ ______________________________ (наименование участника </w:t>
            </w:r>
            <w:r w:rsidR="00D05D4C" w:rsidRPr="00C81699">
              <w:rPr>
                <w:sz w:val="24"/>
              </w:rPr>
              <w:t>аукциона</w:t>
            </w:r>
            <w:r w:rsidRPr="00C81699">
              <w:rPr>
                <w:sz w:val="24"/>
              </w:rPr>
              <w:t xml:space="preserve">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сообщает о согласии участвовать в </w:t>
            </w:r>
            <w:r w:rsidR="00D05D4C" w:rsidRPr="00C81699">
              <w:rPr>
                <w:sz w:val="24"/>
              </w:rPr>
              <w:t>аукционе</w:t>
            </w:r>
            <w:r w:rsidR="007A10CA" w:rsidRPr="00C81699">
              <w:rPr>
                <w:sz w:val="24"/>
              </w:rPr>
              <w:t xml:space="preserve"> </w:t>
            </w:r>
            <w:r w:rsidRPr="00C81699">
              <w:rPr>
                <w:sz w:val="24"/>
              </w:rPr>
              <w:t xml:space="preserve">на условиях, установленных в указанных выше документах, и направляет настоящую заявку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Мы согласны выполнить работы (*поставить товар, оказать услугу) в соответствии с требованиями документации и на условиях, которые мы представили в настоящей заявке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Настоящим гарантируем достоверность представленной нами в заявке на участие в </w:t>
            </w:r>
            <w:r w:rsidR="00D05D4C" w:rsidRPr="00C81699">
              <w:rPr>
                <w:sz w:val="24"/>
              </w:rPr>
              <w:t>аукционе</w:t>
            </w:r>
            <w:r w:rsidR="00BF02D4" w:rsidRPr="00C81699">
              <w:rPr>
                <w:sz w:val="24"/>
              </w:rPr>
              <w:t xml:space="preserve"> </w:t>
            </w:r>
            <w:r w:rsidRPr="00C81699">
              <w:rPr>
                <w:sz w:val="24"/>
              </w:rPr>
              <w:t xml:space="preserve">информации и подтверждаем право Заказчика, не противоречащее требованию формирования равных для всех участников </w:t>
            </w:r>
            <w:r w:rsidR="00D05D4C" w:rsidRPr="00C81699">
              <w:rPr>
                <w:sz w:val="24"/>
              </w:rPr>
              <w:t>аукциона</w:t>
            </w:r>
            <w:r w:rsidRPr="00C81699">
              <w:rPr>
                <w:sz w:val="24"/>
              </w:rPr>
              <w:t xml:space="preserve"> условий, запрашивать у нас, в уполномоченных органах власти и у упомянутых в нашей заявке на участие в </w:t>
            </w:r>
            <w:r w:rsidR="00D05D4C" w:rsidRPr="00C81699">
              <w:rPr>
                <w:sz w:val="24"/>
              </w:rPr>
              <w:t>аукционе</w:t>
            </w:r>
            <w:r w:rsidRPr="00C81699">
              <w:rPr>
                <w:sz w:val="24"/>
              </w:rPr>
              <w:t xml:space="preserve"> юридических лиц информацию, уточняющую представленные нами в ней сведения.</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Настоящей заявкой на участие в </w:t>
            </w:r>
            <w:r w:rsidR="00D05D4C" w:rsidRPr="00C81699">
              <w:rPr>
                <w:sz w:val="24"/>
              </w:rPr>
              <w:t>аукционе</w:t>
            </w:r>
            <w:r w:rsidR="00BF02D4" w:rsidRPr="00C81699">
              <w:rPr>
                <w:sz w:val="24"/>
              </w:rPr>
              <w:t xml:space="preserve"> </w:t>
            </w:r>
            <w:r w:rsidRPr="00C81699">
              <w:rPr>
                <w:sz w:val="24"/>
              </w:rPr>
              <w:t xml:space="preserve">сообщаем, что в отношении _______________________________ (наименование участника </w:t>
            </w:r>
            <w:r w:rsidR="00D05D4C" w:rsidRPr="00C81699">
              <w:rPr>
                <w:sz w:val="24"/>
              </w:rPr>
              <w:t>аукциона</w:t>
            </w:r>
            <w:r w:rsidRPr="00C81699">
              <w:rPr>
                <w:sz w:val="24"/>
              </w:rPr>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сведения в реестре недобросовестных поставщиков отсутствуют, а также отсутствует существенная просроченная задолженность по начисленным налогам, сборам и иным обязательствам в бюджеты любого уровня или государственные внебюджетные фонды.</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признаны лучшими, мы берем на себя обязательства подписать договор с </w:t>
            </w:r>
            <w:r w:rsidR="003B32B7" w:rsidRPr="00C81699">
              <w:rPr>
                <w:sz w:val="24"/>
              </w:rPr>
              <w:t>АО «Первая Образцовая типография»</w:t>
            </w:r>
            <w:r w:rsidRPr="00C81699">
              <w:rPr>
                <w:sz w:val="24"/>
              </w:rPr>
              <w:t xml:space="preserve"> на выполнение работ (*поставку товара, оказание услуг) в соответствии с требованиями документации и условиями наших предложений.</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лучшими после предложений победителя </w:t>
            </w:r>
            <w:r w:rsidR="00D05D4C" w:rsidRPr="00C81699">
              <w:rPr>
                <w:sz w:val="24"/>
              </w:rPr>
              <w:t>аукциона</w:t>
            </w:r>
            <w:r w:rsidRPr="00C81699">
              <w:rPr>
                <w:sz w:val="24"/>
              </w:rPr>
              <w:t xml:space="preserve">, а победитель </w:t>
            </w:r>
            <w:r w:rsidR="00D05D4C" w:rsidRPr="00C81699">
              <w:rPr>
                <w:sz w:val="24"/>
              </w:rPr>
              <w:t>аукциона</w:t>
            </w:r>
            <w:r w:rsidR="005E763D" w:rsidRPr="00C81699">
              <w:rPr>
                <w:sz w:val="24"/>
              </w:rPr>
              <w:t xml:space="preserve"> </w:t>
            </w:r>
            <w:r w:rsidRPr="00C81699">
              <w:rPr>
                <w:sz w:val="24"/>
              </w:rPr>
              <w:t>будет признан уклонившимся от заключения договора, мы обязуемся подписать данный договор на выполнение работ (*поставку товара, оказание услуг) в соответствии с требованиями документации и условиями нашего предложения.</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Также подтверждаем, что мы извещены о включении сведений о </w:t>
            </w:r>
            <w:r w:rsidRPr="00C81699">
              <w:rPr>
                <w:sz w:val="24"/>
              </w:rPr>
              <w:lastRenderedPageBreak/>
              <w:t xml:space="preserve">_____________________________________ (наименование участника </w:t>
            </w:r>
            <w:r w:rsidR="003E7CF9" w:rsidRPr="00C81699">
              <w:rPr>
                <w:sz w:val="24"/>
              </w:rPr>
              <w:t>аукциона</w:t>
            </w:r>
            <w:r w:rsidRPr="00C81699">
              <w:rPr>
                <w:sz w:val="24"/>
              </w:rPr>
              <w:t>) в Реестр недобросовестных поставщиков в случае уклонения нами от заключения договора.</w:t>
            </w:r>
          </w:p>
          <w:p w:rsidR="005E763D" w:rsidRPr="00C81699" w:rsidRDefault="007A10CA" w:rsidP="005E763D">
            <w:pPr>
              <w:ind w:firstLine="709"/>
              <w:jc w:val="both"/>
              <w:rPr>
                <w:sz w:val="24"/>
              </w:rPr>
            </w:pPr>
            <w:r w:rsidRPr="00C81699">
              <w:rPr>
                <w:sz w:val="24"/>
              </w:rPr>
              <w:t>7</w:t>
            </w:r>
            <w:r w:rsidR="005E763D" w:rsidRPr="00C81699">
              <w:rPr>
                <w:sz w:val="24"/>
              </w:rPr>
              <w:t>. Мы согласны, что Заказчик не принимает на себя никаких обязательств по минимальным и максимальным объёмам товара, заявляемого к поставке в течение какого-либо периода. Фактический объем поставленного товара определяется на основании поданных Заказчиком заявок.</w:t>
            </w:r>
          </w:p>
          <w:p w:rsidR="005E763D" w:rsidRPr="00C81699" w:rsidRDefault="007A10CA" w:rsidP="004E65DA">
            <w:pPr>
              <w:ind w:firstLine="709"/>
              <w:jc w:val="both"/>
              <w:rPr>
                <w:sz w:val="24"/>
              </w:rPr>
            </w:pPr>
            <w:r w:rsidRPr="00C81699">
              <w:rPr>
                <w:sz w:val="24"/>
              </w:rPr>
              <w:t>8</w:t>
            </w:r>
            <w:r w:rsidR="005E763D" w:rsidRPr="00C81699">
              <w:rPr>
                <w:sz w:val="24"/>
              </w:rPr>
              <w:t xml:space="preserve">. Мы согласны, что договор заключается без обязательства Покупателя по выборке всего объёма Товара. По истечении срока действия договора он либо автоматически расторгается по фактически выбранному объёму Товара без предъявления претензий и штрафных санкций по недовыборке Товара в рамках договора, либо по соглашению Сторон в случае производственной необходимости Покупателя договор пролонгируется на тех же условиях в рамках Положения о закупочной деятельности </w:t>
            </w:r>
            <w:r w:rsidR="005B71A5" w:rsidRPr="00C81699">
              <w:rPr>
                <w:sz w:val="24"/>
              </w:rPr>
              <w:t>АО «Первая Образцовая типография»</w:t>
            </w:r>
            <w:r w:rsidR="005E763D" w:rsidRPr="00C81699">
              <w:rPr>
                <w:sz w:val="24"/>
              </w:rPr>
              <w:t>. Не заявленный Покупателем к поставке объем Товара Поставщиком не поставляется, не принимается и не оплачивается Покупателем.</w:t>
            </w:r>
          </w:p>
          <w:p w:rsidR="005E763D" w:rsidRPr="00C81699" w:rsidRDefault="007A10CA" w:rsidP="004E65DA">
            <w:pPr>
              <w:pStyle w:val="afffffff9"/>
              <w:tabs>
                <w:tab w:val="left" w:pos="284"/>
              </w:tabs>
              <w:spacing w:before="100"/>
              <w:ind w:right="20" w:firstLine="709"/>
              <w:jc w:val="both"/>
              <w:rPr>
                <w:rFonts w:eastAsia="Times New Roman"/>
              </w:rPr>
            </w:pPr>
            <w:r w:rsidRPr="00C81699">
              <w:rPr>
                <w:rFonts w:eastAsia="Times New Roman"/>
              </w:rPr>
              <w:t>9</w:t>
            </w:r>
            <w:r w:rsidR="005E763D" w:rsidRPr="00C81699">
              <w:rPr>
                <w:rFonts w:eastAsia="Times New Roman"/>
              </w:rPr>
              <w:t>. Мы согласны с тем, что сведения о нас будут внесены в публичный реестр недобросовестных поставщиков сроком на 2 года в следующих случаях:</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признанным победителем аукциона, мы уклонимся от заключения договора;</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договор, заключенный с Заказчиком закупки по результатам аукциона, будет расторгнут по решению суда или по соглашению сторон в силу существенного нарушения нами условий договора.</w:t>
            </w:r>
          </w:p>
          <w:p w:rsidR="005E763D" w:rsidRPr="00C81699" w:rsidRDefault="005E763D" w:rsidP="004E65DA">
            <w:pPr>
              <w:ind w:firstLine="709"/>
              <w:jc w:val="both"/>
              <w:rPr>
                <w:sz w:val="24"/>
              </w:rPr>
            </w:pPr>
            <w:r w:rsidRPr="00C81699">
              <w:rPr>
                <w:sz w:val="24"/>
              </w:rPr>
              <w:t>1</w:t>
            </w:r>
            <w:r w:rsidR="007A10CA" w:rsidRPr="00C81699">
              <w:rPr>
                <w:sz w:val="24"/>
              </w:rPr>
              <w:t>0</w:t>
            </w:r>
            <w:r w:rsidRPr="00C81699">
              <w:rPr>
                <w:sz w:val="24"/>
              </w:rPr>
              <w:t xml:space="preserve">. В рамках   исполнения  Постановления Правительства РФ от 16.09.2016 г. №925  «О приоритете  товаров российского  происхождения, работ, услуг, выполняемых, оказываемых лицами, по отношению к товарам,  происходящим  из иностранного государства, работам, услугам, выполняемым, оказываемым иностранными лицами» сообщаем запрашиваемую информацию. </w:t>
            </w:r>
          </w:p>
          <w:p w:rsidR="005E763D" w:rsidRPr="00C81699" w:rsidRDefault="005E763D" w:rsidP="004E65DA">
            <w:pPr>
              <w:ind w:firstLine="709"/>
              <w:rPr>
                <w:sz w:val="24"/>
              </w:rPr>
            </w:pPr>
            <w:r w:rsidRPr="00C81699">
              <w:rPr>
                <w:sz w:val="24"/>
              </w:rPr>
              <w:t>Для товара торговая марка  _____________, производства фирмы (компании) _______, страна происхождения _____________</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Для выполнения работ и/или оказания услуг сообщаем информацию о месте регистрации________________________ для целей отнесения участника закупки к российским или иностранным лицам</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(для юридических лиц и индивидуальных предпринимателей) указать наименование и реквизиты подтверждающего документа (свидетельство ОГРН, кем выдан, дата).</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xml:space="preserve">-  (для физических лиц) указать наименование и реквизиты  документа, удостоверяющего личность для целей отнесения участника закупки к российским или иностранным лицам. </w:t>
            </w:r>
          </w:p>
          <w:p w:rsidR="005E763D" w:rsidRPr="00C81699" w:rsidRDefault="005E763D" w:rsidP="004E65DA">
            <w:pPr>
              <w:ind w:firstLine="709"/>
              <w:jc w:val="both"/>
              <w:rPr>
                <w:sz w:val="24"/>
              </w:rPr>
            </w:pPr>
            <w:r w:rsidRPr="00C81699">
              <w:rPr>
                <w:sz w:val="24"/>
              </w:rPr>
              <w:t xml:space="preserve">Мы согласны, что в случае выявления закупочной комиссией недостоверности   декларативных сведений о стране происхождения товара, сведений о месте регистрации для закупок на выполнение работ, оказание услуг, заявка будет отклонена. </w:t>
            </w:r>
          </w:p>
          <w:p w:rsidR="005E763D" w:rsidRPr="00C81699" w:rsidRDefault="005E763D" w:rsidP="005E763D">
            <w:pPr>
              <w:ind w:firstLine="709"/>
              <w:jc w:val="both"/>
              <w:rPr>
                <w:sz w:val="24"/>
              </w:rPr>
            </w:pPr>
            <w:r w:rsidRPr="00C81699">
              <w:rPr>
                <w:sz w:val="24"/>
              </w:rPr>
              <w:t xml:space="preserve">Мы согласны, что в случае выявления недостоверности предоставленных в заявке декларативных сведений о происхождении товара после заключения договора, месте регистрации для закупок на выполнение работ, оказание услуг, договор с нами может быть расторгнут в одностороннем уведомительном порядке. </w:t>
            </w:r>
          </w:p>
          <w:p w:rsidR="005E763D" w:rsidRPr="00C81699" w:rsidRDefault="005E763D" w:rsidP="003B3F0C">
            <w:pPr>
              <w:snapToGrid w:val="0"/>
              <w:ind w:right="153" w:firstLine="709"/>
              <w:jc w:val="both"/>
              <w:rPr>
                <w:sz w:val="24"/>
              </w:rPr>
            </w:pPr>
            <w:r w:rsidRPr="00C81699">
              <w:rPr>
                <w:sz w:val="24"/>
              </w:rPr>
              <w:t>Мы согласны, что в случае выявление на этапе исполнения договора недостоверной информации о стране происхождения товара, исходя из которой,  победителю закупки был представлен приоритет, цена договора пересматривается сторонами с уменьшением на 15 процентов. В случае отказа поставщика от пересмотра цены, договор расторгается Заказчиком в одностороннем порядке с возмещением ущерба Заказчику</w:t>
            </w:r>
          </w:p>
          <w:p w:rsidR="00EF39EC" w:rsidRPr="00C81699" w:rsidRDefault="007A10CA" w:rsidP="007A10CA">
            <w:pPr>
              <w:tabs>
                <w:tab w:val="left" w:pos="1276"/>
              </w:tabs>
              <w:ind w:firstLine="714"/>
              <w:jc w:val="both"/>
              <w:rPr>
                <w:sz w:val="24"/>
              </w:rPr>
            </w:pPr>
            <w:r w:rsidRPr="00C81699">
              <w:rPr>
                <w:sz w:val="24"/>
              </w:rPr>
              <w:lastRenderedPageBreak/>
              <w:t xml:space="preserve">11. </w:t>
            </w:r>
            <w:r w:rsidR="002E7F97" w:rsidRPr="00C81699">
              <w:rPr>
                <w:sz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(указать Ф.И.О. полностью, должность и контактную информацию уполномоченного лица). Все сведения о проведении </w:t>
            </w:r>
            <w:r w:rsidR="00D05D4C" w:rsidRPr="00C81699">
              <w:rPr>
                <w:sz w:val="24"/>
              </w:rPr>
              <w:t>аукциона</w:t>
            </w:r>
            <w:r w:rsidR="002E7F97" w:rsidRPr="00C81699">
              <w:rPr>
                <w:sz w:val="24"/>
              </w:rPr>
              <w:t>просим сообщать указанному уполномоченному лицу.</w:t>
            </w:r>
          </w:p>
          <w:p w:rsidR="002E7F97" w:rsidRPr="00C81699" w:rsidRDefault="007A10CA" w:rsidP="007A10CA">
            <w:pPr>
              <w:tabs>
                <w:tab w:val="left" w:pos="1276"/>
              </w:tabs>
              <w:ind w:left="5" w:firstLine="709"/>
              <w:jc w:val="both"/>
              <w:rPr>
                <w:sz w:val="24"/>
              </w:rPr>
            </w:pPr>
            <w:r w:rsidRPr="00C81699">
              <w:rPr>
                <w:sz w:val="24"/>
              </w:rPr>
              <w:t xml:space="preserve">12. </w:t>
            </w:r>
            <w:r w:rsidR="00EF39EC" w:rsidRPr="00C81699">
              <w:rPr>
                <w:sz w:val="24"/>
              </w:rPr>
              <w:t xml:space="preserve">(наименование участника) подтверждает получение согласия на обработку персональных данных в рамках, определенных Федеральным законом от 27 июля 2006 года </w:t>
            </w:r>
            <w:r w:rsidR="00EF39EC" w:rsidRPr="00C81699">
              <w:rPr>
                <w:sz w:val="24"/>
              </w:rPr>
              <w:br/>
              <w:t xml:space="preserve">№ 152-ФЗ «О персональных данных» и информирования лиц, чьи данные содержатся </w:t>
            </w:r>
            <w:r w:rsidR="00EF39EC" w:rsidRPr="00C81699">
              <w:rPr>
                <w:sz w:val="24"/>
              </w:rPr>
              <w:br/>
              <w:t xml:space="preserve">в документах, входящих в состав заявки, о передачи их персональных данных в </w:t>
            </w:r>
            <w:r w:rsidR="005B71A5" w:rsidRPr="00C81699">
              <w:rPr>
                <w:sz w:val="24"/>
              </w:rPr>
              <w:t>АО «Первая Образцовая типография»</w:t>
            </w:r>
            <w:r w:rsidR="00EF39EC" w:rsidRPr="00C81699">
              <w:rPr>
                <w:sz w:val="24"/>
              </w:rPr>
              <w:t>, в пределах необходимых для данной закупки.</w:t>
            </w:r>
          </w:p>
          <w:p w:rsidR="002E7F97" w:rsidRPr="00C81699" w:rsidRDefault="007A10CA" w:rsidP="007A10CA">
            <w:pPr>
              <w:tabs>
                <w:tab w:val="left" w:pos="1276"/>
              </w:tabs>
              <w:ind w:left="5" w:firstLine="847"/>
              <w:jc w:val="both"/>
              <w:rPr>
                <w:sz w:val="24"/>
              </w:rPr>
            </w:pPr>
            <w:r w:rsidRPr="00C81699">
              <w:rPr>
                <w:sz w:val="24"/>
              </w:rPr>
              <w:t>13.</w:t>
            </w:r>
            <w:r w:rsidR="002E7F97" w:rsidRPr="00C81699">
              <w:rPr>
                <w:sz w:val="24"/>
              </w:rPr>
              <w:t>Корреспонденцию в наш адрес просим направлять по адресу: ____________________________________________________________________</w:t>
            </w:r>
          </w:p>
          <w:p w:rsidR="002E7F97" w:rsidRPr="00C81699" w:rsidRDefault="007A10CA" w:rsidP="007A10CA">
            <w:pPr>
              <w:tabs>
                <w:tab w:val="left" w:pos="1276"/>
              </w:tabs>
              <w:ind w:left="5" w:firstLine="847"/>
              <w:jc w:val="both"/>
              <w:rPr>
                <w:sz w:val="24"/>
              </w:rPr>
            </w:pPr>
            <w:r w:rsidRPr="00C81699">
              <w:rPr>
                <w:sz w:val="24"/>
              </w:rPr>
              <w:t xml:space="preserve">14. </w:t>
            </w:r>
            <w:r w:rsidR="002E7F97" w:rsidRPr="00C81699">
              <w:rPr>
                <w:sz w:val="24"/>
              </w:rPr>
              <w:t xml:space="preserve">Настоящая заявка на участие в </w:t>
            </w:r>
            <w:r w:rsidR="00D05D4C" w:rsidRPr="00C81699">
              <w:rPr>
                <w:sz w:val="24"/>
              </w:rPr>
              <w:t>аукционе</w:t>
            </w:r>
            <w:r w:rsidR="004E65DA" w:rsidRPr="00C81699">
              <w:rPr>
                <w:sz w:val="24"/>
              </w:rPr>
              <w:t xml:space="preserve"> </w:t>
            </w:r>
            <w:r w:rsidR="002E7F97" w:rsidRPr="00C81699">
              <w:rPr>
                <w:sz w:val="24"/>
              </w:rPr>
              <w:t xml:space="preserve">действительна до момента заключения договора с победителем </w:t>
            </w:r>
            <w:r w:rsidR="00D05D4C" w:rsidRPr="00C81699">
              <w:rPr>
                <w:sz w:val="24"/>
              </w:rPr>
              <w:t>аукциона</w:t>
            </w:r>
            <w:r w:rsidR="002E7F97" w:rsidRPr="00C81699">
              <w:rPr>
                <w:sz w:val="24"/>
              </w:rPr>
              <w:t xml:space="preserve">. </w:t>
            </w:r>
          </w:p>
          <w:p w:rsidR="00DD5DDB" w:rsidRPr="00C81699" w:rsidRDefault="00DD5DDB" w:rsidP="00DD5DDB">
            <w:pPr>
              <w:suppressLineNumbers/>
              <w:suppressAutoHyphens/>
              <w:ind w:left="360"/>
              <w:contextualSpacing/>
              <w:jc w:val="center"/>
              <w:rPr>
                <w:sz w:val="24"/>
              </w:rPr>
            </w:pPr>
          </w:p>
          <w:p w:rsidR="002E7F97" w:rsidRPr="00C81699" w:rsidRDefault="002E7F97" w:rsidP="00217BE8">
            <w:pPr>
              <w:jc w:val="both"/>
              <w:rPr>
                <w:sz w:val="24"/>
              </w:rPr>
            </w:pPr>
            <w:r w:rsidRPr="00C81699">
              <w:rPr>
                <w:sz w:val="24"/>
              </w:rPr>
              <w:t>_____________________________________                                                                          ______________________ (Фамилия И.О.)</w:t>
            </w:r>
          </w:p>
          <w:p w:rsidR="002E7F97" w:rsidRPr="00C81699" w:rsidRDefault="002E7F97" w:rsidP="00217BE8">
            <w:pPr>
              <w:jc w:val="both"/>
              <w:rPr>
                <w:sz w:val="24"/>
              </w:rPr>
            </w:pPr>
            <w:r w:rsidRPr="00C81699">
              <w:rPr>
                <w:sz w:val="24"/>
              </w:rPr>
              <w:t xml:space="preserve">                       (должность)                                                                                                             (подпись)</w:t>
            </w:r>
          </w:p>
          <w:p w:rsidR="002E7F97" w:rsidRPr="00C81699" w:rsidRDefault="002E7F97" w:rsidP="00217BE8">
            <w:pPr>
              <w:ind w:firstLine="720"/>
              <w:jc w:val="both"/>
              <w:rPr>
                <w:sz w:val="24"/>
              </w:rPr>
            </w:pPr>
          </w:p>
          <w:p w:rsidR="00543094" w:rsidRPr="00C81699" w:rsidRDefault="002E7F97" w:rsidP="00C85612">
            <w:pPr>
              <w:jc w:val="both"/>
              <w:rPr>
                <w:sz w:val="24"/>
              </w:rPr>
            </w:pPr>
            <w:r w:rsidRPr="00C81699">
              <w:rPr>
                <w:sz w:val="24"/>
              </w:rPr>
              <w:t>М.П.</w:t>
            </w:r>
          </w:p>
        </w:tc>
      </w:tr>
    </w:tbl>
    <w:p w:rsidR="00E64A6F" w:rsidRPr="00C81699" w:rsidRDefault="00E64A6F" w:rsidP="00112655">
      <w:pPr>
        <w:contextualSpacing/>
        <w:rPr>
          <w:b/>
          <w:bCs/>
          <w:color w:val="000000"/>
          <w:sz w:val="24"/>
        </w:rPr>
      </w:pPr>
    </w:p>
    <w:p w:rsidR="00A12E72" w:rsidRDefault="00A12E72">
      <w:pPr>
        <w:rPr>
          <w:b/>
          <w:sz w:val="24"/>
          <w:lang w:val="en-US"/>
        </w:rPr>
      </w:pPr>
      <w:bookmarkStart w:id="65" w:name="_Toc340483555"/>
      <w:r>
        <w:rPr>
          <w:b/>
          <w:sz w:val="24"/>
          <w:lang w:val="en-US"/>
        </w:rPr>
        <w:br w:type="page"/>
      </w:r>
    </w:p>
    <w:p w:rsidR="00E419A6" w:rsidRPr="00C81699" w:rsidRDefault="00476F71" w:rsidP="00F25C59">
      <w:pPr>
        <w:jc w:val="right"/>
        <w:rPr>
          <w:b/>
          <w:sz w:val="24"/>
        </w:rPr>
      </w:pPr>
      <w:r w:rsidRPr="00C81699">
        <w:rPr>
          <w:b/>
          <w:sz w:val="24"/>
          <w:lang w:val="en-US"/>
        </w:rPr>
        <w:lastRenderedPageBreak/>
        <w:t>III</w:t>
      </w:r>
      <w:r w:rsidRPr="00C81699">
        <w:rPr>
          <w:b/>
          <w:sz w:val="24"/>
        </w:rPr>
        <w:t xml:space="preserve"> </w:t>
      </w:r>
      <w:r w:rsidR="00E419A6" w:rsidRPr="00C81699">
        <w:rPr>
          <w:b/>
          <w:sz w:val="24"/>
        </w:rPr>
        <w:t>Форма технического предложения</w:t>
      </w:r>
    </w:p>
    <w:p w:rsidR="00CB44C9" w:rsidRPr="00C81699" w:rsidRDefault="00CB44C9" w:rsidP="00F25C59">
      <w:pPr>
        <w:suppressLineNumbers/>
        <w:suppressAutoHyphens/>
        <w:ind w:left="360"/>
        <w:contextualSpacing/>
        <w:jc w:val="right"/>
        <w:rPr>
          <w:b/>
          <w:sz w:val="24"/>
        </w:rPr>
      </w:pPr>
    </w:p>
    <w:p w:rsidR="00E419A6" w:rsidRPr="00C81699" w:rsidRDefault="00E419A6" w:rsidP="00476F71">
      <w:pPr>
        <w:suppressLineNumbers/>
        <w:suppressAutoHyphens/>
        <w:ind w:left="360"/>
        <w:contextualSpacing/>
        <w:jc w:val="center"/>
        <w:rPr>
          <w:sz w:val="24"/>
        </w:rPr>
      </w:pPr>
    </w:p>
    <w:p w:rsidR="00E419A6" w:rsidRPr="00C81699" w:rsidRDefault="00E419A6" w:rsidP="00C85612">
      <w:pPr>
        <w:suppressLineNumbers/>
        <w:suppressAutoHyphens/>
        <w:ind w:left="360"/>
        <w:contextualSpacing/>
        <w:jc w:val="center"/>
        <w:rPr>
          <w:sz w:val="24"/>
        </w:rPr>
      </w:pPr>
      <w:r w:rsidRPr="00C81699">
        <w:rPr>
          <w:sz w:val="24"/>
        </w:rPr>
        <w:t>Описание поставляемого товара, который является предметом закупки, его функциональных характеристик (потребительских свойств), его количественн</w:t>
      </w:r>
      <w:r w:rsidR="00C85612" w:rsidRPr="00C81699">
        <w:rPr>
          <w:sz w:val="24"/>
        </w:rPr>
        <w:t>ых и качественных характеристик</w:t>
      </w:r>
    </w:p>
    <w:p w:rsidR="003E6611" w:rsidRPr="00D96AEA" w:rsidRDefault="003E6611" w:rsidP="003E6611">
      <w:pPr>
        <w:spacing w:before="120"/>
        <w:jc w:val="center"/>
        <w:rPr>
          <w:b/>
          <w:sz w:val="24"/>
        </w:rPr>
      </w:pPr>
    </w:p>
    <w:p w:rsidR="00F25C59" w:rsidRPr="00D96AEA" w:rsidRDefault="006164A3" w:rsidP="003E6611">
      <w:pPr>
        <w:spacing w:before="120"/>
        <w:jc w:val="center"/>
        <w:rPr>
          <w:b/>
          <w:sz w:val="24"/>
        </w:rPr>
      </w:pPr>
      <w:r w:rsidRPr="006164A3">
        <w:rPr>
          <w:b/>
          <w:sz w:val="24"/>
        </w:rPr>
        <w:t>ЛОТ№1</w:t>
      </w:r>
    </w:p>
    <w:p w:rsidR="00F5441F" w:rsidRPr="003E6611" w:rsidRDefault="00F5441F" w:rsidP="00F5441F">
      <w:pPr>
        <w:autoSpaceDE w:val="0"/>
        <w:autoSpaceDN w:val="0"/>
        <w:adjustRightInd w:val="0"/>
        <w:jc w:val="both"/>
        <w:rPr>
          <w:b/>
          <w:color w:val="000000"/>
          <w:sz w:val="24"/>
        </w:rPr>
      </w:pPr>
      <w:r w:rsidRPr="003E6611">
        <w:rPr>
          <w:b/>
          <w:color w:val="000000"/>
          <w:sz w:val="24"/>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rsidR="00F5441F" w:rsidRPr="00F5441F" w:rsidRDefault="00F5441F" w:rsidP="00F25C59">
      <w:pPr>
        <w:spacing w:before="120"/>
        <w:jc w:val="both"/>
        <w:rPr>
          <w:b/>
          <w:sz w:val="24"/>
        </w:rPr>
      </w:pPr>
    </w:p>
    <w:p w:rsidR="006164A3" w:rsidRPr="003E6611" w:rsidRDefault="006164A3" w:rsidP="006164A3">
      <w:pPr>
        <w:widowControl w:val="0"/>
        <w:autoSpaceDE w:val="0"/>
        <w:autoSpaceDN w:val="0"/>
        <w:adjustRightInd w:val="0"/>
        <w:rPr>
          <w:b/>
          <w:color w:val="000000"/>
          <w:sz w:val="24"/>
        </w:rPr>
      </w:pPr>
      <w:r w:rsidRPr="003E6611">
        <w:rPr>
          <w:b/>
          <w:color w:val="000000"/>
          <w:sz w:val="24"/>
        </w:rPr>
        <w:t>Технические характеристики клея на основе синтетических смол, содержащего пластификатор для вставки блока в переплетную крышку:</w:t>
      </w:r>
    </w:p>
    <w:tbl>
      <w:tblPr>
        <w:tblW w:w="9658" w:type="dxa"/>
        <w:tblLayout w:type="fixed"/>
        <w:tblLook w:val="00A0" w:firstRow="1" w:lastRow="0" w:firstColumn="1" w:lastColumn="0" w:noHBand="0" w:noVBand="0"/>
      </w:tblPr>
      <w:tblGrid>
        <w:gridCol w:w="9658"/>
      </w:tblGrid>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rsidP="003E6611">
            <w:pPr>
              <w:autoSpaceDE w:val="0"/>
              <w:autoSpaceDN w:val="0"/>
              <w:adjustRightInd w:val="0"/>
              <w:rPr>
                <w:rFonts w:eastAsiaTheme="minorHAnsi"/>
                <w:sz w:val="22"/>
                <w:szCs w:val="22"/>
                <w:lang w:eastAsia="en-US"/>
              </w:rPr>
            </w:pPr>
            <w:r w:rsidRPr="003E6611">
              <w:rPr>
                <w:rFonts w:eastAsia="Calibri"/>
                <w:color w:val="000000"/>
                <w:sz w:val="24"/>
                <w:lang w:eastAsia="en-US"/>
              </w:rPr>
              <w:t>Наименование показателя</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lang w:eastAsia="en-US"/>
              </w:rPr>
            </w:pPr>
            <w:r>
              <w:rPr>
                <w:lang w:eastAsia="en-US"/>
              </w:rPr>
              <w:t xml:space="preserve">Цвет                                                  </w:t>
            </w:r>
          </w:p>
          <w:p w:rsidR="006164A3" w:rsidRDefault="006164A3">
            <w:pPr>
              <w:pStyle w:val="Default"/>
              <w:spacing w:line="276" w:lineRule="auto"/>
              <w:rPr>
                <w:sz w:val="22"/>
                <w:szCs w:val="22"/>
                <w:lang w:eastAsia="en-US"/>
              </w:rPr>
            </w:pPr>
            <w:r>
              <w:rPr>
                <w:lang w:eastAsia="en-US"/>
              </w:rPr>
              <w:t>белый</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lang w:eastAsia="en-US"/>
              </w:rPr>
            </w:pPr>
            <w:r>
              <w:rPr>
                <w:lang w:eastAsia="en-US"/>
              </w:rPr>
              <w:t>% сухого остатка</w:t>
            </w:r>
          </w:p>
          <w:p w:rsidR="006164A3" w:rsidRDefault="006164A3">
            <w:pPr>
              <w:pStyle w:val="Default"/>
              <w:spacing w:line="276" w:lineRule="auto"/>
              <w:rPr>
                <w:lang w:eastAsia="en-US"/>
              </w:rPr>
            </w:pPr>
            <w:r>
              <w:rPr>
                <w:lang w:eastAsia="en-US"/>
              </w:rPr>
              <w:t>60</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bCs/>
                <w:lang w:eastAsia="en-US"/>
              </w:rPr>
            </w:pPr>
            <w:r>
              <w:rPr>
                <w:bCs/>
                <w:lang w:eastAsia="en-US"/>
              </w:rPr>
              <w:t xml:space="preserve">Вязкость  </w:t>
            </w:r>
          </w:p>
          <w:p w:rsidR="006164A3" w:rsidRDefault="006164A3">
            <w:pPr>
              <w:pStyle w:val="Default"/>
              <w:spacing w:line="276" w:lineRule="auto"/>
              <w:rPr>
                <w:sz w:val="22"/>
                <w:szCs w:val="22"/>
                <w:lang w:eastAsia="en-US"/>
              </w:rPr>
            </w:pPr>
            <w:r>
              <w:rPr>
                <w:bCs/>
                <w:lang w:eastAsia="en-US"/>
              </w:rPr>
              <w:t xml:space="preserve">2500 мПа </w:t>
            </w:r>
          </w:p>
        </w:tc>
      </w:tr>
      <w:tr w:rsidR="006164A3" w:rsidTr="006164A3">
        <w:trPr>
          <w:trHeight w:val="420"/>
        </w:trPr>
        <w:tc>
          <w:tcPr>
            <w:tcW w:w="9658" w:type="dxa"/>
            <w:tcBorders>
              <w:top w:val="single" w:sz="2" w:space="0" w:color="000000"/>
              <w:left w:val="single" w:sz="2" w:space="0" w:color="000000"/>
              <w:bottom w:val="single" w:sz="2" w:space="0" w:color="000000"/>
              <w:right w:val="single" w:sz="2" w:space="0" w:color="000000"/>
            </w:tcBorders>
            <w:vAlign w:val="center"/>
            <w:hideMark/>
          </w:tcPr>
          <w:p w:rsidR="006164A3" w:rsidRDefault="006164A3">
            <w:pPr>
              <w:pStyle w:val="Default"/>
              <w:spacing w:line="276" w:lineRule="auto"/>
              <w:rPr>
                <w:color w:val="auto"/>
                <w:lang w:eastAsia="en-US"/>
              </w:rPr>
            </w:pPr>
            <w:r>
              <w:rPr>
                <w:color w:val="auto"/>
                <w:lang w:eastAsia="en-US"/>
              </w:rPr>
              <w:t xml:space="preserve">Время схватывания            </w:t>
            </w:r>
          </w:p>
          <w:p w:rsidR="006164A3" w:rsidRDefault="006164A3">
            <w:pPr>
              <w:pStyle w:val="Default"/>
              <w:spacing w:line="276" w:lineRule="auto"/>
              <w:rPr>
                <w:color w:val="auto"/>
                <w:lang w:eastAsia="en-US"/>
              </w:rPr>
            </w:pPr>
            <w:r>
              <w:rPr>
                <w:color w:val="auto"/>
                <w:lang w:eastAsia="en-US"/>
              </w:rPr>
              <w:t>8-9 сек</w:t>
            </w:r>
          </w:p>
        </w:tc>
      </w:tr>
    </w:tbl>
    <w:p w:rsidR="00C81699" w:rsidRPr="000834A7" w:rsidRDefault="00C81699" w:rsidP="00C81699">
      <w:pPr>
        <w:autoSpaceDE w:val="0"/>
        <w:autoSpaceDN w:val="0"/>
        <w:adjustRightInd w:val="0"/>
        <w:rPr>
          <w:rFonts w:eastAsia="Calibri"/>
          <w:color w:val="000000"/>
          <w:sz w:val="24"/>
          <w:lang w:eastAsia="en-US"/>
        </w:rPr>
      </w:pPr>
    </w:p>
    <w:p w:rsidR="00A12E72" w:rsidRPr="000834A7" w:rsidRDefault="00A12E72" w:rsidP="00C81699">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23"/>
      </w:tblGrid>
      <w:tr w:rsidR="00A12E72" w:rsidRPr="000834A7" w:rsidTr="003E6611">
        <w:trPr>
          <w:trHeight w:val="514"/>
        </w:trPr>
        <w:tc>
          <w:tcPr>
            <w:tcW w:w="9523" w:type="dxa"/>
          </w:tcPr>
          <w:p w:rsidR="00A12E72" w:rsidRPr="000834A7" w:rsidRDefault="006164A3" w:rsidP="00C81699">
            <w:pPr>
              <w:autoSpaceDE w:val="0"/>
              <w:autoSpaceDN w:val="0"/>
              <w:adjustRightInd w:val="0"/>
              <w:rPr>
                <w:rFonts w:eastAsia="Calibri"/>
                <w:color w:val="000000"/>
                <w:sz w:val="24"/>
                <w:lang w:eastAsia="en-US"/>
              </w:rPr>
            </w:pPr>
            <w:r>
              <w:rPr>
                <w:rFonts w:eastAsia="Calibri"/>
                <w:color w:val="000000"/>
                <w:sz w:val="24"/>
                <w:lang w:eastAsia="en-US"/>
              </w:rPr>
              <w:t>Наименование показателя</w:t>
            </w:r>
          </w:p>
        </w:tc>
      </w:tr>
      <w:tr w:rsidR="00A12E72" w:rsidRPr="000834A7" w:rsidTr="006164A3">
        <w:trPr>
          <w:trHeight w:val="414"/>
        </w:trPr>
        <w:tc>
          <w:tcPr>
            <w:tcW w:w="9523" w:type="dxa"/>
          </w:tcPr>
          <w:p w:rsidR="00A12E72" w:rsidRPr="000834A7" w:rsidRDefault="003E6611" w:rsidP="00C81699">
            <w:pPr>
              <w:autoSpaceDE w:val="0"/>
              <w:autoSpaceDN w:val="0"/>
              <w:adjustRightInd w:val="0"/>
              <w:rPr>
                <w:rFonts w:eastAsia="Calibri"/>
                <w:color w:val="000000"/>
                <w:sz w:val="24"/>
                <w:lang w:eastAsia="en-US"/>
              </w:rPr>
            </w:pPr>
            <w:r>
              <w:rPr>
                <w:lang w:eastAsia="en-US"/>
              </w:rPr>
              <w:t>Цвет</w:t>
            </w:r>
          </w:p>
        </w:tc>
      </w:tr>
      <w:tr w:rsidR="00A12E72" w:rsidRPr="000834A7" w:rsidTr="006164A3">
        <w:trPr>
          <w:trHeight w:val="410"/>
        </w:trPr>
        <w:tc>
          <w:tcPr>
            <w:tcW w:w="9523"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6164A3">
        <w:trPr>
          <w:trHeight w:val="418"/>
        </w:trPr>
        <w:tc>
          <w:tcPr>
            <w:tcW w:w="9523" w:type="dxa"/>
          </w:tcPr>
          <w:p w:rsidR="003E6611" w:rsidRDefault="003E6611" w:rsidP="003E6611">
            <w:pPr>
              <w:pStyle w:val="Default"/>
              <w:spacing w:line="276" w:lineRule="auto"/>
              <w:rPr>
                <w:lang w:eastAsia="en-US"/>
              </w:rPr>
            </w:pPr>
            <w:r>
              <w:rPr>
                <w:lang w:eastAsia="en-US"/>
              </w:rPr>
              <w:t>% сухого остатка</w:t>
            </w:r>
          </w:p>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3E6611">
        <w:trPr>
          <w:trHeight w:val="426"/>
        </w:trPr>
        <w:tc>
          <w:tcPr>
            <w:tcW w:w="9523" w:type="dxa"/>
          </w:tcPr>
          <w:p w:rsidR="00A12E72" w:rsidRPr="000834A7" w:rsidRDefault="00A12E72" w:rsidP="00C81699">
            <w:pPr>
              <w:autoSpaceDE w:val="0"/>
              <w:autoSpaceDN w:val="0"/>
              <w:adjustRightInd w:val="0"/>
              <w:rPr>
                <w:rFonts w:eastAsia="Calibri"/>
                <w:color w:val="000000"/>
                <w:sz w:val="24"/>
                <w:lang w:eastAsia="en-US"/>
              </w:rPr>
            </w:pPr>
          </w:p>
        </w:tc>
      </w:tr>
      <w:tr w:rsidR="003E6611" w:rsidRPr="000834A7" w:rsidTr="003E6611">
        <w:trPr>
          <w:trHeight w:val="418"/>
        </w:trPr>
        <w:tc>
          <w:tcPr>
            <w:tcW w:w="9523" w:type="dxa"/>
          </w:tcPr>
          <w:p w:rsidR="003E6611" w:rsidRDefault="003E6611" w:rsidP="003E6611">
            <w:pPr>
              <w:pStyle w:val="Default"/>
              <w:spacing w:line="276" w:lineRule="auto"/>
              <w:rPr>
                <w:bCs/>
                <w:lang w:eastAsia="en-US"/>
              </w:rPr>
            </w:pPr>
            <w:r>
              <w:rPr>
                <w:bCs/>
                <w:lang w:eastAsia="en-US"/>
              </w:rPr>
              <w:t xml:space="preserve">Вязкость  </w:t>
            </w:r>
          </w:p>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Default="003E6611" w:rsidP="003E6611">
            <w:pPr>
              <w:pStyle w:val="Default"/>
              <w:spacing w:line="276" w:lineRule="auto"/>
              <w:rPr>
                <w:color w:val="auto"/>
                <w:lang w:eastAsia="en-US"/>
              </w:rPr>
            </w:pPr>
            <w:r>
              <w:rPr>
                <w:color w:val="auto"/>
                <w:lang w:eastAsia="en-US"/>
              </w:rPr>
              <w:t xml:space="preserve">Время схватывания            </w:t>
            </w:r>
          </w:p>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Pr="000834A7" w:rsidRDefault="003E6611" w:rsidP="00814E2B">
            <w:pPr>
              <w:autoSpaceDE w:val="0"/>
              <w:autoSpaceDN w:val="0"/>
              <w:adjustRightInd w:val="0"/>
              <w:rPr>
                <w:rFonts w:eastAsia="Calibri"/>
                <w:color w:val="000000"/>
                <w:sz w:val="24"/>
                <w:lang w:eastAsia="en-US"/>
              </w:rPr>
            </w:pPr>
          </w:p>
        </w:tc>
      </w:tr>
    </w:tbl>
    <w:p w:rsidR="00A12E72" w:rsidRPr="006164A3" w:rsidRDefault="00A12E72" w:rsidP="00C81699">
      <w:pPr>
        <w:autoSpaceDE w:val="0"/>
        <w:autoSpaceDN w:val="0"/>
        <w:adjustRightInd w:val="0"/>
        <w:rPr>
          <w:rFonts w:eastAsia="Calibri"/>
          <w:color w:val="000000"/>
          <w:sz w:val="24"/>
          <w:lang w:val="en-US" w:eastAsia="en-US"/>
        </w:rPr>
      </w:pPr>
    </w:p>
    <w:p w:rsidR="00F5441F" w:rsidRDefault="00F5441F" w:rsidP="003E6611">
      <w:pPr>
        <w:spacing w:before="120"/>
        <w:jc w:val="center"/>
        <w:rPr>
          <w:b/>
          <w:sz w:val="24"/>
          <w:lang w:val="en-US"/>
        </w:rPr>
      </w:pPr>
      <w:r w:rsidRPr="006164A3">
        <w:rPr>
          <w:b/>
          <w:sz w:val="24"/>
        </w:rPr>
        <w:t>ЛОТ№</w:t>
      </w:r>
      <w:r>
        <w:rPr>
          <w:b/>
          <w:sz w:val="24"/>
          <w:lang w:val="en-US"/>
        </w:rPr>
        <w:t>2</w:t>
      </w:r>
    </w:p>
    <w:p w:rsidR="00F5441F" w:rsidRPr="003E6611" w:rsidRDefault="00F5441F" w:rsidP="00F5441F">
      <w:pPr>
        <w:autoSpaceDE w:val="0"/>
        <w:autoSpaceDN w:val="0"/>
        <w:adjustRightInd w:val="0"/>
        <w:jc w:val="both"/>
        <w:rPr>
          <w:b/>
          <w:color w:val="000000"/>
          <w:sz w:val="24"/>
        </w:rPr>
      </w:pPr>
      <w:r w:rsidRPr="003E6611">
        <w:rPr>
          <w:b/>
          <w:color w:val="000000"/>
          <w:sz w:val="24"/>
        </w:rPr>
        <w:t>Общий объем поставки:</w:t>
      </w:r>
    </w:p>
    <w:p w:rsidR="00F5441F" w:rsidRPr="003E6611" w:rsidRDefault="00F5441F" w:rsidP="00F5441F">
      <w:pPr>
        <w:autoSpaceDE w:val="0"/>
        <w:autoSpaceDN w:val="0"/>
        <w:adjustRightInd w:val="0"/>
        <w:jc w:val="both"/>
        <w:rPr>
          <w:b/>
          <w:color w:val="000000"/>
          <w:sz w:val="24"/>
        </w:rPr>
      </w:pPr>
      <w:r w:rsidRPr="003E6611">
        <w:rPr>
          <w:b/>
          <w:color w:val="000000"/>
          <w:sz w:val="24"/>
        </w:rPr>
        <w:t xml:space="preserve">7500кг </w:t>
      </w:r>
      <w:r>
        <w:rPr>
          <w:b/>
          <w:color w:val="000000"/>
          <w:sz w:val="24"/>
        </w:rPr>
        <w:t>№2</w:t>
      </w:r>
      <w:r w:rsidRPr="003E6611">
        <w:rPr>
          <w:b/>
          <w:color w:val="000000"/>
          <w:sz w:val="24"/>
        </w:rPr>
        <w:t xml:space="preserve"> дисперсионного клея на основе синтетических смол, содержащего пластификатор для приклейки форзаца</w:t>
      </w:r>
    </w:p>
    <w:p w:rsidR="00C81699" w:rsidRPr="003E6611" w:rsidRDefault="00C81699" w:rsidP="00C81699">
      <w:pPr>
        <w:rPr>
          <w:b/>
          <w:color w:val="000000"/>
          <w:sz w:val="24"/>
        </w:rPr>
      </w:pPr>
    </w:p>
    <w:p w:rsidR="00451546" w:rsidRPr="003E6611" w:rsidRDefault="00451546" w:rsidP="00C81699">
      <w:pPr>
        <w:rPr>
          <w:b/>
          <w:color w:val="000000"/>
          <w:sz w:val="24"/>
        </w:rPr>
      </w:pPr>
      <w:r w:rsidRPr="003E6611">
        <w:rPr>
          <w:b/>
          <w:color w:val="000000"/>
          <w:sz w:val="24"/>
        </w:rPr>
        <w:t>Технические характеристики водно-дисперсионного клея</w:t>
      </w:r>
      <w:r w:rsidR="003E6611">
        <w:rPr>
          <w:b/>
          <w:color w:val="000000"/>
          <w:sz w:val="24"/>
        </w:rPr>
        <w:t>:</w:t>
      </w:r>
    </w:p>
    <w:p w:rsidR="00C81699" w:rsidRPr="000834A7" w:rsidRDefault="00C81699" w:rsidP="00451546">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tbl>
      <w:tblPr>
        <w:tblW w:w="9606" w:type="dxa"/>
        <w:tblLayout w:type="fixed"/>
        <w:tblLook w:val="00A0" w:firstRow="1" w:lastRow="0" w:firstColumn="1" w:lastColumn="0" w:noHBand="0" w:noVBand="0"/>
      </w:tblPr>
      <w:tblGrid>
        <w:gridCol w:w="9606"/>
      </w:tblGrid>
      <w:tr w:rsidR="00451546" w:rsidTr="00451546">
        <w:trPr>
          <w:trHeight w:val="423"/>
        </w:trPr>
        <w:tc>
          <w:tcPr>
            <w:tcW w:w="9606" w:type="dxa"/>
            <w:tcBorders>
              <w:top w:val="single" w:sz="2" w:space="0" w:color="000000"/>
              <w:left w:val="single" w:sz="2" w:space="0" w:color="000000"/>
              <w:bottom w:val="nil"/>
              <w:right w:val="single" w:sz="2" w:space="0" w:color="000000"/>
            </w:tcBorders>
            <w:vAlign w:val="center"/>
            <w:hideMark/>
          </w:tcPr>
          <w:p w:rsidR="00451546" w:rsidRDefault="00451546">
            <w:pPr>
              <w:pStyle w:val="Default"/>
              <w:spacing w:line="276" w:lineRule="auto"/>
              <w:rPr>
                <w:lang w:eastAsia="en-US"/>
              </w:rPr>
            </w:pPr>
            <w:r>
              <w:rPr>
                <w:lang w:eastAsia="en-US"/>
              </w:rPr>
              <w:lastRenderedPageBreak/>
              <w:t xml:space="preserve">Цвет                                                  </w:t>
            </w:r>
          </w:p>
          <w:p w:rsidR="00451546" w:rsidRDefault="00451546">
            <w:pPr>
              <w:pStyle w:val="Default"/>
              <w:spacing w:line="276" w:lineRule="auto"/>
              <w:rPr>
                <w:sz w:val="22"/>
                <w:szCs w:val="22"/>
                <w:lang w:eastAsia="en-US"/>
              </w:rPr>
            </w:pPr>
            <w:r>
              <w:rPr>
                <w:lang w:eastAsia="en-US"/>
              </w:rPr>
              <w:t>белый</w:t>
            </w:r>
          </w:p>
        </w:tc>
      </w:tr>
      <w:tr w:rsidR="00451546" w:rsidTr="00451546">
        <w:trPr>
          <w:trHeight w:val="423"/>
        </w:trPr>
        <w:tc>
          <w:tcPr>
            <w:tcW w:w="9606" w:type="dxa"/>
            <w:tcBorders>
              <w:top w:val="single" w:sz="2" w:space="0" w:color="000000"/>
              <w:left w:val="single" w:sz="2" w:space="0" w:color="000000"/>
              <w:bottom w:val="single" w:sz="4" w:space="0" w:color="auto"/>
              <w:right w:val="single" w:sz="2" w:space="0" w:color="000000"/>
            </w:tcBorders>
            <w:vAlign w:val="center"/>
            <w:hideMark/>
          </w:tcPr>
          <w:p w:rsidR="00451546" w:rsidRDefault="00451546">
            <w:pPr>
              <w:pStyle w:val="Default"/>
              <w:spacing w:line="276" w:lineRule="auto"/>
              <w:rPr>
                <w:lang w:eastAsia="en-US"/>
              </w:rPr>
            </w:pPr>
            <w:r>
              <w:rPr>
                <w:lang w:eastAsia="en-US"/>
              </w:rPr>
              <w:t>Рабочая температура</w:t>
            </w:r>
          </w:p>
          <w:p w:rsidR="00451546" w:rsidRDefault="00451546">
            <w:pPr>
              <w:pStyle w:val="Default"/>
              <w:spacing w:line="276" w:lineRule="auto"/>
              <w:rPr>
                <w:lang w:eastAsia="en-US"/>
              </w:rPr>
            </w:pPr>
            <w:r>
              <w:rPr>
                <w:lang w:val="en-US" w:eastAsia="en-US"/>
              </w:rPr>
              <w:t>18-</w:t>
            </w:r>
            <w:r>
              <w:rPr>
                <w:lang w:eastAsia="en-US"/>
              </w:rPr>
              <w:t>25С</w:t>
            </w:r>
          </w:p>
        </w:tc>
      </w:tr>
      <w:tr w:rsidR="00451546" w:rsidTr="00451546">
        <w:trPr>
          <w:trHeight w:val="423"/>
        </w:trPr>
        <w:tc>
          <w:tcPr>
            <w:tcW w:w="9606" w:type="dxa"/>
            <w:tcBorders>
              <w:top w:val="single" w:sz="4" w:space="0" w:color="auto"/>
              <w:left w:val="single" w:sz="2" w:space="0" w:color="000000"/>
              <w:bottom w:val="single" w:sz="4" w:space="0" w:color="auto"/>
              <w:right w:val="single" w:sz="4" w:space="0" w:color="auto"/>
            </w:tcBorders>
            <w:vAlign w:val="center"/>
            <w:hideMark/>
          </w:tcPr>
          <w:p w:rsidR="00451546" w:rsidRDefault="00451546">
            <w:pPr>
              <w:pStyle w:val="Default"/>
              <w:spacing w:line="276" w:lineRule="auto"/>
              <w:rPr>
                <w:bCs/>
                <w:lang w:eastAsia="en-US"/>
              </w:rPr>
            </w:pPr>
            <w:r>
              <w:rPr>
                <w:bCs/>
                <w:lang w:eastAsia="en-US"/>
              </w:rPr>
              <w:t xml:space="preserve">Вязкость  </w:t>
            </w:r>
          </w:p>
          <w:p w:rsidR="00451546" w:rsidRDefault="00451546">
            <w:pPr>
              <w:pStyle w:val="Default"/>
              <w:spacing w:line="276" w:lineRule="auto"/>
              <w:rPr>
                <w:sz w:val="22"/>
                <w:szCs w:val="22"/>
                <w:lang w:eastAsia="en-US"/>
              </w:rPr>
            </w:pPr>
            <w:r>
              <w:rPr>
                <w:bCs/>
                <w:lang w:val="en-US" w:eastAsia="en-US"/>
              </w:rPr>
              <w:t>300</w:t>
            </w:r>
            <w:r>
              <w:rPr>
                <w:bCs/>
                <w:lang w:eastAsia="en-US"/>
              </w:rPr>
              <w:t xml:space="preserve"> мПа </w:t>
            </w:r>
          </w:p>
        </w:tc>
      </w:tr>
    </w:tbl>
    <w:p w:rsidR="00CA4F08" w:rsidRPr="000834A7" w:rsidRDefault="00CA4F08" w:rsidP="0010564A">
      <w:pPr>
        <w:tabs>
          <w:tab w:val="left" w:pos="709"/>
        </w:tabs>
        <w:suppressAutoHyphens/>
        <w:overflowPunct w:val="0"/>
        <w:autoSpaceDE w:val="0"/>
        <w:spacing w:line="276" w:lineRule="auto"/>
        <w:jc w:val="both"/>
        <w:rPr>
          <w:sz w:val="24"/>
          <w:lang w:eastAsia="ar-SA"/>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742"/>
      </w:tblGrid>
      <w:tr w:rsidR="00A12E72" w:rsidRPr="000834A7" w:rsidTr="003E6611">
        <w:tc>
          <w:tcPr>
            <w:tcW w:w="9742" w:type="dxa"/>
          </w:tcPr>
          <w:p w:rsidR="003E6611" w:rsidRPr="000834A7" w:rsidRDefault="003E6611" w:rsidP="003E6611">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p w:rsidR="00A12E72" w:rsidRPr="000834A7" w:rsidRDefault="003E6611" w:rsidP="00F20366">
            <w:pPr>
              <w:autoSpaceDE w:val="0"/>
              <w:autoSpaceDN w:val="0"/>
              <w:adjustRightInd w:val="0"/>
              <w:rPr>
                <w:rFonts w:eastAsia="Calibri"/>
                <w:color w:val="000000"/>
                <w:sz w:val="24"/>
                <w:lang w:eastAsia="en-US"/>
              </w:rPr>
            </w:pPr>
            <w:r>
              <w:rPr>
                <w:lang w:eastAsia="en-US"/>
              </w:rPr>
              <w:t xml:space="preserve">Цвет      </w:t>
            </w:r>
          </w:p>
        </w:tc>
      </w:tr>
      <w:tr w:rsidR="00A12E72" w:rsidRPr="000834A7" w:rsidTr="003E6611">
        <w:trPr>
          <w:trHeight w:val="600"/>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c>
          <w:tcPr>
            <w:tcW w:w="9742" w:type="dxa"/>
          </w:tcPr>
          <w:p w:rsidR="003E6611" w:rsidRDefault="003E6611" w:rsidP="003E6611">
            <w:pPr>
              <w:pStyle w:val="Default"/>
              <w:spacing w:line="276" w:lineRule="auto"/>
              <w:rPr>
                <w:lang w:eastAsia="en-US"/>
              </w:rPr>
            </w:pPr>
            <w:r>
              <w:rPr>
                <w:lang w:eastAsia="en-US"/>
              </w:rPr>
              <w:t>Рабочая температура</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rPr>
          <w:trHeight w:val="556"/>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c>
          <w:tcPr>
            <w:tcW w:w="9742" w:type="dxa"/>
          </w:tcPr>
          <w:p w:rsidR="003E6611" w:rsidRDefault="003E6611" w:rsidP="003E6611">
            <w:pPr>
              <w:pStyle w:val="Default"/>
              <w:spacing w:line="276" w:lineRule="auto"/>
              <w:rPr>
                <w:bCs/>
                <w:lang w:eastAsia="en-US"/>
              </w:rPr>
            </w:pPr>
            <w:r>
              <w:rPr>
                <w:bCs/>
                <w:lang w:eastAsia="en-US"/>
              </w:rPr>
              <w:t xml:space="preserve">Вязкость  </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rPr>
          <w:trHeight w:val="512"/>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10564A">
      <w:pPr>
        <w:tabs>
          <w:tab w:val="left" w:pos="709"/>
        </w:tabs>
        <w:suppressAutoHyphens/>
        <w:overflowPunct w:val="0"/>
        <w:autoSpaceDE w:val="0"/>
        <w:spacing w:line="276" w:lineRule="auto"/>
        <w:jc w:val="both"/>
        <w:rPr>
          <w:sz w:val="24"/>
          <w:lang w:eastAsia="ar-SA"/>
        </w:rPr>
      </w:pPr>
    </w:p>
    <w:p w:rsidR="003E6611" w:rsidRPr="003E6611" w:rsidRDefault="003E6611" w:rsidP="003E6611">
      <w:pPr>
        <w:autoSpaceDE w:val="0"/>
        <w:autoSpaceDN w:val="0"/>
        <w:adjustRightInd w:val="0"/>
        <w:jc w:val="both"/>
        <w:rPr>
          <w:b/>
          <w:color w:val="000000"/>
          <w:sz w:val="24"/>
        </w:rPr>
      </w:pPr>
      <w:r w:rsidRPr="003E6611">
        <w:rPr>
          <w:b/>
          <w:color w:val="000000"/>
          <w:sz w:val="24"/>
        </w:rPr>
        <w:t xml:space="preserve">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rsidR="003E6611" w:rsidRDefault="003E6611" w:rsidP="003E6611">
      <w:pPr>
        <w:autoSpaceDE w:val="0"/>
        <w:autoSpaceDN w:val="0"/>
        <w:adjustRightInd w:val="0"/>
        <w:jc w:val="both"/>
        <w:rPr>
          <w:b/>
          <w:color w:val="000000"/>
          <w:sz w:val="24"/>
        </w:rPr>
      </w:pPr>
    </w:p>
    <w:p w:rsidR="00C81699" w:rsidRDefault="00C81699" w:rsidP="003E6611">
      <w:pPr>
        <w:autoSpaceDE w:val="0"/>
        <w:autoSpaceDN w:val="0"/>
        <w:adjustRightInd w:val="0"/>
        <w:jc w:val="both"/>
        <w:rPr>
          <w:b/>
          <w:color w:val="000000"/>
          <w:sz w:val="24"/>
        </w:rPr>
      </w:pPr>
      <w:r w:rsidRPr="003E6611">
        <w:rPr>
          <w:b/>
          <w:color w:val="000000"/>
          <w:sz w:val="24"/>
        </w:rPr>
        <w:t>№3</w:t>
      </w:r>
    </w:p>
    <w:p w:rsidR="003E6611" w:rsidRPr="003E6611" w:rsidRDefault="003E6611" w:rsidP="003E6611">
      <w:pPr>
        <w:widowControl w:val="0"/>
        <w:autoSpaceDE w:val="0"/>
        <w:autoSpaceDN w:val="0"/>
        <w:adjustRightInd w:val="0"/>
        <w:rPr>
          <w:b/>
          <w:color w:val="000000"/>
          <w:sz w:val="24"/>
        </w:rPr>
      </w:pPr>
      <w:r w:rsidRPr="003E6611">
        <w:rPr>
          <w:b/>
          <w:color w:val="000000"/>
          <w:sz w:val="24"/>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sidRPr="003E6611">
        <w:rPr>
          <w:b/>
          <w:color w:val="000000"/>
          <w:sz w:val="24"/>
        </w:rPr>
        <w:t>:</w:t>
      </w:r>
    </w:p>
    <w:tbl>
      <w:tblPr>
        <w:tblW w:w="9870" w:type="dxa"/>
        <w:tblLayout w:type="fixed"/>
        <w:tblLook w:val="00A0" w:firstRow="1" w:lastRow="0" w:firstColumn="1" w:lastColumn="0" w:noHBand="0" w:noVBand="0"/>
      </w:tblPr>
      <w:tblGrid>
        <w:gridCol w:w="9870"/>
      </w:tblGrid>
      <w:tr w:rsidR="003E6611"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rsidR="003E6611" w:rsidRDefault="003E6611">
            <w:pPr>
              <w:pStyle w:val="Default"/>
              <w:spacing w:line="276" w:lineRule="auto"/>
              <w:rPr>
                <w:sz w:val="22"/>
                <w:szCs w:val="22"/>
                <w:lang w:eastAsia="en-US"/>
              </w:rPr>
            </w:pPr>
            <w:r w:rsidRPr="003E6611">
              <w:rPr>
                <w:lang w:eastAsia="en-US"/>
              </w:rPr>
              <w:t>Наименование показателя</w:t>
            </w:r>
          </w:p>
        </w:tc>
      </w:tr>
      <w:tr w:rsidR="003E6611"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rsidR="003E6611" w:rsidRDefault="003E6611">
            <w:pPr>
              <w:pStyle w:val="Default"/>
              <w:spacing w:line="276" w:lineRule="auto"/>
              <w:rPr>
                <w:lang w:eastAsia="en-US"/>
              </w:rPr>
            </w:pPr>
            <w:r>
              <w:rPr>
                <w:lang w:eastAsia="en-US"/>
              </w:rPr>
              <w:t xml:space="preserve">Цвет                                                  </w:t>
            </w:r>
          </w:p>
          <w:p w:rsidR="003E6611" w:rsidRDefault="003E6611">
            <w:pPr>
              <w:pStyle w:val="Default"/>
              <w:spacing w:line="276" w:lineRule="auto"/>
              <w:rPr>
                <w:sz w:val="22"/>
                <w:szCs w:val="22"/>
                <w:lang w:eastAsia="en-US"/>
              </w:rPr>
            </w:pPr>
            <w:r>
              <w:rPr>
                <w:lang w:eastAsia="en-US"/>
              </w:rPr>
              <w:t>белый</w:t>
            </w:r>
          </w:p>
        </w:tc>
      </w:tr>
      <w:tr w:rsidR="003E6611" w:rsidTr="003E6611">
        <w:trPr>
          <w:trHeight w:val="572"/>
        </w:trPr>
        <w:tc>
          <w:tcPr>
            <w:tcW w:w="9870" w:type="dxa"/>
            <w:tcBorders>
              <w:top w:val="single" w:sz="2" w:space="0" w:color="000000"/>
              <w:left w:val="single" w:sz="2" w:space="0" w:color="000000"/>
              <w:bottom w:val="single" w:sz="4" w:space="0" w:color="auto"/>
              <w:right w:val="single" w:sz="2" w:space="0" w:color="000000"/>
            </w:tcBorders>
            <w:vAlign w:val="center"/>
            <w:hideMark/>
          </w:tcPr>
          <w:p w:rsidR="003E6611" w:rsidRDefault="003E6611">
            <w:pPr>
              <w:pStyle w:val="Default"/>
              <w:spacing w:line="276" w:lineRule="auto"/>
              <w:rPr>
                <w:lang w:eastAsia="en-US"/>
              </w:rPr>
            </w:pPr>
            <w:r>
              <w:rPr>
                <w:lang w:eastAsia="en-US"/>
              </w:rPr>
              <w:t>Рабочая температура</w:t>
            </w:r>
          </w:p>
          <w:p w:rsidR="003E6611" w:rsidRDefault="003E6611">
            <w:pPr>
              <w:pStyle w:val="Default"/>
              <w:spacing w:line="276" w:lineRule="auto"/>
              <w:rPr>
                <w:lang w:eastAsia="en-US"/>
              </w:rPr>
            </w:pPr>
            <w:r>
              <w:rPr>
                <w:lang w:val="en-US" w:eastAsia="en-US"/>
              </w:rPr>
              <w:t>18-</w:t>
            </w:r>
            <w:r>
              <w:rPr>
                <w:lang w:eastAsia="en-US"/>
              </w:rPr>
              <w:t>25С</w:t>
            </w:r>
          </w:p>
        </w:tc>
      </w:tr>
      <w:tr w:rsidR="003E6611" w:rsidTr="003E6611">
        <w:trPr>
          <w:trHeight w:val="433"/>
        </w:trPr>
        <w:tc>
          <w:tcPr>
            <w:tcW w:w="9870" w:type="dxa"/>
            <w:tcBorders>
              <w:top w:val="single" w:sz="4" w:space="0" w:color="auto"/>
              <w:left w:val="single" w:sz="2" w:space="0" w:color="000000"/>
              <w:bottom w:val="single" w:sz="4" w:space="0" w:color="auto"/>
              <w:right w:val="single" w:sz="4" w:space="0" w:color="auto"/>
            </w:tcBorders>
            <w:vAlign w:val="center"/>
            <w:hideMark/>
          </w:tcPr>
          <w:p w:rsidR="003E6611" w:rsidRDefault="003E6611">
            <w:pPr>
              <w:pStyle w:val="Default"/>
              <w:spacing w:line="276" w:lineRule="auto"/>
              <w:rPr>
                <w:bCs/>
                <w:lang w:eastAsia="en-US"/>
              </w:rPr>
            </w:pPr>
            <w:r>
              <w:rPr>
                <w:bCs/>
                <w:lang w:eastAsia="en-US"/>
              </w:rPr>
              <w:t xml:space="preserve">Вязкость  </w:t>
            </w:r>
          </w:p>
          <w:p w:rsidR="003E6611" w:rsidRDefault="003E6611">
            <w:pPr>
              <w:pStyle w:val="Default"/>
              <w:spacing w:line="276" w:lineRule="auto"/>
              <w:rPr>
                <w:sz w:val="22"/>
                <w:szCs w:val="22"/>
                <w:lang w:eastAsia="en-US"/>
              </w:rPr>
            </w:pPr>
            <w:r>
              <w:rPr>
                <w:bCs/>
                <w:lang w:eastAsia="en-US"/>
              </w:rPr>
              <w:t xml:space="preserve">900 мПа </w:t>
            </w:r>
          </w:p>
        </w:tc>
      </w:tr>
    </w:tbl>
    <w:p w:rsidR="00814E2B" w:rsidRDefault="00814E2B" w:rsidP="00814E2B">
      <w:pPr>
        <w:autoSpaceDE w:val="0"/>
        <w:autoSpaceDN w:val="0"/>
        <w:adjustRightInd w:val="0"/>
        <w:rPr>
          <w:b/>
          <w:sz w:val="24"/>
        </w:rPr>
      </w:pPr>
    </w:p>
    <w:p w:rsidR="00814E2B" w:rsidRPr="000834A7" w:rsidRDefault="00814E2B" w:rsidP="00814E2B">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W w:w="9831" w:type="dxa"/>
        <w:tblLayout w:type="fixed"/>
        <w:tblLook w:val="00A0" w:firstRow="1" w:lastRow="0" w:firstColumn="1" w:lastColumn="0" w:noHBand="0" w:noVBand="0"/>
      </w:tblPr>
      <w:tblGrid>
        <w:gridCol w:w="9831"/>
      </w:tblGrid>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C81699" w:rsidRPr="000834A7" w:rsidTr="003E6611">
        <w:trPr>
          <w:trHeight w:val="471"/>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3E6611" w:rsidP="00C81699">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 xml:space="preserve">Цвет  </w:t>
            </w:r>
          </w:p>
        </w:tc>
      </w:tr>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bottom"/>
          </w:tcPr>
          <w:p w:rsidR="003E6611" w:rsidRDefault="003E6611" w:rsidP="003E6611">
            <w:pPr>
              <w:pStyle w:val="Default"/>
              <w:spacing w:line="276" w:lineRule="auto"/>
              <w:rPr>
                <w:lang w:eastAsia="en-US"/>
              </w:rPr>
            </w:pPr>
            <w:r>
              <w:rPr>
                <w:lang w:eastAsia="en-US"/>
              </w:rPr>
              <w:t>Рабочая температура</w:t>
            </w:r>
          </w:p>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3E6611"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3E6611" w:rsidRPr="000834A7" w:rsidRDefault="003E6611" w:rsidP="00814E2B">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Вязкость</w:t>
            </w:r>
          </w:p>
        </w:tc>
      </w:tr>
      <w:tr w:rsidR="003E6611"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3E6611" w:rsidRPr="000834A7" w:rsidRDefault="003E6611" w:rsidP="00814E2B">
            <w:pPr>
              <w:autoSpaceDE w:val="0"/>
              <w:autoSpaceDN w:val="0"/>
              <w:adjustRightInd w:val="0"/>
              <w:spacing w:line="276" w:lineRule="auto"/>
              <w:rPr>
                <w:rFonts w:eastAsia="Calibri"/>
                <w:color w:val="000000"/>
                <w:sz w:val="24"/>
                <w:lang w:eastAsia="en-US"/>
              </w:rPr>
            </w:pPr>
          </w:p>
        </w:tc>
      </w:tr>
    </w:tbl>
    <w:p w:rsidR="00A12E72" w:rsidRDefault="00A12E72" w:rsidP="00A12E72">
      <w:pPr>
        <w:autoSpaceDE w:val="0"/>
        <w:autoSpaceDN w:val="0"/>
        <w:adjustRightInd w:val="0"/>
        <w:rPr>
          <w:rFonts w:eastAsia="Calibri"/>
          <w:color w:val="000000"/>
          <w:sz w:val="24"/>
          <w:lang w:eastAsia="en-US"/>
        </w:rPr>
      </w:pPr>
    </w:p>
    <w:p w:rsidR="003E6611" w:rsidRPr="00814E2B" w:rsidRDefault="00814E2B" w:rsidP="00A12E72">
      <w:pPr>
        <w:autoSpaceDE w:val="0"/>
        <w:autoSpaceDN w:val="0"/>
        <w:adjustRightInd w:val="0"/>
        <w:rPr>
          <w:rFonts w:eastAsia="Calibri"/>
          <w:b/>
          <w:color w:val="000000"/>
          <w:sz w:val="24"/>
          <w:lang w:eastAsia="en-US"/>
        </w:rPr>
      </w:pPr>
      <w:r w:rsidRPr="00814E2B">
        <w:rPr>
          <w:rFonts w:eastAsia="Calibri"/>
          <w:b/>
          <w:color w:val="000000"/>
          <w:sz w:val="24"/>
          <w:lang w:eastAsia="en-US"/>
        </w:rPr>
        <w:lastRenderedPageBreak/>
        <w:t>1700кг №4 дисперсионного клея на основе синтетических смол, содержащего пластификатор, предназначенный для каширования внутреннего лайнера.</w:t>
      </w:r>
    </w:p>
    <w:p w:rsidR="00814E2B" w:rsidRDefault="00814E2B" w:rsidP="00A12E72">
      <w:pPr>
        <w:autoSpaceDE w:val="0"/>
        <w:autoSpaceDN w:val="0"/>
        <w:adjustRightInd w:val="0"/>
        <w:rPr>
          <w:b/>
          <w:sz w:val="24"/>
        </w:rPr>
      </w:pPr>
    </w:p>
    <w:p w:rsidR="00814E2B" w:rsidRPr="00814E2B" w:rsidRDefault="00814E2B" w:rsidP="00814E2B">
      <w:pPr>
        <w:widowControl w:val="0"/>
        <w:autoSpaceDE w:val="0"/>
        <w:autoSpaceDN w:val="0"/>
        <w:adjustRightInd w:val="0"/>
        <w:rPr>
          <w:rFonts w:eastAsia="Calibri"/>
          <w:b/>
          <w:color w:val="000000"/>
          <w:sz w:val="24"/>
          <w:lang w:eastAsia="en-US"/>
        </w:rPr>
      </w:pPr>
      <w:r w:rsidRPr="00814E2B">
        <w:rPr>
          <w:rFonts w:eastAsia="Calibri"/>
          <w:b/>
          <w:color w:val="000000"/>
          <w:sz w:val="24"/>
          <w:lang w:eastAsia="en-US"/>
        </w:rPr>
        <w:t>Технические характеристики клея на основе синтетических смол, содержащего пластификатор, предназначенный каширования внутреннего лайнера:</w:t>
      </w:r>
    </w:p>
    <w:tbl>
      <w:tblPr>
        <w:tblW w:w="9716" w:type="dxa"/>
        <w:tblLayout w:type="fixed"/>
        <w:tblLook w:val="00A0" w:firstRow="1" w:lastRow="0" w:firstColumn="1" w:lastColumn="0" w:noHBand="0" w:noVBand="0"/>
      </w:tblPr>
      <w:tblGrid>
        <w:gridCol w:w="9716"/>
      </w:tblGrid>
      <w:tr w:rsidR="00814E2B" w:rsidRPr="000B1125" w:rsidTr="00814E2B">
        <w:trPr>
          <w:trHeight w:val="419"/>
        </w:trPr>
        <w:tc>
          <w:tcPr>
            <w:tcW w:w="9716" w:type="dxa"/>
            <w:tcBorders>
              <w:top w:val="single" w:sz="2" w:space="0" w:color="000000"/>
              <w:left w:val="single" w:sz="2" w:space="0" w:color="000000"/>
              <w:bottom w:val="nil"/>
              <w:right w:val="single" w:sz="2" w:space="0" w:color="000000"/>
            </w:tcBorders>
            <w:vAlign w:val="center"/>
          </w:tcPr>
          <w:p w:rsidR="00814E2B" w:rsidRPr="00814E2B" w:rsidRDefault="00814E2B" w:rsidP="00814E2B">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814E2B" w:rsidRPr="000B1125" w:rsidTr="00814E2B">
        <w:trPr>
          <w:trHeight w:val="606"/>
        </w:trPr>
        <w:tc>
          <w:tcPr>
            <w:tcW w:w="9716" w:type="dxa"/>
            <w:tcBorders>
              <w:top w:val="single" w:sz="2" w:space="0" w:color="000000"/>
              <w:left w:val="single" w:sz="2" w:space="0" w:color="000000"/>
              <w:bottom w:val="nil"/>
              <w:right w:val="single" w:sz="2" w:space="0" w:color="000000"/>
            </w:tcBorders>
            <w:vAlign w:val="center"/>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 xml:space="preserve">Цвет                                                  </w:t>
            </w:r>
          </w:p>
          <w:p w:rsidR="00814E2B" w:rsidRPr="00814E2B" w:rsidRDefault="00814E2B" w:rsidP="00814E2B">
            <w:pPr>
              <w:autoSpaceDE w:val="0"/>
              <w:autoSpaceDN w:val="0"/>
              <w:adjustRightInd w:val="0"/>
              <w:rPr>
                <w:rFonts w:eastAsia="Calibri"/>
                <w:color w:val="000000"/>
                <w:sz w:val="24"/>
              </w:rPr>
            </w:pPr>
            <w:r w:rsidRPr="000B1125">
              <w:rPr>
                <w:rFonts w:eastAsia="Calibri"/>
                <w:color w:val="000000"/>
                <w:sz w:val="24"/>
              </w:rPr>
              <w:t>Желто-белый</w:t>
            </w:r>
          </w:p>
        </w:tc>
      </w:tr>
      <w:tr w:rsidR="00814E2B" w:rsidRPr="000B1125" w:rsidTr="00814E2B">
        <w:trPr>
          <w:trHeight w:val="553"/>
        </w:trPr>
        <w:tc>
          <w:tcPr>
            <w:tcW w:w="9716" w:type="dxa"/>
            <w:tcBorders>
              <w:top w:val="single" w:sz="2" w:space="0" w:color="000000"/>
              <w:left w:val="single" w:sz="2" w:space="0" w:color="000000"/>
              <w:bottom w:val="single" w:sz="4" w:space="0" w:color="auto"/>
              <w:right w:val="single" w:sz="2" w:space="0" w:color="000000"/>
            </w:tcBorders>
            <w:vAlign w:val="center"/>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lang w:val="en-US"/>
              </w:rPr>
              <w:t>18-</w:t>
            </w:r>
            <w:r w:rsidRPr="000B1125">
              <w:rPr>
                <w:rFonts w:eastAsia="Calibri"/>
                <w:color w:val="000000"/>
                <w:sz w:val="24"/>
              </w:rPr>
              <w:t>25С</w:t>
            </w:r>
          </w:p>
        </w:tc>
      </w:tr>
      <w:tr w:rsidR="00814E2B" w:rsidRPr="000B1125" w:rsidTr="00814E2B">
        <w:trPr>
          <w:trHeight w:val="419"/>
        </w:trPr>
        <w:tc>
          <w:tcPr>
            <w:tcW w:w="9716" w:type="dxa"/>
            <w:tcBorders>
              <w:top w:val="single" w:sz="4" w:space="0" w:color="auto"/>
              <w:left w:val="single" w:sz="2" w:space="0" w:color="000000"/>
              <w:bottom w:val="single" w:sz="4" w:space="0" w:color="auto"/>
              <w:right w:val="single" w:sz="4" w:space="0" w:color="auto"/>
            </w:tcBorders>
            <w:vAlign w:val="center"/>
          </w:tcPr>
          <w:p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rsidR="00814E2B" w:rsidRPr="000B1125" w:rsidRDefault="00814E2B" w:rsidP="00814E2B">
            <w:pPr>
              <w:autoSpaceDE w:val="0"/>
              <w:autoSpaceDN w:val="0"/>
              <w:adjustRightInd w:val="0"/>
              <w:rPr>
                <w:rFonts w:eastAsia="Calibri"/>
                <w:color w:val="000000"/>
              </w:rPr>
            </w:pPr>
            <w:r>
              <w:rPr>
                <w:rFonts w:eastAsia="Calibri"/>
                <w:bCs/>
                <w:color w:val="000000"/>
                <w:sz w:val="24"/>
              </w:rPr>
              <w:t>5500-8500</w:t>
            </w:r>
            <w:r w:rsidRPr="000B1125">
              <w:rPr>
                <w:rFonts w:eastAsia="Calibri"/>
                <w:bCs/>
                <w:color w:val="000000"/>
                <w:sz w:val="24"/>
              </w:rPr>
              <w:t xml:space="preserve"> мПа </w:t>
            </w:r>
          </w:p>
        </w:tc>
      </w:tr>
    </w:tbl>
    <w:p w:rsidR="00814E2B" w:rsidRDefault="00814E2B" w:rsidP="00A12E72">
      <w:pPr>
        <w:autoSpaceDE w:val="0"/>
        <w:autoSpaceDN w:val="0"/>
        <w:adjustRightInd w:val="0"/>
        <w:rPr>
          <w:b/>
          <w:sz w:val="24"/>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742"/>
      </w:tblGrid>
      <w:tr w:rsidR="00A12E72" w:rsidRPr="000834A7" w:rsidTr="00814E2B">
        <w:trPr>
          <w:trHeight w:val="706"/>
        </w:trPr>
        <w:tc>
          <w:tcPr>
            <w:tcW w:w="9742" w:type="dxa"/>
          </w:tcPr>
          <w:p w:rsidR="00A12E72" w:rsidRPr="000834A7" w:rsidRDefault="00814E2B" w:rsidP="00F20366">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A12E72" w:rsidRPr="000834A7" w:rsidTr="00814E2B">
        <w:trPr>
          <w:trHeight w:val="426"/>
        </w:trPr>
        <w:tc>
          <w:tcPr>
            <w:tcW w:w="9742" w:type="dxa"/>
          </w:tcPr>
          <w:p w:rsidR="00A12E72" w:rsidRPr="000834A7" w:rsidRDefault="00814E2B" w:rsidP="00F20366">
            <w:pPr>
              <w:autoSpaceDE w:val="0"/>
              <w:autoSpaceDN w:val="0"/>
              <w:adjustRightInd w:val="0"/>
              <w:rPr>
                <w:rFonts w:eastAsia="Calibri"/>
                <w:color w:val="000000"/>
                <w:sz w:val="24"/>
              </w:rPr>
            </w:pPr>
            <w:r w:rsidRPr="000B1125">
              <w:rPr>
                <w:rFonts w:eastAsia="Calibri"/>
                <w:color w:val="000000"/>
                <w:sz w:val="24"/>
              </w:rPr>
              <w:t xml:space="preserve">Цвет  </w:t>
            </w:r>
          </w:p>
        </w:tc>
      </w:tr>
      <w:tr w:rsidR="00A12E72" w:rsidRPr="000834A7" w:rsidTr="00814E2B">
        <w:trPr>
          <w:trHeight w:val="714"/>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c>
          <w:tcPr>
            <w:tcW w:w="9742" w:type="dxa"/>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rPr>
          <w:trHeight w:val="584"/>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c>
          <w:tcPr>
            <w:tcW w:w="9742" w:type="dxa"/>
          </w:tcPr>
          <w:p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rPr>
          <w:trHeight w:val="595"/>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C81699">
      <w:pPr>
        <w:widowControl w:val="0"/>
        <w:autoSpaceDE w:val="0"/>
        <w:autoSpaceDN w:val="0"/>
        <w:adjustRightInd w:val="0"/>
        <w:spacing w:after="200" w:line="276" w:lineRule="auto"/>
        <w:rPr>
          <w:b/>
          <w:color w:val="000000"/>
          <w:sz w:val="24"/>
          <w:lang w:eastAsia="en-US"/>
        </w:rPr>
      </w:pPr>
    </w:p>
    <w:p w:rsidR="00C81699" w:rsidRPr="000834A7" w:rsidRDefault="00C81699" w:rsidP="00C81699">
      <w:pPr>
        <w:widowControl w:val="0"/>
        <w:autoSpaceDE w:val="0"/>
        <w:autoSpaceDN w:val="0"/>
        <w:adjustRightInd w:val="0"/>
        <w:spacing w:after="200" w:line="276" w:lineRule="auto"/>
        <w:jc w:val="center"/>
        <w:rPr>
          <w:color w:val="000000"/>
          <w:sz w:val="24"/>
          <w:lang w:eastAsia="en-US"/>
        </w:rPr>
      </w:pPr>
      <w:r w:rsidRPr="000834A7">
        <w:rPr>
          <w:color w:val="000000"/>
          <w:sz w:val="24"/>
          <w:lang w:eastAsia="en-US"/>
        </w:rPr>
        <w:t>Гарантийный срок на поставляемый товар должен быть не менее 70% от срока, установленного производителем товара.</w:t>
      </w:r>
    </w:p>
    <w:p w:rsidR="00C81699" w:rsidRPr="00C81699" w:rsidRDefault="00C81699" w:rsidP="0010564A">
      <w:pPr>
        <w:tabs>
          <w:tab w:val="left" w:pos="709"/>
        </w:tabs>
        <w:suppressAutoHyphens/>
        <w:overflowPunct w:val="0"/>
        <w:autoSpaceDE w:val="0"/>
        <w:spacing w:line="276" w:lineRule="auto"/>
        <w:jc w:val="both"/>
        <w:rPr>
          <w:sz w:val="24"/>
          <w:lang w:eastAsia="ar-SA"/>
        </w:rPr>
      </w:pPr>
    </w:p>
    <w:p w:rsidR="00CA4F08" w:rsidRPr="00C81699" w:rsidRDefault="00C85612" w:rsidP="00C85612">
      <w:pPr>
        <w:tabs>
          <w:tab w:val="left" w:pos="709"/>
        </w:tabs>
        <w:suppressAutoHyphens/>
        <w:overflowPunct w:val="0"/>
        <w:autoSpaceDE w:val="0"/>
        <w:spacing w:line="276" w:lineRule="auto"/>
        <w:ind w:firstLine="709"/>
        <w:jc w:val="both"/>
        <w:rPr>
          <w:sz w:val="24"/>
          <w:lang w:eastAsia="ar-SA"/>
        </w:rPr>
      </w:pPr>
      <w:r w:rsidRPr="00C81699">
        <w:rPr>
          <w:sz w:val="24"/>
          <w:lang w:eastAsia="ar-SA"/>
        </w:rPr>
        <w:t>ИНСТРУКЦИИ ПО ЗАПОЛНЕНИЮ</w:t>
      </w:r>
    </w:p>
    <w:p w:rsidR="00CA4F08" w:rsidRPr="00C81699" w:rsidRDefault="00CA4F08" w:rsidP="00F25C59">
      <w:pPr>
        <w:numPr>
          <w:ilvl w:val="0"/>
          <w:numId w:val="34"/>
        </w:numPr>
        <w:tabs>
          <w:tab w:val="left" w:pos="284"/>
        </w:tabs>
        <w:overflowPunct w:val="0"/>
        <w:autoSpaceDE w:val="0"/>
        <w:autoSpaceDN w:val="0"/>
        <w:adjustRightInd w:val="0"/>
        <w:spacing w:after="200" w:line="276" w:lineRule="auto"/>
        <w:ind w:left="567" w:hanging="283"/>
        <w:jc w:val="both"/>
        <w:rPr>
          <w:sz w:val="24"/>
        </w:rPr>
      </w:pPr>
      <w:r w:rsidRPr="00C81699">
        <w:rPr>
          <w:sz w:val="24"/>
        </w:rPr>
        <w:t>Участник аукциона должен оформить техническое предложение  с указанием конкретных значений по каждому показателю.</w:t>
      </w:r>
    </w:p>
    <w:p w:rsidR="00CA4F08" w:rsidRPr="00C81699" w:rsidRDefault="00CA4F08" w:rsidP="007C61DE">
      <w:pPr>
        <w:numPr>
          <w:ilvl w:val="0"/>
          <w:numId w:val="34"/>
        </w:numPr>
        <w:spacing w:after="200" w:line="276" w:lineRule="auto"/>
        <w:ind w:left="567"/>
        <w:contextualSpacing/>
        <w:jc w:val="both"/>
        <w:outlineLvl w:val="1"/>
        <w:rPr>
          <w:sz w:val="24"/>
        </w:rPr>
      </w:pPr>
      <w:r w:rsidRPr="00C81699">
        <w:rPr>
          <w:sz w:val="24"/>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CA4F08" w:rsidRPr="00C81699" w:rsidRDefault="00CA4F08" w:rsidP="001A4691">
      <w:pPr>
        <w:jc w:val="both"/>
        <w:rPr>
          <w:sz w:val="24"/>
        </w:rPr>
      </w:pPr>
      <w:r w:rsidRPr="00C81699">
        <w:rPr>
          <w:sz w:val="24"/>
        </w:rPr>
        <w:t>Отсутствие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4F08" w:rsidRPr="00C81699" w:rsidRDefault="00F25C59" w:rsidP="00F25C59">
      <w:pPr>
        <w:rPr>
          <w:sz w:val="24"/>
        </w:rPr>
      </w:pPr>
      <w:r w:rsidRPr="00C81699">
        <w:rPr>
          <w:sz w:val="24"/>
        </w:rPr>
        <w:br w:type="page"/>
      </w:r>
    </w:p>
    <w:tbl>
      <w:tblPr>
        <w:tblW w:w="4989" w:type="pct"/>
        <w:tblLayout w:type="fixed"/>
        <w:tblLook w:val="04A0" w:firstRow="1" w:lastRow="0" w:firstColumn="1" w:lastColumn="0" w:noHBand="0" w:noVBand="1"/>
      </w:tblPr>
      <w:tblGrid>
        <w:gridCol w:w="9721"/>
      </w:tblGrid>
      <w:tr w:rsidR="006D06CC" w:rsidRPr="00C81699" w:rsidTr="00217BE8">
        <w:tc>
          <w:tcPr>
            <w:tcW w:w="5000" w:type="pct"/>
          </w:tcPr>
          <w:p w:rsidR="006D06CC" w:rsidRPr="00C81699" w:rsidRDefault="00CA4F08" w:rsidP="00217BE8">
            <w:pPr>
              <w:pStyle w:val="22"/>
              <w:numPr>
                <w:ilvl w:val="0"/>
                <w:numId w:val="0"/>
              </w:numPr>
              <w:suppressLineNumbers/>
              <w:suppressAutoHyphens/>
              <w:contextualSpacing/>
              <w:jc w:val="right"/>
              <w:rPr>
                <w:sz w:val="24"/>
                <w:szCs w:val="24"/>
              </w:rPr>
            </w:pPr>
            <w:r w:rsidRPr="00C81699">
              <w:rPr>
                <w:b w:val="0"/>
                <w:bCs w:val="0"/>
                <w:color w:val="000000"/>
                <w:sz w:val="24"/>
                <w:szCs w:val="24"/>
                <w:u w:val="single"/>
              </w:rPr>
              <w:lastRenderedPageBreak/>
              <w:br w:type="page"/>
            </w:r>
            <w:r w:rsidR="006D06CC" w:rsidRPr="00C81699">
              <w:rPr>
                <w:sz w:val="24"/>
                <w:szCs w:val="24"/>
              </w:rPr>
              <w:t>Приложение С</w:t>
            </w:r>
          </w:p>
          <w:p w:rsidR="006D06CC" w:rsidRPr="00C81699" w:rsidRDefault="006D06CC" w:rsidP="00BF02D4">
            <w:pPr>
              <w:pStyle w:val="22"/>
              <w:numPr>
                <w:ilvl w:val="0"/>
                <w:numId w:val="0"/>
              </w:numPr>
              <w:suppressLineNumbers/>
              <w:suppressAutoHyphens/>
              <w:contextualSpacing/>
              <w:jc w:val="right"/>
              <w:rPr>
                <w:sz w:val="24"/>
                <w:szCs w:val="24"/>
              </w:rPr>
            </w:pPr>
            <w:r w:rsidRPr="00C81699">
              <w:rPr>
                <w:sz w:val="24"/>
                <w:szCs w:val="24"/>
              </w:rPr>
              <w:t xml:space="preserve">                                                                                                        к документации </w:t>
            </w:r>
            <w:r w:rsidR="000E2E15" w:rsidRPr="00C81699">
              <w:rPr>
                <w:sz w:val="24"/>
                <w:szCs w:val="24"/>
              </w:rPr>
              <w:t>о закупке</w:t>
            </w:r>
          </w:p>
        </w:tc>
      </w:tr>
    </w:tbl>
    <w:p w:rsidR="00CA4F08" w:rsidRPr="00C81699" w:rsidRDefault="00CA4F08" w:rsidP="00CA4F08">
      <w:pPr>
        <w:jc w:val="center"/>
        <w:rPr>
          <w:b/>
          <w:sz w:val="24"/>
        </w:rPr>
      </w:pPr>
    </w:p>
    <w:p w:rsidR="00814E2B" w:rsidRDefault="00814E2B" w:rsidP="00814E2B">
      <w:pPr>
        <w:autoSpaceDE w:val="0"/>
        <w:autoSpaceDN w:val="0"/>
        <w:adjustRightInd w:val="0"/>
        <w:jc w:val="center"/>
        <w:rPr>
          <w:b/>
          <w:bCs/>
          <w:color w:val="000000"/>
        </w:rPr>
      </w:pPr>
      <w:r>
        <w:rPr>
          <w:b/>
          <w:bCs/>
          <w:color w:val="000000"/>
        </w:rPr>
        <w:t>ЛОТ №1</w:t>
      </w:r>
    </w:p>
    <w:p w:rsidR="00814E2B" w:rsidRDefault="00814E2B" w:rsidP="00814E2B">
      <w:pPr>
        <w:autoSpaceDE w:val="0"/>
        <w:autoSpaceDN w:val="0"/>
        <w:adjustRightInd w:val="0"/>
        <w:jc w:val="center"/>
        <w:rPr>
          <w:b/>
          <w:bCs/>
          <w:color w:val="000000"/>
        </w:rPr>
      </w:pPr>
      <w:r>
        <w:rPr>
          <w:b/>
          <w:bCs/>
          <w:color w:val="000000"/>
        </w:rPr>
        <w:t xml:space="preserve">ТЕХНИЧЕСКОЕ ЗАДАНИЕ </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sz w:val="24"/>
        </w:rPr>
      </w:pPr>
      <w:r>
        <w:rPr>
          <w:b/>
          <w:color w:val="000000"/>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rsidR="00814E2B" w:rsidRDefault="00814E2B" w:rsidP="00814E2B">
      <w:pPr>
        <w:autoSpaceDE w:val="0"/>
        <w:autoSpaceDN w:val="0"/>
        <w:adjustRightInd w:val="0"/>
        <w:jc w:val="both"/>
        <w:rPr>
          <w:color w:val="000000"/>
          <w:sz w:val="22"/>
          <w:szCs w:val="22"/>
          <w:lang w:eastAsia="en-US"/>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с обложками, в том числе покрытыми водными, офсетными или УФ-лаками и ламинированными, а также </w:t>
      </w:r>
      <w:r>
        <w:rPr>
          <w:bCs/>
        </w:rPr>
        <w:t xml:space="preserve">переплетные материалы, как на бумажной, так и на нетканой основе (например, </w:t>
      </w:r>
      <w:r>
        <w:rPr>
          <w:bCs/>
          <w:lang w:val="en-US"/>
        </w:rPr>
        <w:t>Nebraska</w:t>
      </w:r>
      <w:r>
        <w:rPr>
          <w:bCs/>
        </w:rPr>
        <w:t>)</w:t>
      </w:r>
      <w:r>
        <w:rPr>
          <w:color w:val="000000"/>
        </w:rPr>
        <w:t xml:space="preserve">.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свою вязкость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товарные знаки, патенты, промышленные образцы, которым соответствует </w:t>
      </w:r>
      <w:r>
        <w:rPr>
          <w:color w:val="000000"/>
        </w:rPr>
        <w:lastRenderedPageBreak/>
        <w:t>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Технические характеристики клея на основе синтетических смол, содержащего пластификатор для вставки блока в переплетную крышку</w:t>
      </w:r>
      <w:r>
        <w:rPr>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сухого остатка</w:t>
            </w:r>
          </w:p>
          <w:p w:rsidR="00814E2B" w:rsidRDefault="00814E2B">
            <w:pPr>
              <w:pStyle w:val="Default"/>
              <w:spacing w:line="276" w:lineRule="auto"/>
              <w:rPr>
                <w:lang w:eastAsia="en-US"/>
              </w:rPr>
            </w:pPr>
            <w:r>
              <w:rPr>
                <w:lang w:eastAsia="en-US"/>
              </w:rPr>
              <w:t>60</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eastAsia="en-US"/>
              </w:rPr>
              <w:t xml:space="preserve">2500 мПа </w:t>
            </w:r>
          </w:p>
        </w:tc>
      </w:tr>
      <w:tr w:rsidR="00814E2B" w:rsidTr="00814E2B">
        <w:trPr>
          <w:trHeight w:val="423"/>
        </w:trPr>
        <w:tc>
          <w:tcPr>
            <w:tcW w:w="1151" w:type="dxa"/>
            <w:tcBorders>
              <w:top w:val="single" w:sz="2" w:space="0" w:color="000000"/>
              <w:left w:val="single" w:sz="2" w:space="0" w:color="000000"/>
              <w:bottom w:val="single" w:sz="2" w:space="0" w:color="000000"/>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 xml:space="preserve">2.4 </w:t>
            </w:r>
          </w:p>
        </w:tc>
        <w:tc>
          <w:tcPr>
            <w:tcW w:w="8314" w:type="dxa"/>
            <w:tcBorders>
              <w:top w:val="single" w:sz="2" w:space="0" w:color="000000"/>
              <w:left w:val="single" w:sz="2" w:space="0" w:color="000000"/>
              <w:bottom w:val="single" w:sz="2" w:space="0" w:color="000000"/>
              <w:right w:val="single" w:sz="2" w:space="0" w:color="000000"/>
            </w:tcBorders>
            <w:vAlign w:val="center"/>
            <w:hideMark/>
          </w:tcPr>
          <w:p w:rsidR="00814E2B" w:rsidRDefault="00814E2B">
            <w:pPr>
              <w:pStyle w:val="Default"/>
              <w:spacing w:line="276" w:lineRule="auto"/>
              <w:rPr>
                <w:color w:val="auto"/>
                <w:lang w:eastAsia="en-US"/>
              </w:rPr>
            </w:pPr>
            <w:r>
              <w:rPr>
                <w:color w:val="auto"/>
                <w:lang w:eastAsia="en-US"/>
              </w:rPr>
              <w:t xml:space="preserve">Время схватывания            </w:t>
            </w:r>
          </w:p>
          <w:p w:rsidR="00814E2B" w:rsidRDefault="00814E2B">
            <w:pPr>
              <w:pStyle w:val="Default"/>
              <w:spacing w:line="276" w:lineRule="auto"/>
              <w:rPr>
                <w:color w:val="auto"/>
                <w:lang w:eastAsia="en-US"/>
              </w:rPr>
            </w:pPr>
            <w:r>
              <w:rPr>
                <w:color w:val="auto"/>
                <w:lang w:eastAsia="en-US"/>
              </w:rPr>
              <w:t>8-9 сек</w:t>
            </w:r>
          </w:p>
        </w:tc>
      </w:tr>
    </w:tbl>
    <w:p w:rsidR="00814E2B" w:rsidRDefault="00814E2B" w:rsidP="00814E2B">
      <w:pPr>
        <w:widowControl w:val="0"/>
        <w:autoSpaceDE w:val="0"/>
        <w:autoSpaceDN w:val="0"/>
        <w:adjustRightInd w:val="0"/>
        <w:rPr>
          <w:color w:val="000000"/>
          <w:sz w:val="22"/>
          <w:szCs w:val="22"/>
          <w:lang w:val="en-US"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rsidP="00F61C9F">
      <w:pPr>
        <w:autoSpaceDE w:val="0"/>
        <w:autoSpaceDN w:val="0"/>
        <w:adjustRightInd w:val="0"/>
        <w:rPr>
          <w:rFonts w:ascii="Times New Roman CYR" w:hAnsi="Times New Roman CYR" w:cs="Times New Roman CYR"/>
          <w:b/>
          <w:sz w:val="24"/>
        </w:rPr>
      </w:pPr>
    </w:p>
    <w:p w:rsidR="00814E2B" w:rsidRDefault="00814E2B" w:rsidP="00814E2B">
      <w:pPr>
        <w:autoSpaceDE w:val="0"/>
        <w:autoSpaceDN w:val="0"/>
        <w:adjustRightInd w:val="0"/>
        <w:jc w:val="center"/>
        <w:rPr>
          <w:rFonts w:ascii="Times New Roman CYR" w:hAnsi="Times New Roman CYR" w:cs="Times New Roman CYR"/>
          <w:b/>
          <w:sz w:val="24"/>
        </w:rPr>
      </w:pPr>
      <w:r>
        <w:rPr>
          <w:rFonts w:ascii="Times New Roman CYR" w:hAnsi="Times New Roman CYR" w:cs="Times New Roman CYR"/>
          <w:b/>
          <w:sz w:val="24"/>
        </w:rPr>
        <w:t>ЛОТ №2</w:t>
      </w:r>
    </w:p>
    <w:p w:rsidR="00814E2B" w:rsidRDefault="00814E2B" w:rsidP="00814E2B">
      <w:pPr>
        <w:autoSpaceDE w:val="0"/>
        <w:autoSpaceDN w:val="0"/>
        <w:adjustRightInd w:val="0"/>
        <w:jc w:val="both"/>
        <w:rPr>
          <w:rFonts w:ascii="Times New Roman CYR" w:hAnsi="Times New Roman CYR" w:cs="Times New Roman CYR"/>
          <w:sz w:val="22"/>
          <w:szCs w:val="22"/>
        </w:rPr>
      </w:pPr>
    </w:p>
    <w:p w:rsidR="00814E2B" w:rsidRDefault="00814E2B" w:rsidP="00814E2B">
      <w:pPr>
        <w:autoSpaceDE w:val="0"/>
        <w:autoSpaceDN w:val="0"/>
        <w:adjustRightInd w:val="0"/>
        <w:jc w:val="center"/>
        <w:rPr>
          <w:b/>
          <w:bCs/>
          <w:color w:val="000000"/>
        </w:rPr>
      </w:pPr>
      <w:r>
        <w:rPr>
          <w:b/>
          <w:bCs/>
          <w:color w:val="000000"/>
        </w:rPr>
        <w:t>ТЕХНИЧЕСКОЕ ЗАДАНИЕ № 1</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Общий объем поставки:</w:t>
      </w:r>
    </w:p>
    <w:p w:rsidR="00814E2B" w:rsidRDefault="00814E2B" w:rsidP="00814E2B">
      <w:pPr>
        <w:autoSpaceDE w:val="0"/>
        <w:autoSpaceDN w:val="0"/>
        <w:adjustRightInd w:val="0"/>
        <w:jc w:val="both"/>
        <w:rPr>
          <w:b/>
          <w:color w:val="000000"/>
        </w:rPr>
      </w:pPr>
      <w:r>
        <w:rPr>
          <w:b/>
          <w:color w:val="000000"/>
        </w:rPr>
        <w:t xml:space="preserve">7500кг </w:t>
      </w:r>
      <w:r>
        <w:rPr>
          <w:b/>
          <w:color w:val="000000"/>
          <w:sz w:val="24"/>
        </w:rPr>
        <w:t>№2</w:t>
      </w:r>
      <w:r>
        <w:rPr>
          <w:b/>
          <w:color w:val="000000"/>
        </w:rPr>
        <w:t xml:space="preserve"> дисперсионного клея на основе синтетических смол, содержащего пластификатор для приклейки форзаца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Клеи </w:t>
      </w:r>
      <w:r>
        <w:rPr>
          <w:color w:val="000000"/>
        </w:rPr>
        <w:t>на основе синтетических смол</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в системах нанесения клея с помощью форсунок, и должен сохранять свои </w:t>
      </w:r>
      <w:r>
        <w:lastRenderedPageBreak/>
        <w:t>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водно-дисперсионного клея </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423"/>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rPr>
                <w:lang w:eastAsia="en-US"/>
              </w:rPr>
            </w:pPr>
            <w:r>
              <w:rPr>
                <w:lang w:eastAsia="en-US"/>
              </w:rPr>
              <w:t>Рабочая температура</w:t>
            </w:r>
          </w:p>
          <w:p w:rsidR="00814E2B" w:rsidRDefault="00814E2B">
            <w:pPr>
              <w:pStyle w:val="Default"/>
              <w:spacing w:line="276" w:lineRule="auto"/>
              <w:rPr>
                <w:lang w:eastAsia="en-US"/>
              </w:rPr>
            </w:pPr>
            <w:r>
              <w:rPr>
                <w:lang w:val="en-US" w:eastAsia="en-US"/>
              </w:rPr>
              <w:t>18-</w:t>
            </w:r>
            <w:r>
              <w:rPr>
                <w:lang w:eastAsia="en-US"/>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val="en-US" w:eastAsia="en-US"/>
              </w:rPr>
              <w:t>300</w:t>
            </w:r>
            <w:r>
              <w:rPr>
                <w:bCs/>
                <w:lang w:eastAsia="en-US"/>
              </w:rPr>
              <w:t xml:space="preserve"> мПа </w:t>
            </w:r>
          </w:p>
        </w:tc>
      </w:tr>
    </w:tbl>
    <w:p w:rsidR="00814E2B" w:rsidRDefault="00814E2B" w:rsidP="00814E2B">
      <w:pPr>
        <w:widowControl w:val="0"/>
        <w:autoSpaceDE w:val="0"/>
        <w:autoSpaceDN w:val="0"/>
        <w:adjustRightInd w:val="0"/>
        <w:rPr>
          <w:color w:val="000000"/>
          <w:sz w:val="22"/>
          <w:szCs w:val="22"/>
          <w:lang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F61C9F" w:rsidP="00F61C9F">
      <w:pPr>
        <w:rPr>
          <w:sz w:val="22"/>
          <w:szCs w:val="22"/>
        </w:rPr>
      </w:pPr>
      <w:r>
        <w:rPr>
          <w:b/>
          <w:sz w:val="24"/>
        </w:rPr>
        <w:t> </w:t>
      </w:r>
    </w:p>
    <w:p w:rsidR="00814E2B" w:rsidRDefault="00814E2B" w:rsidP="00814E2B">
      <w:pPr>
        <w:jc w:val="right"/>
      </w:pPr>
    </w:p>
    <w:p w:rsidR="00814E2B" w:rsidRDefault="00814E2B" w:rsidP="00814E2B">
      <w:pPr>
        <w:autoSpaceDE w:val="0"/>
        <w:autoSpaceDN w:val="0"/>
        <w:adjustRightInd w:val="0"/>
        <w:jc w:val="center"/>
        <w:rPr>
          <w:b/>
          <w:bCs/>
          <w:color w:val="000000"/>
        </w:rPr>
      </w:pPr>
      <w:r>
        <w:rPr>
          <w:b/>
          <w:bCs/>
          <w:color w:val="000000"/>
        </w:rPr>
        <w:t>ТЕХНИЧЕСКОЕ ЗАДАНИЕ № 2</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color w:val="000000"/>
        </w:rPr>
      </w:pPr>
      <w:r>
        <w:rPr>
          <w:b/>
          <w:color w:val="000000"/>
        </w:rPr>
        <w:t xml:space="preserve"> 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свои 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w:t>
      </w:r>
      <w:r>
        <w:rPr>
          <w:color w:val="000000"/>
        </w:rPr>
        <w:lastRenderedPageBreak/>
        <w:t>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Pr>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rPr>
                <w:lang w:eastAsia="en-US"/>
              </w:rPr>
            </w:pPr>
            <w:r>
              <w:rPr>
                <w:lang w:eastAsia="en-US"/>
              </w:rPr>
              <w:t>Рабочая температура</w:t>
            </w:r>
          </w:p>
          <w:p w:rsidR="00814E2B" w:rsidRDefault="00814E2B">
            <w:pPr>
              <w:pStyle w:val="Default"/>
              <w:spacing w:line="276" w:lineRule="auto"/>
              <w:rPr>
                <w:lang w:eastAsia="en-US"/>
              </w:rPr>
            </w:pPr>
            <w:r>
              <w:rPr>
                <w:lang w:val="en-US" w:eastAsia="en-US"/>
              </w:rPr>
              <w:t>18-</w:t>
            </w:r>
            <w:r>
              <w:rPr>
                <w:lang w:eastAsia="en-US"/>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eastAsia="en-US"/>
              </w:rPr>
              <w:t xml:space="preserve">900 мПа </w:t>
            </w:r>
          </w:p>
        </w:tc>
      </w:tr>
    </w:tbl>
    <w:p w:rsidR="00814E2B" w:rsidRDefault="00814E2B" w:rsidP="00814E2B">
      <w:pPr>
        <w:widowControl w:val="0"/>
        <w:autoSpaceDE w:val="0"/>
        <w:autoSpaceDN w:val="0"/>
        <w:adjustRightInd w:val="0"/>
        <w:rPr>
          <w:color w:val="000000"/>
          <w:sz w:val="22"/>
          <w:szCs w:val="22"/>
          <w:lang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w:t>
      </w:r>
      <w:r>
        <w:rPr>
          <w:color w:val="000000"/>
          <w:sz w:val="24"/>
        </w:rPr>
        <w:lastRenderedPageBreak/>
        <w:t>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rsidP="00F61C9F">
      <w:pPr>
        <w:rPr>
          <w:sz w:val="22"/>
          <w:szCs w:val="22"/>
        </w:rPr>
      </w:pPr>
    </w:p>
    <w:p w:rsidR="00F61C9F" w:rsidRDefault="00F61C9F" w:rsidP="00F61C9F">
      <w:pPr>
        <w:rPr>
          <w:sz w:val="22"/>
          <w:szCs w:val="22"/>
        </w:rPr>
      </w:pPr>
      <w:r>
        <w:rPr>
          <w:b/>
          <w:sz w:val="24"/>
        </w:rPr>
        <w:t> </w:t>
      </w:r>
    </w:p>
    <w:p w:rsidR="00814E2B" w:rsidRDefault="00814E2B" w:rsidP="00814E2B">
      <w:pPr>
        <w:autoSpaceDE w:val="0"/>
        <w:autoSpaceDN w:val="0"/>
        <w:adjustRightInd w:val="0"/>
        <w:jc w:val="center"/>
        <w:rPr>
          <w:b/>
          <w:bCs/>
          <w:color w:val="000000"/>
        </w:rPr>
      </w:pPr>
      <w:r>
        <w:rPr>
          <w:b/>
          <w:bCs/>
          <w:color w:val="000000"/>
        </w:rPr>
        <w:t>ТЕХНИЧЕСКОЕ ЗАДАНИЕ 3</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color w:val="000000"/>
        </w:rPr>
      </w:pPr>
      <w:r>
        <w:rPr>
          <w:b/>
          <w:color w:val="000000"/>
        </w:rPr>
        <w:t xml:space="preserve">1700кг №4 дисперсионного клея на основе синтетических смол, содержащего пластификатор, предназначенный </w:t>
      </w:r>
      <w:r>
        <w:rPr>
          <w:b/>
          <w:sz w:val="24"/>
        </w:rPr>
        <w:t>для каширования внутреннего лайнера.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Клеи </w:t>
      </w:r>
      <w:r>
        <w:rPr>
          <w:color w:val="000000"/>
        </w:rPr>
        <w:t>на основе искусственных смол, содержащие пластификатор</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офсетными или УФ-лаками и ламинированными. </w:t>
      </w:r>
    </w:p>
    <w:p w:rsidR="00814E2B" w:rsidRDefault="00814E2B" w:rsidP="00814E2B">
      <w:pPr>
        <w:rPr>
          <w:color w:val="000000"/>
        </w:rPr>
      </w:pPr>
      <w:r>
        <w:t xml:space="preserve">Клей предназначен для каширования внутреннего лайнера на высокоскоростном оборудование (например, крышкоделательные машины компании </w:t>
      </w:r>
      <w:r>
        <w:rPr>
          <w:bCs/>
          <w:lang w:val="en-US"/>
        </w:rPr>
        <w:t>Hourauf</w:t>
      </w:r>
      <w:r w:rsidRPr="00814E2B">
        <w:rPr>
          <w:bCs/>
        </w:rPr>
        <w:t xml:space="preserve"> </w:t>
      </w:r>
      <w:r>
        <w:rPr>
          <w:bCs/>
          <w:lang w:val="en-US"/>
        </w:rPr>
        <w:t>BDM</w:t>
      </w:r>
      <w:r>
        <w:rPr>
          <w:bCs/>
        </w:rPr>
        <w:t>)</w:t>
      </w:r>
      <w:r>
        <w:t xml:space="preserve"> и должен сохранять свои 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w:t>
      </w:r>
      <w:r>
        <w:rPr>
          <w:color w:val="000000"/>
        </w:rPr>
        <w:lastRenderedPageBreak/>
        <w:t>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предназначенный </w:t>
      </w:r>
      <w:r>
        <w:rPr>
          <w:b/>
          <w:sz w:val="24"/>
        </w:rPr>
        <w:t>каширования внутреннего лайнера</w:t>
      </w:r>
      <w:r>
        <w:rPr>
          <w:b/>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autoSpaceDE w:val="0"/>
              <w:autoSpaceDN w:val="0"/>
              <w:adjustRightInd w:val="0"/>
              <w:spacing w:line="276" w:lineRule="auto"/>
              <w:jc w:val="center"/>
              <w:rPr>
                <w:rFonts w:eastAsia="Calibri"/>
                <w:color w:val="000000"/>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rPr>
                <w:rFonts w:eastAsia="Calibri"/>
                <w:color w:val="000000"/>
                <w:sz w:val="24"/>
              </w:rPr>
            </w:pPr>
            <w:r>
              <w:rPr>
                <w:rFonts w:eastAsia="Calibri"/>
                <w:color w:val="000000"/>
                <w:sz w:val="24"/>
              </w:rPr>
              <w:t xml:space="preserve">Цвет                                                  </w:t>
            </w:r>
          </w:p>
          <w:p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sz w:val="24"/>
              </w:rPr>
              <w:t>Желто-белый</w:t>
            </w:r>
          </w:p>
        </w:tc>
      </w:tr>
      <w:tr w:rsidR="00814E2B"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autoSpaceDE w:val="0"/>
              <w:autoSpaceDN w:val="0"/>
              <w:adjustRightInd w:val="0"/>
              <w:rPr>
                <w:rFonts w:eastAsia="Calibri"/>
                <w:color w:val="000000"/>
                <w:sz w:val="24"/>
              </w:rPr>
            </w:pPr>
            <w:r>
              <w:rPr>
                <w:rFonts w:eastAsia="Calibri"/>
                <w:color w:val="000000"/>
                <w:sz w:val="24"/>
              </w:rPr>
              <w:t>Рабочая температура</w:t>
            </w:r>
          </w:p>
          <w:p w:rsidR="00814E2B" w:rsidRDefault="00814E2B">
            <w:pPr>
              <w:autoSpaceDE w:val="0"/>
              <w:autoSpaceDN w:val="0"/>
              <w:adjustRightInd w:val="0"/>
              <w:spacing w:line="276" w:lineRule="auto"/>
              <w:rPr>
                <w:rFonts w:eastAsia="Calibri"/>
                <w:color w:val="000000"/>
                <w:sz w:val="24"/>
              </w:rPr>
            </w:pPr>
            <w:r>
              <w:rPr>
                <w:rFonts w:eastAsia="Calibri"/>
                <w:color w:val="000000"/>
                <w:sz w:val="24"/>
                <w:lang w:val="en-US"/>
              </w:rPr>
              <w:t>18-</w:t>
            </w:r>
            <w:r>
              <w:rPr>
                <w:rFonts w:eastAsia="Calibri"/>
                <w:color w:val="000000"/>
                <w:sz w:val="24"/>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autoSpaceDE w:val="0"/>
              <w:autoSpaceDN w:val="0"/>
              <w:adjustRightInd w:val="0"/>
              <w:spacing w:before="100" w:beforeAutospacing="1" w:after="100" w:afterAutospacing="1" w:line="276" w:lineRule="auto"/>
              <w:jc w:val="center"/>
              <w:rPr>
                <w:rFonts w:eastAsia="Calibri"/>
                <w:color w:val="000000"/>
                <w:sz w:val="22"/>
                <w:szCs w:val="22"/>
                <w:lang w:eastAsia="en-US"/>
              </w:rPr>
            </w:pPr>
            <w:r>
              <w:rPr>
                <w:rFonts w:eastAsia="Calibri"/>
                <w:color w:val="000000"/>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autoSpaceDE w:val="0"/>
              <w:autoSpaceDN w:val="0"/>
              <w:adjustRightInd w:val="0"/>
              <w:rPr>
                <w:rFonts w:eastAsia="Calibri"/>
                <w:bCs/>
                <w:color w:val="000000"/>
                <w:sz w:val="24"/>
              </w:rPr>
            </w:pPr>
            <w:r>
              <w:rPr>
                <w:rFonts w:eastAsia="Calibri"/>
                <w:bCs/>
                <w:color w:val="000000"/>
                <w:sz w:val="24"/>
              </w:rPr>
              <w:t xml:space="preserve">Вязкость  </w:t>
            </w:r>
          </w:p>
          <w:p w:rsidR="00814E2B" w:rsidRDefault="00814E2B">
            <w:pPr>
              <w:autoSpaceDE w:val="0"/>
              <w:autoSpaceDN w:val="0"/>
              <w:adjustRightInd w:val="0"/>
              <w:spacing w:line="276" w:lineRule="auto"/>
              <w:rPr>
                <w:rFonts w:eastAsia="Calibri"/>
                <w:color w:val="000000"/>
                <w:sz w:val="22"/>
                <w:szCs w:val="22"/>
                <w:lang w:eastAsia="en-US"/>
              </w:rPr>
            </w:pPr>
            <w:r>
              <w:rPr>
                <w:rFonts w:eastAsia="Calibri"/>
                <w:bCs/>
                <w:color w:val="000000"/>
                <w:sz w:val="24"/>
              </w:rPr>
              <w:t xml:space="preserve">5500-8500 мПа </w:t>
            </w:r>
          </w:p>
        </w:tc>
      </w:tr>
    </w:tbl>
    <w:p w:rsidR="00814E2B" w:rsidRDefault="00814E2B" w:rsidP="00814E2B">
      <w:pPr>
        <w:widowControl w:val="0"/>
        <w:autoSpaceDE w:val="0"/>
        <w:autoSpaceDN w:val="0"/>
        <w:adjustRightInd w:val="0"/>
        <w:jc w:val="both"/>
        <w:rPr>
          <w:color w:val="000000"/>
          <w:sz w:val="22"/>
          <w:szCs w:val="22"/>
          <w:lang w:val="en-US" w:eastAsia="en-US"/>
        </w:rPr>
      </w:pPr>
    </w:p>
    <w:p w:rsidR="00814E2B" w:rsidRDefault="00814E2B" w:rsidP="00814E2B">
      <w:pPr>
        <w:widowControl w:val="0"/>
        <w:autoSpaceDE w:val="0"/>
        <w:autoSpaceDN w:val="0"/>
        <w:adjustRightInd w:val="0"/>
        <w:rPr>
          <w:color w:val="000000"/>
        </w:rPr>
      </w:pPr>
      <w:r>
        <w:rPr>
          <w:color w:val="000000"/>
        </w:rPr>
        <w:t>Гарантийный срок на поставляемый товар должен быть не менее 70% от срока, установленного производителем товара.</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pPr>
        <w:rPr>
          <w:sz w:val="24"/>
        </w:rPr>
      </w:pPr>
      <w:r>
        <w:rPr>
          <w:sz w:val="24"/>
        </w:rPr>
        <w:br w:type="page"/>
      </w:r>
    </w:p>
    <w:p w:rsidR="00095AA0" w:rsidRPr="00ED4D0F" w:rsidRDefault="00095AA0" w:rsidP="00814E2B">
      <w:pPr>
        <w:tabs>
          <w:tab w:val="left" w:pos="2035"/>
        </w:tabs>
        <w:jc w:val="right"/>
        <w:rPr>
          <w:sz w:val="24"/>
        </w:rPr>
      </w:pPr>
      <w:r w:rsidRPr="00ED4D0F">
        <w:rPr>
          <w:sz w:val="24"/>
        </w:rPr>
        <w:lastRenderedPageBreak/>
        <w:t xml:space="preserve">Приложение </w:t>
      </w:r>
      <w:r w:rsidRPr="00ED4D0F">
        <w:rPr>
          <w:sz w:val="24"/>
          <w:lang w:val="en-US"/>
        </w:rPr>
        <w:t>D</w:t>
      </w:r>
      <w:r w:rsidR="003B7290" w:rsidRPr="00ED4D0F">
        <w:rPr>
          <w:sz w:val="24"/>
        </w:rPr>
        <w:tab/>
      </w:r>
    </w:p>
    <w:p w:rsidR="00095AA0" w:rsidRPr="00ED4D0F" w:rsidRDefault="00095AA0" w:rsidP="00814E2B">
      <w:pPr>
        <w:pStyle w:val="22"/>
        <w:numPr>
          <w:ilvl w:val="0"/>
          <w:numId w:val="0"/>
        </w:numPr>
        <w:suppressLineNumbers/>
        <w:spacing w:before="0"/>
        <w:contextualSpacing/>
        <w:jc w:val="right"/>
        <w:rPr>
          <w:sz w:val="24"/>
          <w:szCs w:val="24"/>
        </w:rPr>
      </w:pPr>
      <w:r w:rsidRPr="00ED4D0F">
        <w:rPr>
          <w:sz w:val="24"/>
          <w:szCs w:val="24"/>
        </w:rPr>
        <w:t xml:space="preserve">                                                                                                        к документации о закупке</w:t>
      </w:r>
    </w:p>
    <w:p w:rsidR="00F1700D" w:rsidRPr="00ED4D0F" w:rsidRDefault="00F1700D" w:rsidP="003B7290">
      <w:pPr>
        <w:overflowPunct w:val="0"/>
        <w:autoSpaceDE w:val="0"/>
        <w:autoSpaceDN w:val="0"/>
        <w:adjustRightInd w:val="0"/>
        <w:jc w:val="right"/>
        <w:rPr>
          <w:sz w:val="24"/>
        </w:rPr>
      </w:pPr>
    </w:p>
    <w:bookmarkEnd w:id="65"/>
    <w:p w:rsidR="00C81699" w:rsidRDefault="00814E2B" w:rsidP="00814E2B">
      <w:pPr>
        <w:jc w:val="center"/>
        <w:rPr>
          <w:b/>
          <w:sz w:val="24"/>
        </w:rPr>
      </w:pPr>
      <w:r>
        <w:rPr>
          <w:b/>
          <w:sz w:val="24"/>
        </w:rPr>
        <w:t>ЛОТ№1</w:t>
      </w:r>
    </w:p>
    <w:p w:rsidR="00814E2B" w:rsidRDefault="00814E2B" w:rsidP="00814E2B">
      <w:pPr>
        <w:jc w:val="center"/>
        <w:outlineLvl w:val="0"/>
        <w:rPr>
          <w:rFonts w:eastAsia="Calibri"/>
          <w:b/>
          <w:bCs/>
          <w:iCs/>
          <w:sz w:val="24"/>
          <w:u w:val="single"/>
        </w:rPr>
      </w:pPr>
    </w:p>
    <w:p w:rsidR="00814E2B" w:rsidRDefault="00814E2B" w:rsidP="00814E2B">
      <w:pPr>
        <w:jc w:val="center"/>
        <w:outlineLvl w:val="0"/>
        <w:rPr>
          <w:rFonts w:eastAsia="Calibri"/>
          <w:iCs/>
          <w:sz w:val="24"/>
        </w:rPr>
      </w:pPr>
      <w:r>
        <w:rPr>
          <w:rFonts w:eastAsia="Calibri"/>
          <w:b/>
          <w:bCs/>
          <w:iCs/>
          <w:sz w:val="24"/>
          <w:u w:val="single"/>
        </w:rPr>
        <w:t xml:space="preserve">ДОГОВОР  № </w:t>
      </w:r>
    </w:p>
    <w:p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rsidR="00814E2B" w:rsidRDefault="00814E2B" w:rsidP="00814E2B">
      <w:pPr>
        <w:rPr>
          <w:sz w:val="24"/>
        </w:rPr>
      </w:pPr>
    </w:p>
    <w:p w:rsidR="00814E2B" w:rsidRDefault="00814E2B" w:rsidP="00814E2B">
      <w:pPr>
        <w:jc w:val="both"/>
        <w:rPr>
          <w:iCs/>
          <w:sz w:val="24"/>
        </w:rPr>
      </w:pPr>
    </w:p>
    <w:p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rsidR="00814E2B" w:rsidRDefault="00814E2B" w:rsidP="00814E2B">
      <w:pPr>
        <w:jc w:val="both"/>
        <w:rPr>
          <w:rFonts w:eastAsia="Calibri"/>
          <w:sz w:val="24"/>
        </w:rPr>
      </w:pPr>
    </w:p>
    <w:p w:rsidR="00814E2B" w:rsidRDefault="00814E2B" w:rsidP="00814E2B">
      <w:pPr>
        <w:jc w:val="both"/>
        <w:rPr>
          <w:iCs/>
          <w:sz w:val="24"/>
        </w:rPr>
      </w:pPr>
    </w:p>
    <w:p w:rsidR="00814E2B" w:rsidRDefault="00814E2B" w:rsidP="00814E2B">
      <w:pPr>
        <w:numPr>
          <w:ilvl w:val="0"/>
          <w:numId w:val="43"/>
        </w:numPr>
        <w:jc w:val="center"/>
        <w:rPr>
          <w:b/>
          <w:iCs/>
          <w:sz w:val="24"/>
        </w:rPr>
      </w:pPr>
      <w:r>
        <w:rPr>
          <w:b/>
          <w:iCs/>
          <w:sz w:val="24"/>
        </w:rPr>
        <w:t>ПРЕДМЕТ ДОГОВОРА</w:t>
      </w:r>
    </w:p>
    <w:p w:rsidR="00814E2B" w:rsidRDefault="00814E2B" w:rsidP="00814E2B">
      <w:pPr>
        <w:ind w:left="360"/>
        <w:rPr>
          <w:b/>
          <w:iCs/>
          <w:sz w:val="24"/>
        </w:rPr>
      </w:pPr>
    </w:p>
    <w:p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rsidR="00814E2B" w:rsidRDefault="00814E2B" w:rsidP="00814E2B">
      <w:pPr>
        <w:jc w:val="center"/>
        <w:rPr>
          <w:iCs/>
          <w:sz w:val="24"/>
        </w:rPr>
      </w:pPr>
    </w:p>
    <w:p w:rsidR="00814E2B" w:rsidRDefault="00814E2B" w:rsidP="00814E2B">
      <w:pPr>
        <w:jc w:val="center"/>
        <w:rPr>
          <w:b/>
          <w:iCs/>
          <w:sz w:val="24"/>
        </w:rPr>
      </w:pPr>
    </w:p>
    <w:p w:rsidR="00814E2B" w:rsidRDefault="00814E2B" w:rsidP="00814E2B">
      <w:pPr>
        <w:jc w:val="center"/>
        <w:rPr>
          <w:b/>
          <w:iCs/>
          <w:sz w:val="24"/>
        </w:rPr>
      </w:pPr>
      <w:r>
        <w:rPr>
          <w:b/>
          <w:iCs/>
          <w:sz w:val="24"/>
        </w:rPr>
        <w:t>2.    АССОРТИМЕНТ И ЦЕНА ТОВАРОВ. ПОРЯДОК И СРОК  ПОСТАВКИ ТОВАРОВ.</w:t>
      </w:r>
    </w:p>
    <w:p w:rsidR="00814E2B" w:rsidRDefault="00814E2B" w:rsidP="00814E2B">
      <w:pPr>
        <w:jc w:val="center"/>
        <w:rPr>
          <w:b/>
          <w:iCs/>
          <w:sz w:val="24"/>
        </w:rPr>
      </w:pPr>
    </w:p>
    <w:p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65000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rsidR="00814E2B" w:rsidRDefault="00814E2B" w:rsidP="00814E2B">
      <w:pPr>
        <w:suppressAutoHyphens/>
        <w:jc w:val="both"/>
        <w:rPr>
          <w:sz w:val="24"/>
          <w:lang w:eastAsia="ar-SA"/>
        </w:rPr>
      </w:pPr>
      <w:r>
        <w:rPr>
          <w:sz w:val="24"/>
          <w:lang w:eastAsia="ar-SA"/>
        </w:rPr>
        <w:lastRenderedPageBreak/>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теми же средствами связи, которыми заявка была направлена, заверенную своей подписью и печатью.  </w:t>
      </w:r>
    </w:p>
    <w:p w:rsidR="00814E2B" w:rsidRDefault="00814E2B" w:rsidP="00814E2B">
      <w:pPr>
        <w:suppressAutoHyphens/>
        <w:jc w:val="both"/>
        <w:rPr>
          <w:sz w:val="24"/>
          <w:lang w:eastAsia="ar-SA"/>
        </w:rPr>
      </w:pPr>
      <w:r>
        <w:rPr>
          <w:sz w:val="24"/>
          <w:lang w:val="x-none" w:eastAsia="ar-SA"/>
        </w:rPr>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rsidR="00814E2B" w:rsidRDefault="00814E2B" w:rsidP="00814E2B">
      <w:pPr>
        <w:suppressAutoHyphens/>
        <w:jc w:val="both"/>
        <w:rPr>
          <w:sz w:val="24"/>
          <w:lang w:eastAsia="ar-SA"/>
        </w:rPr>
      </w:pPr>
    </w:p>
    <w:p w:rsidR="00814E2B" w:rsidRDefault="00814E2B" w:rsidP="00814E2B">
      <w:pPr>
        <w:jc w:val="center"/>
        <w:rPr>
          <w:b/>
          <w:iCs/>
          <w:sz w:val="24"/>
        </w:rPr>
      </w:pPr>
      <w:r>
        <w:rPr>
          <w:b/>
          <w:iCs/>
          <w:sz w:val="24"/>
        </w:rPr>
        <w:t>3.   КАЧЕСТВО ТОВАРОВ.</w:t>
      </w:r>
    </w:p>
    <w:p w:rsidR="00814E2B" w:rsidRDefault="00814E2B" w:rsidP="00814E2B">
      <w:pPr>
        <w:jc w:val="both"/>
        <w:rPr>
          <w:sz w:val="24"/>
          <w:lang w:eastAsia="ar-SA"/>
        </w:rPr>
      </w:pPr>
    </w:p>
    <w:p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rsidR="00814E2B" w:rsidRDefault="00814E2B" w:rsidP="00814E2B">
      <w:pPr>
        <w:jc w:val="both"/>
        <w:rPr>
          <w:sz w:val="24"/>
          <w:lang w:eastAsia="ar-SA"/>
        </w:rPr>
      </w:pPr>
      <w:r>
        <w:rPr>
          <w:sz w:val="24"/>
          <w:lang w:eastAsia="ar-SA"/>
        </w:rPr>
        <w:lastRenderedPageBreak/>
        <w:t>иметь документы, подтверждающие качество Товара (сертификат качества), сопроводительные документы.</w:t>
      </w:r>
    </w:p>
    <w:p w:rsidR="00814E2B" w:rsidRDefault="00814E2B" w:rsidP="00814E2B">
      <w:pPr>
        <w:jc w:val="both"/>
        <w:rPr>
          <w:sz w:val="24"/>
          <w:lang w:eastAsia="ar-SA"/>
        </w:rPr>
      </w:pPr>
      <w:r>
        <w:rPr>
          <w:sz w:val="24"/>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rsidR="00814E2B" w:rsidRDefault="00814E2B" w:rsidP="00814E2B">
      <w:pPr>
        <w:jc w:val="center"/>
        <w:rPr>
          <w:b/>
          <w:iCs/>
          <w:sz w:val="24"/>
        </w:rPr>
      </w:pPr>
    </w:p>
    <w:p w:rsidR="00814E2B" w:rsidRDefault="00814E2B" w:rsidP="00814E2B">
      <w:pPr>
        <w:jc w:val="center"/>
        <w:rPr>
          <w:b/>
          <w:iCs/>
          <w:sz w:val="24"/>
        </w:rPr>
      </w:pPr>
      <w:r>
        <w:rPr>
          <w:b/>
          <w:iCs/>
          <w:sz w:val="24"/>
        </w:rPr>
        <w:t>4.   УПАКОВКА.</w:t>
      </w:r>
    </w:p>
    <w:p w:rsidR="00814E2B" w:rsidRDefault="00814E2B" w:rsidP="00814E2B">
      <w:pPr>
        <w:jc w:val="both"/>
        <w:rPr>
          <w:iCs/>
          <w:sz w:val="24"/>
        </w:rPr>
      </w:pPr>
    </w:p>
    <w:p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rsidR="00814E2B" w:rsidRDefault="00814E2B" w:rsidP="00814E2B">
      <w:pPr>
        <w:jc w:val="both"/>
        <w:rPr>
          <w:iCs/>
          <w:sz w:val="24"/>
        </w:rPr>
      </w:pPr>
    </w:p>
    <w:p w:rsidR="00814E2B" w:rsidRDefault="00814E2B" w:rsidP="00814E2B">
      <w:pPr>
        <w:jc w:val="center"/>
        <w:rPr>
          <w:b/>
          <w:iCs/>
          <w:sz w:val="24"/>
        </w:rPr>
      </w:pPr>
      <w:r>
        <w:rPr>
          <w:b/>
          <w:iCs/>
          <w:sz w:val="24"/>
        </w:rPr>
        <w:t>5.   ПОРЯДОК ОПЛАТЫ ТОВАРОВ.</w:t>
      </w:r>
    </w:p>
    <w:p w:rsidR="00814E2B" w:rsidRDefault="00814E2B" w:rsidP="00814E2B">
      <w:pPr>
        <w:jc w:val="center"/>
        <w:rPr>
          <w:b/>
          <w:iCs/>
          <w:sz w:val="24"/>
        </w:rPr>
      </w:pPr>
    </w:p>
    <w:p w:rsidR="00814E2B" w:rsidRDefault="00814E2B" w:rsidP="00814E2B">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rsidR="00814E2B" w:rsidRDefault="00814E2B" w:rsidP="00814E2B">
      <w:pPr>
        <w:jc w:val="both"/>
        <w:rPr>
          <w:iCs/>
          <w:sz w:val="24"/>
        </w:rPr>
      </w:pPr>
      <w:r>
        <w:rPr>
          <w:iCs/>
          <w:sz w:val="24"/>
        </w:rPr>
        <w:t>5.2. Стороны договорились о следующем порядке оплаты Товара:</w:t>
      </w:r>
    </w:p>
    <w:p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rsidR="00814E2B" w:rsidRDefault="00814E2B" w:rsidP="00814E2B">
      <w:pPr>
        <w:jc w:val="both"/>
        <w:rPr>
          <w:iCs/>
          <w:sz w:val="24"/>
        </w:rPr>
      </w:pPr>
    </w:p>
    <w:p w:rsidR="00814E2B" w:rsidRDefault="00814E2B" w:rsidP="00814E2B">
      <w:pPr>
        <w:jc w:val="center"/>
        <w:rPr>
          <w:b/>
          <w:iCs/>
          <w:sz w:val="24"/>
        </w:rPr>
      </w:pPr>
      <w:r>
        <w:rPr>
          <w:b/>
          <w:iCs/>
          <w:sz w:val="24"/>
        </w:rPr>
        <w:t>6.     ОТВЕТСТВЕННОСТЬ СТОРОН.</w:t>
      </w:r>
    </w:p>
    <w:p w:rsidR="00814E2B" w:rsidRDefault="00814E2B" w:rsidP="00814E2B">
      <w:pPr>
        <w:jc w:val="center"/>
        <w:rPr>
          <w:b/>
          <w:iCs/>
          <w:sz w:val="24"/>
        </w:rPr>
      </w:pPr>
    </w:p>
    <w:p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rsidR="00814E2B" w:rsidRDefault="00814E2B" w:rsidP="00814E2B">
      <w:pPr>
        <w:jc w:val="center"/>
        <w:rPr>
          <w:b/>
          <w:iCs/>
          <w:sz w:val="24"/>
        </w:rPr>
      </w:pPr>
    </w:p>
    <w:p w:rsidR="00814E2B" w:rsidRDefault="00814E2B" w:rsidP="00814E2B">
      <w:pPr>
        <w:jc w:val="center"/>
        <w:rPr>
          <w:b/>
          <w:iCs/>
          <w:sz w:val="24"/>
        </w:rPr>
      </w:pPr>
      <w:r>
        <w:rPr>
          <w:b/>
          <w:iCs/>
          <w:sz w:val="24"/>
        </w:rPr>
        <w:t>7.    АРБИТРАЖ</w:t>
      </w:r>
    </w:p>
    <w:p w:rsidR="00814E2B" w:rsidRDefault="00814E2B" w:rsidP="00814E2B">
      <w:pPr>
        <w:jc w:val="center"/>
        <w:rPr>
          <w:b/>
          <w:iCs/>
          <w:sz w:val="24"/>
        </w:rPr>
      </w:pPr>
    </w:p>
    <w:p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rsidR="00814E2B" w:rsidRDefault="00814E2B" w:rsidP="00814E2B">
      <w:pPr>
        <w:rPr>
          <w:b/>
          <w:iCs/>
          <w:sz w:val="24"/>
        </w:rPr>
      </w:pPr>
    </w:p>
    <w:p w:rsidR="00814E2B" w:rsidRDefault="00814E2B" w:rsidP="00814E2B">
      <w:pPr>
        <w:jc w:val="center"/>
        <w:rPr>
          <w:b/>
          <w:iCs/>
          <w:sz w:val="24"/>
        </w:rPr>
      </w:pPr>
      <w:r>
        <w:rPr>
          <w:b/>
          <w:iCs/>
          <w:sz w:val="24"/>
        </w:rPr>
        <w:t>8.   ПРОЧИЕ УСЛОВИЯ</w:t>
      </w:r>
    </w:p>
    <w:p w:rsidR="00814E2B" w:rsidRDefault="00814E2B" w:rsidP="00814E2B">
      <w:pPr>
        <w:jc w:val="center"/>
        <w:rPr>
          <w:b/>
          <w:iCs/>
          <w:sz w:val="24"/>
        </w:rPr>
      </w:pPr>
    </w:p>
    <w:p w:rsidR="00814E2B" w:rsidRDefault="00814E2B" w:rsidP="00814E2B">
      <w:pPr>
        <w:jc w:val="both"/>
        <w:rPr>
          <w:iCs/>
          <w:sz w:val="24"/>
        </w:rPr>
      </w:pPr>
      <w:r>
        <w:rPr>
          <w:iCs/>
          <w:sz w:val="24"/>
        </w:rPr>
        <w:t>8.1.Все Приложения, упомянутые в настоящем договоре, являются его неотъемлемой частью.</w:t>
      </w:r>
    </w:p>
    <w:p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rsidR="00814E2B" w:rsidRDefault="00814E2B" w:rsidP="00814E2B">
      <w:pPr>
        <w:jc w:val="both"/>
        <w:rPr>
          <w:iCs/>
          <w:sz w:val="24"/>
        </w:rPr>
      </w:pPr>
    </w:p>
    <w:p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rsidR="00814E2B" w:rsidRDefault="00814E2B" w:rsidP="00814E2B">
      <w:pPr>
        <w:jc w:val="center"/>
        <w:rPr>
          <w:iCs/>
          <w:sz w:val="24"/>
        </w:rPr>
      </w:pPr>
    </w:p>
    <w:p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31.08.2021 года. </w:t>
      </w:r>
    </w:p>
    <w:p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rsidR="00814E2B" w:rsidRDefault="00814E2B" w:rsidP="00814E2B">
      <w:pPr>
        <w:jc w:val="both"/>
        <w:rPr>
          <w:iCs/>
          <w:sz w:val="24"/>
        </w:rPr>
      </w:pPr>
      <w:r>
        <w:rPr>
          <w:iCs/>
          <w:sz w:val="24"/>
        </w:rPr>
        <w:lastRenderedPageBreak/>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rsidTr="00814E2B">
        <w:trPr>
          <w:trHeight w:val="3737"/>
        </w:trPr>
        <w:tc>
          <w:tcPr>
            <w:tcW w:w="5148" w:type="dxa"/>
          </w:tcPr>
          <w:p w:rsidR="00814E2B" w:rsidRDefault="00814E2B">
            <w:pPr>
              <w:rPr>
                <w:b/>
                <w:iCs/>
                <w:sz w:val="24"/>
              </w:rPr>
            </w:pPr>
            <w:r>
              <w:rPr>
                <w:b/>
                <w:iCs/>
                <w:sz w:val="24"/>
              </w:rPr>
              <w:t>ПРОДАВЕЦ:</w:t>
            </w:r>
          </w:p>
          <w:p w:rsidR="00814E2B" w:rsidRDefault="00814E2B">
            <w:pPr>
              <w:pStyle w:val="affff7"/>
              <w:spacing w:line="276" w:lineRule="auto"/>
              <w:rPr>
                <w:rFonts w:ascii="Times New Roman" w:hAnsi="Times New Roman"/>
                <w:iCs/>
                <w:sz w:val="24"/>
                <w:szCs w:val="24"/>
              </w:rPr>
            </w:pPr>
          </w:p>
        </w:tc>
        <w:tc>
          <w:tcPr>
            <w:tcW w:w="4423" w:type="dxa"/>
          </w:tcPr>
          <w:p w:rsidR="00814E2B" w:rsidRDefault="00814E2B">
            <w:pPr>
              <w:jc w:val="both"/>
              <w:rPr>
                <w:b/>
                <w:iCs/>
                <w:color w:val="000000"/>
                <w:sz w:val="24"/>
              </w:rPr>
            </w:pPr>
            <w:r>
              <w:rPr>
                <w:b/>
                <w:iCs/>
                <w:color w:val="000000"/>
                <w:sz w:val="24"/>
              </w:rPr>
              <w:t>ПОКУПАТЕЛЬ:</w:t>
            </w:r>
          </w:p>
          <w:p w:rsidR="00814E2B" w:rsidRDefault="00814E2B">
            <w:pPr>
              <w:jc w:val="both"/>
              <w:rPr>
                <w:b/>
                <w:iCs/>
                <w:color w:val="000000"/>
                <w:sz w:val="24"/>
              </w:rPr>
            </w:pPr>
            <w:r>
              <w:rPr>
                <w:b/>
                <w:iCs/>
                <w:color w:val="000000"/>
                <w:sz w:val="24"/>
              </w:rPr>
              <w:t>АО «Первая Образцовая типография»</w:t>
            </w:r>
          </w:p>
          <w:p w:rsidR="00814E2B" w:rsidRDefault="00814E2B">
            <w:pPr>
              <w:jc w:val="both"/>
              <w:rPr>
                <w:b/>
                <w:iCs/>
                <w:color w:val="000000"/>
                <w:sz w:val="24"/>
              </w:rPr>
            </w:pPr>
            <w:r>
              <w:rPr>
                <w:b/>
                <w:iCs/>
                <w:color w:val="000000"/>
                <w:sz w:val="24"/>
              </w:rPr>
              <w:t>ИНН 7705709543, КПП 770501001</w:t>
            </w:r>
          </w:p>
          <w:p w:rsidR="00814E2B" w:rsidRDefault="00814E2B">
            <w:pPr>
              <w:rPr>
                <w:bCs/>
                <w:sz w:val="24"/>
              </w:rPr>
            </w:pPr>
            <w:r>
              <w:rPr>
                <w:bCs/>
                <w:sz w:val="24"/>
              </w:rPr>
              <w:t>Юридический адрес: 115054, г.Москва, ул. Валовая, д.28.</w:t>
            </w:r>
          </w:p>
          <w:p w:rsidR="00814E2B" w:rsidRDefault="00814E2B">
            <w:pPr>
              <w:rPr>
                <w:iCs/>
                <w:color w:val="000000"/>
                <w:sz w:val="24"/>
              </w:rPr>
            </w:pPr>
            <w:r>
              <w:rPr>
                <w:iCs/>
                <w:color w:val="000000"/>
                <w:sz w:val="24"/>
              </w:rPr>
              <w:t>Р/с 40702810500020001682                       в ПАО «МИнБанк» г. Москва</w:t>
            </w:r>
          </w:p>
          <w:p w:rsidR="00814E2B" w:rsidRDefault="00814E2B">
            <w:pPr>
              <w:jc w:val="both"/>
              <w:rPr>
                <w:iCs/>
                <w:color w:val="000000"/>
                <w:sz w:val="24"/>
              </w:rPr>
            </w:pPr>
            <w:r>
              <w:rPr>
                <w:iCs/>
                <w:color w:val="000000"/>
                <w:sz w:val="24"/>
              </w:rPr>
              <w:t>К/с 30101810300000000600</w:t>
            </w:r>
          </w:p>
          <w:p w:rsidR="00814E2B" w:rsidRDefault="00814E2B">
            <w:pPr>
              <w:jc w:val="both"/>
              <w:rPr>
                <w:iCs/>
                <w:color w:val="000000"/>
                <w:sz w:val="24"/>
              </w:rPr>
            </w:pPr>
            <w:r>
              <w:rPr>
                <w:iCs/>
                <w:color w:val="000000"/>
                <w:sz w:val="24"/>
              </w:rPr>
              <w:t>БИК 044525600</w:t>
            </w:r>
          </w:p>
          <w:p w:rsidR="00814E2B" w:rsidRDefault="00814E2B">
            <w:pPr>
              <w:jc w:val="both"/>
              <w:rPr>
                <w:iCs/>
                <w:color w:val="000000"/>
                <w:sz w:val="24"/>
              </w:rPr>
            </w:pPr>
            <w:r>
              <w:rPr>
                <w:iCs/>
                <w:color w:val="000000"/>
                <w:sz w:val="24"/>
              </w:rPr>
              <w:t>ОГРН 1057749708631</w:t>
            </w:r>
          </w:p>
          <w:p w:rsidR="00814E2B" w:rsidRDefault="00814E2B">
            <w:pPr>
              <w:jc w:val="both"/>
              <w:rPr>
                <w:iCs/>
                <w:color w:val="000000"/>
                <w:sz w:val="24"/>
              </w:rPr>
            </w:pPr>
            <w:r>
              <w:rPr>
                <w:iCs/>
                <w:color w:val="000000"/>
                <w:sz w:val="24"/>
              </w:rPr>
              <w:t>ОКПО 02424595</w:t>
            </w:r>
          </w:p>
          <w:p w:rsidR="00814E2B" w:rsidRDefault="00814E2B">
            <w:pPr>
              <w:jc w:val="both"/>
              <w:rPr>
                <w:iCs/>
                <w:color w:val="000000"/>
                <w:sz w:val="24"/>
              </w:rPr>
            </w:pPr>
            <w:r>
              <w:rPr>
                <w:iCs/>
                <w:color w:val="000000"/>
                <w:sz w:val="24"/>
              </w:rPr>
              <w:t>ОКВЭД  22.2</w:t>
            </w:r>
          </w:p>
          <w:p w:rsidR="00814E2B" w:rsidRDefault="00814E2B">
            <w:pPr>
              <w:rPr>
                <w:iCs/>
                <w:sz w:val="24"/>
              </w:rPr>
            </w:pPr>
            <w:r>
              <w:rPr>
                <w:iCs/>
                <w:sz w:val="24"/>
              </w:rPr>
              <w:t>Почтовый адрес: 115054, г. Москва,     ул. Валовая, д.28</w:t>
            </w:r>
          </w:p>
          <w:p w:rsidR="00814E2B" w:rsidRDefault="00814E2B">
            <w:pPr>
              <w:jc w:val="both"/>
              <w:rPr>
                <w:iCs/>
                <w:color w:val="000000"/>
                <w:sz w:val="24"/>
              </w:rPr>
            </w:pPr>
            <w:r>
              <w:rPr>
                <w:iCs/>
                <w:color w:val="000000"/>
                <w:sz w:val="24"/>
              </w:rPr>
              <w:t>Тел./факс: 8 (495)  641-51-70</w:t>
            </w:r>
          </w:p>
          <w:p w:rsidR="00814E2B" w:rsidRDefault="00814E2B">
            <w:pPr>
              <w:jc w:val="both"/>
              <w:rPr>
                <w:iCs/>
                <w:color w:val="000000"/>
                <w:sz w:val="24"/>
              </w:rPr>
            </w:pPr>
          </w:p>
        </w:tc>
      </w:tr>
    </w:tbl>
    <w:p w:rsidR="00814E2B" w:rsidRDefault="00814E2B" w:rsidP="00814E2B">
      <w:pPr>
        <w:rPr>
          <w:iCs/>
          <w:sz w:val="24"/>
        </w:rPr>
      </w:pPr>
    </w:p>
    <w:p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rsidR="00814E2B" w:rsidRDefault="00814E2B" w:rsidP="00814E2B">
      <w:pPr>
        <w:jc w:val="both"/>
        <w:rPr>
          <w:b/>
          <w:sz w:val="24"/>
        </w:rPr>
      </w:pPr>
    </w:p>
    <w:p w:rsidR="00814E2B" w:rsidRDefault="00814E2B" w:rsidP="00814E2B">
      <w:pPr>
        <w:jc w:val="both"/>
        <w:rPr>
          <w:b/>
          <w:sz w:val="24"/>
        </w:rPr>
      </w:pPr>
    </w:p>
    <w:p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rsidR="00814E2B" w:rsidRDefault="00814E2B" w:rsidP="00814E2B">
      <w:pPr>
        <w:rPr>
          <w:b/>
          <w:sz w:val="24"/>
        </w:rPr>
      </w:pPr>
      <w:r>
        <w:rPr>
          <w:b/>
          <w:sz w:val="24"/>
        </w:rPr>
        <w:t xml:space="preserve"> </w:t>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rsidR="00814E2B" w:rsidRDefault="00814E2B" w:rsidP="00814E2B">
      <w:pPr>
        <w:rPr>
          <w:rFonts w:ascii="Calibri" w:hAnsi="Calibri"/>
          <w:sz w:val="22"/>
          <w:szCs w:val="22"/>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rPr>
          <w:rFonts w:ascii="Calibri" w:eastAsia="Calibri" w:hAnsi="Calibri"/>
          <w:lang w:val="en-US"/>
        </w:rPr>
      </w:pPr>
    </w:p>
    <w:p w:rsidR="00814E2B" w:rsidRDefault="00814E2B">
      <w:pPr>
        <w:rPr>
          <w:rFonts w:ascii="Calibri" w:eastAsia="Calibri" w:hAnsi="Calibri"/>
          <w:lang w:val="en-US"/>
        </w:rPr>
      </w:pPr>
      <w:r>
        <w:rPr>
          <w:rFonts w:ascii="Calibri" w:eastAsia="Calibri" w:hAnsi="Calibri"/>
          <w:lang w:val="en-US"/>
        </w:rPr>
        <w:br w:type="page"/>
      </w:r>
    </w:p>
    <w:p w:rsidR="00814E2B" w:rsidRDefault="00814E2B" w:rsidP="00814E2B">
      <w:pPr>
        <w:rPr>
          <w:rFonts w:ascii="Calibri" w:eastAsia="Calibri" w:hAnsi="Calibri"/>
          <w:lang w:val="en-US"/>
        </w:rPr>
      </w:pPr>
    </w:p>
    <w:p w:rsidR="00814E2B" w:rsidRDefault="00814E2B" w:rsidP="00814E2B">
      <w:pPr>
        <w:keepNext/>
        <w:widowControl w:val="0"/>
        <w:tabs>
          <w:tab w:val="left" w:pos="567"/>
        </w:tabs>
        <w:overflowPunct w:val="0"/>
        <w:autoSpaceDE w:val="0"/>
        <w:autoSpaceDN w:val="0"/>
        <w:adjustRightInd w:val="0"/>
        <w:ind w:right="-5"/>
        <w:outlineLvl w:val="6"/>
        <w:rPr>
          <w:b/>
          <w:bCs/>
          <w:sz w:val="24"/>
        </w:rPr>
      </w:pPr>
      <w:r>
        <w:rPr>
          <w:rFonts w:ascii="Calibri" w:eastAsia="Calibri" w:hAnsi="Calibri"/>
        </w:rPr>
        <w:t xml:space="preserve">  </w:t>
      </w: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sidRPr="00814E2B">
        <w:rPr>
          <w:bCs/>
          <w:sz w:val="24"/>
        </w:rPr>
        <w:t>_____________</w:t>
      </w:r>
      <w:r>
        <w:rPr>
          <w:bCs/>
          <w:sz w:val="24"/>
        </w:rPr>
        <w:t xml:space="preserve">     </w:t>
      </w:r>
    </w:p>
    <w:p w:rsidR="00814E2B" w:rsidRDefault="00814E2B" w:rsidP="00814E2B">
      <w:pPr>
        <w:jc w:val="both"/>
        <w:rPr>
          <w:b/>
          <w:szCs w:val="28"/>
        </w:rPr>
      </w:pPr>
    </w:p>
    <w:p w:rsidR="00814E2B" w:rsidRDefault="00814E2B" w:rsidP="00814E2B">
      <w:pPr>
        <w:ind w:right="851"/>
        <w:jc w:val="center"/>
        <w:rPr>
          <w:b/>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rsidR="00814E2B" w:rsidRDefault="00814E2B" w:rsidP="00814E2B">
      <w:pPr>
        <w:ind w:right="851"/>
        <w:jc w:val="center"/>
        <w:rPr>
          <w:sz w:val="24"/>
          <w:u w:val="single"/>
        </w:rPr>
      </w:pPr>
    </w:p>
    <w:p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rPr>
          <w:sz w:val="24"/>
        </w:rPr>
      </w:pPr>
      <w:r>
        <w:rPr>
          <w:sz w:val="24"/>
        </w:rPr>
        <w:t xml:space="preserve">                                          С П Е Ц И Ф И К А Ц И Я   № 1</w:t>
      </w:r>
    </w:p>
    <w:p w:rsidR="00814E2B" w:rsidRDefault="00814E2B" w:rsidP="00814E2B">
      <w:pPr>
        <w:rPr>
          <w:sz w:val="24"/>
          <w:lang w:eastAsia="en-US"/>
        </w:rPr>
      </w:pPr>
    </w:p>
    <w:p w:rsidR="00814E2B" w:rsidRDefault="00814E2B" w:rsidP="00814E2B">
      <w:pPr>
        <w:ind w:left="360"/>
        <w:rPr>
          <w:sz w:val="24"/>
        </w:rPr>
      </w:pPr>
      <w:r>
        <w:rPr>
          <w:sz w:val="24"/>
        </w:rPr>
        <w:t xml:space="preserve">1.Основной ассортимент товара </w:t>
      </w:r>
    </w:p>
    <w:p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581"/>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hideMark/>
          </w:tcPr>
          <w:p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rsidR="00814E2B" w:rsidRDefault="00814E2B">
            <w:pPr>
              <w:rPr>
                <w:rFonts w:eastAsia="Calibri"/>
                <w:b/>
                <w:sz w:val="24"/>
              </w:rPr>
            </w:pPr>
          </w:p>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jc w:val="center"/>
              <w:rPr>
                <w:rFonts w:eastAsia="Calibri"/>
                <w:b/>
                <w:sz w:val="24"/>
                <w:lang w:val="en-US" w:eastAsia="en-US"/>
              </w:rPr>
            </w:pPr>
            <w:r>
              <w:rPr>
                <w:rFonts w:eastAsia="Calibri"/>
                <w:b/>
                <w:sz w:val="24"/>
                <w:lang w:val="en-US"/>
              </w:rPr>
              <w:t>2500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rPr>
          <w:rFonts w:eastAsia="Calibri"/>
          <w:sz w:val="24"/>
          <w:lang w:val="en-US" w:eastAsia="en-US"/>
        </w:rPr>
      </w:pPr>
    </w:p>
    <w:p w:rsidR="00814E2B" w:rsidRDefault="00814E2B" w:rsidP="00814E2B">
      <w:pPr>
        <w:rPr>
          <w:rFonts w:eastAsia="Calibri"/>
          <w:sz w:val="24"/>
        </w:rPr>
      </w:pPr>
      <w:r>
        <w:rPr>
          <w:rFonts w:eastAsia="Calibri"/>
          <w:sz w:val="24"/>
        </w:rPr>
        <w:t>Всего по спецификации: ------------------- Евро, в том числе НДС 20%.</w:t>
      </w:r>
    </w:p>
    <w:p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rsidR="00814E2B" w:rsidRDefault="00814E2B" w:rsidP="00814E2B">
      <w:pPr>
        <w:rPr>
          <w:rFonts w:eastAsia="Calibri"/>
          <w:sz w:val="24"/>
        </w:rPr>
      </w:pPr>
    </w:p>
    <w:p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rsidR="00814E2B" w:rsidRDefault="00814E2B" w:rsidP="00814E2B">
      <w:pPr>
        <w:jc w:val="center"/>
        <w:rPr>
          <w:rFonts w:eastAsia="Calibri"/>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851"/>
        <w:rPr>
          <w:sz w:val="24"/>
        </w:rPr>
      </w:pPr>
      <w:r>
        <w:rPr>
          <w:sz w:val="24"/>
        </w:rPr>
        <w:t xml:space="preserve">                           </w:t>
      </w: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hideMark/>
          </w:tcPr>
          <w:p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ind w:right="851"/>
        <w:rPr>
          <w:b/>
          <w:sz w:val="24"/>
        </w:rPr>
      </w:pPr>
      <w:r>
        <w:rPr>
          <w:b/>
          <w:sz w:val="24"/>
        </w:rPr>
        <w:t>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rPr>
          <w:rFonts w:ascii="Calibri" w:hAnsi="Calibri"/>
          <w:sz w:val="22"/>
          <w:szCs w:val="22"/>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rsidR="00814E2B" w:rsidRDefault="00814E2B" w:rsidP="00814E2B">
      <w:pPr>
        <w:ind w:right="851"/>
        <w:rPr>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jc w:val="both"/>
        <w:rPr>
          <w:rFonts w:eastAsia="Calibri"/>
          <w:sz w:val="24"/>
        </w:rPr>
      </w:pPr>
    </w:p>
    <w:p w:rsidR="00814E2B" w:rsidRDefault="00814E2B" w:rsidP="00814E2B">
      <w:pPr>
        <w:ind w:firstLine="720"/>
        <w:jc w:val="center"/>
        <w:rPr>
          <w:rFonts w:eastAsia="Calibri"/>
          <w:sz w:val="24"/>
        </w:rPr>
      </w:pPr>
      <w:r>
        <w:rPr>
          <w:rFonts w:eastAsia="Calibri"/>
          <w:sz w:val="24"/>
        </w:rPr>
        <w:t>С П Е Ц И Ф И КА Ц И Я   № 2</w:t>
      </w:r>
    </w:p>
    <w:p w:rsidR="00814E2B" w:rsidRDefault="00814E2B" w:rsidP="00814E2B">
      <w:pPr>
        <w:rPr>
          <w:rFonts w:eastAsia="Calibri"/>
          <w:sz w:val="22"/>
          <w:szCs w:val="22"/>
          <w:lang w:eastAsia="en-US"/>
        </w:rPr>
      </w:pPr>
    </w:p>
    <w:p w:rsidR="00814E2B" w:rsidRDefault="00814E2B" w:rsidP="00814E2B">
      <w:pPr>
        <w:numPr>
          <w:ilvl w:val="0"/>
          <w:numId w:val="44"/>
        </w:numPr>
        <w:contextualSpacing/>
        <w:jc w:val="both"/>
        <w:rPr>
          <w:sz w:val="24"/>
        </w:rPr>
      </w:pPr>
      <w:r>
        <w:rPr>
          <w:sz w:val="24"/>
        </w:rPr>
        <w:t>Основной ассортимент товара.</w:t>
      </w:r>
    </w:p>
    <w:p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№1</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val="en-US" w:eastAsia="en-US"/>
              </w:rPr>
            </w:pPr>
            <w:r>
              <w:rPr>
                <w:b/>
                <w:color w:val="000000"/>
                <w:sz w:val="24"/>
                <w:lang w:val="en-US"/>
              </w:rPr>
              <w:t>2500,00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b/>
                <w:sz w:val="24"/>
                <w:lang w:eastAsia="en-US"/>
              </w:rPr>
            </w:pPr>
          </w:p>
        </w:tc>
      </w:tr>
    </w:tbl>
    <w:p w:rsidR="00814E2B" w:rsidRDefault="00814E2B" w:rsidP="00814E2B">
      <w:pPr>
        <w:ind w:left="1080"/>
        <w:rPr>
          <w:sz w:val="24"/>
          <w:lang w:eastAsia="en-US"/>
        </w:rPr>
      </w:pPr>
    </w:p>
    <w:p w:rsidR="00814E2B" w:rsidRDefault="00814E2B" w:rsidP="00814E2B">
      <w:pPr>
        <w:jc w:val="both"/>
        <w:rPr>
          <w:rFonts w:eastAsia="Calibri"/>
          <w:b/>
          <w:bCs/>
          <w:iCs/>
          <w:sz w:val="24"/>
        </w:rPr>
      </w:pPr>
    </w:p>
    <w:p w:rsidR="00814E2B" w:rsidRDefault="00814E2B" w:rsidP="00814E2B">
      <w:pPr>
        <w:jc w:val="both"/>
        <w:rPr>
          <w:rFonts w:eastAsia="Calibri"/>
          <w:sz w:val="24"/>
        </w:rPr>
      </w:pPr>
      <w:r>
        <w:rPr>
          <w:rFonts w:eastAsia="Calibri"/>
          <w:sz w:val="24"/>
        </w:rPr>
        <w:t>Всего по спецификации: __________ Евро, с учетом НДС 20%.</w:t>
      </w:r>
    </w:p>
    <w:p w:rsidR="00814E2B" w:rsidRDefault="00814E2B" w:rsidP="00814E2B">
      <w:pPr>
        <w:jc w:val="both"/>
        <w:rPr>
          <w:rFonts w:eastAsia="Calibri"/>
          <w:sz w:val="24"/>
        </w:rPr>
      </w:pPr>
    </w:p>
    <w:p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rsidR="00814E2B" w:rsidRDefault="00814E2B" w:rsidP="00814E2B">
      <w:pPr>
        <w:jc w:val="both"/>
        <w:rPr>
          <w:rFonts w:eastAsia="Calibri"/>
          <w:sz w:val="24"/>
        </w:rPr>
      </w:pPr>
    </w:p>
    <w:p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rsidR="00814E2B" w:rsidRDefault="00814E2B" w:rsidP="00814E2B">
      <w:pPr>
        <w:jc w:val="both"/>
        <w:rPr>
          <w:sz w:val="22"/>
          <w:szCs w:val="22"/>
        </w:rPr>
      </w:pPr>
    </w:p>
    <w:p w:rsidR="00814E2B" w:rsidRDefault="00814E2B" w:rsidP="00814E2B">
      <w:r>
        <w:rPr>
          <w:lang w:val="en-US"/>
        </w:rPr>
        <w:t>IV</w:t>
      </w:r>
      <w:r>
        <w:t>.Оформление бухгалтерских документов</w:t>
      </w:r>
    </w:p>
    <w:p w:rsidR="00814E2B" w:rsidRDefault="00814E2B" w:rsidP="00814E2B">
      <w:pPr>
        <w:rPr>
          <w:b/>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rsidR="00814E2B" w:rsidRDefault="00814E2B" w:rsidP="00814E2B">
      <w:pPr>
        <w:jc w:val="both"/>
        <w:rPr>
          <w:sz w:val="24"/>
        </w:rPr>
      </w:pPr>
    </w:p>
    <w:p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rsidR="00814E2B" w:rsidRDefault="00814E2B" w:rsidP="00814E2B">
      <w:pPr>
        <w:jc w:val="both"/>
        <w:rPr>
          <w:sz w:val="24"/>
        </w:rPr>
      </w:pPr>
      <w:r>
        <w:rPr>
          <w:sz w:val="24"/>
        </w:rPr>
        <w:t>р/сч. 40702810427020102984 в Отделении №8612 Сбербанка России г. Киров,          корр./сч. 30101810500000000609, БИК 043304609.</w:t>
      </w:r>
    </w:p>
    <w:p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w:t>
      </w:r>
      <w:r>
        <w:rPr>
          <w:sz w:val="24"/>
        </w:rPr>
        <w:lastRenderedPageBreak/>
        <w:t xml:space="preserve">(8332) 62-10-36,  р/сч. 40702810427020102984 в Отделении №8612 Сбербанка России г. Киров, корр./сч. 30101810500000000609, БИК 043304609. </w:t>
      </w:r>
    </w:p>
    <w:p w:rsidR="00814E2B" w:rsidRDefault="00814E2B" w:rsidP="00814E2B">
      <w:pPr>
        <w:jc w:val="both"/>
        <w:rPr>
          <w:sz w:val="24"/>
        </w:rPr>
      </w:pPr>
    </w:p>
    <w:p w:rsidR="00814E2B" w:rsidRDefault="00814E2B" w:rsidP="00814E2B">
      <w:pPr>
        <w:jc w:val="both"/>
        <w:rPr>
          <w:sz w:val="24"/>
        </w:rPr>
      </w:pP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rsidTr="00814E2B">
        <w:tc>
          <w:tcPr>
            <w:tcW w:w="4962" w:type="dxa"/>
          </w:tcPr>
          <w:p w:rsidR="00814E2B" w:rsidRDefault="00814E2B">
            <w:pPr>
              <w:tabs>
                <w:tab w:val="left" w:pos="567"/>
              </w:tabs>
              <w:spacing w:after="200" w:line="276" w:lineRule="auto"/>
              <w:ind w:right="851"/>
              <w:jc w:val="both"/>
              <w:rPr>
                <w:sz w:val="24"/>
              </w:rPr>
            </w:pPr>
          </w:p>
        </w:tc>
        <w:tc>
          <w:tcPr>
            <w:tcW w:w="5670" w:type="dxa"/>
            <w:hideMark/>
          </w:tcPr>
          <w:p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rsidTr="00814E2B">
        <w:tc>
          <w:tcPr>
            <w:tcW w:w="4962" w:type="dxa"/>
          </w:tcPr>
          <w:p w:rsidR="00814E2B" w:rsidRDefault="00814E2B">
            <w:pPr>
              <w:tabs>
                <w:tab w:val="left" w:pos="567"/>
              </w:tabs>
              <w:ind w:right="851"/>
              <w:jc w:val="both"/>
              <w:rPr>
                <w:b/>
                <w:sz w:val="24"/>
              </w:rPr>
            </w:pPr>
          </w:p>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jc w:val="center"/>
        <w:rPr>
          <w:b/>
          <w:sz w:val="24"/>
        </w:rPr>
      </w:pPr>
    </w:p>
    <w:p w:rsidR="00814E2B" w:rsidRDefault="00814E2B" w:rsidP="00814E2B">
      <w:pPr>
        <w:rPr>
          <w:b/>
          <w:sz w:val="24"/>
        </w:rPr>
      </w:pPr>
      <w:r>
        <w:rPr>
          <w:b/>
          <w:sz w:val="24"/>
        </w:rPr>
        <w:t xml:space="preserve"> 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outlineLvl w:val="6"/>
        <w:rPr>
          <w:b/>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rsidR="00814E2B" w:rsidRDefault="00814E2B" w:rsidP="00814E2B">
      <w:pPr>
        <w:spacing w:before="120"/>
        <w:jc w:val="center"/>
        <w:rPr>
          <w:rFonts w:eastAsia="Calibri"/>
          <w:sz w:val="24"/>
        </w:rPr>
      </w:pPr>
      <w:r>
        <w:rPr>
          <w:rFonts w:eastAsia="Calibri"/>
          <w:sz w:val="24"/>
        </w:rPr>
        <w:t>С П Е Ц И Ф И К А Ц И Я   № 3</w:t>
      </w:r>
    </w:p>
    <w:p w:rsidR="00814E2B" w:rsidRDefault="00814E2B" w:rsidP="00814E2B">
      <w:pPr>
        <w:jc w:val="both"/>
        <w:rPr>
          <w:sz w:val="24"/>
        </w:rPr>
      </w:pPr>
      <w:r>
        <w:rPr>
          <w:sz w:val="24"/>
          <w:lang w:val="en-US"/>
        </w:rPr>
        <w:t>I</w:t>
      </w:r>
      <w:r>
        <w:rPr>
          <w:sz w:val="24"/>
        </w:rPr>
        <w:t>. Основной ассортимент товара.</w:t>
      </w:r>
    </w:p>
    <w:p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lang w:val="en-US"/>
              </w:rPr>
              <w:t>6</w:t>
            </w:r>
            <w:r>
              <w:rPr>
                <w:color w:val="000000"/>
                <w:sz w:val="24"/>
              </w:rPr>
              <w:t>0000,00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lang w:val="en-US"/>
              </w:rPr>
              <w:t>60</w:t>
            </w:r>
            <w:r>
              <w:rPr>
                <w:b/>
                <w:color w:val="000000"/>
                <w:sz w:val="24"/>
              </w:rPr>
              <w:t>000,00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jc w:val="both"/>
        <w:rPr>
          <w:rFonts w:eastAsia="Calibri"/>
          <w:b/>
          <w:bCs/>
          <w:iCs/>
          <w:sz w:val="24"/>
          <w:lang w:val="en-US" w:eastAsia="en-US"/>
        </w:rPr>
      </w:pPr>
    </w:p>
    <w:p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rsidR="00814E2B" w:rsidRDefault="00814E2B" w:rsidP="00814E2B">
      <w:pPr>
        <w:jc w:val="both"/>
        <w:rPr>
          <w:rFonts w:eastAsia="Calibri"/>
          <w:sz w:val="24"/>
        </w:rPr>
      </w:pPr>
    </w:p>
    <w:p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rsidR="00814E2B" w:rsidRDefault="00814E2B" w:rsidP="00814E2B">
      <w:pPr>
        <w:jc w:val="both"/>
        <w:rPr>
          <w:snapToGrid w:val="0"/>
          <w:sz w:val="24"/>
          <w:lang w:eastAsia="en-US"/>
        </w:rPr>
      </w:pPr>
    </w:p>
    <w:p w:rsidR="00814E2B" w:rsidRDefault="00814E2B" w:rsidP="00814E2B">
      <w:pPr>
        <w:jc w:val="center"/>
        <w:rPr>
          <w:sz w:val="24"/>
        </w:rPr>
      </w:pPr>
      <w:r>
        <w:rPr>
          <w:sz w:val="24"/>
          <w:lang w:val="en-US"/>
        </w:rPr>
        <w:t>IV</w:t>
      </w:r>
      <w:r>
        <w:rPr>
          <w:sz w:val="24"/>
        </w:rPr>
        <w:t>. Оформление бухгалтерских документов.</w:t>
      </w:r>
    </w:p>
    <w:p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rsidR="00814E2B" w:rsidRDefault="00814E2B" w:rsidP="00814E2B">
      <w:pPr>
        <w:widowControl w:val="0"/>
        <w:suppressAutoHyphens/>
        <w:autoSpaceDN w:val="0"/>
        <w:jc w:val="both"/>
        <w:textAlignment w:val="baseline"/>
        <w:rPr>
          <w:rFonts w:eastAsia="Andale Sans UI" w:cs="Tahoma"/>
          <w:kern w:val="3"/>
          <w:sz w:val="24"/>
          <w:lang w:eastAsia="en-US" w:bidi="en-US"/>
        </w:rPr>
      </w:pP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типография ИНН/КПП 7705709543/ 504845001, 142300,  Московская  </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jc w:val="both"/>
        <w:rPr>
          <w:sz w:val="24"/>
        </w:rPr>
      </w:pPr>
    </w:p>
    <w:p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rPr>
          <w:trHeight w:val="426"/>
        </w:trPr>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tcPr>
          <w:p w:rsidR="00814E2B" w:rsidRDefault="00814E2B">
            <w:pPr>
              <w:rPr>
                <w:bCs/>
                <w:sz w:val="24"/>
              </w:rPr>
            </w:pPr>
            <w:r>
              <w:rPr>
                <w:sz w:val="24"/>
              </w:rPr>
              <w:t>Адрес:</w:t>
            </w:r>
            <w:r>
              <w:rPr>
                <w:bCs/>
                <w:sz w:val="24"/>
              </w:rPr>
              <w:t xml:space="preserve">142300, Московская область, г.Чехов                               ул. Полиграфистов,  д.1.   </w:t>
            </w:r>
          </w:p>
          <w:p w:rsidR="00814E2B" w:rsidRDefault="00814E2B">
            <w:pPr>
              <w:rPr>
                <w:bCs/>
                <w:sz w:val="24"/>
              </w:rPr>
            </w:pPr>
            <w:r>
              <w:rPr>
                <w:bCs/>
                <w:sz w:val="24"/>
              </w:rPr>
              <w:t xml:space="preserve">ИНН: 7705709543     КПП 504845001   </w:t>
            </w:r>
          </w:p>
          <w:p w:rsidR="00814E2B" w:rsidRDefault="00814E2B">
            <w:pPr>
              <w:rPr>
                <w:bCs/>
                <w:sz w:val="24"/>
              </w:rPr>
            </w:pPr>
            <w:r>
              <w:rPr>
                <w:bCs/>
                <w:sz w:val="24"/>
              </w:rPr>
              <w:t xml:space="preserve">Р/сч. 40702810900020002223 в </w:t>
            </w:r>
          </w:p>
          <w:p w:rsidR="00814E2B" w:rsidRDefault="00814E2B">
            <w:pPr>
              <w:rPr>
                <w:bCs/>
                <w:sz w:val="24"/>
              </w:rPr>
            </w:pPr>
            <w:r>
              <w:rPr>
                <w:bCs/>
                <w:sz w:val="24"/>
              </w:rPr>
              <w:t>ПАО «МИнБанк» г.Москва                                        к/с 30101810300000000600</w:t>
            </w:r>
          </w:p>
          <w:p w:rsidR="00814E2B" w:rsidRDefault="00814E2B">
            <w:pPr>
              <w:rPr>
                <w:bCs/>
                <w:sz w:val="24"/>
                <w:lang w:val="en-US"/>
              </w:rPr>
            </w:pPr>
            <w:r>
              <w:rPr>
                <w:bCs/>
                <w:sz w:val="24"/>
              </w:rPr>
              <w:t>БИК 044525600</w:t>
            </w:r>
          </w:p>
          <w:p w:rsidR="00814E2B" w:rsidRDefault="00814E2B">
            <w:pPr>
              <w:rPr>
                <w:bCs/>
                <w:sz w:val="24"/>
                <w:lang w:val="en-US"/>
              </w:rPr>
            </w:pPr>
            <w:r>
              <w:rPr>
                <w:sz w:val="24"/>
              </w:rPr>
              <w:t>ОГРН 1027739179160</w:t>
            </w:r>
          </w:p>
          <w:p w:rsidR="00814E2B" w:rsidRDefault="00814E2B">
            <w:pPr>
              <w:rPr>
                <w:sz w:val="24"/>
              </w:rPr>
            </w:pPr>
            <w:r>
              <w:rPr>
                <w:sz w:val="24"/>
              </w:rPr>
              <w:t>Тел. (495) 988-63-76</w:t>
            </w:r>
          </w:p>
          <w:p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rsidR="00814E2B" w:rsidRDefault="00814E2B">
            <w:pPr>
              <w:rPr>
                <w:rFonts w:ascii="Calibri" w:hAnsi="Calibri"/>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rPr>
          <w:b/>
          <w:sz w:val="24"/>
        </w:rPr>
      </w:pPr>
      <w:r>
        <w:rPr>
          <w:b/>
          <w:sz w:val="24"/>
        </w:rPr>
        <w:t xml:space="preserve">  Продавец:                                                           Плательщик-Грузополучатель:</w:t>
      </w:r>
    </w:p>
    <w:p w:rsidR="00814E2B" w:rsidRDefault="00814E2B" w:rsidP="00814E2B">
      <w:pPr>
        <w:rPr>
          <w:rFonts w:ascii="Calibri" w:eastAsia="Calibri" w:hAnsi="Calibri"/>
          <w:sz w:val="22"/>
          <w:szCs w:val="22"/>
          <w:lang w:eastAsia="en-US"/>
        </w:rPr>
      </w:pPr>
      <w:r>
        <w:rPr>
          <w:rFonts w:ascii="Calibri" w:eastAsia="Calibri" w:hAnsi="Calibri"/>
        </w:rPr>
        <w:t xml:space="preserve">  </w:t>
      </w:r>
    </w:p>
    <w:p w:rsidR="00814E2B" w:rsidRDefault="00814E2B" w:rsidP="00814E2B">
      <w:pPr>
        <w:rPr>
          <w:rFonts w:ascii="Calibri" w:eastAsia="Calibri" w:hAnsi="Calibri"/>
        </w:rPr>
      </w:pPr>
    </w:p>
    <w:p w:rsidR="00814E2B" w:rsidRDefault="00814E2B" w:rsidP="00814E2B">
      <w:pPr>
        <w:rPr>
          <w:sz w:val="24"/>
        </w:rPr>
      </w:pPr>
    </w:p>
    <w:p w:rsidR="00814E2B" w:rsidRDefault="00814E2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814E2B" w:rsidRDefault="00814E2B" w:rsidP="00814E2B">
      <w:pPr>
        <w:jc w:val="center"/>
        <w:outlineLvl w:val="0"/>
        <w:rPr>
          <w:rFonts w:eastAsia="Calibri"/>
          <w:b/>
          <w:bCs/>
          <w:iCs/>
          <w:sz w:val="24"/>
          <w:u w:val="single"/>
        </w:rPr>
      </w:pPr>
      <w:r>
        <w:rPr>
          <w:rFonts w:eastAsia="Calibri"/>
          <w:b/>
          <w:bCs/>
          <w:iCs/>
          <w:sz w:val="24"/>
          <w:u w:val="single"/>
        </w:rPr>
        <w:lastRenderedPageBreak/>
        <w:t>ЛОТ№2</w:t>
      </w:r>
    </w:p>
    <w:p w:rsidR="00814E2B" w:rsidRDefault="00814E2B" w:rsidP="00814E2B">
      <w:pPr>
        <w:jc w:val="center"/>
        <w:outlineLvl w:val="0"/>
        <w:rPr>
          <w:rFonts w:eastAsia="Calibri"/>
          <w:b/>
          <w:bCs/>
          <w:iCs/>
          <w:sz w:val="24"/>
          <w:u w:val="single"/>
        </w:rPr>
      </w:pPr>
    </w:p>
    <w:p w:rsidR="00814E2B" w:rsidRDefault="00814E2B" w:rsidP="00814E2B">
      <w:pPr>
        <w:jc w:val="center"/>
        <w:outlineLvl w:val="0"/>
        <w:rPr>
          <w:rFonts w:eastAsia="Calibri"/>
          <w:iCs/>
          <w:sz w:val="24"/>
        </w:rPr>
      </w:pPr>
      <w:r>
        <w:rPr>
          <w:rFonts w:eastAsia="Calibri"/>
          <w:b/>
          <w:bCs/>
          <w:iCs/>
          <w:sz w:val="24"/>
          <w:u w:val="single"/>
        </w:rPr>
        <w:t xml:space="preserve">ДОГОВОР  № </w:t>
      </w:r>
    </w:p>
    <w:p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rsidR="00814E2B" w:rsidRDefault="00814E2B" w:rsidP="00814E2B">
      <w:pPr>
        <w:rPr>
          <w:sz w:val="24"/>
        </w:rPr>
      </w:pPr>
    </w:p>
    <w:p w:rsidR="00814E2B" w:rsidRDefault="00814E2B" w:rsidP="00814E2B">
      <w:pPr>
        <w:jc w:val="both"/>
        <w:rPr>
          <w:iCs/>
          <w:sz w:val="24"/>
        </w:rPr>
      </w:pPr>
    </w:p>
    <w:p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rsidR="00814E2B" w:rsidRDefault="00814E2B" w:rsidP="00814E2B">
      <w:pPr>
        <w:jc w:val="both"/>
        <w:rPr>
          <w:rFonts w:eastAsia="Calibri"/>
          <w:sz w:val="24"/>
        </w:rPr>
      </w:pPr>
    </w:p>
    <w:p w:rsidR="00814E2B" w:rsidRDefault="00814E2B" w:rsidP="00814E2B">
      <w:pPr>
        <w:jc w:val="both"/>
        <w:rPr>
          <w:iCs/>
          <w:sz w:val="24"/>
        </w:rPr>
      </w:pPr>
    </w:p>
    <w:p w:rsidR="00814E2B" w:rsidRDefault="00814E2B" w:rsidP="00814E2B">
      <w:pPr>
        <w:numPr>
          <w:ilvl w:val="0"/>
          <w:numId w:val="43"/>
        </w:numPr>
        <w:jc w:val="center"/>
        <w:rPr>
          <w:b/>
          <w:iCs/>
          <w:sz w:val="24"/>
        </w:rPr>
      </w:pPr>
      <w:r>
        <w:rPr>
          <w:b/>
          <w:iCs/>
          <w:sz w:val="24"/>
        </w:rPr>
        <w:t>ПРЕДМЕТ ДОГОВОРА</w:t>
      </w:r>
    </w:p>
    <w:p w:rsidR="00814E2B" w:rsidRDefault="00814E2B" w:rsidP="00814E2B">
      <w:pPr>
        <w:ind w:left="360"/>
        <w:rPr>
          <w:b/>
          <w:iCs/>
          <w:sz w:val="24"/>
        </w:rPr>
      </w:pPr>
    </w:p>
    <w:p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rsidR="00814E2B" w:rsidRDefault="00814E2B" w:rsidP="00814E2B">
      <w:pPr>
        <w:jc w:val="center"/>
        <w:rPr>
          <w:iCs/>
          <w:sz w:val="24"/>
        </w:rPr>
      </w:pPr>
    </w:p>
    <w:p w:rsidR="00814E2B" w:rsidRDefault="00814E2B" w:rsidP="00814E2B">
      <w:pPr>
        <w:jc w:val="center"/>
        <w:rPr>
          <w:b/>
          <w:iCs/>
          <w:sz w:val="24"/>
        </w:rPr>
      </w:pPr>
    </w:p>
    <w:p w:rsidR="00814E2B" w:rsidRDefault="00814E2B" w:rsidP="00814E2B">
      <w:pPr>
        <w:jc w:val="center"/>
        <w:rPr>
          <w:b/>
          <w:iCs/>
          <w:sz w:val="24"/>
        </w:rPr>
      </w:pPr>
      <w:r>
        <w:rPr>
          <w:b/>
          <w:iCs/>
          <w:sz w:val="24"/>
        </w:rPr>
        <w:t>2.    АССОРТИМЕНТ И ЦЕНА ТОВАРОВ. ПОРЯДОК И СРОК  ПОСТАВКИ ТОВАРОВ.</w:t>
      </w:r>
    </w:p>
    <w:p w:rsidR="00814E2B" w:rsidRDefault="00814E2B" w:rsidP="00814E2B">
      <w:pPr>
        <w:jc w:val="center"/>
        <w:rPr>
          <w:b/>
          <w:iCs/>
          <w:sz w:val="24"/>
        </w:rPr>
      </w:pPr>
    </w:p>
    <w:p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26200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rsidR="00814E2B" w:rsidRDefault="00814E2B" w:rsidP="00814E2B">
      <w:pPr>
        <w:suppressAutoHyphens/>
        <w:jc w:val="both"/>
        <w:rPr>
          <w:sz w:val="24"/>
          <w:lang w:eastAsia="ar-SA"/>
        </w:rPr>
      </w:pPr>
      <w:r>
        <w:rPr>
          <w:sz w:val="24"/>
          <w:lang w:eastAsia="ar-SA"/>
        </w:rPr>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w:t>
      </w:r>
      <w:r>
        <w:rPr>
          <w:sz w:val="24"/>
          <w:lang w:eastAsia="ar-SA"/>
        </w:rPr>
        <w:lastRenderedPageBreak/>
        <w:t xml:space="preserve">теми же средствами связи, которыми заявка была направлена, заверенную своей подписью и печатью.  </w:t>
      </w:r>
    </w:p>
    <w:p w:rsidR="00814E2B" w:rsidRDefault="00814E2B" w:rsidP="00814E2B">
      <w:pPr>
        <w:suppressAutoHyphens/>
        <w:jc w:val="both"/>
        <w:rPr>
          <w:sz w:val="24"/>
          <w:lang w:eastAsia="ar-SA"/>
        </w:rPr>
      </w:pPr>
      <w:r>
        <w:rPr>
          <w:sz w:val="24"/>
          <w:lang w:val="x-none" w:eastAsia="ar-SA"/>
        </w:rPr>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rsidR="00814E2B" w:rsidRDefault="00814E2B" w:rsidP="00814E2B">
      <w:pPr>
        <w:suppressAutoHyphens/>
        <w:jc w:val="both"/>
        <w:rPr>
          <w:sz w:val="24"/>
          <w:lang w:eastAsia="ar-SA"/>
        </w:rPr>
      </w:pPr>
    </w:p>
    <w:p w:rsidR="00814E2B" w:rsidRDefault="00814E2B" w:rsidP="00814E2B">
      <w:pPr>
        <w:jc w:val="center"/>
        <w:rPr>
          <w:b/>
          <w:iCs/>
          <w:sz w:val="24"/>
        </w:rPr>
      </w:pPr>
      <w:r>
        <w:rPr>
          <w:b/>
          <w:iCs/>
          <w:sz w:val="24"/>
        </w:rPr>
        <w:t>3.   КАЧЕСТВО ТОВАРОВ.</w:t>
      </w:r>
    </w:p>
    <w:p w:rsidR="00814E2B" w:rsidRDefault="00814E2B" w:rsidP="00814E2B">
      <w:pPr>
        <w:jc w:val="both"/>
        <w:rPr>
          <w:sz w:val="24"/>
          <w:lang w:eastAsia="ar-SA"/>
        </w:rPr>
      </w:pPr>
    </w:p>
    <w:p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rsidR="00814E2B" w:rsidRDefault="00814E2B" w:rsidP="00814E2B">
      <w:pPr>
        <w:jc w:val="both"/>
        <w:rPr>
          <w:sz w:val="24"/>
          <w:lang w:eastAsia="ar-SA"/>
        </w:rPr>
      </w:pPr>
      <w:r>
        <w:rPr>
          <w:sz w:val="24"/>
          <w:lang w:eastAsia="ar-SA"/>
        </w:rPr>
        <w:t>иметь документы, подтверждающие качество Товара (сертификат качества), сопроводительные документы.</w:t>
      </w:r>
    </w:p>
    <w:p w:rsidR="00814E2B" w:rsidRDefault="00814E2B" w:rsidP="00814E2B">
      <w:pPr>
        <w:jc w:val="both"/>
        <w:rPr>
          <w:sz w:val="24"/>
          <w:lang w:eastAsia="ar-SA"/>
        </w:rPr>
      </w:pPr>
      <w:r>
        <w:rPr>
          <w:sz w:val="24"/>
          <w:lang w:eastAsia="ar-SA"/>
        </w:rPr>
        <w:lastRenderedPageBreak/>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rsidR="00814E2B" w:rsidRDefault="00814E2B" w:rsidP="00814E2B">
      <w:pPr>
        <w:jc w:val="center"/>
        <w:rPr>
          <w:b/>
          <w:iCs/>
          <w:sz w:val="24"/>
        </w:rPr>
      </w:pPr>
    </w:p>
    <w:p w:rsidR="00814E2B" w:rsidRDefault="00814E2B" w:rsidP="00814E2B">
      <w:pPr>
        <w:jc w:val="center"/>
        <w:rPr>
          <w:b/>
          <w:iCs/>
          <w:sz w:val="24"/>
        </w:rPr>
      </w:pPr>
      <w:r>
        <w:rPr>
          <w:b/>
          <w:iCs/>
          <w:sz w:val="24"/>
        </w:rPr>
        <w:t>4.   УПАКОВКА.</w:t>
      </w:r>
    </w:p>
    <w:p w:rsidR="00814E2B" w:rsidRDefault="00814E2B" w:rsidP="00814E2B">
      <w:pPr>
        <w:jc w:val="both"/>
        <w:rPr>
          <w:iCs/>
          <w:sz w:val="24"/>
        </w:rPr>
      </w:pPr>
    </w:p>
    <w:p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rsidR="00814E2B" w:rsidRDefault="00814E2B" w:rsidP="00814E2B">
      <w:pPr>
        <w:jc w:val="both"/>
        <w:rPr>
          <w:iCs/>
          <w:sz w:val="24"/>
        </w:rPr>
      </w:pPr>
    </w:p>
    <w:p w:rsidR="00814E2B" w:rsidRDefault="00814E2B" w:rsidP="00814E2B">
      <w:pPr>
        <w:jc w:val="center"/>
        <w:rPr>
          <w:b/>
          <w:iCs/>
          <w:sz w:val="24"/>
        </w:rPr>
      </w:pPr>
      <w:r>
        <w:rPr>
          <w:b/>
          <w:iCs/>
          <w:sz w:val="24"/>
        </w:rPr>
        <w:t>5.   ПОРЯДОК ОПЛАТЫ ТОВАРОВ.</w:t>
      </w:r>
    </w:p>
    <w:p w:rsidR="00814E2B" w:rsidRDefault="00814E2B" w:rsidP="00814E2B">
      <w:pPr>
        <w:jc w:val="center"/>
        <w:rPr>
          <w:b/>
          <w:iCs/>
          <w:sz w:val="24"/>
        </w:rPr>
      </w:pPr>
    </w:p>
    <w:p w:rsidR="00814E2B" w:rsidRDefault="00814E2B" w:rsidP="00814E2B">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rsidR="00814E2B" w:rsidRDefault="00814E2B" w:rsidP="00814E2B">
      <w:pPr>
        <w:jc w:val="both"/>
        <w:rPr>
          <w:iCs/>
          <w:sz w:val="24"/>
        </w:rPr>
      </w:pPr>
      <w:r>
        <w:rPr>
          <w:iCs/>
          <w:sz w:val="24"/>
        </w:rPr>
        <w:t>5.2. Стороны договорились о следующем порядке оплаты Товара:</w:t>
      </w:r>
    </w:p>
    <w:p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rsidR="00814E2B" w:rsidRDefault="00814E2B" w:rsidP="00814E2B">
      <w:pPr>
        <w:jc w:val="both"/>
        <w:rPr>
          <w:iCs/>
          <w:sz w:val="24"/>
        </w:rPr>
      </w:pPr>
    </w:p>
    <w:p w:rsidR="00814E2B" w:rsidRDefault="00814E2B" w:rsidP="00814E2B">
      <w:pPr>
        <w:jc w:val="center"/>
        <w:rPr>
          <w:b/>
          <w:iCs/>
          <w:sz w:val="24"/>
        </w:rPr>
      </w:pPr>
      <w:r>
        <w:rPr>
          <w:b/>
          <w:iCs/>
          <w:sz w:val="24"/>
        </w:rPr>
        <w:t>6.     ОТВЕТСТВЕННОСТЬ СТОРОН.</w:t>
      </w:r>
    </w:p>
    <w:p w:rsidR="00814E2B" w:rsidRDefault="00814E2B" w:rsidP="00814E2B">
      <w:pPr>
        <w:jc w:val="center"/>
        <w:rPr>
          <w:b/>
          <w:iCs/>
          <w:sz w:val="24"/>
        </w:rPr>
      </w:pPr>
    </w:p>
    <w:p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rsidR="00814E2B" w:rsidRDefault="00814E2B" w:rsidP="00814E2B">
      <w:pPr>
        <w:jc w:val="center"/>
        <w:rPr>
          <w:b/>
          <w:iCs/>
          <w:sz w:val="24"/>
        </w:rPr>
      </w:pPr>
    </w:p>
    <w:p w:rsidR="00814E2B" w:rsidRDefault="00814E2B" w:rsidP="00814E2B">
      <w:pPr>
        <w:jc w:val="center"/>
        <w:rPr>
          <w:b/>
          <w:iCs/>
          <w:sz w:val="24"/>
        </w:rPr>
      </w:pPr>
      <w:r>
        <w:rPr>
          <w:b/>
          <w:iCs/>
          <w:sz w:val="24"/>
        </w:rPr>
        <w:t>7.    АРБИТРАЖ</w:t>
      </w:r>
    </w:p>
    <w:p w:rsidR="00814E2B" w:rsidRDefault="00814E2B" w:rsidP="00814E2B">
      <w:pPr>
        <w:jc w:val="center"/>
        <w:rPr>
          <w:b/>
          <w:iCs/>
          <w:sz w:val="24"/>
        </w:rPr>
      </w:pPr>
    </w:p>
    <w:p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rsidR="00814E2B" w:rsidRDefault="00814E2B" w:rsidP="00814E2B">
      <w:pPr>
        <w:rPr>
          <w:b/>
          <w:iCs/>
          <w:sz w:val="24"/>
        </w:rPr>
      </w:pPr>
    </w:p>
    <w:p w:rsidR="00814E2B" w:rsidRDefault="00814E2B" w:rsidP="00814E2B">
      <w:pPr>
        <w:jc w:val="center"/>
        <w:rPr>
          <w:b/>
          <w:iCs/>
          <w:sz w:val="24"/>
        </w:rPr>
      </w:pPr>
      <w:r>
        <w:rPr>
          <w:b/>
          <w:iCs/>
          <w:sz w:val="24"/>
        </w:rPr>
        <w:t>8.   ПРОЧИЕ УСЛОВИЯ</w:t>
      </w:r>
    </w:p>
    <w:p w:rsidR="00814E2B" w:rsidRDefault="00814E2B" w:rsidP="00814E2B">
      <w:pPr>
        <w:jc w:val="center"/>
        <w:rPr>
          <w:b/>
          <w:iCs/>
          <w:sz w:val="24"/>
        </w:rPr>
      </w:pPr>
    </w:p>
    <w:p w:rsidR="00814E2B" w:rsidRDefault="00814E2B" w:rsidP="00814E2B">
      <w:pPr>
        <w:jc w:val="both"/>
        <w:rPr>
          <w:iCs/>
          <w:sz w:val="24"/>
        </w:rPr>
      </w:pPr>
      <w:r>
        <w:rPr>
          <w:iCs/>
          <w:sz w:val="24"/>
        </w:rPr>
        <w:t>8.1.Все Приложения, упомянутые в настоящем договоре, являются его неотъемлемой частью.</w:t>
      </w:r>
    </w:p>
    <w:p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rsidR="00814E2B" w:rsidRDefault="00814E2B" w:rsidP="00814E2B">
      <w:pPr>
        <w:jc w:val="both"/>
        <w:rPr>
          <w:iCs/>
          <w:sz w:val="24"/>
        </w:rPr>
      </w:pPr>
    </w:p>
    <w:p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rsidR="00814E2B" w:rsidRDefault="00814E2B" w:rsidP="00814E2B">
      <w:pPr>
        <w:jc w:val="center"/>
        <w:rPr>
          <w:iCs/>
          <w:sz w:val="24"/>
        </w:rPr>
      </w:pPr>
    </w:p>
    <w:p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30.06.2021 года. </w:t>
      </w:r>
    </w:p>
    <w:p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rsidR="00814E2B" w:rsidRDefault="00814E2B" w:rsidP="00814E2B">
      <w:pPr>
        <w:jc w:val="both"/>
        <w:rPr>
          <w:iCs/>
          <w:sz w:val="24"/>
        </w:rPr>
      </w:pPr>
      <w:r>
        <w:rPr>
          <w:iCs/>
          <w:sz w:val="24"/>
        </w:rPr>
        <w:lastRenderedPageBreak/>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rsidTr="00814E2B">
        <w:trPr>
          <w:trHeight w:val="3737"/>
        </w:trPr>
        <w:tc>
          <w:tcPr>
            <w:tcW w:w="5148" w:type="dxa"/>
          </w:tcPr>
          <w:p w:rsidR="00814E2B" w:rsidRDefault="00814E2B">
            <w:pPr>
              <w:rPr>
                <w:b/>
                <w:iCs/>
                <w:sz w:val="24"/>
              </w:rPr>
            </w:pPr>
            <w:r>
              <w:rPr>
                <w:b/>
                <w:iCs/>
                <w:sz w:val="24"/>
              </w:rPr>
              <w:t>ПРОДАВЕЦ:</w:t>
            </w:r>
          </w:p>
          <w:p w:rsidR="00814E2B" w:rsidRDefault="00814E2B">
            <w:pPr>
              <w:pStyle w:val="affff7"/>
              <w:spacing w:line="276" w:lineRule="auto"/>
              <w:rPr>
                <w:rFonts w:ascii="Times New Roman" w:hAnsi="Times New Roman"/>
                <w:iCs/>
                <w:sz w:val="24"/>
                <w:szCs w:val="24"/>
              </w:rPr>
            </w:pPr>
          </w:p>
        </w:tc>
        <w:tc>
          <w:tcPr>
            <w:tcW w:w="4423" w:type="dxa"/>
          </w:tcPr>
          <w:p w:rsidR="00814E2B" w:rsidRDefault="00814E2B">
            <w:pPr>
              <w:jc w:val="both"/>
              <w:rPr>
                <w:b/>
                <w:iCs/>
                <w:color w:val="000000"/>
                <w:sz w:val="24"/>
              </w:rPr>
            </w:pPr>
            <w:r>
              <w:rPr>
                <w:b/>
                <w:iCs/>
                <w:color w:val="000000"/>
                <w:sz w:val="24"/>
              </w:rPr>
              <w:t>ПОКУПАТЕЛЬ:</w:t>
            </w:r>
          </w:p>
          <w:p w:rsidR="00814E2B" w:rsidRDefault="00814E2B">
            <w:pPr>
              <w:jc w:val="both"/>
              <w:rPr>
                <w:b/>
                <w:iCs/>
                <w:color w:val="000000"/>
                <w:sz w:val="24"/>
              </w:rPr>
            </w:pPr>
            <w:r>
              <w:rPr>
                <w:b/>
                <w:iCs/>
                <w:color w:val="000000"/>
                <w:sz w:val="24"/>
              </w:rPr>
              <w:t>АО «Первая Образцовая типография»</w:t>
            </w:r>
          </w:p>
          <w:p w:rsidR="00814E2B" w:rsidRDefault="00814E2B">
            <w:pPr>
              <w:jc w:val="both"/>
              <w:rPr>
                <w:b/>
                <w:iCs/>
                <w:color w:val="000000"/>
                <w:sz w:val="24"/>
              </w:rPr>
            </w:pPr>
            <w:r>
              <w:rPr>
                <w:b/>
                <w:iCs/>
                <w:color w:val="000000"/>
                <w:sz w:val="24"/>
              </w:rPr>
              <w:t>ИНН 7705709543, КПП 770501001</w:t>
            </w:r>
          </w:p>
          <w:p w:rsidR="00814E2B" w:rsidRDefault="00814E2B">
            <w:pPr>
              <w:rPr>
                <w:bCs/>
                <w:sz w:val="24"/>
              </w:rPr>
            </w:pPr>
            <w:r>
              <w:rPr>
                <w:bCs/>
                <w:sz w:val="24"/>
              </w:rPr>
              <w:t>Юридический адрес: 115054, г.Москва, ул. Валовая, д.28.</w:t>
            </w:r>
          </w:p>
          <w:p w:rsidR="00814E2B" w:rsidRDefault="00814E2B">
            <w:pPr>
              <w:rPr>
                <w:iCs/>
                <w:color w:val="000000"/>
                <w:sz w:val="24"/>
              </w:rPr>
            </w:pPr>
            <w:r>
              <w:rPr>
                <w:iCs/>
                <w:color w:val="000000"/>
                <w:sz w:val="24"/>
              </w:rPr>
              <w:t>Р/с 40702810500020001682                       в ПАО «МИнБанк» г. Москва</w:t>
            </w:r>
          </w:p>
          <w:p w:rsidR="00814E2B" w:rsidRDefault="00814E2B">
            <w:pPr>
              <w:jc w:val="both"/>
              <w:rPr>
                <w:iCs/>
                <w:color w:val="000000"/>
                <w:sz w:val="24"/>
              </w:rPr>
            </w:pPr>
            <w:r>
              <w:rPr>
                <w:iCs/>
                <w:color w:val="000000"/>
                <w:sz w:val="24"/>
              </w:rPr>
              <w:t>К/с 30101810300000000600</w:t>
            </w:r>
          </w:p>
          <w:p w:rsidR="00814E2B" w:rsidRDefault="00814E2B">
            <w:pPr>
              <w:jc w:val="both"/>
              <w:rPr>
                <w:iCs/>
                <w:color w:val="000000"/>
                <w:sz w:val="24"/>
              </w:rPr>
            </w:pPr>
            <w:r>
              <w:rPr>
                <w:iCs/>
                <w:color w:val="000000"/>
                <w:sz w:val="24"/>
              </w:rPr>
              <w:t>БИК 044525600</w:t>
            </w:r>
          </w:p>
          <w:p w:rsidR="00814E2B" w:rsidRDefault="00814E2B">
            <w:pPr>
              <w:jc w:val="both"/>
              <w:rPr>
                <w:iCs/>
                <w:color w:val="000000"/>
                <w:sz w:val="24"/>
              </w:rPr>
            </w:pPr>
            <w:r>
              <w:rPr>
                <w:iCs/>
                <w:color w:val="000000"/>
                <w:sz w:val="24"/>
              </w:rPr>
              <w:t>ОГРН 1057749708631</w:t>
            </w:r>
          </w:p>
          <w:p w:rsidR="00814E2B" w:rsidRDefault="00814E2B">
            <w:pPr>
              <w:jc w:val="both"/>
              <w:rPr>
                <w:iCs/>
                <w:color w:val="000000"/>
                <w:sz w:val="24"/>
              </w:rPr>
            </w:pPr>
            <w:r>
              <w:rPr>
                <w:iCs/>
                <w:color w:val="000000"/>
                <w:sz w:val="24"/>
              </w:rPr>
              <w:t>ОКПО 02424595</w:t>
            </w:r>
          </w:p>
          <w:p w:rsidR="00814E2B" w:rsidRDefault="00814E2B">
            <w:pPr>
              <w:jc w:val="both"/>
              <w:rPr>
                <w:iCs/>
                <w:color w:val="000000"/>
                <w:sz w:val="24"/>
              </w:rPr>
            </w:pPr>
            <w:r>
              <w:rPr>
                <w:iCs/>
                <w:color w:val="000000"/>
                <w:sz w:val="24"/>
              </w:rPr>
              <w:t>ОКВЭД  22.2</w:t>
            </w:r>
          </w:p>
          <w:p w:rsidR="00814E2B" w:rsidRDefault="00814E2B">
            <w:pPr>
              <w:rPr>
                <w:iCs/>
                <w:sz w:val="24"/>
              </w:rPr>
            </w:pPr>
            <w:r>
              <w:rPr>
                <w:iCs/>
                <w:sz w:val="24"/>
              </w:rPr>
              <w:t>Почтовый адрес: 115054, г. Москва,     ул. Валовая, д.28</w:t>
            </w:r>
          </w:p>
          <w:p w:rsidR="00814E2B" w:rsidRDefault="00814E2B">
            <w:pPr>
              <w:jc w:val="both"/>
              <w:rPr>
                <w:iCs/>
                <w:color w:val="000000"/>
                <w:sz w:val="24"/>
              </w:rPr>
            </w:pPr>
            <w:r>
              <w:rPr>
                <w:iCs/>
                <w:color w:val="000000"/>
                <w:sz w:val="24"/>
              </w:rPr>
              <w:t>Тел./факс: 8 (495)  641-51-70</w:t>
            </w:r>
          </w:p>
          <w:p w:rsidR="00814E2B" w:rsidRDefault="00814E2B">
            <w:pPr>
              <w:jc w:val="both"/>
              <w:rPr>
                <w:iCs/>
                <w:color w:val="000000"/>
                <w:sz w:val="24"/>
              </w:rPr>
            </w:pPr>
          </w:p>
        </w:tc>
      </w:tr>
    </w:tbl>
    <w:p w:rsidR="00814E2B" w:rsidRDefault="00814E2B" w:rsidP="00814E2B">
      <w:pPr>
        <w:rPr>
          <w:iCs/>
          <w:sz w:val="24"/>
        </w:rPr>
      </w:pPr>
    </w:p>
    <w:p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rsidR="00814E2B" w:rsidRDefault="00814E2B" w:rsidP="00814E2B">
      <w:pPr>
        <w:jc w:val="both"/>
        <w:rPr>
          <w:b/>
          <w:sz w:val="24"/>
        </w:rPr>
      </w:pPr>
    </w:p>
    <w:p w:rsidR="00814E2B" w:rsidRDefault="00814E2B" w:rsidP="00814E2B">
      <w:pPr>
        <w:jc w:val="both"/>
        <w:rPr>
          <w:b/>
          <w:sz w:val="24"/>
        </w:rPr>
      </w:pPr>
    </w:p>
    <w:p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rsidR="00814E2B" w:rsidRDefault="00814E2B" w:rsidP="00814E2B">
      <w:pPr>
        <w:rPr>
          <w:b/>
          <w:sz w:val="24"/>
        </w:rPr>
      </w:pPr>
      <w:r>
        <w:rPr>
          <w:b/>
          <w:sz w:val="24"/>
        </w:rPr>
        <w:t xml:space="preserve"> </w:t>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rsidR="00814E2B" w:rsidRDefault="00814E2B" w:rsidP="00814E2B">
      <w:pPr>
        <w:rPr>
          <w:rFonts w:ascii="Calibri" w:hAnsi="Calibri"/>
          <w:sz w:val="22"/>
          <w:szCs w:val="22"/>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keepNext/>
        <w:widowControl w:val="0"/>
        <w:tabs>
          <w:tab w:val="left" w:pos="567"/>
        </w:tabs>
        <w:overflowPunct w:val="0"/>
        <w:autoSpaceDE w:val="0"/>
        <w:autoSpaceDN w:val="0"/>
        <w:adjustRightInd w:val="0"/>
        <w:ind w:right="-5"/>
        <w:outlineLvl w:val="6"/>
        <w:rPr>
          <w:rFonts w:ascii="Calibri" w:eastAsia="Calibri" w:hAnsi="Calibri"/>
        </w:rPr>
      </w:pPr>
      <w:r>
        <w:rPr>
          <w:rFonts w:ascii="Calibri" w:eastAsia="Calibri" w:hAnsi="Calibri"/>
        </w:rPr>
        <w:t xml:space="preserve">  </w:t>
      </w:r>
    </w:p>
    <w:p w:rsidR="00814E2B" w:rsidRDefault="00814E2B">
      <w:pPr>
        <w:rPr>
          <w:rFonts w:ascii="Calibri" w:eastAsia="Calibri" w:hAnsi="Calibri"/>
        </w:rPr>
      </w:pPr>
      <w:r>
        <w:rPr>
          <w:rFonts w:ascii="Calibri" w:eastAsia="Calibri" w:hAnsi="Calibri"/>
        </w:rPr>
        <w:br w:type="page"/>
      </w:r>
    </w:p>
    <w:p w:rsidR="00814E2B" w:rsidRDefault="00814E2B" w:rsidP="00814E2B">
      <w:pPr>
        <w:keepNext/>
        <w:widowControl w:val="0"/>
        <w:tabs>
          <w:tab w:val="left" w:pos="567"/>
        </w:tabs>
        <w:overflowPunct w:val="0"/>
        <w:autoSpaceDE w:val="0"/>
        <w:autoSpaceDN w:val="0"/>
        <w:adjustRightInd w:val="0"/>
        <w:ind w:right="-5"/>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     </w:t>
      </w:r>
    </w:p>
    <w:p w:rsidR="00814E2B" w:rsidRDefault="00814E2B" w:rsidP="00814E2B">
      <w:pPr>
        <w:jc w:val="both"/>
        <w:rPr>
          <w:b/>
          <w:szCs w:val="28"/>
        </w:rPr>
      </w:pPr>
    </w:p>
    <w:p w:rsidR="00814E2B" w:rsidRDefault="00814E2B" w:rsidP="00814E2B">
      <w:pPr>
        <w:ind w:right="851"/>
        <w:jc w:val="center"/>
        <w:rPr>
          <w:b/>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rsidR="00814E2B" w:rsidRDefault="00814E2B" w:rsidP="00814E2B">
      <w:pPr>
        <w:ind w:right="851"/>
        <w:jc w:val="center"/>
        <w:rPr>
          <w:sz w:val="24"/>
          <w:u w:val="single"/>
        </w:rPr>
      </w:pPr>
    </w:p>
    <w:p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rPr>
          <w:sz w:val="24"/>
        </w:rPr>
      </w:pPr>
      <w:r>
        <w:rPr>
          <w:sz w:val="24"/>
        </w:rPr>
        <w:t xml:space="preserve">                                          С П Е Ц И Ф И К А Ц И Я   № 1</w:t>
      </w:r>
    </w:p>
    <w:p w:rsidR="00814E2B" w:rsidRDefault="00814E2B" w:rsidP="00814E2B">
      <w:pPr>
        <w:rPr>
          <w:sz w:val="24"/>
          <w:lang w:eastAsia="en-US"/>
        </w:rPr>
      </w:pPr>
    </w:p>
    <w:p w:rsidR="00814E2B" w:rsidRDefault="00814E2B" w:rsidP="00814E2B">
      <w:pPr>
        <w:ind w:left="360"/>
        <w:rPr>
          <w:sz w:val="24"/>
        </w:rPr>
      </w:pPr>
      <w:r>
        <w:rPr>
          <w:sz w:val="24"/>
        </w:rPr>
        <w:t xml:space="preserve">1.Основной ассортимент товара </w:t>
      </w:r>
    </w:p>
    <w:p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val="en-US" w:eastAsia="en-US"/>
              </w:rPr>
            </w:pPr>
            <w:r>
              <w:rPr>
                <w:rFonts w:eastAsia="Calibri"/>
                <w:sz w:val="24"/>
                <w:lang w:val="en-US"/>
              </w:rPr>
              <w:t>1.</w:t>
            </w:r>
          </w:p>
        </w:tc>
        <w:tc>
          <w:tcPr>
            <w:tcW w:w="2710" w:type="dxa"/>
            <w:tcBorders>
              <w:top w:val="nil"/>
              <w:left w:val="nil"/>
              <w:bottom w:val="single" w:sz="8" w:space="0" w:color="auto"/>
              <w:right w:val="single" w:sz="8" w:space="0" w:color="auto"/>
            </w:tcBorders>
            <w:noWrap/>
            <w:vAlign w:val="bottom"/>
            <w:hideMark/>
          </w:tcPr>
          <w:p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val="en-US" w:eastAsia="en-US"/>
              </w:rPr>
            </w:pPr>
            <w:r>
              <w:rPr>
                <w:rFonts w:eastAsia="Calibri"/>
                <w:sz w:val="24"/>
                <w:lang w:val="en-US"/>
              </w:rPr>
              <w:t>2.</w:t>
            </w:r>
          </w:p>
        </w:tc>
        <w:tc>
          <w:tcPr>
            <w:tcW w:w="2710" w:type="dxa"/>
            <w:tcBorders>
              <w:top w:val="nil"/>
              <w:left w:val="nil"/>
              <w:bottom w:val="single" w:sz="8" w:space="0" w:color="auto"/>
              <w:right w:val="single" w:sz="8" w:space="0" w:color="auto"/>
            </w:tcBorders>
            <w:noWrap/>
            <w:vAlign w:val="bottom"/>
            <w:hideMark/>
          </w:tcPr>
          <w:p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5000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rsidR="00814E2B" w:rsidRDefault="00814E2B">
            <w:pPr>
              <w:rPr>
                <w:rFonts w:eastAsia="Calibri"/>
                <w:b/>
                <w:sz w:val="24"/>
              </w:rPr>
            </w:pPr>
          </w:p>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jc w:val="center"/>
              <w:rPr>
                <w:rFonts w:eastAsia="Calibri"/>
                <w:b/>
                <w:sz w:val="24"/>
                <w:lang w:val="en-US" w:eastAsia="en-US"/>
              </w:rPr>
            </w:pPr>
            <w:r>
              <w:rPr>
                <w:rFonts w:eastAsia="Calibri"/>
                <w:b/>
                <w:sz w:val="24"/>
                <w:lang w:val="en-US"/>
              </w:rPr>
              <w:t>7500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rPr>
          <w:rFonts w:eastAsia="Calibri"/>
          <w:sz w:val="24"/>
          <w:lang w:val="en-US" w:eastAsia="en-US"/>
        </w:rPr>
      </w:pPr>
    </w:p>
    <w:p w:rsidR="00814E2B" w:rsidRDefault="00814E2B" w:rsidP="00814E2B">
      <w:pPr>
        <w:rPr>
          <w:rFonts w:eastAsia="Calibri"/>
          <w:sz w:val="24"/>
        </w:rPr>
      </w:pPr>
      <w:r>
        <w:rPr>
          <w:rFonts w:eastAsia="Calibri"/>
          <w:sz w:val="24"/>
        </w:rPr>
        <w:t>Всего по спецификации: ------------------- Евро, в том числе НДС 20%.</w:t>
      </w:r>
    </w:p>
    <w:p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rsidR="00814E2B" w:rsidRDefault="00814E2B" w:rsidP="00814E2B">
      <w:pPr>
        <w:rPr>
          <w:rFonts w:eastAsia="Calibri"/>
          <w:sz w:val="24"/>
        </w:rPr>
      </w:pPr>
    </w:p>
    <w:p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rsidR="00814E2B" w:rsidRDefault="00814E2B" w:rsidP="00814E2B">
      <w:pPr>
        <w:jc w:val="center"/>
        <w:rPr>
          <w:rFonts w:eastAsia="Calibri"/>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851"/>
        <w:rPr>
          <w:sz w:val="24"/>
        </w:rPr>
      </w:pPr>
      <w:r>
        <w:rPr>
          <w:sz w:val="24"/>
        </w:rPr>
        <w:t xml:space="preserve">                           </w:t>
      </w: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hideMark/>
          </w:tcPr>
          <w:p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ind w:right="851"/>
        <w:rPr>
          <w:b/>
          <w:sz w:val="24"/>
        </w:rPr>
      </w:pPr>
      <w:r>
        <w:rPr>
          <w:b/>
          <w:sz w:val="24"/>
        </w:rPr>
        <w:t>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rPr>
          <w:rFonts w:ascii="Calibri" w:hAnsi="Calibri"/>
          <w:sz w:val="22"/>
          <w:szCs w:val="22"/>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rsidR="00814E2B" w:rsidRDefault="00814E2B" w:rsidP="00814E2B">
      <w:pPr>
        <w:ind w:right="851"/>
        <w:rPr>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jc w:val="both"/>
        <w:rPr>
          <w:rFonts w:eastAsia="Calibri"/>
          <w:sz w:val="24"/>
        </w:rPr>
      </w:pPr>
    </w:p>
    <w:p w:rsidR="00814E2B" w:rsidRDefault="00814E2B" w:rsidP="00814E2B">
      <w:pPr>
        <w:ind w:firstLine="720"/>
        <w:jc w:val="center"/>
        <w:rPr>
          <w:rFonts w:eastAsia="Calibri"/>
          <w:sz w:val="24"/>
        </w:rPr>
      </w:pPr>
      <w:r>
        <w:rPr>
          <w:rFonts w:eastAsia="Calibri"/>
          <w:sz w:val="24"/>
        </w:rPr>
        <w:t>С П Е Ц И Ф И КА Ц И Я   № 2</w:t>
      </w:r>
    </w:p>
    <w:p w:rsidR="00814E2B" w:rsidRDefault="00814E2B" w:rsidP="00814E2B">
      <w:pPr>
        <w:rPr>
          <w:rFonts w:eastAsia="Calibri"/>
          <w:sz w:val="22"/>
          <w:szCs w:val="22"/>
          <w:lang w:eastAsia="en-US"/>
        </w:rPr>
      </w:pPr>
    </w:p>
    <w:p w:rsidR="00814E2B" w:rsidRDefault="00814E2B" w:rsidP="00814E2B">
      <w:pPr>
        <w:numPr>
          <w:ilvl w:val="0"/>
          <w:numId w:val="44"/>
        </w:numPr>
        <w:contextualSpacing/>
        <w:jc w:val="both"/>
        <w:rPr>
          <w:sz w:val="24"/>
        </w:rPr>
      </w:pPr>
      <w:r>
        <w:rPr>
          <w:sz w:val="24"/>
        </w:rPr>
        <w:t>Основной ассортимент товара.</w:t>
      </w:r>
    </w:p>
    <w:p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lang w:val="en-US"/>
              </w:rPr>
              <w:t>1</w:t>
            </w:r>
            <w:r>
              <w:rPr>
                <w:rFonts w:eastAsia="Calibri"/>
                <w:sz w:val="24"/>
              </w:rPr>
              <w:t>.</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№2</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2.</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 xml:space="preserve">№3 </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3.</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№4</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700,00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rPr>
              <w:t>2700,00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b/>
                <w:sz w:val="24"/>
                <w:lang w:eastAsia="en-US"/>
              </w:rPr>
            </w:pPr>
          </w:p>
        </w:tc>
      </w:tr>
    </w:tbl>
    <w:p w:rsidR="00814E2B" w:rsidRDefault="00814E2B" w:rsidP="00814E2B">
      <w:pPr>
        <w:ind w:left="1080"/>
        <w:rPr>
          <w:sz w:val="24"/>
          <w:lang w:eastAsia="en-US"/>
        </w:rPr>
      </w:pPr>
    </w:p>
    <w:p w:rsidR="00814E2B" w:rsidRDefault="00814E2B" w:rsidP="00814E2B">
      <w:pPr>
        <w:jc w:val="both"/>
        <w:rPr>
          <w:rFonts w:eastAsia="Calibri"/>
          <w:b/>
          <w:bCs/>
          <w:iCs/>
          <w:sz w:val="24"/>
        </w:rPr>
      </w:pPr>
    </w:p>
    <w:p w:rsidR="00814E2B" w:rsidRDefault="00814E2B" w:rsidP="00814E2B">
      <w:pPr>
        <w:jc w:val="both"/>
        <w:rPr>
          <w:rFonts w:eastAsia="Calibri"/>
          <w:sz w:val="24"/>
        </w:rPr>
      </w:pPr>
      <w:r>
        <w:rPr>
          <w:rFonts w:eastAsia="Calibri"/>
          <w:sz w:val="24"/>
        </w:rPr>
        <w:t>Всего по спецификации: __________ Евро, с учетом НДС 20%.</w:t>
      </w:r>
    </w:p>
    <w:p w:rsidR="00814E2B" w:rsidRDefault="00814E2B" w:rsidP="00814E2B">
      <w:pPr>
        <w:jc w:val="both"/>
        <w:rPr>
          <w:rFonts w:eastAsia="Calibri"/>
          <w:sz w:val="24"/>
        </w:rPr>
      </w:pPr>
    </w:p>
    <w:p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rsidR="00814E2B" w:rsidRDefault="00814E2B" w:rsidP="00814E2B">
      <w:pPr>
        <w:jc w:val="both"/>
        <w:rPr>
          <w:rFonts w:eastAsia="Calibri"/>
          <w:sz w:val="24"/>
        </w:rPr>
      </w:pPr>
    </w:p>
    <w:p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rsidR="00814E2B" w:rsidRDefault="00814E2B" w:rsidP="00814E2B">
      <w:pPr>
        <w:jc w:val="both"/>
        <w:rPr>
          <w:sz w:val="22"/>
          <w:szCs w:val="22"/>
        </w:rPr>
      </w:pPr>
    </w:p>
    <w:p w:rsidR="00814E2B" w:rsidRDefault="00814E2B" w:rsidP="00814E2B">
      <w:r>
        <w:rPr>
          <w:lang w:val="en-US"/>
        </w:rPr>
        <w:t>IV</w:t>
      </w:r>
      <w:r>
        <w:t>.Оформление бухгалтерских документов</w:t>
      </w:r>
    </w:p>
    <w:p w:rsidR="00814E2B" w:rsidRDefault="00814E2B" w:rsidP="00814E2B">
      <w:pPr>
        <w:rPr>
          <w:b/>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rsidR="00814E2B" w:rsidRDefault="00814E2B" w:rsidP="00814E2B">
      <w:pPr>
        <w:jc w:val="both"/>
        <w:rPr>
          <w:sz w:val="24"/>
        </w:rPr>
      </w:pPr>
    </w:p>
    <w:p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rsidR="00814E2B" w:rsidRDefault="00814E2B" w:rsidP="00814E2B">
      <w:pPr>
        <w:jc w:val="both"/>
        <w:rPr>
          <w:sz w:val="24"/>
        </w:rPr>
      </w:pPr>
      <w:r>
        <w:rPr>
          <w:sz w:val="24"/>
        </w:rPr>
        <w:lastRenderedPageBreak/>
        <w:t>р/сч. 40702810427020102984 в Отделении №8612 Сбербанка России г. Киров,          корр./сч. 30101810500000000609, БИК 043304609.</w:t>
      </w:r>
    </w:p>
    <w:p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(8332) 62-10-36,  р/сч. 40702810427020102984 в Отделении №8612 Сбербанка России г. Киров, корр./сч. 30101810500000000609, БИК 043304609. </w:t>
      </w:r>
    </w:p>
    <w:p w:rsidR="00814E2B" w:rsidRDefault="00814E2B" w:rsidP="00814E2B">
      <w:pPr>
        <w:jc w:val="both"/>
        <w:rPr>
          <w:sz w:val="24"/>
        </w:rPr>
      </w:pPr>
    </w:p>
    <w:p w:rsidR="00814E2B" w:rsidRDefault="00814E2B" w:rsidP="00814E2B">
      <w:pPr>
        <w:jc w:val="both"/>
        <w:rPr>
          <w:sz w:val="24"/>
        </w:rPr>
      </w:pP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rsidTr="00814E2B">
        <w:tc>
          <w:tcPr>
            <w:tcW w:w="4962" w:type="dxa"/>
          </w:tcPr>
          <w:p w:rsidR="00814E2B" w:rsidRDefault="00814E2B">
            <w:pPr>
              <w:tabs>
                <w:tab w:val="left" w:pos="567"/>
              </w:tabs>
              <w:spacing w:after="200" w:line="276" w:lineRule="auto"/>
              <w:ind w:right="851"/>
              <w:jc w:val="both"/>
              <w:rPr>
                <w:sz w:val="24"/>
              </w:rPr>
            </w:pPr>
          </w:p>
        </w:tc>
        <w:tc>
          <w:tcPr>
            <w:tcW w:w="5670" w:type="dxa"/>
            <w:hideMark/>
          </w:tcPr>
          <w:p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rsidTr="00814E2B">
        <w:tc>
          <w:tcPr>
            <w:tcW w:w="4962" w:type="dxa"/>
          </w:tcPr>
          <w:p w:rsidR="00814E2B" w:rsidRDefault="00814E2B">
            <w:pPr>
              <w:tabs>
                <w:tab w:val="left" w:pos="567"/>
              </w:tabs>
              <w:ind w:right="851"/>
              <w:jc w:val="both"/>
              <w:rPr>
                <w:b/>
                <w:sz w:val="24"/>
              </w:rPr>
            </w:pPr>
          </w:p>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jc w:val="center"/>
        <w:rPr>
          <w:b/>
          <w:sz w:val="24"/>
        </w:rPr>
      </w:pPr>
    </w:p>
    <w:p w:rsidR="00814E2B" w:rsidRDefault="00814E2B" w:rsidP="00814E2B">
      <w:pPr>
        <w:rPr>
          <w:b/>
          <w:sz w:val="24"/>
        </w:rPr>
      </w:pPr>
      <w:r>
        <w:rPr>
          <w:b/>
          <w:sz w:val="24"/>
        </w:rPr>
        <w:t xml:space="preserve"> 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keepNext/>
        <w:widowControl w:val="0"/>
        <w:tabs>
          <w:tab w:val="left" w:pos="567"/>
        </w:tabs>
        <w:overflowPunct w:val="0"/>
        <w:autoSpaceDE w:val="0"/>
        <w:autoSpaceDN w:val="0"/>
        <w:adjustRightInd w:val="0"/>
        <w:ind w:right="-5"/>
        <w:outlineLvl w:val="6"/>
        <w:rPr>
          <w:b/>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rsidR="00814E2B" w:rsidRDefault="00814E2B" w:rsidP="00814E2B">
      <w:pPr>
        <w:spacing w:before="120"/>
        <w:jc w:val="center"/>
        <w:rPr>
          <w:rFonts w:eastAsia="Calibri"/>
          <w:sz w:val="24"/>
        </w:rPr>
      </w:pPr>
      <w:r>
        <w:rPr>
          <w:rFonts w:eastAsia="Calibri"/>
          <w:sz w:val="24"/>
        </w:rPr>
        <w:t>С П Е Ц И Ф И К А Ц И Я   № 3</w:t>
      </w:r>
    </w:p>
    <w:p w:rsidR="00814E2B" w:rsidRDefault="00814E2B" w:rsidP="00814E2B">
      <w:pPr>
        <w:jc w:val="both"/>
        <w:rPr>
          <w:sz w:val="24"/>
        </w:rPr>
      </w:pPr>
      <w:r>
        <w:rPr>
          <w:sz w:val="24"/>
          <w:lang w:val="en-US"/>
        </w:rPr>
        <w:t>I</w:t>
      </w:r>
      <w:r>
        <w:rPr>
          <w:sz w:val="24"/>
        </w:rPr>
        <w:t>. Основной ассортимент товара.</w:t>
      </w:r>
    </w:p>
    <w:p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4000,00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2.</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11000,00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3.</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№4</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rPr>
              <w:t>16000,00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jc w:val="both"/>
        <w:rPr>
          <w:rFonts w:eastAsia="Calibri"/>
          <w:b/>
          <w:bCs/>
          <w:iCs/>
          <w:sz w:val="24"/>
          <w:lang w:val="en-US" w:eastAsia="en-US"/>
        </w:rPr>
      </w:pPr>
    </w:p>
    <w:p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rsidR="00814E2B" w:rsidRDefault="00814E2B" w:rsidP="00814E2B">
      <w:pPr>
        <w:jc w:val="both"/>
        <w:rPr>
          <w:rFonts w:eastAsia="Calibri"/>
          <w:sz w:val="24"/>
        </w:rPr>
      </w:pPr>
    </w:p>
    <w:p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rsidR="00814E2B" w:rsidRDefault="00814E2B" w:rsidP="00814E2B">
      <w:pPr>
        <w:jc w:val="both"/>
        <w:rPr>
          <w:snapToGrid w:val="0"/>
          <w:sz w:val="24"/>
          <w:lang w:eastAsia="en-US"/>
        </w:rPr>
      </w:pPr>
    </w:p>
    <w:p w:rsidR="00814E2B" w:rsidRDefault="00814E2B" w:rsidP="00814E2B">
      <w:pPr>
        <w:jc w:val="center"/>
        <w:rPr>
          <w:sz w:val="24"/>
        </w:rPr>
      </w:pPr>
      <w:r>
        <w:rPr>
          <w:sz w:val="24"/>
          <w:lang w:val="en-US"/>
        </w:rPr>
        <w:t>IV</w:t>
      </w:r>
      <w:r>
        <w:rPr>
          <w:sz w:val="24"/>
        </w:rPr>
        <w:t>. Оформление бухгалтерских документов.</w:t>
      </w:r>
    </w:p>
    <w:p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rsidR="00814E2B" w:rsidRDefault="00814E2B" w:rsidP="00814E2B">
      <w:pPr>
        <w:widowControl w:val="0"/>
        <w:suppressAutoHyphens/>
        <w:autoSpaceDN w:val="0"/>
        <w:jc w:val="both"/>
        <w:textAlignment w:val="baseline"/>
        <w:rPr>
          <w:rFonts w:eastAsia="Andale Sans UI" w:cs="Tahoma"/>
          <w:kern w:val="3"/>
          <w:sz w:val="24"/>
          <w:lang w:eastAsia="en-US" w:bidi="en-US"/>
        </w:rPr>
      </w:pP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lastRenderedPageBreak/>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типография ИНН/КПП 7705709543/ 504845001, 142300,  Московская  </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jc w:val="both"/>
        <w:rPr>
          <w:sz w:val="24"/>
        </w:rPr>
      </w:pPr>
    </w:p>
    <w:p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rPr>
          <w:trHeight w:val="426"/>
        </w:trPr>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tcPr>
          <w:p w:rsidR="00814E2B" w:rsidRDefault="00814E2B">
            <w:pPr>
              <w:rPr>
                <w:bCs/>
                <w:sz w:val="24"/>
              </w:rPr>
            </w:pPr>
            <w:r>
              <w:rPr>
                <w:sz w:val="24"/>
              </w:rPr>
              <w:t>Адрес:</w:t>
            </w:r>
            <w:r>
              <w:rPr>
                <w:bCs/>
                <w:sz w:val="24"/>
              </w:rPr>
              <w:t xml:space="preserve">142300, Московская область, г.Чехов                               ул. Полиграфистов,  д.1.   </w:t>
            </w:r>
          </w:p>
          <w:p w:rsidR="00814E2B" w:rsidRDefault="00814E2B">
            <w:pPr>
              <w:rPr>
                <w:bCs/>
                <w:sz w:val="24"/>
              </w:rPr>
            </w:pPr>
            <w:r>
              <w:rPr>
                <w:bCs/>
                <w:sz w:val="24"/>
              </w:rPr>
              <w:t xml:space="preserve">ИНН: 7705709543     КПП 504845001   </w:t>
            </w:r>
          </w:p>
          <w:p w:rsidR="00814E2B" w:rsidRDefault="00814E2B">
            <w:pPr>
              <w:rPr>
                <w:bCs/>
                <w:sz w:val="24"/>
              </w:rPr>
            </w:pPr>
            <w:r>
              <w:rPr>
                <w:bCs/>
                <w:sz w:val="24"/>
              </w:rPr>
              <w:t xml:space="preserve">Р/сч. 40702810900020002223 в </w:t>
            </w:r>
          </w:p>
          <w:p w:rsidR="00814E2B" w:rsidRDefault="00814E2B">
            <w:pPr>
              <w:rPr>
                <w:bCs/>
                <w:sz w:val="24"/>
              </w:rPr>
            </w:pPr>
            <w:r>
              <w:rPr>
                <w:bCs/>
                <w:sz w:val="24"/>
              </w:rPr>
              <w:t>ПАО «МИнБанк» г.Москва                                        к/с 30101810300000000600</w:t>
            </w:r>
          </w:p>
          <w:p w:rsidR="00814E2B" w:rsidRDefault="00814E2B">
            <w:pPr>
              <w:rPr>
                <w:bCs/>
                <w:sz w:val="24"/>
                <w:lang w:val="en-US"/>
              </w:rPr>
            </w:pPr>
            <w:r>
              <w:rPr>
                <w:bCs/>
                <w:sz w:val="24"/>
              </w:rPr>
              <w:t>БИК 044525600</w:t>
            </w:r>
          </w:p>
          <w:p w:rsidR="00814E2B" w:rsidRDefault="00814E2B">
            <w:pPr>
              <w:rPr>
                <w:bCs/>
                <w:sz w:val="24"/>
                <w:lang w:val="en-US"/>
              </w:rPr>
            </w:pPr>
            <w:r>
              <w:rPr>
                <w:sz w:val="24"/>
              </w:rPr>
              <w:t>ОГРН 1027739179160</w:t>
            </w:r>
          </w:p>
          <w:p w:rsidR="00814E2B" w:rsidRDefault="00814E2B">
            <w:pPr>
              <w:rPr>
                <w:sz w:val="24"/>
              </w:rPr>
            </w:pPr>
            <w:r>
              <w:rPr>
                <w:sz w:val="24"/>
              </w:rPr>
              <w:t>Тел. (495) 988-63-76</w:t>
            </w:r>
          </w:p>
          <w:p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rsidR="00814E2B" w:rsidRDefault="00814E2B">
            <w:pPr>
              <w:rPr>
                <w:rFonts w:ascii="Calibri" w:hAnsi="Calibri"/>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rPr>
          <w:b/>
          <w:sz w:val="24"/>
        </w:rPr>
      </w:pPr>
      <w:r>
        <w:rPr>
          <w:b/>
          <w:sz w:val="24"/>
        </w:rPr>
        <w:t xml:space="preserve">  Продавец:                                                           Плательщик-Грузополучатель:</w:t>
      </w:r>
    </w:p>
    <w:p w:rsidR="00814E2B" w:rsidRDefault="00814E2B" w:rsidP="00814E2B">
      <w:pPr>
        <w:rPr>
          <w:rFonts w:ascii="Calibri" w:eastAsia="Calibri" w:hAnsi="Calibri"/>
          <w:sz w:val="22"/>
          <w:szCs w:val="22"/>
          <w:lang w:eastAsia="en-US"/>
        </w:rPr>
      </w:pPr>
      <w:r>
        <w:rPr>
          <w:rFonts w:ascii="Calibri" w:eastAsia="Calibri" w:hAnsi="Calibri"/>
        </w:rPr>
        <w:t xml:space="preserve">  </w:t>
      </w:r>
    </w:p>
    <w:p w:rsidR="00814E2B" w:rsidRDefault="00814E2B" w:rsidP="00814E2B">
      <w:pPr>
        <w:rPr>
          <w:rFonts w:ascii="Calibri" w:eastAsia="Calibri" w:hAnsi="Calibri"/>
        </w:rPr>
      </w:pPr>
    </w:p>
    <w:p w:rsidR="00814E2B" w:rsidRDefault="00814E2B" w:rsidP="00814E2B">
      <w:pPr>
        <w:rPr>
          <w:sz w:val="24"/>
        </w:rPr>
      </w:pPr>
    </w:p>
    <w:p w:rsidR="00C81699" w:rsidRDefault="00C81699" w:rsidP="00814E2B">
      <w:pPr>
        <w:rPr>
          <w:rFonts w:asciiTheme="minorHAnsi" w:eastAsiaTheme="minorHAnsi" w:hAnsiTheme="minorHAnsi" w:cstheme="minorBidi"/>
          <w:sz w:val="22"/>
          <w:szCs w:val="22"/>
          <w:lang w:eastAsia="en-US"/>
        </w:rPr>
      </w:pPr>
    </w:p>
    <w:sectPr w:rsidR="00C81699" w:rsidSect="00451546">
      <w:headerReference w:type="even" r:id="rId11"/>
      <w:footerReference w:type="default" r:id="rId12"/>
      <w:pgSz w:w="11906" w:h="16838"/>
      <w:pgMar w:top="680" w:right="1133" w:bottom="567" w:left="680" w:header="567" w:footer="567"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41" w:rsidRDefault="007E4D41" w:rsidP="00A12A3A">
      <w:r>
        <w:separator/>
      </w:r>
    </w:p>
  </w:endnote>
  <w:endnote w:type="continuationSeparator" w:id="0">
    <w:p w:rsidR="007E4D41" w:rsidRDefault="007E4D41"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8D" w:rsidRDefault="004C438D" w:rsidP="008B4901">
    <w:pPr>
      <w:pStyle w:val="af8"/>
      <w:jc w:val="center"/>
      <w:rPr>
        <w:lang w:val="en-US"/>
      </w:rPr>
    </w:pPr>
  </w:p>
  <w:p w:rsidR="004C438D" w:rsidRPr="00A35D10" w:rsidRDefault="004C438D" w:rsidP="008B4901">
    <w:pPr>
      <w:pStyle w:val="af8"/>
      <w:jc w:val="center"/>
      <w:rPr>
        <w:lang w:val="en-US"/>
      </w:rPr>
    </w:pPr>
    <w:r w:rsidRPr="00A35D10">
      <w:rPr>
        <w:lang w:val="en-US"/>
      </w:rPr>
      <w:t xml:space="preserve">~ </w:t>
    </w:r>
    <w:r>
      <w:fldChar w:fldCharType="begin"/>
    </w:r>
    <w:r>
      <w:instrText xml:space="preserve"> PAGE   \* MERGEFORMAT </w:instrText>
    </w:r>
    <w:r>
      <w:fldChar w:fldCharType="separate"/>
    </w:r>
    <w:r w:rsidR="00CA3326">
      <w:rPr>
        <w:noProof/>
      </w:rPr>
      <w:t>20</w:t>
    </w:r>
    <w:r>
      <w:rPr>
        <w:noProof/>
      </w:rPr>
      <w:fldChar w:fldCharType="end"/>
    </w:r>
    <w:r w:rsidRPr="00A35D10">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41" w:rsidRDefault="007E4D41" w:rsidP="00A12A3A">
      <w:r>
        <w:separator/>
      </w:r>
    </w:p>
  </w:footnote>
  <w:footnote w:type="continuationSeparator" w:id="0">
    <w:p w:rsidR="007E4D41" w:rsidRDefault="007E4D41" w:rsidP="00A1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8D" w:rsidRDefault="004C438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C438D" w:rsidRDefault="004C438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4C666"/>
    <w:lvl w:ilvl="0">
      <w:start w:val="1"/>
      <w:numFmt w:val="decimal"/>
      <w:pStyle w:val="5"/>
      <w:lvlText w:val="%1."/>
      <w:lvlJc w:val="left"/>
      <w:pPr>
        <w:tabs>
          <w:tab w:val="num" w:pos="1492"/>
        </w:tabs>
        <w:ind w:left="1492" w:hanging="360"/>
      </w:pPr>
    </w:lvl>
  </w:abstractNum>
  <w:abstractNum w:abstractNumId="1">
    <w:nsid w:val="FFFFFF7D"/>
    <w:multiLevelType w:val="singleLevel"/>
    <w:tmpl w:val="0958ADE2"/>
    <w:lvl w:ilvl="0">
      <w:start w:val="1"/>
      <w:numFmt w:val="decimal"/>
      <w:pStyle w:val="4"/>
      <w:lvlText w:val="%1."/>
      <w:lvlJc w:val="left"/>
      <w:pPr>
        <w:tabs>
          <w:tab w:val="num" w:pos="1209"/>
        </w:tabs>
        <w:ind w:left="1209" w:hanging="360"/>
      </w:pPr>
    </w:lvl>
  </w:abstractNum>
  <w:abstractNum w:abstractNumId="2">
    <w:nsid w:val="FFFFFF7E"/>
    <w:multiLevelType w:val="singleLevel"/>
    <w:tmpl w:val="C0120A76"/>
    <w:lvl w:ilvl="0">
      <w:start w:val="1"/>
      <w:numFmt w:val="decimal"/>
      <w:pStyle w:val="3"/>
      <w:lvlText w:val="%1."/>
      <w:lvlJc w:val="left"/>
      <w:pPr>
        <w:tabs>
          <w:tab w:val="num" w:pos="926"/>
        </w:tabs>
        <w:ind w:left="926" w:hanging="360"/>
      </w:pPr>
    </w:lvl>
  </w:abstractNum>
  <w:abstractNum w:abstractNumId="3">
    <w:nsid w:val="FFFFFF7F"/>
    <w:multiLevelType w:val="singleLevel"/>
    <w:tmpl w:val="351E11DE"/>
    <w:lvl w:ilvl="0">
      <w:start w:val="1"/>
      <w:numFmt w:val="decimal"/>
      <w:pStyle w:val="2"/>
      <w:lvlText w:val="%1."/>
      <w:lvlJc w:val="left"/>
      <w:pPr>
        <w:tabs>
          <w:tab w:val="num" w:pos="643"/>
        </w:tabs>
        <w:ind w:left="643" w:hanging="360"/>
      </w:pPr>
    </w:lvl>
  </w:abstractNum>
  <w:abstractNum w:abstractNumId="4">
    <w:nsid w:val="FFFFFF80"/>
    <w:multiLevelType w:val="singleLevel"/>
    <w:tmpl w:val="6E868C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468BC9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6039F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0ACB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9">
    <w:nsid w:val="00000001"/>
    <w:multiLevelType w:val="multilevel"/>
    <w:tmpl w:val="5B74CBE2"/>
    <w:name w:val="WWNum1"/>
    <w:lvl w:ilvl="0">
      <w:start w:val="1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518245F"/>
    <w:multiLevelType w:val="multilevel"/>
    <w:tmpl w:val="E460B5D8"/>
    <w:lvl w:ilvl="0">
      <w:start w:val="1"/>
      <w:numFmt w:val="decimal"/>
      <w:suff w:val="nothing"/>
      <w:lvlText w:val="%1."/>
      <w:lvlJc w:val="center"/>
      <w:pPr>
        <w:ind w:left="0" w:firstLine="170"/>
      </w:pPr>
      <w:rPr>
        <w:rFonts w:ascii="Times New Roman" w:hAnsi="Times New Roman" w:hint="default"/>
        <w:sz w:val="28"/>
        <w:szCs w:val="28"/>
      </w:rPr>
    </w:lvl>
    <w:lvl w:ilvl="1">
      <w:start w:val="1"/>
      <w:numFmt w:val="decimal"/>
      <w:suff w:val="nothing"/>
      <w:lvlText w:val="%1.%2."/>
      <w:lvlJc w:val="center"/>
      <w:pPr>
        <w:ind w:left="0" w:firstLine="227"/>
      </w:pPr>
      <w:rPr>
        <w:rFonts w:ascii="Times New Roman" w:hAnsi="Times New Roman" w:hint="default"/>
        <w:sz w:val="24"/>
        <w:szCs w:val="24"/>
      </w:rPr>
    </w:lvl>
    <w:lvl w:ilvl="2">
      <w:start w:val="1"/>
      <w:numFmt w:val="decimal"/>
      <w:suff w:val="nothing"/>
      <w:lvlText w:val="%1.%2.%3."/>
      <w:lvlJc w:val="center"/>
      <w:pPr>
        <w:ind w:left="0" w:firstLine="288"/>
      </w:pPr>
      <w:rPr>
        <w:rFonts w:ascii="Times New Roman" w:hAnsi="Times New Roman" w:hint="default"/>
        <w:sz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07101D13"/>
    <w:multiLevelType w:val="multilevel"/>
    <w:tmpl w:val="9078D6B2"/>
    <w:lvl w:ilvl="0">
      <w:start w:val="3"/>
      <w:numFmt w:val="upperRoman"/>
      <w:lvlText w:val="%1"/>
      <w:lvlJc w:val="center"/>
      <w:pPr>
        <w:ind w:left="1080" w:hanging="360"/>
      </w:pPr>
      <w:rPr>
        <w:rFonts w:cs="Times New Roman" w:hint="default"/>
        <w:color w:val="auto"/>
        <w:sz w:val="24"/>
        <w:szCs w:val="24"/>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07824224"/>
    <w:multiLevelType w:val="multilevel"/>
    <w:tmpl w:val="E7F664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4">
    <w:nsid w:val="0CF957AD"/>
    <w:multiLevelType w:val="hybridMultilevel"/>
    <w:tmpl w:val="D51E8120"/>
    <w:lvl w:ilvl="0" w:tplc="1310B9FE">
      <w:start w:val="1"/>
      <w:numFmt w:val="bullet"/>
      <w:pStyle w:val="a0"/>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774ED0"/>
    <w:multiLevelType w:val="hybridMultilevel"/>
    <w:tmpl w:val="B3AA1668"/>
    <w:lvl w:ilvl="0" w:tplc="0E5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7">
    <w:nsid w:val="150F078E"/>
    <w:multiLevelType w:val="multilevel"/>
    <w:tmpl w:val="47422C0C"/>
    <w:lvl w:ilvl="0">
      <w:start w:val="16"/>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CD965EC"/>
    <w:multiLevelType w:val="hybridMultilevel"/>
    <w:tmpl w:val="2382A6B0"/>
    <w:lvl w:ilvl="0" w:tplc="2E1AFF1A">
      <w:start w:val="1"/>
      <w:numFmt w:val="decimal"/>
      <w:lvlText w:val="%1."/>
      <w:lvlJc w:val="left"/>
      <w:pPr>
        <w:ind w:left="299" w:hanging="360"/>
      </w:pPr>
    </w:lvl>
    <w:lvl w:ilvl="1" w:tplc="04190019">
      <w:start w:val="1"/>
      <w:numFmt w:val="lowerLetter"/>
      <w:lvlText w:val="%2."/>
      <w:lvlJc w:val="left"/>
      <w:pPr>
        <w:ind w:left="1019" w:hanging="360"/>
      </w:pPr>
    </w:lvl>
    <w:lvl w:ilvl="2" w:tplc="0419001B">
      <w:start w:val="1"/>
      <w:numFmt w:val="lowerRoman"/>
      <w:lvlText w:val="%3."/>
      <w:lvlJc w:val="right"/>
      <w:pPr>
        <w:ind w:left="1739" w:hanging="180"/>
      </w:pPr>
    </w:lvl>
    <w:lvl w:ilvl="3" w:tplc="0419000F">
      <w:start w:val="1"/>
      <w:numFmt w:val="decimal"/>
      <w:lvlText w:val="%4."/>
      <w:lvlJc w:val="left"/>
      <w:pPr>
        <w:ind w:left="2459" w:hanging="360"/>
      </w:pPr>
    </w:lvl>
    <w:lvl w:ilvl="4" w:tplc="04190019">
      <w:start w:val="1"/>
      <w:numFmt w:val="lowerLetter"/>
      <w:lvlText w:val="%5."/>
      <w:lvlJc w:val="left"/>
      <w:pPr>
        <w:ind w:left="3179" w:hanging="360"/>
      </w:pPr>
    </w:lvl>
    <w:lvl w:ilvl="5" w:tplc="0419001B">
      <w:start w:val="1"/>
      <w:numFmt w:val="lowerRoman"/>
      <w:lvlText w:val="%6."/>
      <w:lvlJc w:val="right"/>
      <w:pPr>
        <w:ind w:left="3899" w:hanging="180"/>
      </w:pPr>
    </w:lvl>
    <w:lvl w:ilvl="6" w:tplc="0419000F">
      <w:start w:val="1"/>
      <w:numFmt w:val="decimal"/>
      <w:lvlText w:val="%7."/>
      <w:lvlJc w:val="left"/>
      <w:pPr>
        <w:ind w:left="4619" w:hanging="360"/>
      </w:pPr>
    </w:lvl>
    <w:lvl w:ilvl="7" w:tplc="04190019">
      <w:start w:val="1"/>
      <w:numFmt w:val="lowerLetter"/>
      <w:lvlText w:val="%8."/>
      <w:lvlJc w:val="left"/>
      <w:pPr>
        <w:ind w:left="5339" w:hanging="360"/>
      </w:pPr>
    </w:lvl>
    <w:lvl w:ilvl="8" w:tplc="0419001B">
      <w:start w:val="1"/>
      <w:numFmt w:val="lowerRoman"/>
      <w:lvlText w:val="%9."/>
      <w:lvlJc w:val="right"/>
      <w:pPr>
        <w:ind w:left="6059" w:hanging="180"/>
      </w:pPr>
    </w:lvl>
  </w:abstractNum>
  <w:abstractNum w:abstractNumId="19">
    <w:nsid w:val="22514442"/>
    <w:multiLevelType w:val="multilevel"/>
    <w:tmpl w:val="A53A12AA"/>
    <w:lvl w:ilvl="0">
      <w:start w:val="12"/>
      <w:numFmt w:val="decimal"/>
      <w:lvlText w:val="%1."/>
      <w:lvlJc w:val="left"/>
      <w:pPr>
        <w:ind w:left="1212" w:hanging="360"/>
      </w:pPr>
      <w:rPr>
        <w:rFonts w:hint="default"/>
      </w:rPr>
    </w:lvl>
    <w:lvl w:ilvl="1">
      <w:start w:val="1"/>
      <w:numFmt w:val="decimal"/>
      <w:lvlText w:val="%1.%2."/>
      <w:lvlJc w:val="left"/>
      <w:pPr>
        <w:ind w:left="858" w:hanging="432"/>
      </w:pPr>
      <w:rPr>
        <w:rFonts w:hint="default"/>
        <w:b/>
        <w:color w:val="auto"/>
      </w:rPr>
    </w:lvl>
    <w:lvl w:ilvl="2">
      <w:start w:val="12"/>
      <w:numFmt w:val="decimal"/>
      <w:lvlText w:val="%3.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666DAC"/>
    <w:multiLevelType w:val="hybridMultilevel"/>
    <w:tmpl w:val="DBD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D57EA"/>
    <w:multiLevelType w:val="hybridMultilevel"/>
    <w:tmpl w:val="34D42F56"/>
    <w:lvl w:ilvl="0" w:tplc="57B2984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6473129"/>
    <w:multiLevelType w:val="multilevel"/>
    <w:tmpl w:val="E7F664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lvl>
    <w:lvl w:ilvl="2">
      <w:start w:val="1"/>
      <w:numFmt w:val="decimal"/>
      <w:isLgl/>
      <w:lvlText w:val="%1.%2.%3."/>
      <w:lvlJc w:val="left"/>
      <w:pPr>
        <w:tabs>
          <w:tab w:val="num" w:pos="2400"/>
        </w:tabs>
        <w:ind w:left="2400" w:hanging="720"/>
      </w:pPr>
    </w:lvl>
    <w:lvl w:ilvl="3">
      <w:start w:val="1"/>
      <w:numFmt w:val="decimal"/>
      <w:isLgl/>
      <w:lvlText w:val="%1.%2.%3.%4."/>
      <w:lvlJc w:val="left"/>
      <w:pPr>
        <w:tabs>
          <w:tab w:val="num" w:pos="3060"/>
        </w:tabs>
        <w:ind w:left="3060" w:hanging="720"/>
      </w:pPr>
    </w:lvl>
    <w:lvl w:ilvl="4">
      <w:start w:val="1"/>
      <w:numFmt w:val="decimal"/>
      <w:isLgl/>
      <w:lvlText w:val="%1.%2.%3.%4.%5."/>
      <w:lvlJc w:val="left"/>
      <w:pPr>
        <w:tabs>
          <w:tab w:val="num" w:pos="4080"/>
        </w:tabs>
        <w:ind w:left="4080" w:hanging="1080"/>
      </w:pPr>
    </w:lvl>
    <w:lvl w:ilvl="5">
      <w:start w:val="1"/>
      <w:numFmt w:val="decimal"/>
      <w:isLgl/>
      <w:lvlText w:val="%1.%2.%3.%4.%5.%6."/>
      <w:lvlJc w:val="left"/>
      <w:pPr>
        <w:tabs>
          <w:tab w:val="num" w:pos="4740"/>
        </w:tabs>
        <w:ind w:left="474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20"/>
        </w:tabs>
        <w:ind w:left="6420" w:hanging="1440"/>
      </w:pPr>
    </w:lvl>
    <w:lvl w:ilvl="8">
      <w:start w:val="1"/>
      <w:numFmt w:val="decimal"/>
      <w:isLgl/>
      <w:lvlText w:val="%1.%2.%3.%4.%5.%6.%7.%8.%9."/>
      <w:lvlJc w:val="left"/>
      <w:pPr>
        <w:tabs>
          <w:tab w:val="num" w:pos="7440"/>
        </w:tabs>
        <w:ind w:left="7440" w:hanging="1800"/>
      </w:pPr>
    </w:lvl>
  </w:abstractNum>
  <w:abstractNum w:abstractNumId="23">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616B07"/>
    <w:multiLevelType w:val="multilevel"/>
    <w:tmpl w:val="9D9CF29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3034AA8"/>
    <w:multiLevelType w:val="multilevel"/>
    <w:tmpl w:val="47422C0C"/>
    <w:styleLink w:val="31"/>
    <w:lvl w:ilvl="0">
      <w:start w:val="1"/>
      <w:numFmt w:val="russianLower"/>
      <w:lvlText w:val="%1"/>
      <w:lvlJc w:val="left"/>
      <w:pPr>
        <w:ind w:left="360" w:hanging="360"/>
      </w:pPr>
      <w:rPr>
        <w:rFonts w:ascii="Times New Roman" w:hAnsi="Times New Roman" w:cs="Times New Roman" w:hint="default"/>
        <w:color w:val="auto"/>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36B5189"/>
    <w:multiLevelType w:val="multilevel"/>
    <w:tmpl w:val="080274C0"/>
    <w:lvl w:ilvl="0">
      <w:start w:val="13"/>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3AB6C80"/>
    <w:multiLevelType w:val="multilevel"/>
    <w:tmpl w:val="8B0E1E1E"/>
    <w:lvl w:ilvl="0">
      <w:start w:val="1"/>
      <w:numFmt w:val="decimal"/>
      <w:lvlText w:val="%1."/>
      <w:lvlJc w:val="left"/>
      <w:pPr>
        <w:ind w:left="786"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4511955"/>
    <w:multiLevelType w:val="multilevel"/>
    <w:tmpl w:val="DB82BAF4"/>
    <w:lvl w:ilvl="0">
      <w:start w:val="19"/>
      <w:numFmt w:val="decimal"/>
      <w:lvlText w:val="%1."/>
      <w:lvlJc w:val="left"/>
      <w:pPr>
        <w:ind w:left="360" w:hanging="360"/>
      </w:pPr>
      <w:rPr>
        <w:rFonts w:cs="Times New Roman" w:hint="default"/>
      </w:rPr>
    </w:lvl>
    <w:lvl w:ilvl="1">
      <w:start w:val="4"/>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7497F9F"/>
    <w:multiLevelType w:val="multilevel"/>
    <w:tmpl w:val="017A228A"/>
    <w:lvl w:ilvl="0">
      <w:start w:val="1"/>
      <w:numFmt w:val="decimal"/>
      <w:pStyle w:val="a1"/>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
    <w:nsid w:val="504A615D"/>
    <w:multiLevelType w:val="multilevel"/>
    <w:tmpl w:val="1BA84F76"/>
    <w:lvl w:ilvl="0">
      <w:start w:val="1"/>
      <w:numFmt w:val="decimal"/>
      <w:pStyle w:val="a2"/>
      <w:lvlText w:val="%1."/>
      <w:lvlJc w:val="left"/>
      <w:pPr>
        <w:tabs>
          <w:tab w:val="num" w:pos="1418"/>
        </w:tabs>
        <w:ind w:firstLine="709"/>
      </w:pPr>
      <w:rPr>
        <w:rFonts w:cs="Times New Roman" w:hint="default"/>
        <w:b/>
      </w:rPr>
    </w:lvl>
    <w:lvl w:ilvl="1">
      <w:start w:val="1"/>
      <w:numFmt w:val="decimal"/>
      <w:pStyle w:val="a3"/>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nsid w:val="51DA4D51"/>
    <w:multiLevelType w:val="multilevel"/>
    <w:tmpl w:val="663681C6"/>
    <w:lvl w:ilvl="0">
      <w:start w:val="1"/>
      <w:numFmt w:val="decimal"/>
      <w:pStyle w:val="21"/>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A5E13A8"/>
    <w:multiLevelType w:val="hybridMultilevel"/>
    <w:tmpl w:val="AF140754"/>
    <w:lvl w:ilvl="0" w:tplc="16540100">
      <w:start w:val="1"/>
      <w:numFmt w:val="bullet"/>
      <w:lvlText w:val=""/>
      <w:lvlJc w:val="left"/>
      <w:pPr>
        <w:ind w:left="360" w:hanging="360"/>
      </w:pPr>
      <w:rPr>
        <w:rFonts w:ascii="Symbol" w:hAnsi="Symbol" w:hint="default"/>
      </w:rPr>
    </w:lvl>
    <w:lvl w:ilvl="1" w:tplc="C5361E90" w:tentative="1">
      <w:start w:val="1"/>
      <w:numFmt w:val="bullet"/>
      <w:lvlText w:val="o"/>
      <w:lvlJc w:val="left"/>
      <w:pPr>
        <w:ind w:left="1080" w:hanging="360"/>
      </w:pPr>
      <w:rPr>
        <w:rFonts w:ascii="Courier New" w:hAnsi="Courier New" w:cs="Courier New" w:hint="default"/>
      </w:rPr>
    </w:lvl>
    <w:lvl w:ilvl="2" w:tplc="C4F20354" w:tentative="1">
      <w:start w:val="1"/>
      <w:numFmt w:val="bullet"/>
      <w:lvlText w:val=""/>
      <w:lvlJc w:val="left"/>
      <w:pPr>
        <w:ind w:left="1800" w:hanging="360"/>
      </w:pPr>
      <w:rPr>
        <w:rFonts w:ascii="Wingdings" w:hAnsi="Wingdings" w:hint="default"/>
      </w:rPr>
    </w:lvl>
    <w:lvl w:ilvl="3" w:tplc="E5C2F214" w:tentative="1">
      <w:start w:val="1"/>
      <w:numFmt w:val="bullet"/>
      <w:lvlText w:val=""/>
      <w:lvlJc w:val="left"/>
      <w:pPr>
        <w:ind w:left="2520" w:hanging="360"/>
      </w:pPr>
      <w:rPr>
        <w:rFonts w:ascii="Symbol" w:hAnsi="Symbol" w:hint="default"/>
      </w:rPr>
    </w:lvl>
    <w:lvl w:ilvl="4" w:tplc="6A80271E" w:tentative="1">
      <w:start w:val="1"/>
      <w:numFmt w:val="bullet"/>
      <w:lvlText w:val="o"/>
      <w:lvlJc w:val="left"/>
      <w:pPr>
        <w:ind w:left="3240" w:hanging="360"/>
      </w:pPr>
      <w:rPr>
        <w:rFonts w:ascii="Courier New" w:hAnsi="Courier New" w:cs="Courier New" w:hint="default"/>
      </w:rPr>
    </w:lvl>
    <w:lvl w:ilvl="5" w:tplc="1AACBD1C" w:tentative="1">
      <w:start w:val="1"/>
      <w:numFmt w:val="bullet"/>
      <w:lvlText w:val=""/>
      <w:lvlJc w:val="left"/>
      <w:pPr>
        <w:ind w:left="3960" w:hanging="360"/>
      </w:pPr>
      <w:rPr>
        <w:rFonts w:ascii="Wingdings" w:hAnsi="Wingdings" w:hint="default"/>
      </w:rPr>
    </w:lvl>
    <w:lvl w:ilvl="6" w:tplc="70E6BC38" w:tentative="1">
      <w:start w:val="1"/>
      <w:numFmt w:val="bullet"/>
      <w:lvlText w:val=""/>
      <w:lvlJc w:val="left"/>
      <w:pPr>
        <w:ind w:left="4680" w:hanging="360"/>
      </w:pPr>
      <w:rPr>
        <w:rFonts w:ascii="Symbol" w:hAnsi="Symbol" w:hint="default"/>
      </w:rPr>
    </w:lvl>
    <w:lvl w:ilvl="7" w:tplc="672A276C" w:tentative="1">
      <w:start w:val="1"/>
      <w:numFmt w:val="bullet"/>
      <w:lvlText w:val="o"/>
      <w:lvlJc w:val="left"/>
      <w:pPr>
        <w:ind w:left="5400" w:hanging="360"/>
      </w:pPr>
      <w:rPr>
        <w:rFonts w:ascii="Courier New" w:hAnsi="Courier New" w:cs="Courier New" w:hint="default"/>
      </w:rPr>
    </w:lvl>
    <w:lvl w:ilvl="8" w:tplc="D62AC6F0" w:tentative="1">
      <w:start w:val="1"/>
      <w:numFmt w:val="bullet"/>
      <w:lvlText w:val=""/>
      <w:lvlJc w:val="left"/>
      <w:pPr>
        <w:ind w:left="6120" w:hanging="360"/>
      </w:pPr>
      <w:rPr>
        <w:rFonts w:ascii="Wingdings" w:hAnsi="Wingdings" w:hint="default"/>
      </w:rPr>
    </w:lvl>
  </w:abstractNum>
  <w:abstractNum w:abstractNumId="35">
    <w:nsid w:val="5ABA60DD"/>
    <w:multiLevelType w:val="hybridMultilevel"/>
    <w:tmpl w:val="B7D273EC"/>
    <w:lvl w:ilvl="0" w:tplc="178E00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DE909D0"/>
    <w:multiLevelType w:val="hybridMultilevel"/>
    <w:tmpl w:val="3EC6B84C"/>
    <w:lvl w:ilvl="0" w:tplc="04190001">
      <w:start w:val="1"/>
      <w:numFmt w:val="russianLower"/>
      <w:pStyle w:val="a4"/>
      <w:lvlText w:val="%1)"/>
      <w:lvlJc w:val="left"/>
      <w:pPr>
        <w:tabs>
          <w:tab w:val="num" w:pos="1985"/>
        </w:tabs>
        <w:ind w:left="709" w:firstLine="709"/>
      </w:pPr>
      <w:rPr>
        <w:rFonts w:ascii="Times New Roman" w:hAnsi="Times New Roman" w:cs="Times New Roman" w:hint="default"/>
        <w:b/>
        <w:sz w:val="24"/>
        <w:szCs w:val="24"/>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37">
    <w:nsid w:val="67D81CB6"/>
    <w:multiLevelType w:val="hybridMultilevel"/>
    <w:tmpl w:val="22F2FD48"/>
    <w:lvl w:ilvl="0" w:tplc="07D26564">
      <w:start w:val="1"/>
      <w:numFmt w:val="decimal"/>
      <w:lvlText w:val="%1."/>
      <w:lvlJc w:val="left"/>
      <w:pPr>
        <w:ind w:left="1637" w:hanging="360"/>
      </w:pPr>
      <w:rPr>
        <w:rFonts w:cs="Times New Roman"/>
        <w:b w:val="0"/>
      </w:rPr>
    </w:lvl>
    <w:lvl w:ilvl="1" w:tplc="271A5C66">
      <w:start w:val="1"/>
      <w:numFmt w:val="decimal"/>
      <w:lvlText w:val="%2."/>
      <w:lvlJc w:val="left"/>
      <w:pPr>
        <w:ind w:left="2160" w:hanging="360"/>
      </w:pPr>
      <w:rPr>
        <w:rFonts w:ascii="Times New Roman" w:eastAsia="Times New Roman" w:hAnsi="Times New Roman" w:cs="Times New Roman"/>
      </w:rPr>
    </w:lvl>
    <w:lvl w:ilvl="2" w:tplc="454848FE" w:tentative="1">
      <w:start w:val="1"/>
      <w:numFmt w:val="lowerRoman"/>
      <w:lvlText w:val="%3."/>
      <w:lvlJc w:val="right"/>
      <w:pPr>
        <w:ind w:left="2880" w:hanging="180"/>
      </w:pPr>
      <w:rPr>
        <w:rFonts w:cs="Times New Roman"/>
      </w:rPr>
    </w:lvl>
    <w:lvl w:ilvl="3" w:tplc="A066D7B0" w:tentative="1">
      <w:start w:val="1"/>
      <w:numFmt w:val="decimal"/>
      <w:lvlText w:val="%4."/>
      <w:lvlJc w:val="left"/>
      <w:pPr>
        <w:ind w:left="3600" w:hanging="360"/>
      </w:pPr>
      <w:rPr>
        <w:rFonts w:cs="Times New Roman"/>
      </w:rPr>
    </w:lvl>
    <w:lvl w:ilvl="4" w:tplc="F7783798" w:tentative="1">
      <w:start w:val="1"/>
      <w:numFmt w:val="lowerLetter"/>
      <w:lvlText w:val="%5."/>
      <w:lvlJc w:val="left"/>
      <w:pPr>
        <w:ind w:left="4320" w:hanging="360"/>
      </w:pPr>
      <w:rPr>
        <w:rFonts w:cs="Times New Roman"/>
      </w:rPr>
    </w:lvl>
    <w:lvl w:ilvl="5" w:tplc="4198DB58" w:tentative="1">
      <w:start w:val="1"/>
      <w:numFmt w:val="lowerRoman"/>
      <w:lvlText w:val="%6."/>
      <w:lvlJc w:val="right"/>
      <w:pPr>
        <w:ind w:left="5040" w:hanging="180"/>
      </w:pPr>
      <w:rPr>
        <w:rFonts w:cs="Times New Roman"/>
      </w:rPr>
    </w:lvl>
    <w:lvl w:ilvl="6" w:tplc="6B365C5E" w:tentative="1">
      <w:start w:val="1"/>
      <w:numFmt w:val="decimal"/>
      <w:lvlText w:val="%7."/>
      <w:lvlJc w:val="left"/>
      <w:pPr>
        <w:ind w:left="5760" w:hanging="360"/>
      </w:pPr>
      <w:rPr>
        <w:rFonts w:cs="Times New Roman"/>
      </w:rPr>
    </w:lvl>
    <w:lvl w:ilvl="7" w:tplc="1B387FC6" w:tentative="1">
      <w:start w:val="1"/>
      <w:numFmt w:val="lowerLetter"/>
      <w:lvlText w:val="%8."/>
      <w:lvlJc w:val="left"/>
      <w:pPr>
        <w:ind w:left="6480" w:hanging="360"/>
      </w:pPr>
      <w:rPr>
        <w:rFonts w:cs="Times New Roman"/>
      </w:rPr>
    </w:lvl>
    <w:lvl w:ilvl="8" w:tplc="314A2B10" w:tentative="1">
      <w:start w:val="1"/>
      <w:numFmt w:val="lowerRoman"/>
      <w:lvlText w:val="%9."/>
      <w:lvlJc w:val="right"/>
      <w:pPr>
        <w:ind w:left="7200" w:hanging="180"/>
      </w:pPr>
      <w:rPr>
        <w:rFonts w:cs="Times New Roman"/>
      </w:rPr>
    </w:lvl>
  </w:abstractNum>
  <w:abstractNum w:abstractNumId="38">
    <w:nsid w:val="6B317CEA"/>
    <w:multiLevelType w:val="multilevel"/>
    <w:tmpl w:val="7B446096"/>
    <w:lvl w:ilvl="0">
      <w:start w:val="1"/>
      <w:numFmt w:val="decimal"/>
      <w:pStyle w:val="a5"/>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9">
    <w:nsid w:val="78687FBA"/>
    <w:multiLevelType w:val="multilevel"/>
    <w:tmpl w:val="3C9C80E4"/>
    <w:lvl w:ilvl="0">
      <w:start w:val="1"/>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193797"/>
    <w:multiLevelType w:val="multilevel"/>
    <w:tmpl w:val="42529158"/>
    <w:lvl w:ilvl="0">
      <w:start w:val="1"/>
      <w:numFmt w:val="decimal"/>
      <w:pStyle w:val="a6"/>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7"/>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nsid w:val="7C617344"/>
    <w:multiLevelType w:val="multilevel"/>
    <w:tmpl w:val="52CCEB1E"/>
    <w:lvl w:ilvl="0">
      <w:start w:val="1"/>
      <w:numFmt w:val="decimal"/>
      <w:pStyle w:val="1"/>
      <w:lvlText w:val="%1."/>
      <w:lvlJc w:val="left"/>
      <w:pPr>
        <w:ind w:left="680" w:hanging="680"/>
      </w:pPr>
      <w:rPr>
        <w:rFonts w:ascii="Times New Roman" w:hAnsi="Times New Roman" w:cs="Times New Roman" w:hint="default"/>
        <w:b/>
        <w:i w:val="0"/>
        <w:sz w:val="26"/>
        <w:szCs w:val="26"/>
      </w:rPr>
    </w:lvl>
    <w:lvl w:ilvl="1">
      <w:start w:val="1"/>
      <w:numFmt w:val="decimal"/>
      <w:pStyle w:val="22"/>
      <w:lvlText w:val="%2."/>
      <w:lvlJc w:val="left"/>
      <w:pPr>
        <w:ind w:left="284" w:hanging="284"/>
      </w:pPr>
      <w:rPr>
        <w:rFonts w:cs="Times New Roman" w:hint="default"/>
        <w:b w:val="0"/>
        <w:i w:val="0"/>
        <w:sz w:val="24"/>
      </w:rPr>
    </w:lvl>
    <w:lvl w:ilvl="2">
      <w:start w:val="1"/>
      <w:numFmt w:val="decimal"/>
      <w:pStyle w:val="33"/>
      <w:lvlText w:val="%1.%2.%3"/>
      <w:lvlJc w:val="left"/>
      <w:pPr>
        <w:ind w:left="680" w:hanging="680"/>
      </w:pPr>
      <w:rPr>
        <w:rFonts w:ascii="Times New Roman" w:hAnsi="Times New Roman" w:cs="Times New Roman" w:hint="default"/>
        <w:b w:val="0"/>
        <w:i w:val="0"/>
        <w:sz w:val="28"/>
        <w:szCs w:val="28"/>
      </w:rPr>
    </w:lvl>
    <w:lvl w:ilvl="3">
      <w:start w:val="1"/>
      <w:numFmt w:val="decimal"/>
      <w:pStyle w:val="41"/>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8"/>
  </w:num>
  <w:num w:numId="2">
    <w:abstractNumId w:val="31"/>
  </w:num>
  <w:num w:numId="3">
    <w:abstractNumId w:val="40"/>
  </w:num>
  <w:num w:numId="4">
    <w:abstractNumId w:val="28"/>
  </w:num>
  <w:num w:numId="5">
    <w:abstractNumId w:val="32"/>
  </w:num>
  <w:num w:numId="6">
    <w:abstractNumId w:val="36"/>
  </w:num>
  <w:num w:numId="7">
    <w:abstractNumId w:val="41"/>
  </w:num>
  <w:num w:numId="8">
    <w:abstractNumId w:val="27"/>
  </w:num>
  <w:num w:numId="9">
    <w:abstractNumId w:val="39"/>
  </w:num>
  <w:num w:numId="10">
    <w:abstractNumId w:val="29"/>
  </w:num>
  <w:num w:numId="11">
    <w:abstractNumId w:val="1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34"/>
  </w:num>
  <w:num w:numId="26">
    <w:abstractNumId w:val="24"/>
  </w:num>
  <w:num w:numId="27">
    <w:abstractNumId w:val="33"/>
  </w:num>
  <w:num w:numId="28">
    <w:abstractNumId w:val="19"/>
  </w:num>
  <w:num w:numId="29">
    <w:abstractNumId w:val="26"/>
  </w:num>
  <w:num w:numId="30">
    <w:abstractNumId w:val="17"/>
  </w:num>
  <w:num w:numId="31">
    <w:abstractNumId w:val="25"/>
  </w:num>
  <w:num w:numId="32">
    <w:abstractNumId w:val="3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13"/>
  </w:num>
  <w:num w:numId="39">
    <w:abstractNumId w:val="21"/>
  </w:num>
  <w:num w:numId="40">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0C"/>
    <w:rsid w:val="00000387"/>
    <w:rsid w:val="00001C9A"/>
    <w:rsid w:val="00002942"/>
    <w:rsid w:val="00002A6B"/>
    <w:rsid w:val="000044D5"/>
    <w:rsid w:val="00005581"/>
    <w:rsid w:val="0000560E"/>
    <w:rsid w:val="000062C5"/>
    <w:rsid w:val="000075F3"/>
    <w:rsid w:val="00010D68"/>
    <w:rsid w:val="00010ED4"/>
    <w:rsid w:val="00011319"/>
    <w:rsid w:val="00011CF4"/>
    <w:rsid w:val="0001238B"/>
    <w:rsid w:val="00013702"/>
    <w:rsid w:val="000141D3"/>
    <w:rsid w:val="00014628"/>
    <w:rsid w:val="00014AAE"/>
    <w:rsid w:val="00014B96"/>
    <w:rsid w:val="00015C5B"/>
    <w:rsid w:val="00015F66"/>
    <w:rsid w:val="000167E9"/>
    <w:rsid w:val="00017039"/>
    <w:rsid w:val="000173CB"/>
    <w:rsid w:val="000201E8"/>
    <w:rsid w:val="0002065C"/>
    <w:rsid w:val="00020E90"/>
    <w:rsid w:val="00021031"/>
    <w:rsid w:val="00021797"/>
    <w:rsid w:val="00021A02"/>
    <w:rsid w:val="0002293F"/>
    <w:rsid w:val="0002345D"/>
    <w:rsid w:val="00023AFD"/>
    <w:rsid w:val="00023E0F"/>
    <w:rsid w:val="00026BED"/>
    <w:rsid w:val="00030A2A"/>
    <w:rsid w:val="00033B3D"/>
    <w:rsid w:val="00033D66"/>
    <w:rsid w:val="00035A47"/>
    <w:rsid w:val="00035B04"/>
    <w:rsid w:val="00041231"/>
    <w:rsid w:val="000415F3"/>
    <w:rsid w:val="00042954"/>
    <w:rsid w:val="000438BE"/>
    <w:rsid w:val="00043DE6"/>
    <w:rsid w:val="00044179"/>
    <w:rsid w:val="00045C07"/>
    <w:rsid w:val="00046B0A"/>
    <w:rsid w:val="00047915"/>
    <w:rsid w:val="00047CB1"/>
    <w:rsid w:val="00050D64"/>
    <w:rsid w:val="00052617"/>
    <w:rsid w:val="00052E4F"/>
    <w:rsid w:val="00052F14"/>
    <w:rsid w:val="00053594"/>
    <w:rsid w:val="000541DA"/>
    <w:rsid w:val="000575D5"/>
    <w:rsid w:val="000600D0"/>
    <w:rsid w:val="00060242"/>
    <w:rsid w:val="000613C4"/>
    <w:rsid w:val="00061506"/>
    <w:rsid w:val="00062E0E"/>
    <w:rsid w:val="000636B9"/>
    <w:rsid w:val="00064DAF"/>
    <w:rsid w:val="00064F04"/>
    <w:rsid w:val="0006646B"/>
    <w:rsid w:val="00066EDF"/>
    <w:rsid w:val="00067D1D"/>
    <w:rsid w:val="00070138"/>
    <w:rsid w:val="0007106C"/>
    <w:rsid w:val="000719B9"/>
    <w:rsid w:val="00071C75"/>
    <w:rsid w:val="0007602A"/>
    <w:rsid w:val="0007646A"/>
    <w:rsid w:val="00076FBF"/>
    <w:rsid w:val="00077239"/>
    <w:rsid w:val="00077849"/>
    <w:rsid w:val="00080326"/>
    <w:rsid w:val="00080432"/>
    <w:rsid w:val="000808C3"/>
    <w:rsid w:val="000808F7"/>
    <w:rsid w:val="000814DB"/>
    <w:rsid w:val="00081937"/>
    <w:rsid w:val="00082193"/>
    <w:rsid w:val="0008295D"/>
    <w:rsid w:val="000834A7"/>
    <w:rsid w:val="00083763"/>
    <w:rsid w:val="0008597B"/>
    <w:rsid w:val="00085B10"/>
    <w:rsid w:val="00085D16"/>
    <w:rsid w:val="00085DCC"/>
    <w:rsid w:val="00086171"/>
    <w:rsid w:val="0008636F"/>
    <w:rsid w:val="00086AAE"/>
    <w:rsid w:val="00086EB9"/>
    <w:rsid w:val="00087B6E"/>
    <w:rsid w:val="000907AC"/>
    <w:rsid w:val="000909ED"/>
    <w:rsid w:val="00090FEA"/>
    <w:rsid w:val="00091192"/>
    <w:rsid w:val="00091F66"/>
    <w:rsid w:val="000927B7"/>
    <w:rsid w:val="0009548C"/>
    <w:rsid w:val="00095AA0"/>
    <w:rsid w:val="00095F2E"/>
    <w:rsid w:val="00096439"/>
    <w:rsid w:val="000A0972"/>
    <w:rsid w:val="000A2513"/>
    <w:rsid w:val="000A6D5F"/>
    <w:rsid w:val="000A6E5D"/>
    <w:rsid w:val="000A71F3"/>
    <w:rsid w:val="000B0421"/>
    <w:rsid w:val="000B1672"/>
    <w:rsid w:val="000B3051"/>
    <w:rsid w:val="000B370C"/>
    <w:rsid w:val="000B3A87"/>
    <w:rsid w:val="000B3B7A"/>
    <w:rsid w:val="000B3E4D"/>
    <w:rsid w:val="000B3F3A"/>
    <w:rsid w:val="000B4CC2"/>
    <w:rsid w:val="000B5105"/>
    <w:rsid w:val="000B5B9F"/>
    <w:rsid w:val="000B5CCD"/>
    <w:rsid w:val="000B5F82"/>
    <w:rsid w:val="000B60EF"/>
    <w:rsid w:val="000B646D"/>
    <w:rsid w:val="000B707F"/>
    <w:rsid w:val="000B76E1"/>
    <w:rsid w:val="000B7EEC"/>
    <w:rsid w:val="000C04A0"/>
    <w:rsid w:val="000C063F"/>
    <w:rsid w:val="000C1EB5"/>
    <w:rsid w:val="000C4574"/>
    <w:rsid w:val="000C5304"/>
    <w:rsid w:val="000C5D8E"/>
    <w:rsid w:val="000C606D"/>
    <w:rsid w:val="000C6367"/>
    <w:rsid w:val="000C7BA6"/>
    <w:rsid w:val="000D1B1B"/>
    <w:rsid w:val="000D286F"/>
    <w:rsid w:val="000D2E85"/>
    <w:rsid w:val="000D39A5"/>
    <w:rsid w:val="000D4428"/>
    <w:rsid w:val="000D44A9"/>
    <w:rsid w:val="000D4CDF"/>
    <w:rsid w:val="000D6381"/>
    <w:rsid w:val="000D656D"/>
    <w:rsid w:val="000D68E4"/>
    <w:rsid w:val="000E0A9A"/>
    <w:rsid w:val="000E0D61"/>
    <w:rsid w:val="000E1286"/>
    <w:rsid w:val="000E201D"/>
    <w:rsid w:val="000E21BB"/>
    <w:rsid w:val="000E2E15"/>
    <w:rsid w:val="000E3512"/>
    <w:rsid w:val="000E35B7"/>
    <w:rsid w:val="000E41F5"/>
    <w:rsid w:val="000E4EF5"/>
    <w:rsid w:val="000E55A8"/>
    <w:rsid w:val="000E5BB2"/>
    <w:rsid w:val="000E7A93"/>
    <w:rsid w:val="000F0404"/>
    <w:rsid w:val="000F0752"/>
    <w:rsid w:val="000F3B52"/>
    <w:rsid w:val="000F4769"/>
    <w:rsid w:val="000F48F8"/>
    <w:rsid w:val="000F4D39"/>
    <w:rsid w:val="000F7684"/>
    <w:rsid w:val="00100242"/>
    <w:rsid w:val="00100465"/>
    <w:rsid w:val="00100586"/>
    <w:rsid w:val="00100804"/>
    <w:rsid w:val="00100D25"/>
    <w:rsid w:val="001012C3"/>
    <w:rsid w:val="001053F0"/>
    <w:rsid w:val="001053FD"/>
    <w:rsid w:val="001055F2"/>
    <w:rsid w:val="0010564A"/>
    <w:rsid w:val="00105CF7"/>
    <w:rsid w:val="00105D81"/>
    <w:rsid w:val="00105F3B"/>
    <w:rsid w:val="00106232"/>
    <w:rsid w:val="00106B4E"/>
    <w:rsid w:val="001074F4"/>
    <w:rsid w:val="00107C02"/>
    <w:rsid w:val="00112655"/>
    <w:rsid w:val="00112BC2"/>
    <w:rsid w:val="0011360D"/>
    <w:rsid w:val="00113866"/>
    <w:rsid w:val="00113D62"/>
    <w:rsid w:val="001150E9"/>
    <w:rsid w:val="00115C09"/>
    <w:rsid w:val="00115C25"/>
    <w:rsid w:val="00115E90"/>
    <w:rsid w:val="00116259"/>
    <w:rsid w:val="00116422"/>
    <w:rsid w:val="00116484"/>
    <w:rsid w:val="001167AC"/>
    <w:rsid w:val="001168C5"/>
    <w:rsid w:val="00117474"/>
    <w:rsid w:val="001176BC"/>
    <w:rsid w:val="00117DC6"/>
    <w:rsid w:val="0012051E"/>
    <w:rsid w:val="0012102F"/>
    <w:rsid w:val="00122267"/>
    <w:rsid w:val="00123656"/>
    <w:rsid w:val="0012432D"/>
    <w:rsid w:val="0012467F"/>
    <w:rsid w:val="0012595E"/>
    <w:rsid w:val="00125DC8"/>
    <w:rsid w:val="00127E70"/>
    <w:rsid w:val="001306E0"/>
    <w:rsid w:val="00130936"/>
    <w:rsid w:val="0013094D"/>
    <w:rsid w:val="00133D78"/>
    <w:rsid w:val="001343DE"/>
    <w:rsid w:val="00134A1D"/>
    <w:rsid w:val="001357AA"/>
    <w:rsid w:val="0013637C"/>
    <w:rsid w:val="00137E43"/>
    <w:rsid w:val="00137EE0"/>
    <w:rsid w:val="0014009F"/>
    <w:rsid w:val="00140256"/>
    <w:rsid w:val="0014073A"/>
    <w:rsid w:val="00141E09"/>
    <w:rsid w:val="001435CE"/>
    <w:rsid w:val="00144EC0"/>
    <w:rsid w:val="00145A2B"/>
    <w:rsid w:val="00145EF6"/>
    <w:rsid w:val="001469D9"/>
    <w:rsid w:val="00147447"/>
    <w:rsid w:val="001474B5"/>
    <w:rsid w:val="00147936"/>
    <w:rsid w:val="00147A76"/>
    <w:rsid w:val="00147FC6"/>
    <w:rsid w:val="00150B4D"/>
    <w:rsid w:val="00151766"/>
    <w:rsid w:val="0015205B"/>
    <w:rsid w:val="00152213"/>
    <w:rsid w:val="00152FBD"/>
    <w:rsid w:val="001531F4"/>
    <w:rsid w:val="001553AD"/>
    <w:rsid w:val="00155DA8"/>
    <w:rsid w:val="001566CB"/>
    <w:rsid w:val="00157D42"/>
    <w:rsid w:val="00157F96"/>
    <w:rsid w:val="00163A56"/>
    <w:rsid w:val="00164287"/>
    <w:rsid w:val="001644B3"/>
    <w:rsid w:val="0016506C"/>
    <w:rsid w:val="00165206"/>
    <w:rsid w:val="00165AB4"/>
    <w:rsid w:val="001663F4"/>
    <w:rsid w:val="00166912"/>
    <w:rsid w:val="00167CBD"/>
    <w:rsid w:val="00167EDE"/>
    <w:rsid w:val="0017172D"/>
    <w:rsid w:val="00171B96"/>
    <w:rsid w:val="00173819"/>
    <w:rsid w:val="00173B7C"/>
    <w:rsid w:val="0017472F"/>
    <w:rsid w:val="001757CD"/>
    <w:rsid w:val="001762F1"/>
    <w:rsid w:val="00176DC7"/>
    <w:rsid w:val="001775DC"/>
    <w:rsid w:val="00177F22"/>
    <w:rsid w:val="0018092B"/>
    <w:rsid w:val="00180CAA"/>
    <w:rsid w:val="00180D66"/>
    <w:rsid w:val="00181398"/>
    <w:rsid w:val="00181491"/>
    <w:rsid w:val="001817B9"/>
    <w:rsid w:val="00183916"/>
    <w:rsid w:val="001852CD"/>
    <w:rsid w:val="0018577F"/>
    <w:rsid w:val="00186702"/>
    <w:rsid w:val="00186E8B"/>
    <w:rsid w:val="001870B2"/>
    <w:rsid w:val="001870FA"/>
    <w:rsid w:val="001876DE"/>
    <w:rsid w:val="00187BE8"/>
    <w:rsid w:val="001906B4"/>
    <w:rsid w:val="00190BBF"/>
    <w:rsid w:val="001912D5"/>
    <w:rsid w:val="0019236C"/>
    <w:rsid w:val="001929C6"/>
    <w:rsid w:val="00192A85"/>
    <w:rsid w:val="00194FDE"/>
    <w:rsid w:val="001977D3"/>
    <w:rsid w:val="00197AC1"/>
    <w:rsid w:val="001A0C7E"/>
    <w:rsid w:val="001A182A"/>
    <w:rsid w:val="001A3388"/>
    <w:rsid w:val="001A37D7"/>
    <w:rsid w:val="001A4691"/>
    <w:rsid w:val="001A5C5D"/>
    <w:rsid w:val="001A6DCC"/>
    <w:rsid w:val="001A6E37"/>
    <w:rsid w:val="001B04E2"/>
    <w:rsid w:val="001B0A5B"/>
    <w:rsid w:val="001B1902"/>
    <w:rsid w:val="001B1B7E"/>
    <w:rsid w:val="001B2E3C"/>
    <w:rsid w:val="001B3895"/>
    <w:rsid w:val="001B4054"/>
    <w:rsid w:val="001B4131"/>
    <w:rsid w:val="001B55E0"/>
    <w:rsid w:val="001B5F4B"/>
    <w:rsid w:val="001B607D"/>
    <w:rsid w:val="001B60AE"/>
    <w:rsid w:val="001B6231"/>
    <w:rsid w:val="001B6FAC"/>
    <w:rsid w:val="001C0D76"/>
    <w:rsid w:val="001C0E83"/>
    <w:rsid w:val="001C2B4C"/>
    <w:rsid w:val="001C317E"/>
    <w:rsid w:val="001C3C57"/>
    <w:rsid w:val="001C4665"/>
    <w:rsid w:val="001C5C8B"/>
    <w:rsid w:val="001C61D2"/>
    <w:rsid w:val="001C6F80"/>
    <w:rsid w:val="001C7A84"/>
    <w:rsid w:val="001D0117"/>
    <w:rsid w:val="001D0918"/>
    <w:rsid w:val="001D2444"/>
    <w:rsid w:val="001D2C49"/>
    <w:rsid w:val="001D3CBA"/>
    <w:rsid w:val="001D4E41"/>
    <w:rsid w:val="001D5CC9"/>
    <w:rsid w:val="001D6617"/>
    <w:rsid w:val="001D66CD"/>
    <w:rsid w:val="001D7BF1"/>
    <w:rsid w:val="001E07A2"/>
    <w:rsid w:val="001E28E8"/>
    <w:rsid w:val="001E2D65"/>
    <w:rsid w:val="001E3640"/>
    <w:rsid w:val="001E3AF8"/>
    <w:rsid w:val="001E44CA"/>
    <w:rsid w:val="001E5865"/>
    <w:rsid w:val="001E5981"/>
    <w:rsid w:val="001E5F22"/>
    <w:rsid w:val="001E61D3"/>
    <w:rsid w:val="001E62D4"/>
    <w:rsid w:val="001E709D"/>
    <w:rsid w:val="001E7747"/>
    <w:rsid w:val="001E7E83"/>
    <w:rsid w:val="001F0E62"/>
    <w:rsid w:val="001F2580"/>
    <w:rsid w:val="001F2D6C"/>
    <w:rsid w:val="001F2F20"/>
    <w:rsid w:val="001F3374"/>
    <w:rsid w:val="001F3BD8"/>
    <w:rsid w:val="001F3F3A"/>
    <w:rsid w:val="001F5215"/>
    <w:rsid w:val="001F5ECA"/>
    <w:rsid w:val="001F771F"/>
    <w:rsid w:val="001F78D8"/>
    <w:rsid w:val="0020052B"/>
    <w:rsid w:val="00200B19"/>
    <w:rsid w:val="0020153A"/>
    <w:rsid w:val="0020216C"/>
    <w:rsid w:val="00202EDE"/>
    <w:rsid w:val="00203B48"/>
    <w:rsid w:val="002047AC"/>
    <w:rsid w:val="00204AB7"/>
    <w:rsid w:val="002052C2"/>
    <w:rsid w:val="00205BA7"/>
    <w:rsid w:val="002075F1"/>
    <w:rsid w:val="0020783F"/>
    <w:rsid w:val="00210700"/>
    <w:rsid w:val="0021116B"/>
    <w:rsid w:val="00211F41"/>
    <w:rsid w:val="002128B8"/>
    <w:rsid w:val="00212E22"/>
    <w:rsid w:val="00213607"/>
    <w:rsid w:val="00213669"/>
    <w:rsid w:val="0021783D"/>
    <w:rsid w:val="00217BE8"/>
    <w:rsid w:val="00220A0D"/>
    <w:rsid w:val="002212BD"/>
    <w:rsid w:val="002219A4"/>
    <w:rsid w:val="00222BEC"/>
    <w:rsid w:val="00222F3E"/>
    <w:rsid w:val="00223052"/>
    <w:rsid w:val="00223511"/>
    <w:rsid w:val="00224467"/>
    <w:rsid w:val="002250BE"/>
    <w:rsid w:val="00225BEF"/>
    <w:rsid w:val="00225C1F"/>
    <w:rsid w:val="00225F83"/>
    <w:rsid w:val="00226B89"/>
    <w:rsid w:val="00227009"/>
    <w:rsid w:val="00227195"/>
    <w:rsid w:val="00227880"/>
    <w:rsid w:val="00227C24"/>
    <w:rsid w:val="002306A5"/>
    <w:rsid w:val="00230EDA"/>
    <w:rsid w:val="00232FD7"/>
    <w:rsid w:val="00234239"/>
    <w:rsid w:val="0023424E"/>
    <w:rsid w:val="0023482C"/>
    <w:rsid w:val="002348AC"/>
    <w:rsid w:val="002352A0"/>
    <w:rsid w:val="00235728"/>
    <w:rsid w:val="00235D54"/>
    <w:rsid w:val="0023638D"/>
    <w:rsid w:val="0024021C"/>
    <w:rsid w:val="00241150"/>
    <w:rsid w:val="0024227E"/>
    <w:rsid w:val="002422EB"/>
    <w:rsid w:val="0024258C"/>
    <w:rsid w:val="00243362"/>
    <w:rsid w:val="00244B71"/>
    <w:rsid w:val="0024670E"/>
    <w:rsid w:val="00246C95"/>
    <w:rsid w:val="002476DD"/>
    <w:rsid w:val="002477AF"/>
    <w:rsid w:val="00251363"/>
    <w:rsid w:val="0025216E"/>
    <w:rsid w:val="0025237E"/>
    <w:rsid w:val="00252756"/>
    <w:rsid w:val="002528EE"/>
    <w:rsid w:val="00253C44"/>
    <w:rsid w:val="0025485B"/>
    <w:rsid w:val="00254891"/>
    <w:rsid w:val="00257464"/>
    <w:rsid w:val="00260046"/>
    <w:rsid w:val="0026035F"/>
    <w:rsid w:val="00260B65"/>
    <w:rsid w:val="00261210"/>
    <w:rsid w:val="00261A81"/>
    <w:rsid w:val="00261D1B"/>
    <w:rsid w:val="0026376A"/>
    <w:rsid w:val="00265F89"/>
    <w:rsid w:val="00266CDB"/>
    <w:rsid w:val="00266FB8"/>
    <w:rsid w:val="002671E7"/>
    <w:rsid w:val="002677EC"/>
    <w:rsid w:val="0027100D"/>
    <w:rsid w:val="002712C1"/>
    <w:rsid w:val="00272C12"/>
    <w:rsid w:val="00273FB1"/>
    <w:rsid w:val="00275E9C"/>
    <w:rsid w:val="002773C8"/>
    <w:rsid w:val="00277617"/>
    <w:rsid w:val="00277E21"/>
    <w:rsid w:val="00281AA4"/>
    <w:rsid w:val="002820C8"/>
    <w:rsid w:val="002825DB"/>
    <w:rsid w:val="002829A5"/>
    <w:rsid w:val="00283DF4"/>
    <w:rsid w:val="0028476C"/>
    <w:rsid w:val="00284F3C"/>
    <w:rsid w:val="00285658"/>
    <w:rsid w:val="0028583E"/>
    <w:rsid w:val="00286B99"/>
    <w:rsid w:val="00287833"/>
    <w:rsid w:val="00287EBD"/>
    <w:rsid w:val="002901E2"/>
    <w:rsid w:val="00291AD6"/>
    <w:rsid w:val="00293C42"/>
    <w:rsid w:val="00295CA2"/>
    <w:rsid w:val="002971B0"/>
    <w:rsid w:val="0029755F"/>
    <w:rsid w:val="002A0A25"/>
    <w:rsid w:val="002A0CB7"/>
    <w:rsid w:val="002A155A"/>
    <w:rsid w:val="002A1E39"/>
    <w:rsid w:val="002A26D8"/>
    <w:rsid w:val="002A3740"/>
    <w:rsid w:val="002A38CE"/>
    <w:rsid w:val="002A4B3B"/>
    <w:rsid w:val="002A4EA8"/>
    <w:rsid w:val="002A60FB"/>
    <w:rsid w:val="002B113D"/>
    <w:rsid w:val="002B214C"/>
    <w:rsid w:val="002B29F8"/>
    <w:rsid w:val="002B2BC7"/>
    <w:rsid w:val="002B42D7"/>
    <w:rsid w:val="002B46D6"/>
    <w:rsid w:val="002B4F0C"/>
    <w:rsid w:val="002B6567"/>
    <w:rsid w:val="002B6600"/>
    <w:rsid w:val="002B6634"/>
    <w:rsid w:val="002B6C9D"/>
    <w:rsid w:val="002B73A5"/>
    <w:rsid w:val="002B7F01"/>
    <w:rsid w:val="002C075F"/>
    <w:rsid w:val="002C1008"/>
    <w:rsid w:val="002C1DCC"/>
    <w:rsid w:val="002C24E2"/>
    <w:rsid w:val="002C2597"/>
    <w:rsid w:val="002C2BDE"/>
    <w:rsid w:val="002C2E04"/>
    <w:rsid w:val="002C2FD8"/>
    <w:rsid w:val="002C5263"/>
    <w:rsid w:val="002C6035"/>
    <w:rsid w:val="002C6992"/>
    <w:rsid w:val="002C69C4"/>
    <w:rsid w:val="002C6EDA"/>
    <w:rsid w:val="002D1147"/>
    <w:rsid w:val="002D22B7"/>
    <w:rsid w:val="002D22C9"/>
    <w:rsid w:val="002D27DB"/>
    <w:rsid w:val="002D2A49"/>
    <w:rsid w:val="002D2BF5"/>
    <w:rsid w:val="002D3D49"/>
    <w:rsid w:val="002D440C"/>
    <w:rsid w:val="002D47AD"/>
    <w:rsid w:val="002D4F0B"/>
    <w:rsid w:val="002D50AA"/>
    <w:rsid w:val="002D5583"/>
    <w:rsid w:val="002D68F3"/>
    <w:rsid w:val="002D6AD5"/>
    <w:rsid w:val="002D7169"/>
    <w:rsid w:val="002E0168"/>
    <w:rsid w:val="002E065B"/>
    <w:rsid w:val="002E0E62"/>
    <w:rsid w:val="002E1554"/>
    <w:rsid w:val="002E2227"/>
    <w:rsid w:val="002E2402"/>
    <w:rsid w:val="002E3236"/>
    <w:rsid w:val="002E3250"/>
    <w:rsid w:val="002E5BD6"/>
    <w:rsid w:val="002E6085"/>
    <w:rsid w:val="002E63A5"/>
    <w:rsid w:val="002E7F97"/>
    <w:rsid w:val="002F06B9"/>
    <w:rsid w:val="002F130E"/>
    <w:rsid w:val="002F1CCE"/>
    <w:rsid w:val="002F2CB9"/>
    <w:rsid w:val="002F3861"/>
    <w:rsid w:val="002F55F3"/>
    <w:rsid w:val="002F55F6"/>
    <w:rsid w:val="002F72F0"/>
    <w:rsid w:val="00300634"/>
    <w:rsid w:val="003006C0"/>
    <w:rsid w:val="003007E4"/>
    <w:rsid w:val="00300935"/>
    <w:rsid w:val="00300B0B"/>
    <w:rsid w:val="00301071"/>
    <w:rsid w:val="003018CF"/>
    <w:rsid w:val="003027CF"/>
    <w:rsid w:val="00303E94"/>
    <w:rsid w:val="003053CD"/>
    <w:rsid w:val="00306839"/>
    <w:rsid w:val="0030748F"/>
    <w:rsid w:val="003100E2"/>
    <w:rsid w:val="00312A15"/>
    <w:rsid w:val="003131FC"/>
    <w:rsid w:val="0031364F"/>
    <w:rsid w:val="00313AA0"/>
    <w:rsid w:val="00314535"/>
    <w:rsid w:val="00315080"/>
    <w:rsid w:val="003150C5"/>
    <w:rsid w:val="00315826"/>
    <w:rsid w:val="00315CE7"/>
    <w:rsid w:val="00316164"/>
    <w:rsid w:val="00316671"/>
    <w:rsid w:val="00317052"/>
    <w:rsid w:val="00320409"/>
    <w:rsid w:val="0032220F"/>
    <w:rsid w:val="00322A32"/>
    <w:rsid w:val="00322ED1"/>
    <w:rsid w:val="00323454"/>
    <w:rsid w:val="00324098"/>
    <w:rsid w:val="0032553E"/>
    <w:rsid w:val="00327431"/>
    <w:rsid w:val="00327BA1"/>
    <w:rsid w:val="003309BA"/>
    <w:rsid w:val="00330BAA"/>
    <w:rsid w:val="00331636"/>
    <w:rsid w:val="003322CC"/>
    <w:rsid w:val="003329AC"/>
    <w:rsid w:val="00332E7F"/>
    <w:rsid w:val="00332F99"/>
    <w:rsid w:val="0033406A"/>
    <w:rsid w:val="0033410F"/>
    <w:rsid w:val="0033444D"/>
    <w:rsid w:val="00335C96"/>
    <w:rsid w:val="00336CD2"/>
    <w:rsid w:val="00337275"/>
    <w:rsid w:val="003374A7"/>
    <w:rsid w:val="003376A6"/>
    <w:rsid w:val="00337DC9"/>
    <w:rsid w:val="00340949"/>
    <w:rsid w:val="00341705"/>
    <w:rsid w:val="00341806"/>
    <w:rsid w:val="0034229A"/>
    <w:rsid w:val="003431A1"/>
    <w:rsid w:val="003437D6"/>
    <w:rsid w:val="00343DA4"/>
    <w:rsid w:val="003442EC"/>
    <w:rsid w:val="0034634C"/>
    <w:rsid w:val="0034661E"/>
    <w:rsid w:val="00346654"/>
    <w:rsid w:val="003466B4"/>
    <w:rsid w:val="003473F0"/>
    <w:rsid w:val="00347E34"/>
    <w:rsid w:val="00352680"/>
    <w:rsid w:val="00353821"/>
    <w:rsid w:val="00354318"/>
    <w:rsid w:val="003561E9"/>
    <w:rsid w:val="00356427"/>
    <w:rsid w:val="00356A34"/>
    <w:rsid w:val="00360BCC"/>
    <w:rsid w:val="00361D9D"/>
    <w:rsid w:val="0036225D"/>
    <w:rsid w:val="00362533"/>
    <w:rsid w:val="00362575"/>
    <w:rsid w:val="00363414"/>
    <w:rsid w:val="00363A98"/>
    <w:rsid w:val="00366777"/>
    <w:rsid w:val="0036741F"/>
    <w:rsid w:val="00367D46"/>
    <w:rsid w:val="00370112"/>
    <w:rsid w:val="00370426"/>
    <w:rsid w:val="00370EAD"/>
    <w:rsid w:val="00371268"/>
    <w:rsid w:val="00371625"/>
    <w:rsid w:val="003732A2"/>
    <w:rsid w:val="00373D6D"/>
    <w:rsid w:val="0037589B"/>
    <w:rsid w:val="00377388"/>
    <w:rsid w:val="003819BD"/>
    <w:rsid w:val="00381A5D"/>
    <w:rsid w:val="0038253A"/>
    <w:rsid w:val="003840D8"/>
    <w:rsid w:val="00384CDA"/>
    <w:rsid w:val="00385018"/>
    <w:rsid w:val="00386C01"/>
    <w:rsid w:val="00387591"/>
    <w:rsid w:val="00387BEF"/>
    <w:rsid w:val="003900BF"/>
    <w:rsid w:val="00390595"/>
    <w:rsid w:val="00390BDF"/>
    <w:rsid w:val="00390E16"/>
    <w:rsid w:val="0039102B"/>
    <w:rsid w:val="00391B98"/>
    <w:rsid w:val="003926B8"/>
    <w:rsid w:val="00392E33"/>
    <w:rsid w:val="00394A36"/>
    <w:rsid w:val="00395438"/>
    <w:rsid w:val="00395503"/>
    <w:rsid w:val="00396145"/>
    <w:rsid w:val="00396E40"/>
    <w:rsid w:val="003978DB"/>
    <w:rsid w:val="0039798C"/>
    <w:rsid w:val="00397DF9"/>
    <w:rsid w:val="003A067F"/>
    <w:rsid w:val="003A1AE4"/>
    <w:rsid w:val="003A1CDC"/>
    <w:rsid w:val="003A2B3F"/>
    <w:rsid w:val="003A35D1"/>
    <w:rsid w:val="003A385F"/>
    <w:rsid w:val="003A3B83"/>
    <w:rsid w:val="003A45C2"/>
    <w:rsid w:val="003A6270"/>
    <w:rsid w:val="003A6AEC"/>
    <w:rsid w:val="003A7388"/>
    <w:rsid w:val="003A7640"/>
    <w:rsid w:val="003A7EE6"/>
    <w:rsid w:val="003B0B48"/>
    <w:rsid w:val="003B2E02"/>
    <w:rsid w:val="003B3224"/>
    <w:rsid w:val="003B32B7"/>
    <w:rsid w:val="003B3F0C"/>
    <w:rsid w:val="003B5228"/>
    <w:rsid w:val="003B68B9"/>
    <w:rsid w:val="003B6BB8"/>
    <w:rsid w:val="003B7290"/>
    <w:rsid w:val="003B737B"/>
    <w:rsid w:val="003B7B8A"/>
    <w:rsid w:val="003B7DF5"/>
    <w:rsid w:val="003C1245"/>
    <w:rsid w:val="003C224A"/>
    <w:rsid w:val="003C24FF"/>
    <w:rsid w:val="003C2CB1"/>
    <w:rsid w:val="003C378A"/>
    <w:rsid w:val="003C4F97"/>
    <w:rsid w:val="003C53DE"/>
    <w:rsid w:val="003C5E39"/>
    <w:rsid w:val="003C66A7"/>
    <w:rsid w:val="003D03A2"/>
    <w:rsid w:val="003D0538"/>
    <w:rsid w:val="003D4D4E"/>
    <w:rsid w:val="003D4D5E"/>
    <w:rsid w:val="003D53E6"/>
    <w:rsid w:val="003D6D86"/>
    <w:rsid w:val="003D745F"/>
    <w:rsid w:val="003E2564"/>
    <w:rsid w:val="003E2DC0"/>
    <w:rsid w:val="003E311E"/>
    <w:rsid w:val="003E34F4"/>
    <w:rsid w:val="003E4622"/>
    <w:rsid w:val="003E4BAD"/>
    <w:rsid w:val="003E592D"/>
    <w:rsid w:val="003E6611"/>
    <w:rsid w:val="003E7CF9"/>
    <w:rsid w:val="003E7FFA"/>
    <w:rsid w:val="003F0132"/>
    <w:rsid w:val="003F1CB2"/>
    <w:rsid w:val="003F2940"/>
    <w:rsid w:val="003F2ACE"/>
    <w:rsid w:val="003F42C1"/>
    <w:rsid w:val="003F53AC"/>
    <w:rsid w:val="003F5B6D"/>
    <w:rsid w:val="003F5C85"/>
    <w:rsid w:val="003F5E13"/>
    <w:rsid w:val="003F60A8"/>
    <w:rsid w:val="003F6D78"/>
    <w:rsid w:val="003F7359"/>
    <w:rsid w:val="003F784F"/>
    <w:rsid w:val="003F7EE1"/>
    <w:rsid w:val="00400753"/>
    <w:rsid w:val="004014DB"/>
    <w:rsid w:val="00401D29"/>
    <w:rsid w:val="00407048"/>
    <w:rsid w:val="004121F5"/>
    <w:rsid w:val="0041288A"/>
    <w:rsid w:val="00413409"/>
    <w:rsid w:val="004163FB"/>
    <w:rsid w:val="00416E0A"/>
    <w:rsid w:val="004174F6"/>
    <w:rsid w:val="00417C3D"/>
    <w:rsid w:val="004232A5"/>
    <w:rsid w:val="00423433"/>
    <w:rsid w:val="004234FC"/>
    <w:rsid w:val="00423908"/>
    <w:rsid w:val="004240AF"/>
    <w:rsid w:val="00424707"/>
    <w:rsid w:val="00424C1F"/>
    <w:rsid w:val="004263B2"/>
    <w:rsid w:val="004263BB"/>
    <w:rsid w:val="0043122B"/>
    <w:rsid w:val="00432700"/>
    <w:rsid w:val="00432E97"/>
    <w:rsid w:val="00433447"/>
    <w:rsid w:val="00434C3F"/>
    <w:rsid w:val="00435AE8"/>
    <w:rsid w:val="00435F96"/>
    <w:rsid w:val="004363E4"/>
    <w:rsid w:val="00440891"/>
    <w:rsid w:val="00440A98"/>
    <w:rsid w:val="00443503"/>
    <w:rsid w:val="0044444F"/>
    <w:rsid w:val="00445545"/>
    <w:rsid w:val="00445BDE"/>
    <w:rsid w:val="00446203"/>
    <w:rsid w:val="00446C34"/>
    <w:rsid w:val="0045025A"/>
    <w:rsid w:val="00451546"/>
    <w:rsid w:val="00453640"/>
    <w:rsid w:val="00453E02"/>
    <w:rsid w:val="00453EB2"/>
    <w:rsid w:val="00453F93"/>
    <w:rsid w:val="00455676"/>
    <w:rsid w:val="00456D56"/>
    <w:rsid w:val="00456E67"/>
    <w:rsid w:val="00456F11"/>
    <w:rsid w:val="0045710A"/>
    <w:rsid w:val="004601FC"/>
    <w:rsid w:val="0046671A"/>
    <w:rsid w:val="00470063"/>
    <w:rsid w:val="0047182D"/>
    <w:rsid w:val="0047230B"/>
    <w:rsid w:val="00472BF3"/>
    <w:rsid w:val="004746DC"/>
    <w:rsid w:val="00474B4B"/>
    <w:rsid w:val="00474FA8"/>
    <w:rsid w:val="00475382"/>
    <w:rsid w:val="004754A8"/>
    <w:rsid w:val="0047570D"/>
    <w:rsid w:val="00476D97"/>
    <w:rsid w:val="00476EDA"/>
    <w:rsid w:val="00476F71"/>
    <w:rsid w:val="00480255"/>
    <w:rsid w:val="004808E4"/>
    <w:rsid w:val="0048128F"/>
    <w:rsid w:val="0048136B"/>
    <w:rsid w:val="00482353"/>
    <w:rsid w:val="00482CEB"/>
    <w:rsid w:val="00482EFD"/>
    <w:rsid w:val="00484DF9"/>
    <w:rsid w:val="00485153"/>
    <w:rsid w:val="00486351"/>
    <w:rsid w:val="0048645E"/>
    <w:rsid w:val="004868E3"/>
    <w:rsid w:val="00486D6D"/>
    <w:rsid w:val="004872E1"/>
    <w:rsid w:val="004903A0"/>
    <w:rsid w:val="00490409"/>
    <w:rsid w:val="00491BE1"/>
    <w:rsid w:val="00492D73"/>
    <w:rsid w:val="00493DD3"/>
    <w:rsid w:val="00493FAF"/>
    <w:rsid w:val="0049470F"/>
    <w:rsid w:val="00494877"/>
    <w:rsid w:val="004949E1"/>
    <w:rsid w:val="00495AF3"/>
    <w:rsid w:val="00497CAD"/>
    <w:rsid w:val="004A0CBD"/>
    <w:rsid w:val="004A2327"/>
    <w:rsid w:val="004A6B81"/>
    <w:rsid w:val="004A79C2"/>
    <w:rsid w:val="004B0DF1"/>
    <w:rsid w:val="004B183C"/>
    <w:rsid w:val="004B1C96"/>
    <w:rsid w:val="004B1F0B"/>
    <w:rsid w:val="004B1F62"/>
    <w:rsid w:val="004B368C"/>
    <w:rsid w:val="004B6033"/>
    <w:rsid w:val="004B652E"/>
    <w:rsid w:val="004B760D"/>
    <w:rsid w:val="004C0363"/>
    <w:rsid w:val="004C09AE"/>
    <w:rsid w:val="004C1488"/>
    <w:rsid w:val="004C1942"/>
    <w:rsid w:val="004C438D"/>
    <w:rsid w:val="004C4C61"/>
    <w:rsid w:val="004C5C0F"/>
    <w:rsid w:val="004C719E"/>
    <w:rsid w:val="004D00D7"/>
    <w:rsid w:val="004D05B3"/>
    <w:rsid w:val="004D2563"/>
    <w:rsid w:val="004D2625"/>
    <w:rsid w:val="004D27B6"/>
    <w:rsid w:val="004D364A"/>
    <w:rsid w:val="004D4AB6"/>
    <w:rsid w:val="004E03FF"/>
    <w:rsid w:val="004E0BED"/>
    <w:rsid w:val="004E0F42"/>
    <w:rsid w:val="004E174B"/>
    <w:rsid w:val="004E2EA9"/>
    <w:rsid w:val="004E3198"/>
    <w:rsid w:val="004E489B"/>
    <w:rsid w:val="004E5062"/>
    <w:rsid w:val="004E50C9"/>
    <w:rsid w:val="004E64DC"/>
    <w:rsid w:val="004E65DA"/>
    <w:rsid w:val="004E6FC8"/>
    <w:rsid w:val="004E710C"/>
    <w:rsid w:val="004E75B9"/>
    <w:rsid w:val="004F2620"/>
    <w:rsid w:val="004F2ED3"/>
    <w:rsid w:val="004F41E6"/>
    <w:rsid w:val="004F4804"/>
    <w:rsid w:val="004F4B6C"/>
    <w:rsid w:val="004F5F3F"/>
    <w:rsid w:val="004F641B"/>
    <w:rsid w:val="004F73AB"/>
    <w:rsid w:val="004F7CF1"/>
    <w:rsid w:val="005001A9"/>
    <w:rsid w:val="00500472"/>
    <w:rsid w:val="00500717"/>
    <w:rsid w:val="0050085C"/>
    <w:rsid w:val="005008F1"/>
    <w:rsid w:val="00500BE3"/>
    <w:rsid w:val="00500E03"/>
    <w:rsid w:val="00502D3A"/>
    <w:rsid w:val="00502F27"/>
    <w:rsid w:val="00503CC4"/>
    <w:rsid w:val="005043BD"/>
    <w:rsid w:val="0050586A"/>
    <w:rsid w:val="00506389"/>
    <w:rsid w:val="0050795B"/>
    <w:rsid w:val="00510453"/>
    <w:rsid w:val="00511C08"/>
    <w:rsid w:val="0051254B"/>
    <w:rsid w:val="00513014"/>
    <w:rsid w:val="0051329E"/>
    <w:rsid w:val="00513ACE"/>
    <w:rsid w:val="00513B71"/>
    <w:rsid w:val="00513DFC"/>
    <w:rsid w:val="00514A3D"/>
    <w:rsid w:val="0051508D"/>
    <w:rsid w:val="005155FE"/>
    <w:rsid w:val="00515D1C"/>
    <w:rsid w:val="005161CA"/>
    <w:rsid w:val="00520E8A"/>
    <w:rsid w:val="00522235"/>
    <w:rsid w:val="005222E3"/>
    <w:rsid w:val="00523D5C"/>
    <w:rsid w:val="00524331"/>
    <w:rsid w:val="00524A96"/>
    <w:rsid w:val="005274F1"/>
    <w:rsid w:val="0053046C"/>
    <w:rsid w:val="00531189"/>
    <w:rsid w:val="00532E1E"/>
    <w:rsid w:val="00532F26"/>
    <w:rsid w:val="00533E0A"/>
    <w:rsid w:val="00534CF7"/>
    <w:rsid w:val="0053525F"/>
    <w:rsid w:val="00536565"/>
    <w:rsid w:val="00536C02"/>
    <w:rsid w:val="0053713B"/>
    <w:rsid w:val="00537E0A"/>
    <w:rsid w:val="00540992"/>
    <w:rsid w:val="00540E13"/>
    <w:rsid w:val="00541BD1"/>
    <w:rsid w:val="00541E8B"/>
    <w:rsid w:val="00542E5E"/>
    <w:rsid w:val="00543064"/>
    <w:rsid w:val="00543094"/>
    <w:rsid w:val="00543C74"/>
    <w:rsid w:val="00543D70"/>
    <w:rsid w:val="00544622"/>
    <w:rsid w:val="005454A9"/>
    <w:rsid w:val="00545A5F"/>
    <w:rsid w:val="0054603B"/>
    <w:rsid w:val="00547A75"/>
    <w:rsid w:val="00547E98"/>
    <w:rsid w:val="005515C7"/>
    <w:rsid w:val="00553320"/>
    <w:rsid w:val="00553D17"/>
    <w:rsid w:val="00554145"/>
    <w:rsid w:val="00554BD6"/>
    <w:rsid w:val="00555093"/>
    <w:rsid w:val="00557BBD"/>
    <w:rsid w:val="00557ECC"/>
    <w:rsid w:val="00557F7B"/>
    <w:rsid w:val="0056087B"/>
    <w:rsid w:val="005616DC"/>
    <w:rsid w:val="005637DF"/>
    <w:rsid w:val="00565067"/>
    <w:rsid w:val="005653B6"/>
    <w:rsid w:val="005666F7"/>
    <w:rsid w:val="0056670B"/>
    <w:rsid w:val="005677A6"/>
    <w:rsid w:val="00570215"/>
    <w:rsid w:val="005706F5"/>
    <w:rsid w:val="0057152E"/>
    <w:rsid w:val="0057215B"/>
    <w:rsid w:val="00572AFD"/>
    <w:rsid w:val="005734C7"/>
    <w:rsid w:val="0057683D"/>
    <w:rsid w:val="00576B2E"/>
    <w:rsid w:val="00581815"/>
    <w:rsid w:val="00581858"/>
    <w:rsid w:val="005822C2"/>
    <w:rsid w:val="00582A42"/>
    <w:rsid w:val="00582CE8"/>
    <w:rsid w:val="00584B33"/>
    <w:rsid w:val="00585FDD"/>
    <w:rsid w:val="00586C23"/>
    <w:rsid w:val="005873FB"/>
    <w:rsid w:val="005913FF"/>
    <w:rsid w:val="00592AF0"/>
    <w:rsid w:val="0059349F"/>
    <w:rsid w:val="005958AA"/>
    <w:rsid w:val="00595FFF"/>
    <w:rsid w:val="005979F3"/>
    <w:rsid w:val="00597F60"/>
    <w:rsid w:val="005A080D"/>
    <w:rsid w:val="005A0C2D"/>
    <w:rsid w:val="005A1902"/>
    <w:rsid w:val="005A25C4"/>
    <w:rsid w:val="005A2826"/>
    <w:rsid w:val="005A34AC"/>
    <w:rsid w:val="005A360B"/>
    <w:rsid w:val="005A4771"/>
    <w:rsid w:val="005A47A3"/>
    <w:rsid w:val="005A4AA9"/>
    <w:rsid w:val="005A5848"/>
    <w:rsid w:val="005A6AD9"/>
    <w:rsid w:val="005A7644"/>
    <w:rsid w:val="005A77CB"/>
    <w:rsid w:val="005A7902"/>
    <w:rsid w:val="005A7A64"/>
    <w:rsid w:val="005B21CA"/>
    <w:rsid w:val="005B365B"/>
    <w:rsid w:val="005B3C4D"/>
    <w:rsid w:val="005B482B"/>
    <w:rsid w:val="005B48C2"/>
    <w:rsid w:val="005B5B07"/>
    <w:rsid w:val="005B6255"/>
    <w:rsid w:val="005B71A5"/>
    <w:rsid w:val="005C0746"/>
    <w:rsid w:val="005C2F75"/>
    <w:rsid w:val="005C32F2"/>
    <w:rsid w:val="005C38A6"/>
    <w:rsid w:val="005C73A6"/>
    <w:rsid w:val="005C7D81"/>
    <w:rsid w:val="005D1AAC"/>
    <w:rsid w:val="005D1D90"/>
    <w:rsid w:val="005D1F9A"/>
    <w:rsid w:val="005D3427"/>
    <w:rsid w:val="005D38DB"/>
    <w:rsid w:val="005D4096"/>
    <w:rsid w:val="005D5AE0"/>
    <w:rsid w:val="005D6E61"/>
    <w:rsid w:val="005D6F1C"/>
    <w:rsid w:val="005D7484"/>
    <w:rsid w:val="005E00FB"/>
    <w:rsid w:val="005E0432"/>
    <w:rsid w:val="005E0FDE"/>
    <w:rsid w:val="005E15CC"/>
    <w:rsid w:val="005E1BB5"/>
    <w:rsid w:val="005E26B0"/>
    <w:rsid w:val="005E2BE9"/>
    <w:rsid w:val="005E320D"/>
    <w:rsid w:val="005E3AD5"/>
    <w:rsid w:val="005E4267"/>
    <w:rsid w:val="005E435E"/>
    <w:rsid w:val="005E4495"/>
    <w:rsid w:val="005E454F"/>
    <w:rsid w:val="005E4B47"/>
    <w:rsid w:val="005E5FE6"/>
    <w:rsid w:val="005E684E"/>
    <w:rsid w:val="005E763D"/>
    <w:rsid w:val="005F226F"/>
    <w:rsid w:val="005F2284"/>
    <w:rsid w:val="005F3E89"/>
    <w:rsid w:val="005F4319"/>
    <w:rsid w:val="005F52FA"/>
    <w:rsid w:val="005F6214"/>
    <w:rsid w:val="005F6D92"/>
    <w:rsid w:val="00602076"/>
    <w:rsid w:val="006021B5"/>
    <w:rsid w:val="006037F1"/>
    <w:rsid w:val="00604BEA"/>
    <w:rsid w:val="00604E6E"/>
    <w:rsid w:val="00605A47"/>
    <w:rsid w:val="0060730B"/>
    <w:rsid w:val="00607347"/>
    <w:rsid w:val="0060763E"/>
    <w:rsid w:val="006106EF"/>
    <w:rsid w:val="006120ED"/>
    <w:rsid w:val="00612B77"/>
    <w:rsid w:val="00613D15"/>
    <w:rsid w:val="00613D9E"/>
    <w:rsid w:val="00614274"/>
    <w:rsid w:val="006164A3"/>
    <w:rsid w:val="0061799E"/>
    <w:rsid w:val="00620282"/>
    <w:rsid w:val="00620F43"/>
    <w:rsid w:val="00621693"/>
    <w:rsid w:val="006216D3"/>
    <w:rsid w:val="00621CD4"/>
    <w:rsid w:val="00623FEF"/>
    <w:rsid w:val="0062466A"/>
    <w:rsid w:val="006250A4"/>
    <w:rsid w:val="0062738E"/>
    <w:rsid w:val="0063009B"/>
    <w:rsid w:val="00631348"/>
    <w:rsid w:val="00632256"/>
    <w:rsid w:val="00633057"/>
    <w:rsid w:val="006352CD"/>
    <w:rsid w:val="00635F53"/>
    <w:rsid w:val="006367A4"/>
    <w:rsid w:val="00636C79"/>
    <w:rsid w:val="006373B2"/>
    <w:rsid w:val="006379AE"/>
    <w:rsid w:val="00637B46"/>
    <w:rsid w:val="00637C36"/>
    <w:rsid w:val="00637D7C"/>
    <w:rsid w:val="0064010F"/>
    <w:rsid w:val="006404B2"/>
    <w:rsid w:val="00640A7B"/>
    <w:rsid w:val="00640AFC"/>
    <w:rsid w:val="00640B73"/>
    <w:rsid w:val="00640D71"/>
    <w:rsid w:val="00641902"/>
    <w:rsid w:val="00641D71"/>
    <w:rsid w:val="00641E2C"/>
    <w:rsid w:val="0064251B"/>
    <w:rsid w:val="00643833"/>
    <w:rsid w:val="00643BF9"/>
    <w:rsid w:val="00643EB6"/>
    <w:rsid w:val="00644EB3"/>
    <w:rsid w:val="00645D2D"/>
    <w:rsid w:val="00646490"/>
    <w:rsid w:val="006467BE"/>
    <w:rsid w:val="00646808"/>
    <w:rsid w:val="00647C76"/>
    <w:rsid w:val="00651A47"/>
    <w:rsid w:val="00651B7F"/>
    <w:rsid w:val="00652ADD"/>
    <w:rsid w:val="00652FA8"/>
    <w:rsid w:val="00653930"/>
    <w:rsid w:val="00654111"/>
    <w:rsid w:val="00656289"/>
    <w:rsid w:val="006600F4"/>
    <w:rsid w:val="00661A37"/>
    <w:rsid w:val="00662401"/>
    <w:rsid w:val="006649C0"/>
    <w:rsid w:val="00665AA0"/>
    <w:rsid w:val="0066641F"/>
    <w:rsid w:val="00666BB4"/>
    <w:rsid w:val="00670037"/>
    <w:rsid w:val="00671226"/>
    <w:rsid w:val="00671711"/>
    <w:rsid w:val="00671A19"/>
    <w:rsid w:val="00672501"/>
    <w:rsid w:val="00672A50"/>
    <w:rsid w:val="0067300D"/>
    <w:rsid w:val="00673C83"/>
    <w:rsid w:val="00676365"/>
    <w:rsid w:val="00676437"/>
    <w:rsid w:val="00677840"/>
    <w:rsid w:val="00680874"/>
    <w:rsid w:val="00681FAF"/>
    <w:rsid w:val="006822BD"/>
    <w:rsid w:val="00682C93"/>
    <w:rsid w:val="00683426"/>
    <w:rsid w:val="00683CB3"/>
    <w:rsid w:val="00684C48"/>
    <w:rsid w:val="006853EB"/>
    <w:rsid w:val="0068568B"/>
    <w:rsid w:val="006856AC"/>
    <w:rsid w:val="00687864"/>
    <w:rsid w:val="00690112"/>
    <w:rsid w:val="00690467"/>
    <w:rsid w:val="00690C56"/>
    <w:rsid w:val="00691A1F"/>
    <w:rsid w:val="00691B85"/>
    <w:rsid w:val="00693E44"/>
    <w:rsid w:val="00694035"/>
    <w:rsid w:val="00694C33"/>
    <w:rsid w:val="00695E92"/>
    <w:rsid w:val="00695FB5"/>
    <w:rsid w:val="00696184"/>
    <w:rsid w:val="006A16E3"/>
    <w:rsid w:val="006A1AD1"/>
    <w:rsid w:val="006A1C4A"/>
    <w:rsid w:val="006A2906"/>
    <w:rsid w:val="006A2C6F"/>
    <w:rsid w:val="006A3808"/>
    <w:rsid w:val="006A3A22"/>
    <w:rsid w:val="006A442C"/>
    <w:rsid w:val="006A48FD"/>
    <w:rsid w:val="006A4E97"/>
    <w:rsid w:val="006A6FFD"/>
    <w:rsid w:val="006B060B"/>
    <w:rsid w:val="006B0974"/>
    <w:rsid w:val="006B111E"/>
    <w:rsid w:val="006B1260"/>
    <w:rsid w:val="006B1553"/>
    <w:rsid w:val="006B17EC"/>
    <w:rsid w:val="006B1ED9"/>
    <w:rsid w:val="006B1F2E"/>
    <w:rsid w:val="006B3720"/>
    <w:rsid w:val="006B453A"/>
    <w:rsid w:val="006B4B74"/>
    <w:rsid w:val="006B70BA"/>
    <w:rsid w:val="006B7979"/>
    <w:rsid w:val="006B7B40"/>
    <w:rsid w:val="006B7F4F"/>
    <w:rsid w:val="006C0EE1"/>
    <w:rsid w:val="006C12CA"/>
    <w:rsid w:val="006C27DA"/>
    <w:rsid w:val="006C3173"/>
    <w:rsid w:val="006C3FCB"/>
    <w:rsid w:val="006C47D9"/>
    <w:rsid w:val="006C4B3D"/>
    <w:rsid w:val="006C52F4"/>
    <w:rsid w:val="006C569D"/>
    <w:rsid w:val="006C679A"/>
    <w:rsid w:val="006C6A39"/>
    <w:rsid w:val="006C72A0"/>
    <w:rsid w:val="006D06CC"/>
    <w:rsid w:val="006D0CE6"/>
    <w:rsid w:val="006D0E88"/>
    <w:rsid w:val="006D1280"/>
    <w:rsid w:val="006D1778"/>
    <w:rsid w:val="006D22D0"/>
    <w:rsid w:val="006D2967"/>
    <w:rsid w:val="006D31AB"/>
    <w:rsid w:val="006D39DE"/>
    <w:rsid w:val="006D3D2F"/>
    <w:rsid w:val="006D426E"/>
    <w:rsid w:val="006D4EB3"/>
    <w:rsid w:val="006D6563"/>
    <w:rsid w:val="006D7FDD"/>
    <w:rsid w:val="006E0301"/>
    <w:rsid w:val="006E142C"/>
    <w:rsid w:val="006E19E0"/>
    <w:rsid w:val="006E2668"/>
    <w:rsid w:val="006E2758"/>
    <w:rsid w:val="006E2C3E"/>
    <w:rsid w:val="006E3A6C"/>
    <w:rsid w:val="006E491A"/>
    <w:rsid w:val="006E5189"/>
    <w:rsid w:val="006E530E"/>
    <w:rsid w:val="006E69E2"/>
    <w:rsid w:val="006F3EA2"/>
    <w:rsid w:val="006F496D"/>
    <w:rsid w:val="006F6357"/>
    <w:rsid w:val="006F7840"/>
    <w:rsid w:val="00700E57"/>
    <w:rsid w:val="00700E7C"/>
    <w:rsid w:val="00701F03"/>
    <w:rsid w:val="00702176"/>
    <w:rsid w:val="007023ED"/>
    <w:rsid w:val="007029E5"/>
    <w:rsid w:val="00702C31"/>
    <w:rsid w:val="00702E44"/>
    <w:rsid w:val="007034A6"/>
    <w:rsid w:val="007048E4"/>
    <w:rsid w:val="00705D42"/>
    <w:rsid w:val="00705DCF"/>
    <w:rsid w:val="0070686B"/>
    <w:rsid w:val="007068A4"/>
    <w:rsid w:val="00706FC7"/>
    <w:rsid w:val="00707C3E"/>
    <w:rsid w:val="00713081"/>
    <w:rsid w:val="007139A9"/>
    <w:rsid w:val="00713ED8"/>
    <w:rsid w:val="007145C6"/>
    <w:rsid w:val="00714605"/>
    <w:rsid w:val="00715053"/>
    <w:rsid w:val="0071540D"/>
    <w:rsid w:val="00716568"/>
    <w:rsid w:val="00716F4F"/>
    <w:rsid w:val="007207BC"/>
    <w:rsid w:val="0072159E"/>
    <w:rsid w:val="00723E94"/>
    <w:rsid w:val="0072430C"/>
    <w:rsid w:val="00726608"/>
    <w:rsid w:val="0072796F"/>
    <w:rsid w:val="00727B92"/>
    <w:rsid w:val="00730810"/>
    <w:rsid w:val="0073120E"/>
    <w:rsid w:val="007333C0"/>
    <w:rsid w:val="00733D54"/>
    <w:rsid w:val="00734108"/>
    <w:rsid w:val="00734FDA"/>
    <w:rsid w:val="00735B1B"/>
    <w:rsid w:val="00736579"/>
    <w:rsid w:val="0073666A"/>
    <w:rsid w:val="00736891"/>
    <w:rsid w:val="007368FD"/>
    <w:rsid w:val="00737944"/>
    <w:rsid w:val="007404FB"/>
    <w:rsid w:val="007412FD"/>
    <w:rsid w:val="00741511"/>
    <w:rsid w:val="00741CEC"/>
    <w:rsid w:val="00742B62"/>
    <w:rsid w:val="007438CD"/>
    <w:rsid w:val="007444DE"/>
    <w:rsid w:val="007465DE"/>
    <w:rsid w:val="007466E6"/>
    <w:rsid w:val="00750029"/>
    <w:rsid w:val="00751C93"/>
    <w:rsid w:val="00753435"/>
    <w:rsid w:val="00753ECB"/>
    <w:rsid w:val="00753F87"/>
    <w:rsid w:val="007543F9"/>
    <w:rsid w:val="00755987"/>
    <w:rsid w:val="00755AF8"/>
    <w:rsid w:val="007564C4"/>
    <w:rsid w:val="00756988"/>
    <w:rsid w:val="007573F0"/>
    <w:rsid w:val="007605B1"/>
    <w:rsid w:val="00760977"/>
    <w:rsid w:val="00761DD7"/>
    <w:rsid w:val="007624BE"/>
    <w:rsid w:val="00763421"/>
    <w:rsid w:val="0076415A"/>
    <w:rsid w:val="00764228"/>
    <w:rsid w:val="0076470F"/>
    <w:rsid w:val="00764A7E"/>
    <w:rsid w:val="00766F19"/>
    <w:rsid w:val="00767642"/>
    <w:rsid w:val="00767EB3"/>
    <w:rsid w:val="007700AC"/>
    <w:rsid w:val="00772A34"/>
    <w:rsid w:val="00772C4A"/>
    <w:rsid w:val="0077341A"/>
    <w:rsid w:val="00774357"/>
    <w:rsid w:val="00775884"/>
    <w:rsid w:val="0077670B"/>
    <w:rsid w:val="00776C5A"/>
    <w:rsid w:val="00777866"/>
    <w:rsid w:val="00780400"/>
    <w:rsid w:val="007809AA"/>
    <w:rsid w:val="00783C2D"/>
    <w:rsid w:val="00785BF9"/>
    <w:rsid w:val="00785F8D"/>
    <w:rsid w:val="00786489"/>
    <w:rsid w:val="00786529"/>
    <w:rsid w:val="00786703"/>
    <w:rsid w:val="007868A5"/>
    <w:rsid w:val="007868CA"/>
    <w:rsid w:val="007873CB"/>
    <w:rsid w:val="00790464"/>
    <w:rsid w:val="00791C8B"/>
    <w:rsid w:val="007932EB"/>
    <w:rsid w:val="007937EF"/>
    <w:rsid w:val="007962CA"/>
    <w:rsid w:val="0079679C"/>
    <w:rsid w:val="00796978"/>
    <w:rsid w:val="007979D5"/>
    <w:rsid w:val="00797A2D"/>
    <w:rsid w:val="00797DF6"/>
    <w:rsid w:val="007A10CA"/>
    <w:rsid w:val="007A14F3"/>
    <w:rsid w:val="007A18C7"/>
    <w:rsid w:val="007A22E9"/>
    <w:rsid w:val="007A237E"/>
    <w:rsid w:val="007A30FB"/>
    <w:rsid w:val="007A4CDF"/>
    <w:rsid w:val="007A4E90"/>
    <w:rsid w:val="007A4FD9"/>
    <w:rsid w:val="007A54C3"/>
    <w:rsid w:val="007A6147"/>
    <w:rsid w:val="007A7749"/>
    <w:rsid w:val="007A7A97"/>
    <w:rsid w:val="007B034B"/>
    <w:rsid w:val="007B06FB"/>
    <w:rsid w:val="007B103B"/>
    <w:rsid w:val="007B115F"/>
    <w:rsid w:val="007B1817"/>
    <w:rsid w:val="007B26FB"/>
    <w:rsid w:val="007B2780"/>
    <w:rsid w:val="007B2861"/>
    <w:rsid w:val="007B5A0C"/>
    <w:rsid w:val="007B72C9"/>
    <w:rsid w:val="007B760F"/>
    <w:rsid w:val="007B7BEB"/>
    <w:rsid w:val="007B7BF0"/>
    <w:rsid w:val="007B7E87"/>
    <w:rsid w:val="007C1384"/>
    <w:rsid w:val="007C39A0"/>
    <w:rsid w:val="007C3F2D"/>
    <w:rsid w:val="007C61DE"/>
    <w:rsid w:val="007C63F6"/>
    <w:rsid w:val="007C6EFF"/>
    <w:rsid w:val="007C782E"/>
    <w:rsid w:val="007C7CAF"/>
    <w:rsid w:val="007D0353"/>
    <w:rsid w:val="007D04D9"/>
    <w:rsid w:val="007D33CF"/>
    <w:rsid w:val="007D3638"/>
    <w:rsid w:val="007D3D4B"/>
    <w:rsid w:val="007D5CEE"/>
    <w:rsid w:val="007D6970"/>
    <w:rsid w:val="007D6A3B"/>
    <w:rsid w:val="007D75FE"/>
    <w:rsid w:val="007D78D4"/>
    <w:rsid w:val="007D7E70"/>
    <w:rsid w:val="007E06EE"/>
    <w:rsid w:val="007E0738"/>
    <w:rsid w:val="007E099E"/>
    <w:rsid w:val="007E11D0"/>
    <w:rsid w:val="007E140A"/>
    <w:rsid w:val="007E20A0"/>
    <w:rsid w:val="007E2238"/>
    <w:rsid w:val="007E35AD"/>
    <w:rsid w:val="007E3D01"/>
    <w:rsid w:val="007E4D41"/>
    <w:rsid w:val="007E555C"/>
    <w:rsid w:val="007E57C0"/>
    <w:rsid w:val="007E624D"/>
    <w:rsid w:val="007E66E3"/>
    <w:rsid w:val="007E7741"/>
    <w:rsid w:val="007F295B"/>
    <w:rsid w:val="007F3A5E"/>
    <w:rsid w:val="007F4B54"/>
    <w:rsid w:val="007F4FC5"/>
    <w:rsid w:val="007F7359"/>
    <w:rsid w:val="007F7A1C"/>
    <w:rsid w:val="007F7AAF"/>
    <w:rsid w:val="007F7BE0"/>
    <w:rsid w:val="00800327"/>
    <w:rsid w:val="008009DA"/>
    <w:rsid w:val="00800F48"/>
    <w:rsid w:val="008019A1"/>
    <w:rsid w:val="00802904"/>
    <w:rsid w:val="00802CF3"/>
    <w:rsid w:val="008039AC"/>
    <w:rsid w:val="008041B0"/>
    <w:rsid w:val="0080455D"/>
    <w:rsid w:val="00804760"/>
    <w:rsid w:val="0080495C"/>
    <w:rsid w:val="008054DA"/>
    <w:rsid w:val="00805D3F"/>
    <w:rsid w:val="00806589"/>
    <w:rsid w:val="00807F54"/>
    <w:rsid w:val="00811B96"/>
    <w:rsid w:val="00811EF4"/>
    <w:rsid w:val="0081296F"/>
    <w:rsid w:val="00814526"/>
    <w:rsid w:val="00814E2B"/>
    <w:rsid w:val="008151F1"/>
    <w:rsid w:val="00815E5C"/>
    <w:rsid w:val="008162B8"/>
    <w:rsid w:val="0081756B"/>
    <w:rsid w:val="00817BD8"/>
    <w:rsid w:val="0082087B"/>
    <w:rsid w:val="00821367"/>
    <w:rsid w:val="00823F46"/>
    <w:rsid w:val="00826AA8"/>
    <w:rsid w:val="0082742B"/>
    <w:rsid w:val="00827704"/>
    <w:rsid w:val="008307A4"/>
    <w:rsid w:val="008334F2"/>
    <w:rsid w:val="00835408"/>
    <w:rsid w:val="00837959"/>
    <w:rsid w:val="00837AFD"/>
    <w:rsid w:val="00837E5E"/>
    <w:rsid w:val="00841F19"/>
    <w:rsid w:val="008426AF"/>
    <w:rsid w:val="0084392C"/>
    <w:rsid w:val="0084428A"/>
    <w:rsid w:val="0084567C"/>
    <w:rsid w:val="00845EAD"/>
    <w:rsid w:val="00846779"/>
    <w:rsid w:val="0085086E"/>
    <w:rsid w:val="008516B3"/>
    <w:rsid w:val="0085295B"/>
    <w:rsid w:val="00852BA7"/>
    <w:rsid w:val="008551D6"/>
    <w:rsid w:val="0085543F"/>
    <w:rsid w:val="008560E7"/>
    <w:rsid w:val="00856431"/>
    <w:rsid w:val="00856D0E"/>
    <w:rsid w:val="00857518"/>
    <w:rsid w:val="00857534"/>
    <w:rsid w:val="00861385"/>
    <w:rsid w:val="008615BB"/>
    <w:rsid w:val="00861ACB"/>
    <w:rsid w:val="00861DC1"/>
    <w:rsid w:val="008620D7"/>
    <w:rsid w:val="00862906"/>
    <w:rsid w:val="008634B1"/>
    <w:rsid w:val="008634C7"/>
    <w:rsid w:val="00863931"/>
    <w:rsid w:val="008649A5"/>
    <w:rsid w:val="00866502"/>
    <w:rsid w:val="00867B94"/>
    <w:rsid w:val="00870D86"/>
    <w:rsid w:val="00870EED"/>
    <w:rsid w:val="00872D8B"/>
    <w:rsid w:val="00873AB4"/>
    <w:rsid w:val="008741DE"/>
    <w:rsid w:val="00875100"/>
    <w:rsid w:val="00875D9D"/>
    <w:rsid w:val="00876401"/>
    <w:rsid w:val="008774D6"/>
    <w:rsid w:val="008778F6"/>
    <w:rsid w:val="00880080"/>
    <w:rsid w:val="00880279"/>
    <w:rsid w:val="00880BDA"/>
    <w:rsid w:val="008811AF"/>
    <w:rsid w:val="00881956"/>
    <w:rsid w:val="00882A97"/>
    <w:rsid w:val="00882FCA"/>
    <w:rsid w:val="0088334B"/>
    <w:rsid w:val="008834DC"/>
    <w:rsid w:val="00884BFE"/>
    <w:rsid w:val="00886D5E"/>
    <w:rsid w:val="0088764E"/>
    <w:rsid w:val="00890660"/>
    <w:rsid w:val="00890B6B"/>
    <w:rsid w:val="008920CC"/>
    <w:rsid w:val="008929F3"/>
    <w:rsid w:val="00892FCD"/>
    <w:rsid w:val="0089344F"/>
    <w:rsid w:val="00894869"/>
    <w:rsid w:val="0089638C"/>
    <w:rsid w:val="00897605"/>
    <w:rsid w:val="008A0153"/>
    <w:rsid w:val="008A0E35"/>
    <w:rsid w:val="008A0F8D"/>
    <w:rsid w:val="008A4EC5"/>
    <w:rsid w:val="008A596F"/>
    <w:rsid w:val="008B0419"/>
    <w:rsid w:val="008B0D6D"/>
    <w:rsid w:val="008B151C"/>
    <w:rsid w:val="008B2FC8"/>
    <w:rsid w:val="008B4901"/>
    <w:rsid w:val="008B4B5B"/>
    <w:rsid w:val="008B4D52"/>
    <w:rsid w:val="008B4FFF"/>
    <w:rsid w:val="008B60DE"/>
    <w:rsid w:val="008B7EA2"/>
    <w:rsid w:val="008C0466"/>
    <w:rsid w:val="008C07B6"/>
    <w:rsid w:val="008C1319"/>
    <w:rsid w:val="008C1A2F"/>
    <w:rsid w:val="008C2BC2"/>
    <w:rsid w:val="008C2BCB"/>
    <w:rsid w:val="008C354B"/>
    <w:rsid w:val="008C4E23"/>
    <w:rsid w:val="008C5EA9"/>
    <w:rsid w:val="008C6F01"/>
    <w:rsid w:val="008D03A1"/>
    <w:rsid w:val="008D262F"/>
    <w:rsid w:val="008D2BA2"/>
    <w:rsid w:val="008D3C48"/>
    <w:rsid w:val="008D459A"/>
    <w:rsid w:val="008D4DF0"/>
    <w:rsid w:val="008D5BE6"/>
    <w:rsid w:val="008D6CE3"/>
    <w:rsid w:val="008D721B"/>
    <w:rsid w:val="008D732C"/>
    <w:rsid w:val="008D7446"/>
    <w:rsid w:val="008D78B1"/>
    <w:rsid w:val="008D7934"/>
    <w:rsid w:val="008D7DAB"/>
    <w:rsid w:val="008E0297"/>
    <w:rsid w:val="008E13FD"/>
    <w:rsid w:val="008E1A78"/>
    <w:rsid w:val="008E1B50"/>
    <w:rsid w:val="008E1F59"/>
    <w:rsid w:val="008E2D02"/>
    <w:rsid w:val="008E3420"/>
    <w:rsid w:val="008E349D"/>
    <w:rsid w:val="008E525D"/>
    <w:rsid w:val="008E577E"/>
    <w:rsid w:val="008E6083"/>
    <w:rsid w:val="008F2C3A"/>
    <w:rsid w:val="008F37B4"/>
    <w:rsid w:val="008F4340"/>
    <w:rsid w:val="008F54B7"/>
    <w:rsid w:val="008F5E2A"/>
    <w:rsid w:val="008F5E2C"/>
    <w:rsid w:val="008F68AE"/>
    <w:rsid w:val="008F6BB1"/>
    <w:rsid w:val="008F6EE7"/>
    <w:rsid w:val="008F75F6"/>
    <w:rsid w:val="00900466"/>
    <w:rsid w:val="0090303B"/>
    <w:rsid w:val="009044D1"/>
    <w:rsid w:val="00904F7C"/>
    <w:rsid w:val="00907561"/>
    <w:rsid w:val="00910F0F"/>
    <w:rsid w:val="00912059"/>
    <w:rsid w:val="00912F30"/>
    <w:rsid w:val="00913645"/>
    <w:rsid w:val="00913A49"/>
    <w:rsid w:val="009152FA"/>
    <w:rsid w:val="009156F9"/>
    <w:rsid w:val="00916078"/>
    <w:rsid w:val="00916541"/>
    <w:rsid w:val="009166D3"/>
    <w:rsid w:val="00917118"/>
    <w:rsid w:val="0091735E"/>
    <w:rsid w:val="00917910"/>
    <w:rsid w:val="00920437"/>
    <w:rsid w:val="009239BE"/>
    <w:rsid w:val="009244E3"/>
    <w:rsid w:val="009246DC"/>
    <w:rsid w:val="00924A2C"/>
    <w:rsid w:val="009252D3"/>
    <w:rsid w:val="009263ED"/>
    <w:rsid w:val="00927CDA"/>
    <w:rsid w:val="00931972"/>
    <w:rsid w:val="009336A7"/>
    <w:rsid w:val="00933AC6"/>
    <w:rsid w:val="009349E5"/>
    <w:rsid w:val="00936368"/>
    <w:rsid w:val="009365DD"/>
    <w:rsid w:val="009375F6"/>
    <w:rsid w:val="00940A04"/>
    <w:rsid w:val="00940AAF"/>
    <w:rsid w:val="00940B3A"/>
    <w:rsid w:val="00941804"/>
    <w:rsid w:val="00941AA9"/>
    <w:rsid w:val="00944978"/>
    <w:rsid w:val="00944D72"/>
    <w:rsid w:val="00945981"/>
    <w:rsid w:val="00945ED2"/>
    <w:rsid w:val="00947964"/>
    <w:rsid w:val="00951983"/>
    <w:rsid w:val="00954E64"/>
    <w:rsid w:val="0095507B"/>
    <w:rsid w:val="00955639"/>
    <w:rsid w:val="009566AD"/>
    <w:rsid w:val="00956810"/>
    <w:rsid w:val="00960880"/>
    <w:rsid w:val="009618C0"/>
    <w:rsid w:val="00962219"/>
    <w:rsid w:val="009634C6"/>
    <w:rsid w:val="00963A8D"/>
    <w:rsid w:val="00964A64"/>
    <w:rsid w:val="0096659F"/>
    <w:rsid w:val="00967ABA"/>
    <w:rsid w:val="00967B35"/>
    <w:rsid w:val="009700D6"/>
    <w:rsid w:val="00970353"/>
    <w:rsid w:val="009710E6"/>
    <w:rsid w:val="00971155"/>
    <w:rsid w:val="0097197E"/>
    <w:rsid w:val="009720C9"/>
    <w:rsid w:val="0097309E"/>
    <w:rsid w:val="0097407F"/>
    <w:rsid w:val="00974F4F"/>
    <w:rsid w:val="00976133"/>
    <w:rsid w:val="00977CC2"/>
    <w:rsid w:val="00981342"/>
    <w:rsid w:val="0098134E"/>
    <w:rsid w:val="00981D71"/>
    <w:rsid w:val="00982A08"/>
    <w:rsid w:val="00982C5D"/>
    <w:rsid w:val="00982C91"/>
    <w:rsid w:val="00982F98"/>
    <w:rsid w:val="00983F99"/>
    <w:rsid w:val="00984CDB"/>
    <w:rsid w:val="00985B37"/>
    <w:rsid w:val="00986797"/>
    <w:rsid w:val="009875E4"/>
    <w:rsid w:val="00987C92"/>
    <w:rsid w:val="0099099B"/>
    <w:rsid w:val="009912CD"/>
    <w:rsid w:val="00991A6B"/>
    <w:rsid w:val="00991CC0"/>
    <w:rsid w:val="0099290B"/>
    <w:rsid w:val="009931F0"/>
    <w:rsid w:val="00993588"/>
    <w:rsid w:val="00994113"/>
    <w:rsid w:val="009961B4"/>
    <w:rsid w:val="009A1B4F"/>
    <w:rsid w:val="009A3323"/>
    <w:rsid w:val="009A4661"/>
    <w:rsid w:val="009A47CD"/>
    <w:rsid w:val="009A48AE"/>
    <w:rsid w:val="009A5AF4"/>
    <w:rsid w:val="009A6118"/>
    <w:rsid w:val="009A725C"/>
    <w:rsid w:val="009A7CF3"/>
    <w:rsid w:val="009A7F74"/>
    <w:rsid w:val="009B18CE"/>
    <w:rsid w:val="009B1E86"/>
    <w:rsid w:val="009B2DF5"/>
    <w:rsid w:val="009B552C"/>
    <w:rsid w:val="009B57DD"/>
    <w:rsid w:val="009B5B42"/>
    <w:rsid w:val="009B66A3"/>
    <w:rsid w:val="009B6AD9"/>
    <w:rsid w:val="009B7C3A"/>
    <w:rsid w:val="009B7E20"/>
    <w:rsid w:val="009C014B"/>
    <w:rsid w:val="009C0F55"/>
    <w:rsid w:val="009C1343"/>
    <w:rsid w:val="009C2631"/>
    <w:rsid w:val="009C271D"/>
    <w:rsid w:val="009C3FC0"/>
    <w:rsid w:val="009C403E"/>
    <w:rsid w:val="009C40EA"/>
    <w:rsid w:val="009C45E6"/>
    <w:rsid w:val="009C4C97"/>
    <w:rsid w:val="009C55BF"/>
    <w:rsid w:val="009C61DD"/>
    <w:rsid w:val="009C62DA"/>
    <w:rsid w:val="009D2105"/>
    <w:rsid w:val="009D21BE"/>
    <w:rsid w:val="009D2485"/>
    <w:rsid w:val="009D24EB"/>
    <w:rsid w:val="009D27EC"/>
    <w:rsid w:val="009D34D1"/>
    <w:rsid w:val="009D4095"/>
    <w:rsid w:val="009D6864"/>
    <w:rsid w:val="009D6E94"/>
    <w:rsid w:val="009E0299"/>
    <w:rsid w:val="009E065D"/>
    <w:rsid w:val="009E0A2E"/>
    <w:rsid w:val="009E1568"/>
    <w:rsid w:val="009E1D16"/>
    <w:rsid w:val="009E231B"/>
    <w:rsid w:val="009E242C"/>
    <w:rsid w:val="009E326D"/>
    <w:rsid w:val="009E32B4"/>
    <w:rsid w:val="009E36B2"/>
    <w:rsid w:val="009E3DCF"/>
    <w:rsid w:val="009E48DC"/>
    <w:rsid w:val="009E5748"/>
    <w:rsid w:val="009E5C3A"/>
    <w:rsid w:val="009E5C60"/>
    <w:rsid w:val="009E67F6"/>
    <w:rsid w:val="009E695B"/>
    <w:rsid w:val="009F0D5E"/>
    <w:rsid w:val="009F1BCA"/>
    <w:rsid w:val="009F25F2"/>
    <w:rsid w:val="009F2F7B"/>
    <w:rsid w:val="009F535A"/>
    <w:rsid w:val="009F7B45"/>
    <w:rsid w:val="00A0018E"/>
    <w:rsid w:val="00A00AAB"/>
    <w:rsid w:val="00A0115E"/>
    <w:rsid w:val="00A01547"/>
    <w:rsid w:val="00A01E50"/>
    <w:rsid w:val="00A023A6"/>
    <w:rsid w:val="00A031BB"/>
    <w:rsid w:val="00A0395D"/>
    <w:rsid w:val="00A04550"/>
    <w:rsid w:val="00A04C52"/>
    <w:rsid w:val="00A053DC"/>
    <w:rsid w:val="00A055FB"/>
    <w:rsid w:val="00A059B2"/>
    <w:rsid w:val="00A05CC3"/>
    <w:rsid w:val="00A05CEA"/>
    <w:rsid w:val="00A06057"/>
    <w:rsid w:val="00A10085"/>
    <w:rsid w:val="00A103F4"/>
    <w:rsid w:val="00A10B16"/>
    <w:rsid w:val="00A11151"/>
    <w:rsid w:val="00A119D4"/>
    <w:rsid w:val="00A120E2"/>
    <w:rsid w:val="00A12A3A"/>
    <w:rsid w:val="00A12E72"/>
    <w:rsid w:val="00A14425"/>
    <w:rsid w:val="00A14E74"/>
    <w:rsid w:val="00A14F06"/>
    <w:rsid w:val="00A1541B"/>
    <w:rsid w:val="00A16235"/>
    <w:rsid w:val="00A17521"/>
    <w:rsid w:val="00A17CA5"/>
    <w:rsid w:val="00A20A98"/>
    <w:rsid w:val="00A20E36"/>
    <w:rsid w:val="00A23298"/>
    <w:rsid w:val="00A233C0"/>
    <w:rsid w:val="00A23648"/>
    <w:rsid w:val="00A24062"/>
    <w:rsid w:val="00A243AA"/>
    <w:rsid w:val="00A26421"/>
    <w:rsid w:val="00A27291"/>
    <w:rsid w:val="00A303B2"/>
    <w:rsid w:val="00A30B63"/>
    <w:rsid w:val="00A31423"/>
    <w:rsid w:val="00A31B75"/>
    <w:rsid w:val="00A31E54"/>
    <w:rsid w:val="00A31FB7"/>
    <w:rsid w:val="00A337A3"/>
    <w:rsid w:val="00A33A2B"/>
    <w:rsid w:val="00A33D84"/>
    <w:rsid w:val="00A341F7"/>
    <w:rsid w:val="00A348C5"/>
    <w:rsid w:val="00A35075"/>
    <w:rsid w:val="00A35701"/>
    <w:rsid w:val="00A357CE"/>
    <w:rsid w:val="00A35D10"/>
    <w:rsid w:val="00A40E24"/>
    <w:rsid w:val="00A4161C"/>
    <w:rsid w:val="00A4361B"/>
    <w:rsid w:val="00A4500D"/>
    <w:rsid w:val="00A4502C"/>
    <w:rsid w:val="00A45494"/>
    <w:rsid w:val="00A510CC"/>
    <w:rsid w:val="00A510F9"/>
    <w:rsid w:val="00A53025"/>
    <w:rsid w:val="00A54066"/>
    <w:rsid w:val="00A56AA4"/>
    <w:rsid w:val="00A57208"/>
    <w:rsid w:val="00A57D36"/>
    <w:rsid w:val="00A57FBF"/>
    <w:rsid w:val="00A60A56"/>
    <w:rsid w:val="00A613A5"/>
    <w:rsid w:val="00A627A5"/>
    <w:rsid w:val="00A631D3"/>
    <w:rsid w:val="00A635CB"/>
    <w:rsid w:val="00A63B6E"/>
    <w:rsid w:val="00A650E4"/>
    <w:rsid w:val="00A67047"/>
    <w:rsid w:val="00A71213"/>
    <w:rsid w:val="00A72CA6"/>
    <w:rsid w:val="00A7362E"/>
    <w:rsid w:val="00A746FB"/>
    <w:rsid w:val="00A75468"/>
    <w:rsid w:val="00A75B99"/>
    <w:rsid w:val="00A75BF1"/>
    <w:rsid w:val="00A80251"/>
    <w:rsid w:val="00A807B2"/>
    <w:rsid w:val="00A809AE"/>
    <w:rsid w:val="00A82525"/>
    <w:rsid w:val="00A834AB"/>
    <w:rsid w:val="00A84395"/>
    <w:rsid w:val="00A84A77"/>
    <w:rsid w:val="00A86944"/>
    <w:rsid w:val="00A86A40"/>
    <w:rsid w:val="00A91D81"/>
    <w:rsid w:val="00A93ED7"/>
    <w:rsid w:val="00A9534F"/>
    <w:rsid w:val="00A95510"/>
    <w:rsid w:val="00A95F14"/>
    <w:rsid w:val="00A962FF"/>
    <w:rsid w:val="00A97C3D"/>
    <w:rsid w:val="00AA0A16"/>
    <w:rsid w:val="00AA18C7"/>
    <w:rsid w:val="00AA2108"/>
    <w:rsid w:val="00AA23B7"/>
    <w:rsid w:val="00AA3111"/>
    <w:rsid w:val="00AA378B"/>
    <w:rsid w:val="00AA3CF1"/>
    <w:rsid w:val="00AA3FDB"/>
    <w:rsid w:val="00AA413E"/>
    <w:rsid w:val="00AA4687"/>
    <w:rsid w:val="00AA526B"/>
    <w:rsid w:val="00AA5427"/>
    <w:rsid w:val="00AA54D0"/>
    <w:rsid w:val="00AA6BB5"/>
    <w:rsid w:val="00AA72FD"/>
    <w:rsid w:val="00AA7824"/>
    <w:rsid w:val="00AB069D"/>
    <w:rsid w:val="00AB14BC"/>
    <w:rsid w:val="00AB1F57"/>
    <w:rsid w:val="00AB206E"/>
    <w:rsid w:val="00AB3389"/>
    <w:rsid w:val="00AB50B6"/>
    <w:rsid w:val="00AB68D3"/>
    <w:rsid w:val="00AC0D59"/>
    <w:rsid w:val="00AC0F90"/>
    <w:rsid w:val="00AC3342"/>
    <w:rsid w:val="00AC4A9C"/>
    <w:rsid w:val="00AC5380"/>
    <w:rsid w:val="00AC6AC7"/>
    <w:rsid w:val="00AC74C8"/>
    <w:rsid w:val="00AD1062"/>
    <w:rsid w:val="00AD3FBC"/>
    <w:rsid w:val="00AD40C2"/>
    <w:rsid w:val="00AD425B"/>
    <w:rsid w:val="00AD42EA"/>
    <w:rsid w:val="00AD4CAE"/>
    <w:rsid w:val="00AD5BA0"/>
    <w:rsid w:val="00AD5F9A"/>
    <w:rsid w:val="00AD6FD2"/>
    <w:rsid w:val="00AE2C54"/>
    <w:rsid w:val="00AE2EB9"/>
    <w:rsid w:val="00AE329F"/>
    <w:rsid w:val="00AE3991"/>
    <w:rsid w:val="00AE3DD2"/>
    <w:rsid w:val="00AE4439"/>
    <w:rsid w:val="00AE4446"/>
    <w:rsid w:val="00AE4936"/>
    <w:rsid w:val="00AE51A0"/>
    <w:rsid w:val="00AE575A"/>
    <w:rsid w:val="00AE5B04"/>
    <w:rsid w:val="00AE5D58"/>
    <w:rsid w:val="00AE5D99"/>
    <w:rsid w:val="00AE5FE5"/>
    <w:rsid w:val="00AE7C37"/>
    <w:rsid w:val="00AF00A4"/>
    <w:rsid w:val="00AF0F12"/>
    <w:rsid w:val="00AF1243"/>
    <w:rsid w:val="00AF160C"/>
    <w:rsid w:val="00AF2C2A"/>
    <w:rsid w:val="00AF4247"/>
    <w:rsid w:val="00AF443B"/>
    <w:rsid w:val="00AF4839"/>
    <w:rsid w:val="00AF5619"/>
    <w:rsid w:val="00AF598E"/>
    <w:rsid w:val="00AF5F79"/>
    <w:rsid w:val="00AF6D73"/>
    <w:rsid w:val="00AF7CE3"/>
    <w:rsid w:val="00B00BEE"/>
    <w:rsid w:val="00B024B9"/>
    <w:rsid w:val="00B033C6"/>
    <w:rsid w:val="00B0368E"/>
    <w:rsid w:val="00B05032"/>
    <w:rsid w:val="00B0541B"/>
    <w:rsid w:val="00B056CA"/>
    <w:rsid w:val="00B05758"/>
    <w:rsid w:val="00B0697E"/>
    <w:rsid w:val="00B1063D"/>
    <w:rsid w:val="00B1071E"/>
    <w:rsid w:val="00B11551"/>
    <w:rsid w:val="00B11556"/>
    <w:rsid w:val="00B11BA6"/>
    <w:rsid w:val="00B13F03"/>
    <w:rsid w:val="00B143EE"/>
    <w:rsid w:val="00B1506A"/>
    <w:rsid w:val="00B1603E"/>
    <w:rsid w:val="00B16334"/>
    <w:rsid w:val="00B16794"/>
    <w:rsid w:val="00B17974"/>
    <w:rsid w:val="00B20A64"/>
    <w:rsid w:val="00B20F06"/>
    <w:rsid w:val="00B22710"/>
    <w:rsid w:val="00B227DF"/>
    <w:rsid w:val="00B234F7"/>
    <w:rsid w:val="00B2408E"/>
    <w:rsid w:val="00B24227"/>
    <w:rsid w:val="00B253A9"/>
    <w:rsid w:val="00B253E4"/>
    <w:rsid w:val="00B25712"/>
    <w:rsid w:val="00B2594D"/>
    <w:rsid w:val="00B2632E"/>
    <w:rsid w:val="00B27277"/>
    <w:rsid w:val="00B300B7"/>
    <w:rsid w:val="00B30151"/>
    <w:rsid w:val="00B309F7"/>
    <w:rsid w:val="00B30F6D"/>
    <w:rsid w:val="00B312AB"/>
    <w:rsid w:val="00B31B8B"/>
    <w:rsid w:val="00B31EEA"/>
    <w:rsid w:val="00B328A1"/>
    <w:rsid w:val="00B3351A"/>
    <w:rsid w:val="00B33971"/>
    <w:rsid w:val="00B348F3"/>
    <w:rsid w:val="00B35D76"/>
    <w:rsid w:val="00B376EC"/>
    <w:rsid w:val="00B378A9"/>
    <w:rsid w:val="00B37A42"/>
    <w:rsid w:val="00B37D17"/>
    <w:rsid w:val="00B37FC3"/>
    <w:rsid w:val="00B4228E"/>
    <w:rsid w:val="00B42D2E"/>
    <w:rsid w:val="00B42F82"/>
    <w:rsid w:val="00B434D9"/>
    <w:rsid w:val="00B4353D"/>
    <w:rsid w:val="00B4382F"/>
    <w:rsid w:val="00B4471D"/>
    <w:rsid w:val="00B44D8F"/>
    <w:rsid w:val="00B457B7"/>
    <w:rsid w:val="00B4604F"/>
    <w:rsid w:val="00B4610E"/>
    <w:rsid w:val="00B4688A"/>
    <w:rsid w:val="00B46B40"/>
    <w:rsid w:val="00B4757D"/>
    <w:rsid w:val="00B512CF"/>
    <w:rsid w:val="00B51B01"/>
    <w:rsid w:val="00B5264D"/>
    <w:rsid w:val="00B5286F"/>
    <w:rsid w:val="00B5350B"/>
    <w:rsid w:val="00B551B2"/>
    <w:rsid w:val="00B574ED"/>
    <w:rsid w:val="00B5797D"/>
    <w:rsid w:val="00B579E6"/>
    <w:rsid w:val="00B6051B"/>
    <w:rsid w:val="00B60B30"/>
    <w:rsid w:val="00B61242"/>
    <w:rsid w:val="00B63407"/>
    <w:rsid w:val="00B63629"/>
    <w:rsid w:val="00B659CA"/>
    <w:rsid w:val="00B6699A"/>
    <w:rsid w:val="00B670DD"/>
    <w:rsid w:val="00B70270"/>
    <w:rsid w:val="00B714D3"/>
    <w:rsid w:val="00B7196E"/>
    <w:rsid w:val="00B72384"/>
    <w:rsid w:val="00B727DA"/>
    <w:rsid w:val="00B73C38"/>
    <w:rsid w:val="00B7592B"/>
    <w:rsid w:val="00B7664E"/>
    <w:rsid w:val="00B76DBD"/>
    <w:rsid w:val="00B77270"/>
    <w:rsid w:val="00B82318"/>
    <w:rsid w:val="00B83E4F"/>
    <w:rsid w:val="00B83F53"/>
    <w:rsid w:val="00B84D38"/>
    <w:rsid w:val="00B85ACC"/>
    <w:rsid w:val="00B85F00"/>
    <w:rsid w:val="00B8648B"/>
    <w:rsid w:val="00B87C48"/>
    <w:rsid w:val="00B87C91"/>
    <w:rsid w:val="00B90770"/>
    <w:rsid w:val="00B90DB2"/>
    <w:rsid w:val="00B9269C"/>
    <w:rsid w:val="00B92A78"/>
    <w:rsid w:val="00B93161"/>
    <w:rsid w:val="00B9390D"/>
    <w:rsid w:val="00B93F3C"/>
    <w:rsid w:val="00B9480B"/>
    <w:rsid w:val="00B95003"/>
    <w:rsid w:val="00B95752"/>
    <w:rsid w:val="00B960A8"/>
    <w:rsid w:val="00B96188"/>
    <w:rsid w:val="00BA00D8"/>
    <w:rsid w:val="00BA1418"/>
    <w:rsid w:val="00BA1748"/>
    <w:rsid w:val="00BA2426"/>
    <w:rsid w:val="00BA251E"/>
    <w:rsid w:val="00BA3A4E"/>
    <w:rsid w:val="00BA43C1"/>
    <w:rsid w:val="00BA5159"/>
    <w:rsid w:val="00BA5306"/>
    <w:rsid w:val="00BA55DF"/>
    <w:rsid w:val="00BA6988"/>
    <w:rsid w:val="00BA7EF8"/>
    <w:rsid w:val="00BB0A56"/>
    <w:rsid w:val="00BB185A"/>
    <w:rsid w:val="00BB1FED"/>
    <w:rsid w:val="00BB3F8A"/>
    <w:rsid w:val="00BB457C"/>
    <w:rsid w:val="00BB501F"/>
    <w:rsid w:val="00BB6343"/>
    <w:rsid w:val="00BB69CB"/>
    <w:rsid w:val="00BB6B47"/>
    <w:rsid w:val="00BB6B8E"/>
    <w:rsid w:val="00BB6E42"/>
    <w:rsid w:val="00BB76A9"/>
    <w:rsid w:val="00BC0DFF"/>
    <w:rsid w:val="00BC2C8D"/>
    <w:rsid w:val="00BC3687"/>
    <w:rsid w:val="00BC6DF4"/>
    <w:rsid w:val="00BC7062"/>
    <w:rsid w:val="00BC7281"/>
    <w:rsid w:val="00BD05CA"/>
    <w:rsid w:val="00BD05F1"/>
    <w:rsid w:val="00BD0E22"/>
    <w:rsid w:val="00BD1340"/>
    <w:rsid w:val="00BD1F06"/>
    <w:rsid w:val="00BD1FD7"/>
    <w:rsid w:val="00BD4779"/>
    <w:rsid w:val="00BD58D6"/>
    <w:rsid w:val="00BD5C39"/>
    <w:rsid w:val="00BD60C2"/>
    <w:rsid w:val="00BD6F76"/>
    <w:rsid w:val="00BD7B4C"/>
    <w:rsid w:val="00BE09F5"/>
    <w:rsid w:val="00BE0BBD"/>
    <w:rsid w:val="00BE161F"/>
    <w:rsid w:val="00BE1A1E"/>
    <w:rsid w:val="00BE463A"/>
    <w:rsid w:val="00BE52D5"/>
    <w:rsid w:val="00BE52DE"/>
    <w:rsid w:val="00BE5D56"/>
    <w:rsid w:val="00BF02D4"/>
    <w:rsid w:val="00BF0DC6"/>
    <w:rsid w:val="00BF0FA3"/>
    <w:rsid w:val="00BF2300"/>
    <w:rsid w:val="00BF2D2E"/>
    <w:rsid w:val="00BF3203"/>
    <w:rsid w:val="00BF32DA"/>
    <w:rsid w:val="00BF3E6A"/>
    <w:rsid w:val="00BF5271"/>
    <w:rsid w:val="00BF53B3"/>
    <w:rsid w:val="00BF69A1"/>
    <w:rsid w:val="00BF7090"/>
    <w:rsid w:val="00BF7678"/>
    <w:rsid w:val="00BF7AA8"/>
    <w:rsid w:val="00BF7C76"/>
    <w:rsid w:val="00C00626"/>
    <w:rsid w:val="00C00C95"/>
    <w:rsid w:val="00C01F95"/>
    <w:rsid w:val="00C026D4"/>
    <w:rsid w:val="00C046FE"/>
    <w:rsid w:val="00C04AAB"/>
    <w:rsid w:val="00C04CFC"/>
    <w:rsid w:val="00C04E19"/>
    <w:rsid w:val="00C0509D"/>
    <w:rsid w:val="00C05726"/>
    <w:rsid w:val="00C05EA2"/>
    <w:rsid w:val="00C07444"/>
    <w:rsid w:val="00C07978"/>
    <w:rsid w:val="00C108DB"/>
    <w:rsid w:val="00C10D92"/>
    <w:rsid w:val="00C12193"/>
    <w:rsid w:val="00C13016"/>
    <w:rsid w:val="00C13967"/>
    <w:rsid w:val="00C147CD"/>
    <w:rsid w:val="00C14C61"/>
    <w:rsid w:val="00C15DBD"/>
    <w:rsid w:val="00C24181"/>
    <w:rsid w:val="00C245F0"/>
    <w:rsid w:val="00C2525A"/>
    <w:rsid w:val="00C27697"/>
    <w:rsid w:val="00C2787C"/>
    <w:rsid w:val="00C278A9"/>
    <w:rsid w:val="00C278FA"/>
    <w:rsid w:val="00C27DE7"/>
    <w:rsid w:val="00C301A3"/>
    <w:rsid w:val="00C31E3F"/>
    <w:rsid w:val="00C32976"/>
    <w:rsid w:val="00C32E61"/>
    <w:rsid w:val="00C34A67"/>
    <w:rsid w:val="00C34B3B"/>
    <w:rsid w:val="00C34D8B"/>
    <w:rsid w:val="00C37024"/>
    <w:rsid w:val="00C4040A"/>
    <w:rsid w:val="00C41C30"/>
    <w:rsid w:val="00C43A48"/>
    <w:rsid w:val="00C44D28"/>
    <w:rsid w:val="00C45926"/>
    <w:rsid w:val="00C470AE"/>
    <w:rsid w:val="00C50709"/>
    <w:rsid w:val="00C50A31"/>
    <w:rsid w:val="00C50B7A"/>
    <w:rsid w:val="00C50F78"/>
    <w:rsid w:val="00C511C1"/>
    <w:rsid w:val="00C51363"/>
    <w:rsid w:val="00C51DF0"/>
    <w:rsid w:val="00C52731"/>
    <w:rsid w:val="00C541BC"/>
    <w:rsid w:val="00C551FE"/>
    <w:rsid w:val="00C55225"/>
    <w:rsid w:val="00C559C6"/>
    <w:rsid w:val="00C56DB9"/>
    <w:rsid w:val="00C576F8"/>
    <w:rsid w:val="00C60735"/>
    <w:rsid w:val="00C60FD8"/>
    <w:rsid w:val="00C610B3"/>
    <w:rsid w:val="00C624B8"/>
    <w:rsid w:val="00C6359E"/>
    <w:rsid w:val="00C63BF9"/>
    <w:rsid w:val="00C6632A"/>
    <w:rsid w:val="00C67784"/>
    <w:rsid w:val="00C7110D"/>
    <w:rsid w:val="00C7357B"/>
    <w:rsid w:val="00C74CA1"/>
    <w:rsid w:val="00C77687"/>
    <w:rsid w:val="00C77D1A"/>
    <w:rsid w:val="00C8095E"/>
    <w:rsid w:val="00C80B7B"/>
    <w:rsid w:val="00C81699"/>
    <w:rsid w:val="00C8228C"/>
    <w:rsid w:val="00C822CE"/>
    <w:rsid w:val="00C83465"/>
    <w:rsid w:val="00C840D3"/>
    <w:rsid w:val="00C85282"/>
    <w:rsid w:val="00C85612"/>
    <w:rsid w:val="00C8654F"/>
    <w:rsid w:val="00C86687"/>
    <w:rsid w:val="00C86C04"/>
    <w:rsid w:val="00C86FDE"/>
    <w:rsid w:val="00C87498"/>
    <w:rsid w:val="00C87E73"/>
    <w:rsid w:val="00C914A9"/>
    <w:rsid w:val="00C91E82"/>
    <w:rsid w:val="00C92831"/>
    <w:rsid w:val="00C93360"/>
    <w:rsid w:val="00C937DA"/>
    <w:rsid w:val="00C93A4B"/>
    <w:rsid w:val="00C946A9"/>
    <w:rsid w:val="00C954B5"/>
    <w:rsid w:val="00C96318"/>
    <w:rsid w:val="00C97B90"/>
    <w:rsid w:val="00CA3326"/>
    <w:rsid w:val="00CA42A8"/>
    <w:rsid w:val="00CA46ED"/>
    <w:rsid w:val="00CA4F08"/>
    <w:rsid w:val="00CA6926"/>
    <w:rsid w:val="00CA6C88"/>
    <w:rsid w:val="00CA7BAA"/>
    <w:rsid w:val="00CB0290"/>
    <w:rsid w:val="00CB055E"/>
    <w:rsid w:val="00CB0D44"/>
    <w:rsid w:val="00CB1375"/>
    <w:rsid w:val="00CB169F"/>
    <w:rsid w:val="00CB2CEF"/>
    <w:rsid w:val="00CB3D4A"/>
    <w:rsid w:val="00CB44C9"/>
    <w:rsid w:val="00CB4525"/>
    <w:rsid w:val="00CB504B"/>
    <w:rsid w:val="00CB59E9"/>
    <w:rsid w:val="00CB6781"/>
    <w:rsid w:val="00CB6E6F"/>
    <w:rsid w:val="00CB6F31"/>
    <w:rsid w:val="00CB78D9"/>
    <w:rsid w:val="00CC0B87"/>
    <w:rsid w:val="00CC2B2E"/>
    <w:rsid w:val="00CC3FD2"/>
    <w:rsid w:val="00CC4DC1"/>
    <w:rsid w:val="00CC61E3"/>
    <w:rsid w:val="00CC639A"/>
    <w:rsid w:val="00CC7413"/>
    <w:rsid w:val="00CC758B"/>
    <w:rsid w:val="00CC7987"/>
    <w:rsid w:val="00CC7CCA"/>
    <w:rsid w:val="00CD00F4"/>
    <w:rsid w:val="00CD1216"/>
    <w:rsid w:val="00CD2961"/>
    <w:rsid w:val="00CD29D3"/>
    <w:rsid w:val="00CD3190"/>
    <w:rsid w:val="00CD31F6"/>
    <w:rsid w:val="00CD3F44"/>
    <w:rsid w:val="00CD486F"/>
    <w:rsid w:val="00CD4E5A"/>
    <w:rsid w:val="00CD5A64"/>
    <w:rsid w:val="00CD5C64"/>
    <w:rsid w:val="00CD5C8D"/>
    <w:rsid w:val="00CD77E3"/>
    <w:rsid w:val="00CD7A1C"/>
    <w:rsid w:val="00CE0E0A"/>
    <w:rsid w:val="00CE3595"/>
    <w:rsid w:val="00CE3D86"/>
    <w:rsid w:val="00CE6E1C"/>
    <w:rsid w:val="00CE6E86"/>
    <w:rsid w:val="00CF0CB8"/>
    <w:rsid w:val="00CF2281"/>
    <w:rsid w:val="00CF29B3"/>
    <w:rsid w:val="00CF3F8F"/>
    <w:rsid w:val="00CF4B0E"/>
    <w:rsid w:val="00CF4F24"/>
    <w:rsid w:val="00CF5065"/>
    <w:rsid w:val="00CF5B38"/>
    <w:rsid w:val="00CF5B76"/>
    <w:rsid w:val="00CF62F0"/>
    <w:rsid w:val="00CF62F4"/>
    <w:rsid w:val="00CF6CA1"/>
    <w:rsid w:val="00CF6D58"/>
    <w:rsid w:val="00CF77CA"/>
    <w:rsid w:val="00D004A9"/>
    <w:rsid w:val="00D00C31"/>
    <w:rsid w:val="00D00FC2"/>
    <w:rsid w:val="00D01D05"/>
    <w:rsid w:val="00D041AF"/>
    <w:rsid w:val="00D049FB"/>
    <w:rsid w:val="00D04D2A"/>
    <w:rsid w:val="00D0542B"/>
    <w:rsid w:val="00D05990"/>
    <w:rsid w:val="00D05D4C"/>
    <w:rsid w:val="00D06BEB"/>
    <w:rsid w:val="00D06F4A"/>
    <w:rsid w:val="00D0720D"/>
    <w:rsid w:val="00D07521"/>
    <w:rsid w:val="00D108FF"/>
    <w:rsid w:val="00D10DF0"/>
    <w:rsid w:val="00D118C4"/>
    <w:rsid w:val="00D1286C"/>
    <w:rsid w:val="00D12AA4"/>
    <w:rsid w:val="00D136CD"/>
    <w:rsid w:val="00D14A8C"/>
    <w:rsid w:val="00D14B03"/>
    <w:rsid w:val="00D14E32"/>
    <w:rsid w:val="00D1509A"/>
    <w:rsid w:val="00D17922"/>
    <w:rsid w:val="00D17B92"/>
    <w:rsid w:val="00D201DE"/>
    <w:rsid w:val="00D20CEC"/>
    <w:rsid w:val="00D20D6F"/>
    <w:rsid w:val="00D210E4"/>
    <w:rsid w:val="00D21243"/>
    <w:rsid w:val="00D215D2"/>
    <w:rsid w:val="00D21F11"/>
    <w:rsid w:val="00D225AC"/>
    <w:rsid w:val="00D227D1"/>
    <w:rsid w:val="00D22EC6"/>
    <w:rsid w:val="00D24BE3"/>
    <w:rsid w:val="00D25E7C"/>
    <w:rsid w:val="00D30891"/>
    <w:rsid w:val="00D30CAC"/>
    <w:rsid w:val="00D32334"/>
    <w:rsid w:val="00D33879"/>
    <w:rsid w:val="00D349D8"/>
    <w:rsid w:val="00D35663"/>
    <w:rsid w:val="00D40F14"/>
    <w:rsid w:val="00D415C7"/>
    <w:rsid w:val="00D41A6D"/>
    <w:rsid w:val="00D443B9"/>
    <w:rsid w:val="00D44C93"/>
    <w:rsid w:val="00D45E00"/>
    <w:rsid w:val="00D46194"/>
    <w:rsid w:val="00D46683"/>
    <w:rsid w:val="00D4732E"/>
    <w:rsid w:val="00D5022B"/>
    <w:rsid w:val="00D51317"/>
    <w:rsid w:val="00D522FB"/>
    <w:rsid w:val="00D52750"/>
    <w:rsid w:val="00D54AEA"/>
    <w:rsid w:val="00D54FFA"/>
    <w:rsid w:val="00D55F51"/>
    <w:rsid w:val="00D565D6"/>
    <w:rsid w:val="00D5730F"/>
    <w:rsid w:val="00D5754C"/>
    <w:rsid w:val="00D576DF"/>
    <w:rsid w:val="00D6106A"/>
    <w:rsid w:val="00D614FA"/>
    <w:rsid w:val="00D624C4"/>
    <w:rsid w:val="00D62C5F"/>
    <w:rsid w:val="00D62E88"/>
    <w:rsid w:val="00D6328C"/>
    <w:rsid w:val="00D6401D"/>
    <w:rsid w:val="00D6472E"/>
    <w:rsid w:val="00D65409"/>
    <w:rsid w:val="00D655EC"/>
    <w:rsid w:val="00D664DE"/>
    <w:rsid w:val="00D6676A"/>
    <w:rsid w:val="00D66822"/>
    <w:rsid w:val="00D669DA"/>
    <w:rsid w:val="00D67323"/>
    <w:rsid w:val="00D677EC"/>
    <w:rsid w:val="00D67877"/>
    <w:rsid w:val="00D67FD3"/>
    <w:rsid w:val="00D70118"/>
    <w:rsid w:val="00D706BA"/>
    <w:rsid w:val="00D71172"/>
    <w:rsid w:val="00D7239E"/>
    <w:rsid w:val="00D72467"/>
    <w:rsid w:val="00D73287"/>
    <w:rsid w:val="00D744FD"/>
    <w:rsid w:val="00D753E6"/>
    <w:rsid w:val="00D76146"/>
    <w:rsid w:val="00D77470"/>
    <w:rsid w:val="00D77AFA"/>
    <w:rsid w:val="00D802F8"/>
    <w:rsid w:val="00D805CE"/>
    <w:rsid w:val="00D81AFF"/>
    <w:rsid w:val="00D82EBC"/>
    <w:rsid w:val="00D83557"/>
    <w:rsid w:val="00D85631"/>
    <w:rsid w:val="00D8568F"/>
    <w:rsid w:val="00D857FA"/>
    <w:rsid w:val="00D85B82"/>
    <w:rsid w:val="00D860B5"/>
    <w:rsid w:val="00D90CD7"/>
    <w:rsid w:val="00D91A2E"/>
    <w:rsid w:val="00D92B00"/>
    <w:rsid w:val="00D94E60"/>
    <w:rsid w:val="00D956CF"/>
    <w:rsid w:val="00D95B28"/>
    <w:rsid w:val="00D95EBB"/>
    <w:rsid w:val="00D96AEA"/>
    <w:rsid w:val="00DA08B5"/>
    <w:rsid w:val="00DA0F85"/>
    <w:rsid w:val="00DA1625"/>
    <w:rsid w:val="00DA1EEB"/>
    <w:rsid w:val="00DA25CB"/>
    <w:rsid w:val="00DA3E75"/>
    <w:rsid w:val="00DA4653"/>
    <w:rsid w:val="00DA4EEC"/>
    <w:rsid w:val="00DA565D"/>
    <w:rsid w:val="00DA6DE9"/>
    <w:rsid w:val="00DB00DF"/>
    <w:rsid w:val="00DB0477"/>
    <w:rsid w:val="00DB057C"/>
    <w:rsid w:val="00DB0813"/>
    <w:rsid w:val="00DB0B8B"/>
    <w:rsid w:val="00DB0C1A"/>
    <w:rsid w:val="00DB102A"/>
    <w:rsid w:val="00DB22FD"/>
    <w:rsid w:val="00DB25DF"/>
    <w:rsid w:val="00DB266F"/>
    <w:rsid w:val="00DB43AB"/>
    <w:rsid w:val="00DB5458"/>
    <w:rsid w:val="00DB5674"/>
    <w:rsid w:val="00DB5B59"/>
    <w:rsid w:val="00DB61E1"/>
    <w:rsid w:val="00DB6ED3"/>
    <w:rsid w:val="00DC1557"/>
    <w:rsid w:val="00DC1661"/>
    <w:rsid w:val="00DC1846"/>
    <w:rsid w:val="00DC1D04"/>
    <w:rsid w:val="00DC24BC"/>
    <w:rsid w:val="00DC3762"/>
    <w:rsid w:val="00DC415A"/>
    <w:rsid w:val="00DC4C8C"/>
    <w:rsid w:val="00DC4E11"/>
    <w:rsid w:val="00DC4ED5"/>
    <w:rsid w:val="00DC52C9"/>
    <w:rsid w:val="00DC52DA"/>
    <w:rsid w:val="00DC5371"/>
    <w:rsid w:val="00DC5700"/>
    <w:rsid w:val="00DC595F"/>
    <w:rsid w:val="00DC5AA1"/>
    <w:rsid w:val="00DC5AE3"/>
    <w:rsid w:val="00DC6FEE"/>
    <w:rsid w:val="00DC74BA"/>
    <w:rsid w:val="00DC7814"/>
    <w:rsid w:val="00DC7E34"/>
    <w:rsid w:val="00DD0A84"/>
    <w:rsid w:val="00DD1A8F"/>
    <w:rsid w:val="00DD2004"/>
    <w:rsid w:val="00DD2B1D"/>
    <w:rsid w:val="00DD333B"/>
    <w:rsid w:val="00DD3659"/>
    <w:rsid w:val="00DD47BA"/>
    <w:rsid w:val="00DD5DDB"/>
    <w:rsid w:val="00DD6002"/>
    <w:rsid w:val="00DD68D0"/>
    <w:rsid w:val="00DD6D60"/>
    <w:rsid w:val="00DD6DB9"/>
    <w:rsid w:val="00DD732D"/>
    <w:rsid w:val="00DD7A5C"/>
    <w:rsid w:val="00DE0D9F"/>
    <w:rsid w:val="00DE3074"/>
    <w:rsid w:val="00DE495E"/>
    <w:rsid w:val="00DE5196"/>
    <w:rsid w:val="00DE5F0D"/>
    <w:rsid w:val="00DF0311"/>
    <w:rsid w:val="00DF04AB"/>
    <w:rsid w:val="00DF2EF5"/>
    <w:rsid w:val="00DF35CD"/>
    <w:rsid w:val="00DF380B"/>
    <w:rsid w:val="00DF40A7"/>
    <w:rsid w:val="00DF5C9A"/>
    <w:rsid w:val="00DF6405"/>
    <w:rsid w:val="00DF7C6F"/>
    <w:rsid w:val="00E0026F"/>
    <w:rsid w:val="00E0114C"/>
    <w:rsid w:val="00E01442"/>
    <w:rsid w:val="00E01C08"/>
    <w:rsid w:val="00E029FF"/>
    <w:rsid w:val="00E03A0B"/>
    <w:rsid w:val="00E042B3"/>
    <w:rsid w:val="00E0464E"/>
    <w:rsid w:val="00E04E21"/>
    <w:rsid w:val="00E0544D"/>
    <w:rsid w:val="00E058D9"/>
    <w:rsid w:val="00E05F96"/>
    <w:rsid w:val="00E0774E"/>
    <w:rsid w:val="00E107BF"/>
    <w:rsid w:val="00E10D0F"/>
    <w:rsid w:val="00E10F3C"/>
    <w:rsid w:val="00E10FB6"/>
    <w:rsid w:val="00E110FE"/>
    <w:rsid w:val="00E11743"/>
    <w:rsid w:val="00E1429A"/>
    <w:rsid w:val="00E14CFD"/>
    <w:rsid w:val="00E158E6"/>
    <w:rsid w:val="00E1609D"/>
    <w:rsid w:val="00E16147"/>
    <w:rsid w:val="00E1693F"/>
    <w:rsid w:val="00E16B37"/>
    <w:rsid w:val="00E1707C"/>
    <w:rsid w:val="00E20371"/>
    <w:rsid w:val="00E205C9"/>
    <w:rsid w:val="00E21AE3"/>
    <w:rsid w:val="00E227D0"/>
    <w:rsid w:val="00E22831"/>
    <w:rsid w:val="00E23873"/>
    <w:rsid w:val="00E23B8C"/>
    <w:rsid w:val="00E248F4"/>
    <w:rsid w:val="00E24D28"/>
    <w:rsid w:val="00E24DB8"/>
    <w:rsid w:val="00E2500A"/>
    <w:rsid w:val="00E2545B"/>
    <w:rsid w:val="00E25739"/>
    <w:rsid w:val="00E2655B"/>
    <w:rsid w:val="00E27AEA"/>
    <w:rsid w:val="00E31816"/>
    <w:rsid w:val="00E31BBC"/>
    <w:rsid w:val="00E31E18"/>
    <w:rsid w:val="00E31E5F"/>
    <w:rsid w:val="00E32857"/>
    <w:rsid w:val="00E32DA2"/>
    <w:rsid w:val="00E3300C"/>
    <w:rsid w:val="00E34792"/>
    <w:rsid w:val="00E359F8"/>
    <w:rsid w:val="00E419A6"/>
    <w:rsid w:val="00E438F8"/>
    <w:rsid w:val="00E4490D"/>
    <w:rsid w:val="00E451E7"/>
    <w:rsid w:val="00E456A0"/>
    <w:rsid w:val="00E468B2"/>
    <w:rsid w:val="00E4743A"/>
    <w:rsid w:val="00E47898"/>
    <w:rsid w:val="00E50397"/>
    <w:rsid w:val="00E51350"/>
    <w:rsid w:val="00E523EB"/>
    <w:rsid w:val="00E5241A"/>
    <w:rsid w:val="00E52605"/>
    <w:rsid w:val="00E52F15"/>
    <w:rsid w:val="00E5668B"/>
    <w:rsid w:val="00E57BE0"/>
    <w:rsid w:val="00E60864"/>
    <w:rsid w:val="00E60A1D"/>
    <w:rsid w:val="00E60F0E"/>
    <w:rsid w:val="00E61217"/>
    <w:rsid w:val="00E61C06"/>
    <w:rsid w:val="00E645F6"/>
    <w:rsid w:val="00E64A6F"/>
    <w:rsid w:val="00E64ACD"/>
    <w:rsid w:val="00E67244"/>
    <w:rsid w:val="00E7148F"/>
    <w:rsid w:val="00E74134"/>
    <w:rsid w:val="00E75625"/>
    <w:rsid w:val="00E75999"/>
    <w:rsid w:val="00E7604A"/>
    <w:rsid w:val="00E7604B"/>
    <w:rsid w:val="00E7747C"/>
    <w:rsid w:val="00E81FF9"/>
    <w:rsid w:val="00E8221D"/>
    <w:rsid w:val="00E82685"/>
    <w:rsid w:val="00E82E6B"/>
    <w:rsid w:val="00E835D7"/>
    <w:rsid w:val="00E84AE9"/>
    <w:rsid w:val="00E84D17"/>
    <w:rsid w:val="00E84F90"/>
    <w:rsid w:val="00E852CC"/>
    <w:rsid w:val="00E85701"/>
    <w:rsid w:val="00E86297"/>
    <w:rsid w:val="00E91B46"/>
    <w:rsid w:val="00E968FA"/>
    <w:rsid w:val="00E97EDA"/>
    <w:rsid w:val="00EA04B3"/>
    <w:rsid w:val="00EA05E6"/>
    <w:rsid w:val="00EA084A"/>
    <w:rsid w:val="00EA23B5"/>
    <w:rsid w:val="00EA2CDC"/>
    <w:rsid w:val="00EA2EE0"/>
    <w:rsid w:val="00EA46BC"/>
    <w:rsid w:val="00EA4C19"/>
    <w:rsid w:val="00EA6716"/>
    <w:rsid w:val="00EB1824"/>
    <w:rsid w:val="00EB1AC3"/>
    <w:rsid w:val="00EB3E1D"/>
    <w:rsid w:val="00EB49E0"/>
    <w:rsid w:val="00EB4BE6"/>
    <w:rsid w:val="00EB6CB5"/>
    <w:rsid w:val="00EC1861"/>
    <w:rsid w:val="00EC2328"/>
    <w:rsid w:val="00EC236F"/>
    <w:rsid w:val="00EC34AA"/>
    <w:rsid w:val="00EC3923"/>
    <w:rsid w:val="00EC5701"/>
    <w:rsid w:val="00EC582C"/>
    <w:rsid w:val="00ED092C"/>
    <w:rsid w:val="00ED0B3E"/>
    <w:rsid w:val="00ED1D15"/>
    <w:rsid w:val="00ED458E"/>
    <w:rsid w:val="00ED4D0F"/>
    <w:rsid w:val="00ED4E6E"/>
    <w:rsid w:val="00EE40F2"/>
    <w:rsid w:val="00EE50ED"/>
    <w:rsid w:val="00EE547B"/>
    <w:rsid w:val="00EE6252"/>
    <w:rsid w:val="00EE6AD1"/>
    <w:rsid w:val="00EE755A"/>
    <w:rsid w:val="00EF0026"/>
    <w:rsid w:val="00EF046D"/>
    <w:rsid w:val="00EF13DB"/>
    <w:rsid w:val="00EF2044"/>
    <w:rsid w:val="00EF27D6"/>
    <w:rsid w:val="00EF2DEF"/>
    <w:rsid w:val="00EF3678"/>
    <w:rsid w:val="00EF39EC"/>
    <w:rsid w:val="00EF3F0A"/>
    <w:rsid w:val="00EF4963"/>
    <w:rsid w:val="00EF5297"/>
    <w:rsid w:val="00F001D4"/>
    <w:rsid w:val="00F00FF0"/>
    <w:rsid w:val="00F0140C"/>
    <w:rsid w:val="00F01DEF"/>
    <w:rsid w:val="00F044FD"/>
    <w:rsid w:val="00F05325"/>
    <w:rsid w:val="00F067DE"/>
    <w:rsid w:val="00F069CF"/>
    <w:rsid w:val="00F06CAF"/>
    <w:rsid w:val="00F1055D"/>
    <w:rsid w:val="00F10D53"/>
    <w:rsid w:val="00F1244B"/>
    <w:rsid w:val="00F12612"/>
    <w:rsid w:val="00F12A33"/>
    <w:rsid w:val="00F12CE3"/>
    <w:rsid w:val="00F135FD"/>
    <w:rsid w:val="00F1452C"/>
    <w:rsid w:val="00F160E3"/>
    <w:rsid w:val="00F16773"/>
    <w:rsid w:val="00F1700D"/>
    <w:rsid w:val="00F17961"/>
    <w:rsid w:val="00F20150"/>
    <w:rsid w:val="00F20366"/>
    <w:rsid w:val="00F204A4"/>
    <w:rsid w:val="00F248E8"/>
    <w:rsid w:val="00F25272"/>
    <w:rsid w:val="00F25C59"/>
    <w:rsid w:val="00F25EBF"/>
    <w:rsid w:val="00F271BC"/>
    <w:rsid w:val="00F27584"/>
    <w:rsid w:val="00F3002E"/>
    <w:rsid w:val="00F318A6"/>
    <w:rsid w:val="00F31B85"/>
    <w:rsid w:val="00F3362D"/>
    <w:rsid w:val="00F33DB7"/>
    <w:rsid w:val="00F341DF"/>
    <w:rsid w:val="00F343CF"/>
    <w:rsid w:val="00F36BC6"/>
    <w:rsid w:val="00F37901"/>
    <w:rsid w:val="00F4037C"/>
    <w:rsid w:val="00F40B7E"/>
    <w:rsid w:val="00F41A30"/>
    <w:rsid w:val="00F422B6"/>
    <w:rsid w:val="00F4236F"/>
    <w:rsid w:val="00F43B10"/>
    <w:rsid w:val="00F448DD"/>
    <w:rsid w:val="00F47534"/>
    <w:rsid w:val="00F475C8"/>
    <w:rsid w:val="00F47E71"/>
    <w:rsid w:val="00F47F3B"/>
    <w:rsid w:val="00F50E43"/>
    <w:rsid w:val="00F50E47"/>
    <w:rsid w:val="00F52003"/>
    <w:rsid w:val="00F53201"/>
    <w:rsid w:val="00F5441F"/>
    <w:rsid w:val="00F548FB"/>
    <w:rsid w:val="00F551BC"/>
    <w:rsid w:val="00F55508"/>
    <w:rsid w:val="00F55D6C"/>
    <w:rsid w:val="00F55E8D"/>
    <w:rsid w:val="00F56F21"/>
    <w:rsid w:val="00F5708B"/>
    <w:rsid w:val="00F60109"/>
    <w:rsid w:val="00F61C9F"/>
    <w:rsid w:val="00F61F70"/>
    <w:rsid w:val="00F62847"/>
    <w:rsid w:val="00F6445C"/>
    <w:rsid w:val="00F64550"/>
    <w:rsid w:val="00F65B1E"/>
    <w:rsid w:val="00F679BE"/>
    <w:rsid w:val="00F71066"/>
    <w:rsid w:val="00F728CA"/>
    <w:rsid w:val="00F739AD"/>
    <w:rsid w:val="00F7431A"/>
    <w:rsid w:val="00F746B0"/>
    <w:rsid w:val="00F76021"/>
    <w:rsid w:val="00F7681F"/>
    <w:rsid w:val="00F76BA9"/>
    <w:rsid w:val="00F76F24"/>
    <w:rsid w:val="00F77843"/>
    <w:rsid w:val="00F77BA9"/>
    <w:rsid w:val="00F77CDF"/>
    <w:rsid w:val="00F8013E"/>
    <w:rsid w:val="00F80209"/>
    <w:rsid w:val="00F80686"/>
    <w:rsid w:val="00F8116A"/>
    <w:rsid w:val="00F821D1"/>
    <w:rsid w:val="00F840D8"/>
    <w:rsid w:val="00F84AE1"/>
    <w:rsid w:val="00F8577F"/>
    <w:rsid w:val="00F858C7"/>
    <w:rsid w:val="00F85E72"/>
    <w:rsid w:val="00F85F7F"/>
    <w:rsid w:val="00F9097E"/>
    <w:rsid w:val="00F916CA"/>
    <w:rsid w:val="00F918CF"/>
    <w:rsid w:val="00F94954"/>
    <w:rsid w:val="00F94F47"/>
    <w:rsid w:val="00F95092"/>
    <w:rsid w:val="00F950A6"/>
    <w:rsid w:val="00F9743B"/>
    <w:rsid w:val="00F97B5E"/>
    <w:rsid w:val="00F97E22"/>
    <w:rsid w:val="00FA143A"/>
    <w:rsid w:val="00FA2249"/>
    <w:rsid w:val="00FA27F5"/>
    <w:rsid w:val="00FA300D"/>
    <w:rsid w:val="00FA3085"/>
    <w:rsid w:val="00FA4A2B"/>
    <w:rsid w:val="00FA4E61"/>
    <w:rsid w:val="00FA520F"/>
    <w:rsid w:val="00FA5F5E"/>
    <w:rsid w:val="00FA71FB"/>
    <w:rsid w:val="00FA7570"/>
    <w:rsid w:val="00FA757B"/>
    <w:rsid w:val="00FA78B9"/>
    <w:rsid w:val="00FB0137"/>
    <w:rsid w:val="00FB0F57"/>
    <w:rsid w:val="00FB19B3"/>
    <w:rsid w:val="00FB1E27"/>
    <w:rsid w:val="00FB25FB"/>
    <w:rsid w:val="00FB2C9D"/>
    <w:rsid w:val="00FB303F"/>
    <w:rsid w:val="00FB329C"/>
    <w:rsid w:val="00FB3C03"/>
    <w:rsid w:val="00FB4912"/>
    <w:rsid w:val="00FB4BA2"/>
    <w:rsid w:val="00FB4FA9"/>
    <w:rsid w:val="00FB6324"/>
    <w:rsid w:val="00FB715C"/>
    <w:rsid w:val="00FB731D"/>
    <w:rsid w:val="00FB7C07"/>
    <w:rsid w:val="00FB7E64"/>
    <w:rsid w:val="00FC0559"/>
    <w:rsid w:val="00FC0CF6"/>
    <w:rsid w:val="00FC1BA6"/>
    <w:rsid w:val="00FC1EA2"/>
    <w:rsid w:val="00FC2384"/>
    <w:rsid w:val="00FC37CA"/>
    <w:rsid w:val="00FC3D18"/>
    <w:rsid w:val="00FC4260"/>
    <w:rsid w:val="00FC58AC"/>
    <w:rsid w:val="00FC74C8"/>
    <w:rsid w:val="00FD017E"/>
    <w:rsid w:val="00FD0539"/>
    <w:rsid w:val="00FD0D23"/>
    <w:rsid w:val="00FD163B"/>
    <w:rsid w:val="00FD169E"/>
    <w:rsid w:val="00FD23EC"/>
    <w:rsid w:val="00FD35D4"/>
    <w:rsid w:val="00FD3990"/>
    <w:rsid w:val="00FD5491"/>
    <w:rsid w:val="00FD5535"/>
    <w:rsid w:val="00FD5FB6"/>
    <w:rsid w:val="00FD6140"/>
    <w:rsid w:val="00FD61C0"/>
    <w:rsid w:val="00FD63E0"/>
    <w:rsid w:val="00FD7184"/>
    <w:rsid w:val="00FE0265"/>
    <w:rsid w:val="00FE028B"/>
    <w:rsid w:val="00FE0B92"/>
    <w:rsid w:val="00FE1C09"/>
    <w:rsid w:val="00FE1D34"/>
    <w:rsid w:val="00FE23E0"/>
    <w:rsid w:val="00FE26B7"/>
    <w:rsid w:val="00FE33C1"/>
    <w:rsid w:val="00FE395F"/>
    <w:rsid w:val="00FE43A9"/>
    <w:rsid w:val="00FE5DED"/>
    <w:rsid w:val="00FE7BF8"/>
    <w:rsid w:val="00FF3707"/>
    <w:rsid w:val="00FF3EC9"/>
    <w:rsid w:val="00FF3FCD"/>
    <w:rsid w:val="00FF5BF6"/>
    <w:rsid w:val="00FF6584"/>
    <w:rsid w:val="00FF7E06"/>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uiPriority="0"/>
    <w:lsdException w:name="header" w:locked="1" w:uiPriority="0"/>
    <w:lsdException w:name="caption" w:locked="1" w:qFormat="1"/>
    <w:lsdException w:name="footnote reference" w:uiPriority="0"/>
    <w:lsdException w:name="annotation reference" w:locked="1" w:uiPriority="0"/>
    <w:lsdException w:name="page number" w:locked="1" w:uiPriority="0"/>
    <w:lsdException w:name="List Bullet" w:locked="1" w:qFormat="1"/>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Document Map" w:locked="1" w:uiPriority="0"/>
    <w:lsdException w:name="Plain Text" w:locked="1" w:uiPriority="0"/>
    <w:lsdException w:name="Normal (Web)" w:uiPriority="0"/>
    <w:lsdException w:name="HTML Preformatted" w:locked="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F61C9F"/>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uiPriority w:val="9"/>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Название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uiPriority w:val="99"/>
    <w:rsid w:val="002D47AD"/>
    <w:pPr>
      <w:autoSpaceDE w:val="0"/>
      <w:autoSpaceDN w:val="0"/>
      <w:adjustRightInd w:val="0"/>
    </w:pPr>
    <w:rPr>
      <w:color w:val="000000"/>
      <w:sz w:val="24"/>
      <w:szCs w:val="24"/>
    </w:rPr>
  </w:style>
  <w:style w:type="character" w:customStyle="1" w:styleId="affff1">
    <w:name w:val="Обычный (веб)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uiPriority w:val="1"/>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uiPriority="0"/>
    <w:lsdException w:name="header" w:locked="1" w:uiPriority="0"/>
    <w:lsdException w:name="caption" w:locked="1" w:qFormat="1"/>
    <w:lsdException w:name="footnote reference" w:uiPriority="0"/>
    <w:lsdException w:name="annotation reference" w:locked="1" w:uiPriority="0"/>
    <w:lsdException w:name="page number" w:locked="1" w:uiPriority="0"/>
    <w:lsdException w:name="List Bullet" w:locked="1" w:qFormat="1"/>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Document Map" w:locked="1" w:uiPriority="0"/>
    <w:lsdException w:name="Plain Text" w:locked="1" w:uiPriority="0"/>
    <w:lsdException w:name="Normal (Web)" w:uiPriority="0"/>
    <w:lsdException w:name="HTML Preformatted" w:locked="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F61C9F"/>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uiPriority w:val="9"/>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Название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uiPriority w:val="99"/>
    <w:rsid w:val="002D47AD"/>
    <w:pPr>
      <w:autoSpaceDE w:val="0"/>
      <w:autoSpaceDN w:val="0"/>
      <w:adjustRightInd w:val="0"/>
    </w:pPr>
    <w:rPr>
      <w:color w:val="000000"/>
      <w:sz w:val="24"/>
      <w:szCs w:val="24"/>
    </w:rPr>
  </w:style>
  <w:style w:type="character" w:customStyle="1" w:styleId="affff1">
    <w:name w:val="Обычный (веб)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uiPriority w:val="1"/>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056">
      <w:bodyDiv w:val="1"/>
      <w:marLeft w:val="0"/>
      <w:marRight w:val="0"/>
      <w:marTop w:val="0"/>
      <w:marBottom w:val="0"/>
      <w:divBdr>
        <w:top w:val="none" w:sz="0" w:space="0" w:color="auto"/>
        <w:left w:val="none" w:sz="0" w:space="0" w:color="auto"/>
        <w:bottom w:val="none" w:sz="0" w:space="0" w:color="auto"/>
        <w:right w:val="none" w:sz="0" w:space="0" w:color="auto"/>
      </w:divBdr>
    </w:div>
    <w:div w:id="85150009">
      <w:bodyDiv w:val="1"/>
      <w:marLeft w:val="0"/>
      <w:marRight w:val="0"/>
      <w:marTop w:val="0"/>
      <w:marBottom w:val="0"/>
      <w:divBdr>
        <w:top w:val="none" w:sz="0" w:space="0" w:color="auto"/>
        <w:left w:val="none" w:sz="0" w:space="0" w:color="auto"/>
        <w:bottom w:val="none" w:sz="0" w:space="0" w:color="auto"/>
        <w:right w:val="none" w:sz="0" w:space="0" w:color="auto"/>
      </w:divBdr>
    </w:div>
    <w:div w:id="92366463">
      <w:bodyDiv w:val="1"/>
      <w:marLeft w:val="0"/>
      <w:marRight w:val="0"/>
      <w:marTop w:val="0"/>
      <w:marBottom w:val="0"/>
      <w:divBdr>
        <w:top w:val="none" w:sz="0" w:space="0" w:color="auto"/>
        <w:left w:val="none" w:sz="0" w:space="0" w:color="auto"/>
        <w:bottom w:val="none" w:sz="0" w:space="0" w:color="auto"/>
        <w:right w:val="none" w:sz="0" w:space="0" w:color="auto"/>
      </w:divBdr>
    </w:div>
    <w:div w:id="102772265">
      <w:bodyDiv w:val="1"/>
      <w:marLeft w:val="0"/>
      <w:marRight w:val="0"/>
      <w:marTop w:val="0"/>
      <w:marBottom w:val="0"/>
      <w:divBdr>
        <w:top w:val="none" w:sz="0" w:space="0" w:color="auto"/>
        <w:left w:val="none" w:sz="0" w:space="0" w:color="auto"/>
        <w:bottom w:val="none" w:sz="0" w:space="0" w:color="auto"/>
        <w:right w:val="none" w:sz="0" w:space="0" w:color="auto"/>
      </w:divBdr>
    </w:div>
    <w:div w:id="154415410">
      <w:bodyDiv w:val="1"/>
      <w:marLeft w:val="0"/>
      <w:marRight w:val="0"/>
      <w:marTop w:val="0"/>
      <w:marBottom w:val="0"/>
      <w:divBdr>
        <w:top w:val="none" w:sz="0" w:space="0" w:color="auto"/>
        <w:left w:val="none" w:sz="0" w:space="0" w:color="auto"/>
        <w:bottom w:val="none" w:sz="0" w:space="0" w:color="auto"/>
        <w:right w:val="none" w:sz="0" w:space="0" w:color="auto"/>
      </w:divBdr>
    </w:div>
    <w:div w:id="186603473">
      <w:bodyDiv w:val="1"/>
      <w:marLeft w:val="0"/>
      <w:marRight w:val="0"/>
      <w:marTop w:val="0"/>
      <w:marBottom w:val="0"/>
      <w:divBdr>
        <w:top w:val="none" w:sz="0" w:space="0" w:color="auto"/>
        <w:left w:val="none" w:sz="0" w:space="0" w:color="auto"/>
        <w:bottom w:val="none" w:sz="0" w:space="0" w:color="auto"/>
        <w:right w:val="none" w:sz="0" w:space="0" w:color="auto"/>
      </w:divBdr>
    </w:div>
    <w:div w:id="197620667">
      <w:bodyDiv w:val="1"/>
      <w:marLeft w:val="0"/>
      <w:marRight w:val="0"/>
      <w:marTop w:val="0"/>
      <w:marBottom w:val="0"/>
      <w:divBdr>
        <w:top w:val="none" w:sz="0" w:space="0" w:color="auto"/>
        <w:left w:val="none" w:sz="0" w:space="0" w:color="auto"/>
        <w:bottom w:val="none" w:sz="0" w:space="0" w:color="auto"/>
        <w:right w:val="none" w:sz="0" w:space="0" w:color="auto"/>
      </w:divBdr>
    </w:div>
    <w:div w:id="253323683">
      <w:bodyDiv w:val="1"/>
      <w:marLeft w:val="0"/>
      <w:marRight w:val="0"/>
      <w:marTop w:val="0"/>
      <w:marBottom w:val="0"/>
      <w:divBdr>
        <w:top w:val="none" w:sz="0" w:space="0" w:color="auto"/>
        <w:left w:val="none" w:sz="0" w:space="0" w:color="auto"/>
        <w:bottom w:val="none" w:sz="0" w:space="0" w:color="auto"/>
        <w:right w:val="none" w:sz="0" w:space="0" w:color="auto"/>
      </w:divBdr>
    </w:div>
    <w:div w:id="275912099">
      <w:bodyDiv w:val="1"/>
      <w:marLeft w:val="0"/>
      <w:marRight w:val="0"/>
      <w:marTop w:val="0"/>
      <w:marBottom w:val="0"/>
      <w:divBdr>
        <w:top w:val="none" w:sz="0" w:space="0" w:color="auto"/>
        <w:left w:val="none" w:sz="0" w:space="0" w:color="auto"/>
        <w:bottom w:val="none" w:sz="0" w:space="0" w:color="auto"/>
        <w:right w:val="none" w:sz="0" w:space="0" w:color="auto"/>
      </w:divBdr>
    </w:div>
    <w:div w:id="343482502">
      <w:bodyDiv w:val="1"/>
      <w:marLeft w:val="0"/>
      <w:marRight w:val="0"/>
      <w:marTop w:val="0"/>
      <w:marBottom w:val="0"/>
      <w:divBdr>
        <w:top w:val="none" w:sz="0" w:space="0" w:color="auto"/>
        <w:left w:val="none" w:sz="0" w:space="0" w:color="auto"/>
        <w:bottom w:val="none" w:sz="0" w:space="0" w:color="auto"/>
        <w:right w:val="none" w:sz="0" w:space="0" w:color="auto"/>
      </w:divBdr>
    </w:div>
    <w:div w:id="346062317">
      <w:bodyDiv w:val="1"/>
      <w:marLeft w:val="0"/>
      <w:marRight w:val="0"/>
      <w:marTop w:val="0"/>
      <w:marBottom w:val="0"/>
      <w:divBdr>
        <w:top w:val="none" w:sz="0" w:space="0" w:color="auto"/>
        <w:left w:val="none" w:sz="0" w:space="0" w:color="auto"/>
        <w:bottom w:val="none" w:sz="0" w:space="0" w:color="auto"/>
        <w:right w:val="none" w:sz="0" w:space="0" w:color="auto"/>
      </w:divBdr>
    </w:div>
    <w:div w:id="358044547">
      <w:bodyDiv w:val="1"/>
      <w:marLeft w:val="0"/>
      <w:marRight w:val="0"/>
      <w:marTop w:val="0"/>
      <w:marBottom w:val="0"/>
      <w:divBdr>
        <w:top w:val="none" w:sz="0" w:space="0" w:color="auto"/>
        <w:left w:val="none" w:sz="0" w:space="0" w:color="auto"/>
        <w:bottom w:val="none" w:sz="0" w:space="0" w:color="auto"/>
        <w:right w:val="none" w:sz="0" w:space="0" w:color="auto"/>
      </w:divBdr>
    </w:div>
    <w:div w:id="384064960">
      <w:bodyDiv w:val="1"/>
      <w:marLeft w:val="0"/>
      <w:marRight w:val="0"/>
      <w:marTop w:val="0"/>
      <w:marBottom w:val="0"/>
      <w:divBdr>
        <w:top w:val="none" w:sz="0" w:space="0" w:color="auto"/>
        <w:left w:val="none" w:sz="0" w:space="0" w:color="auto"/>
        <w:bottom w:val="none" w:sz="0" w:space="0" w:color="auto"/>
        <w:right w:val="none" w:sz="0" w:space="0" w:color="auto"/>
      </w:divBdr>
    </w:div>
    <w:div w:id="428936785">
      <w:bodyDiv w:val="1"/>
      <w:marLeft w:val="0"/>
      <w:marRight w:val="0"/>
      <w:marTop w:val="0"/>
      <w:marBottom w:val="0"/>
      <w:divBdr>
        <w:top w:val="none" w:sz="0" w:space="0" w:color="auto"/>
        <w:left w:val="none" w:sz="0" w:space="0" w:color="auto"/>
        <w:bottom w:val="none" w:sz="0" w:space="0" w:color="auto"/>
        <w:right w:val="none" w:sz="0" w:space="0" w:color="auto"/>
      </w:divBdr>
    </w:div>
    <w:div w:id="477458201">
      <w:bodyDiv w:val="1"/>
      <w:marLeft w:val="0"/>
      <w:marRight w:val="0"/>
      <w:marTop w:val="0"/>
      <w:marBottom w:val="0"/>
      <w:divBdr>
        <w:top w:val="none" w:sz="0" w:space="0" w:color="auto"/>
        <w:left w:val="none" w:sz="0" w:space="0" w:color="auto"/>
        <w:bottom w:val="none" w:sz="0" w:space="0" w:color="auto"/>
        <w:right w:val="none" w:sz="0" w:space="0" w:color="auto"/>
      </w:divBdr>
    </w:div>
    <w:div w:id="532421314">
      <w:bodyDiv w:val="1"/>
      <w:marLeft w:val="0"/>
      <w:marRight w:val="0"/>
      <w:marTop w:val="0"/>
      <w:marBottom w:val="0"/>
      <w:divBdr>
        <w:top w:val="none" w:sz="0" w:space="0" w:color="auto"/>
        <w:left w:val="none" w:sz="0" w:space="0" w:color="auto"/>
        <w:bottom w:val="none" w:sz="0" w:space="0" w:color="auto"/>
        <w:right w:val="none" w:sz="0" w:space="0" w:color="auto"/>
      </w:divBdr>
    </w:div>
    <w:div w:id="559828006">
      <w:bodyDiv w:val="1"/>
      <w:marLeft w:val="0"/>
      <w:marRight w:val="0"/>
      <w:marTop w:val="0"/>
      <w:marBottom w:val="0"/>
      <w:divBdr>
        <w:top w:val="none" w:sz="0" w:space="0" w:color="auto"/>
        <w:left w:val="none" w:sz="0" w:space="0" w:color="auto"/>
        <w:bottom w:val="none" w:sz="0" w:space="0" w:color="auto"/>
        <w:right w:val="none" w:sz="0" w:space="0" w:color="auto"/>
      </w:divBdr>
    </w:div>
    <w:div w:id="609430267">
      <w:bodyDiv w:val="1"/>
      <w:marLeft w:val="0"/>
      <w:marRight w:val="0"/>
      <w:marTop w:val="0"/>
      <w:marBottom w:val="0"/>
      <w:divBdr>
        <w:top w:val="none" w:sz="0" w:space="0" w:color="auto"/>
        <w:left w:val="none" w:sz="0" w:space="0" w:color="auto"/>
        <w:bottom w:val="none" w:sz="0" w:space="0" w:color="auto"/>
        <w:right w:val="none" w:sz="0" w:space="0" w:color="auto"/>
      </w:divBdr>
    </w:div>
    <w:div w:id="611865048">
      <w:bodyDiv w:val="1"/>
      <w:marLeft w:val="0"/>
      <w:marRight w:val="0"/>
      <w:marTop w:val="0"/>
      <w:marBottom w:val="0"/>
      <w:divBdr>
        <w:top w:val="none" w:sz="0" w:space="0" w:color="auto"/>
        <w:left w:val="none" w:sz="0" w:space="0" w:color="auto"/>
        <w:bottom w:val="none" w:sz="0" w:space="0" w:color="auto"/>
        <w:right w:val="none" w:sz="0" w:space="0" w:color="auto"/>
      </w:divBdr>
    </w:div>
    <w:div w:id="623389396">
      <w:bodyDiv w:val="1"/>
      <w:marLeft w:val="0"/>
      <w:marRight w:val="0"/>
      <w:marTop w:val="0"/>
      <w:marBottom w:val="0"/>
      <w:divBdr>
        <w:top w:val="none" w:sz="0" w:space="0" w:color="auto"/>
        <w:left w:val="none" w:sz="0" w:space="0" w:color="auto"/>
        <w:bottom w:val="none" w:sz="0" w:space="0" w:color="auto"/>
        <w:right w:val="none" w:sz="0" w:space="0" w:color="auto"/>
      </w:divBdr>
    </w:div>
    <w:div w:id="660548534">
      <w:bodyDiv w:val="1"/>
      <w:marLeft w:val="0"/>
      <w:marRight w:val="0"/>
      <w:marTop w:val="0"/>
      <w:marBottom w:val="0"/>
      <w:divBdr>
        <w:top w:val="none" w:sz="0" w:space="0" w:color="auto"/>
        <w:left w:val="none" w:sz="0" w:space="0" w:color="auto"/>
        <w:bottom w:val="none" w:sz="0" w:space="0" w:color="auto"/>
        <w:right w:val="none" w:sz="0" w:space="0" w:color="auto"/>
      </w:divBdr>
    </w:div>
    <w:div w:id="695933074">
      <w:bodyDiv w:val="1"/>
      <w:marLeft w:val="0"/>
      <w:marRight w:val="0"/>
      <w:marTop w:val="0"/>
      <w:marBottom w:val="0"/>
      <w:divBdr>
        <w:top w:val="none" w:sz="0" w:space="0" w:color="auto"/>
        <w:left w:val="none" w:sz="0" w:space="0" w:color="auto"/>
        <w:bottom w:val="none" w:sz="0" w:space="0" w:color="auto"/>
        <w:right w:val="none" w:sz="0" w:space="0" w:color="auto"/>
      </w:divBdr>
    </w:div>
    <w:div w:id="701370252">
      <w:bodyDiv w:val="1"/>
      <w:marLeft w:val="0"/>
      <w:marRight w:val="0"/>
      <w:marTop w:val="0"/>
      <w:marBottom w:val="0"/>
      <w:divBdr>
        <w:top w:val="none" w:sz="0" w:space="0" w:color="auto"/>
        <w:left w:val="none" w:sz="0" w:space="0" w:color="auto"/>
        <w:bottom w:val="none" w:sz="0" w:space="0" w:color="auto"/>
        <w:right w:val="none" w:sz="0" w:space="0" w:color="auto"/>
      </w:divBdr>
    </w:div>
    <w:div w:id="744648541">
      <w:bodyDiv w:val="1"/>
      <w:marLeft w:val="0"/>
      <w:marRight w:val="0"/>
      <w:marTop w:val="0"/>
      <w:marBottom w:val="0"/>
      <w:divBdr>
        <w:top w:val="none" w:sz="0" w:space="0" w:color="auto"/>
        <w:left w:val="none" w:sz="0" w:space="0" w:color="auto"/>
        <w:bottom w:val="none" w:sz="0" w:space="0" w:color="auto"/>
        <w:right w:val="none" w:sz="0" w:space="0" w:color="auto"/>
      </w:divBdr>
    </w:div>
    <w:div w:id="749278260">
      <w:bodyDiv w:val="1"/>
      <w:marLeft w:val="0"/>
      <w:marRight w:val="0"/>
      <w:marTop w:val="0"/>
      <w:marBottom w:val="0"/>
      <w:divBdr>
        <w:top w:val="none" w:sz="0" w:space="0" w:color="auto"/>
        <w:left w:val="none" w:sz="0" w:space="0" w:color="auto"/>
        <w:bottom w:val="none" w:sz="0" w:space="0" w:color="auto"/>
        <w:right w:val="none" w:sz="0" w:space="0" w:color="auto"/>
      </w:divBdr>
    </w:div>
    <w:div w:id="786119868">
      <w:bodyDiv w:val="1"/>
      <w:marLeft w:val="0"/>
      <w:marRight w:val="0"/>
      <w:marTop w:val="0"/>
      <w:marBottom w:val="0"/>
      <w:divBdr>
        <w:top w:val="none" w:sz="0" w:space="0" w:color="auto"/>
        <w:left w:val="none" w:sz="0" w:space="0" w:color="auto"/>
        <w:bottom w:val="none" w:sz="0" w:space="0" w:color="auto"/>
        <w:right w:val="none" w:sz="0" w:space="0" w:color="auto"/>
      </w:divBdr>
    </w:div>
    <w:div w:id="875889444">
      <w:bodyDiv w:val="1"/>
      <w:marLeft w:val="0"/>
      <w:marRight w:val="0"/>
      <w:marTop w:val="0"/>
      <w:marBottom w:val="0"/>
      <w:divBdr>
        <w:top w:val="none" w:sz="0" w:space="0" w:color="auto"/>
        <w:left w:val="none" w:sz="0" w:space="0" w:color="auto"/>
        <w:bottom w:val="none" w:sz="0" w:space="0" w:color="auto"/>
        <w:right w:val="none" w:sz="0" w:space="0" w:color="auto"/>
      </w:divBdr>
    </w:div>
    <w:div w:id="920453232">
      <w:bodyDiv w:val="1"/>
      <w:marLeft w:val="0"/>
      <w:marRight w:val="0"/>
      <w:marTop w:val="0"/>
      <w:marBottom w:val="0"/>
      <w:divBdr>
        <w:top w:val="none" w:sz="0" w:space="0" w:color="auto"/>
        <w:left w:val="none" w:sz="0" w:space="0" w:color="auto"/>
        <w:bottom w:val="none" w:sz="0" w:space="0" w:color="auto"/>
        <w:right w:val="none" w:sz="0" w:space="0" w:color="auto"/>
      </w:divBdr>
    </w:div>
    <w:div w:id="932591211">
      <w:bodyDiv w:val="1"/>
      <w:marLeft w:val="0"/>
      <w:marRight w:val="0"/>
      <w:marTop w:val="0"/>
      <w:marBottom w:val="0"/>
      <w:divBdr>
        <w:top w:val="none" w:sz="0" w:space="0" w:color="auto"/>
        <w:left w:val="none" w:sz="0" w:space="0" w:color="auto"/>
        <w:bottom w:val="none" w:sz="0" w:space="0" w:color="auto"/>
        <w:right w:val="none" w:sz="0" w:space="0" w:color="auto"/>
      </w:divBdr>
    </w:div>
    <w:div w:id="936670303">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953756194">
      <w:bodyDiv w:val="1"/>
      <w:marLeft w:val="0"/>
      <w:marRight w:val="0"/>
      <w:marTop w:val="0"/>
      <w:marBottom w:val="0"/>
      <w:divBdr>
        <w:top w:val="none" w:sz="0" w:space="0" w:color="auto"/>
        <w:left w:val="none" w:sz="0" w:space="0" w:color="auto"/>
        <w:bottom w:val="none" w:sz="0" w:space="0" w:color="auto"/>
        <w:right w:val="none" w:sz="0" w:space="0" w:color="auto"/>
      </w:divBdr>
    </w:div>
    <w:div w:id="961377599">
      <w:bodyDiv w:val="1"/>
      <w:marLeft w:val="0"/>
      <w:marRight w:val="0"/>
      <w:marTop w:val="0"/>
      <w:marBottom w:val="0"/>
      <w:divBdr>
        <w:top w:val="none" w:sz="0" w:space="0" w:color="auto"/>
        <w:left w:val="none" w:sz="0" w:space="0" w:color="auto"/>
        <w:bottom w:val="none" w:sz="0" w:space="0" w:color="auto"/>
        <w:right w:val="none" w:sz="0" w:space="0" w:color="auto"/>
      </w:divBdr>
    </w:div>
    <w:div w:id="1021780249">
      <w:bodyDiv w:val="1"/>
      <w:marLeft w:val="0"/>
      <w:marRight w:val="0"/>
      <w:marTop w:val="0"/>
      <w:marBottom w:val="0"/>
      <w:divBdr>
        <w:top w:val="none" w:sz="0" w:space="0" w:color="auto"/>
        <w:left w:val="none" w:sz="0" w:space="0" w:color="auto"/>
        <w:bottom w:val="none" w:sz="0" w:space="0" w:color="auto"/>
        <w:right w:val="none" w:sz="0" w:space="0" w:color="auto"/>
      </w:divBdr>
    </w:div>
    <w:div w:id="1024593644">
      <w:bodyDiv w:val="1"/>
      <w:marLeft w:val="0"/>
      <w:marRight w:val="0"/>
      <w:marTop w:val="0"/>
      <w:marBottom w:val="0"/>
      <w:divBdr>
        <w:top w:val="none" w:sz="0" w:space="0" w:color="auto"/>
        <w:left w:val="none" w:sz="0" w:space="0" w:color="auto"/>
        <w:bottom w:val="none" w:sz="0" w:space="0" w:color="auto"/>
        <w:right w:val="none" w:sz="0" w:space="0" w:color="auto"/>
      </w:divBdr>
    </w:div>
    <w:div w:id="1027293690">
      <w:bodyDiv w:val="1"/>
      <w:marLeft w:val="0"/>
      <w:marRight w:val="0"/>
      <w:marTop w:val="0"/>
      <w:marBottom w:val="0"/>
      <w:divBdr>
        <w:top w:val="none" w:sz="0" w:space="0" w:color="auto"/>
        <w:left w:val="none" w:sz="0" w:space="0" w:color="auto"/>
        <w:bottom w:val="none" w:sz="0" w:space="0" w:color="auto"/>
        <w:right w:val="none" w:sz="0" w:space="0" w:color="auto"/>
      </w:divBdr>
    </w:div>
    <w:div w:id="1057826906">
      <w:bodyDiv w:val="1"/>
      <w:marLeft w:val="0"/>
      <w:marRight w:val="0"/>
      <w:marTop w:val="0"/>
      <w:marBottom w:val="0"/>
      <w:divBdr>
        <w:top w:val="none" w:sz="0" w:space="0" w:color="auto"/>
        <w:left w:val="none" w:sz="0" w:space="0" w:color="auto"/>
        <w:bottom w:val="none" w:sz="0" w:space="0" w:color="auto"/>
        <w:right w:val="none" w:sz="0" w:space="0" w:color="auto"/>
      </w:divBdr>
    </w:div>
    <w:div w:id="1062213290">
      <w:bodyDiv w:val="1"/>
      <w:marLeft w:val="0"/>
      <w:marRight w:val="0"/>
      <w:marTop w:val="0"/>
      <w:marBottom w:val="0"/>
      <w:divBdr>
        <w:top w:val="none" w:sz="0" w:space="0" w:color="auto"/>
        <w:left w:val="none" w:sz="0" w:space="0" w:color="auto"/>
        <w:bottom w:val="none" w:sz="0" w:space="0" w:color="auto"/>
        <w:right w:val="none" w:sz="0" w:space="0" w:color="auto"/>
      </w:divBdr>
    </w:div>
    <w:div w:id="1109006107">
      <w:bodyDiv w:val="1"/>
      <w:marLeft w:val="0"/>
      <w:marRight w:val="0"/>
      <w:marTop w:val="0"/>
      <w:marBottom w:val="0"/>
      <w:divBdr>
        <w:top w:val="none" w:sz="0" w:space="0" w:color="auto"/>
        <w:left w:val="none" w:sz="0" w:space="0" w:color="auto"/>
        <w:bottom w:val="none" w:sz="0" w:space="0" w:color="auto"/>
        <w:right w:val="none" w:sz="0" w:space="0" w:color="auto"/>
      </w:divBdr>
      <w:divsChild>
        <w:div w:id="573930249">
          <w:marLeft w:val="0"/>
          <w:marRight w:val="0"/>
          <w:marTop w:val="0"/>
          <w:marBottom w:val="0"/>
          <w:divBdr>
            <w:top w:val="none" w:sz="0" w:space="0" w:color="auto"/>
            <w:left w:val="none" w:sz="0" w:space="0" w:color="auto"/>
            <w:bottom w:val="none" w:sz="0" w:space="0" w:color="auto"/>
            <w:right w:val="none" w:sz="0" w:space="0" w:color="auto"/>
          </w:divBdr>
          <w:divsChild>
            <w:div w:id="1288122352">
              <w:marLeft w:val="0"/>
              <w:marRight w:val="0"/>
              <w:marTop w:val="0"/>
              <w:marBottom w:val="0"/>
              <w:divBdr>
                <w:top w:val="none" w:sz="0" w:space="0" w:color="auto"/>
                <w:left w:val="none" w:sz="0" w:space="0" w:color="auto"/>
                <w:bottom w:val="none" w:sz="0" w:space="0" w:color="auto"/>
                <w:right w:val="none" w:sz="0" w:space="0" w:color="auto"/>
              </w:divBdr>
              <w:divsChild>
                <w:div w:id="1952518010">
                  <w:marLeft w:val="0"/>
                  <w:marRight w:val="0"/>
                  <w:marTop w:val="0"/>
                  <w:marBottom w:val="0"/>
                  <w:divBdr>
                    <w:top w:val="none" w:sz="0" w:space="0" w:color="auto"/>
                    <w:left w:val="none" w:sz="0" w:space="0" w:color="auto"/>
                    <w:bottom w:val="none" w:sz="0" w:space="0" w:color="auto"/>
                    <w:right w:val="none" w:sz="0" w:space="0" w:color="auto"/>
                  </w:divBdr>
                  <w:divsChild>
                    <w:div w:id="165486991">
                      <w:marLeft w:val="-225"/>
                      <w:marRight w:val="-150"/>
                      <w:marTop w:val="0"/>
                      <w:marBottom w:val="0"/>
                      <w:divBdr>
                        <w:top w:val="none" w:sz="0" w:space="0" w:color="auto"/>
                        <w:left w:val="none" w:sz="0" w:space="0" w:color="auto"/>
                        <w:bottom w:val="none" w:sz="0" w:space="0" w:color="auto"/>
                        <w:right w:val="none" w:sz="0" w:space="0" w:color="auto"/>
                      </w:divBdr>
                      <w:divsChild>
                        <w:div w:id="922833669">
                          <w:marLeft w:val="0"/>
                          <w:marRight w:val="0"/>
                          <w:marTop w:val="0"/>
                          <w:marBottom w:val="0"/>
                          <w:divBdr>
                            <w:top w:val="none" w:sz="0" w:space="0" w:color="auto"/>
                            <w:left w:val="none" w:sz="0" w:space="0" w:color="auto"/>
                            <w:bottom w:val="none" w:sz="0" w:space="0" w:color="auto"/>
                            <w:right w:val="none" w:sz="0" w:space="0" w:color="auto"/>
                          </w:divBdr>
                          <w:divsChild>
                            <w:div w:id="377055227">
                              <w:marLeft w:val="0"/>
                              <w:marRight w:val="0"/>
                              <w:marTop w:val="0"/>
                              <w:marBottom w:val="0"/>
                              <w:divBdr>
                                <w:top w:val="none" w:sz="0" w:space="0" w:color="auto"/>
                                <w:left w:val="none" w:sz="0" w:space="0" w:color="auto"/>
                                <w:bottom w:val="none" w:sz="0" w:space="0" w:color="auto"/>
                                <w:right w:val="none" w:sz="0" w:space="0" w:color="auto"/>
                              </w:divBdr>
                              <w:divsChild>
                                <w:div w:id="1688557344">
                                  <w:marLeft w:val="0"/>
                                  <w:marRight w:val="0"/>
                                  <w:marTop w:val="0"/>
                                  <w:marBottom w:val="0"/>
                                  <w:divBdr>
                                    <w:top w:val="none" w:sz="0" w:space="0" w:color="auto"/>
                                    <w:left w:val="none" w:sz="0" w:space="0" w:color="auto"/>
                                    <w:bottom w:val="none" w:sz="0" w:space="0" w:color="auto"/>
                                    <w:right w:val="none" w:sz="0" w:space="0" w:color="auto"/>
                                  </w:divBdr>
                                  <w:divsChild>
                                    <w:div w:id="918827185">
                                      <w:marLeft w:val="0"/>
                                      <w:marRight w:val="0"/>
                                      <w:marTop w:val="0"/>
                                      <w:marBottom w:val="0"/>
                                      <w:divBdr>
                                        <w:top w:val="none" w:sz="0" w:space="0" w:color="auto"/>
                                        <w:left w:val="none" w:sz="0" w:space="0" w:color="auto"/>
                                        <w:bottom w:val="none" w:sz="0" w:space="0" w:color="auto"/>
                                        <w:right w:val="none" w:sz="0" w:space="0" w:color="auto"/>
                                      </w:divBdr>
                                      <w:divsChild>
                                        <w:div w:id="1189218449">
                                          <w:marLeft w:val="0"/>
                                          <w:marRight w:val="0"/>
                                          <w:marTop w:val="0"/>
                                          <w:marBottom w:val="0"/>
                                          <w:divBdr>
                                            <w:top w:val="none" w:sz="0" w:space="0" w:color="auto"/>
                                            <w:left w:val="none" w:sz="0" w:space="0" w:color="auto"/>
                                            <w:bottom w:val="none" w:sz="0" w:space="0" w:color="auto"/>
                                            <w:right w:val="none" w:sz="0" w:space="0" w:color="auto"/>
                                          </w:divBdr>
                                          <w:divsChild>
                                            <w:div w:id="1272974792">
                                              <w:marLeft w:val="-225"/>
                                              <w:marRight w:val="-150"/>
                                              <w:marTop w:val="0"/>
                                              <w:marBottom w:val="0"/>
                                              <w:divBdr>
                                                <w:top w:val="none" w:sz="0" w:space="0" w:color="auto"/>
                                                <w:left w:val="none" w:sz="0" w:space="0" w:color="auto"/>
                                                <w:bottom w:val="none" w:sz="0" w:space="0" w:color="auto"/>
                                                <w:right w:val="none" w:sz="0" w:space="0" w:color="auto"/>
                                              </w:divBdr>
                                              <w:divsChild>
                                                <w:div w:id="303463188">
                                                  <w:marLeft w:val="0"/>
                                                  <w:marRight w:val="0"/>
                                                  <w:marTop w:val="0"/>
                                                  <w:marBottom w:val="0"/>
                                                  <w:divBdr>
                                                    <w:top w:val="none" w:sz="0" w:space="0" w:color="auto"/>
                                                    <w:left w:val="none" w:sz="0" w:space="0" w:color="auto"/>
                                                    <w:bottom w:val="none" w:sz="0" w:space="0" w:color="auto"/>
                                                    <w:right w:val="none" w:sz="0" w:space="0" w:color="auto"/>
                                                  </w:divBdr>
                                                </w:div>
                                                <w:div w:id="184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561">
                                      <w:marLeft w:val="0"/>
                                      <w:marRight w:val="0"/>
                                      <w:marTop w:val="0"/>
                                      <w:marBottom w:val="0"/>
                                      <w:divBdr>
                                        <w:top w:val="none" w:sz="0" w:space="0" w:color="auto"/>
                                        <w:left w:val="none" w:sz="0" w:space="0" w:color="auto"/>
                                        <w:bottom w:val="none" w:sz="0" w:space="0" w:color="auto"/>
                                        <w:right w:val="none" w:sz="0" w:space="0" w:color="auto"/>
                                      </w:divBdr>
                                      <w:divsChild>
                                        <w:div w:id="203636085">
                                          <w:marLeft w:val="0"/>
                                          <w:marRight w:val="0"/>
                                          <w:marTop w:val="0"/>
                                          <w:marBottom w:val="0"/>
                                          <w:divBdr>
                                            <w:top w:val="none" w:sz="0" w:space="0" w:color="auto"/>
                                            <w:left w:val="none" w:sz="0" w:space="0" w:color="auto"/>
                                            <w:bottom w:val="none" w:sz="0" w:space="0" w:color="auto"/>
                                            <w:right w:val="none" w:sz="0" w:space="0" w:color="auto"/>
                                          </w:divBdr>
                                          <w:divsChild>
                                            <w:div w:id="1389764370">
                                              <w:marLeft w:val="-225"/>
                                              <w:marRight w:val="-150"/>
                                              <w:marTop w:val="0"/>
                                              <w:marBottom w:val="0"/>
                                              <w:divBdr>
                                                <w:top w:val="none" w:sz="0" w:space="0" w:color="auto"/>
                                                <w:left w:val="none" w:sz="0" w:space="0" w:color="auto"/>
                                                <w:bottom w:val="none" w:sz="0" w:space="0" w:color="auto"/>
                                                <w:right w:val="none" w:sz="0" w:space="0" w:color="auto"/>
                                              </w:divBdr>
                                              <w:divsChild>
                                                <w:div w:id="443622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6965192">
                                      <w:marLeft w:val="0"/>
                                      <w:marRight w:val="0"/>
                                      <w:marTop w:val="0"/>
                                      <w:marBottom w:val="0"/>
                                      <w:divBdr>
                                        <w:top w:val="none" w:sz="0" w:space="0" w:color="auto"/>
                                        <w:left w:val="none" w:sz="0" w:space="0" w:color="auto"/>
                                        <w:bottom w:val="none" w:sz="0" w:space="0" w:color="auto"/>
                                        <w:right w:val="none" w:sz="0" w:space="0" w:color="auto"/>
                                      </w:divBdr>
                                      <w:divsChild>
                                        <w:div w:id="1745027094">
                                          <w:marLeft w:val="0"/>
                                          <w:marRight w:val="0"/>
                                          <w:marTop w:val="0"/>
                                          <w:marBottom w:val="0"/>
                                          <w:divBdr>
                                            <w:top w:val="none" w:sz="0" w:space="0" w:color="auto"/>
                                            <w:left w:val="none" w:sz="0" w:space="0" w:color="auto"/>
                                            <w:bottom w:val="none" w:sz="0" w:space="0" w:color="auto"/>
                                            <w:right w:val="none" w:sz="0" w:space="0" w:color="auto"/>
                                          </w:divBdr>
                                          <w:divsChild>
                                            <w:div w:id="912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015">
                                      <w:marLeft w:val="0"/>
                                      <w:marRight w:val="0"/>
                                      <w:marTop w:val="0"/>
                                      <w:marBottom w:val="0"/>
                                      <w:divBdr>
                                        <w:top w:val="none" w:sz="0" w:space="0" w:color="auto"/>
                                        <w:left w:val="none" w:sz="0" w:space="0" w:color="auto"/>
                                        <w:bottom w:val="none" w:sz="0" w:space="0" w:color="auto"/>
                                        <w:right w:val="none" w:sz="0" w:space="0" w:color="auto"/>
                                      </w:divBdr>
                                      <w:divsChild>
                                        <w:div w:id="871725492">
                                          <w:marLeft w:val="0"/>
                                          <w:marRight w:val="0"/>
                                          <w:marTop w:val="0"/>
                                          <w:marBottom w:val="0"/>
                                          <w:divBdr>
                                            <w:top w:val="none" w:sz="0" w:space="0" w:color="auto"/>
                                            <w:left w:val="none" w:sz="0" w:space="0" w:color="auto"/>
                                            <w:bottom w:val="none" w:sz="0" w:space="0" w:color="auto"/>
                                            <w:right w:val="none" w:sz="0" w:space="0" w:color="auto"/>
                                          </w:divBdr>
                                          <w:divsChild>
                                            <w:div w:id="932124318">
                                              <w:marLeft w:val="-225"/>
                                              <w:marRight w:val="-150"/>
                                              <w:marTop w:val="0"/>
                                              <w:marBottom w:val="0"/>
                                              <w:divBdr>
                                                <w:top w:val="none" w:sz="0" w:space="0" w:color="auto"/>
                                                <w:left w:val="none" w:sz="0" w:space="0" w:color="auto"/>
                                                <w:bottom w:val="none" w:sz="0" w:space="0" w:color="auto"/>
                                                <w:right w:val="none" w:sz="0" w:space="0" w:color="auto"/>
                                              </w:divBdr>
                                              <w:divsChild>
                                                <w:div w:id="2116316807">
                                                  <w:marLeft w:val="0"/>
                                                  <w:marRight w:val="0"/>
                                                  <w:marTop w:val="0"/>
                                                  <w:marBottom w:val="0"/>
                                                  <w:divBdr>
                                                    <w:top w:val="none" w:sz="0" w:space="0" w:color="auto"/>
                                                    <w:left w:val="none" w:sz="0" w:space="0" w:color="auto"/>
                                                    <w:bottom w:val="none" w:sz="0" w:space="0" w:color="auto"/>
                                                    <w:right w:val="none" w:sz="0" w:space="0" w:color="auto"/>
                                                  </w:divBdr>
                                                </w:div>
                                                <w:div w:id="1351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3371">
                                      <w:marLeft w:val="0"/>
                                      <w:marRight w:val="0"/>
                                      <w:marTop w:val="0"/>
                                      <w:marBottom w:val="0"/>
                                      <w:divBdr>
                                        <w:top w:val="none" w:sz="0" w:space="0" w:color="auto"/>
                                        <w:left w:val="none" w:sz="0" w:space="0" w:color="auto"/>
                                        <w:bottom w:val="none" w:sz="0" w:space="0" w:color="auto"/>
                                        <w:right w:val="none" w:sz="0" w:space="0" w:color="auto"/>
                                      </w:divBdr>
                                      <w:divsChild>
                                        <w:div w:id="1574504946">
                                          <w:marLeft w:val="0"/>
                                          <w:marRight w:val="0"/>
                                          <w:marTop w:val="0"/>
                                          <w:marBottom w:val="0"/>
                                          <w:divBdr>
                                            <w:top w:val="none" w:sz="0" w:space="0" w:color="auto"/>
                                            <w:left w:val="none" w:sz="0" w:space="0" w:color="auto"/>
                                            <w:bottom w:val="none" w:sz="0" w:space="0" w:color="auto"/>
                                            <w:right w:val="none" w:sz="0" w:space="0" w:color="auto"/>
                                          </w:divBdr>
                                          <w:divsChild>
                                            <w:div w:id="686753261">
                                              <w:marLeft w:val="-225"/>
                                              <w:marRight w:val="-150"/>
                                              <w:marTop w:val="0"/>
                                              <w:marBottom w:val="0"/>
                                              <w:divBdr>
                                                <w:top w:val="none" w:sz="0" w:space="0" w:color="auto"/>
                                                <w:left w:val="none" w:sz="0" w:space="0" w:color="auto"/>
                                                <w:bottom w:val="none" w:sz="0" w:space="0" w:color="auto"/>
                                                <w:right w:val="none" w:sz="0" w:space="0" w:color="auto"/>
                                              </w:divBdr>
                                              <w:divsChild>
                                                <w:div w:id="1106849562">
                                                  <w:marLeft w:val="0"/>
                                                  <w:marRight w:val="0"/>
                                                  <w:marTop w:val="0"/>
                                                  <w:marBottom w:val="0"/>
                                                  <w:divBdr>
                                                    <w:top w:val="none" w:sz="0" w:space="0" w:color="auto"/>
                                                    <w:left w:val="none" w:sz="0" w:space="0" w:color="auto"/>
                                                    <w:bottom w:val="none" w:sz="0" w:space="0" w:color="auto"/>
                                                    <w:right w:val="none" w:sz="0" w:space="0" w:color="auto"/>
                                                  </w:divBdr>
                                                </w:div>
                                                <w:div w:id="2850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58699">
      <w:bodyDiv w:val="1"/>
      <w:marLeft w:val="0"/>
      <w:marRight w:val="0"/>
      <w:marTop w:val="0"/>
      <w:marBottom w:val="0"/>
      <w:divBdr>
        <w:top w:val="none" w:sz="0" w:space="0" w:color="auto"/>
        <w:left w:val="none" w:sz="0" w:space="0" w:color="auto"/>
        <w:bottom w:val="none" w:sz="0" w:space="0" w:color="auto"/>
        <w:right w:val="none" w:sz="0" w:space="0" w:color="auto"/>
      </w:divBdr>
    </w:div>
    <w:div w:id="1150514882">
      <w:bodyDiv w:val="1"/>
      <w:marLeft w:val="0"/>
      <w:marRight w:val="0"/>
      <w:marTop w:val="0"/>
      <w:marBottom w:val="0"/>
      <w:divBdr>
        <w:top w:val="none" w:sz="0" w:space="0" w:color="auto"/>
        <w:left w:val="none" w:sz="0" w:space="0" w:color="auto"/>
        <w:bottom w:val="none" w:sz="0" w:space="0" w:color="auto"/>
        <w:right w:val="none" w:sz="0" w:space="0" w:color="auto"/>
      </w:divBdr>
    </w:div>
    <w:div w:id="1155226191">
      <w:bodyDiv w:val="1"/>
      <w:marLeft w:val="0"/>
      <w:marRight w:val="0"/>
      <w:marTop w:val="0"/>
      <w:marBottom w:val="0"/>
      <w:divBdr>
        <w:top w:val="none" w:sz="0" w:space="0" w:color="auto"/>
        <w:left w:val="none" w:sz="0" w:space="0" w:color="auto"/>
        <w:bottom w:val="none" w:sz="0" w:space="0" w:color="auto"/>
        <w:right w:val="none" w:sz="0" w:space="0" w:color="auto"/>
      </w:divBdr>
    </w:div>
    <w:div w:id="1174683634">
      <w:bodyDiv w:val="1"/>
      <w:marLeft w:val="0"/>
      <w:marRight w:val="0"/>
      <w:marTop w:val="0"/>
      <w:marBottom w:val="0"/>
      <w:divBdr>
        <w:top w:val="none" w:sz="0" w:space="0" w:color="auto"/>
        <w:left w:val="none" w:sz="0" w:space="0" w:color="auto"/>
        <w:bottom w:val="none" w:sz="0" w:space="0" w:color="auto"/>
        <w:right w:val="none" w:sz="0" w:space="0" w:color="auto"/>
      </w:divBdr>
    </w:div>
    <w:div w:id="1278835586">
      <w:bodyDiv w:val="1"/>
      <w:marLeft w:val="0"/>
      <w:marRight w:val="0"/>
      <w:marTop w:val="0"/>
      <w:marBottom w:val="0"/>
      <w:divBdr>
        <w:top w:val="none" w:sz="0" w:space="0" w:color="auto"/>
        <w:left w:val="none" w:sz="0" w:space="0" w:color="auto"/>
        <w:bottom w:val="none" w:sz="0" w:space="0" w:color="auto"/>
        <w:right w:val="none" w:sz="0" w:space="0" w:color="auto"/>
      </w:divBdr>
    </w:div>
    <w:div w:id="1290666835">
      <w:bodyDiv w:val="1"/>
      <w:marLeft w:val="0"/>
      <w:marRight w:val="0"/>
      <w:marTop w:val="0"/>
      <w:marBottom w:val="0"/>
      <w:divBdr>
        <w:top w:val="none" w:sz="0" w:space="0" w:color="auto"/>
        <w:left w:val="none" w:sz="0" w:space="0" w:color="auto"/>
        <w:bottom w:val="none" w:sz="0" w:space="0" w:color="auto"/>
        <w:right w:val="none" w:sz="0" w:space="0" w:color="auto"/>
      </w:divBdr>
    </w:div>
    <w:div w:id="1398670175">
      <w:bodyDiv w:val="1"/>
      <w:marLeft w:val="0"/>
      <w:marRight w:val="0"/>
      <w:marTop w:val="0"/>
      <w:marBottom w:val="0"/>
      <w:divBdr>
        <w:top w:val="none" w:sz="0" w:space="0" w:color="auto"/>
        <w:left w:val="none" w:sz="0" w:space="0" w:color="auto"/>
        <w:bottom w:val="none" w:sz="0" w:space="0" w:color="auto"/>
        <w:right w:val="none" w:sz="0" w:space="0" w:color="auto"/>
      </w:divBdr>
    </w:div>
    <w:div w:id="1424372897">
      <w:bodyDiv w:val="1"/>
      <w:marLeft w:val="0"/>
      <w:marRight w:val="0"/>
      <w:marTop w:val="0"/>
      <w:marBottom w:val="0"/>
      <w:divBdr>
        <w:top w:val="none" w:sz="0" w:space="0" w:color="auto"/>
        <w:left w:val="none" w:sz="0" w:space="0" w:color="auto"/>
        <w:bottom w:val="none" w:sz="0" w:space="0" w:color="auto"/>
        <w:right w:val="none" w:sz="0" w:space="0" w:color="auto"/>
      </w:divBdr>
    </w:div>
    <w:div w:id="1434474588">
      <w:bodyDiv w:val="1"/>
      <w:marLeft w:val="0"/>
      <w:marRight w:val="0"/>
      <w:marTop w:val="0"/>
      <w:marBottom w:val="0"/>
      <w:divBdr>
        <w:top w:val="none" w:sz="0" w:space="0" w:color="auto"/>
        <w:left w:val="none" w:sz="0" w:space="0" w:color="auto"/>
        <w:bottom w:val="none" w:sz="0" w:space="0" w:color="auto"/>
        <w:right w:val="none" w:sz="0" w:space="0" w:color="auto"/>
      </w:divBdr>
      <w:divsChild>
        <w:div w:id="1166629106">
          <w:marLeft w:val="0"/>
          <w:marRight w:val="0"/>
          <w:marTop w:val="0"/>
          <w:marBottom w:val="0"/>
          <w:divBdr>
            <w:top w:val="none" w:sz="0" w:space="0" w:color="auto"/>
            <w:left w:val="none" w:sz="0" w:space="0" w:color="auto"/>
            <w:bottom w:val="none" w:sz="0" w:space="0" w:color="auto"/>
            <w:right w:val="none" w:sz="0" w:space="0" w:color="auto"/>
          </w:divBdr>
          <w:divsChild>
            <w:div w:id="966200790">
              <w:marLeft w:val="0"/>
              <w:marRight w:val="0"/>
              <w:marTop w:val="0"/>
              <w:marBottom w:val="0"/>
              <w:divBdr>
                <w:top w:val="none" w:sz="0" w:space="0" w:color="auto"/>
                <w:left w:val="none" w:sz="0" w:space="0" w:color="auto"/>
                <w:bottom w:val="none" w:sz="0" w:space="0" w:color="auto"/>
                <w:right w:val="none" w:sz="0" w:space="0" w:color="auto"/>
              </w:divBdr>
              <w:divsChild>
                <w:div w:id="111176016">
                  <w:marLeft w:val="0"/>
                  <w:marRight w:val="0"/>
                  <w:marTop w:val="0"/>
                  <w:marBottom w:val="0"/>
                  <w:divBdr>
                    <w:top w:val="none" w:sz="0" w:space="0" w:color="auto"/>
                    <w:left w:val="none" w:sz="0" w:space="0" w:color="auto"/>
                    <w:bottom w:val="none" w:sz="0" w:space="0" w:color="auto"/>
                    <w:right w:val="none" w:sz="0" w:space="0" w:color="auto"/>
                  </w:divBdr>
                  <w:divsChild>
                    <w:div w:id="1063987500">
                      <w:marLeft w:val="-225"/>
                      <w:marRight w:val="-150"/>
                      <w:marTop w:val="0"/>
                      <w:marBottom w:val="0"/>
                      <w:divBdr>
                        <w:top w:val="none" w:sz="0" w:space="0" w:color="auto"/>
                        <w:left w:val="none" w:sz="0" w:space="0" w:color="auto"/>
                        <w:bottom w:val="none" w:sz="0" w:space="0" w:color="auto"/>
                        <w:right w:val="none" w:sz="0" w:space="0" w:color="auto"/>
                      </w:divBdr>
                      <w:divsChild>
                        <w:div w:id="2083916305">
                          <w:marLeft w:val="0"/>
                          <w:marRight w:val="0"/>
                          <w:marTop w:val="0"/>
                          <w:marBottom w:val="0"/>
                          <w:divBdr>
                            <w:top w:val="none" w:sz="0" w:space="0" w:color="auto"/>
                            <w:left w:val="none" w:sz="0" w:space="0" w:color="auto"/>
                            <w:bottom w:val="none" w:sz="0" w:space="0" w:color="auto"/>
                            <w:right w:val="none" w:sz="0" w:space="0" w:color="auto"/>
                          </w:divBdr>
                          <w:divsChild>
                            <w:div w:id="1109663062">
                              <w:marLeft w:val="0"/>
                              <w:marRight w:val="0"/>
                              <w:marTop w:val="0"/>
                              <w:marBottom w:val="0"/>
                              <w:divBdr>
                                <w:top w:val="none" w:sz="0" w:space="0" w:color="auto"/>
                                <w:left w:val="none" w:sz="0" w:space="0" w:color="auto"/>
                                <w:bottom w:val="none" w:sz="0" w:space="0" w:color="auto"/>
                                <w:right w:val="none" w:sz="0" w:space="0" w:color="auto"/>
                              </w:divBdr>
                              <w:divsChild>
                                <w:div w:id="1149126242">
                                  <w:marLeft w:val="0"/>
                                  <w:marRight w:val="0"/>
                                  <w:marTop w:val="0"/>
                                  <w:marBottom w:val="0"/>
                                  <w:divBdr>
                                    <w:top w:val="none" w:sz="0" w:space="0" w:color="auto"/>
                                    <w:left w:val="none" w:sz="0" w:space="0" w:color="auto"/>
                                    <w:bottom w:val="none" w:sz="0" w:space="0" w:color="auto"/>
                                    <w:right w:val="none" w:sz="0" w:space="0" w:color="auto"/>
                                  </w:divBdr>
                                  <w:divsChild>
                                    <w:div w:id="314653305">
                                      <w:marLeft w:val="0"/>
                                      <w:marRight w:val="0"/>
                                      <w:marTop w:val="0"/>
                                      <w:marBottom w:val="0"/>
                                      <w:divBdr>
                                        <w:top w:val="none" w:sz="0" w:space="0" w:color="auto"/>
                                        <w:left w:val="none" w:sz="0" w:space="0" w:color="auto"/>
                                        <w:bottom w:val="none" w:sz="0" w:space="0" w:color="auto"/>
                                        <w:right w:val="none" w:sz="0" w:space="0" w:color="auto"/>
                                      </w:divBdr>
                                      <w:divsChild>
                                        <w:div w:id="1811941710">
                                          <w:marLeft w:val="0"/>
                                          <w:marRight w:val="0"/>
                                          <w:marTop w:val="0"/>
                                          <w:marBottom w:val="0"/>
                                          <w:divBdr>
                                            <w:top w:val="none" w:sz="0" w:space="0" w:color="auto"/>
                                            <w:left w:val="none" w:sz="0" w:space="0" w:color="auto"/>
                                            <w:bottom w:val="none" w:sz="0" w:space="0" w:color="auto"/>
                                            <w:right w:val="none" w:sz="0" w:space="0" w:color="auto"/>
                                          </w:divBdr>
                                          <w:divsChild>
                                            <w:div w:id="432359208">
                                              <w:marLeft w:val="-225"/>
                                              <w:marRight w:val="-150"/>
                                              <w:marTop w:val="0"/>
                                              <w:marBottom w:val="0"/>
                                              <w:divBdr>
                                                <w:top w:val="none" w:sz="0" w:space="0" w:color="auto"/>
                                                <w:left w:val="none" w:sz="0" w:space="0" w:color="auto"/>
                                                <w:bottom w:val="none" w:sz="0" w:space="0" w:color="auto"/>
                                                <w:right w:val="none" w:sz="0" w:space="0" w:color="auto"/>
                                              </w:divBdr>
                                              <w:divsChild>
                                                <w:div w:id="1039669265">
                                                  <w:marLeft w:val="0"/>
                                                  <w:marRight w:val="0"/>
                                                  <w:marTop w:val="0"/>
                                                  <w:marBottom w:val="0"/>
                                                  <w:divBdr>
                                                    <w:top w:val="none" w:sz="0" w:space="0" w:color="auto"/>
                                                    <w:left w:val="none" w:sz="0" w:space="0" w:color="auto"/>
                                                    <w:bottom w:val="none" w:sz="0" w:space="0" w:color="auto"/>
                                                    <w:right w:val="none" w:sz="0" w:space="0" w:color="auto"/>
                                                  </w:divBdr>
                                                </w:div>
                                                <w:div w:id="1699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759">
                                      <w:marLeft w:val="0"/>
                                      <w:marRight w:val="0"/>
                                      <w:marTop w:val="0"/>
                                      <w:marBottom w:val="0"/>
                                      <w:divBdr>
                                        <w:top w:val="none" w:sz="0" w:space="0" w:color="auto"/>
                                        <w:left w:val="none" w:sz="0" w:space="0" w:color="auto"/>
                                        <w:bottom w:val="none" w:sz="0" w:space="0" w:color="auto"/>
                                        <w:right w:val="none" w:sz="0" w:space="0" w:color="auto"/>
                                      </w:divBdr>
                                      <w:divsChild>
                                        <w:div w:id="67195222">
                                          <w:marLeft w:val="0"/>
                                          <w:marRight w:val="0"/>
                                          <w:marTop w:val="0"/>
                                          <w:marBottom w:val="0"/>
                                          <w:divBdr>
                                            <w:top w:val="none" w:sz="0" w:space="0" w:color="auto"/>
                                            <w:left w:val="none" w:sz="0" w:space="0" w:color="auto"/>
                                            <w:bottom w:val="none" w:sz="0" w:space="0" w:color="auto"/>
                                            <w:right w:val="none" w:sz="0" w:space="0" w:color="auto"/>
                                          </w:divBdr>
                                          <w:divsChild>
                                            <w:div w:id="1441220500">
                                              <w:marLeft w:val="-225"/>
                                              <w:marRight w:val="-150"/>
                                              <w:marTop w:val="0"/>
                                              <w:marBottom w:val="0"/>
                                              <w:divBdr>
                                                <w:top w:val="none" w:sz="0" w:space="0" w:color="auto"/>
                                                <w:left w:val="none" w:sz="0" w:space="0" w:color="auto"/>
                                                <w:bottom w:val="none" w:sz="0" w:space="0" w:color="auto"/>
                                                <w:right w:val="none" w:sz="0" w:space="0" w:color="auto"/>
                                              </w:divBdr>
                                              <w:divsChild>
                                                <w:div w:id="1197546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13603910">
                                      <w:marLeft w:val="0"/>
                                      <w:marRight w:val="0"/>
                                      <w:marTop w:val="0"/>
                                      <w:marBottom w:val="0"/>
                                      <w:divBdr>
                                        <w:top w:val="none" w:sz="0" w:space="0" w:color="auto"/>
                                        <w:left w:val="none" w:sz="0" w:space="0" w:color="auto"/>
                                        <w:bottom w:val="none" w:sz="0" w:space="0" w:color="auto"/>
                                        <w:right w:val="none" w:sz="0" w:space="0" w:color="auto"/>
                                      </w:divBdr>
                                      <w:divsChild>
                                        <w:div w:id="1931428892">
                                          <w:marLeft w:val="0"/>
                                          <w:marRight w:val="0"/>
                                          <w:marTop w:val="0"/>
                                          <w:marBottom w:val="0"/>
                                          <w:divBdr>
                                            <w:top w:val="none" w:sz="0" w:space="0" w:color="auto"/>
                                            <w:left w:val="none" w:sz="0" w:space="0" w:color="auto"/>
                                            <w:bottom w:val="none" w:sz="0" w:space="0" w:color="auto"/>
                                            <w:right w:val="none" w:sz="0" w:space="0" w:color="auto"/>
                                          </w:divBdr>
                                          <w:divsChild>
                                            <w:div w:id="419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453">
                                      <w:marLeft w:val="0"/>
                                      <w:marRight w:val="0"/>
                                      <w:marTop w:val="0"/>
                                      <w:marBottom w:val="0"/>
                                      <w:divBdr>
                                        <w:top w:val="none" w:sz="0" w:space="0" w:color="auto"/>
                                        <w:left w:val="none" w:sz="0" w:space="0" w:color="auto"/>
                                        <w:bottom w:val="none" w:sz="0" w:space="0" w:color="auto"/>
                                        <w:right w:val="none" w:sz="0" w:space="0" w:color="auto"/>
                                      </w:divBdr>
                                      <w:divsChild>
                                        <w:div w:id="812141609">
                                          <w:marLeft w:val="0"/>
                                          <w:marRight w:val="0"/>
                                          <w:marTop w:val="0"/>
                                          <w:marBottom w:val="0"/>
                                          <w:divBdr>
                                            <w:top w:val="none" w:sz="0" w:space="0" w:color="auto"/>
                                            <w:left w:val="none" w:sz="0" w:space="0" w:color="auto"/>
                                            <w:bottom w:val="none" w:sz="0" w:space="0" w:color="auto"/>
                                            <w:right w:val="none" w:sz="0" w:space="0" w:color="auto"/>
                                          </w:divBdr>
                                          <w:divsChild>
                                            <w:div w:id="1694264969">
                                              <w:marLeft w:val="-225"/>
                                              <w:marRight w:val="-150"/>
                                              <w:marTop w:val="0"/>
                                              <w:marBottom w:val="0"/>
                                              <w:divBdr>
                                                <w:top w:val="none" w:sz="0" w:space="0" w:color="auto"/>
                                                <w:left w:val="none" w:sz="0" w:space="0" w:color="auto"/>
                                                <w:bottom w:val="none" w:sz="0" w:space="0" w:color="auto"/>
                                                <w:right w:val="none" w:sz="0" w:space="0" w:color="auto"/>
                                              </w:divBdr>
                                              <w:divsChild>
                                                <w:div w:id="600572300">
                                                  <w:marLeft w:val="0"/>
                                                  <w:marRight w:val="0"/>
                                                  <w:marTop w:val="0"/>
                                                  <w:marBottom w:val="0"/>
                                                  <w:divBdr>
                                                    <w:top w:val="none" w:sz="0" w:space="0" w:color="auto"/>
                                                    <w:left w:val="none" w:sz="0" w:space="0" w:color="auto"/>
                                                    <w:bottom w:val="none" w:sz="0" w:space="0" w:color="auto"/>
                                                    <w:right w:val="none" w:sz="0" w:space="0" w:color="auto"/>
                                                  </w:divBdr>
                                                </w:div>
                                                <w:div w:id="1643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4003">
                                      <w:marLeft w:val="0"/>
                                      <w:marRight w:val="0"/>
                                      <w:marTop w:val="0"/>
                                      <w:marBottom w:val="0"/>
                                      <w:divBdr>
                                        <w:top w:val="none" w:sz="0" w:space="0" w:color="auto"/>
                                        <w:left w:val="none" w:sz="0" w:space="0" w:color="auto"/>
                                        <w:bottom w:val="none" w:sz="0" w:space="0" w:color="auto"/>
                                        <w:right w:val="none" w:sz="0" w:space="0" w:color="auto"/>
                                      </w:divBdr>
                                      <w:divsChild>
                                        <w:div w:id="2042776154">
                                          <w:marLeft w:val="0"/>
                                          <w:marRight w:val="0"/>
                                          <w:marTop w:val="0"/>
                                          <w:marBottom w:val="0"/>
                                          <w:divBdr>
                                            <w:top w:val="none" w:sz="0" w:space="0" w:color="auto"/>
                                            <w:left w:val="none" w:sz="0" w:space="0" w:color="auto"/>
                                            <w:bottom w:val="none" w:sz="0" w:space="0" w:color="auto"/>
                                            <w:right w:val="none" w:sz="0" w:space="0" w:color="auto"/>
                                          </w:divBdr>
                                          <w:divsChild>
                                            <w:div w:id="1038773199">
                                              <w:marLeft w:val="-225"/>
                                              <w:marRight w:val="-150"/>
                                              <w:marTop w:val="0"/>
                                              <w:marBottom w:val="0"/>
                                              <w:divBdr>
                                                <w:top w:val="none" w:sz="0" w:space="0" w:color="auto"/>
                                                <w:left w:val="none" w:sz="0" w:space="0" w:color="auto"/>
                                                <w:bottom w:val="none" w:sz="0" w:space="0" w:color="auto"/>
                                                <w:right w:val="none" w:sz="0" w:space="0" w:color="auto"/>
                                              </w:divBdr>
                                              <w:divsChild>
                                                <w:div w:id="881478684">
                                                  <w:marLeft w:val="0"/>
                                                  <w:marRight w:val="0"/>
                                                  <w:marTop w:val="0"/>
                                                  <w:marBottom w:val="0"/>
                                                  <w:divBdr>
                                                    <w:top w:val="none" w:sz="0" w:space="0" w:color="auto"/>
                                                    <w:left w:val="none" w:sz="0" w:space="0" w:color="auto"/>
                                                    <w:bottom w:val="none" w:sz="0" w:space="0" w:color="auto"/>
                                                    <w:right w:val="none" w:sz="0" w:space="0" w:color="auto"/>
                                                  </w:divBdr>
                                                </w:div>
                                                <w:div w:id="1877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023655">
      <w:bodyDiv w:val="1"/>
      <w:marLeft w:val="0"/>
      <w:marRight w:val="0"/>
      <w:marTop w:val="0"/>
      <w:marBottom w:val="0"/>
      <w:divBdr>
        <w:top w:val="none" w:sz="0" w:space="0" w:color="auto"/>
        <w:left w:val="none" w:sz="0" w:space="0" w:color="auto"/>
        <w:bottom w:val="none" w:sz="0" w:space="0" w:color="auto"/>
        <w:right w:val="none" w:sz="0" w:space="0" w:color="auto"/>
      </w:divBdr>
    </w:div>
    <w:div w:id="1466004148">
      <w:bodyDiv w:val="1"/>
      <w:marLeft w:val="0"/>
      <w:marRight w:val="0"/>
      <w:marTop w:val="0"/>
      <w:marBottom w:val="0"/>
      <w:divBdr>
        <w:top w:val="none" w:sz="0" w:space="0" w:color="auto"/>
        <w:left w:val="none" w:sz="0" w:space="0" w:color="auto"/>
        <w:bottom w:val="none" w:sz="0" w:space="0" w:color="auto"/>
        <w:right w:val="none" w:sz="0" w:space="0" w:color="auto"/>
      </w:divBdr>
    </w:div>
    <w:div w:id="1495099178">
      <w:bodyDiv w:val="1"/>
      <w:marLeft w:val="0"/>
      <w:marRight w:val="0"/>
      <w:marTop w:val="0"/>
      <w:marBottom w:val="0"/>
      <w:divBdr>
        <w:top w:val="none" w:sz="0" w:space="0" w:color="auto"/>
        <w:left w:val="none" w:sz="0" w:space="0" w:color="auto"/>
        <w:bottom w:val="none" w:sz="0" w:space="0" w:color="auto"/>
        <w:right w:val="none" w:sz="0" w:space="0" w:color="auto"/>
      </w:divBdr>
    </w:div>
    <w:div w:id="1560286825">
      <w:bodyDiv w:val="1"/>
      <w:marLeft w:val="0"/>
      <w:marRight w:val="0"/>
      <w:marTop w:val="0"/>
      <w:marBottom w:val="0"/>
      <w:divBdr>
        <w:top w:val="none" w:sz="0" w:space="0" w:color="auto"/>
        <w:left w:val="none" w:sz="0" w:space="0" w:color="auto"/>
        <w:bottom w:val="none" w:sz="0" w:space="0" w:color="auto"/>
        <w:right w:val="none" w:sz="0" w:space="0" w:color="auto"/>
      </w:divBdr>
    </w:div>
    <w:div w:id="1571966105">
      <w:bodyDiv w:val="1"/>
      <w:marLeft w:val="0"/>
      <w:marRight w:val="0"/>
      <w:marTop w:val="0"/>
      <w:marBottom w:val="0"/>
      <w:divBdr>
        <w:top w:val="none" w:sz="0" w:space="0" w:color="auto"/>
        <w:left w:val="none" w:sz="0" w:space="0" w:color="auto"/>
        <w:bottom w:val="none" w:sz="0" w:space="0" w:color="auto"/>
        <w:right w:val="none" w:sz="0" w:space="0" w:color="auto"/>
      </w:divBdr>
    </w:div>
    <w:div w:id="1574387938">
      <w:bodyDiv w:val="1"/>
      <w:marLeft w:val="0"/>
      <w:marRight w:val="0"/>
      <w:marTop w:val="0"/>
      <w:marBottom w:val="0"/>
      <w:divBdr>
        <w:top w:val="none" w:sz="0" w:space="0" w:color="auto"/>
        <w:left w:val="none" w:sz="0" w:space="0" w:color="auto"/>
        <w:bottom w:val="none" w:sz="0" w:space="0" w:color="auto"/>
        <w:right w:val="none" w:sz="0" w:space="0" w:color="auto"/>
      </w:divBdr>
    </w:div>
    <w:div w:id="1604460018">
      <w:bodyDiv w:val="1"/>
      <w:marLeft w:val="0"/>
      <w:marRight w:val="0"/>
      <w:marTop w:val="0"/>
      <w:marBottom w:val="0"/>
      <w:divBdr>
        <w:top w:val="none" w:sz="0" w:space="0" w:color="auto"/>
        <w:left w:val="none" w:sz="0" w:space="0" w:color="auto"/>
        <w:bottom w:val="none" w:sz="0" w:space="0" w:color="auto"/>
        <w:right w:val="none" w:sz="0" w:space="0" w:color="auto"/>
      </w:divBdr>
    </w:div>
    <w:div w:id="1627076154">
      <w:bodyDiv w:val="1"/>
      <w:marLeft w:val="0"/>
      <w:marRight w:val="0"/>
      <w:marTop w:val="0"/>
      <w:marBottom w:val="0"/>
      <w:divBdr>
        <w:top w:val="none" w:sz="0" w:space="0" w:color="auto"/>
        <w:left w:val="none" w:sz="0" w:space="0" w:color="auto"/>
        <w:bottom w:val="none" w:sz="0" w:space="0" w:color="auto"/>
        <w:right w:val="none" w:sz="0" w:space="0" w:color="auto"/>
      </w:divBdr>
    </w:div>
    <w:div w:id="1632320652">
      <w:bodyDiv w:val="1"/>
      <w:marLeft w:val="0"/>
      <w:marRight w:val="0"/>
      <w:marTop w:val="0"/>
      <w:marBottom w:val="0"/>
      <w:divBdr>
        <w:top w:val="none" w:sz="0" w:space="0" w:color="auto"/>
        <w:left w:val="none" w:sz="0" w:space="0" w:color="auto"/>
        <w:bottom w:val="none" w:sz="0" w:space="0" w:color="auto"/>
        <w:right w:val="none" w:sz="0" w:space="0" w:color="auto"/>
      </w:divBdr>
    </w:div>
    <w:div w:id="1668171565">
      <w:bodyDiv w:val="1"/>
      <w:marLeft w:val="0"/>
      <w:marRight w:val="0"/>
      <w:marTop w:val="0"/>
      <w:marBottom w:val="0"/>
      <w:divBdr>
        <w:top w:val="none" w:sz="0" w:space="0" w:color="auto"/>
        <w:left w:val="none" w:sz="0" w:space="0" w:color="auto"/>
        <w:bottom w:val="none" w:sz="0" w:space="0" w:color="auto"/>
        <w:right w:val="none" w:sz="0" w:space="0" w:color="auto"/>
      </w:divBdr>
    </w:div>
    <w:div w:id="1668241326">
      <w:bodyDiv w:val="1"/>
      <w:marLeft w:val="0"/>
      <w:marRight w:val="0"/>
      <w:marTop w:val="0"/>
      <w:marBottom w:val="0"/>
      <w:divBdr>
        <w:top w:val="none" w:sz="0" w:space="0" w:color="auto"/>
        <w:left w:val="none" w:sz="0" w:space="0" w:color="auto"/>
        <w:bottom w:val="none" w:sz="0" w:space="0" w:color="auto"/>
        <w:right w:val="none" w:sz="0" w:space="0" w:color="auto"/>
      </w:divBdr>
    </w:div>
    <w:div w:id="1725564689">
      <w:bodyDiv w:val="1"/>
      <w:marLeft w:val="0"/>
      <w:marRight w:val="0"/>
      <w:marTop w:val="0"/>
      <w:marBottom w:val="0"/>
      <w:divBdr>
        <w:top w:val="none" w:sz="0" w:space="0" w:color="auto"/>
        <w:left w:val="none" w:sz="0" w:space="0" w:color="auto"/>
        <w:bottom w:val="none" w:sz="0" w:space="0" w:color="auto"/>
        <w:right w:val="none" w:sz="0" w:space="0" w:color="auto"/>
      </w:divBdr>
    </w:div>
    <w:div w:id="1728410085">
      <w:bodyDiv w:val="1"/>
      <w:marLeft w:val="0"/>
      <w:marRight w:val="0"/>
      <w:marTop w:val="0"/>
      <w:marBottom w:val="0"/>
      <w:divBdr>
        <w:top w:val="none" w:sz="0" w:space="0" w:color="auto"/>
        <w:left w:val="none" w:sz="0" w:space="0" w:color="auto"/>
        <w:bottom w:val="none" w:sz="0" w:space="0" w:color="auto"/>
        <w:right w:val="none" w:sz="0" w:space="0" w:color="auto"/>
      </w:divBdr>
    </w:div>
    <w:div w:id="1733036272">
      <w:bodyDiv w:val="1"/>
      <w:marLeft w:val="0"/>
      <w:marRight w:val="0"/>
      <w:marTop w:val="0"/>
      <w:marBottom w:val="0"/>
      <w:divBdr>
        <w:top w:val="none" w:sz="0" w:space="0" w:color="auto"/>
        <w:left w:val="none" w:sz="0" w:space="0" w:color="auto"/>
        <w:bottom w:val="none" w:sz="0" w:space="0" w:color="auto"/>
        <w:right w:val="none" w:sz="0" w:space="0" w:color="auto"/>
      </w:divBdr>
    </w:div>
    <w:div w:id="173894306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92">
          <w:marLeft w:val="0"/>
          <w:marRight w:val="0"/>
          <w:marTop w:val="0"/>
          <w:marBottom w:val="0"/>
          <w:divBdr>
            <w:top w:val="none" w:sz="0" w:space="0" w:color="auto"/>
            <w:left w:val="none" w:sz="0" w:space="0" w:color="auto"/>
            <w:bottom w:val="none" w:sz="0" w:space="0" w:color="auto"/>
            <w:right w:val="none" w:sz="0" w:space="0" w:color="auto"/>
          </w:divBdr>
          <w:divsChild>
            <w:div w:id="80219830">
              <w:marLeft w:val="0"/>
              <w:marRight w:val="0"/>
              <w:marTop w:val="285"/>
              <w:marBottom w:val="0"/>
              <w:divBdr>
                <w:top w:val="none" w:sz="0" w:space="0" w:color="auto"/>
                <w:left w:val="none" w:sz="0" w:space="0" w:color="auto"/>
                <w:bottom w:val="none" w:sz="0" w:space="0" w:color="auto"/>
                <w:right w:val="none" w:sz="0" w:space="0" w:color="auto"/>
              </w:divBdr>
              <w:divsChild>
                <w:div w:id="1225675044">
                  <w:marLeft w:val="0"/>
                  <w:marRight w:val="0"/>
                  <w:marTop w:val="0"/>
                  <w:marBottom w:val="0"/>
                  <w:divBdr>
                    <w:top w:val="none" w:sz="0" w:space="0" w:color="auto"/>
                    <w:left w:val="none" w:sz="0" w:space="0" w:color="auto"/>
                    <w:bottom w:val="none" w:sz="0" w:space="0" w:color="auto"/>
                    <w:right w:val="none" w:sz="0" w:space="0" w:color="auto"/>
                  </w:divBdr>
                  <w:divsChild>
                    <w:div w:id="356466050">
                      <w:marLeft w:val="0"/>
                      <w:marRight w:val="0"/>
                      <w:marTop w:val="0"/>
                      <w:marBottom w:val="0"/>
                      <w:divBdr>
                        <w:top w:val="none" w:sz="0" w:space="0" w:color="auto"/>
                        <w:left w:val="none" w:sz="0" w:space="0" w:color="auto"/>
                        <w:bottom w:val="none" w:sz="0" w:space="0" w:color="auto"/>
                        <w:right w:val="none" w:sz="0" w:space="0" w:color="auto"/>
                      </w:divBdr>
                      <w:divsChild>
                        <w:div w:id="625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3450">
      <w:bodyDiv w:val="1"/>
      <w:marLeft w:val="0"/>
      <w:marRight w:val="0"/>
      <w:marTop w:val="0"/>
      <w:marBottom w:val="0"/>
      <w:divBdr>
        <w:top w:val="none" w:sz="0" w:space="0" w:color="auto"/>
        <w:left w:val="none" w:sz="0" w:space="0" w:color="auto"/>
        <w:bottom w:val="none" w:sz="0" w:space="0" w:color="auto"/>
        <w:right w:val="none" w:sz="0" w:space="0" w:color="auto"/>
      </w:divBdr>
    </w:div>
    <w:div w:id="1829007240">
      <w:marLeft w:val="0"/>
      <w:marRight w:val="0"/>
      <w:marTop w:val="0"/>
      <w:marBottom w:val="0"/>
      <w:divBdr>
        <w:top w:val="none" w:sz="0" w:space="0" w:color="auto"/>
        <w:left w:val="none" w:sz="0" w:space="0" w:color="auto"/>
        <w:bottom w:val="none" w:sz="0" w:space="0" w:color="auto"/>
        <w:right w:val="none" w:sz="0" w:space="0" w:color="auto"/>
      </w:divBdr>
    </w:div>
    <w:div w:id="1829007241">
      <w:marLeft w:val="0"/>
      <w:marRight w:val="0"/>
      <w:marTop w:val="0"/>
      <w:marBottom w:val="0"/>
      <w:divBdr>
        <w:top w:val="none" w:sz="0" w:space="0" w:color="auto"/>
        <w:left w:val="none" w:sz="0" w:space="0" w:color="auto"/>
        <w:bottom w:val="none" w:sz="0" w:space="0" w:color="auto"/>
        <w:right w:val="none" w:sz="0" w:space="0" w:color="auto"/>
      </w:divBdr>
    </w:div>
    <w:div w:id="1829007242">
      <w:marLeft w:val="0"/>
      <w:marRight w:val="0"/>
      <w:marTop w:val="0"/>
      <w:marBottom w:val="0"/>
      <w:divBdr>
        <w:top w:val="none" w:sz="0" w:space="0" w:color="auto"/>
        <w:left w:val="none" w:sz="0" w:space="0" w:color="auto"/>
        <w:bottom w:val="none" w:sz="0" w:space="0" w:color="auto"/>
        <w:right w:val="none" w:sz="0" w:space="0" w:color="auto"/>
      </w:divBdr>
    </w:div>
    <w:div w:id="1837576384">
      <w:bodyDiv w:val="1"/>
      <w:marLeft w:val="0"/>
      <w:marRight w:val="0"/>
      <w:marTop w:val="0"/>
      <w:marBottom w:val="0"/>
      <w:divBdr>
        <w:top w:val="none" w:sz="0" w:space="0" w:color="auto"/>
        <w:left w:val="none" w:sz="0" w:space="0" w:color="auto"/>
        <w:bottom w:val="none" w:sz="0" w:space="0" w:color="auto"/>
        <w:right w:val="none" w:sz="0" w:space="0" w:color="auto"/>
      </w:divBdr>
    </w:div>
    <w:div w:id="1870559009">
      <w:bodyDiv w:val="1"/>
      <w:marLeft w:val="0"/>
      <w:marRight w:val="0"/>
      <w:marTop w:val="0"/>
      <w:marBottom w:val="0"/>
      <w:divBdr>
        <w:top w:val="none" w:sz="0" w:space="0" w:color="auto"/>
        <w:left w:val="none" w:sz="0" w:space="0" w:color="auto"/>
        <w:bottom w:val="none" w:sz="0" w:space="0" w:color="auto"/>
        <w:right w:val="none" w:sz="0" w:space="0" w:color="auto"/>
      </w:divBdr>
    </w:div>
    <w:div w:id="1982879171">
      <w:bodyDiv w:val="1"/>
      <w:marLeft w:val="0"/>
      <w:marRight w:val="0"/>
      <w:marTop w:val="0"/>
      <w:marBottom w:val="0"/>
      <w:divBdr>
        <w:top w:val="none" w:sz="0" w:space="0" w:color="auto"/>
        <w:left w:val="none" w:sz="0" w:space="0" w:color="auto"/>
        <w:bottom w:val="none" w:sz="0" w:space="0" w:color="auto"/>
        <w:right w:val="none" w:sz="0" w:space="0" w:color="auto"/>
      </w:divBdr>
    </w:div>
    <w:div w:id="1994017936">
      <w:bodyDiv w:val="1"/>
      <w:marLeft w:val="0"/>
      <w:marRight w:val="0"/>
      <w:marTop w:val="0"/>
      <w:marBottom w:val="0"/>
      <w:divBdr>
        <w:top w:val="none" w:sz="0" w:space="0" w:color="auto"/>
        <w:left w:val="none" w:sz="0" w:space="0" w:color="auto"/>
        <w:bottom w:val="none" w:sz="0" w:space="0" w:color="auto"/>
        <w:right w:val="none" w:sz="0" w:space="0" w:color="auto"/>
      </w:divBdr>
    </w:div>
    <w:div w:id="2003701276">
      <w:bodyDiv w:val="1"/>
      <w:marLeft w:val="0"/>
      <w:marRight w:val="0"/>
      <w:marTop w:val="0"/>
      <w:marBottom w:val="0"/>
      <w:divBdr>
        <w:top w:val="none" w:sz="0" w:space="0" w:color="auto"/>
        <w:left w:val="none" w:sz="0" w:space="0" w:color="auto"/>
        <w:bottom w:val="none" w:sz="0" w:space="0" w:color="auto"/>
        <w:right w:val="none" w:sz="0" w:space="0" w:color="auto"/>
      </w:divBdr>
    </w:div>
    <w:div w:id="2051146671">
      <w:bodyDiv w:val="1"/>
      <w:marLeft w:val="0"/>
      <w:marRight w:val="0"/>
      <w:marTop w:val="0"/>
      <w:marBottom w:val="0"/>
      <w:divBdr>
        <w:top w:val="none" w:sz="0" w:space="0" w:color="auto"/>
        <w:left w:val="none" w:sz="0" w:space="0" w:color="auto"/>
        <w:bottom w:val="none" w:sz="0" w:space="0" w:color="auto"/>
        <w:right w:val="none" w:sz="0" w:space="0" w:color="auto"/>
      </w:divBdr>
    </w:div>
    <w:div w:id="2060007588">
      <w:bodyDiv w:val="1"/>
      <w:marLeft w:val="0"/>
      <w:marRight w:val="0"/>
      <w:marTop w:val="0"/>
      <w:marBottom w:val="0"/>
      <w:divBdr>
        <w:top w:val="none" w:sz="0" w:space="0" w:color="auto"/>
        <w:left w:val="none" w:sz="0" w:space="0" w:color="auto"/>
        <w:bottom w:val="none" w:sz="0" w:space="0" w:color="auto"/>
        <w:right w:val="none" w:sz="0" w:space="0" w:color="auto"/>
      </w:divBdr>
    </w:div>
    <w:div w:id="2061711043">
      <w:bodyDiv w:val="1"/>
      <w:marLeft w:val="0"/>
      <w:marRight w:val="0"/>
      <w:marTop w:val="0"/>
      <w:marBottom w:val="0"/>
      <w:divBdr>
        <w:top w:val="none" w:sz="0" w:space="0" w:color="auto"/>
        <w:left w:val="none" w:sz="0" w:space="0" w:color="auto"/>
        <w:bottom w:val="none" w:sz="0" w:space="0" w:color="auto"/>
        <w:right w:val="none" w:sz="0" w:space="0" w:color="auto"/>
      </w:divBdr>
    </w:div>
    <w:div w:id="2062484524">
      <w:bodyDiv w:val="1"/>
      <w:marLeft w:val="0"/>
      <w:marRight w:val="0"/>
      <w:marTop w:val="0"/>
      <w:marBottom w:val="0"/>
      <w:divBdr>
        <w:top w:val="none" w:sz="0" w:space="0" w:color="auto"/>
        <w:left w:val="none" w:sz="0" w:space="0" w:color="auto"/>
        <w:bottom w:val="none" w:sz="0" w:space="0" w:color="auto"/>
        <w:right w:val="none" w:sz="0" w:space="0" w:color="auto"/>
      </w:divBdr>
    </w:div>
    <w:div w:id="2066635530">
      <w:bodyDiv w:val="1"/>
      <w:marLeft w:val="0"/>
      <w:marRight w:val="0"/>
      <w:marTop w:val="0"/>
      <w:marBottom w:val="0"/>
      <w:divBdr>
        <w:top w:val="none" w:sz="0" w:space="0" w:color="auto"/>
        <w:left w:val="none" w:sz="0" w:space="0" w:color="auto"/>
        <w:bottom w:val="none" w:sz="0" w:space="0" w:color="auto"/>
        <w:right w:val="none" w:sz="0" w:space="0" w:color="auto"/>
      </w:divBdr>
    </w:div>
    <w:div w:id="20911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2@primepress.ru" TargetMode="External"/><Relationship Id="rId4" Type="http://schemas.microsoft.com/office/2007/relationships/stylesWithEffects" Target="stylesWithEffects.xml"/><Relationship Id="rId9" Type="http://schemas.openxmlformats.org/officeDocument/2006/relationships/hyperlink" Target="https://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6716-6444-4054-82E2-6D3449F0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19614</Words>
  <Characters>111800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ОАО Кострома</Company>
  <LinksUpToDate>false</LinksUpToDate>
  <CharactersWithSpaces>131152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Nasty</dc:creator>
  <cp:lastModifiedBy>Sabirova</cp:lastModifiedBy>
  <cp:revision>2</cp:revision>
  <cp:lastPrinted>2020-01-30T13:02:00Z</cp:lastPrinted>
  <dcterms:created xsi:type="dcterms:W3CDTF">2020-05-12T07:55:00Z</dcterms:created>
  <dcterms:modified xsi:type="dcterms:W3CDTF">2020-05-12T07:55:00Z</dcterms:modified>
</cp:coreProperties>
</file>