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9FFC4" w14:textId="77777777" w:rsidR="00143A3F" w:rsidRPr="00317493" w:rsidRDefault="00143A3F" w:rsidP="00143A3F">
      <w:pPr>
        <w:keepNext/>
        <w:ind w:left="720"/>
        <w:jc w:val="right"/>
        <w:outlineLvl w:val="1"/>
        <w:rPr>
          <w:rFonts w:eastAsia="Times New Roman"/>
          <w:b/>
          <w:bCs/>
          <w:iCs/>
          <w:szCs w:val="24"/>
          <w:lang w:eastAsia="ru-RU"/>
        </w:rPr>
      </w:pPr>
      <w:bookmarkStart w:id="0" w:name="_Toc466904981"/>
      <w:r w:rsidRPr="00317493">
        <w:rPr>
          <w:rFonts w:eastAsia="Times New Roman"/>
          <w:b/>
          <w:bCs/>
          <w:iCs/>
          <w:szCs w:val="24"/>
          <w:lang w:eastAsia="ru-RU"/>
        </w:rPr>
        <w:t>Приложение №1</w:t>
      </w:r>
      <w:bookmarkEnd w:id="0"/>
      <w:r w:rsidRPr="00317493">
        <w:rPr>
          <w:rFonts w:eastAsia="Times New Roman"/>
          <w:b/>
          <w:bCs/>
          <w:iCs/>
          <w:szCs w:val="24"/>
          <w:lang w:eastAsia="ru-RU"/>
        </w:rPr>
        <w:t xml:space="preserve"> </w:t>
      </w:r>
    </w:p>
    <w:p w14:paraId="6375E0B0" w14:textId="77777777" w:rsidR="00143A3F" w:rsidRPr="00317493" w:rsidRDefault="00143A3F" w:rsidP="00143A3F">
      <w:pPr>
        <w:ind w:left="360"/>
        <w:contextualSpacing/>
        <w:jc w:val="right"/>
        <w:rPr>
          <w:bCs/>
          <w:szCs w:val="24"/>
        </w:rPr>
      </w:pPr>
      <w:r w:rsidRPr="00317493">
        <w:rPr>
          <w:bCs/>
          <w:szCs w:val="24"/>
        </w:rPr>
        <w:t>к Договору № ____/______/_______ от _____________ г.</w:t>
      </w:r>
    </w:p>
    <w:p w14:paraId="3C399BA6" w14:textId="77777777" w:rsidR="00143A3F" w:rsidRPr="00317493" w:rsidRDefault="00143A3F" w:rsidP="00143A3F">
      <w:pPr>
        <w:ind w:left="360"/>
        <w:contextualSpacing/>
        <w:jc w:val="right"/>
        <w:rPr>
          <w:bCs/>
          <w:szCs w:val="24"/>
        </w:rPr>
      </w:pPr>
    </w:p>
    <w:p w14:paraId="091515BC" w14:textId="77777777" w:rsidR="00143A3F" w:rsidRPr="002354E6" w:rsidRDefault="00143A3F" w:rsidP="00143A3F">
      <w:pPr>
        <w:pStyle w:val="S4"/>
      </w:pPr>
    </w:p>
    <w:p w14:paraId="08EF8C64" w14:textId="77777777" w:rsidR="00143A3F" w:rsidRPr="001E23FE" w:rsidRDefault="00143A3F" w:rsidP="00143A3F">
      <w:pPr>
        <w:pStyle w:val="15"/>
      </w:pPr>
    </w:p>
    <w:p w14:paraId="68E9898E" w14:textId="77777777" w:rsidR="00143A3F" w:rsidRPr="001E23FE" w:rsidRDefault="00143A3F" w:rsidP="00143A3F">
      <w:pPr>
        <w:pStyle w:val="aff0"/>
        <w:spacing w:before="0"/>
        <w:jc w:val="right"/>
        <w:rPr>
          <w:rFonts w:ascii="Times New Roman" w:hAnsi="Times New Roman"/>
        </w:rPr>
      </w:pPr>
      <w:r w:rsidRPr="001E23FE">
        <w:rPr>
          <w:rFonts w:ascii="Times New Roman" w:hAnsi="Times New Roman"/>
        </w:rPr>
        <w:t xml:space="preserve">   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6"/>
        <w:gridCol w:w="4394"/>
      </w:tblGrid>
      <w:tr w:rsidR="00143A3F" w:rsidRPr="001E23FE" w14:paraId="406DBE25" w14:textId="77777777" w:rsidTr="00CF3096">
        <w:tc>
          <w:tcPr>
            <w:tcW w:w="5387" w:type="dxa"/>
          </w:tcPr>
          <w:p w14:paraId="624EF363" w14:textId="77777777" w:rsidR="00143A3F" w:rsidRPr="001E23FE" w:rsidRDefault="00143A3F" w:rsidP="00CF3096">
            <w:pPr>
              <w:rPr>
                <w:b/>
              </w:rPr>
            </w:pPr>
          </w:p>
        </w:tc>
        <w:tc>
          <w:tcPr>
            <w:tcW w:w="4394" w:type="dxa"/>
          </w:tcPr>
          <w:p w14:paraId="09DBFEE6" w14:textId="77777777" w:rsidR="00143A3F" w:rsidRPr="001E23FE" w:rsidRDefault="00143A3F" w:rsidP="00CF3096">
            <w:pPr>
              <w:jc w:val="right"/>
              <w:rPr>
                <w:b/>
              </w:rPr>
            </w:pPr>
            <w:r w:rsidRPr="001E23FE">
              <w:rPr>
                <w:b/>
                <w:sz w:val="22"/>
              </w:rPr>
              <w:t>УТВЕРЖДАЮ</w:t>
            </w:r>
          </w:p>
          <w:p w14:paraId="57CE808A" w14:textId="77777777" w:rsidR="00143A3F" w:rsidRDefault="00143A3F" w:rsidP="00CF3096">
            <w:pPr>
              <w:tabs>
                <w:tab w:val="left" w:pos="4144"/>
              </w:tabs>
              <w:ind w:right="34"/>
              <w:jc w:val="right"/>
              <w:rPr>
                <w:b/>
              </w:rPr>
            </w:pPr>
            <w:r>
              <w:rPr>
                <w:b/>
                <w:sz w:val="22"/>
              </w:rPr>
              <w:t>Исполнительный директор</w:t>
            </w:r>
          </w:p>
          <w:p w14:paraId="282616CF" w14:textId="77777777" w:rsidR="00143A3F" w:rsidRPr="001E23FE" w:rsidRDefault="00143A3F" w:rsidP="00CF3096">
            <w:pPr>
              <w:tabs>
                <w:tab w:val="left" w:pos="4144"/>
              </w:tabs>
              <w:ind w:right="34"/>
              <w:jc w:val="right"/>
              <w:rPr>
                <w:b/>
              </w:rPr>
            </w:pPr>
            <w:r>
              <w:rPr>
                <w:b/>
                <w:sz w:val="22"/>
              </w:rPr>
              <w:t>ООО ДПИ «Востокпроектверфь»</w:t>
            </w:r>
          </w:p>
          <w:p w14:paraId="5845D385" w14:textId="77777777" w:rsidR="00143A3F" w:rsidRPr="001E23FE" w:rsidRDefault="00143A3F" w:rsidP="00CF3096">
            <w:pPr>
              <w:jc w:val="right"/>
              <w:rPr>
                <w:b/>
              </w:rPr>
            </w:pPr>
          </w:p>
          <w:p w14:paraId="09D08ABC" w14:textId="77777777" w:rsidR="00143A3F" w:rsidRDefault="00143A3F" w:rsidP="00CF3096">
            <w:pPr>
              <w:jc w:val="right"/>
              <w:rPr>
                <w:b/>
              </w:rPr>
            </w:pPr>
          </w:p>
          <w:p w14:paraId="2066F39D" w14:textId="77777777" w:rsidR="00143A3F" w:rsidRPr="001E23FE" w:rsidRDefault="00143A3F" w:rsidP="00CF3096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 xml:space="preserve">_______________ </w:t>
            </w:r>
            <w:r>
              <w:rPr>
                <w:sz w:val="26"/>
                <w:szCs w:val="26"/>
              </w:rPr>
              <w:t>Д.А. Глухенько</w:t>
            </w:r>
          </w:p>
          <w:p w14:paraId="289C930C" w14:textId="77777777" w:rsidR="00143A3F" w:rsidRPr="001E23FE" w:rsidRDefault="00143A3F" w:rsidP="00CF3096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 xml:space="preserve">«_____» ____________2019 </w:t>
            </w:r>
            <w:r w:rsidRPr="001E23FE">
              <w:rPr>
                <w:b/>
                <w:sz w:val="22"/>
              </w:rPr>
              <w:t>г.</w:t>
            </w:r>
          </w:p>
          <w:p w14:paraId="19C1F201" w14:textId="77777777" w:rsidR="00143A3F" w:rsidRPr="001E23FE" w:rsidRDefault="00143A3F" w:rsidP="00CF3096">
            <w:pPr>
              <w:jc w:val="center"/>
              <w:rPr>
                <w:b/>
              </w:rPr>
            </w:pPr>
          </w:p>
        </w:tc>
      </w:tr>
    </w:tbl>
    <w:p w14:paraId="4CF9059E" w14:textId="77777777" w:rsidR="00B10E7B" w:rsidRPr="001E23FE" w:rsidRDefault="00B10E7B" w:rsidP="00B10E7B"/>
    <w:p w14:paraId="08594EF3" w14:textId="34393DA5" w:rsidR="00470E3B" w:rsidRPr="007C1C13" w:rsidRDefault="005D6DDC" w:rsidP="00470E3B">
      <w:pPr>
        <w:spacing w:before="120" w:after="120"/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ЗАДАНИЕ НА ПРОЕКТИРОВАНИЕ  № </w:t>
      </w:r>
      <w:r w:rsidR="00B10E7B" w:rsidRPr="001E23FE">
        <w:rPr>
          <w:b/>
          <w:sz w:val="28"/>
          <w:szCs w:val="28"/>
        </w:rPr>
        <w:br/>
      </w:r>
      <w:r w:rsidRPr="0048457F">
        <w:rPr>
          <w:szCs w:val="24"/>
        </w:rPr>
        <w:t xml:space="preserve">на </w:t>
      </w:r>
      <w:r w:rsidR="00470E3B" w:rsidRPr="0048457F">
        <w:rPr>
          <w:szCs w:val="24"/>
        </w:rPr>
        <w:t>разработку</w:t>
      </w:r>
      <w:r w:rsidR="00470E3B" w:rsidRPr="007C1C13">
        <w:rPr>
          <w:b/>
          <w:szCs w:val="24"/>
        </w:rPr>
        <w:t xml:space="preserve"> </w:t>
      </w:r>
      <w:r w:rsidR="00470E3B" w:rsidRPr="006E3F1C">
        <w:rPr>
          <w:szCs w:val="24"/>
        </w:rPr>
        <w:t>проектной документации</w:t>
      </w:r>
      <w:r w:rsidR="00470E3B" w:rsidRPr="007C1C13">
        <w:rPr>
          <w:szCs w:val="24"/>
        </w:rPr>
        <w:t xml:space="preserve"> </w:t>
      </w:r>
      <w:r w:rsidR="006E3F1C">
        <w:rPr>
          <w:szCs w:val="24"/>
        </w:rPr>
        <w:t>по объекту:</w:t>
      </w:r>
    </w:p>
    <w:p w14:paraId="65367DDE" w14:textId="77777777" w:rsidR="00B10E7B" w:rsidRPr="00304280" w:rsidRDefault="00470E3B" w:rsidP="00470E3B">
      <w:pPr>
        <w:spacing w:before="120" w:after="120"/>
        <w:rPr>
          <w:b/>
          <w:szCs w:val="24"/>
        </w:rPr>
      </w:pPr>
      <w:r w:rsidRPr="007C1C13">
        <w:rPr>
          <w:szCs w:val="24"/>
        </w:rPr>
        <w:t xml:space="preserve"> </w:t>
      </w:r>
      <w:r w:rsidRPr="00FB420A">
        <w:rPr>
          <w:szCs w:val="24"/>
        </w:rPr>
        <w:t>«Строительство опорной базы берегового обеспечения шельфовых проектов в Арктической зоне Российской Федерации с созданием промышленного кластера нефтесервисных производств и центра сервисного обслуживания кораблей и судов, осуществляющих плавание в акватории Северного морского пути, в жилрайоне Росляково г. Мурманска на базе АО «82 СРЗ».</w:t>
      </w:r>
      <w:r w:rsidR="006E3F1C" w:rsidRPr="00FB420A">
        <w:rPr>
          <w:szCs w:val="24"/>
        </w:rPr>
        <w:t xml:space="preserve"> </w:t>
      </w:r>
    </w:p>
    <w:p w14:paraId="76879353" w14:textId="77777777" w:rsidR="00B10E7B" w:rsidRPr="001E23FE" w:rsidRDefault="00B10E7B" w:rsidP="00B10E7B"/>
    <w:tbl>
      <w:tblPr>
        <w:tblW w:w="539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015"/>
        <w:gridCol w:w="6483"/>
        <w:gridCol w:w="6"/>
      </w:tblGrid>
      <w:tr w:rsidR="00B10E7B" w:rsidRPr="001E23FE" w14:paraId="23677AF2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4A2BC3A6" w14:textId="77777777" w:rsidR="00B10E7B" w:rsidRPr="001200FB" w:rsidRDefault="00B10E7B" w:rsidP="009867F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417" w:type="pct"/>
          </w:tcPr>
          <w:p w14:paraId="0BFD91BF" w14:textId="77777777" w:rsidR="00B10E7B" w:rsidRPr="009E2E56" w:rsidRDefault="00B10E7B" w:rsidP="00470E3B">
            <w:pPr>
              <w:keepLines/>
              <w:spacing w:after="120"/>
              <w:ind w:left="57" w:right="57"/>
              <w:jc w:val="left"/>
            </w:pPr>
            <w:r w:rsidRPr="009E2E56">
              <w:t>Основание для проектирования</w:t>
            </w:r>
          </w:p>
        </w:tc>
        <w:tc>
          <w:tcPr>
            <w:tcW w:w="3047" w:type="pct"/>
          </w:tcPr>
          <w:p w14:paraId="69E2230C" w14:textId="44E5A9A4" w:rsidR="00B10E7B" w:rsidRPr="006E5BB3" w:rsidRDefault="00E11A52" w:rsidP="006E5BB3">
            <w:pPr>
              <w:pStyle w:val="afe"/>
              <w:ind w:left="0" w:right="-1"/>
              <w:rPr>
                <w:sz w:val="24"/>
                <w:szCs w:val="24"/>
                <w:lang w:val="ru-RU"/>
              </w:rPr>
            </w:pPr>
            <w:r w:rsidRPr="00E11A52">
              <w:rPr>
                <w:sz w:val="24"/>
                <w:szCs w:val="24"/>
                <w:lang w:val="ru-RU"/>
              </w:rPr>
              <w:t>В соответствии с поручением Президента Российской Федерации В.В.Путина от 11 июля 2013 г. № Пр-1553 и п.4 перечня поручений по итогам совещания 30 августа 2013 г. во Владивостоке «О перспективах развития отечественного гражданского судостроения» (№</w:t>
            </w:r>
            <w:r w:rsidRPr="00E11A52">
              <w:rPr>
                <w:sz w:val="24"/>
                <w:szCs w:val="24"/>
              </w:rPr>
              <w:t> </w:t>
            </w:r>
            <w:r w:rsidRPr="00E11A52">
              <w:rPr>
                <w:sz w:val="24"/>
                <w:szCs w:val="24"/>
                <w:lang w:val="ru-RU"/>
              </w:rPr>
              <w:t>Пр-2236 от 24 сентября 2013 г.) проект по строительству такой береговой базы реализуется ПАО</w:t>
            </w:r>
            <w:r w:rsidRPr="00E11A52">
              <w:rPr>
                <w:sz w:val="24"/>
                <w:szCs w:val="24"/>
              </w:rPr>
              <w:t> </w:t>
            </w:r>
            <w:r w:rsidRPr="00E11A52">
              <w:rPr>
                <w:sz w:val="24"/>
                <w:szCs w:val="24"/>
                <w:lang w:val="ru-RU"/>
              </w:rPr>
              <w:t>«НК</w:t>
            </w:r>
            <w:r w:rsidRPr="00E11A52">
              <w:rPr>
                <w:sz w:val="24"/>
                <w:szCs w:val="24"/>
              </w:rPr>
              <w:t> </w:t>
            </w:r>
            <w:r w:rsidRPr="00E11A52">
              <w:rPr>
                <w:sz w:val="24"/>
                <w:szCs w:val="24"/>
                <w:lang w:val="ru-RU"/>
              </w:rPr>
              <w:t>«Роснефть» в жилрайоне Росляково г.</w:t>
            </w:r>
            <w:r w:rsidRPr="00E11A52">
              <w:rPr>
                <w:sz w:val="24"/>
                <w:szCs w:val="24"/>
              </w:rPr>
              <w:t> </w:t>
            </w:r>
            <w:r w:rsidRPr="00E11A52">
              <w:rPr>
                <w:sz w:val="24"/>
                <w:szCs w:val="24"/>
                <w:lang w:val="ru-RU"/>
              </w:rPr>
              <w:t>Мурманск.</w:t>
            </w:r>
          </w:p>
        </w:tc>
      </w:tr>
      <w:tr w:rsidR="00B10E7B" w:rsidRPr="001E23FE" w14:paraId="6D84E7E6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53E46BDB" w14:textId="77777777" w:rsidR="00B10E7B" w:rsidRPr="001E23FE" w:rsidRDefault="00B10E7B" w:rsidP="009867F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417" w:type="pct"/>
          </w:tcPr>
          <w:p w14:paraId="7D0A9782" w14:textId="77777777" w:rsidR="00B10E7B" w:rsidRPr="009E2E56" w:rsidRDefault="0021510E" w:rsidP="00B10E7B">
            <w:pPr>
              <w:keepLines/>
              <w:spacing w:after="120"/>
              <w:ind w:left="57" w:right="57"/>
            </w:pPr>
            <w:r w:rsidRPr="009E2E56">
              <w:t>Заказчик</w:t>
            </w:r>
          </w:p>
        </w:tc>
        <w:tc>
          <w:tcPr>
            <w:tcW w:w="3047" w:type="pct"/>
          </w:tcPr>
          <w:p w14:paraId="1A634619" w14:textId="77777777" w:rsidR="00516732" w:rsidRPr="009E2E56" w:rsidRDefault="0021510E" w:rsidP="00516732">
            <w:pPr>
              <w:keepLines/>
              <w:tabs>
                <w:tab w:val="num" w:pos="459"/>
              </w:tabs>
              <w:spacing w:after="120"/>
              <w:ind w:right="57"/>
            </w:pPr>
            <w:r w:rsidRPr="009E2E56">
              <w:t>Акционерное общество «82 Судоремонтный завод» (сокращенное фирменное наименование АО «82 СРЗ»)</w:t>
            </w:r>
          </w:p>
        </w:tc>
      </w:tr>
      <w:tr w:rsidR="00B10E7B" w:rsidRPr="001E23FE" w14:paraId="4B1B9EC1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1EC152F3" w14:textId="77777777" w:rsidR="00B10E7B" w:rsidRPr="001E23FE" w:rsidRDefault="00B10E7B" w:rsidP="009867F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417" w:type="pct"/>
          </w:tcPr>
          <w:p w14:paraId="7997F96F" w14:textId="77777777" w:rsidR="00B10E7B" w:rsidRPr="009E2E56" w:rsidRDefault="00991D89" w:rsidP="00991D89">
            <w:pPr>
              <w:keepLines/>
              <w:spacing w:after="120"/>
              <w:ind w:left="57" w:right="57"/>
              <w:jc w:val="left"/>
            </w:pPr>
            <w:r w:rsidRPr="009E2E56">
              <w:t>Генеральная проектная организация</w:t>
            </w:r>
          </w:p>
        </w:tc>
        <w:tc>
          <w:tcPr>
            <w:tcW w:w="3047" w:type="pct"/>
          </w:tcPr>
          <w:p w14:paraId="56490A43" w14:textId="77777777" w:rsidR="00B10E7B" w:rsidRPr="009E2E56" w:rsidRDefault="00991D89" w:rsidP="00516732">
            <w:pPr>
              <w:keepLines/>
              <w:spacing w:after="120"/>
              <w:ind w:left="34" w:right="57"/>
            </w:pPr>
            <w:r w:rsidRPr="009E2E56">
              <w:t>ООО ДПИ «Востокпроектверфь» Приморский край г. Владивосток ул. Светланская д. 72</w:t>
            </w:r>
          </w:p>
        </w:tc>
      </w:tr>
      <w:tr w:rsidR="00235B67" w:rsidRPr="001E23FE" w14:paraId="2ACD2039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5A042312" w14:textId="77777777" w:rsidR="00235B67" w:rsidRPr="001E23FE" w:rsidRDefault="00235B67" w:rsidP="009867F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417" w:type="pct"/>
          </w:tcPr>
          <w:p w14:paraId="6BC24819" w14:textId="572D42D5" w:rsidR="00235B67" w:rsidRPr="009E2E56" w:rsidRDefault="00235B67" w:rsidP="00991D89">
            <w:pPr>
              <w:keepLines/>
              <w:spacing w:after="120"/>
              <w:ind w:left="57" w:right="57"/>
              <w:jc w:val="left"/>
            </w:pPr>
            <w:r>
              <w:t>Подрядчик</w:t>
            </w:r>
          </w:p>
        </w:tc>
        <w:tc>
          <w:tcPr>
            <w:tcW w:w="3047" w:type="pct"/>
          </w:tcPr>
          <w:p w14:paraId="1754C9C4" w14:textId="134AAB86" w:rsidR="00235B67" w:rsidRPr="009E2E56" w:rsidRDefault="00235B67" w:rsidP="00516732">
            <w:pPr>
              <w:keepLines/>
              <w:spacing w:after="120"/>
              <w:ind w:left="34" w:right="57"/>
            </w:pPr>
            <w:r>
              <w:t>Определяется по результатам конкурса.</w:t>
            </w:r>
          </w:p>
        </w:tc>
      </w:tr>
      <w:tr w:rsidR="009C592C" w:rsidRPr="001E23FE" w14:paraId="4E3EE688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75FBE778" w14:textId="77777777" w:rsidR="009C592C" w:rsidRPr="001E23FE" w:rsidRDefault="009C592C" w:rsidP="009C592C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417" w:type="pct"/>
          </w:tcPr>
          <w:p w14:paraId="0541301A" w14:textId="77777777" w:rsidR="009C592C" w:rsidRDefault="009C592C" w:rsidP="009C592C">
            <w:pPr>
              <w:keepLines/>
              <w:spacing w:after="120"/>
              <w:ind w:left="57" w:right="57"/>
            </w:pPr>
            <w:r w:rsidRPr="009E2E56">
              <w:t xml:space="preserve">Вид строительства </w:t>
            </w:r>
          </w:p>
          <w:p w14:paraId="5BEBD69C" w14:textId="77777777" w:rsidR="009C592C" w:rsidRPr="009E2E56" w:rsidRDefault="009C592C" w:rsidP="009C592C">
            <w:pPr>
              <w:keepLines/>
              <w:spacing w:after="120"/>
              <w:ind w:left="57" w:right="57"/>
              <w:jc w:val="left"/>
            </w:pPr>
          </w:p>
        </w:tc>
        <w:tc>
          <w:tcPr>
            <w:tcW w:w="3047" w:type="pct"/>
          </w:tcPr>
          <w:p w14:paraId="30DEF717" w14:textId="77777777" w:rsidR="009C592C" w:rsidRDefault="009C592C" w:rsidP="0026543C">
            <w:pPr>
              <w:keepLines/>
              <w:ind w:left="34" w:right="57"/>
            </w:pPr>
            <w:r w:rsidRPr="009E2E56">
              <w:t>Новое строительство.</w:t>
            </w:r>
          </w:p>
          <w:p w14:paraId="01950DCB" w14:textId="74B9F62F" w:rsidR="009C592C" w:rsidRPr="009E2E56" w:rsidRDefault="009C592C" w:rsidP="0026543C">
            <w:pPr>
              <w:keepLines/>
              <w:ind w:left="34" w:right="57"/>
            </w:pPr>
            <w:r>
              <w:t>Реконструкция.</w:t>
            </w:r>
          </w:p>
        </w:tc>
      </w:tr>
      <w:tr w:rsidR="009C592C" w:rsidRPr="001E23FE" w14:paraId="29EB36E0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0200BDA7" w14:textId="77777777" w:rsidR="009C592C" w:rsidRPr="001E23FE" w:rsidRDefault="009C592C" w:rsidP="009C592C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417" w:type="pct"/>
          </w:tcPr>
          <w:p w14:paraId="717852BB" w14:textId="4CC279A2" w:rsidR="009C592C" w:rsidRPr="009E2E56" w:rsidRDefault="009C592C" w:rsidP="009C592C">
            <w:pPr>
              <w:keepLines/>
              <w:spacing w:after="120"/>
              <w:ind w:left="57" w:right="57"/>
            </w:pPr>
            <w:r w:rsidRPr="009E2E56">
              <w:t>Источник финансирования</w:t>
            </w:r>
          </w:p>
        </w:tc>
        <w:tc>
          <w:tcPr>
            <w:tcW w:w="3047" w:type="pct"/>
          </w:tcPr>
          <w:p w14:paraId="300AD070" w14:textId="5BC1171D" w:rsidR="009C592C" w:rsidRPr="009E2E56" w:rsidRDefault="009C592C" w:rsidP="009C592C">
            <w:pPr>
              <w:keepLines/>
              <w:spacing w:after="120"/>
              <w:ind w:left="34" w:right="57"/>
            </w:pPr>
            <w:r w:rsidRPr="009E2E56">
              <w:t>Собственные и заемные средства.</w:t>
            </w:r>
          </w:p>
        </w:tc>
      </w:tr>
      <w:tr w:rsidR="00E2691A" w:rsidRPr="001E23FE" w14:paraId="41D96E4E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254BFE52" w14:textId="77777777" w:rsidR="00E2691A" w:rsidRPr="001E23FE" w:rsidRDefault="00E2691A" w:rsidP="00E2691A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417" w:type="pct"/>
          </w:tcPr>
          <w:p w14:paraId="6F6852FF" w14:textId="25FE13EC" w:rsidR="00E2691A" w:rsidRPr="009E2E56" w:rsidRDefault="00E2691A" w:rsidP="00E2691A">
            <w:pPr>
              <w:keepLines/>
              <w:spacing w:after="120"/>
              <w:ind w:left="57" w:right="57"/>
            </w:pPr>
            <w:r w:rsidRPr="008D1BBA">
              <w:t>Этапность и очередность строительства</w:t>
            </w:r>
          </w:p>
        </w:tc>
        <w:tc>
          <w:tcPr>
            <w:tcW w:w="3047" w:type="pct"/>
          </w:tcPr>
          <w:p w14:paraId="1CE6DFE8" w14:textId="77777777" w:rsidR="00E2691A" w:rsidRPr="008D1BBA" w:rsidRDefault="00E2691A" w:rsidP="00E2691A">
            <w:pPr>
              <w:keepLines/>
              <w:ind w:right="57"/>
            </w:pPr>
            <w:r w:rsidRPr="008D1BBA">
              <w:rPr>
                <w:b/>
                <w:lang w:val="en-US"/>
              </w:rPr>
              <w:t>VII</w:t>
            </w:r>
            <w:r w:rsidRPr="008D1BBA">
              <w:rPr>
                <w:b/>
              </w:rPr>
              <w:t xml:space="preserve"> этап строительства.</w:t>
            </w:r>
            <w:r w:rsidRPr="008D1BBA">
              <w:t xml:space="preserve"> Кластер 4 Гидротехнические сооружения.</w:t>
            </w:r>
          </w:p>
          <w:p w14:paraId="1044FE38" w14:textId="505CA077" w:rsidR="00E2691A" w:rsidRPr="009E2E56" w:rsidRDefault="00E2691A" w:rsidP="00911231">
            <w:pPr>
              <w:keepLines/>
              <w:ind w:right="57"/>
            </w:pPr>
            <w:r w:rsidRPr="008D1BBA">
              <w:rPr>
                <w:b/>
                <w:lang w:val="en-US"/>
              </w:rPr>
              <w:t>VIII</w:t>
            </w:r>
            <w:r w:rsidRPr="008D1BBA">
              <w:rPr>
                <w:b/>
              </w:rPr>
              <w:t xml:space="preserve"> этап строительства.</w:t>
            </w:r>
            <w:r w:rsidRPr="008D1BBA">
              <w:t xml:space="preserve"> Кластер 4 Береговые сооружения.</w:t>
            </w:r>
          </w:p>
        </w:tc>
      </w:tr>
      <w:tr w:rsidR="00E2691A" w:rsidRPr="001E23FE" w14:paraId="066184A1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318AF21D" w14:textId="77777777" w:rsidR="00E2691A" w:rsidRPr="001E23FE" w:rsidRDefault="00E2691A" w:rsidP="00E2691A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417" w:type="pct"/>
          </w:tcPr>
          <w:p w14:paraId="3A770213" w14:textId="1308BECD" w:rsidR="00E2691A" w:rsidRPr="008D1BBA" w:rsidRDefault="00E2691A" w:rsidP="00E2691A">
            <w:pPr>
              <w:keepLines/>
              <w:spacing w:after="120"/>
              <w:ind w:left="57" w:right="57"/>
            </w:pPr>
            <w:r w:rsidRPr="00616E14">
              <w:t>Срок начала и окончания строительства объекта и/или ввода объекта в эксплуатацию</w:t>
            </w:r>
          </w:p>
        </w:tc>
        <w:tc>
          <w:tcPr>
            <w:tcW w:w="3047" w:type="pct"/>
          </w:tcPr>
          <w:p w14:paraId="02976DF2" w14:textId="518C794A" w:rsidR="00E2691A" w:rsidRPr="008D1BBA" w:rsidRDefault="00E2691A" w:rsidP="00E2691A">
            <w:pPr>
              <w:keepLines/>
              <w:ind w:right="57"/>
              <w:rPr>
                <w:b/>
                <w:lang w:val="en-US"/>
              </w:rPr>
            </w:pPr>
            <w:r w:rsidRPr="00EA0E97">
              <w:rPr>
                <w:szCs w:val="28"/>
              </w:rPr>
              <w:t>Продолжительность строительства определить проектом.</w:t>
            </w:r>
          </w:p>
        </w:tc>
      </w:tr>
      <w:tr w:rsidR="00B10E7B" w:rsidRPr="001E23FE" w14:paraId="219C7F52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2EF3F8AA" w14:textId="77777777" w:rsidR="00B10E7B" w:rsidRPr="001E23FE" w:rsidRDefault="00B10E7B" w:rsidP="009867F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417" w:type="pct"/>
          </w:tcPr>
          <w:p w14:paraId="60976F7E" w14:textId="77777777" w:rsidR="00B10E7B" w:rsidRPr="009E2E56" w:rsidRDefault="00F55899" w:rsidP="00867A16">
            <w:pPr>
              <w:keepLines/>
              <w:spacing w:after="120"/>
              <w:ind w:left="57" w:right="57"/>
              <w:jc w:val="left"/>
            </w:pPr>
            <w:r w:rsidRPr="009E2E56">
              <w:t>Основные цели и задачи</w:t>
            </w:r>
          </w:p>
        </w:tc>
        <w:tc>
          <w:tcPr>
            <w:tcW w:w="3047" w:type="pct"/>
          </w:tcPr>
          <w:p w14:paraId="2C9D1788" w14:textId="4FA52C8C" w:rsidR="00B10E7B" w:rsidRPr="009E2E56" w:rsidRDefault="002A720D" w:rsidP="003437F9">
            <w:pPr>
              <w:spacing w:before="60"/>
            </w:pPr>
            <w:r w:rsidRPr="009E2E56">
              <w:t xml:space="preserve">Цель – строительство базы берегового обеспечения для </w:t>
            </w:r>
            <w:r w:rsidRPr="009E2E56">
              <w:rPr>
                <w:szCs w:val="28"/>
              </w:rPr>
              <w:t xml:space="preserve">оказания комплекса услуг по </w:t>
            </w:r>
            <w:r>
              <w:rPr>
                <w:szCs w:val="28"/>
              </w:rPr>
              <w:t xml:space="preserve">обеспечению бурения в арктической зоне, оказание услуг по судоремонту, строительству нижнего основания и соединение нижней и </w:t>
            </w:r>
            <w:r>
              <w:rPr>
                <w:szCs w:val="28"/>
              </w:rPr>
              <w:lastRenderedPageBreak/>
              <w:t xml:space="preserve">верхней части конструкций буровых платформ, </w:t>
            </w:r>
            <w:r w:rsidR="003437F9">
              <w:rPr>
                <w:szCs w:val="28"/>
              </w:rPr>
              <w:t xml:space="preserve">производство </w:t>
            </w:r>
            <w:r>
              <w:rPr>
                <w:szCs w:val="28"/>
              </w:rPr>
              <w:t xml:space="preserve">специализированного нефтесервисного </w:t>
            </w:r>
            <w:r w:rsidR="003437F9">
              <w:rPr>
                <w:szCs w:val="28"/>
              </w:rPr>
              <w:t>оборудования.</w:t>
            </w:r>
            <w:r>
              <w:rPr>
                <w:szCs w:val="28"/>
              </w:rPr>
              <w:t xml:space="preserve"> </w:t>
            </w:r>
          </w:p>
        </w:tc>
      </w:tr>
      <w:tr w:rsidR="00B10E7B" w:rsidRPr="001E23FE" w14:paraId="0D3F57F6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0BCD2823" w14:textId="77777777" w:rsidR="00B10E7B" w:rsidRPr="001E23FE" w:rsidRDefault="00B10E7B" w:rsidP="009867F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417" w:type="pct"/>
          </w:tcPr>
          <w:p w14:paraId="588974CB" w14:textId="77777777" w:rsidR="00B10E7B" w:rsidRPr="009E2E56" w:rsidRDefault="00FB5E78" w:rsidP="00B10E7B">
            <w:pPr>
              <w:keepLines/>
              <w:spacing w:after="120"/>
              <w:ind w:left="57" w:right="57"/>
            </w:pPr>
            <w:r w:rsidRPr="009E2E56">
              <w:t>Стадийность проектирования</w:t>
            </w:r>
          </w:p>
        </w:tc>
        <w:tc>
          <w:tcPr>
            <w:tcW w:w="3047" w:type="pct"/>
          </w:tcPr>
          <w:p w14:paraId="2C5284C9" w14:textId="77777777" w:rsidR="00B10E7B" w:rsidRDefault="00FB5E78" w:rsidP="00ED36DF">
            <w:r w:rsidRPr="009E2E56">
              <w:t>Проектная документация.</w:t>
            </w:r>
          </w:p>
          <w:p w14:paraId="74BCE237" w14:textId="0EAAE349" w:rsidR="00E11A52" w:rsidRPr="009E2E56" w:rsidRDefault="00E11A52" w:rsidP="00ED36DF">
            <w:pPr>
              <w:rPr>
                <w:rFonts w:eastAsia="Times New Roman"/>
              </w:rPr>
            </w:pPr>
          </w:p>
        </w:tc>
      </w:tr>
      <w:tr w:rsidR="009C592C" w:rsidRPr="001E23FE" w14:paraId="3A226977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5D413736" w14:textId="77777777" w:rsidR="009C592C" w:rsidRPr="001E23FE" w:rsidRDefault="009C592C" w:rsidP="009C592C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417" w:type="pct"/>
          </w:tcPr>
          <w:p w14:paraId="29EFFD18" w14:textId="53A7B7CD" w:rsidR="009C592C" w:rsidRPr="00616E14" w:rsidRDefault="009C592C" w:rsidP="009C592C">
            <w:pPr>
              <w:keepLines/>
              <w:spacing w:before="100" w:beforeAutospacing="1" w:after="120" w:afterAutospacing="1"/>
              <w:ind w:left="57" w:right="57"/>
              <w:jc w:val="left"/>
            </w:pPr>
            <w:r w:rsidRPr="009E2E56">
              <w:t>Район площадки строительства</w:t>
            </w:r>
          </w:p>
        </w:tc>
        <w:tc>
          <w:tcPr>
            <w:tcW w:w="3047" w:type="pct"/>
          </w:tcPr>
          <w:p w14:paraId="76CD3976" w14:textId="64431660" w:rsidR="009C592C" w:rsidRPr="00EA0E97" w:rsidRDefault="009C592C" w:rsidP="009D648F">
            <w:pPr>
              <w:keepLines/>
              <w:spacing w:after="120"/>
              <w:ind w:left="34" w:right="57"/>
              <w:rPr>
                <w:szCs w:val="28"/>
              </w:rPr>
            </w:pPr>
            <w:r w:rsidRPr="009E2E56">
              <w:t>Территория существующего производства АО «82 СРЗ», Мурманск</w:t>
            </w:r>
            <w:r>
              <w:t>,</w:t>
            </w:r>
            <w:r w:rsidRPr="009E2E56">
              <w:t xml:space="preserve"> жилрайон  Росляково ул. Заводская </w:t>
            </w:r>
          </w:p>
        </w:tc>
      </w:tr>
      <w:tr w:rsidR="00E11A52" w:rsidRPr="001E23FE" w14:paraId="6B6E0417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71B974AF" w14:textId="77777777" w:rsidR="00E11A52" w:rsidRPr="001E23FE" w:rsidRDefault="00E11A52" w:rsidP="009867F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417" w:type="pct"/>
          </w:tcPr>
          <w:p w14:paraId="72BE3ED4" w14:textId="77777777" w:rsidR="00E11A52" w:rsidRPr="00616E14" w:rsidRDefault="00E11A52" w:rsidP="005322F3">
            <w:pPr>
              <w:keepLines/>
              <w:spacing w:before="100" w:beforeAutospacing="1" w:after="120" w:afterAutospacing="1"/>
              <w:ind w:left="57" w:right="57"/>
              <w:jc w:val="left"/>
            </w:pPr>
            <w:r>
              <w:t>Характеристика Существующей территории</w:t>
            </w:r>
          </w:p>
        </w:tc>
        <w:tc>
          <w:tcPr>
            <w:tcW w:w="3047" w:type="pct"/>
          </w:tcPr>
          <w:p w14:paraId="077D4288" w14:textId="118B8BAE" w:rsidR="00E11A52" w:rsidRPr="00AC0024" w:rsidRDefault="00E11A52" w:rsidP="00C655A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1A52">
              <w:rPr>
                <w:sz w:val="24"/>
                <w:szCs w:val="24"/>
                <w:lang w:val="ru-RU"/>
              </w:rPr>
              <w:t xml:space="preserve">Существующая территории судоремонтного завода АО «82 СРЗ» (кадастровый номер земельного участка: 51:06:0010201:8) и прилегающие земельные участки в жилом районе </w:t>
            </w:r>
            <w:r w:rsidR="006E5BB3" w:rsidRPr="00E11A52">
              <w:rPr>
                <w:sz w:val="24"/>
                <w:szCs w:val="24"/>
                <w:lang w:val="ru-RU"/>
              </w:rPr>
              <w:t>Росляково г.</w:t>
            </w:r>
            <w:r w:rsidRPr="00E11A52">
              <w:rPr>
                <w:sz w:val="24"/>
                <w:szCs w:val="24"/>
                <w:lang w:val="ru-RU"/>
              </w:rPr>
              <w:t xml:space="preserve"> Мурманска.  </w:t>
            </w:r>
          </w:p>
        </w:tc>
      </w:tr>
      <w:tr w:rsidR="00B10E7B" w:rsidRPr="001E23FE" w14:paraId="3B4A551B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769FD865" w14:textId="77777777" w:rsidR="00B10E7B" w:rsidRPr="001E23FE" w:rsidRDefault="00B10E7B" w:rsidP="009867F2">
            <w:pPr>
              <w:keepLines/>
              <w:numPr>
                <w:ilvl w:val="0"/>
                <w:numId w:val="4"/>
              </w:numPr>
              <w:ind w:left="397" w:right="57"/>
              <w:jc w:val="center"/>
            </w:pPr>
          </w:p>
        </w:tc>
        <w:tc>
          <w:tcPr>
            <w:tcW w:w="1417" w:type="pct"/>
          </w:tcPr>
          <w:p w14:paraId="6D3D8636" w14:textId="77777777" w:rsidR="00B10E7B" w:rsidRPr="009E2E56" w:rsidRDefault="008E374D" w:rsidP="00BC54AF">
            <w:pPr>
              <w:autoSpaceDE w:val="0"/>
              <w:autoSpaceDN w:val="0"/>
              <w:adjustRightInd w:val="0"/>
              <w:jc w:val="left"/>
            </w:pPr>
            <w:r w:rsidRPr="009E2E56">
              <w:t>Особые условия строительства</w:t>
            </w:r>
          </w:p>
        </w:tc>
        <w:tc>
          <w:tcPr>
            <w:tcW w:w="3047" w:type="pct"/>
          </w:tcPr>
          <w:p w14:paraId="3C81F1CC" w14:textId="696EA685" w:rsidR="00B10E7B" w:rsidRPr="009E2E56" w:rsidRDefault="008E374D" w:rsidP="00F2114D">
            <w:pPr>
              <w:keepLines/>
              <w:ind w:right="57"/>
            </w:pPr>
            <w:r w:rsidRPr="009E2E56">
              <w:t>- Сейсмичность площадки строительства определяется с учетом расчета микросейсморайонирования;</w:t>
            </w:r>
          </w:p>
          <w:p w14:paraId="25D06D65" w14:textId="77777777" w:rsidR="00F2114D" w:rsidRPr="00A3694F" w:rsidRDefault="00F2114D" w:rsidP="00F2114D">
            <w:pPr>
              <w:keepLines/>
              <w:spacing w:before="240"/>
              <w:ind w:left="34" w:right="57"/>
            </w:pPr>
            <w:r w:rsidRPr="00A3694F">
              <w:t xml:space="preserve">- По карте климатического районирования в соответствии с СНиП 23-01-99 (рисунок 1), территория для строительства относится к зоне </w:t>
            </w:r>
            <w:r w:rsidRPr="00A3694F">
              <w:rPr>
                <w:lang w:val="en-US"/>
              </w:rPr>
              <w:t>II</w:t>
            </w:r>
            <w:r w:rsidRPr="00A3694F">
              <w:t xml:space="preserve"> А;</w:t>
            </w:r>
          </w:p>
          <w:p w14:paraId="48017AA2" w14:textId="77777777" w:rsidR="00F2114D" w:rsidRPr="00A3694F" w:rsidRDefault="00F2114D" w:rsidP="00F2114D">
            <w:pPr>
              <w:keepLines/>
              <w:spacing w:before="240"/>
              <w:ind w:left="34" w:right="57"/>
            </w:pPr>
            <w:r w:rsidRPr="00A3694F">
              <w:t xml:space="preserve">- Снеговая нагрузка – </w:t>
            </w:r>
            <w:r w:rsidRPr="00A3694F">
              <w:rPr>
                <w:lang w:val="en-US"/>
              </w:rPr>
              <w:t>V</w:t>
            </w:r>
            <w:r w:rsidRPr="00A3694F">
              <w:t xml:space="preserve"> район (СП 20.13330.2011), расчетное значение веса снегового покрова – 3,2 кПа (320 кгс/м2);</w:t>
            </w:r>
          </w:p>
          <w:p w14:paraId="7BCA6281" w14:textId="77777777" w:rsidR="00F2114D" w:rsidRPr="00A3694F" w:rsidRDefault="00F2114D" w:rsidP="00F2114D">
            <w:pPr>
              <w:keepLines/>
              <w:spacing w:before="240"/>
              <w:ind w:left="34" w:right="57"/>
            </w:pPr>
            <w:r w:rsidRPr="00A3694F">
              <w:t xml:space="preserve">- Ветровая нагрузка – </w:t>
            </w:r>
            <w:r w:rsidRPr="00A3694F">
              <w:rPr>
                <w:lang w:val="en-US"/>
              </w:rPr>
              <w:t>IV</w:t>
            </w:r>
            <w:r w:rsidRPr="00A3694F">
              <w:t xml:space="preserve"> район (СП 20.13330.2011), нормативное значение ветрового давления – 0,48 кПа (48 кгс/м</w:t>
            </w:r>
            <w:r w:rsidRPr="00A3694F">
              <w:rPr>
                <w:vertAlign w:val="superscript"/>
              </w:rPr>
              <w:t>2</w:t>
            </w:r>
            <w:r w:rsidRPr="00A3694F">
              <w:t>);</w:t>
            </w:r>
          </w:p>
          <w:p w14:paraId="1E31DDE9" w14:textId="77777777" w:rsidR="00F2114D" w:rsidRPr="00084F8F" w:rsidRDefault="00F2114D" w:rsidP="00F2114D">
            <w:pPr>
              <w:keepLines/>
              <w:spacing w:before="240"/>
              <w:ind w:left="34" w:right="57"/>
              <w:rPr>
                <w:highlight w:val="cyan"/>
              </w:rPr>
            </w:pPr>
            <w:r w:rsidRPr="00A3694F">
              <w:t>- Район по средней скорости ветра в зимний период – 5,3 м/с (СП 20.13330.2011), нормативное значение средней скорости ветра в зимний период – 6 м/с.</w:t>
            </w:r>
          </w:p>
          <w:p w14:paraId="7A1AEE9C" w14:textId="555F0F70" w:rsidR="00F2114D" w:rsidRPr="00A3694F" w:rsidRDefault="00F2114D" w:rsidP="00F2114D">
            <w:pPr>
              <w:keepLines/>
              <w:spacing w:before="240"/>
              <w:ind w:left="34" w:right="57"/>
            </w:pPr>
            <w:r w:rsidRPr="00A3694F">
              <w:t>- Уровень ответственности, согласно ФЗ РФ №384 от 30.12.2009 «Технический регламент о безопасности зданий и сооружений</w:t>
            </w:r>
            <w:r w:rsidR="001C565A" w:rsidRPr="00A3694F">
              <w:t>»:</w:t>
            </w:r>
          </w:p>
          <w:p w14:paraId="7640D4FF" w14:textId="77777777" w:rsidR="00F2114D" w:rsidRPr="00A3694F" w:rsidRDefault="00F2114D" w:rsidP="00F2114D">
            <w:pPr>
              <w:keepLines/>
              <w:spacing w:before="240"/>
              <w:ind w:left="34" w:right="57"/>
            </w:pPr>
            <w:r w:rsidRPr="00A3694F">
              <w:t>- здания и сооружения, включенные в состав объекта – нормальный;</w:t>
            </w:r>
          </w:p>
          <w:p w14:paraId="3038446E" w14:textId="77777777" w:rsidR="00F2114D" w:rsidRPr="00A3694F" w:rsidRDefault="00F2114D" w:rsidP="00F2114D">
            <w:pPr>
              <w:keepLines/>
              <w:spacing w:before="240"/>
              <w:ind w:left="34" w:right="57"/>
            </w:pPr>
            <w:r w:rsidRPr="00A3694F">
              <w:t>- гидротехнические сооружения – повышенный.</w:t>
            </w:r>
          </w:p>
          <w:p w14:paraId="021A054F" w14:textId="79A60B4C" w:rsidR="003F61E5" w:rsidRPr="009E2E56" w:rsidRDefault="00F2114D" w:rsidP="00F2114D">
            <w:pPr>
              <w:keepLines/>
              <w:spacing w:before="240"/>
              <w:ind w:left="34" w:right="57"/>
            </w:pPr>
            <w:r w:rsidRPr="00A3694F">
              <w:t>Территория действующего предприятия</w:t>
            </w:r>
          </w:p>
        </w:tc>
      </w:tr>
      <w:tr w:rsidR="004B3C8C" w:rsidRPr="001E23FE" w14:paraId="5F14F382" w14:textId="77777777" w:rsidTr="00F77EE2">
        <w:tc>
          <w:tcPr>
            <w:tcW w:w="5000" w:type="pct"/>
            <w:gridSpan w:val="4"/>
          </w:tcPr>
          <w:p w14:paraId="76F6A132" w14:textId="77777777" w:rsidR="004B3C8C" w:rsidRDefault="004B3C8C" w:rsidP="004B3C8C">
            <w:pPr>
              <w:jc w:val="center"/>
              <w:rPr>
                <w:b/>
                <w:i/>
                <w:szCs w:val="24"/>
              </w:rPr>
            </w:pPr>
            <w:r w:rsidRPr="00B26A0F">
              <w:rPr>
                <w:b/>
                <w:i/>
                <w:szCs w:val="24"/>
              </w:rPr>
              <w:t>Кластер 4</w:t>
            </w:r>
          </w:p>
          <w:p w14:paraId="009E9709" w14:textId="6E92E82F" w:rsidR="004B3C8C" w:rsidRPr="004A43BA" w:rsidRDefault="004B3C8C" w:rsidP="004B3C8C">
            <w:pPr>
              <w:ind w:right="-2"/>
              <w:jc w:val="center"/>
            </w:pPr>
            <w:r w:rsidRPr="00B26A0F">
              <w:rPr>
                <w:i/>
                <w:color w:val="000000" w:themeColor="text1"/>
                <w:szCs w:val="24"/>
              </w:rPr>
              <w:t>Судоремонт</w:t>
            </w:r>
          </w:p>
        </w:tc>
      </w:tr>
      <w:tr w:rsidR="004A709B" w:rsidRPr="001E23FE" w14:paraId="25931411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41CEA7C1" w14:textId="77777777" w:rsidR="004A709B" w:rsidRPr="006E3F1C" w:rsidRDefault="004A709B" w:rsidP="00F77EE2">
            <w:pPr>
              <w:pStyle w:val="afe"/>
              <w:keepLines/>
              <w:numPr>
                <w:ilvl w:val="0"/>
                <w:numId w:val="4"/>
              </w:numPr>
              <w:spacing w:after="120"/>
              <w:ind w:right="57"/>
              <w:jc w:val="center"/>
              <w:rPr>
                <w:lang w:val="ru-RU"/>
              </w:rPr>
            </w:pPr>
          </w:p>
        </w:tc>
        <w:tc>
          <w:tcPr>
            <w:tcW w:w="1417" w:type="pct"/>
            <w:shd w:val="clear" w:color="auto" w:fill="auto"/>
          </w:tcPr>
          <w:p w14:paraId="30068123" w14:textId="77777777" w:rsidR="004A709B" w:rsidRPr="00B26A0F" w:rsidRDefault="004A709B" w:rsidP="004A709B">
            <w:pPr>
              <w:jc w:val="left"/>
              <w:rPr>
                <w:szCs w:val="24"/>
              </w:rPr>
            </w:pPr>
            <w:r w:rsidRPr="00B26A0F">
              <w:rPr>
                <w:szCs w:val="24"/>
              </w:rPr>
              <w:t>Состав объектов нового строительства и реконструкции существующего производства</w:t>
            </w:r>
          </w:p>
          <w:p w14:paraId="0494F662" w14:textId="77777777" w:rsidR="004A709B" w:rsidRPr="00B26A0F" w:rsidRDefault="004A709B" w:rsidP="004A709B">
            <w:pPr>
              <w:rPr>
                <w:i/>
                <w:szCs w:val="24"/>
              </w:rPr>
            </w:pPr>
          </w:p>
          <w:p w14:paraId="61BCB8D5" w14:textId="77777777" w:rsidR="004A709B" w:rsidRPr="00B26A0F" w:rsidRDefault="004A709B" w:rsidP="004A709B">
            <w:pPr>
              <w:rPr>
                <w:b/>
                <w:i/>
                <w:szCs w:val="24"/>
              </w:rPr>
            </w:pPr>
            <w:r w:rsidRPr="00B26A0F">
              <w:rPr>
                <w:i/>
                <w:szCs w:val="24"/>
              </w:rPr>
              <w:t xml:space="preserve"> </w:t>
            </w:r>
          </w:p>
          <w:p w14:paraId="200BBC2A" w14:textId="77777777" w:rsidR="004A709B" w:rsidRPr="00B26A0F" w:rsidRDefault="004A709B" w:rsidP="004A709B">
            <w:pPr>
              <w:keepLines/>
              <w:spacing w:after="120"/>
              <w:ind w:left="57" w:right="57"/>
              <w:jc w:val="left"/>
            </w:pPr>
          </w:p>
        </w:tc>
        <w:tc>
          <w:tcPr>
            <w:tcW w:w="3047" w:type="pct"/>
            <w:shd w:val="clear" w:color="auto" w:fill="auto"/>
          </w:tcPr>
          <w:p w14:paraId="29976732" w14:textId="68EA68C5" w:rsidR="00083476" w:rsidRPr="003C01BD" w:rsidRDefault="003C01BD" w:rsidP="003C01BD">
            <w:pPr>
              <w:keepLines/>
              <w:ind w:right="57"/>
            </w:pPr>
            <w:r w:rsidRPr="003C01BD">
              <w:rPr>
                <w:b/>
                <w:lang w:val="en-US"/>
              </w:rPr>
              <w:t>VII</w:t>
            </w:r>
            <w:r w:rsidRPr="003C01BD">
              <w:rPr>
                <w:b/>
              </w:rPr>
              <w:t xml:space="preserve"> этап строительства.</w:t>
            </w:r>
            <w:r>
              <w:t xml:space="preserve"> Кластер 4 Гидротехнические сооружения.</w:t>
            </w:r>
          </w:p>
          <w:p w14:paraId="4E901F70" w14:textId="3E30319F" w:rsidR="004A709B" w:rsidRDefault="00824B04" w:rsidP="00824B04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CA0C6A">
              <w:rPr>
                <w:color w:val="000000" w:themeColor="text1"/>
                <w:sz w:val="24"/>
                <w:szCs w:val="24"/>
                <w:lang w:val="ru-RU"/>
              </w:rPr>
              <w:t>Прича</w:t>
            </w:r>
            <w:r w:rsidR="00A67D3B" w:rsidRPr="00CA0C6A">
              <w:rPr>
                <w:color w:val="000000" w:themeColor="text1"/>
                <w:sz w:val="24"/>
                <w:szCs w:val="24"/>
                <w:lang w:val="ru-RU"/>
              </w:rPr>
              <w:t>л судоремонтного производства</w:t>
            </w:r>
            <w:r w:rsidRPr="00CA0C6A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1A907094" w14:textId="77777777" w:rsidR="00083476" w:rsidRPr="00CC3DE3" w:rsidRDefault="00083476" w:rsidP="00083476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CC3DE3">
              <w:rPr>
                <w:color w:val="000000" w:themeColor="text1"/>
                <w:sz w:val="24"/>
                <w:szCs w:val="24"/>
                <w:lang w:val="ru-RU"/>
              </w:rPr>
              <w:t>Плавпереход для ПД;</w:t>
            </w:r>
          </w:p>
          <w:p w14:paraId="34ACAD43" w14:textId="5CDA17D1" w:rsidR="00083476" w:rsidRDefault="00A23DC8" w:rsidP="00083476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ПД</w:t>
            </w:r>
            <w:r w:rsidR="00083476" w:rsidRPr="000A2CD9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3655EE38" w14:textId="20965197" w:rsidR="00A33809" w:rsidRPr="000A2CD9" w:rsidRDefault="00A33809" w:rsidP="00083476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CC3DE3">
              <w:rPr>
                <w:color w:val="000000" w:themeColor="text1"/>
                <w:sz w:val="24"/>
                <w:szCs w:val="24"/>
                <w:lang w:val="ru-RU"/>
              </w:rPr>
              <w:t>КПП для прохода для ПД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414D2D9C" w14:textId="42448F9A" w:rsidR="00083476" w:rsidRDefault="00083476" w:rsidP="0056368C">
            <w:pPr>
              <w:pStyle w:val="afe"/>
              <w:numPr>
                <w:ilvl w:val="0"/>
                <w:numId w:val="22"/>
              </w:numPr>
              <w:spacing w:after="24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Плавучий причал</w:t>
            </w:r>
            <w:r w:rsidR="00B93F9E">
              <w:rPr>
                <w:color w:val="000000" w:themeColor="text1"/>
                <w:sz w:val="24"/>
                <w:szCs w:val="24"/>
                <w:lang w:val="ru-RU"/>
              </w:rPr>
              <w:t xml:space="preserve"> для стоянки маломерных судов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0B544466" w14:textId="5D914CE3" w:rsidR="00350370" w:rsidRDefault="00350370" w:rsidP="00AD1402">
            <w:pPr>
              <w:pStyle w:val="afe"/>
              <w:numPr>
                <w:ilvl w:val="0"/>
                <w:numId w:val="22"/>
              </w:numPr>
              <w:spacing w:after="24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Ограждение территории причала.</w:t>
            </w:r>
          </w:p>
          <w:p w14:paraId="2A3F9355" w14:textId="0EF587A0" w:rsidR="00350370" w:rsidRPr="00AD1402" w:rsidRDefault="00350370" w:rsidP="00AD1402">
            <w:pPr>
              <w:pStyle w:val="afe"/>
              <w:numPr>
                <w:ilvl w:val="0"/>
                <w:numId w:val="22"/>
              </w:numPr>
              <w:spacing w:after="24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КПП.</w:t>
            </w:r>
          </w:p>
          <w:p w14:paraId="59EC8204" w14:textId="78BC2241" w:rsidR="00083476" w:rsidRPr="0056368C" w:rsidRDefault="0056368C" w:rsidP="0056368C">
            <w:pPr>
              <w:keepLines/>
              <w:ind w:right="57"/>
            </w:pPr>
            <w:r w:rsidRPr="0056368C">
              <w:rPr>
                <w:b/>
                <w:lang w:val="en-US"/>
              </w:rPr>
              <w:t>VIII</w:t>
            </w:r>
            <w:r w:rsidRPr="0056368C">
              <w:rPr>
                <w:b/>
              </w:rPr>
              <w:t xml:space="preserve"> этап строительства.</w:t>
            </w:r>
            <w:r>
              <w:t xml:space="preserve"> Кластер 4 Береговые сооружения.</w:t>
            </w:r>
          </w:p>
          <w:p w14:paraId="134D0A62" w14:textId="61F87F65" w:rsidR="000F19C4" w:rsidRDefault="00824B04" w:rsidP="000F19C4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21F37">
              <w:rPr>
                <w:color w:val="000000" w:themeColor="text1"/>
                <w:sz w:val="24"/>
                <w:szCs w:val="24"/>
                <w:lang w:val="ru-RU"/>
              </w:rPr>
              <w:t>Площадка предва</w:t>
            </w:r>
            <w:r w:rsidR="000F19C4" w:rsidRPr="00821F37">
              <w:rPr>
                <w:color w:val="000000" w:themeColor="text1"/>
                <w:sz w:val="24"/>
                <w:szCs w:val="24"/>
                <w:lang w:val="ru-RU"/>
              </w:rPr>
              <w:t>рительного накопления грузов №1, 2;</w:t>
            </w:r>
          </w:p>
          <w:p w14:paraId="1D4D362F" w14:textId="644B8C47" w:rsidR="00A944F7" w:rsidRDefault="0032315B" w:rsidP="0019700F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9A73AB">
              <w:rPr>
                <w:color w:val="000000" w:themeColor="text1"/>
                <w:sz w:val="24"/>
                <w:szCs w:val="24"/>
                <w:lang w:val="ru-RU"/>
              </w:rPr>
              <w:t xml:space="preserve">Площадка для размещения блочно-модульной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котельной;</w:t>
            </w:r>
          </w:p>
          <w:p w14:paraId="6C01C9D4" w14:textId="77777777" w:rsidR="00F26FB6" w:rsidRPr="001C10A1" w:rsidRDefault="00F26FB6" w:rsidP="00F26FB6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1C10A1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Энергоблок;</w:t>
            </w:r>
          </w:p>
          <w:p w14:paraId="3CE30707" w14:textId="77777777" w:rsidR="00473EBC" w:rsidRPr="00473EBC" w:rsidRDefault="00473EBC" w:rsidP="00473EBC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473EBC">
              <w:rPr>
                <w:color w:val="000000" w:themeColor="text1"/>
                <w:sz w:val="24"/>
                <w:szCs w:val="24"/>
                <w:lang w:val="ru-RU"/>
              </w:rPr>
              <w:t>Площадка для размещения кислородной станции;</w:t>
            </w:r>
          </w:p>
          <w:p w14:paraId="41516E50" w14:textId="5EB4B4A7" w:rsidR="00F26FB6" w:rsidRDefault="00D43F02" w:rsidP="0019700F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D43F02">
              <w:rPr>
                <w:color w:val="000000" w:themeColor="text1"/>
                <w:sz w:val="24"/>
                <w:szCs w:val="24"/>
                <w:lang w:val="ru-RU"/>
              </w:rPr>
              <w:t>Площадка для размещения компрессорной станции низкого давления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55834EB2" w14:textId="26F46E9C" w:rsidR="002C0F7D" w:rsidRPr="0068710D" w:rsidRDefault="002C0F7D" w:rsidP="0019700F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2C0F7D">
              <w:rPr>
                <w:sz w:val="24"/>
                <w:szCs w:val="24"/>
                <w:lang w:val="ru-RU"/>
              </w:rPr>
              <w:t>Крытый неотапливаемый склад промышленных газов;</w:t>
            </w:r>
          </w:p>
          <w:p w14:paraId="0BBEC162" w14:textId="6BFDB935" w:rsidR="00CC3DE3" w:rsidRPr="0038567B" w:rsidRDefault="00B646E7" w:rsidP="0038567B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B646E7">
              <w:rPr>
                <w:color w:val="000000" w:themeColor="text1"/>
                <w:sz w:val="24"/>
                <w:szCs w:val="24"/>
                <w:lang w:val="ru-RU"/>
              </w:rPr>
              <w:t>Офисы строителей;</w:t>
            </w:r>
          </w:p>
          <w:p w14:paraId="5657B3C3" w14:textId="77777777" w:rsidR="00F3370E" w:rsidRPr="00F3370E" w:rsidRDefault="00F3370E" w:rsidP="00F3370E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F3370E">
              <w:rPr>
                <w:color w:val="000000" w:themeColor="text1"/>
                <w:sz w:val="24"/>
                <w:szCs w:val="24"/>
                <w:lang w:val="ru-RU"/>
              </w:rPr>
              <w:t>Крытый склад стали;</w:t>
            </w:r>
          </w:p>
          <w:p w14:paraId="1CEB5C08" w14:textId="77777777" w:rsidR="00350753" w:rsidRPr="00350753" w:rsidRDefault="00350753" w:rsidP="00350753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350753">
              <w:rPr>
                <w:color w:val="000000" w:themeColor="text1"/>
                <w:sz w:val="24"/>
                <w:szCs w:val="24"/>
                <w:lang w:val="ru-RU"/>
              </w:rPr>
              <w:t>Площадка металлолома;</w:t>
            </w:r>
          </w:p>
          <w:p w14:paraId="17EAC2C7" w14:textId="77777777" w:rsidR="00D73DFC" w:rsidRPr="00D73DFC" w:rsidRDefault="00D73DFC" w:rsidP="00D73DFC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D73DFC">
              <w:rPr>
                <w:color w:val="000000" w:themeColor="text1"/>
                <w:sz w:val="24"/>
                <w:szCs w:val="24"/>
                <w:lang w:val="ru-RU"/>
              </w:rPr>
              <w:t>Служба капитана завода;</w:t>
            </w:r>
          </w:p>
          <w:p w14:paraId="356E0826" w14:textId="36E1E9F0" w:rsidR="00B64331" w:rsidRPr="00643DFD" w:rsidRDefault="00E7039C" w:rsidP="00B64331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Площадка для отстоя</w:t>
            </w:r>
            <w:r w:rsidR="00B64331" w:rsidRPr="00643DFD">
              <w:rPr>
                <w:color w:val="000000" w:themeColor="text1"/>
                <w:sz w:val="24"/>
                <w:szCs w:val="24"/>
                <w:lang w:val="ru-RU"/>
              </w:rPr>
              <w:t xml:space="preserve"> спецтехники;</w:t>
            </w:r>
          </w:p>
          <w:p w14:paraId="188F1CF7" w14:textId="77777777" w:rsidR="00554BCB" w:rsidRPr="001C10A1" w:rsidRDefault="00554BCB" w:rsidP="00554BCB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1C10A1">
              <w:rPr>
                <w:color w:val="000000" w:themeColor="text1"/>
                <w:sz w:val="24"/>
                <w:szCs w:val="24"/>
                <w:lang w:val="ru-RU"/>
              </w:rPr>
              <w:t>Блок корпусных производств;</w:t>
            </w:r>
          </w:p>
          <w:p w14:paraId="010C77AC" w14:textId="0E07DC03" w:rsidR="00F3370E" w:rsidRPr="001C10A1" w:rsidRDefault="00FF528D" w:rsidP="00FF528D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1C10A1">
              <w:rPr>
                <w:color w:val="000000" w:themeColor="text1"/>
                <w:sz w:val="24"/>
                <w:szCs w:val="24"/>
                <w:lang w:val="ru-RU"/>
              </w:rPr>
              <w:t>Блок механо-ремонтных производств;</w:t>
            </w:r>
          </w:p>
          <w:p w14:paraId="002F9F8D" w14:textId="77777777" w:rsidR="00643DFD" w:rsidRPr="001C10A1" w:rsidRDefault="00643DFD" w:rsidP="00643DFD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1C10A1">
              <w:rPr>
                <w:color w:val="000000" w:themeColor="text1"/>
                <w:sz w:val="24"/>
                <w:szCs w:val="24"/>
                <w:lang w:val="ru-RU"/>
              </w:rPr>
              <w:t>Административно-бытовой корпус;</w:t>
            </w:r>
          </w:p>
          <w:p w14:paraId="0D990EBE" w14:textId="58C91EE0" w:rsidR="003B735D" w:rsidRPr="001C10A1" w:rsidRDefault="00021066" w:rsidP="007641F3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1C10A1">
              <w:rPr>
                <w:color w:val="000000" w:themeColor="text1"/>
                <w:sz w:val="24"/>
                <w:szCs w:val="24"/>
                <w:lang w:val="ru-RU"/>
              </w:rPr>
              <w:t>Столовая со встроенным медпунктом;</w:t>
            </w:r>
          </w:p>
          <w:p w14:paraId="1E7A3B30" w14:textId="4EB880BA" w:rsidR="00236171" w:rsidRPr="001C10A1" w:rsidRDefault="00236171" w:rsidP="003B735D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1C10A1">
              <w:rPr>
                <w:color w:val="000000" w:themeColor="text1"/>
                <w:sz w:val="24"/>
                <w:szCs w:val="24"/>
                <w:lang w:val="ru-RU"/>
              </w:rPr>
              <w:t>Метрологическая служба, совмещенная с центральной лабораторией;</w:t>
            </w:r>
          </w:p>
          <w:p w14:paraId="114C6E24" w14:textId="77777777" w:rsidR="00236171" w:rsidRPr="001C10A1" w:rsidRDefault="00236171" w:rsidP="003B735D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1C10A1">
              <w:rPr>
                <w:color w:val="000000" w:themeColor="text1"/>
                <w:sz w:val="24"/>
                <w:szCs w:val="24"/>
                <w:lang w:val="ru-RU"/>
              </w:rPr>
              <w:t>Кузнечный цех;</w:t>
            </w:r>
          </w:p>
          <w:p w14:paraId="52B80810" w14:textId="77777777" w:rsidR="00236171" w:rsidRPr="001C10A1" w:rsidRDefault="00236171" w:rsidP="003B735D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1C10A1">
              <w:rPr>
                <w:color w:val="000000" w:themeColor="text1"/>
                <w:sz w:val="24"/>
                <w:szCs w:val="24"/>
                <w:lang w:val="ru-RU"/>
              </w:rPr>
              <w:t>Гальванический цех;</w:t>
            </w:r>
          </w:p>
          <w:p w14:paraId="4A4A3C22" w14:textId="13C01FE8" w:rsidR="00236171" w:rsidRPr="001C10A1" w:rsidRDefault="00236171" w:rsidP="003B735D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1C10A1">
              <w:rPr>
                <w:color w:val="000000" w:themeColor="text1"/>
                <w:sz w:val="24"/>
                <w:szCs w:val="24"/>
                <w:lang w:val="ru-RU"/>
              </w:rPr>
              <w:t>Здание КДП;</w:t>
            </w:r>
          </w:p>
          <w:p w14:paraId="4C94BC68" w14:textId="4585A136" w:rsidR="00236171" w:rsidRPr="001C10A1" w:rsidRDefault="00236171" w:rsidP="003B735D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1C10A1">
              <w:rPr>
                <w:color w:val="000000" w:themeColor="text1"/>
                <w:sz w:val="24"/>
                <w:szCs w:val="24"/>
                <w:lang w:val="ru-RU"/>
              </w:rPr>
              <w:t>Инженерный корпус;</w:t>
            </w:r>
          </w:p>
          <w:p w14:paraId="3A090F92" w14:textId="474E2631" w:rsidR="00236171" w:rsidRPr="000F69EF" w:rsidRDefault="00236171" w:rsidP="003B735D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0F69EF">
              <w:rPr>
                <w:color w:val="000000" w:themeColor="text1"/>
                <w:sz w:val="24"/>
                <w:szCs w:val="24"/>
                <w:lang w:val="ru-RU"/>
              </w:rPr>
              <w:t>Парко</w:t>
            </w:r>
            <w:r w:rsidR="0074362B">
              <w:rPr>
                <w:color w:val="000000" w:themeColor="text1"/>
                <w:sz w:val="24"/>
                <w:szCs w:val="24"/>
                <w:lang w:val="ru-RU"/>
              </w:rPr>
              <w:t>вочные места</w:t>
            </w:r>
            <w:r w:rsidRPr="000F69EF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085E5297" w14:textId="4B9F0DD8" w:rsidR="00236171" w:rsidRPr="003B735D" w:rsidRDefault="00236171" w:rsidP="003B735D">
            <w:pPr>
              <w:pStyle w:val="afe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B502D5">
              <w:rPr>
                <w:color w:val="000000" w:themeColor="text1"/>
                <w:sz w:val="24"/>
                <w:szCs w:val="24"/>
                <w:lang w:val="ru-RU"/>
              </w:rPr>
              <w:t>КПП</w:t>
            </w:r>
            <w:r w:rsidR="003706A5">
              <w:rPr>
                <w:color w:val="000000" w:themeColor="text1"/>
                <w:sz w:val="24"/>
                <w:szCs w:val="24"/>
                <w:lang w:val="ru-RU"/>
              </w:rPr>
              <w:t xml:space="preserve"> (зона причала).</w:t>
            </w:r>
          </w:p>
        </w:tc>
      </w:tr>
      <w:tr w:rsidR="004A709B" w:rsidRPr="001E23FE" w14:paraId="230155F5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1675A645" w14:textId="77777777" w:rsidR="004A709B" w:rsidRPr="006E3F1C" w:rsidRDefault="004A709B" w:rsidP="00F77EE2">
            <w:pPr>
              <w:pStyle w:val="afe"/>
              <w:keepLines/>
              <w:numPr>
                <w:ilvl w:val="0"/>
                <w:numId w:val="4"/>
              </w:numPr>
              <w:spacing w:after="120"/>
              <w:ind w:right="57"/>
              <w:rPr>
                <w:lang w:val="ru-RU"/>
              </w:rPr>
            </w:pPr>
          </w:p>
        </w:tc>
        <w:tc>
          <w:tcPr>
            <w:tcW w:w="1417" w:type="pct"/>
          </w:tcPr>
          <w:p w14:paraId="3A787398" w14:textId="77777777" w:rsidR="004A709B" w:rsidRPr="009E2E56" w:rsidRDefault="004A709B" w:rsidP="004A709B">
            <w:pPr>
              <w:keepLines/>
              <w:spacing w:after="120"/>
              <w:ind w:left="57" w:right="57"/>
              <w:jc w:val="left"/>
            </w:pPr>
            <w:r w:rsidRPr="009E2E56">
              <w:t>Основные технические характеристики и показатели объекта проектирования</w:t>
            </w:r>
          </w:p>
        </w:tc>
        <w:tc>
          <w:tcPr>
            <w:tcW w:w="3047" w:type="pct"/>
          </w:tcPr>
          <w:p w14:paraId="25AF29B6" w14:textId="2A51B1B8" w:rsidR="006F42A2" w:rsidRPr="00001A43" w:rsidRDefault="006F42A2" w:rsidP="006F42A2">
            <w:pPr>
              <w:keepLines/>
              <w:ind w:right="57"/>
            </w:pPr>
            <w:r w:rsidRPr="00001A43">
              <w:rPr>
                <w:b/>
                <w:lang w:val="en-US"/>
              </w:rPr>
              <w:t>VII</w:t>
            </w:r>
            <w:r w:rsidRPr="00001A43">
              <w:rPr>
                <w:b/>
              </w:rPr>
              <w:t xml:space="preserve"> этап строительства.</w:t>
            </w:r>
            <w:r w:rsidRPr="00001A43">
              <w:t xml:space="preserve"> Кластер 4 Гидротехнические сооружения.</w:t>
            </w:r>
          </w:p>
          <w:p w14:paraId="140077C3" w14:textId="668543C4" w:rsidR="00F432BE" w:rsidRPr="00001A43" w:rsidRDefault="00CA0C6A" w:rsidP="00714B31">
            <w:pPr>
              <w:pStyle w:val="afe"/>
              <w:numPr>
                <w:ilvl w:val="0"/>
                <w:numId w:val="40"/>
              </w:numPr>
              <w:tabs>
                <w:tab w:val="left" w:pos="360"/>
              </w:tabs>
              <w:spacing w:before="60" w:line="276" w:lineRule="auto"/>
              <w:ind w:left="2" w:firstLine="425"/>
              <w:rPr>
                <w:sz w:val="24"/>
                <w:szCs w:val="24"/>
                <w:lang w:val="ru-RU"/>
              </w:rPr>
            </w:pPr>
            <w:r w:rsidRPr="00001A43">
              <w:rPr>
                <w:sz w:val="24"/>
                <w:szCs w:val="24"/>
                <w:u w:val="single"/>
                <w:lang w:val="ru-RU"/>
              </w:rPr>
              <w:t>Причал судоремонтного производства</w:t>
            </w:r>
            <w:r w:rsidR="0001527B" w:rsidRPr="00001A43">
              <w:rPr>
                <w:sz w:val="24"/>
                <w:szCs w:val="24"/>
                <w:lang w:val="ru-RU"/>
              </w:rPr>
              <w:t xml:space="preserve"> длиной не менее 397</w:t>
            </w:r>
            <w:r w:rsidR="009B52F2" w:rsidRPr="00001A43">
              <w:rPr>
                <w:sz w:val="24"/>
                <w:szCs w:val="24"/>
                <w:lang w:val="ru-RU"/>
              </w:rPr>
              <w:t xml:space="preserve"> </w:t>
            </w:r>
            <w:r w:rsidR="0001527B" w:rsidRPr="00001A43">
              <w:rPr>
                <w:sz w:val="24"/>
                <w:szCs w:val="24"/>
                <w:lang w:val="ru-RU"/>
              </w:rPr>
              <w:t>м (длина уточняется по результатам ПИР)</w:t>
            </w:r>
            <w:r w:rsidR="00F432BE" w:rsidRPr="00001A43">
              <w:rPr>
                <w:sz w:val="24"/>
                <w:szCs w:val="24"/>
                <w:lang w:val="ru-RU"/>
              </w:rPr>
              <w:t>.</w:t>
            </w:r>
          </w:p>
          <w:p w14:paraId="69D2DD25" w14:textId="77777777" w:rsidR="00CF53A5" w:rsidRPr="00001A43" w:rsidRDefault="00F432BE" w:rsidP="00714B31">
            <w:pPr>
              <w:pStyle w:val="afe"/>
              <w:numPr>
                <w:ilvl w:val="0"/>
                <w:numId w:val="41"/>
              </w:numPr>
              <w:tabs>
                <w:tab w:val="left" w:pos="360"/>
              </w:tabs>
              <w:spacing w:before="60" w:line="276" w:lineRule="auto"/>
              <w:ind w:left="2" w:firstLine="425"/>
              <w:rPr>
                <w:sz w:val="24"/>
                <w:szCs w:val="24"/>
                <w:lang w:val="ru-RU"/>
              </w:rPr>
            </w:pPr>
            <w:r w:rsidRPr="00001A43">
              <w:rPr>
                <w:sz w:val="24"/>
                <w:szCs w:val="24"/>
                <w:lang w:val="ru-RU"/>
              </w:rPr>
              <w:t>Р</w:t>
            </w:r>
            <w:r w:rsidR="0001527B" w:rsidRPr="00001A43">
              <w:rPr>
                <w:sz w:val="24"/>
                <w:szCs w:val="24"/>
                <w:lang w:val="ru-RU"/>
              </w:rPr>
              <w:t>еконструкция существующего причального сооружения (Набережная №1) длиной 334 м</w:t>
            </w:r>
            <w:r w:rsidRPr="00001A43">
              <w:rPr>
                <w:sz w:val="24"/>
                <w:szCs w:val="24"/>
                <w:lang w:val="ru-RU"/>
              </w:rPr>
              <w:t>.</w:t>
            </w:r>
          </w:p>
          <w:p w14:paraId="43BBB719" w14:textId="2B9AB9B3" w:rsidR="00F432BE" w:rsidRPr="00001A43" w:rsidRDefault="00F432BE" w:rsidP="00714B31">
            <w:pPr>
              <w:pStyle w:val="afe"/>
              <w:numPr>
                <w:ilvl w:val="0"/>
                <w:numId w:val="41"/>
              </w:numPr>
              <w:tabs>
                <w:tab w:val="left" w:pos="360"/>
              </w:tabs>
              <w:spacing w:before="60" w:line="276" w:lineRule="auto"/>
              <w:ind w:left="0" w:firstLine="427"/>
              <w:rPr>
                <w:sz w:val="24"/>
                <w:szCs w:val="24"/>
                <w:lang w:val="ru-RU"/>
              </w:rPr>
            </w:pPr>
            <w:r w:rsidRPr="00001A43">
              <w:rPr>
                <w:sz w:val="24"/>
                <w:szCs w:val="24"/>
                <w:lang w:val="ru-RU"/>
              </w:rPr>
              <w:t>новое строительство, длиной 63 м (длина причала уточняется проектом).</w:t>
            </w:r>
          </w:p>
          <w:p w14:paraId="556B8D0C" w14:textId="378350B3" w:rsidR="0001527B" w:rsidRPr="00001A43" w:rsidRDefault="0068085C" w:rsidP="00B559F1">
            <w:pPr>
              <w:tabs>
                <w:tab w:val="left" w:pos="360"/>
              </w:tabs>
              <w:spacing w:before="60" w:line="276" w:lineRule="auto"/>
              <w:rPr>
                <w:szCs w:val="24"/>
              </w:rPr>
            </w:pPr>
            <w:r w:rsidRPr="00001A43">
              <w:rPr>
                <w:szCs w:val="24"/>
              </w:rPr>
              <w:t xml:space="preserve"> Предусмотреть увеличение</w:t>
            </w:r>
            <w:r w:rsidR="0001527B" w:rsidRPr="00001A43">
              <w:rPr>
                <w:szCs w:val="24"/>
              </w:rPr>
              <w:t xml:space="preserve"> нагрузки до 15 т/м</w:t>
            </w:r>
            <w:r w:rsidR="0001527B" w:rsidRPr="00001A43">
              <w:rPr>
                <w:szCs w:val="24"/>
                <w:vertAlign w:val="superscript"/>
              </w:rPr>
              <w:t>2</w:t>
            </w:r>
            <w:r w:rsidR="0001527B" w:rsidRPr="00001A43">
              <w:rPr>
                <w:szCs w:val="24"/>
              </w:rPr>
              <w:t>. (Набережная завода должна обеспечивать возможность стоянки кораблей водоизмещением до 70 000 тонн и осадкой до 15 метров) с возможностью обеспечения плавсредств энергоресурсами.</w:t>
            </w:r>
          </w:p>
          <w:p w14:paraId="07A17DE9" w14:textId="4721AA7A" w:rsidR="00AB5BF2" w:rsidRPr="00001A43" w:rsidRDefault="00AB5BF2" w:rsidP="00B559F1">
            <w:pPr>
              <w:spacing w:before="60" w:line="276" w:lineRule="auto"/>
              <w:ind w:left="2"/>
              <w:contextualSpacing/>
              <w:rPr>
                <w:szCs w:val="24"/>
                <w:lang w:bidi="en-US"/>
              </w:rPr>
            </w:pPr>
            <w:r w:rsidRPr="00001A43">
              <w:rPr>
                <w:szCs w:val="24"/>
                <w:lang w:bidi="en-US"/>
              </w:rPr>
              <w:t xml:space="preserve">Крановое оборудование: причал должен быть оснащен подъемными кранами грузоподъемностью </w:t>
            </w:r>
            <w:r w:rsidR="00CD69BD" w:rsidRPr="00CD7869">
              <w:rPr>
                <w:szCs w:val="24"/>
                <w:lang w:bidi="en-US"/>
              </w:rPr>
              <w:t>50</w:t>
            </w:r>
            <w:r w:rsidRPr="00CD7869">
              <w:rPr>
                <w:szCs w:val="24"/>
                <w:lang w:bidi="en-US"/>
              </w:rPr>
              <w:t xml:space="preserve"> тонн.</w:t>
            </w:r>
          </w:p>
          <w:p w14:paraId="09784452" w14:textId="1B1BA4C8" w:rsidR="00AB5BF2" w:rsidRPr="00001A43" w:rsidRDefault="00AB5BF2" w:rsidP="00B559F1">
            <w:pPr>
              <w:tabs>
                <w:tab w:val="left" w:pos="666"/>
              </w:tabs>
              <w:spacing w:before="60" w:line="276" w:lineRule="auto"/>
              <w:rPr>
                <w:szCs w:val="24"/>
              </w:rPr>
            </w:pPr>
            <w:r w:rsidRPr="00001A43">
              <w:rPr>
                <w:szCs w:val="24"/>
              </w:rPr>
              <w:t>- Дноуглубление (по результатам изысканий).</w:t>
            </w:r>
          </w:p>
          <w:p w14:paraId="5604EC84" w14:textId="1A69C5B9" w:rsidR="006F42A2" w:rsidRPr="00001A43" w:rsidRDefault="006F42A2" w:rsidP="00714B31">
            <w:pPr>
              <w:pStyle w:val="afe"/>
              <w:numPr>
                <w:ilvl w:val="0"/>
                <w:numId w:val="40"/>
              </w:numPr>
              <w:spacing w:line="276" w:lineRule="auto"/>
              <w:ind w:left="2" w:firstLine="425"/>
              <w:rPr>
                <w:color w:val="000000" w:themeColor="text1"/>
                <w:sz w:val="24"/>
                <w:szCs w:val="24"/>
                <w:lang w:val="ru-RU"/>
              </w:rPr>
            </w:pPr>
            <w:r w:rsidRPr="00001A43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Плавпереход для ПД</w:t>
            </w:r>
            <w:r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Pr="00001A43">
              <w:rPr>
                <w:sz w:val="24"/>
                <w:szCs w:val="24"/>
                <w:lang w:val="ru-RU"/>
              </w:rPr>
              <w:t>плавучи</w:t>
            </w:r>
            <w:r w:rsidR="003F2398">
              <w:rPr>
                <w:sz w:val="24"/>
                <w:szCs w:val="24"/>
                <w:lang w:val="ru-RU"/>
              </w:rPr>
              <w:t>й переход</w:t>
            </w:r>
            <w:r w:rsidRPr="00001A43">
              <w:rPr>
                <w:sz w:val="24"/>
                <w:szCs w:val="24"/>
                <w:lang w:val="ru-RU"/>
              </w:rPr>
              <w:t xml:space="preserve"> должны обеспечивать возможность прохода людей и проезда автотранспорта непосредственно на стапель-палубу дока, а также прокладку коммуникаций энергоснабжения:</w:t>
            </w:r>
          </w:p>
          <w:p w14:paraId="0D1F10C4" w14:textId="0FCE34B7" w:rsidR="006F42A2" w:rsidRPr="00001A43" w:rsidRDefault="006F42A2" w:rsidP="00714B31">
            <w:pPr>
              <w:pStyle w:val="afe"/>
              <w:keepLines/>
              <w:numPr>
                <w:ilvl w:val="0"/>
                <w:numId w:val="42"/>
              </w:numPr>
              <w:spacing w:after="120" w:line="276" w:lineRule="auto"/>
              <w:ind w:left="2" w:right="57" w:firstLine="425"/>
              <w:rPr>
                <w:b/>
                <w:sz w:val="24"/>
                <w:szCs w:val="24"/>
                <w:u w:val="single"/>
                <w:lang w:val="ru-RU"/>
              </w:rPr>
            </w:pPr>
            <w:r w:rsidRPr="00001A43">
              <w:rPr>
                <w:sz w:val="24"/>
                <w:szCs w:val="24"/>
                <w:u w:val="single"/>
                <w:lang w:val="ru-RU"/>
              </w:rPr>
              <w:t>для ПД</w:t>
            </w:r>
            <w:r w:rsidRPr="00001A43">
              <w:rPr>
                <w:sz w:val="24"/>
                <w:szCs w:val="24"/>
                <w:lang w:val="ru-RU"/>
              </w:rPr>
              <w:t xml:space="preserve"> - </w:t>
            </w:r>
            <w:r w:rsidR="003F2398">
              <w:rPr>
                <w:sz w:val="24"/>
                <w:szCs w:val="24"/>
                <w:lang w:val="ru-RU"/>
              </w:rPr>
              <w:t>предусмотреть</w:t>
            </w:r>
            <w:r w:rsidRPr="00001A43">
              <w:rPr>
                <w:sz w:val="24"/>
                <w:szCs w:val="24"/>
                <w:lang w:val="ru-RU"/>
              </w:rPr>
              <w:t xml:space="preserve"> реконструкцию существующего корня плавперехода, реконструкцию существующего плавперехода в составе ПЖТ-75 (3шт.), ПМ-61 (1шт.).</w:t>
            </w:r>
          </w:p>
          <w:p w14:paraId="44AE14B7" w14:textId="6201DF79" w:rsidR="006F42A2" w:rsidRPr="00001A43" w:rsidRDefault="00B05A5D" w:rsidP="00714B31">
            <w:pPr>
              <w:pStyle w:val="afe"/>
              <w:numPr>
                <w:ilvl w:val="0"/>
                <w:numId w:val="40"/>
              </w:numPr>
              <w:spacing w:line="276" w:lineRule="auto"/>
              <w:ind w:left="0" w:firstLine="427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val="ru-RU"/>
              </w:rPr>
              <w:t>ПД</w:t>
            </w:r>
            <w:r w:rsidR="006F42A2"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="006F42A2" w:rsidRPr="00001A43">
              <w:rPr>
                <w:sz w:val="24"/>
                <w:szCs w:val="24"/>
                <w:lang w:val="ru-RU"/>
              </w:rPr>
              <w:t>проект раскрепления</w:t>
            </w:r>
            <w:r>
              <w:rPr>
                <w:sz w:val="24"/>
                <w:szCs w:val="24"/>
                <w:lang w:val="ru-RU"/>
              </w:rPr>
              <w:t xml:space="preserve"> плавучего до</w:t>
            </w:r>
            <w:r w:rsidR="003F2398">
              <w:rPr>
                <w:sz w:val="24"/>
                <w:szCs w:val="24"/>
                <w:lang w:val="ru-RU"/>
              </w:rPr>
              <w:t>ка грузоподъемностью не менее 80</w:t>
            </w:r>
            <w:r>
              <w:rPr>
                <w:sz w:val="24"/>
                <w:szCs w:val="24"/>
                <w:lang w:val="ru-RU"/>
              </w:rPr>
              <w:t> 000 тонн, с габаритными размерами не менее 3</w:t>
            </w:r>
            <w:r w:rsidR="00FE7D06">
              <w:rPr>
                <w:sz w:val="24"/>
                <w:szCs w:val="24"/>
                <w:lang w:val="ru-RU"/>
              </w:rPr>
              <w:t>30 х 78</w:t>
            </w:r>
            <w:r>
              <w:rPr>
                <w:sz w:val="24"/>
                <w:szCs w:val="24"/>
                <w:lang w:val="ru-RU"/>
              </w:rPr>
              <w:t xml:space="preserve"> х 30 м (длина/ширина/высота)</w:t>
            </w:r>
            <w:r w:rsidR="006F42A2" w:rsidRPr="00001A43">
              <w:rPr>
                <w:sz w:val="24"/>
                <w:szCs w:val="24"/>
                <w:lang w:val="ru-RU"/>
              </w:rPr>
              <w:t xml:space="preserve"> на штатном месте и сопряжением с плав переходом.</w:t>
            </w:r>
          </w:p>
          <w:p w14:paraId="655D7A35" w14:textId="1A0E14FA" w:rsidR="006F42A2" w:rsidRPr="00E7454C" w:rsidRDefault="008B601F" w:rsidP="00E7454C">
            <w:pPr>
              <w:pStyle w:val="afe"/>
              <w:numPr>
                <w:ilvl w:val="0"/>
                <w:numId w:val="40"/>
              </w:numPr>
              <w:spacing w:line="276" w:lineRule="auto"/>
              <w:ind w:left="2" w:firstLine="425"/>
              <w:rPr>
                <w:color w:val="000000" w:themeColor="text1"/>
                <w:sz w:val="24"/>
                <w:szCs w:val="24"/>
                <w:lang w:val="ru-RU"/>
              </w:rPr>
            </w:pPr>
            <w:r w:rsidRPr="00001A43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КПП для прохода для ПД</w:t>
            </w:r>
            <w:r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Pr="00001A43">
              <w:rPr>
                <w:sz w:val="24"/>
                <w:szCs w:val="24"/>
                <w:lang w:val="ru-RU"/>
              </w:rPr>
              <w:t xml:space="preserve">оборудовать турникетом, </w:t>
            </w:r>
            <w:r w:rsidRPr="00001A43">
              <w:rPr>
                <w:sz w:val="24"/>
                <w:szCs w:val="24"/>
                <w:lang w:val="ru-RU"/>
              </w:rPr>
              <w:lastRenderedPageBreak/>
              <w:t>оборудованием видеонаблюдения, автоматическим шлагбаумом.</w:t>
            </w:r>
          </w:p>
          <w:p w14:paraId="410993AB" w14:textId="77777777" w:rsidR="00EF1CB6" w:rsidRPr="00001A43" w:rsidRDefault="00EF1CB6" w:rsidP="00714B31">
            <w:pPr>
              <w:pStyle w:val="afe"/>
              <w:numPr>
                <w:ilvl w:val="0"/>
                <w:numId w:val="40"/>
              </w:numPr>
              <w:spacing w:line="276" w:lineRule="auto"/>
              <w:ind w:left="0" w:firstLine="427"/>
              <w:rPr>
                <w:b/>
                <w:sz w:val="24"/>
                <w:szCs w:val="24"/>
                <w:u w:val="single"/>
                <w:lang w:val="ru-RU"/>
              </w:rPr>
            </w:pPr>
            <w:r w:rsidRPr="00001A43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Плавучий причал</w:t>
            </w:r>
            <w:r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Pr="00001A43">
              <w:rPr>
                <w:sz w:val="24"/>
                <w:szCs w:val="24"/>
                <w:lang w:val="ru-RU"/>
              </w:rPr>
              <w:t xml:space="preserve">для стоянки маломерных судов, плав причал в составе 4-х понтонов ПЖТ-75, Причал должен быть оборудован средствами передачи на суда электроэнергии, связи, воды. </w:t>
            </w:r>
          </w:p>
          <w:p w14:paraId="481B02C7" w14:textId="6BA609E6" w:rsidR="000D7BAD" w:rsidRPr="00001A43" w:rsidRDefault="000D7BAD" w:rsidP="00714B31">
            <w:pPr>
              <w:pStyle w:val="afe"/>
              <w:numPr>
                <w:ilvl w:val="0"/>
                <w:numId w:val="40"/>
              </w:numPr>
              <w:ind w:left="-8" w:firstLine="425"/>
              <w:rPr>
                <w:sz w:val="24"/>
                <w:szCs w:val="24"/>
                <w:lang w:val="ru-RU"/>
              </w:rPr>
            </w:pPr>
            <w:r w:rsidRPr="00001A43">
              <w:rPr>
                <w:sz w:val="24"/>
                <w:szCs w:val="24"/>
                <w:u w:val="single"/>
                <w:lang w:val="ru-RU"/>
              </w:rPr>
              <w:t>Ограждение территории причала</w:t>
            </w:r>
            <w:r w:rsidRPr="00001A43">
              <w:rPr>
                <w:sz w:val="24"/>
                <w:szCs w:val="24"/>
                <w:lang w:val="ru-RU"/>
              </w:rPr>
              <w:t xml:space="preserve"> </w:t>
            </w:r>
            <w:r w:rsidR="00C52ABA" w:rsidRPr="00001A43">
              <w:rPr>
                <w:sz w:val="24"/>
                <w:szCs w:val="24"/>
                <w:lang w:val="ru-RU"/>
              </w:rPr>
              <w:t>–</w:t>
            </w:r>
            <w:r w:rsidRPr="00001A43">
              <w:rPr>
                <w:sz w:val="24"/>
                <w:szCs w:val="24"/>
                <w:lang w:val="ru-RU"/>
              </w:rPr>
              <w:t xml:space="preserve"> </w:t>
            </w:r>
            <w:r w:rsidR="00C52ABA" w:rsidRPr="00001A43">
              <w:rPr>
                <w:sz w:val="24"/>
                <w:szCs w:val="24"/>
                <w:lang w:val="ru-RU"/>
              </w:rPr>
              <w:t xml:space="preserve">длиной 500 м (длину уточнить на стадии ПИР) </w:t>
            </w:r>
            <w:r w:rsidRPr="00001A43">
              <w:rPr>
                <w:sz w:val="24"/>
                <w:szCs w:val="24"/>
                <w:lang w:val="ru-RU"/>
              </w:rPr>
              <w:t>запроектировать в соответствии с требованиями к безопасности режимных объектов. Оборудовать освещением, видеонаблюдением, сигнализацией, пешеходной полосой с асфальтовым покрытием с внутренней стороны.</w:t>
            </w:r>
          </w:p>
          <w:p w14:paraId="4312F63B" w14:textId="29B6BDEC" w:rsidR="000D7BAD" w:rsidRPr="00BC52E4" w:rsidRDefault="00E90657" w:rsidP="00714B31">
            <w:pPr>
              <w:pStyle w:val="afe"/>
              <w:numPr>
                <w:ilvl w:val="0"/>
                <w:numId w:val="40"/>
              </w:numPr>
              <w:spacing w:after="240"/>
              <w:ind w:left="-8" w:firstLine="425"/>
              <w:rPr>
                <w:sz w:val="24"/>
                <w:szCs w:val="24"/>
                <w:lang w:val="ru-RU"/>
              </w:rPr>
            </w:pPr>
            <w:r w:rsidRPr="00001A43">
              <w:rPr>
                <w:sz w:val="24"/>
                <w:szCs w:val="24"/>
                <w:u w:val="single"/>
                <w:lang w:val="ru-RU"/>
              </w:rPr>
              <w:t xml:space="preserve">КПП </w:t>
            </w:r>
            <w:r w:rsidR="003706A5" w:rsidRPr="00001A43">
              <w:rPr>
                <w:sz w:val="24"/>
                <w:szCs w:val="24"/>
                <w:u w:val="single"/>
                <w:lang w:val="ru-RU"/>
              </w:rPr>
              <w:t>(зона причала)</w:t>
            </w:r>
            <w:r w:rsidRPr="00001A43">
              <w:rPr>
                <w:sz w:val="24"/>
                <w:szCs w:val="24"/>
                <w:lang w:val="ru-RU"/>
              </w:rPr>
              <w:t>-</w:t>
            </w:r>
            <w:r w:rsidR="001F020C" w:rsidRPr="00001A43">
              <w:rPr>
                <w:sz w:val="24"/>
                <w:szCs w:val="24"/>
                <w:lang w:val="ru-RU"/>
              </w:rPr>
              <w:t xml:space="preserve"> </w:t>
            </w:r>
            <w:r w:rsidR="001F020C" w:rsidRPr="00001A43">
              <w:rPr>
                <w:color w:val="000000" w:themeColor="text1"/>
                <w:sz w:val="24"/>
                <w:szCs w:val="24"/>
                <w:lang w:val="ru-RU" w:bidi="ar-SA"/>
              </w:rPr>
              <w:t>блочно-модульного исполнения.</w:t>
            </w:r>
          </w:p>
          <w:p w14:paraId="0E8D4455" w14:textId="4A60B10D" w:rsidR="006F42A2" w:rsidRPr="00001A43" w:rsidRDefault="00E00219" w:rsidP="00E00219">
            <w:pPr>
              <w:keepLines/>
              <w:ind w:right="57"/>
            </w:pPr>
            <w:r w:rsidRPr="00001A43">
              <w:rPr>
                <w:b/>
                <w:lang w:val="en-US"/>
              </w:rPr>
              <w:t>VIII</w:t>
            </w:r>
            <w:r w:rsidRPr="00001A43">
              <w:rPr>
                <w:b/>
              </w:rPr>
              <w:t xml:space="preserve"> этап строительства.</w:t>
            </w:r>
            <w:r w:rsidRPr="00001A43">
              <w:t xml:space="preserve"> Кластер 4 Береговые сооружения.</w:t>
            </w:r>
          </w:p>
          <w:p w14:paraId="3B866AE6" w14:textId="2C6D0075" w:rsidR="00513D42" w:rsidRPr="00001A43" w:rsidRDefault="00821F37" w:rsidP="00A57C99">
            <w:pPr>
              <w:pStyle w:val="afe"/>
              <w:numPr>
                <w:ilvl w:val="0"/>
                <w:numId w:val="40"/>
              </w:numPr>
              <w:spacing w:line="276" w:lineRule="auto"/>
              <w:ind w:left="-8" w:firstLine="567"/>
              <w:rPr>
                <w:sz w:val="24"/>
                <w:szCs w:val="24"/>
                <w:lang w:val="ru-RU"/>
              </w:rPr>
            </w:pPr>
            <w:r w:rsidRPr="00001A43">
              <w:rPr>
                <w:sz w:val="24"/>
                <w:szCs w:val="24"/>
                <w:u w:val="single"/>
                <w:lang w:val="ru-RU"/>
              </w:rPr>
              <w:t>Площадка предварительного накопления грузов №1,2</w:t>
            </w:r>
            <w:r w:rsidRPr="00001A43">
              <w:rPr>
                <w:sz w:val="24"/>
                <w:szCs w:val="24"/>
                <w:lang w:val="ru-RU"/>
              </w:rPr>
              <w:t xml:space="preserve"> - </w:t>
            </w:r>
            <w:r w:rsidR="00513D42" w:rsidRPr="00001A43">
              <w:rPr>
                <w:sz w:val="24"/>
                <w:szCs w:val="24"/>
                <w:lang w:val="ru-RU"/>
              </w:rPr>
              <w:t xml:space="preserve">площадки расположить в тыловой части причала, площадью </w:t>
            </w:r>
            <w:r w:rsidR="000B79DA" w:rsidRPr="00001A43">
              <w:rPr>
                <w:sz w:val="24"/>
                <w:szCs w:val="24"/>
                <w:lang w:val="ru-RU"/>
              </w:rPr>
              <w:t>7 670</w:t>
            </w:r>
            <w:r w:rsidR="00513D42" w:rsidRPr="00001A43">
              <w:rPr>
                <w:sz w:val="24"/>
                <w:szCs w:val="24"/>
                <w:lang w:val="ru-RU"/>
              </w:rPr>
              <w:t xml:space="preserve"> </w:t>
            </w:r>
            <w:r w:rsidR="00797634" w:rsidRPr="00001A43">
              <w:rPr>
                <w:sz w:val="24"/>
                <w:szCs w:val="24"/>
                <w:lang w:val="ru-RU"/>
              </w:rPr>
              <w:t>м</w:t>
            </w:r>
            <w:r w:rsidR="00797634" w:rsidRPr="00001A43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513D42" w:rsidRPr="00001A43">
              <w:rPr>
                <w:sz w:val="24"/>
                <w:szCs w:val="24"/>
                <w:lang w:val="ru-RU"/>
              </w:rPr>
              <w:t xml:space="preserve"> (площадь уточняется по результатам ПИР)</w:t>
            </w:r>
            <w:r w:rsidR="009701D8" w:rsidRPr="00001A43">
              <w:rPr>
                <w:sz w:val="24"/>
                <w:szCs w:val="24"/>
                <w:lang w:val="ru-RU"/>
              </w:rPr>
              <w:t>.</w:t>
            </w:r>
          </w:p>
          <w:p w14:paraId="29F6D643" w14:textId="642F96F2" w:rsidR="0032315B" w:rsidRPr="00001A43" w:rsidRDefault="009A73AB" w:rsidP="00F073E0">
            <w:pPr>
              <w:pStyle w:val="afe"/>
              <w:numPr>
                <w:ilvl w:val="0"/>
                <w:numId w:val="40"/>
              </w:numPr>
              <w:spacing w:line="276" w:lineRule="auto"/>
              <w:ind w:left="0" w:firstLine="360"/>
              <w:rPr>
                <w:sz w:val="24"/>
                <w:szCs w:val="24"/>
                <w:u w:val="single"/>
                <w:lang w:val="ru-RU"/>
              </w:rPr>
            </w:pPr>
            <w:r w:rsidRPr="00001A43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Площадка для размещения блочно-модульной </w:t>
            </w:r>
            <w:r w:rsidR="00DE7A79" w:rsidRPr="00001A43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котельной</w:t>
            </w:r>
            <w:r w:rsidR="00DE7A79"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="0032315B"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площадью </w:t>
            </w:r>
            <w:r w:rsidR="00EA368E" w:rsidRPr="00001A43">
              <w:rPr>
                <w:color w:val="000000" w:themeColor="text1"/>
                <w:sz w:val="24"/>
                <w:szCs w:val="24"/>
                <w:lang w:val="ru-RU"/>
              </w:rPr>
              <w:t>не менее 15</w:t>
            </w:r>
            <w:r w:rsidR="0032315B" w:rsidRPr="00001A43">
              <w:rPr>
                <w:color w:val="000000" w:themeColor="text1"/>
                <w:sz w:val="24"/>
                <w:szCs w:val="24"/>
                <w:lang w:val="ru-RU"/>
              </w:rPr>
              <w:t>3 м</w:t>
            </w:r>
            <w:r w:rsidR="0032315B" w:rsidRPr="00001A43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2</w:t>
            </w:r>
            <w:r w:rsidR="0032315B"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2315B" w:rsidRPr="00001A43">
              <w:rPr>
                <w:sz w:val="24"/>
                <w:szCs w:val="24"/>
                <w:lang w:val="ru-RU"/>
              </w:rPr>
              <w:t>(площадь уточняется по результатам ПИР).</w:t>
            </w:r>
          </w:p>
          <w:p w14:paraId="3516220D" w14:textId="77777777" w:rsidR="00DB321D" w:rsidRPr="00001A43" w:rsidRDefault="00FD7955" w:rsidP="00F073E0">
            <w:pPr>
              <w:pStyle w:val="afe"/>
              <w:numPr>
                <w:ilvl w:val="0"/>
                <w:numId w:val="40"/>
              </w:numPr>
              <w:spacing w:line="276" w:lineRule="auto"/>
              <w:ind w:left="0" w:firstLine="417"/>
              <w:rPr>
                <w:color w:val="000000" w:themeColor="text1"/>
                <w:sz w:val="24"/>
                <w:szCs w:val="24"/>
                <w:lang w:val="ru-RU"/>
              </w:rPr>
            </w:pPr>
            <w:r w:rsidRPr="00001A43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Энергоблок</w:t>
            </w:r>
            <w:r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6460E" w:rsidRPr="00001A43"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E0A5A" w:rsidRPr="00001A43">
              <w:rPr>
                <w:color w:val="000000" w:themeColor="text1"/>
                <w:sz w:val="24"/>
                <w:szCs w:val="24"/>
                <w:lang w:val="ru-RU"/>
              </w:rPr>
              <w:t>площадью 560 м</w:t>
            </w:r>
            <w:r w:rsidR="007E0A5A" w:rsidRPr="00001A43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2</w:t>
            </w:r>
            <w:r w:rsidR="007E0A5A"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E0A5A" w:rsidRPr="00001A43">
              <w:rPr>
                <w:sz w:val="24"/>
                <w:szCs w:val="24"/>
                <w:lang w:val="ru-RU"/>
              </w:rPr>
              <w:t>(площадь уточняется по результатам ПИР),</w:t>
            </w:r>
            <w:r w:rsidR="007E0A5A"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6460E"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для питания </w:t>
            </w:r>
            <w:r w:rsidR="00A959D9" w:rsidRPr="00001A43">
              <w:rPr>
                <w:color w:val="000000" w:themeColor="text1"/>
                <w:sz w:val="24"/>
                <w:szCs w:val="24"/>
                <w:lang w:val="ru-RU"/>
              </w:rPr>
              <w:t>питания</w:t>
            </w:r>
            <w:r w:rsidR="00D01F90"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 штатных потребителей, </w:t>
            </w:r>
            <w:r w:rsidR="0056460E" w:rsidRPr="00001A43">
              <w:rPr>
                <w:color w:val="000000" w:themeColor="text1"/>
                <w:sz w:val="24"/>
                <w:szCs w:val="24"/>
                <w:lang w:val="ru-RU"/>
              </w:rPr>
              <w:t>механизмов и устройств заказа</w:t>
            </w:r>
            <w:r w:rsidR="0087040D" w:rsidRPr="00001A4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1C7D016B" w14:textId="77777777" w:rsidR="00DB321D" w:rsidRPr="00001A43" w:rsidRDefault="00473EBC" w:rsidP="005672C8">
            <w:pPr>
              <w:pStyle w:val="afe"/>
              <w:numPr>
                <w:ilvl w:val="0"/>
                <w:numId w:val="40"/>
              </w:numPr>
              <w:spacing w:line="276" w:lineRule="auto"/>
              <w:ind w:left="0" w:firstLine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001A43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Площадка для размещения кислородной станции</w:t>
            </w:r>
            <w:r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="0082029E"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площадью </w:t>
            </w:r>
            <w:r w:rsidR="00FA1A46" w:rsidRPr="00001A43">
              <w:rPr>
                <w:color w:val="000000" w:themeColor="text1"/>
                <w:sz w:val="24"/>
                <w:szCs w:val="24"/>
                <w:lang w:val="ru-RU"/>
              </w:rPr>
              <w:t>не менее 22</w:t>
            </w:r>
            <w:r w:rsidR="0082029E"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r w:rsidR="0082029E" w:rsidRPr="00001A43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2</w:t>
            </w:r>
            <w:r w:rsidR="0082029E"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2029E" w:rsidRPr="00001A43">
              <w:rPr>
                <w:sz w:val="24"/>
                <w:szCs w:val="24"/>
                <w:lang w:val="ru-RU"/>
              </w:rPr>
              <w:t>(площадь уточняется по результатам ПИР)</w:t>
            </w:r>
            <w:r w:rsidR="00000181" w:rsidRPr="00001A43">
              <w:rPr>
                <w:sz w:val="24"/>
                <w:szCs w:val="24"/>
                <w:lang w:val="ru-RU"/>
              </w:rPr>
              <w:t>;</w:t>
            </w:r>
          </w:p>
          <w:p w14:paraId="39BC8370" w14:textId="77777777" w:rsidR="00DB321D" w:rsidRPr="00001A43" w:rsidRDefault="00D43F02" w:rsidP="005672C8">
            <w:pPr>
              <w:pStyle w:val="afe"/>
              <w:numPr>
                <w:ilvl w:val="0"/>
                <w:numId w:val="40"/>
              </w:numPr>
              <w:spacing w:line="276" w:lineRule="auto"/>
              <w:ind w:left="0" w:firstLine="417"/>
              <w:rPr>
                <w:color w:val="000000" w:themeColor="text1"/>
                <w:sz w:val="24"/>
                <w:szCs w:val="24"/>
                <w:lang w:val="ru-RU"/>
              </w:rPr>
            </w:pPr>
            <w:r w:rsidRPr="00001A43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Площадка для размещения компрессорной станции низкого давления</w:t>
            </w:r>
            <w:r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="0025275D" w:rsidRPr="00001A43">
              <w:rPr>
                <w:color w:val="000000" w:themeColor="text1"/>
                <w:sz w:val="24"/>
                <w:szCs w:val="24"/>
                <w:lang w:val="ru-RU"/>
              </w:rPr>
              <w:t>площадью не менее 22 м</w:t>
            </w:r>
            <w:r w:rsidR="0025275D" w:rsidRPr="00001A43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2</w:t>
            </w:r>
            <w:r w:rsidR="0025275D"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5275D" w:rsidRPr="00001A43">
              <w:rPr>
                <w:sz w:val="24"/>
                <w:szCs w:val="24"/>
                <w:lang w:val="ru-RU"/>
              </w:rPr>
              <w:t>(площадь уточняется по результатам ПИР);</w:t>
            </w:r>
          </w:p>
          <w:p w14:paraId="2B1C4F28" w14:textId="77777777" w:rsidR="009D6C20" w:rsidRPr="009D6C20" w:rsidRDefault="00C20458" w:rsidP="009D6C20">
            <w:pPr>
              <w:pStyle w:val="afe"/>
              <w:numPr>
                <w:ilvl w:val="0"/>
                <w:numId w:val="40"/>
              </w:numPr>
              <w:spacing w:line="276" w:lineRule="auto"/>
              <w:ind w:left="0" w:firstLine="417"/>
              <w:rPr>
                <w:color w:val="000000" w:themeColor="text1"/>
                <w:sz w:val="24"/>
                <w:szCs w:val="24"/>
                <w:lang w:val="ru-RU"/>
              </w:rPr>
            </w:pPr>
            <w:r w:rsidRPr="00001A43">
              <w:rPr>
                <w:sz w:val="24"/>
                <w:szCs w:val="24"/>
                <w:u w:val="single"/>
                <w:lang w:val="ru-RU"/>
              </w:rPr>
              <w:t>Крытый неотапливаемый склад промышленных газов</w:t>
            </w:r>
            <w:r w:rsidRPr="00001A43">
              <w:rPr>
                <w:sz w:val="24"/>
                <w:szCs w:val="24"/>
                <w:lang w:val="ru-RU"/>
              </w:rPr>
              <w:t xml:space="preserve"> - склад площадью не менее 600 м</w:t>
            </w:r>
            <w:r w:rsidRPr="00001A43">
              <w:rPr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001A43">
              <w:rPr>
                <w:sz w:val="24"/>
                <w:szCs w:val="24"/>
                <w:lang w:val="ru-RU"/>
              </w:rPr>
              <w:t>(площадь уточняется проектом), должен предусматривать хранение газов в сосудах;</w:t>
            </w:r>
          </w:p>
          <w:p w14:paraId="59AF6F56" w14:textId="77777777" w:rsidR="009D6C20" w:rsidRDefault="0033364B" w:rsidP="009D6C20">
            <w:pPr>
              <w:pStyle w:val="afe"/>
              <w:numPr>
                <w:ilvl w:val="0"/>
                <w:numId w:val="40"/>
              </w:numPr>
              <w:spacing w:line="276" w:lineRule="auto"/>
              <w:ind w:left="0" w:firstLine="417"/>
              <w:rPr>
                <w:color w:val="000000" w:themeColor="text1"/>
                <w:sz w:val="24"/>
                <w:szCs w:val="24"/>
                <w:lang w:val="ru-RU"/>
              </w:rPr>
            </w:pPr>
            <w:r w:rsidRPr="009D6C20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Офисы строителей</w:t>
            </w:r>
            <w:r w:rsidRPr="009D6C20">
              <w:rPr>
                <w:color w:val="000000" w:themeColor="text1"/>
                <w:sz w:val="24"/>
                <w:szCs w:val="24"/>
                <w:lang w:val="ru-RU"/>
              </w:rPr>
              <w:t xml:space="preserve"> площадью 300 м</w:t>
            </w:r>
            <w:r w:rsidRPr="009D6C20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2</w:t>
            </w:r>
            <w:r w:rsidRPr="009D6C20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="006F3868" w:rsidRPr="009D6C20">
              <w:rPr>
                <w:sz w:val="24"/>
                <w:szCs w:val="24"/>
                <w:lang w:val="ru-RU"/>
              </w:rPr>
              <w:t xml:space="preserve"> (площадь уточняется по результатам ПИР)</w:t>
            </w:r>
            <w:r w:rsidRPr="009D6C2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477F6" w:rsidRPr="009D6C20">
              <w:rPr>
                <w:color w:val="000000" w:themeColor="text1"/>
                <w:sz w:val="24"/>
                <w:szCs w:val="24"/>
                <w:lang w:val="ru-RU" w:bidi="ar-SA"/>
              </w:rPr>
              <w:t>блочно-модульного исполнения</w:t>
            </w:r>
            <w:r w:rsidRPr="009D6C20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3C6A444A" w14:textId="77777777" w:rsidR="001C62F8" w:rsidRPr="001C62F8" w:rsidRDefault="007550D9" w:rsidP="001C62F8">
            <w:pPr>
              <w:pStyle w:val="afe"/>
              <w:numPr>
                <w:ilvl w:val="0"/>
                <w:numId w:val="40"/>
              </w:numPr>
              <w:spacing w:line="276" w:lineRule="auto"/>
              <w:ind w:left="0" w:firstLine="417"/>
              <w:rPr>
                <w:color w:val="000000" w:themeColor="text1"/>
                <w:sz w:val="24"/>
                <w:szCs w:val="24"/>
                <w:lang w:val="ru-RU"/>
              </w:rPr>
            </w:pPr>
            <w:r w:rsidRPr="009D6C20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Крытый склад стали</w:t>
            </w:r>
            <w:r w:rsidRPr="009D6C20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="00C54DDE" w:rsidRPr="009D6C20">
              <w:rPr>
                <w:sz w:val="24"/>
                <w:szCs w:val="24"/>
                <w:lang w:val="ru-RU"/>
              </w:rPr>
              <w:t xml:space="preserve">площадью не менее </w:t>
            </w:r>
            <w:r w:rsidR="00296128" w:rsidRPr="009D6C20">
              <w:rPr>
                <w:sz w:val="24"/>
                <w:szCs w:val="24"/>
                <w:lang w:val="ru-RU"/>
              </w:rPr>
              <w:t>2 0</w:t>
            </w:r>
            <w:r w:rsidR="0017029B" w:rsidRPr="009D6C20">
              <w:rPr>
                <w:sz w:val="24"/>
                <w:szCs w:val="24"/>
                <w:lang w:val="ru-RU"/>
              </w:rPr>
              <w:t>00</w:t>
            </w:r>
            <w:r w:rsidR="00C54DDE" w:rsidRPr="009D6C20">
              <w:rPr>
                <w:sz w:val="24"/>
                <w:szCs w:val="24"/>
                <w:lang w:val="ru-RU"/>
              </w:rPr>
              <w:t xml:space="preserve"> м</w:t>
            </w:r>
            <w:r w:rsidR="00C54DDE" w:rsidRPr="009D6C20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717F3C" w:rsidRPr="009D6C20">
              <w:rPr>
                <w:sz w:val="24"/>
                <w:szCs w:val="24"/>
                <w:lang w:val="ru-RU"/>
              </w:rPr>
              <w:t xml:space="preserve"> (площадь уточняется по результатам ПИР)</w:t>
            </w:r>
            <w:r w:rsidR="00C54DDE" w:rsidRPr="009D6C20">
              <w:rPr>
                <w:sz w:val="24"/>
                <w:szCs w:val="24"/>
                <w:lang w:val="ru-RU"/>
              </w:rPr>
              <w:t xml:space="preserve">, оборудовать грузоподъемным оборудованием </w:t>
            </w:r>
            <w:r w:rsidR="00717F3C" w:rsidRPr="009D6C20">
              <w:rPr>
                <w:sz w:val="24"/>
                <w:szCs w:val="24"/>
                <w:lang w:val="ru-RU"/>
              </w:rPr>
              <w:t>до</w:t>
            </w:r>
            <w:r w:rsidR="00C54DDE" w:rsidRPr="009D6C20">
              <w:rPr>
                <w:sz w:val="24"/>
                <w:szCs w:val="24"/>
                <w:lang w:val="ru-RU"/>
              </w:rPr>
              <w:t xml:space="preserve"> 10 т. Виды грузов: листовая сталь, профильный прокат, прутковый материал, временное хранение оборудования до монтажа (электрические двигатели, арматура, насосы и д.р.).</w:t>
            </w:r>
          </w:p>
          <w:p w14:paraId="32822D08" w14:textId="77777777" w:rsidR="001C62F8" w:rsidRPr="001C62F8" w:rsidRDefault="00962F5D" w:rsidP="001C62F8">
            <w:pPr>
              <w:pStyle w:val="afe"/>
              <w:numPr>
                <w:ilvl w:val="0"/>
                <w:numId w:val="40"/>
              </w:numPr>
              <w:spacing w:line="276" w:lineRule="auto"/>
              <w:ind w:left="0" w:firstLine="417"/>
              <w:rPr>
                <w:color w:val="000000" w:themeColor="text1"/>
                <w:sz w:val="24"/>
                <w:szCs w:val="24"/>
                <w:lang w:val="ru-RU"/>
              </w:rPr>
            </w:pPr>
            <w:r w:rsidRPr="001C62F8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Площадка металлолома</w:t>
            </w:r>
            <w:r w:rsidRPr="001C62F8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="00296128" w:rsidRPr="001C62F8">
              <w:rPr>
                <w:sz w:val="24"/>
                <w:szCs w:val="24"/>
                <w:lang w:val="ru-RU"/>
              </w:rPr>
              <w:t>площадью не менее 2 0</w:t>
            </w:r>
            <w:r w:rsidR="00DA0A18" w:rsidRPr="001C62F8">
              <w:rPr>
                <w:sz w:val="24"/>
                <w:szCs w:val="24"/>
                <w:lang w:val="ru-RU"/>
              </w:rPr>
              <w:t>00 м</w:t>
            </w:r>
            <w:r w:rsidR="00DA0A18" w:rsidRPr="001C62F8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DA0A18" w:rsidRPr="001C62F8">
              <w:rPr>
                <w:sz w:val="24"/>
                <w:szCs w:val="24"/>
                <w:lang w:val="ru-RU"/>
              </w:rPr>
              <w:t xml:space="preserve"> (площадь уточняется по результатам ПИР) </w:t>
            </w:r>
            <w:r w:rsidR="005F122F" w:rsidRPr="001C62F8">
              <w:rPr>
                <w:sz w:val="24"/>
                <w:szCs w:val="24"/>
                <w:lang w:val="ru-RU"/>
              </w:rPr>
              <w:t>для складирования накопленного металлолома</w:t>
            </w:r>
            <w:r w:rsidR="00DA0A18" w:rsidRPr="001C62F8">
              <w:rPr>
                <w:sz w:val="24"/>
                <w:szCs w:val="24"/>
                <w:lang w:val="ru-RU"/>
              </w:rPr>
              <w:t>.</w:t>
            </w:r>
          </w:p>
          <w:p w14:paraId="348BAF27" w14:textId="77777777" w:rsidR="001C62F8" w:rsidRPr="001C62F8" w:rsidRDefault="0060161D" w:rsidP="001C62F8">
            <w:pPr>
              <w:pStyle w:val="afe"/>
              <w:numPr>
                <w:ilvl w:val="0"/>
                <w:numId w:val="40"/>
              </w:numPr>
              <w:spacing w:line="276" w:lineRule="auto"/>
              <w:ind w:left="0" w:firstLine="417"/>
              <w:rPr>
                <w:color w:val="000000" w:themeColor="text1"/>
                <w:sz w:val="24"/>
                <w:szCs w:val="24"/>
                <w:lang w:val="ru-RU"/>
              </w:rPr>
            </w:pPr>
            <w:r w:rsidRPr="001C62F8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Служба капитана завода</w:t>
            </w:r>
            <w:r w:rsidRPr="001C62F8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="00BE7C7F" w:rsidRPr="001C62F8">
              <w:rPr>
                <w:sz w:val="24"/>
                <w:szCs w:val="24"/>
                <w:lang w:val="ru-RU"/>
              </w:rPr>
              <w:t>здание модульного типа площадью 300 м</w:t>
            </w:r>
            <w:r w:rsidR="00BE7C7F" w:rsidRPr="001C62F8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BE7C7F" w:rsidRPr="001C62F8">
              <w:rPr>
                <w:sz w:val="24"/>
                <w:szCs w:val="24"/>
                <w:lang w:val="ru-RU"/>
              </w:rPr>
              <w:t xml:space="preserve"> (площадь уточняется по результатам ПИР).</w:t>
            </w:r>
          </w:p>
          <w:p w14:paraId="08269418" w14:textId="77777777" w:rsidR="001C62F8" w:rsidRPr="001C62F8" w:rsidRDefault="00E7039C" w:rsidP="001C62F8">
            <w:pPr>
              <w:pStyle w:val="afe"/>
              <w:numPr>
                <w:ilvl w:val="0"/>
                <w:numId w:val="40"/>
              </w:numPr>
              <w:spacing w:line="276" w:lineRule="auto"/>
              <w:ind w:left="0" w:firstLine="417"/>
              <w:rPr>
                <w:color w:val="000000" w:themeColor="text1"/>
                <w:sz w:val="24"/>
                <w:szCs w:val="24"/>
                <w:lang w:val="ru-RU"/>
              </w:rPr>
            </w:pPr>
            <w:r w:rsidRPr="001C62F8">
              <w:rPr>
                <w:color w:val="000000" w:themeColor="text1"/>
                <w:sz w:val="24"/>
                <w:szCs w:val="24"/>
                <w:u w:val="single"/>
                <w:lang w:val="ru-RU"/>
              </w:rPr>
              <w:lastRenderedPageBreak/>
              <w:t>Площадка для отстоя спецтехники</w:t>
            </w:r>
            <w:r w:rsidR="00020D0D" w:rsidRPr="001C62F8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 -</w:t>
            </w:r>
            <w:r w:rsidR="00020D0D" w:rsidRPr="001C62F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D6467" w:rsidRPr="001C62F8">
              <w:rPr>
                <w:sz w:val="24"/>
                <w:szCs w:val="24"/>
                <w:lang w:val="ru-RU"/>
              </w:rPr>
              <w:t>площадь уточняется проектом</w:t>
            </w:r>
            <w:r w:rsidR="0043631B" w:rsidRPr="001C62F8">
              <w:rPr>
                <w:sz w:val="24"/>
                <w:szCs w:val="24"/>
                <w:lang w:val="ru-RU"/>
              </w:rPr>
              <w:t>.</w:t>
            </w:r>
          </w:p>
          <w:p w14:paraId="79693F1F" w14:textId="7AC8E5D8" w:rsidR="00E61B50" w:rsidRPr="001C62F8" w:rsidRDefault="00D34A55" w:rsidP="001C62F8">
            <w:pPr>
              <w:pStyle w:val="afe"/>
              <w:numPr>
                <w:ilvl w:val="0"/>
                <w:numId w:val="40"/>
              </w:numPr>
              <w:spacing w:line="276" w:lineRule="auto"/>
              <w:ind w:left="0" w:firstLine="417"/>
              <w:rPr>
                <w:color w:val="000000" w:themeColor="text1"/>
                <w:sz w:val="24"/>
                <w:szCs w:val="24"/>
                <w:lang w:val="ru-RU"/>
              </w:rPr>
            </w:pPr>
            <w:r w:rsidRPr="001C62F8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Блок корпусных производств</w:t>
            </w:r>
            <w:r w:rsidRPr="001C62F8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Pr="001C62F8">
              <w:rPr>
                <w:sz w:val="24"/>
                <w:szCs w:val="24"/>
                <w:lang w:val="ru-RU"/>
              </w:rPr>
              <w:t xml:space="preserve">площадью не менее 4 </w:t>
            </w:r>
            <w:r w:rsidR="00B559F1" w:rsidRPr="001C62F8">
              <w:rPr>
                <w:sz w:val="24"/>
                <w:szCs w:val="24"/>
                <w:lang w:val="ru-RU"/>
              </w:rPr>
              <w:t>800 м</w:t>
            </w:r>
            <w:r w:rsidRPr="001C62F8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1C62F8">
              <w:rPr>
                <w:sz w:val="24"/>
                <w:szCs w:val="24"/>
                <w:lang w:val="ru-RU"/>
              </w:rPr>
              <w:t xml:space="preserve"> (площадь уточняется проектом), в составе:</w:t>
            </w:r>
          </w:p>
          <w:p w14:paraId="627B5382" w14:textId="4E09BFE5" w:rsidR="00D34A55" w:rsidRPr="00001A43" w:rsidRDefault="00E61B50" w:rsidP="00714B31">
            <w:pPr>
              <w:pStyle w:val="afe"/>
              <w:numPr>
                <w:ilvl w:val="0"/>
                <w:numId w:val="43"/>
              </w:numPr>
              <w:spacing w:line="276" w:lineRule="auto"/>
              <w:rPr>
                <w:b/>
                <w:sz w:val="24"/>
                <w:szCs w:val="24"/>
                <w:u w:val="single"/>
                <w:lang w:val="ru-RU"/>
              </w:rPr>
            </w:pPr>
            <w:r w:rsidRPr="00001A43">
              <w:rPr>
                <w:sz w:val="24"/>
                <w:szCs w:val="24"/>
                <w:lang w:val="ru-RU"/>
              </w:rPr>
              <w:t>З</w:t>
            </w:r>
            <w:r w:rsidR="00D34A55" w:rsidRPr="00001A43">
              <w:rPr>
                <w:sz w:val="24"/>
                <w:szCs w:val="24"/>
              </w:rPr>
              <w:t>аготовительное производство (цех):</w:t>
            </w:r>
          </w:p>
          <w:p w14:paraId="25E2B163" w14:textId="77777777" w:rsidR="00E61B50" w:rsidRPr="00001A43" w:rsidRDefault="00D34A55" w:rsidP="00714B31">
            <w:pPr>
              <w:pStyle w:val="afe"/>
              <w:numPr>
                <w:ilvl w:val="0"/>
                <w:numId w:val="44"/>
              </w:numPr>
              <w:spacing w:line="276" w:lineRule="auto"/>
              <w:ind w:left="2" w:firstLine="425"/>
              <w:rPr>
                <w:sz w:val="24"/>
                <w:szCs w:val="24"/>
                <w:lang w:val="ru-RU"/>
              </w:rPr>
            </w:pPr>
            <w:r w:rsidRPr="00001A43">
              <w:rPr>
                <w:sz w:val="24"/>
                <w:szCs w:val="24"/>
                <w:lang w:val="ru-RU"/>
              </w:rPr>
              <w:t>участок очистки стальных листов и заготовок дробью;</w:t>
            </w:r>
          </w:p>
          <w:p w14:paraId="025E8666" w14:textId="77777777" w:rsidR="00E61B50" w:rsidRPr="00001A43" w:rsidRDefault="00D34A55" w:rsidP="00714B31">
            <w:pPr>
              <w:pStyle w:val="afe"/>
              <w:numPr>
                <w:ilvl w:val="0"/>
                <w:numId w:val="44"/>
              </w:numPr>
              <w:spacing w:line="276" w:lineRule="auto"/>
              <w:ind w:left="2" w:firstLine="425"/>
              <w:rPr>
                <w:sz w:val="24"/>
                <w:szCs w:val="24"/>
                <w:lang w:val="ru-RU"/>
              </w:rPr>
            </w:pPr>
            <w:r w:rsidRPr="00001A43">
              <w:rPr>
                <w:sz w:val="24"/>
                <w:szCs w:val="24"/>
                <w:lang w:val="ru-RU"/>
              </w:rPr>
              <w:t>участок для нанесения грунта на стальные листы и заготовки;</w:t>
            </w:r>
          </w:p>
          <w:p w14:paraId="460D1241" w14:textId="1BB8248A" w:rsidR="00D34A55" w:rsidRPr="00001A43" w:rsidRDefault="00D34A55" w:rsidP="00714B31">
            <w:pPr>
              <w:pStyle w:val="afe"/>
              <w:numPr>
                <w:ilvl w:val="0"/>
                <w:numId w:val="44"/>
              </w:numPr>
              <w:spacing w:line="276" w:lineRule="auto"/>
              <w:ind w:left="2" w:firstLine="425"/>
              <w:rPr>
                <w:sz w:val="24"/>
                <w:szCs w:val="24"/>
                <w:lang w:val="ru-RU"/>
              </w:rPr>
            </w:pPr>
            <w:r w:rsidRPr="00001A43">
              <w:rPr>
                <w:sz w:val="24"/>
                <w:szCs w:val="24"/>
                <w:lang w:val="ru-RU"/>
              </w:rPr>
              <w:t>участок раскроя металлических материалов (установка плазменной резки, установка лазерной резки, установка абразивной резки).</w:t>
            </w:r>
          </w:p>
          <w:p w14:paraId="0B380F5D" w14:textId="77777777" w:rsidR="00E61B50" w:rsidRPr="00001A43" w:rsidRDefault="00D34A55" w:rsidP="00714B31">
            <w:pPr>
              <w:pStyle w:val="afe"/>
              <w:numPr>
                <w:ilvl w:val="0"/>
                <w:numId w:val="43"/>
              </w:numPr>
              <w:spacing w:line="276" w:lineRule="auto"/>
              <w:rPr>
                <w:sz w:val="24"/>
                <w:szCs w:val="24"/>
              </w:rPr>
            </w:pPr>
            <w:r w:rsidRPr="00001A43">
              <w:rPr>
                <w:sz w:val="24"/>
                <w:szCs w:val="24"/>
              </w:rPr>
              <w:t>Корпусно-сборочный участок;</w:t>
            </w:r>
          </w:p>
          <w:p w14:paraId="6F0DD89F" w14:textId="77777777" w:rsidR="00E61B50" w:rsidRPr="00001A43" w:rsidRDefault="00D34A55" w:rsidP="00714B31">
            <w:pPr>
              <w:pStyle w:val="afe"/>
              <w:numPr>
                <w:ilvl w:val="0"/>
                <w:numId w:val="43"/>
              </w:numPr>
              <w:spacing w:line="276" w:lineRule="auto"/>
              <w:rPr>
                <w:sz w:val="24"/>
                <w:szCs w:val="24"/>
              </w:rPr>
            </w:pPr>
            <w:r w:rsidRPr="00001A43">
              <w:rPr>
                <w:sz w:val="24"/>
                <w:szCs w:val="24"/>
              </w:rPr>
              <w:t>Корпусно-сварочный участок;</w:t>
            </w:r>
          </w:p>
          <w:p w14:paraId="12E5E6F6" w14:textId="77777777" w:rsidR="00E61B50" w:rsidRPr="00001A43" w:rsidRDefault="00D34A55" w:rsidP="00714B31">
            <w:pPr>
              <w:pStyle w:val="afe"/>
              <w:numPr>
                <w:ilvl w:val="0"/>
                <w:numId w:val="43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001A43">
              <w:rPr>
                <w:sz w:val="24"/>
                <w:szCs w:val="24"/>
                <w:lang w:val="ru-RU"/>
              </w:rPr>
              <w:t>Участок ремонта люков и дверей;</w:t>
            </w:r>
          </w:p>
          <w:p w14:paraId="2E5C438B" w14:textId="77777777" w:rsidR="00E61B50" w:rsidRPr="00001A43" w:rsidRDefault="00D34A55" w:rsidP="00714B31">
            <w:pPr>
              <w:pStyle w:val="afe"/>
              <w:numPr>
                <w:ilvl w:val="0"/>
                <w:numId w:val="43"/>
              </w:numPr>
              <w:spacing w:line="276" w:lineRule="auto"/>
              <w:ind w:left="0" w:firstLine="427"/>
              <w:rPr>
                <w:sz w:val="24"/>
                <w:szCs w:val="24"/>
                <w:lang w:val="ru-RU"/>
              </w:rPr>
            </w:pPr>
            <w:r w:rsidRPr="00001A43">
              <w:rPr>
                <w:sz w:val="24"/>
                <w:szCs w:val="24"/>
                <w:lang w:val="ru-RU"/>
              </w:rPr>
              <w:t>Участок ремонта систем вентиляции (жестяницкий участок в составе корпусного производства)</w:t>
            </w:r>
          </w:p>
          <w:p w14:paraId="62FF10BA" w14:textId="2254E830" w:rsidR="00D34A55" w:rsidRPr="00001A43" w:rsidRDefault="00D34A55" w:rsidP="00714B31">
            <w:pPr>
              <w:pStyle w:val="afe"/>
              <w:numPr>
                <w:ilvl w:val="0"/>
                <w:numId w:val="43"/>
              </w:numPr>
              <w:spacing w:line="276" w:lineRule="auto"/>
              <w:ind w:left="0" w:firstLine="427"/>
              <w:rPr>
                <w:sz w:val="24"/>
                <w:szCs w:val="24"/>
                <w:lang w:val="ru-RU"/>
              </w:rPr>
            </w:pPr>
            <w:r w:rsidRPr="00001A43">
              <w:rPr>
                <w:sz w:val="24"/>
                <w:szCs w:val="24"/>
              </w:rPr>
              <w:t>Деревообрабатывающее производство:</w:t>
            </w:r>
          </w:p>
          <w:p w14:paraId="59A68551" w14:textId="77777777" w:rsidR="00E61B50" w:rsidRPr="00001A43" w:rsidRDefault="00D34A55" w:rsidP="00B559F1">
            <w:pPr>
              <w:spacing w:line="276" w:lineRule="auto"/>
              <w:rPr>
                <w:szCs w:val="24"/>
              </w:rPr>
            </w:pPr>
            <w:r w:rsidRPr="00001A43">
              <w:rPr>
                <w:szCs w:val="24"/>
              </w:rPr>
              <w:t xml:space="preserve">   столярно-плотницкий участок;</w:t>
            </w:r>
          </w:p>
          <w:p w14:paraId="7113D9A0" w14:textId="77777777" w:rsidR="00E61B50" w:rsidRPr="00001A43" w:rsidRDefault="00D34A55" w:rsidP="00714B31">
            <w:pPr>
              <w:pStyle w:val="afe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 w:rsidRPr="00001A43">
              <w:rPr>
                <w:sz w:val="24"/>
                <w:szCs w:val="24"/>
              </w:rPr>
              <w:t>участок полимерных покрытий;</w:t>
            </w:r>
          </w:p>
          <w:p w14:paraId="4E565ACD" w14:textId="22D8C53F" w:rsidR="00E61B50" w:rsidRPr="00001A43" w:rsidRDefault="00D34A55" w:rsidP="00714B31">
            <w:pPr>
              <w:pStyle w:val="afe"/>
              <w:numPr>
                <w:ilvl w:val="0"/>
                <w:numId w:val="45"/>
              </w:numPr>
              <w:spacing w:line="276" w:lineRule="auto"/>
              <w:rPr>
                <w:szCs w:val="24"/>
              </w:rPr>
            </w:pPr>
            <w:r w:rsidRPr="00001A43">
              <w:rPr>
                <w:sz w:val="24"/>
                <w:szCs w:val="24"/>
              </w:rPr>
              <w:t>участок резинотехнических изделий.</w:t>
            </w:r>
          </w:p>
          <w:p w14:paraId="0E366E43" w14:textId="1ED80DBB" w:rsidR="00E84D75" w:rsidRPr="00001A43" w:rsidRDefault="0040384A" w:rsidP="0040384A">
            <w:pPr>
              <w:spacing w:line="276" w:lineRule="auto"/>
              <w:rPr>
                <w:szCs w:val="24"/>
              </w:rPr>
            </w:pPr>
            <w:r w:rsidRPr="00001A43">
              <w:rPr>
                <w:szCs w:val="24"/>
              </w:rPr>
              <w:t>Также необходимо предусмотреть площадку</w:t>
            </w:r>
            <w:r w:rsidR="00E84D75" w:rsidRPr="00001A43">
              <w:rPr>
                <w:szCs w:val="24"/>
              </w:rPr>
              <w:t xml:space="preserve"> хранения и накопления материало</w:t>
            </w:r>
            <w:r w:rsidR="009B52F2" w:rsidRPr="00001A43">
              <w:rPr>
                <w:szCs w:val="24"/>
              </w:rPr>
              <w:t>в, площадью 900 м</w:t>
            </w:r>
            <w:r w:rsidR="009B52F2" w:rsidRPr="00001A43">
              <w:rPr>
                <w:szCs w:val="24"/>
                <w:vertAlign w:val="superscript"/>
              </w:rPr>
              <w:t>2</w:t>
            </w:r>
            <w:r w:rsidR="00E84D75" w:rsidRPr="00001A43">
              <w:rPr>
                <w:szCs w:val="24"/>
              </w:rPr>
              <w:t xml:space="preserve"> (площадь уточняется проектом);</w:t>
            </w:r>
          </w:p>
          <w:p w14:paraId="37A6EF35" w14:textId="5D9B0EE0" w:rsidR="00475FF2" w:rsidRPr="00001A43" w:rsidRDefault="00475FF2" w:rsidP="001C62F8">
            <w:pPr>
              <w:pStyle w:val="afe"/>
              <w:numPr>
                <w:ilvl w:val="0"/>
                <w:numId w:val="40"/>
              </w:numPr>
              <w:spacing w:line="276" w:lineRule="auto"/>
              <w:ind w:left="-8" w:firstLine="368"/>
              <w:rPr>
                <w:sz w:val="24"/>
                <w:szCs w:val="24"/>
                <w:lang w:val="ru-RU"/>
              </w:rPr>
            </w:pPr>
            <w:r w:rsidRPr="00001A43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Блок </w:t>
            </w:r>
            <w:r w:rsidR="00C20E38" w:rsidRPr="00001A43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механоремонтных</w:t>
            </w:r>
            <w:r w:rsidRPr="00001A43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производств</w:t>
            </w:r>
            <w:r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Pr="00001A43">
              <w:rPr>
                <w:sz w:val="24"/>
                <w:szCs w:val="24"/>
                <w:lang w:val="ru-RU"/>
              </w:rPr>
              <w:t xml:space="preserve">площадью не </w:t>
            </w:r>
            <w:r w:rsidR="00433FA3" w:rsidRPr="00001A43">
              <w:rPr>
                <w:sz w:val="24"/>
                <w:szCs w:val="24"/>
                <w:lang w:val="ru-RU"/>
              </w:rPr>
              <w:t>менее 3</w:t>
            </w:r>
            <w:r w:rsidRPr="00001A43">
              <w:rPr>
                <w:sz w:val="24"/>
                <w:szCs w:val="24"/>
              </w:rPr>
              <w:t> </w:t>
            </w:r>
            <w:r w:rsidRPr="00001A43">
              <w:rPr>
                <w:sz w:val="24"/>
                <w:szCs w:val="24"/>
                <w:lang w:val="ru-RU"/>
              </w:rPr>
              <w:t>700 м</w:t>
            </w:r>
            <w:r w:rsidRPr="00001A43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001A43">
              <w:rPr>
                <w:sz w:val="24"/>
                <w:szCs w:val="24"/>
                <w:lang w:val="ru-RU"/>
              </w:rPr>
              <w:t xml:space="preserve"> (площадь уточняется пр</w:t>
            </w:r>
            <w:r w:rsidR="00296630" w:rsidRPr="00001A43">
              <w:rPr>
                <w:sz w:val="24"/>
                <w:szCs w:val="24"/>
                <w:lang w:val="ru-RU"/>
              </w:rPr>
              <w:t>оектом), в корпусе предусмотреть:</w:t>
            </w:r>
          </w:p>
          <w:p w14:paraId="1A338C6A" w14:textId="6D25F815" w:rsidR="00475FF2" w:rsidRPr="00001A43" w:rsidRDefault="00475FF2" w:rsidP="00714B31">
            <w:pPr>
              <w:pStyle w:val="afe"/>
              <w:numPr>
                <w:ilvl w:val="0"/>
                <w:numId w:val="43"/>
              </w:numPr>
              <w:spacing w:line="276" w:lineRule="auto"/>
              <w:rPr>
                <w:sz w:val="24"/>
                <w:szCs w:val="24"/>
              </w:rPr>
            </w:pPr>
            <w:r w:rsidRPr="00001A43">
              <w:rPr>
                <w:sz w:val="24"/>
                <w:szCs w:val="24"/>
              </w:rPr>
              <w:t>Трубопроводное производство (цех):</w:t>
            </w:r>
          </w:p>
          <w:p w14:paraId="469E6EE9" w14:textId="6461E15F" w:rsidR="00475FF2" w:rsidRPr="00001A43" w:rsidRDefault="009C04AE" w:rsidP="00B559F1">
            <w:pPr>
              <w:spacing w:line="276" w:lineRule="auto"/>
              <w:rPr>
                <w:szCs w:val="24"/>
              </w:rPr>
            </w:pPr>
            <w:r w:rsidRPr="00001A43">
              <w:rPr>
                <w:szCs w:val="24"/>
              </w:rPr>
              <w:t xml:space="preserve"> - </w:t>
            </w:r>
            <w:r w:rsidR="00475FF2" w:rsidRPr="00001A43">
              <w:rPr>
                <w:szCs w:val="24"/>
              </w:rPr>
              <w:t>участок ремонта и изготовления труб;</w:t>
            </w:r>
          </w:p>
          <w:p w14:paraId="76CB9320" w14:textId="6D59C7C9" w:rsidR="009C04AE" w:rsidRPr="00001A43" w:rsidRDefault="009C04AE" w:rsidP="00B559F1">
            <w:pPr>
              <w:spacing w:line="276" w:lineRule="auto"/>
              <w:rPr>
                <w:szCs w:val="24"/>
              </w:rPr>
            </w:pPr>
            <w:r w:rsidRPr="00001A43">
              <w:rPr>
                <w:szCs w:val="24"/>
              </w:rPr>
              <w:t xml:space="preserve"> - </w:t>
            </w:r>
            <w:r w:rsidR="00475FF2" w:rsidRPr="00001A43">
              <w:rPr>
                <w:szCs w:val="24"/>
              </w:rPr>
              <w:t>изолировочный участок.</w:t>
            </w:r>
          </w:p>
          <w:p w14:paraId="091A75B6" w14:textId="77777777" w:rsidR="009C04AE" w:rsidRPr="00001A43" w:rsidRDefault="00475FF2" w:rsidP="00714B31">
            <w:pPr>
              <w:pStyle w:val="afe"/>
              <w:numPr>
                <w:ilvl w:val="0"/>
                <w:numId w:val="43"/>
              </w:numPr>
              <w:spacing w:line="276" w:lineRule="auto"/>
              <w:rPr>
                <w:sz w:val="24"/>
                <w:szCs w:val="24"/>
              </w:rPr>
            </w:pPr>
            <w:r w:rsidRPr="00001A43">
              <w:rPr>
                <w:sz w:val="24"/>
                <w:szCs w:val="24"/>
              </w:rPr>
              <w:t>Станочное производство:</w:t>
            </w:r>
          </w:p>
          <w:p w14:paraId="6853ACF6" w14:textId="77777777" w:rsidR="009C04AE" w:rsidRPr="00001A43" w:rsidRDefault="00475FF2" w:rsidP="00714B31">
            <w:pPr>
              <w:pStyle w:val="afe"/>
              <w:numPr>
                <w:ilvl w:val="0"/>
                <w:numId w:val="46"/>
              </w:numPr>
              <w:spacing w:line="276" w:lineRule="auto"/>
              <w:ind w:left="2" w:firstLine="425"/>
              <w:rPr>
                <w:sz w:val="24"/>
                <w:szCs w:val="24"/>
                <w:lang w:val="ru-RU"/>
              </w:rPr>
            </w:pPr>
            <w:r w:rsidRPr="00001A43">
              <w:rPr>
                <w:sz w:val="24"/>
                <w:szCs w:val="24"/>
                <w:lang w:val="ru-RU"/>
              </w:rPr>
              <w:t>участок по изготовлению и станочной обработке деталей (станки токарные, фрезерные, расточные, карусельные, шлифовальные и др.);</w:t>
            </w:r>
          </w:p>
          <w:p w14:paraId="3AABCF15" w14:textId="77777777" w:rsidR="009C04AE" w:rsidRPr="00001A43" w:rsidRDefault="00475FF2" w:rsidP="00714B31">
            <w:pPr>
              <w:pStyle w:val="afe"/>
              <w:numPr>
                <w:ilvl w:val="0"/>
                <w:numId w:val="46"/>
              </w:numPr>
              <w:spacing w:line="276" w:lineRule="auto"/>
              <w:ind w:left="2" w:firstLine="425"/>
              <w:rPr>
                <w:sz w:val="24"/>
                <w:szCs w:val="24"/>
                <w:lang w:val="ru-RU"/>
              </w:rPr>
            </w:pPr>
            <w:r w:rsidRPr="00001A43">
              <w:rPr>
                <w:sz w:val="24"/>
                <w:szCs w:val="24"/>
                <w:lang w:val="ru-RU"/>
              </w:rPr>
              <w:t xml:space="preserve">участок по обработке деталей винто-рулевого комплекса на станке г/п 50 т; </w:t>
            </w:r>
            <w:r w:rsidRPr="00001A43">
              <w:rPr>
                <w:sz w:val="24"/>
                <w:szCs w:val="24"/>
              </w:rPr>
              <w:t>L</w:t>
            </w:r>
            <w:r w:rsidRPr="00001A43">
              <w:rPr>
                <w:sz w:val="24"/>
                <w:szCs w:val="24"/>
                <w:lang w:val="ru-RU"/>
              </w:rPr>
              <w:t>=25-30м; Ø1100мм</w:t>
            </w:r>
          </w:p>
          <w:p w14:paraId="3B9BE33F" w14:textId="7832093A" w:rsidR="00091CEE" w:rsidRPr="00001A43" w:rsidRDefault="0040384A" w:rsidP="0040384A">
            <w:pPr>
              <w:spacing w:line="276" w:lineRule="auto"/>
              <w:ind w:left="2"/>
              <w:rPr>
                <w:szCs w:val="24"/>
              </w:rPr>
            </w:pPr>
            <w:r w:rsidRPr="00001A43">
              <w:rPr>
                <w:szCs w:val="24"/>
              </w:rPr>
              <w:t>Также необходимо предусмотреть площадку</w:t>
            </w:r>
            <w:r w:rsidR="00091CEE" w:rsidRPr="00001A43">
              <w:rPr>
                <w:szCs w:val="24"/>
              </w:rPr>
              <w:t xml:space="preserve"> хранения и накопл</w:t>
            </w:r>
            <w:r w:rsidR="00205A6B" w:rsidRPr="00001A43">
              <w:rPr>
                <w:szCs w:val="24"/>
              </w:rPr>
              <w:t>ения материалов, площадью 900 м</w:t>
            </w:r>
            <w:r w:rsidR="00205A6B" w:rsidRPr="00001A43">
              <w:rPr>
                <w:szCs w:val="24"/>
                <w:vertAlign w:val="superscript"/>
              </w:rPr>
              <w:t>2</w:t>
            </w:r>
            <w:r w:rsidR="00091CEE" w:rsidRPr="00001A43">
              <w:rPr>
                <w:szCs w:val="24"/>
              </w:rPr>
              <w:t xml:space="preserve"> (площадь уточняется проектом);</w:t>
            </w:r>
          </w:p>
          <w:p w14:paraId="45675DB0" w14:textId="77777777" w:rsidR="001C62F8" w:rsidRPr="001C62F8" w:rsidRDefault="00643DFD" w:rsidP="001C62F8">
            <w:pPr>
              <w:pStyle w:val="afe"/>
              <w:numPr>
                <w:ilvl w:val="0"/>
                <w:numId w:val="40"/>
              </w:numPr>
              <w:spacing w:line="276" w:lineRule="auto"/>
              <w:ind w:left="0" w:firstLine="417"/>
              <w:rPr>
                <w:color w:val="000000" w:themeColor="text1"/>
                <w:sz w:val="24"/>
                <w:szCs w:val="24"/>
                <w:lang w:val="ru-RU"/>
              </w:rPr>
            </w:pPr>
            <w:r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Административно-бытовой корпус - </w:t>
            </w:r>
            <w:r w:rsidR="00C96E29" w:rsidRPr="00001A43">
              <w:rPr>
                <w:sz w:val="24"/>
                <w:szCs w:val="24"/>
                <w:lang w:val="ru-RU"/>
              </w:rPr>
              <w:t>площадью 3</w:t>
            </w:r>
            <w:r w:rsidR="00C96E29" w:rsidRPr="00001A43">
              <w:rPr>
                <w:sz w:val="24"/>
                <w:szCs w:val="24"/>
              </w:rPr>
              <w:t> </w:t>
            </w:r>
            <w:r w:rsidR="00C96E29" w:rsidRPr="00001A43">
              <w:rPr>
                <w:sz w:val="24"/>
                <w:szCs w:val="24"/>
                <w:lang w:val="ru-RU"/>
              </w:rPr>
              <w:t>100 м</w:t>
            </w:r>
            <w:r w:rsidR="00C96E29" w:rsidRPr="00001A43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C96E29" w:rsidRPr="00001A43">
              <w:rPr>
                <w:sz w:val="24"/>
                <w:szCs w:val="24"/>
                <w:lang w:val="ru-RU"/>
              </w:rPr>
              <w:t xml:space="preserve"> (площадь уточняется проектом), для размещения служб заводоуправления кластера судоремонта</w:t>
            </w:r>
            <w:r w:rsidR="00326DCE">
              <w:rPr>
                <w:sz w:val="24"/>
                <w:szCs w:val="24"/>
                <w:lang w:val="ru-RU"/>
              </w:rPr>
              <w:t xml:space="preserve">, </w:t>
            </w:r>
            <w:r w:rsidR="00326DCE">
              <w:rPr>
                <w:sz w:val="24"/>
                <w:lang w:val="ru-RU"/>
              </w:rPr>
              <w:t>предусмотреть убежище ГО</w:t>
            </w:r>
            <w:r w:rsidR="00C96E29" w:rsidRPr="00001A43">
              <w:rPr>
                <w:sz w:val="24"/>
                <w:szCs w:val="24"/>
                <w:lang w:val="ru-RU"/>
              </w:rPr>
              <w:t>.</w:t>
            </w:r>
          </w:p>
          <w:p w14:paraId="50964CD2" w14:textId="77777777" w:rsidR="001C62F8" w:rsidRPr="001C62F8" w:rsidRDefault="006F4903" w:rsidP="001C62F8">
            <w:pPr>
              <w:pStyle w:val="afe"/>
              <w:numPr>
                <w:ilvl w:val="0"/>
                <w:numId w:val="40"/>
              </w:numPr>
              <w:spacing w:line="276" w:lineRule="auto"/>
              <w:ind w:left="0" w:firstLine="417"/>
              <w:rPr>
                <w:color w:val="000000" w:themeColor="text1"/>
                <w:sz w:val="24"/>
                <w:szCs w:val="24"/>
                <w:lang w:val="ru-RU"/>
              </w:rPr>
            </w:pPr>
            <w:r w:rsidRPr="001C62F8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Столовая со встроенным медпунктом</w:t>
            </w:r>
            <w:r w:rsidRPr="001C62F8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="00CC1DF5" w:rsidRPr="001C62F8">
              <w:rPr>
                <w:sz w:val="24"/>
                <w:szCs w:val="24"/>
                <w:lang w:val="ru-RU"/>
              </w:rPr>
              <w:t>габариты здания определить проектом из числа работающих одной смены.</w:t>
            </w:r>
          </w:p>
          <w:p w14:paraId="1DBE25A2" w14:textId="5E2BC7A1" w:rsidR="00020D0D" w:rsidRPr="001C62F8" w:rsidRDefault="007F127F" w:rsidP="001C62F8">
            <w:pPr>
              <w:pStyle w:val="afe"/>
              <w:numPr>
                <w:ilvl w:val="0"/>
                <w:numId w:val="40"/>
              </w:numPr>
              <w:spacing w:line="276" w:lineRule="auto"/>
              <w:ind w:left="0" w:firstLine="417"/>
              <w:rPr>
                <w:color w:val="000000" w:themeColor="text1"/>
                <w:sz w:val="24"/>
                <w:szCs w:val="24"/>
                <w:lang w:val="ru-RU"/>
              </w:rPr>
            </w:pPr>
            <w:r w:rsidRPr="001C62F8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Метрологическая служба, совмещенная с центральной лабораторией</w:t>
            </w:r>
            <w:r w:rsidRPr="001C62F8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14:paraId="7C2F0EAF" w14:textId="77777777" w:rsidR="007F127F" w:rsidRPr="00001A43" w:rsidRDefault="007F127F" w:rsidP="00B559F1">
            <w:pPr>
              <w:spacing w:line="276" w:lineRule="auto"/>
              <w:rPr>
                <w:szCs w:val="24"/>
              </w:rPr>
            </w:pPr>
            <w:r w:rsidRPr="00001A43">
              <w:rPr>
                <w:szCs w:val="24"/>
                <w:u w:val="single"/>
              </w:rPr>
              <w:lastRenderedPageBreak/>
              <w:t>Метрологическая служба</w:t>
            </w:r>
            <w:r w:rsidRPr="00001A43">
              <w:rPr>
                <w:szCs w:val="24"/>
              </w:rPr>
              <w:t xml:space="preserve"> – отдельно стоящее здание площадью 500 м</w:t>
            </w:r>
            <w:r w:rsidRPr="00001A43">
              <w:rPr>
                <w:szCs w:val="24"/>
                <w:vertAlign w:val="superscript"/>
              </w:rPr>
              <w:t>2</w:t>
            </w:r>
            <w:r w:rsidRPr="00001A43">
              <w:rPr>
                <w:szCs w:val="24"/>
              </w:rPr>
              <w:t xml:space="preserve"> (площадь уточняется проектом), предусмотреть следующие участки по ремонту средств измерений и контроля:   </w:t>
            </w:r>
          </w:p>
          <w:p w14:paraId="34534CB5" w14:textId="77777777" w:rsidR="007F127F" w:rsidRPr="00001A43" w:rsidRDefault="007F127F" w:rsidP="00B559F1">
            <w:pPr>
              <w:spacing w:line="276" w:lineRule="auto"/>
              <w:rPr>
                <w:szCs w:val="24"/>
              </w:rPr>
            </w:pPr>
            <w:r w:rsidRPr="00001A43">
              <w:rPr>
                <w:szCs w:val="24"/>
              </w:rPr>
              <w:t>- геометрических величин;</w:t>
            </w:r>
          </w:p>
          <w:p w14:paraId="7AB27C6A" w14:textId="77777777" w:rsidR="007F127F" w:rsidRPr="00001A43" w:rsidRDefault="007F127F" w:rsidP="00B559F1">
            <w:pPr>
              <w:spacing w:line="276" w:lineRule="auto"/>
              <w:rPr>
                <w:szCs w:val="24"/>
              </w:rPr>
            </w:pPr>
            <w:r w:rsidRPr="00001A43">
              <w:rPr>
                <w:szCs w:val="24"/>
              </w:rPr>
              <w:t>- механических величин;</w:t>
            </w:r>
          </w:p>
          <w:p w14:paraId="2C5BE558" w14:textId="77777777" w:rsidR="007F127F" w:rsidRPr="00001A43" w:rsidRDefault="007F127F" w:rsidP="00B559F1">
            <w:pPr>
              <w:spacing w:line="276" w:lineRule="auto"/>
              <w:rPr>
                <w:szCs w:val="24"/>
              </w:rPr>
            </w:pPr>
            <w:r w:rsidRPr="00001A43">
              <w:rPr>
                <w:szCs w:val="24"/>
              </w:rPr>
              <w:t>- потока, расхода, уровня и объёма веществ;</w:t>
            </w:r>
          </w:p>
          <w:p w14:paraId="5C7A3E1A" w14:textId="77777777" w:rsidR="007F127F" w:rsidRPr="00001A43" w:rsidRDefault="007F127F" w:rsidP="00B559F1">
            <w:pPr>
              <w:spacing w:line="276" w:lineRule="auto"/>
              <w:rPr>
                <w:szCs w:val="24"/>
              </w:rPr>
            </w:pPr>
            <w:r w:rsidRPr="00001A43">
              <w:rPr>
                <w:szCs w:val="24"/>
              </w:rPr>
              <w:t>- давления и вакуумных;</w:t>
            </w:r>
          </w:p>
          <w:p w14:paraId="58AD632E" w14:textId="77777777" w:rsidR="007F127F" w:rsidRPr="00001A43" w:rsidRDefault="007F127F" w:rsidP="00B559F1">
            <w:pPr>
              <w:spacing w:line="276" w:lineRule="auto"/>
              <w:rPr>
                <w:szCs w:val="24"/>
              </w:rPr>
            </w:pPr>
            <w:r w:rsidRPr="00001A43">
              <w:rPr>
                <w:szCs w:val="24"/>
              </w:rPr>
              <w:t>- электрических и магнитных величин;</w:t>
            </w:r>
          </w:p>
          <w:p w14:paraId="1D4E9A01" w14:textId="77777777" w:rsidR="007F127F" w:rsidRPr="00001A43" w:rsidRDefault="007F127F" w:rsidP="00B559F1">
            <w:pPr>
              <w:spacing w:line="276" w:lineRule="auto"/>
              <w:rPr>
                <w:szCs w:val="24"/>
              </w:rPr>
            </w:pPr>
            <w:r w:rsidRPr="00001A43">
              <w:rPr>
                <w:szCs w:val="24"/>
              </w:rPr>
              <w:t>- радиотехнических величин;</w:t>
            </w:r>
          </w:p>
          <w:p w14:paraId="6B76E7B6" w14:textId="77777777" w:rsidR="007F127F" w:rsidRPr="00001A43" w:rsidRDefault="007F127F" w:rsidP="00B559F1">
            <w:pPr>
              <w:spacing w:line="276" w:lineRule="auto"/>
              <w:rPr>
                <w:szCs w:val="24"/>
              </w:rPr>
            </w:pPr>
            <w:r w:rsidRPr="00001A43">
              <w:rPr>
                <w:szCs w:val="24"/>
              </w:rPr>
              <w:t>- температуры.</w:t>
            </w:r>
          </w:p>
          <w:p w14:paraId="6F6CDD1F" w14:textId="77777777" w:rsidR="00367C81" w:rsidRPr="00001A43" w:rsidRDefault="007F127F" w:rsidP="00B559F1">
            <w:pPr>
              <w:spacing w:line="276" w:lineRule="auto"/>
              <w:rPr>
                <w:szCs w:val="24"/>
              </w:rPr>
            </w:pPr>
            <w:r w:rsidRPr="00001A43">
              <w:rPr>
                <w:szCs w:val="24"/>
              </w:rPr>
              <w:t>Подразделения метрологической службы разместить в отдельно стоящем здании в стороне от объектов, создающих магнитные и высокочастотные поля, ис</w:t>
            </w:r>
            <w:r w:rsidR="00367C81" w:rsidRPr="00001A43">
              <w:rPr>
                <w:szCs w:val="24"/>
              </w:rPr>
              <w:t xml:space="preserve">точников вибрации, шума и т.п. </w:t>
            </w:r>
          </w:p>
          <w:p w14:paraId="71533328" w14:textId="41E0FD94" w:rsidR="007F127F" w:rsidRPr="00001A43" w:rsidRDefault="007F127F" w:rsidP="00B559F1">
            <w:pPr>
              <w:spacing w:line="276" w:lineRule="auto"/>
              <w:rPr>
                <w:szCs w:val="24"/>
              </w:rPr>
            </w:pPr>
            <w:r w:rsidRPr="00001A43">
              <w:rPr>
                <w:szCs w:val="24"/>
                <w:u w:val="single"/>
              </w:rPr>
              <w:t>Центральная лаборатория:</w:t>
            </w:r>
            <w:r w:rsidRPr="00001A43">
              <w:rPr>
                <w:szCs w:val="24"/>
              </w:rPr>
              <w:t xml:space="preserve"> </w:t>
            </w:r>
          </w:p>
          <w:p w14:paraId="3EA6087A" w14:textId="0FF08FBD" w:rsidR="00CA0C6A" w:rsidRPr="00001A43" w:rsidRDefault="007F127F" w:rsidP="00B559F1">
            <w:pPr>
              <w:spacing w:line="276" w:lineRule="auto"/>
              <w:rPr>
                <w:szCs w:val="24"/>
              </w:rPr>
            </w:pPr>
            <w:r w:rsidRPr="00001A43">
              <w:rPr>
                <w:szCs w:val="24"/>
              </w:rPr>
              <w:t>Площадью 500 м</w:t>
            </w:r>
            <w:r w:rsidRPr="00001A43">
              <w:rPr>
                <w:szCs w:val="24"/>
                <w:vertAlign w:val="superscript"/>
              </w:rPr>
              <w:t>2</w:t>
            </w:r>
            <w:r w:rsidRPr="00001A43">
              <w:rPr>
                <w:szCs w:val="24"/>
              </w:rPr>
              <w:t xml:space="preserve"> (площадь уточняется проектом). Для выполнения комплекса измерительных, санитарно-гигиенических и химико-технологических (дефектация; анализ хим. состава) мероприятий предусмотреть лабораторию. Лабораторию разместить в отдельном, не связанном с производственными, здании, для исключения воздействия вибрации. Лаборатория должна обеспечивать возможность выполнения санитарно-промышленных (шум, вибрация, освещенность, микроклимат, электромагнитное излучение), химико-технологических (анализы нефтепродуктов и др. технических жидкостей, испытания лакокрасочных материалов, резины, клеев и т.п.), аналитических (спектральный анализ металлов, анализ гальванических ванн), физико-механических исследований (цветная и магнито-порошковая дефектоскопия, ультразвуковая толщинометрия, ультразвуковой контроль, физико-механические испытания материалов). Предусмотреть в составе лаборатории участок рентгенографирования, а также аттестац</w:t>
            </w:r>
            <w:r w:rsidR="00CF53A5" w:rsidRPr="00001A43">
              <w:rPr>
                <w:szCs w:val="24"/>
              </w:rPr>
              <w:t>ионный центр (пункт) сварщиков.</w:t>
            </w:r>
          </w:p>
          <w:p w14:paraId="739ED1C3" w14:textId="77777777" w:rsidR="00D9362C" w:rsidRPr="00001A43" w:rsidRDefault="00222B41" w:rsidP="00FB1F0B">
            <w:pPr>
              <w:pStyle w:val="afe"/>
              <w:numPr>
                <w:ilvl w:val="0"/>
                <w:numId w:val="40"/>
              </w:numPr>
              <w:spacing w:line="276" w:lineRule="auto"/>
              <w:ind w:left="-8" w:firstLine="425"/>
              <w:rPr>
                <w:sz w:val="24"/>
                <w:szCs w:val="24"/>
                <w:u w:val="single"/>
              </w:rPr>
            </w:pPr>
            <w:r w:rsidRPr="00001A43">
              <w:rPr>
                <w:sz w:val="24"/>
                <w:szCs w:val="24"/>
                <w:u w:val="single"/>
                <w:lang w:val="ru-RU"/>
              </w:rPr>
              <w:t xml:space="preserve">Кузнечный цех - </w:t>
            </w:r>
            <w:r w:rsidRPr="00001A43">
              <w:rPr>
                <w:sz w:val="24"/>
                <w:szCs w:val="24"/>
                <w:lang w:val="ru-RU"/>
              </w:rPr>
              <w:t>площадью не менее 9</w:t>
            </w:r>
            <w:r w:rsidR="004A709B" w:rsidRPr="00001A43">
              <w:rPr>
                <w:sz w:val="24"/>
                <w:szCs w:val="24"/>
                <w:lang w:val="ru-RU"/>
              </w:rPr>
              <w:t>00 м</w:t>
            </w:r>
            <w:r w:rsidR="004A709B" w:rsidRPr="00001A43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4A709B" w:rsidRPr="00001A43">
              <w:rPr>
                <w:sz w:val="24"/>
                <w:szCs w:val="24"/>
                <w:lang w:val="ru-RU"/>
              </w:rPr>
              <w:t xml:space="preserve"> (площадь уточняется проектом). </w:t>
            </w:r>
            <w:r w:rsidR="004A709B" w:rsidRPr="00001A43">
              <w:rPr>
                <w:sz w:val="24"/>
                <w:szCs w:val="24"/>
              </w:rPr>
              <w:t>Кузнечно-прессовое производство:</w:t>
            </w:r>
          </w:p>
          <w:p w14:paraId="45CE2DA9" w14:textId="77777777" w:rsidR="00D9362C" w:rsidRPr="00001A43" w:rsidRDefault="004A709B" w:rsidP="00714B31">
            <w:pPr>
              <w:pStyle w:val="afe"/>
              <w:numPr>
                <w:ilvl w:val="0"/>
                <w:numId w:val="47"/>
              </w:numPr>
              <w:spacing w:line="276" w:lineRule="auto"/>
              <w:rPr>
                <w:sz w:val="24"/>
                <w:szCs w:val="24"/>
                <w:u w:val="single"/>
              </w:rPr>
            </w:pPr>
            <w:r w:rsidRPr="00001A43">
              <w:rPr>
                <w:sz w:val="24"/>
                <w:szCs w:val="24"/>
              </w:rPr>
              <w:t xml:space="preserve">кузнечный участок; </w:t>
            </w:r>
          </w:p>
          <w:p w14:paraId="6DC59C4D" w14:textId="77777777" w:rsidR="00D9362C" w:rsidRPr="00001A43" w:rsidRDefault="004A709B" w:rsidP="00714B31">
            <w:pPr>
              <w:pStyle w:val="afe"/>
              <w:numPr>
                <w:ilvl w:val="0"/>
                <w:numId w:val="47"/>
              </w:numPr>
              <w:spacing w:line="276" w:lineRule="auto"/>
              <w:rPr>
                <w:szCs w:val="24"/>
                <w:u w:val="single"/>
              </w:rPr>
            </w:pPr>
            <w:r w:rsidRPr="00001A43">
              <w:rPr>
                <w:sz w:val="24"/>
                <w:szCs w:val="24"/>
              </w:rPr>
              <w:t xml:space="preserve"> прессовый участок;</w:t>
            </w:r>
          </w:p>
          <w:p w14:paraId="3F357720" w14:textId="49A8DA25" w:rsidR="004A709B" w:rsidRPr="00001A43" w:rsidRDefault="004A709B" w:rsidP="00714B31">
            <w:pPr>
              <w:pStyle w:val="afe"/>
              <w:numPr>
                <w:ilvl w:val="0"/>
                <w:numId w:val="47"/>
              </w:numPr>
              <w:spacing w:line="276" w:lineRule="auto"/>
              <w:rPr>
                <w:szCs w:val="24"/>
                <w:u w:val="single"/>
              </w:rPr>
            </w:pPr>
            <w:r w:rsidRPr="00001A43">
              <w:rPr>
                <w:sz w:val="24"/>
                <w:szCs w:val="24"/>
              </w:rPr>
              <w:t xml:space="preserve">литейный участок. </w:t>
            </w:r>
          </w:p>
          <w:p w14:paraId="1BAA8572" w14:textId="09A6E35B" w:rsidR="00406E5D" w:rsidRPr="00001A43" w:rsidRDefault="00FA6988" w:rsidP="00FB1F0B">
            <w:pPr>
              <w:pStyle w:val="afe"/>
              <w:numPr>
                <w:ilvl w:val="0"/>
                <w:numId w:val="40"/>
              </w:numPr>
              <w:spacing w:line="276" w:lineRule="auto"/>
              <w:ind w:left="-8" w:firstLine="425"/>
              <w:rPr>
                <w:sz w:val="24"/>
                <w:szCs w:val="24"/>
                <w:lang w:val="ru-RU"/>
              </w:rPr>
            </w:pPr>
            <w:r w:rsidRPr="00001A43">
              <w:rPr>
                <w:sz w:val="24"/>
                <w:szCs w:val="24"/>
                <w:u w:val="single"/>
                <w:lang w:val="ru-RU"/>
              </w:rPr>
              <w:t>Гальванический цех</w:t>
            </w:r>
            <w:r w:rsidRPr="00001A43">
              <w:rPr>
                <w:sz w:val="24"/>
                <w:szCs w:val="24"/>
                <w:lang w:val="ru-RU"/>
              </w:rPr>
              <w:t xml:space="preserve"> – </w:t>
            </w:r>
            <w:r w:rsidR="00406E5D" w:rsidRPr="00001A43">
              <w:rPr>
                <w:sz w:val="24"/>
                <w:szCs w:val="24"/>
                <w:lang w:val="ru-RU"/>
              </w:rPr>
              <w:t>цех площадью не менее 900 м</w:t>
            </w:r>
            <w:r w:rsidR="00406E5D" w:rsidRPr="00001A43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406E5D" w:rsidRPr="00001A43">
              <w:rPr>
                <w:sz w:val="24"/>
                <w:szCs w:val="24"/>
                <w:lang w:val="ru-RU"/>
              </w:rPr>
              <w:t xml:space="preserve"> (площадь уточняется проектом), производство гальванических покрытий и химической очистки в составе:</w:t>
            </w:r>
          </w:p>
          <w:p w14:paraId="26A71A19" w14:textId="77777777" w:rsidR="00D9362C" w:rsidRPr="00001A43" w:rsidRDefault="00406E5D" w:rsidP="00714B31">
            <w:pPr>
              <w:pStyle w:val="afe"/>
              <w:numPr>
                <w:ilvl w:val="0"/>
                <w:numId w:val="48"/>
              </w:numPr>
              <w:spacing w:line="276" w:lineRule="auto"/>
              <w:rPr>
                <w:sz w:val="24"/>
                <w:szCs w:val="24"/>
              </w:rPr>
            </w:pPr>
            <w:r w:rsidRPr="00001A43">
              <w:rPr>
                <w:sz w:val="24"/>
                <w:szCs w:val="24"/>
              </w:rPr>
              <w:t>у</w:t>
            </w:r>
            <w:r w:rsidR="00D9362C" w:rsidRPr="00001A43">
              <w:rPr>
                <w:sz w:val="24"/>
                <w:szCs w:val="24"/>
              </w:rPr>
              <w:t>часток химической очистки;</w:t>
            </w:r>
          </w:p>
          <w:p w14:paraId="3881F47A" w14:textId="54323EFC" w:rsidR="00406E5D" w:rsidRPr="00001A43" w:rsidRDefault="00406E5D" w:rsidP="00714B31">
            <w:pPr>
              <w:pStyle w:val="afe"/>
              <w:numPr>
                <w:ilvl w:val="0"/>
                <w:numId w:val="48"/>
              </w:numPr>
              <w:spacing w:line="276" w:lineRule="auto"/>
              <w:rPr>
                <w:szCs w:val="24"/>
                <w:lang w:val="ru-RU"/>
              </w:rPr>
            </w:pPr>
            <w:r w:rsidRPr="00001A43">
              <w:rPr>
                <w:sz w:val="24"/>
                <w:szCs w:val="24"/>
                <w:lang w:val="ru-RU"/>
              </w:rPr>
              <w:t>участок гальванических покрытий (цинкование, кадмирование, хромирование и др.)</w:t>
            </w:r>
          </w:p>
          <w:p w14:paraId="2E647FF3" w14:textId="77777777" w:rsidR="00FB1F0B" w:rsidRPr="00FB1F0B" w:rsidRDefault="002112F5" w:rsidP="00FB1F0B">
            <w:pPr>
              <w:pStyle w:val="afe"/>
              <w:numPr>
                <w:ilvl w:val="0"/>
                <w:numId w:val="40"/>
              </w:numPr>
              <w:spacing w:line="276" w:lineRule="auto"/>
              <w:ind w:left="-8" w:firstLine="425"/>
              <w:rPr>
                <w:sz w:val="24"/>
                <w:szCs w:val="24"/>
                <w:lang w:val="ru-RU"/>
              </w:rPr>
            </w:pPr>
            <w:r w:rsidRPr="00001A43">
              <w:rPr>
                <w:sz w:val="24"/>
                <w:szCs w:val="24"/>
                <w:u w:val="single"/>
                <w:lang w:val="ru-RU"/>
              </w:rPr>
              <w:t>Здание КД</w:t>
            </w:r>
            <w:r w:rsidR="002F25C6" w:rsidRPr="00001A43">
              <w:rPr>
                <w:sz w:val="24"/>
                <w:szCs w:val="24"/>
                <w:u w:val="single"/>
                <w:lang w:val="ru-RU"/>
              </w:rPr>
              <w:t>П</w:t>
            </w:r>
            <w:r w:rsidRPr="00001A43">
              <w:rPr>
                <w:sz w:val="24"/>
                <w:szCs w:val="24"/>
                <w:lang w:val="ru-RU"/>
              </w:rPr>
              <w:t xml:space="preserve"> - </w:t>
            </w:r>
            <w:r w:rsidRPr="00001A43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="004A709B" w:rsidRPr="00001A43">
              <w:rPr>
                <w:color w:val="000000" w:themeColor="text1"/>
                <w:sz w:val="24"/>
                <w:szCs w:val="24"/>
                <w:lang w:val="ru-RU"/>
              </w:rPr>
              <w:t xml:space="preserve">еконструкция существующего </w:t>
            </w:r>
            <w:r w:rsidR="004A709B" w:rsidRPr="00001A43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здания КДП, инженерных сетей (№ по схеме 10, 10а, 14б, 16б), сохранение существующего производства, на этапе строительства объекта в целом. Реконструируемая площадь цехов – 7 387 м</w:t>
            </w:r>
            <w:r w:rsidR="004A709B" w:rsidRPr="00001A43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2</w:t>
            </w:r>
            <w:r w:rsidR="004A709B" w:rsidRPr="00001A4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00A86CDF" w14:textId="77777777" w:rsidR="00FB1F0B" w:rsidRPr="00FB1F0B" w:rsidRDefault="004A709B" w:rsidP="00FB1F0B">
            <w:pPr>
              <w:pStyle w:val="afe"/>
              <w:numPr>
                <w:ilvl w:val="0"/>
                <w:numId w:val="40"/>
              </w:numPr>
              <w:spacing w:line="276" w:lineRule="auto"/>
              <w:ind w:left="-8" w:firstLine="425"/>
              <w:rPr>
                <w:sz w:val="24"/>
                <w:szCs w:val="24"/>
                <w:lang w:val="ru-RU"/>
              </w:rPr>
            </w:pPr>
            <w:r w:rsidRPr="00FB1F0B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Инженерный корпус</w:t>
            </w:r>
            <w:r w:rsidRPr="00FB1F0B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="002F25C6" w:rsidRPr="00FB1F0B">
              <w:rPr>
                <w:color w:val="000000" w:themeColor="text1"/>
                <w:sz w:val="24"/>
                <w:szCs w:val="24"/>
                <w:lang w:val="ru-RU"/>
              </w:rPr>
              <w:t xml:space="preserve">реконструкция существующего корпуса (7-ми этажное здание, </w:t>
            </w:r>
            <w:r w:rsidRPr="00FB1F0B">
              <w:rPr>
                <w:color w:val="000000" w:themeColor="text1"/>
                <w:sz w:val="24"/>
                <w:szCs w:val="24"/>
                <w:lang w:val="ru-RU"/>
              </w:rPr>
              <w:t xml:space="preserve">№16а по схеме). </w:t>
            </w:r>
            <w:r w:rsidRPr="00FB1F0B">
              <w:rPr>
                <w:color w:val="000000" w:themeColor="text1"/>
                <w:sz w:val="24"/>
                <w:szCs w:val="24"/>
              </w:rPr>
              <w:t>Площадь реконструируемого сооружения 4 035 м</w:t>
            </w:r>
            <w:r w:rsidRPr="00FB1F0B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B1F0B">
              <w:rPr>
                <w:color w:val="000000" w:themeColor="text1"/>
                <w:sz w:val="24"/>
                <w:szCs w:val="24"/>
              </w:rPr>
              <w:t>.</w:t>
            </w:r>
          </w:p>
          <w:p w14:paraId="02D9A134" w14:textId="77777777" w:rsidR="00FB1F0B" w:rsidRDefault="0074362B" w:rsidP="00FB1F0B">
            <w:pPr>
              <w:pStyle w:val="afe"/>
              <w:numPr>
                <w:ilvl w:val="0"/>
                <w:numId w:val="40"/>
              </w:numPr>
              <w:spacing w:line="276" w:lineRule="auto"/>
              <w:ind w:left="-8" w:firstLine="425"/>
              <w:rPr>
                <w:sz w:val="24"/>
                <w:szCs w:val="24"/>
                <w:lang w:val="ru-RU"/>
              </w:rPr>
            </w:pPr>
            <w:r w:rsidRPr="00FB1F0B">
              <w:rPr>
                <w:sz w:val="24"/>
                <w:szCs w:val="24"/>
                <w:u w:val="single"/>
                <w:lang w:val="ru-RU"/>
              </w:rPr>
              <w:t>Парковочные места</w:t>
            </w:r>
            <w:r w:rsidRPr="00FB1F0B">
              <w:rPr>
                <w:sz w:val="24"/>
                <w:szCs w:val="24"/>
                <w:lang w:val="ru-RU"/>
              </w:rPr>
              <w:t xml:space="preserve"> </w:t>
            </w:r>
            <w:r w:rsidR="00B502D5" w:rsidRPr="00FB1F0B">
              <w:rPr>
                <w:sz w:val="24"/>
                <w:szCs w:val="24"/>
                <w:lang w:val="ru-RU"/>
              </w:rPr>
              <w:t>–</w:t>
            </w:r>
            <w:r w:rsidR="00E36469" w:rsidRPr="00FB1F0B">
              <w:rPr>
                <w:sz w:val="24"/>
                <w:szCs w:val="24"/>
                <w:lang w:val="ru-RU"/>
              </w:rPr>
              <w:t xml:space="preserve"> уточняется проектом</w:t>
            </w:r>
            <w:r w:rsidR="00B502D5" w:rsidRPr="00FB1F0B">
              <w:rPr>
                <w:sz w:val="24"/>
                <w:szCs w:val="24"/>
                <w:lang w:val="ru-RU"/>
              </w:rPr>
              <w:t>.</w:t>
            </w:r>
          </w:p>
          <w:p w14:paraId="555A2AAC" w14:textId="77777777" w:rsidR="00972838" w:rsidRPr="00972838" w:rsidRDefault="00B502D5" w:rsidP="00972838">
            <w:pPr>
              <w:pStyle w:val="afe"/>
              <w:numPr>
                <w:ilvl w:val="0"/>
                <w:numId w:val="40"/>
              </w:numPr>
              <w:spacing w:line="276" w:lineRule="auto"/>
              <w:ind w:left="-8" w:firstLine="425"/>
              <w:rPr>
                <w:sz w:val="24"/>
                <w:szCs w:val="24"/>
                <w:lang w:val="ru-RU"/>
              </w:rPr>
            </w:pPr>
            <w:r w:rsidRPr="00FB1F0B">
              <w:rPr>
                <w:sz w:val="24"/>
                <w:szCs w:val="24"/>
                <w:u w:val="single"/>
                <w:lang w:val="ru-RU"/>
              </w:rPr>
              <w:t>КПП -</w:t>
            </w:r>
            <w:r w:rsidRPr="00FB1F0B">
              <w:rPr>
                <w:sz w:val="24"/>
                <w:szCs w:val="24"/>
                <w:lang w:val="ru-RU"/>
              </w:rPr>
              <w:t xml:space="preserve"> </w:t>
            </w:r>
            <w:r w:rsidR="007A26AB" w:rsidRPr="00FB1F0B">
              <w:rPr>
                <w:color w:val="000000" w:themeColor="text1"/>
                <w:sz w:val="24"/>
                <w:szCs w:val="24"/>
                <w:lang w:val="ru-RU" w:bidi="ar-SA"/>
              </w:rPr>
              <w:t>блочно-модульного исполнения.</w:t>
            </w:r>
          </w:p>
          <w:p w14:paraId="4ABBE949" w14:textId="77777777" w:rsidR="00972838" w:rsidRDefault="007A26AB" w:rsidP="00972838">
            <w:pPr>
              <w:pStyle w:val="afe"/>
              <w:numPr>
                <w:ilvl w:val="0"/>
                <w:numId w:val="40"/>
              </w:numPr>
              <w:spacing w:line="276" w:lineRule="auto"/>
              <w:ind w:left="-8" w:firstLine="425"/>
              <w:rPr>
                <w:sz w:val="24"/>
                <w:szCs w:val="24"/>
                <w:lang w:val="ru-RU"/>
              </w:rPr>
            </w:pPr>
            <w:r w:rsidRPr="00972838">
              <w:rPr>
                <w:sz w:val="24"/>
                <w:szCs w:val="24"/>
                <w:lang w:val="ru-RU"/>
              </w:rPr>
              <w:t>Сети электроснабжения, наружного освещения и трансформаторные подстанции блочно-модульного исполнения;</w:t>
            </w:r>
          </w:p>
          <w:p w14:paraId="1F794855" w14:textId="77777777" w:rsidR="00972838" w:rsidRDefault="007A26AB" w:rsidP="00972838">
            <w:pPr>
              <w:pStyle w:val="afe"/>
              <w:numPr>
                <w:ilvl w:val="0"/>
                <w:numId w:val="40"/>
              </w:numPr>
              <w:spacing w:line="276" w:lineRule="auto"/>
              <w:ind w:left="-8" w:firstLine="425"/>
              <w:rPr>
                <w:sz w:val="24"/>
                <w:szCs w:val="24"/>
                <w:lang w:val="ru-RU"/>
              </w:rPr>
            </w:pPr>
            <w:r w:rsidRPr="00972838">
              <w:rPr>
                <w:sz w:val="24"/>
                <w:szCs w:val="24"/>
                <w:lang w:val="ru-RU"/>
              </w:rPr>
              <w:t>Сети и оборудование связи, включая телефонную связь, факсимильную связь, Интернет;</w:t>
            </w:r>
          </w:p>
          <w:p w14:paraId="43BED8AF" w14:textId="77777777" w:rsidR="00972838" w:rsidRPr="00972838" w:rsidRDefault="007A26AB" w:rsidP="00972838">
            <w:pPr>
              <w:pStyle w:val="afe"/>
              <w:numPr>
                <w:ilvl w:val="0"/>
                <w:numId w:val="40"/>
              </w:numPr>
              <w:spacing w:line="276" w:lineRule="auto"/>
              <w:ind w:left="-8" w:firstLine="425"/>
              <w:rPr>
                <w:sz w:val="24"/>
                <w:szCs w:val="24"/>
                <w:lang w:val="ru-RU"/>
              </w:rPr>
            </w:pPr>
            <w:r w:rsidRPr="00972838">
              <w:rPr>
                <w:sz w:val="24"/>
                <w:szCs w:val="24"/>
              </w:rPr>
              <w:t>Внешнее и внутреннее видеонаблюдение;</w:t>
            </w:r>
          </w:p>
          <w:p w14:paraId="257453D6" w14:textId="77777777" w:rsidR="00972838" w:rsidRPr="00972838" w:rsidRDefault="007A26AB" w:rsidP="00972838">
            <w:pPr>
              <w:pStyle w:val="afe"/>
              <w:numPr>
                <w:ilvl w:val="0"/>
                <w:numId w:val="40"/>
              </w:numPr>
              <w:spacing w:line="276" w:lineRule="auto"/>
              <w:ind w:left="-8" w:firstLine="425"/>
              <w:rPr>
                <w:sz w:val="24"/>
                <w:szCs w:val="24"/>
                <w:lang w:val="ru-RU"/>
              </w:rPr>
            </w:pPr>
            <w:r w:rsidRPr="00972838">
              <w:rPr>
                <w:sz w:val="24"/>
                <w:szCs w:val="24"/>
              </w:rPr>
              <w:t>Пожаротушение, пожарная сигнализация;</w:t>
            </w:r>
          </w:p>
          <w:p w14:paraId="2A56F141" w14:textId="77777777" w:rsidR="00972838" w:rsidRDefault="007A26AB" w:rsidP="00972838">
            <w:pPr>
              <w:pStyle w:val="afe"/>
              <w:numPr>
                <w:ilvl w:val="0"/>
                <w:numId w:val="40"/>
              </w:numPr>
              <w:spacing w:line="276" w:lineRule="auto"/>
              <w:ind w:left="-8" w:firstLine="425"/>
              <w:rPr>
                <w:sz w:val="24"/>
                <w:szCs w:val="24"/>
                <w:lang w:val="ru-RU"/>
              </w:rPr>
            </w:pPr>
            <w:r w:rsidRPr="00972838">
              <w:rPr>
                <w:sz w:val="24"/>
                <w:szCs w:val="24"/>
                <w:lang w:val="ru-RU"/>
              </w:rPr>
              <w:t>Благоустройство и озеленение, ограждение территории</w:t>
            </w:r>
            <w:r w:rsidR="00F623DF" w:rsidRPr="00972838">
              <w:rPr>
                <w:sz w:val="24"/>
                <w:szCs w:val="24"/>
                <w:lang w:val="ru-RU"/>
              </w:rPr>
              <w:t xml:space="preserve"> длиной 2700</w:t>
            </w:r>
            <w:r w:rsidR="00F623DF" w:rsidRPr="00972838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F623DF" w:rsidRPr="00972838">
              <w:rPr>
                <w:sz w:val="24"/>
                <w:szCs w:val="24"/>
                <w:lang w:val="ru-RU"/>
              </w:rPr>
              <w:t>м (длина уточняется по Результатам ПИР)</w:t>
            </w:r>
            <w:r w:rsidRPr="00972838">
              <w:rPr>
                <w:sz w:val="24"/>
                <w:szCs w:val="24"/>
                <w:lang w:val="ru-RU"/>
              </w:rPr>
              <w:t>.</w:t>
            </w:r>
          </w:p>
          <w:p w14:paraId="26FBBFFF" w14:textId="4DCF720B" w:rsidR="0093528A" w:rsidRPr="00972838" w:rsidRDefault="0093528A" w:rsidP="00972838">
            <w:pPr>
              <w:pStyle w:val="afe"/>
              <w:numPr>
                <w:ilvl w:val="0"/>
                <w:numId w:val="40"/>
              </w:numPr>
              <w:spacing w:line="276" w:lineRule="auto"/>
              <w:ind w:left="-8" w:firstLine="425"/>
              <w:rPr>
                <w:sz w:val="24"/>
                <w:szCs w:val="24"/>
                <w:lang w:val="ru-RU"/>
              </w:rPr>
            </w:pPr>
            <w:r w:rsidRPr="00972838">
              <w:rPr>
                <w:sz w:val="24"/>
                <w:szCs w:val="24"/>
                <w:lang w:val="ru-RU"/>
              </w:rPr>
              <w:t xml:space="preserve">Автомобильные </w:t>
            </w:r>
            <w:r w:rsidR="00E36469" w:rsidRPr="00972838">
              <w:rPr>
                <w:sz w:val="24"/>
                <w:szCs w:val="24"/>
                <w:lang w:val="ru-RU"/>
              </w:rPr>
              <w:t>проезды</w:t>
            </w:r>
            <w:r w:rsidRPr="00972838">
              <w:rPr>
                <w:sz w:val="24"/>
                <w:szCs w:val="24"/>
                <w:lang w:val="ru-RU"/>
              </w:rPr>
              <w:t xml:space="preserve"> </w:t>
            </w:r>
            <w:r w:rsidRPr="00972838">
              <w:rPr>
                <w:b/>
                <w:sz w:val="24"/>
                <w:szCs w:val="24"/>
                <w:lang w:val="ru-RU"/>
              </w:rPr>
              <w:t xml:space="preserve">- </w:t>
            </w:r>
            <w:r w:rsidR="00E36469" w:rsidRPr="00972838">
              <w:rPr>
                <w:sz w:val="24"/>
                <w:szCs w:val="24"/>
                <w:lang w:val="ru-RU"/>
              </w:rPr>
              <w:t>предусмотреть</w:t>
            </w:r>
            <w:r w:rsidRPr="00972838">
              <w:rPr>
                <w:sz w:val="24"/>
                <w:szCs w:val="24"/>
                <w:lang w:val="ru-RU"/>
              </w:rPr>
              <w:t xml:space="preserve"> в соответствии с СП 37.13330.2012 «Промышленный транспорт», СП 4.13130.2013 «Системы противопожарной защиты ограничение распространения пожара на объектах защиты требования к объемно-планировочным и конструктивным», постановлением правительства </w:t>
            </w:r>
            <w:r w:rsidRPr="00972838">
              <w:rPr>
                <w:sz w:val="20"/>
                <w:szCs w:val="24"/>
                <w:lang w:val="ru-RU"/>
              </w:rPr>
              <w:t xml:space="preserve">РФ №87 от 16 </w:t>
            </w:r>
            <w:r w:rsidRPr="00972838">
              <w:rPr>
                <w:sz w:val="24"/>
                <w:szCs w:val="24"/>
                <w:lang w:val="ru-RU"/>
              </w:rPr>
              <w:t xml:space="preserve">февраля 2008 г. </w:t>
            </w:r>
          </w:p>
        </w:tc>
      </w:tr>
      <w:tr w:rsidR="004A709B" w:rsidRPr="001E23FE" w14:paraId="52A7BC5D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054B53F3" w14:textId="7DB9377E" w:rsidR="004A709B" w:rsidRPr="006528A9" w:rsidRDefault="008D0FAC" w:rsidP="004A709B">
            <w:pPr>
              <w:keepLines/>
              <w:spacing w:after="120"/>
              <w:ind w:left="360" w:right="57"/>
            </w:pPr>
            <w:r>
              <w:lastRenderedPageBreak/>
              <w:t>16</w:t>
            </w:r>
            <w:r w:rsidR="004A709B">
              <w:t>.</w:t>
            </w:r>
          </w:p>
        </w:tc>
        <w:tc>
          <w:tcPr>
            <w:tcW w:w="1417" w:type="pct"/>
          </w:tcPr>
          <w:p w14:paraId="35E050BE" w14:textId="77777777" w:rsidR="004A709B" w:rsidRPr="009E2E56" w:rsidRDefault="004A709B" w:rsidP="004A709B">
            <w:pPr>
              <w:keepLines/>
              <w:spacing w:after="120"/>
              <w:ind w:left="57" w:right="57"/>
              <w:jc w:val="left"/>
            </w:pPr>
            <w:r w:rsidRPr="004A43BA">
              <w:t>Требования к технологии, режиму предприятия и основному оборудованию</w:t>
            </w:r>
          </w:p>
        </w:tc>
        <w:tc>
          <w:tcPr>
            <w:tcW w:w="3047" w:type="pct"/>
          </w:tcPr>
          <w:p w14:paraId="32AE33EB" w14:textId="0C67FAA0" w:rsidR="004A709B" w:rsidRPr="00001A43" w:rsidRDefault="004A709B" w:rsidP="00A75569">
            <w:pPr>
              <w:ind w:right="-2"/>
              <w:rPr>
                <w:szCs w:val="24"/>
              </w:rPr>
            </w:pPr>
            <w:r w:rsidRPr="00001A43">
              <w:rPr>
                <w:szCs w:val="24"/>
              </w:rPr>
              <w:t xml:space="preserve"> Режим работы основных производств – </w:t>
            </w:r>
            <w:r w:rsidRPr="00352C0A">
              <w:rPr>
                <w:szCs w:val="24"/>
              </w:rPr>
              <w:t>односменный при 40-часовой рабочей неделе и нормальной продолжительностью рабочего дня – 8 часов</w:t>
            </w:r>
            <w:r w:rsidRPr="00001A43">
              <w:rPr>
                <w:szCs w:val="24"/>
              </w:rPr>
              <w:t xml:space="preserve"> (36-часовой рабочей неделе при сокращенной продолжительности рабочего дня для процессов, связан</w:t>
            </w:r>
            <w:r w:rsidR="00A75569" w:rsidRPr="00001A43">
              <w:rPr>
                <w:szCs w:val="24"/>
              </w:rPr>
              <w:t>ных с вредными условиями труда)</w:t>
            </w:r>
          </w:p>
          <w:p w14:paraId="600A7BE3" w14:textId="77777777" w:rsidR="004A709B" w:rsidRPr="00001A43" w:rsidRDefault="004A709B" w:rsidP="004A709B">
            <w:pPr>
              <w:keepLines/>
              <w:spacing w:after="120"/>
              <w:ind w:left="34" w:right="57"/>
              <w:rPr>
                <w:szCs w:val="24"/>
              </w:rPr>
            </w:pPr>
            <w:r w:rsidRPr="00001A43">
              <w:rPr>
                <w:szCs w:val="24"/>
              </w:rPr>
              <w:t>Принятые технологии и оборудование должны соответствовать законодательным и нормативно-правовым актам, действующим на территории Российской Федерации.</w:t>
            </w:r>
          </w:p>
          <w:p w14:paraId="0D3F922D" w14:textId="77777777" w:rsidR="004A709B" w:rsidRPr="00001A43" w:rsidRDefault="004A709B" w:rsidP="004A709B">
            <w:pPr>
              <w:keepLines/>
              <w:spacing w:after="120"/>
              <w:ind w:left="34" w:right="57"/>
              <w:rPr>
                <w:szCs w:val="24"/>
              </w:rPr>
            </w:pPr>
            <w:r w:rsidRPr="00001A43">
              <w:rPr>
                <w:szCs w:val="24"/>
              </w:rPr>
              <w:t>Разработать технологические и технические решения, ведущие к снижению капиталовложений и эксплуатационных затрат.</w:t>
            </w:r>
          </w:p>
          <w:p w14:paraId="5AD7929A" w14:textId="77777777" w:rsidR="004A709B" w:rsidRPr="00001A43" w:rsidRDefault="004A709B" w:rsidP="004A709B">
            <w:pPr>
              <w:keepLines/>
              <w:spacing w:after="120"/>
              <w:ind w:left="34" w:right="57"/>
              <w:rPr>
                <w:szCs w:val="24"/>
              </w:rPr>
            </w:pPr>
            <w:r w:rsidRPr="00001A43">
              <w:rPr>
                <w:szCs w:val="24"/>
              </w:rPr>
              <w:t>Предусмотреть требования о технологических решениях, направленных на предотвращение (сокращение) выбросов и сбросов загрязняющих веществ в окружающую среду, использование малоотходных технологий и экологически эффективных методов обращения с отходами производства и потребления и обеспечивающих соблюдение нормативов допустимого воздействия на окружающую среду.</w:t>
            </w:r>
          </w:p>
          <w:p w14:paraId="1B1FF803" w14:textId="77777777" w:rsidR="004A709B" w:rsidRPr="00001A43" w:rsidRDefault="004A709B" w:rsidP="004A709B">
            <w:pPr>
              <w:keepLines/>
              <w:spacing w:after="120"/>
              <w:ind w:left="34" w:right="57"/>
              <w:rPr>
                <w:szCs w:val="24"/>
              </w:rPr>
            </w:pPr>
            <w:r w:rsidRPr="00001A43">
              <w:rPr>
                <w:szCs w:val="24"/>
              </w:rPr>
              <w:t>Предусмотреть применение энергосберегающих технологий, оборудования и материалов.</w:t>
            </w:r>
          </w:p>
          <w:p w14:paraId="347A4B4E" w14:textId="77777777" w:rsidR="004A709B" w:rsidRPr="00001A43" w:rsidRDefault="004A709B" w:rsidP="004A709B">
            <w:pPr>
              <w:keepLines/>
              <w:spacing w:after="120"/>
              <w:ind w:left="34" w:right="57"/>
              <w:rPr>
                <w:szCs w:val="24"/>
              </w:rPr>
            </w:pPr>
            <w:r w:rsidRPr="00001A43">
              <w:rPr>
                <w:szCs w:val="24"/>
              </w:rPr>
              <w:t xml:space="preserve">Технические решения должны учитывать возможность максимального применения отечественного оборудования и материалов и привлечения российских подрядных </w:t>
            </w:r>
            <w:r w:rsidRPr="00001A43">
              <w:rPr>
                <w:szCs w:val="24"/>
              </w:rPr>
              <w:lastRenderedPageBreak/>
              <w:t>организаций</w:t>
            </w:r>
          </w:p>
        </w:tc>
      </w:tr>
      <w:tr w:rsidR="00817F5B" w:rsidRPr="001E23FE" w14:paraId="190B0D64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005CA7E5" w14:textId="20F14BBE" w:rsidR="00817F5B" w:rsidRDefault="008D0FAC" w:rsidP="00817F5B">
            <w:pPr>
              <w:keepLines/>
              <w:spacing w:after="120"/>
              <w:ind w:left="34" w:right="57"/>
              <w:jc w:val="center"/>
            </w:pPr>
            <w:r>
              <w:lastRenderedPageBreak/>
              <w:t>17</w:t>
            </w:r>
            <w:r w:rsidR="00817F5B">
              <w:t>.</w:t>
            </w:r>
          </w:p>
        </w:tc>
        <w:tc>
          <w:tcPr>
            <w:tcW w:w="1417" w:type="pct"/>
          </w:tcPr>
          <w:p w14:paraId="7DA1A0AE" w14:textId="2D9D9056" w:rsidR="00817F5B" w:rsidRPr="004A43BA" w:rsidRDefault="00817F5B" w:rsidP="00817F5B">
            <w:pPr>
              <w:keepLines/>
              <w:spacing w:after="120"/>
              <w:ind w:left="57" w:right="57"/>
              <w:jc w:val="left"/>
            </w:pPr>
            <w:r w:rsidRPr="00E5693E">
              <w:rPr>
                <w:szCs w:val="24"/>
              </w:rPr>
              <w:t>Требования к инженерно-техническим решениям (в т.ч. системам электроснабжения, водоснабжения, водоотведения, теплоснабжения, вентиляции, кондиционирования, автоматизации, связи)</w:t>
            </w:r>
          </w:p>
        </w:tc>
        <w:tc>
          <w:tcPr>
            <w:tcW w:w="3047" w:type="pct"/>
          </w:tcPr>
          <w:p w14:paraId="10B6F51B" w14:textId="77777777" w:rsidR="00817F5B" w:rsidRPr="005B1501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34" w:hanging="3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1501">
              <w:rPr>
                <w:rFonts w:ascii="Times New Roman" w:hAnsi="Times New Roman"/>
                <w:i w:val="0"/>
                <w:sz w:val="24"/>
                <w:szCs w:val="24"/>
              </w:rPr>
              <w:t>Подключения объектов строительства к сетям инженерно-технического обеспечения выполнить по техническим условиям, предоставляемым Заказчиком.</w:t>
            </w:r>
          </w:p>
          <w:p w14:paraId="55E5D9AF" w14:textId="77777777" w:rsidR="00817F5B" w:rsidRPr="005B1501" w:rsidRDefault="00817F5B" w:rsidP="00817F5B">
            <w:pPr>
              <w:rPr>
                <w:szCs w:val="24"/>
              </w:rPr>
            </w:pPr>
          </w:p>
          <w:p w14:paraId="6DDCF659" w14:textId="77777777" w:rsidR="00817F5B" w:rsidRPr="005B1501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864" w:hanging="86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1501">
              <w:rPr>
                <w:rFonts w:ascii="Times New Roman" w:hAnsi="Times New Roman"/>
                <w:i w:val="0"/>
                <w:sz w:val="24"/>
                <w:szCs w:val="24"/>
              </w:rPr>
              <w:t xml:space="preserve">СИСТЕМА ВОДОСНАБЖЕНИЯ </w:t>
            </w:r>
          </w:p>
          <w:p w14:paraId="50E3A420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5B1501">
              <w:rPr>
                <w:szCs w:val="24"/>
              </w:rPr>
              <w:t>Проектирование объектов системы водоснабжения выполнить на основании требований законодательных, нормативно-правовых актов, требований отраслевых и ведомственных документов:</w:t>
            </w:r>
          </w:p>
          <w:p w14:paraId="481C39C3" w14:textId="77777777" w:rsidR="00817F5B" w:rsidRPr="005B1501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5B1501">
              <w:rPr>
                <w:szCs w:val="24"/>
              </w:rPr>
              <w:t>Федерального закона от 07.12.2011 № 416-ФЗ «О водоснабжении и водоотведении»;</w:t>
            </w:r>
          </w:p>
          <w:p w14:paraId="7DE0DB62" w14:textId="77777777" w:rsidR="00817F5B" w:rsidRPr="005B1501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5B1501">
              <w:rPr>
                <w:szCs w:val="24"/>
              </w:rPr>
              <w:t>СП 31.13330;</w:t>
            </w:r>
          </w:p>
          <w:p w14:paraId="364D2DDF" w14:textId="77777777" w:rsidR="00817F5B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5B1501">
              <w:rPr>
                <w:szCs w:val="24"/>
              </w:rPr>
              <w:t>СП 30.13330</w:t>
            </w:r>
            <w:r>
              <w:rPr>
                <w:szCs w:val="24"/>
              </w:rPr>
              <w:t>.</w:t>
            </w:r>
          </w:p>
          <w:p w14:paraId="49E593CF" w14:textId="77777777" w:rsidR="00817F5B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5B1501">
              <w:rPr>
                <w:szCs w:val="24"/>
              </w:rPr>
              <w:t>и в соответствии с ТУ, предоставляемыми Заказчиком.</w:t>
            </w:r>
          </w:p>
          <w:p w14:paraId="07645733" w14:textId="7F714742" w:rsidR="00817F5B" w:rsidRPr="0028682F" w:rsidRDefault="00817F5B" w:rsidP="00817F5B">
            <w:pPr>
              <w:shd w:val="clear" w:color="auto" w:fill="FFFFFF"/>
              <w:tabs>
                <w:tab w:val="left" w:pos="539"/>
              </w:tabs>
              <w:rPr>
                <w:szCs w:val="24"/>
              </w:rPr>
            </w:pPr>
            <w:r w:rsidRPr="0028682F">
              <w:rPr>
                <w:szCs w:val="24"/>
              </w:rPr>
              <w:t>Качество воды, подаваемой на хозяйственно-питьевые нужды, должно соответствовать требованиям СанПиН 2.1.4.1074.</w:t>
            </w:r>
            <w:r w:rsidR="0034640C">
              <w:rPr>
                <w:szCs w:val="24"/>
              </w:rPr>
              <w:t xml:space="preserve"> </w:t>
            </w:r>
          </w:p>
          <w:p w14:paraId="2F7201B1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</w:p>
          <w:p w14:paraId="43B7A5B0" w14:textId="77777777" w:rsidR="00817F5B" w:rsidRPr="005B1501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864" w:hanging="86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1501">
              <w:rPr>
                <w:rFonts w:ascii="Times New Roman" w:hAnsi="Times New Roman"/>
                <w:i w:val="0"/>
                <w:sz w:val="24"/>
                <w:szCs w:val="24"/>
              </w:rPr>
              <w:t>СИСТЕМА ВОДООТВЕДЕНИЯ</w:t>
            </w:r>
          </w:p>
          <w:p w14:paraId="775C283A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5B1501">
              <w:rPr>
                <w:szCs w:val="24"/>
              </w:rPr>
              <w:t>Проектирование объектов системы водоотведения выполнить на основании требований законодательных, нормативно-правовых актов, требований отраслевых и ведомственных документов:</w:t>
            </w:r>
          </w:p>
          <w:p w14:paraId="25802A5D" w14:textId="77777777" w:rsidR="00817F5B" w:rsidRPr="005B1501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5B1501">
              <w:rPr>
                <w:szCs w:val="24"/>
              </w:rPr>
              <w:t>Федерального закона от 07.12.2011 № 416-ФЗ «О водоснабжении и водоотведении»;</w:t>
            </w:r>
          </w:p>
          <w:p w14:paraId="40E5FDD6" w14:textId="77777777" w:rsidR="00817F5B" w:rsidRPr="005B1501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5B1501">
              <w:rPr>
                <w:szCs w:val="24"/>
              </w:rPr>
              <w:t>СП 31.13330;</w:t>
            </w:r>
          </w:p>
          <w:p w14:paraId="5247E298" w14:textId="77777777" w:rsidR="00817F5B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5B1501">
              <w:rPr>
                <w:szCs w:val="24"/>
              </w:rPr>
              <w:t>СП 30.13330</w:t>
            </w:r>
            <w:r>
              <w:rPr>
                <w:szCs w:val="24"/>
              </w:rPr>
              <w:t>;</w:t>
            </w:r>
          </w:p>
          <w:p w14:paraId="2ACCB19E" w14:textId="77777777" w:rsidR="00817F5B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5B1501">
              <w:rPr>
                <w:szCs w:val="24"/>
              </w:rPr>
              <w:t>и в соответствии с ТУ, предоставляемыми Заказчиком.</w:t>
            </w:r>
          </w:p>
          <w:p w14:paraId="09C6D06B" w14:textId="77777777" w:rsidR="00817F5B" w:rsidRPr="005B1501" w:rsidRDefault="00817F5B" w:rsidP="00817F5B">
            <w:pPr>
              <w:shd w:val="clear" w:color="auto" w:fill="FFFFFF"/>
              <w:tabs>
                <w:tab w:val="left" w:pos="539"/>
              </w:tabs>
              <w:rPr>
                <w:szCs w:val="24"/>
              </w:rPr>
            </w:pPr>
            <w:r w:rsidRPr="0028682F">
              <w:rPr>
                <w:szCs w:val="24"/>
              </w:rPr>
              <w:t>Канализацию на объектах необходимо предусматривать для производственных, загрязненных, дождевых и бытовых сточных вод.</w:t>
            </w:r>
          </w:p>
          <w:p w14:paraId="2B36606E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5B1501">
              <w:rPr>
                <w:szCs w:val="24"/>
              </w:rPr>
              <w:t xml:space="preserve">Водоотведение с площадок производственных баз предусматривать по производственно-дождевой канализации. </w:t>
            </w:r>
          </w:p>
          <w:p w14:paraId="601E2158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5B1501">
              <w:rPr>
                <w:szCs w:val="24"/>
              </w:rPr>
              <w:t>Размещение наружных сетей водопровода и канализации под зданиями и сооружениями не допускать, за исключением строительства зданий и сооружений на свайных основаниях.</w:t>
            </w:r>
          </w:p>
          <w:p w14:paraId="7EF20E72" w14:textId="77777777" w:rsidR="00817F5B" w:rsidRPr="005B1501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864" w:hanging="86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14:paraId="272137AF" w14:textId="77777777" w:rsidR="00817F5B" w:rsidRPr="00F378A8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40" w:hanging="4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378A8">
              <w:rPr>
                <w:rFonts w:ascii="Times New Roman" w:hAnsi="Times New Roman"/>
                <w:i w:val="0"/>
                <w:sz w:val="24"/>
                <w:szCs w:val="24"/>
              </w:rPr>
              <w:t xml:space="preserve">ОТОПЛЕНИЕ, ВЕНТИЛЯЦИЯ, КОНДИЦИОНИРОВАНИЕ ВОЗДУХА. </w:t>
            </w:r>
          </w:p>
          <w:p w14:paraId="4061E940" w14:textId="77777777" w:rsidR="00817F5B" w:rsidRPr="00F378A8" w:rsidRDefault="00817F5B" w:rsidP="00817F5B">
            <w:pPr>
              <w:rPr>
                <w:szCs w:val="24"/>
              </w:rPr>
            </w:pPr>
            <w:r w:rsidRPr="00F378A8">
              <w:rPr>
                <w:szCs w:val="24"/>
              </w:rPr>
              <w:t>Разработать раздел «Отопление, вентиляция, кондиционирование воздуха.».</w:t>
            </w:r>
          </w:p>
          <w:p w14:paraId="073E0A54" w14:textId="77777777" w:rsidR="00817F5B" w:rsidRPr="00F378A8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17"/>
              <w:rPr>
                <w:rFonts w:ascii="Times New Roman" w:eastAsia="Calibri" w:hAnsi="Times New Roman"/>
                <w:bCs w:val="0"/>
                <w:i w:val="0"/>
                <w:sz w:val="24"/>
                <w:szCs w:val="24"/>
              </w:rPr>
            </w:pPr>
            <w:r w:rsidRPr="00F378A8">
              <w:rPr>
                <w:rFonts w:ascii="Times New Roman" w:eastAsia="Calibri" w:hAnsi="Times New Roman"/>
                <w:bCs w:val="0"/>
                <w:i w:val="0"/>
                <w:sz w:val="24"/>
                <w:szCs w:val="24"/>
              </w:rPr>
              <w:t>Системы внутреннего отопления, вентиляции и кондиционирования воздуха в помещениях зданий и сооружений следует проектировать в соответствии требований законодательных, нормативно-правовых актов, требований отраслевых и ведомственных документов:</w:t>
            </w:r>
          </w:p>
          <w:p w14:paraId="721EF654" w14:textId="77777777" w:rsidR="00817F5B" w:rsidRPr="00F378A8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F378A8">
              <w:rPr>
                <w:rFonts w:eastAsia="Times New Roman"/>
                <w:bCs/>
                <w:szCs w:val="24"/>
                <w:lang w:eastAsia="ru-RU"/>
              </w:rPr>
              <w:t>Федерального закона от 27.07.2010 № 190-ФЗ «О теплоснабжении»;</w:t>
            </w:r>
          </w:p>
          <w:p w14:paraId="28DCEF1A" w14:textId="77777777" w:rsidR="00817F5B" w:rsidRPr="00F378A8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F378A8">
              <w:rPr>
                <w:rFonts w:eastAsia="Times New Roman"/>
                <w:bCs/>
                <w:szCs w:val="24"/>
                <w:lang w:eastAsia="ru-RU"/>
              </w:rPr>
              <w:t>СП 124.13330;</w:t>
            </w:r>
          </w:p>
          <w:p w14:paraId="3ECD7237" w14:textId="77777777" w:rsidR="00817F5B" w:rsidRPr="00F378A8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F378A8">
              <w:rPr>
                <w:rFonts w:eastAsia="Times New Roman"/>
                <w:bCs/>
                <w:szCs w:val="24"/>
                <w:lang w:eastAsia="ru-RU"/>
              </w:rPr>
              <w:t>СП 7.13130;</w:t>
            </w:r>
          </w:p>
          <w:p w14:paraId="6AA3838A" w14:textId="77777777" w:rsidR="00817F5B" w:rsidRPr="00F378A8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F378A8">
              <w:rPr>
                <w:rFonts w:eastAsia="Times New Roman"/>
                <w:bCs/>
                <w:szCs w:val="24"/>
                <w:lang w:eastAsia="ru-RU"/>
              </w:rPr>
              <w:t>СП 60.13330;</w:t>
            </w:r>
          </w:p>
          <w:p w14:paraId="1DFA43FD" w14:textId="77777777" w:rsidR="00817F5B" w:rsidRPr="005B1501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5B1501">
              <w:rPr>
                <w:rFonts w:eastAsia="Times New Roman"/>
                <w:bCs/>
                <w:szCs w:val="24"/>
                <w:lang w:eastAsia="ru-RU"/>
              </w:rPr>
              <w:t xml:space="preserve">СП 73.13330. </w:t>
            </w:r>
          </w:p>
          <w:p w14:paraId="250F083E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5B1501">
              <w:rPr>
                <w:szCs w:val="24"/>
              </w:rPr>
              <w:t>и в соответствии с ТУ, предоставляемыми Заказчиком.</w:t>
            </w:r>
          </w:p>
          <w:p w14:paraId="4CBC095D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rFonts w:eastAsia="Times New Roman"/>
                <w:bCs/>
                <w:szCs w:val="24"/>
                <w:lang w:eastAsia="ru-RU"/>
              </w:rPr>
            </w:pPr>
            <w:r w:rsidRPr="005B1501">
              <w:rPr>
                <w:rFonts w:eastAsia="Times New Roman"/>
                <w:bCs/>
                <w:szCs w:val="24"/>
                <w:lang w:eastAsia="ru-RU"/>
              </w:rPr>
              <w:lastRenderedPageBreak/>
              <w:t>Системы отопления и вентиляции оборудовать приборами контроля и управления.</w:t>
            </w:r>
          </w:p>
          <w:p w14:paraId="64C022A1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rFonts w:eastAsia="Times New Roman"/>
                <w:bCs/>
                <w:szCs w:val="24"/>
                <w:lang w:eastAsia="ru-RU"/>
              </w:rPr>
            </w:pPr>
            <w:r w:rsidRPr="005B1501">
              <w:rPr>
                <w:rFonts w:eastAsia="Times New Roman"/>
                <w:bCs/>
                <w:szCs w:val="24"/>
                <w:lang w:eastAsia="ru-RU"/>
              </w:rPr>
              <w:t>Системы отопления, вентиляции и кондиционирования выбирать с учётом требований безопасности, изложенных в нормативных документах органов государственного надзора, а также инструкций заводов-изготовителей оборудования, арматуры и материалов.</w:t>
            </w:r>
          </w:p>
          <w:p w14:paraId="39FD5F44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5B1501">
              <w:rPr>
                <w:rFonts w:eastAsia="Times New Roman"/>
                <w:bCs/>
                <w:szCs w:val="24"/>
                <w:lang w:eastAsia="ru-RU"/>
              </w:rPr>
              <w:t xml:space="preserve">Параметры микроклимата при отоплении и вентиляции помещений для обеспечения параметров воздуха в пределах допустимых норм в обслуживаемой или рабочей зоне помещений (на постоянных и непостоянных рабочих местах) следует принимать в соответствии с требованиями нормативной и технической документации по ГОСТ 30494, ГОСТ 12.1.005, СП 60.13330, СанПиН 2.1.2.2645 и СанПиН 2.2.4.548 </w:t>
            </w:r>
            <w:r w:rsidRPr="005B1501">
              <w:rPr>
                <w:szCs w:val="24"/>
              </w:rPr>
              <w:t>и в соответствии с ТУ, предоставляемыми Заказчиком.</w:t>
            </w:r>
          </w:p>
          <w:p w14:paraId="483C994E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rFonts w:eastAsia="Times New Roman"/>
                <w:bCs/>
                <w:szCs w:val="24"/>
                <w:lang w:eastAsia="ru-RU"/>
              </w:rPr>
            </w:pPr>
            <w:r w:rsidRPr="005B1501">
              <w:rPr>
                <w:rFonts w:eastAsia="Times New Roman"/>
                <w:bCs/>
                <w:szCs w:val="24"/>
                <w:lang w:eastAsia="ru-RU"/>
              </w:rPr>
              <w:t>Для обеспечения параметров микроклимата и качества воздуха, требуемых для технологического процесса, предусмотреть кондиционирование воздуха в проектируемых помещениях, при соответствующем обосновании, подтвержденном расчетами.</w:t>
            </w:r>
          </w:p>
          <w:p w14:paraId="57D22ADD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rFonts w:eastAsia="Times New Roman"/>
                <w:bCs/>
                <w:szCs w:val="24"/>
                <w:lang w:eastAsia="ru-RU"/>
              </w:rPr>
            </w:pPr>
            <w:r w:rsidRPr="005B1501">
              <w:rPr>
                <w:rFonts w:eastAsia="Times New Roman"/>
                <w:bCs/>
                <w:szCs w:val="24"/>
                <w:lang w:eastAsia="ru-RU"/>
              </w:rPr>
              <w:t>Предусмотреть кондиционирование воздуха в проектируемых помещениях для обеспечения параметров микроклимата и качества воздуха в пределах оптимальных норм или в пределах допустимых норм, если они не могут быть обеспечены вентиляцией в теплый период года без применения искусственного охлаждения воздуха.</w:t>
            </w:r>
          </w:p>
          <w:p w14:paraId="34C33ED8" w14:textId="77777777" w:rsidR="00817F5B" w:rsidRPr="005B1501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864" w:hanging="86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14:paraId="414EC726" w14:textId="77777777" w:rsidR="00817F5B" w:rsidRPr="005B1501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40" w:hanging="13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921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ЕХНОЛОГИЧЕСКАЯ СВЯЗЬ И </w:t>
            </w:r>
            <w:r w:rsidRPr="00D04921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ТЕЛЕКОММУНИКАЦИИ</w:t>
            </w:r>
          </w:p>
          <w:p w14:paraId="063ADF1D" w14:textId="77777777" w:rsidR="00817F5B" w:rsidRPr="005B1501" w:rsidRDefault="00817F5B" w:rsidP="00817F5B">
            <w:pPr>
              <w:keepLines/>
              <w:ind w:left="34" w:right="57"/>
              <w:rPr>
                <w:szCs w:val="24"/>
              </w:rPr>
            </w:pPr>
            <w:r w:rsidRPr="005B1501">
              <w:rPr>
                <w:szCs w:val="24"/>
              </w:rPr>
              <w:t>Провести анализ существующих технических средств, линий и сооружений связи в районе строительства объекта.</w:t>
            </w:r>
          </w:p>
          <w:p w14:paraId="1B8E1B01" w14:textId="77777777" w:rsidR="00817F5B" w:rsidRPr="005B1501" w:rsidRDefault="00817F5B" w:rsidP="00817F5B">
            <w:pPr>
              <w:keepLines/>
              <w:ind w:left="34" w:right="57"/>
              <w:rPr>
                <w:szCs w:val="24"/>
              </w:rPr>
            </w:pPr>
            <w:r w:rsidRPr="005B1501">
              <w:rPr>
                <w:szCs w:val="24"/>
              </w:rPr>
              <w:t>Выполнить проработку системно-сетевых решений по обеспечению взаимной увязки проектируемых средств, линий и сооружений связи с существующими сетями с учетом резервирования трактов передачи информации, а также формирования обходных путей.</w:t>
            </w:r>
          </w:p>
          <w:p w14:paraId="35AEA312" w14:textId="77777777" w:rsidR="00817F5B" w:rsidRPr="005B1501" w:rsidRDefault="00817F5B" w:rsidP="00817F5B">
            <w:pPr>
              <w:rPr>
                <w:szCs w:val="24"/>
              </w:rPr>
            </w:pPr>
            <w:r w:rsidRPr="005B1501">
              <w:rPr>
                <w:szCs w:val="24"/>
              </w:rPr>
              <w:t xml:space="preserve">Предложения в области связи, ТУ, номенклатуру и технические характеристики оборудования согласовать с </w:t>
            </w:r>
            <w:r>
              <w:rPr>
                <w:szCs w:val="24"/>
              </w:rPr>
              <w:t>Заказчиком</w:t>
            </w:r>
            <w:r w:rsidRPr="005B1501">
              <w:rPr>
                <w:szCs w:val="24"/>
              </w:rPr>
              <w:t>.</w:t>
            </w:r>
          </w:p>
          <w:p w14:paraId="07B2BBBD" w14:textId="77777777" w:rsidR="00817F5B" w:rsidRPr="005B1501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864" w:hanging="86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14:paraId="6ED8FF19" w14:textId="77777777" w:rsidR="00817F5B" w:rsidRPr="005B1501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864" w:hanging="86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B1501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ЭНЕРГОСНАБЖЕНИЕ</w:t>
            </w:r>
          </w:p>
          <w:p w14:paraId="15BF6030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5B1501">
              <w:rPr>
                <w:rFonts w:eastAsia="Times New Roman"/>
                <w:bCs/>
                <w:szCs w:val="24"/>
                <w:lang w:eastAsia="ru-RU"/>
              </w:rPr>
              <w:t xml:space="preserve">Системы энергоснабжения зданий и сооружений следует проектировать в соответствии </w:t>
            </w:r>
            <w:r w:rsidRPr="005B1501">
              <w:rPr>
                <w:szCs w:val="24"/>
              </w:rPr>
              <w:t>требований законодательных, нормативно-правовых актов, требований отраслевых и ведомственных документов и по ТУ предоставляемым Заказчиком.</w:t>
            </w:r>
          </w:p>
          <w:p w14:paraId="69D9DFE3" w14:textId="77777777" w:rsidR="00817F5B" w:rsidRPr="005B1501" w:rsidRDefault="00817F5B" w:rsidP="00817F5B">
            <w:pPr>
              <w:keepLines/>
              <w:ind w:left="34" w:right="57"/>
              <w:rPr>
                <w:szCs w:val="24"/>
              </w:rPr>
            </w:pPr>
            <w:r w:rsidRPr="005B1501">
              <w:rPr>
                <w:szCs w:val="24"/>
              </w:rPr>
              <w:t>Номенклатуру и технические характеристики энергетического оборудования, используемого в ПД, согласовать с Заказчиком.</w:t>
            </w:r>
          </w:p>
          <w:p w14:paraId="666EE81F" w14:textId="2DE0528C" w:rsidR="00817F5B" w:rsidRPr="005B1501" w:rsidRDefault="00817F5B" w:rsidP="00817F5B">
            <w:pPr>
              <w:shd w:val="clear" w:color="auto" w:fill="FFFFFF"/>
              <w:tabs>
                <w:tab w:val="left" w:pos="0"/>
                <w:tab w:val="num" w:pos="459"/>
              </w:tabs>
              <w:rPr>
                <w:szCs w:val="24"/>
              </w:rPr>
            </w:pPr>
            <w:r w:rsidRPr="005B1501">
              <w:rPr>
                <w:szCs w:val="24"/>
              </w:rPr>
              <w:t xml:space="preserve">Проектные решения должны учитывать требования законов, норм и правил в области энергосбережения и повышения энергоэффективности. </w:t>
            </w:r>
          </w:p>
          <w:p w14:paraId="7173AD2A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  <w:tab w:val="num" w:pos="459"/>
              </w:tabs>
              <w:rPr>
                <w:szCs w:val="24"/>
              </w:rPr>
            </w:pPr>
          </w:p>
          <w:p w14:paraId="7DC71492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  <w:tab w:val="num" w:pos="459"/>
              </w:tabs>
              <w:rPr>
                <w:szCs w:val="24"/>
              </w:rPr>
            </w:pPr>
            <w:r w:rsidRPr="005B1501">
              <w:rPr>
                <w:szCs w:val="24"/>
              </w:rPr>
              <w:t>АВТОМАТИЗАЦИЯ ТЕХНОЛОГИЧЕСКИХ ПРОЦЕССОВ</w:t>
            </w:r>
          </w:p>
          <w:p w14:paraId="36FA703A" w14:textId="6B66A95B" w:rsidR="00817F5B" w:rsidRPr="005B1501" w:rsidRDefault="00817F5B" w:rsidP="00321C13">
            <w:pPr>
              <w:shd w:val="clear" w:color="auto" w:fill="FFFFFF"/>
              <w:tabs>
                <w:tab w:val="left" w:pos="0"/>
                <w:tab w:val="num" w:pos="459"/>
              </w:tabs>
              <w:rPr>
                <w:szCs w:val="24"/>
              </w:rPr>
            </w:pPr>
            <w:r w:rsidRPr="005B1501">
              <w:rPr>
                <w:szCs w:val="24"/>
              </w:rPr>
              <w:t xml:space="preserve">При проектировании систем автоматизации технологических процессов руководствоваться </w:t>
            </w:r>
            <w:r w:rsidRPr="005B1501">
              <w:rPr>
                <w:szCs w:val="24"/>
              </w:rPr>
              <w:lastRenderedPageBreak/>
              <w:t>действующими законодательными актами, нормативной докуме</w:t>
            </w:r>
            <w:r w:rsidR="001D4740">
              <w:rPr>
                <w:szCs w:val="24"/>
              </w:rPr>
              <w:t>нтацией РФ</w:t>
            </w:r>
            <w:r w:rsidR="00321C13">
              <w:rPr>
                <w:szCs w:val="24"/>
              </w:rPr>
              <w:t>.</w:t>
            </w:r>
          </w:p>
          <w:p w14:paraId="252D2A29" w14:textId="77777777" w:rsidR="00817F5B" w:rsidRPr="005B1501" w:rsidRDefault="00817F5B" w:rsidP="00817F5B">
            <w:pPr>
              <w:shd w:val="clear" w:color="auto" w:fill="FFFFFF"/>
              <w:rPr>
                <w:szCs w:val="24"/>
              </w:rPr>
            </w:pPr>
            <w:r w:rsidRPr="005B1501">
              <w:rPr>
                <w:szCs w:val="24"/>
              </w:rPr>
              <w:t xml:space="preserve">Все электрические и электронные средства систем автоматизации, размещаемые во взрывоопасных зонах технологических объектов, должны применяться только во взрывозащищенном исполнении и иметь уровень взрывозащиты, отвечающий требованиям, </w:t>
            </w:r>
            <w:r w:rsidRPr="005B1501">
              <w:rPr>
                <w:szCs w:val="24"/>
              </w:rPr>
              <w:br/>
              <w:t>ТР ТС 012.</w:t>
            </w:r>
          </w:p>
          <w:p w14:paraId="50B71A98" w14:textId="77777777" w:rsidR="00817F5B" w:rsidRPr="005B1501" w:rsidRDefault="00817F5B" w:rsidP="00817F5B">
            <w:pPr>
              <w:shd w:val="clear" w:color="auto" w:fill="FFFFFF"/>
              <w:rPr>
                <w:szCs w:val="24"/>
              </w:rPr>
            </w:pPr>
            <w:r w:rsidRPr="005B1501">
              <w:rPr>
                <w:szCs w:val="24"/>
              </w:rPr>
              <w:t>Приборы и средства автоматизации, устанавливаемые на открытых площадках, должны иметь соответствующее климатическое исполнение в соответствии с ГОСТ 15150. Для приборов, не имеющих низкотемпературного исполнения, предусмотреть термочехлы для обогрева.</w:t>
            </w:r>
          </w:p>
          <w:p w14:paraId="1B841FCC" w14:textId="77777777" w:rsidR="00817F5B" w:rsidRPr="005B1501" w:rsidRDefault="00817F5B" w:rsidP="00817F5B">
            <w:pPr>
              <w:shd w:val="clear" w:color="auto" w:fill="FFFFFF"/>
              <w:rPr>
                <w:szCs w:val="24"/>
              </w:rPr>
            </w:pPr>
            <w:r w:rsidRPr="005B1501">
              <w:rPr>
                <w:szCs w:val="24"/>
              </w:rPr>
              <w:t>В составе ПСД разработать функциональную схему автоматизации, структурную схему КТС АСУ ТП, таблицу сигналов и функций управления проектируемой АСУ ТП, спецификацию оборудования, изделий и материалов СА и АСУ ТП, ОЛ и ТТ на оборудование, шкафы (станции) управления и приборы АСУ ТП и СИАТ.</w:t>
            </w:r>
          </w:p>
          <w:p w14:paraId="36C4A223" w14:textId="77777777" w:rsidR="00817F5B" w:rsidRPr="005B1501" w:rsidRDefault="00817F5B" w:rsidP="00817F5B">
            <w:pPr>
              <w:shd w:val="clear" w:color="auto" w:fill="FFFFFF"/>
              <w:rPr>
                <w:szCs w:val="24"/>
              </w:rPr>
            </w:pPr>
            <w:r w:rsidRPr="005B1501">
              <w:rPr>
                <w:szCs w:val="24"/>
              </w:rPr>
              <w:t>В составе АСУ ТП предусмотреть противоаварийную автоматическую защиту, противопожарную защиту и газовую безопасность, для обеспечения безопасной остановки или перевода процесса в безопасное состояние, в случае критического отклонения от предусмотренных технологическим регламентом параметров. Остановку осуществлять в случае аварийного отклонения параметров технологического процесса, загазованности, пожара, а также вручную оператором по факту нарушения целостности оборудования и трубопроводов и в других случаях, во избежание взрыва, пожара, разрушения и угрозы жизни людей.</w:t>
            </w:r>
          </w:p>
          <w:p w14:paraId="308CE811" w14:textId="77777777" w:rsidR="00817F5B" w:rsidRPr="005B1501" w:rsidRDefault="00817F5B" w:rsidP="00817F5B">
            <w:pPr>
              <w:shd w:val="clear" w:color="auto" w:fill="FFFFFF"/>
              <w:rPr>
                <w:szCs w:val="24"/>
              </w:rPr>
            </w:pPr>
            <w:r w:rsidRPr="005B1501">
              <w:rPr>
                <w:szCs w:val="24"/>
              </w:rPr>
              <w:t>Предусмотреть систему заземления приборов и средств автоматизации в соответствии с ПУЭ.</w:t>
            </w:r>
          </w:p>
          <w:p w14:paraId="28AF955D" w14:textId="77777777" w:rsidR="00817F5B" w:rsidRPr="005B1501" w:rsidRDefault="00817F5B" w:rsidP="00817F5B">
            <w:pPr>
              <w:shd w:val="clear" w:color="auto" w:fill="FFFFFF"/>
              <w:rPr>
                <w:szCs w:val="24"/>
              </w:rPr>
            </w:pPr>
            <w:r w:rsidRPr="005B1501">
              <w:rPr>
                <w:szCs w:val="24"/>
              </w:rPr>
              <w:t>Выполнить проектирование комплекса технических средств автоматизации технологических процессов в составе следующих систем:</w:t>
            </w:r>
          </w:p>
          <w:p w14:paraId="7301EBAC" w14:textId="77777777" w:rsidR="00817F5B" w:rsidRPr="005B1501" w:rsidRDefault="00817F5B" w:rsidP="00714B31">
            <w:pPr>
              <w:keepLines/>
              <w:numPr>
                <w:ilvl w:val="0"/>
                <w:numId w:val="56"/>
              </w:numPr>
              <w:tabs>
                <w:tab w:val="left" w:pos="539"/>
              </w:tabs>
              <w:ind w:left="538" w:right="57" w:hanging="357"/>
              <w:rPr>
                <w:szCs w:val="24"/>
              </w:rPr>
            </w:pPr>
            <w:r w:rsidRPr="005B1501">
              <w:rPr>
                <w:szCs w:val="24"/>
              </w:rPr>
              <w:t>АСУ ТП;</w:t>
            </w:r>
          </w:p>
          <w:p w14:paraId="2BBB0BFD" w14:textId="77777777" w:rsidR="00817F5B" w:rsidRPr="005B1501" w:rsidRDefault="00817F5B" w:rsidP="00714B31">
            <w:pPr>
              <w:keepLines/>
              <w:numPr>
                <w:ilvl w:val="0"/>
                <w:numId w:val="56"/>
              </w:numPr>
              <w:tabs>
                <w:tab w:val="left" w:pos="539"/>
              </w:tabs>
              <w:ind w:left="538" w:right="57" w:hanging="357"/>
              <w:rPr>
                <w:szCs w:val="24"/>
              </w:rPr>
            </w:pPr>
            <w:r w:rsidRPr="005B1501">
              <w:rPr>
                <w:szCs w:val="24"/>
              </w:rPr>
              <w:t>автоматическая система контроля загазованности;</w:t>
            </w:r>
          </w:p>
          <w:p w14:paraId="41C7AEF8" w14:textId="77777777" w:rsidR="00817F5B" w:rsidRPr="005B1501" w:rsidRDefault="00817F5B" w:rsidP="00714B31">
            <w:pPr>
              <w:keepLines/>
              <w:numPr>
                <w:ilvl w:val="0"/>
                <w:numId w:val="56"/>
              </w:numPr>
              <w:tabs>
                <w:tab w:val="left" w:pos="539"/>
              </w:tabs>
              <w:ind w:left="538" w:right="57" w:hanging="357"/>
              <w:rPr>
                <w:szCs w:val="24"/>
              </w:rPr>
            </w:pPr>
            <w:r w:rsidRPr="005B1501">
              <w:rPr>
                <w:szCs w:val="24"/>
              </w:rPr>
              <w:t>система передачи данных и управления;</w:t>
            </w:r>
          </w:p>
          <w:p w14:paraId="24903391" w14:textId="77777777" w:rsidR="00817F5B" w:rsidRPr="005B1501" w:rsidRDefault="00817F5B" w:rsidP="00714B31">
            <w:pPr>
              <w:keepLines/>
              <w:numPr>
                <w:ilvl w:val="0"/>
                <w:numId w:val="56"/>
              </w:numPr>
              <w:tabs>
                <w:tab w:val="left" w:pos="539"/>
              </w:tabs>
              <w:ind w:left="538" w:right="57" w:hanging="357"/>
              <w:rPr>
                <w:szCs w:val="24"/>
              </w:rPr>
            </w:pPr>
            <w:r w:rsidRPr="005B1501">
              <w:rPr>
                <w:szCs w:val="24"/>
              </w:rPr>
              <w:t>система телемеханики, система ПАЗ.</w:t>
            </w:r>
          </w:p>
          <w:p w14:paraId="4B17027D" w14:textId="77777777" w:rsidR="00817F5B" w:rsidRPr="005B1501" w:rsidRDefault="00817F5B" w:rsidP="00817F5B">
            <w:pPr>
              <w:rPr>
                <w:szCs w:val="24"/>
              </w:rPr>
            </w:pPr>
            <w:r w:rsidRPr="005B1501">
              <w:rPr>
                <w:szCs w:val="24"/>
              </w:rPr>
              <w:t>Размещение КТС АСУ ТП и сбор информации предусмотреть в шкафе КИПиА.</w:t>
            </w:r>
          </w:p>
          <w:p w14:paraId="63371C54" w14:textId="77777777" w:rsidR="00817F5B" w:rsidRDefault="00817F5B" w:rsidP="00305CFF">
            <w:pPr>
              <w:rPr>
                <w:szCs w:val="24"/>
              </w:rPr>
            </w:pPr>
            <w:r w:rsidRPr="005B1501">
              <w:rPr>
                <w:szCs w:val="24"/>
              </w:rPr>
              <w:t>Основные решения по автоматизации, структурную схему АСУ ТП предост</w:t>
            </w:r>
            <w:r w:rsidR="00305CFF">
              <w:rPr>
                <w:szCs w:val="24"/>
              </w:rPr>
              <w:t>авить на согласование Заказчику.</w:t>
            </w:r>
            <w:r w:rsidRPr="005B1501">
              <w:rPr>
                <w:szCs w:val="24"/>
              </w:rPr>
              <w:t xml:space="preserve"> </w:t>
            </w:r>
          </w:p>
          <w:p w14:paraId="368CA257" w14:textId="77777777" w:rsidR="0045721B" w:rsidRDefault="0045721B" w:rsidP="00305CFF">
            <w:pPr>
              <w:rPr>
                <w:szCs w:val="24"/>
              </w:rPr>
            </w:pPr>
          </w:p>
          <w:p w14:paraId="4049D425" w14:textId="77777777" w:rsidR="0045721B" w:rsidRDefault="0045721B" w:rsidP="0045721B">
            <w:pPr>
              <w:rPr>
                <w:szCs w:val="24"/>
              </w:rPr>
            </w:pPr>
            <w:r>
              <w:rPr>
                <w:szCs w:val="24"/>
              </w:rPr>
              <w:t>Раздел 5 «сети связи» должен состоять из следующих частей:</w:t>
            </w:r>
          </w:p>
          <w:p w14:paraId="6B5C744B" w14:textId="77777777" w:rsidR="0045721B" w:rsidRPr="002D5CC9" w:rsidRDefault="0045721B" w:rsidP="0045721B">
            <w:pPr>
              <w:pStyle w:val="afe"/>
              <w:numPr>
                <w:ilvl w:val="0"/>
                <w:numId w:val="60"/>
              </w:numPr>
              <w:rPr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Автоматическая</w:t>
            </w:r>
            <w:r w:rsidRPr="002D5CC9">
              <w:rPr>
                <w:sz w:val="24"/>
                <w:szCs w:val="24"/>
                <w:lang w:val="ru-RU"/>
              </w:rPr>
              <w:t xml:space="preserve"> установка пожарной сигнализации, Система оповещения и управления эвакуацией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54E64DD1" w14:textId="77777777" w:rsidR="0045721B" w:rsidRPr="002D5CC9" w:rsidRDefault="0045721B" w:rsidP="0045721B">
            <w:pPr>
              <w:pStyle w:val="afe"/>
              <w:numPr>
                <w:ilvl w:val="0"/>
                <w:numId w:val="60"/>
              </w:numPr>
              <w:rPr>
                <w:szCs w:val="24"/>
                <w:lang w:val="ru-RU"/>
              </w:rPr>
            </w:pPr>
            <w:r w:rsidRPr="00217742">
              <w:rPr>
                <w:sz w:val="24"/>
                <w:szCs w:val="24"/>
                <w:lang w:val="ru-RU"/>
              </w:rPr>
              <w:t>Система телефонной связи, система оповещения ГО и ЧС, СКС, радиофикация, Интернет.</w:t>
            </w:r>
          </w:p>
          <w:p w14:paraId="22442C69" w14:textId="77777777" w:rsidR="0045721B" w:rsidRPr="002D5CC9" w:rsidRDefault="0045721B" w:rsidP="0045721B">
            <w:pPr>
              <w:pStyle w:val="afe"/>
              <w:numPr>
                <w:ilvl w:val="0"/>
                <w:numId w:val="60"/>
              </w:numPr>
              <w:rPr>
                <w:szCs w:val="24"/>
                <w:lang w:val="ru-RU"/>
              </w:rPr>
            </w:pPr>
            <w:r w:rsidRPr="002D5CC9">
              <w:rPr>
                <w:sz w:val="24"/>
                <w:szCs w:val="24"/>
                <w:lang w:val="ru-RU"/>
              </w:rPr>
              <w:t>Система видеонаблюдения, система СКУД и ОС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6852561D" w14:textId="77777777" w:rsidR="0045721B" w:rsidRPr="0045721B" w:rsidRDefault="0045721B" w:rsidP="0045721B">
            <w:pPr>
              <w:pStyle w:val="afe"/>
              <w:numPr>
                <w:ilvl w:val="0"/>
                <w:numId w:val="60"/>
              </w:numPr>
              <w:rPr>
                <w:szCs w:val="24"/>
                <w:lang w:val="ru-RU"/>
              </w:rPr>
            </w:pPr>
            <w:r w:rsidRPr="002D5CC9">
              <w:rPr>
                <w:sz w:val="24"/>
                <w:szCs w:val="24"/>
                <w:lang w:val="ru-RU"/>
              </w:rPr>
              <w:t>Автоматизированная система диспетчеризации и управления инженерными системами (АСДУ)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3C9E1EA9" w14:textId="2851E1DB" w:rsidR="0045721B" w:rsidRPr="0045721B" w:rsidRDefault="0045721B" w:rsidP="0045721B">
            <w:pPr>
              <w:pStyle w:val="afe"/>
              <w:numPr>
                <w:ilvl w:val="0"/>
                <w:numId w:val="60"/>
              </w:numPr>
              <w:rPr>
                <w:szCs w:val="24"/>
                <w:lang w:val="ru-RU"/>
              </w:rPr>
            </w:pPr>
            <w:r w:rsidRPr="0045721B">
              <w:rPr>
                <w:sz w:val="24"/>
                <w:szCs w:val="24"/>
              </w:rPr>
              <w:t>Автоматическая установка пожаротушения (АУПТ)</w:t>
            </w:r>
            <w:r w:rsidRPr="0045721B">
              <w:rPr>
                <w:sz w:val="24"/>
                <w:szCs w:val="24"/>
                <w:lang w:val="ru-RU"/>
              </w:rPr>
              <w:t>.</w:t>
            </w:r>
          </w:p>
        </w:tc>
      </w:tr>
      <w:tr w:rsidR="004A709B" w:rsidRPr="001E23FE" w14:paraId="0D9C517D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08010520" w14:textId="16FCB058" w:rsidR="004A709B" w:rsidRPr="00B341F9" w:rsidRDefault="008D0FAC" w:rsidP="004A709B">
            <w:pPr>
              <w:keepLines/>
              <w:spacing w:after="120"/>
              <w:ind w:left="360" w:right="57"/>
              <w:jc w:val="center"/>
            </w:pPr>
            <w:r>
              <w:lastRenderedPageBreak/>
              <w:t xml:space="preserve"> 18</w:t>
            </w:r>
            <w:r w:rsidR="004A709B">
              <w:t>.</w:t>
            </w:r>
          </w:p>
        </w:tc>
        <w:tc>
          <w:tcPr>
            <w:tcW w:w="1417" w:type="pct"/>
          </w:tcPr>
          <w:p w14:paraId="2A2E514D" w14:textId="77777777" w:rsidR="004A709B" w:rsidRPr="009E2E56" w:rsidRDefault="004A709B" w:rsidP="004A709B">
            <w:pPr>
              <w:keepLines/>
              <w:spacing w:after="120"/>
              <w:ind w:left="57" w:right="57"/>
              <w:jc w:val="left"/>
            </w:pPr>
            <w:r w:rsidRPr="001E23FE">
              <w:t>Требования к архитектурным, объемно-планировочным и конструктивным решениям</w:t>
            </w:r>
          </w:p>
        </w:tc>
        <w:tc>
          <w:tcPr>
            <w:tcW w:w="3047" w:type="pct"/>
          </w:tcPr>
          <w:p w14:paraId="4DF1C50C" w14:textId="77777777" w:rsidR="004A709B" w:rsidRPr="00001A43" w:rsidRDefault="004A709B" w:rsidP="004A709B">
            <w:pPr>
              <w:keepLines/>
              <w:spacing w:before="120" w:after="120"/>
              <w:ind w:left="34" w:right="57"/>
            </w:pPr>
            <w:r w:rsidRPr="00001A43">
              <w:t>Применять компоновочные и технические решения, минимизирующие техногенное воздействие на природную среду.</w:t>
            </w:r>
          </w:p>
          <w:p w14:paraId="4F21418A" w14:textId="77777777" w:rsidR="004A709B" w:rsidRPr="00001A43" w:rsidRDefault="004A709B" w:rsidP="004A709B">
            <w:pPr>
              <w:keepLines/>
              <w:spacing w:after="120"/>
              <w:ind w:left="34" w:right="57"/>
            </w:pPr>
            <w:r w:rsidRPr="00001A43">
              <w:t>Предусмотреть применение блочного комплектного оборудования и узлового метода строительства.</w:t>
            </w:r>
          </w:p>
          <w:p w14:paraId="49DC1F5A" w14:textId="77777777" w:rsidR="004A709B" w:rsidRPr="00001A43" w:rsidRDefault="004A709B" w:rsidP="004A709B">
            <w:pPr>
              <w:keepLines/>
              <w:spacing w:after="120"/>
              <w:ind w:left="34" w:right="57"/>
            </w:pPr>
            <w:r w:rsidRPr="00001A43">
              <w:t>Архитектурно - строительные решения строительства зданий и сооружений принять с учетом климатических условий района строительства.</w:t>
            </w:r>
          </w:p>
          <w:p w14:paraId="1CAB9FD5" w14:textId="77777777" w:rsidR="004A709B" w:rsidRPr="00001A43" w:rsidRDefault="004A709B" w:rsidP="004A709B">
            <w:pPr>
              <w:keepLines/>
              <w:spacing w:after="120"/>
              <w:ind w:left="34" w:right="57"/>
            </w:pPr>
            <w:r w:rsidRPr="00001A43">
              <w:t>Применить конструкции зданий и сооружений повышенной заводской готовности, блок-боксы и блок-контейнеры.</w:t>
            </w:r>
          </w:p>
          <w:p w14:paraId="7F1F6393" w14:textId="77777777" w:rsidR="004A709B" w:rsidRPr="00001A43" w:rsidRDefault="004A709B" w:rsidP="004A709B">
            <w:pPr>
              <w:keepLines/>
              <w:spacing w:after="120"/>
              <w:ind w:left="34" w:right="57"/>
              <w:rPr>
                <w:szCs w:val="24"/>
              </w:rPr>
            </w:pPr>
            <w:r w:rsidRPr="00001A43">
              <w:rPr>
                <w:rFonts w:eastAsia="Times New Roman"/>
                <w:szCs w:val="24"/>
                <w:lang w:eastAsia="ru-RU"/>
              </w:rPr>
              <w:t xml:space="preserve">Окраску объектов выполнить в соответствии с требованиями </w:t>
            </w:r>
            <w:r w:rsidRPr="00001A43">
              <w:rPr>
                <w:szCs w:val="24"/>
              </w:rPr>
              <w:t>Методических указаний Компании «Применение фирменного стиля ОАО «НК «Роснефть» при оформлении производственных объектов в дочерних обществах ОАО «НК «Роснефть» блока Upstream и производственного сервисного блока»</w:t>
            </w:r>
            <w:r w:rsidRPr="00001A43">
              <w:rPr>
                <w:szCs w:val="24"/>
              </w:rPr>
              <w:br/>
              <w:t xml:space="preserve">№ ПЗ-01.04 М-0006 и </w:t>
            </w:r>
            <w:r w:rsidRPr="00001A43">
              <w:rPr>
                <w:rFonts w:eastAsia="Times New Roman"/>
                <w:szCs w:val="24"/>
                <w:lang w:eastAsia="ru-RU"/>
              </w:rPr>
              <w:t>Методических указаний «Руководство по использованию фирменного стиля ОАО «НК «Роснефть» в делопроизводстве»</w:t>
            </w:r>
            <w:r w:rsidRPr="00001A43">
              <w:rPr>
                <w:rFonts w:eastAsia="Times New Roman"/>
                <w:szCs w:val="24"/>
                <w:lang w:eastAsia="ru-RU"/>
              </w:rPr>
              <w:br/>
              <w:t>№ П3-01.04 М-0004.</w:t>
            </w:r>
          </w:p>
          <w:p w14:paraId="026F9463" w14:textId="77777777" w:rsidR="004A709B" w:rsidRPr="00001A43" w:rsidRDefault="004A709B" w:rsidP="004A709B">
            <w:pPr>
              <w:keepLines/>
              <w:spacing w:before="240" w:after="120"/>
              <w:ind w:left="34" w:right="57"/>
              <w:rPr>
                <w:szCs w:val="24"/>
              </w:rPr>
            </w:pPr>
            <w:r w:rsidRPr="00001A43">
              <w:rPr>
                <w:szCs w:val="24"/>
              </w:rPr>
              <w:t>Выполнить расчеты, обосновывающие принятые конструктивные решения по проектируемым сооружениям, в том числе по фундаментам, с учетом результатов ИИ. По результатам ИИ обосновать диаметр свай и глубину забивки свай. Расчеты оформить и хранить в архиве.</w:t>
            </w:r>
          </w:p>
        </w:tc>
      </w:tr>
      <w:tr w:rsidR="004A709B" w:rsidRPr="001E23FE" w14:paraId="2B33A9DE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40EEF2BE" w14:textId="7B34E264" w:rsidR="004A709B" w:rsidRPr="00B341F9" w:rsidRDefault="008D0FAC" w:rsidP="004A709B">
            <w:pPr>
              <w:keepLines/>
              <w:spacing w:after="120"/>
              <w:ind w:left="360" w:right="57"/>
              <w:jc w:val="center"/>
            </w:pPr>
            <w:r>
              <w:t>19</w:t>
            </w:r>
            <w:r w:rsidR="004A709B">
              <w:t xml:space="preserve">. </w:t>
            </w:r>
          </w:p>
        </w:tc>
        <w:tc>
          <w:tcPr>
            <w:tcW w:w="1417" w:type="pct"/>
          </w:tcPr>
          <w:p w14:paraId="29E334B2" w14:textId="77777777" w:rsidR="004A709B" w:rsidRPr="009E2E56" w:rsidRDefault="004A709B" w:rsidP="004A709B">
            <w:pPr>
              <w:keepLines/>
              <w:spacing w:after="120"/>
              <w:ind w:left="57" w:right="57"/>
              <w:jc w:val="left"/>
            </w:pPr>
            <w:r w:rsidRPr="00DC706A">
              <w:t>Требования и условия к разработке природоохранных мероприятий</w:t>
            </w:r>
          </w:p>
        </w:tc>
        <w:tc>
          <w:tcPr>
            <w:tcW w:w="3047" w:type="pct"/>
          </w:tcPr>
          <w:p w14:paraId="0C696A0F" w14:textId="77777777" w:rsidR="004A709B" w:rsidRPr="00B02F66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02F66">
              <w:rPr>
                <w:rFonts w:eastAsia="Times New Roman"/>
                <w:sz w:val="24"/>
                <w:szCs w:val="24"/>
                <w:lang w:val="ru-RU" w:eastAsia="ru-RU"/>
              </w:rPr>
              <w:t>Разработать раздел «Перечень мероприятий по охране окружающей среды» в соответствии с действующим природоохранным законодательством РФ и нормативно правовыми актами, в том числе:</w:t>
            </w:r>
          </w:p>
          <w:p w14:paraId="43166950" w14:textId="77777777" w:rsidR="004A709B" w:rsidRPr="00B02F66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B02F66">
              <w:rPr>
                <w:rFonts w:eastAsia="Times New Roman"/>
                <w:bCs/>
                <w:szCs w:val="24"/>
                <w:lang w:eastAsia="ru-RU"/>
              </w:rPr>
              <w:t>Положением о составе разделов проектной документации и требованиях к их содержанию, утвержденным постановлением Правительства РФ от 16.02.2008 № 87;</w:t>
            </w:r>
          </w:p>
          <w:p w14:paraId="4DD2EDD1" w14:textId="77777777" w:rsidR="004A709B" w:rsidRPr="00B02F66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B02F66">
              <w:rPr>
                <w:rFonts w:eastAsia="Times New Roman"/>
                <w:bCs/>
                <w:szCs w:val="24"/>
                <w:lang w:eastAsia="ru-RU"/>
              </w:rPr>
              <w:t xml:space="preserve">Положением об оценке воздействия намечаемой хозяйственной и иной деятельности на окружающую среду в РФ, утверждённым Приказом </w:t>
            </w:r>
            <w:r w:rsidRPr="00B02F66">
              <w:t>Госкомэкологии</w:t>
            </w:r>
            <w:r w:rsidRPr="00B02F66">
              <w:rPr>
                <w:rFonts w:eastAsia="Times New Roman"/>
                <w:bCs/>
                <w:szCs w:val="24"/>
                <w:lang w:eastAsia="ru-RU"/>
              </w:rPr>
              <w:t xml:space="preserve"> от 16.05.2000 № 372;</w:t>
            </w:r>
          </w:p>
          <w:p w14:paraId="2FFA36E8" w14:textId="77777777" w:rsidR="004A709B" w:rsidRPr="00B02F66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B02F66">
              <w:rPr>
                <w:rFonts w:eastAsia="Times New Roman"/>
                <w:bCs/>
                <w:szCs w:val="24"/>
                <w:lang w:eastAsia="ru-RU"/>
              </w:rPr>
              <w:t xml:space="preserve">Федеральным законом от 14.03.1995 № 33-ФЗ «Об особо охраняемых природных территориях»; </w:t>
            </w:r>
          </w:p>
          <w:p w14:paraId="2D191CCD" w14:textId="77777777" w:rsidR="004A709B" w:rsidRPr="00B02F66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B02F66">
              <w:rPr>
                <w:rFonts w:eastAsia="Times New Roman"/>
                <w:bCs/>
                <w:szCs w:val="24"/>
                <w:lang w:eastAsia="ru-RU"/>
              </w:rPr>
              <w:t xml:space="preserve">Федеральным законом от </w:t>
            </w:r>
            <w:r w:rsidRPr="00B02F66">
              <w:t xml:space="preserve">24.06.1998 </w:t>
            </w:r>
            <w:r w:rsidRPr="00B02F66">
              <w:rPr>
                <w:rFonts w:eastAsia="Times New Roman"/>
                <w:bCs/>
                <w:szCs w:val="24"/>
                <w:lang w:eastAsia="ru-RU"/>
              </w:rPr>
              <w:t>№ 89-ФЗ «Об отходах производства и потребления»;</w:t>
            </w:r>
          </w:p>
          <w:p w14:paraId="3772B8FE" w14:textId="77777777" w:rsidR="004A709B" w:rsidRPr="00B02F66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B02F66">
              <w:rPr>
                <w:rFonts w:eastAsia="Times New Roman"/>
                <w:bCs/>
                <w:szCs w:val="24"/>
                <w:lang w:eastAsia="ru-RU"/>
              </w:rPr>
              <w:t xml:space="preserve">Федеральным законом от 04.05.1999 № 96-ФЗ «Об охране атмосферного воздуха»; </w:t>
            </w:r>
          </w:p>
          <w:p w14:paraId="472FBDEB" w14:textId="77777777" w:rsidR="004A709B" w:rsidRPr="00B02F66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B02F66">
              <w:rPr>
                <w:rFonts w:eastAsia="Times New Roman"/>
                <w:bCs/>
                <w:szCs w:val="24"/>
                <w:lang w:eastAsia="ru-RU"/>
              </w:rPr>
              <w:t>Федеральным законом от 30.03.1999 № 52-ФЗ «О санитарно-эпидемиологическом благополучии населения»;</w:t>
            </w:r>
          </w:p>
          <w:p w14:paraId="0D95AB74" w14:textId="77777777" w:rsidR="004A709B" w:rsidRPr="00B02F66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B02F66">
              <w:rPr>
                <w:rFonts w:eastAsia="Times New Roman"/>
                <w:bCs/>
                <w:szCs w:val="24"/>
                <w:lang w:eastAsia="ru-RU"/>
              </w:rPr>
              <w:t>Федеральным законом от 10.01.2002 № 7-ФЗ «Об охране окружающей среды»;</w:t>
            </w:r>
          </w:p>
          <w:p w14:paraId="41DF34C4" w14:textId="77777777" w:rsidR="004A709B" w:rsidRPr="00B02F66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B02F66">
              <w:rPr>
                <w:rFonts w:eastAsia="Times New Roman"/>
                <w:bCs/>
                <w:szCs w:val="24"/>
                <w:lang w:eastAsia="ru-RU"/>
              </w:rPr>
              <w:t>Водным кодексом РФ.</w:t>
            </w:r>
          </w:p>
          <w:p w14:paraId="2AF822D0" w14:textId="77777777" w:rsidR="004A709B" w:rsidRPr="00B02F66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spacing w:before="240"/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02F66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Выполнить оценку воздействия от реализации рассматриваемого проекта в отношении каждого компонента окружающей среды (водные объекты, почвы, грунтовые воды, растительность, животный мир, воздушную среду и т.д.), как на период строительства, так и на период эксплуатации объекта капитального строительства.</w:t>
            </w:r>
          </w:p>
          <w:p w14:paraId="0C5C56B7" w14:textId="77777777" w:rsidR="004A709B" w:rsidRPr="00B02F66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spacing w:before="240"/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02F66">
              <w:rPr>
                <w:rFonts w:eastAsia="Times New Roman"/>
                <w:sz w:val="24"/>
                <w:szCs w:val="24"/>
                <w:lang w:val="ru-RU" w:eastAsia="ru-RU"/>
              </w:rPr>
              <w:t>Разработка раздела «Перечень мероприятий по охране окружающей среды», в том числе оценка воздействия на окружающую среду, должна осуществляться исходя из принятых технологических решений по мощности объекта и объемов негативного воздействия на окружающую среду, рассчитываемых в соответствующих технологических разделах ПД.</w:t>
            </w:r>
          </w:p>
          <w:p w14:paraId="4D775317" w14:textId="77777777" w:rsidR="004A709B" w:rsidRPr="00B02F66" w:rsidRDefault="004A709B" w:rsidP="004A709B">
            <w:pPr>
              <w:spacing w:before="240"/>
              <w:rPr>
                <w:szCs w:val="24"/>
              </w:rPr>
            </w:pPr>
            <w:r w:rsidRPr="00B02F66">
              <w:rPr>
                <w:szCs w:val="24"/>
              </w:rPr>
              <w:t>Раздел «Перечень мероприятий по охране окружающей среды» должен содержать:</w:t>
            </w:r>
          </w:p>
          <w:p w14:paraId="75BB846D" w14:textId="77777777" w:rsidR="004A709B" w:rsidRPr="00B02F66" w:rsidRDefault="004A709B" w:rsidP="004A709B">
            <w:pPr>
              <w:numPr>
                <w:ilvl w:val="0"/>
                <w:numId w:val="15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8" w:hanging="357"/>
              <w:rPr>
                <w:iCs/>
                <w:szCs w:val="24"/>
                <w:lang w:eastAsia="ru-RU"/>
              </w:rPr>
            </w:pPr>
            <w:r w:rsidRPr="00B02F66">
              <w:rPr>
                <w:iCs/>
                <w:szCs w:val="24"/>
                <w:lang w:eastAsia="ru-RU"/>
              </w:rPr>
              <w:t>результаты оценки воздействия объекта капитального строительства на окружающую среду;</w:t>
            </w:r>
          </w:p>
          <w:p w14:paraId="35D43918" w14:textId="77777777" w:rsidR="004A709B" w:rsidRPr="001E23FE" w:rsidRDefault="004A709B" w:rsidP="004A709B">
            <w:pPr>
              <w:numPr>
                <w:ilvl w:val="0"/>
                <w:numId w:val="15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8" w:hanging="357"/>
              <w:rPr>
                <w:i/>
                <w:iCs/>
                <w:szCs w:val="24"/>
                <w:lang w:eastAsia="ru-RU"/>
              </w:rPr>
            </w:pPr>
            <w:r w:rsidRPr="00B02F66">
              <w:rPr>
                <w:iCs/>
                <w:szCs w:val="24"/>
                <w:lang w:eastAsia="ru-RU"/>
              </w:rPr>
              <w:t>перечень мероприятий по предотвращению и</w:t>
            </w:r>
            <w:r w:rsidRPr="001E23FE">
              <w:rPr>
                <w:i/>
                <w:iCs/>
                <w:szCs w:val="24"/>
                <w:lang w:eastAsia="ru-RU"/>
              </w:rPr>
              <w:t xml:space="preserve"> </w:t>
            </w:r>
            <w:r w:rsidRPr="00B02F66">
              <w:rPr>
                <w:iCs/>
                <w:szCs w:val="24"/>
                <w:lang w:eastAsia="ru-RU"/>
              </w:rPr>
              <w:t>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      </w:r>
          </w:p>
          <w:p w14:paraId="299F0BFC" w14:textId="77777777" w:rsidR="004A709B" w:rsidRPr="00B02F66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B02F66">
              <w:rPr>
                <w:iCs/>
                <w:szCs w:val="24"/>
                <w:lang w:eastAsia="ru-RU"/>
              </w:rPr>
      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      </w:r>
          </w:p>
          <w:p w14:paraId="559B9A36" w14:textId="77777777" w:rsidR="004A709B" w:rsidRPr="00B02F66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B02F66">
              <w:rPr>
                <w:iCs/>
                <w:szCs w:val="24"/>
                <w:lang w:eastAsia="ru-RU"/>
              </w:rPr>
              <w:t>обоснование решений по очистке сточных вод и утилизации обезвреженных элементов, по предотвращению аварийных сбросов сточных вод;</w:t>
            </w:r>
          </w:p>
          <w:p w14:paraId="4D77F763" w14:textId="77777777" w:rsidR="004A709B" w:rsidRPr="00B02F66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B02F66">
              <w:rPr>
                <w:iCs/>
                <w:szCs w:val="24"/>
                <w:lang w:eastAsia="ru-RU"/>
              </w:rPr>
              <w:t>мероприятия по охране атмосферного воздуха;</w:t>
            </w:r>
          </w:p>
          <w:p w14:paraId="0E5A6EC7" w14:textId="77777777" w:rsidR="004A709B" w:rsidRPr="00B02F66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B02F66">
              <w:rPr>
                <w:iCs/>
                <w:szCs w:val="24"/>
                <w:lang w:eastAsia="ru-RU"/>
              </w:rPr>
              <w:t>мероприятия по оборотному водоснабжению - для объектов производственного назначения;</w:t>
            </w:r>
          </w:p>
          <w:p w14:paraId="3E588BA7" w14:textId="77777777" w:rsidR="004A709B" w:rsidRPr="00B02F66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B02F66">
              <w:rPr>
                <w:iCs/>
                <w:szCs w:val="24"/>
                <w:lang w:eastAsia="ru-RU"/>
              </w:rPr>
              <w:t>мероприятия</w:t>
            </w:r>
            <w:r w:rsidRPr="001E23FE">
              <w:rPr>
                <w:i/>
                <w:iCs/>
                <w:szCs w:val="24"/>
                <w:lang w:eastAsia="ru-RU"/>
              </w:rPr>
              <w:t xml:space="preserve"> </w:t>
            </w:r>
            <w:r w:rsidRPr="00B02F66">
              <w:rPr>
                <w:iCs/>
                <w:szCs w:val="24"/>
                <w:lang w:eastAsia="ru-RU"/>
              </w:rPr>
              <w:t>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      </w:r>
          </w:p>
          <w:p w14:paraId="65F26AD2" w14:textId="77777777" w:rsidR="004A709B" w:rsidRPr="00CE4417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CE4417">
              <w:rPr>
                <w:iCs/>
                <w:szCs w:val="24"/>
                <w:lang w:eastAsia="ru-RU"/>
              </w:rPr>
              <w:t>мероприятия по сбору, обработке, утилизации, обезвреживанию, транспортировке и размещению опасных отходов;</w:t>
            </w:r>
          </w:p>
          <w:p w14:paraId="1FF8DC5F" w14:textId="77777777" w:rsidR="004A709B" w:rsidRPr="00CE4417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CE4417">
              <w:rPr>
                <w:iCs/>
                <w:szCs w:val="24"/>
                <w:lang w:eastAsia="ru-RU"/>
              </w:rPr>
              <w:t>мероприятия по охране недр - для объектов производственного назначения;</w:t>
            </w:r>
          </w:p>
          <w:p w14:paraId="292AF970" w14:textId="77777777" w:rsidR="004A709B" w:rsidRPr="00CE4417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CE4417">
              <w:rPr>
                <w:iCs/>
                <w:szCs w:val="24"/>
                <w:lang w:eastAsia="ru-RU"/>
              </w:rPr>
              <w:t xml:space="preserve"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</w:t>
            </w:r>
            <w:r w:rsidRPr="00CE4417">
              <w:rPr>
                <w:iCs/>
                <w:szCs w:val="24"/>
                <w:lang w:eastAsia="ru-RU"/>
              </w:rPr>
              <w:lastRenderedPageBreak/>
              <w:t>указываются мероприятия по охране таких объектов);</w:t>
            </w:r>
          </w:p>
          <w:p w14:paraId="70AFF7C1" w14:textId="77777777" w:rsidR="004A709B" w:rsidRPr="00CE4417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CE4417">
              <w:rPr>
                <w:iCs/>
                <w:szCs w:val="24"/>
                <w:lang w:eastAsia="ru-RU"/>
              </w:rPr>
      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      </w:r>
          </w:p>
          <w:p w14:paraId="29C09E8D" w14:textId="77777777" w:rsidR="004A709B" w:rsidRPr="001E23FE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/>
                <w:iCs/>
                <w:szCs w:val="24"/>
                <w:lang w:eastAsia="ru-RU"/>
              </w:rPr>
            </w:pPr>
            <w:r w:rsidRPr="00CE4417">
              <w:rPr>
                <w:iCs/>
                <w:szCs w:val="24"/>
                <w:lang w:eastAsia="ru-RU"/>
              </w:rPr>
      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</w:t>
            </w:r>
            <w:r w:rsidRPr="001E23FE">
              <w:rPr>
                <w:i/>
                <w:iCs/>
                <w:szCs w:val="24"/>
                <w:lang w:eastAsia="ru-RU"/>
              </w:rPr>
              <w:t xml:space="preserve"> </w:t>
            </w:r>
            <w:r w:rsidRPr="00CE4417">
              <w:rPr>
                <w:iCs/>
                <w:szCs w:val="24"/>
                <w:lang w:eastAsia="ru-RU"/>
              </w:rPr>
              <w:t>необходимости);</w:t>
            </w:r>
          </w:p>
          <w:p w14:paraId="5D8F4F61" w14:textId="77777777" w:rsidR="004A709B" w:rsidRPr="00CE4417" w:rsidRDefault="004A709B" w:rsidP="004A709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CE4417">
              <w:rPr>
                <w:iCs/>
                <w:szCs w:val="24"/>
                <w:lang w:eastAsia="ru-RU"/>
              </w:rPr>
      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      </w:r>
          </w:p>
          <w:p w14:paraId="5DE51301" w14:textId="77777777" w:rsidR="004A709B" w:rsidRPr="00CE4417" w:rsidRDefault="004A709B" w:rsidP="004A709B">
            <w:pPr>
              <w:numPr>
                <w:ilvl w:val="0"/>
                <w:numId w:val="15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8" w:hanging="357"/>
              <w:rPr>
                <w:iCs/>
                <w:szCs w:val="24"/>
                <w:lang w:eastAsia="ru-RU"/>
              </w:rPr>
            </w:pPr>
            <w:r w:rsidRPr="00CE4417">
              <w:rPr>
                <w:iCs/>
                <w:szCs w:val="24"/>
                <w:lang w:eastAsia="ru-RU"/>
              </w:rPr>
              <w:t>перечень и расчет затрат на реализацию природоохранных мероприятий и компенсационных выплат.</w:t>
            </w:r>
          </w:p>
          <w:p w14:paraId="3816F43E" w14:textId="77777777" w:rsidR="004A709B" w:rsidRPr="00CE4417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spacing w:before="240"/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E4417">
              <w:rPr>
                <w:rFonts w:eastAsia="Times New Roman"/>
                <w:sz w:val="24"/>
                <w:szCs w:val="24"/>
                <w:lang w:val="ru-RU" w:eastAsia="ru-RU"/>
              </w:rPr>
              <w:t>Рассчитать и предусмотреть в сводном сметном расчете размер платы за негативное воздействие на окружающую среду, размер компенсационных выплат, затраты на природоохранные мероприятия в полном объеме на период строительства и эксплуатации объекта.</w:t>
            </w:r>
          </w:p>
          <w:p w14:paraId="63A4B10F" w14:textId="77777777" w:rsidR="004A709B" w:rsidRPr="00CE4417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spacing w:before="240"/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C6E35">
              <w:rPr>
                <w:rFonts w:eastAsia="Times New Roman"/>
                <w:sz w:val="24"/>
                <w:szCs w:val="24"/>
                <w:lang w:val="ru-RU" w:eastAsia="ru-RU"/>
              </w:rPr>
              <w:t>Разработать раздел «Проект расчетной санитарно-защитной зоны».</w:t>
            </w:r>
            <w:r w:rsidRPr="00CE441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02971AD" w14:textId="76E61D4E" w:rsidR="004A709B" w:rsidRPr="00CE4417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spacing w:before="240"/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E4417">
              <w:rPr>
                <w:rFonts w:eastAsia="Times New Roman"/>
                <w:sz w:val="24"/>
                <w:szCs w:val="24"/>
                <w:lang w:val="ru-RU" w:eastAsia="ru-RU"/>
              </w:rPr>
              <w:t>Согласовать ПД в соответствующих государственных органах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r w:rsidRPr="00CE441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Р</w:t>
            </w:r>
            <w:r w:rsidRPr="00CE4417">
              <w:rPr>
                <w:rFonts w:eastAsia="Times New Roman"/>
                <w:sz w:val="24"/>
                <w:szCs w:val="24"/>
                <w:lang w:val="ru-RU" w:eastAsia="ru-RU"/>
              </w:rPr>
              <w:t>аздел «Расчет ущерба рыбному хозяйству» отдельным разделом от ОВОС для представления Федеральное Агентство по Рыболовству.</w:t>
            </w:r>
          </w:p>
          <w:p w14:paraId="10FAE2E6" w14:textId="77777777" w:rsidR="004A709B" w:rsidRPr="00CE48C7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spacing w:before="240"/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E48C7">
              <w:rPr>
                <w:rFonts w:eastAsia="Times New Roman"/>
                <w:sz w:val="24"/>
                <w:szCs w:val="24"/>
                <w:lang w:val="ru-RU" w:eastAsia="ru-RU"/>
              </w:rPr>
              <w:t>В составе ОВОС разработать предложения по установлению нормативов предельно допустимых выбросов, сбросов и нормативов образования отходов.</w:t>
            </w:r>
          </w:p>
          <w:p w14:paraId="03DF5E5C" w14:textId="77777777" w:rsidR="004A709B" w:rsidRPr="00CE48C7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spacing w:before="240"/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E48C7">
              <w:rPr>
                <w:rFonts w:eastAsia="Times New Roman"/>
                <w:sz w:val="24"/>
                <w:szCs w:val="24"/>
                <w:lang w:val="ru-RU" w:eastAsia="ru-RU"/>
              </w:rPr>
              <w:t>Обеспечить подготовку необходимых документов и их корректировку при необходимости, а также сопровождение получения Заказчиком положительного заключения Федерального агентства по рыболовству и Государственной Экологической экспертизы.</w:t>
            </w:r>
          </w:p>
        </w:tc>
      </w:tr>
      <w:tr w:rsidR="004A709B" w:rsidRPr="001E23FE" w14:paraId="0CC9957E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78087732" w14:textId="575D0983" w:rsidR="004A709B" w:rsidRPr="00B341F9" w:rsidRDefault="008D0FAC" w:rsidP="004A709B">
            <w:pPr>
              <w:keepLines/>
              <w:spacing w:after="120"/>
              <w:ind w:left="360" w:right="57"/>
              <w:jc w:val="center"/>
            </w:pPr>
            <w:r>
              <w:lastRenderedPageBreak/>
              <w:t>20</w:t>
            </w:r>
            <w:r w:rsidR="004A709B">
              <w:t xml:space="preserve">. </w:t>
            </w:r>
          </w:p>
        </w:tc>
        <w:tc>
          <w:tcPr>
            <w:tcW w:w="1417" w:type="pct"/>
          </w:tcPr>
          <w:p w14:paraId="77D1B94A" w14:textId="77777777" w:rsidR="004A709B" w:rsidRPr="009E2E56" w:rsidRDefault="004A709B" w:rsidP="004A709B">
            <w:pPr>
              <w:keepLines/>
              <w:spacing w:after="120"/>
              <w:ind w:left="57" w:right="57"/>
              <w:jc w:val="left"/>
            </w:pPr>
            <w:r w:rsidRPr="001E23FE">
              <w:t>Требования энергетической эффективности,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3047" w:type="pct"/>
          </w:tcPr>
          <w:p w14:paraId="1CBFFFEB" w14:textId="59D1D392" w:rsidR="004A709B" w:rsidRPr="00237F00" w:rsidRDefault="004A709B" w:rsidP="00237F00">
            <w:pPr>
              <w:shd w:val="clear" w:color="auto" w:fill="FFFFFF"/>
              <w:tabs>
                <w:tab w:val="left" w:pos="0"/>
              </w:tabs>
            </w:pPr>
            <w:r w:rsidRPr="00717DCF">
              <w:t xml:space="preserve">Раздел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 выполнить в соответствии с требованиями </w:t>
            </w:r>
            <w:r w:rsidRPr="00717DCF">
              <w:rPr>
                <w:rFonts w:eastAsia="Times New Roman"/>
                <w:bCs/>
                <w:szCs w:val="24"/>
                <w:lang w:eastAsia="ru-RU"/>
              </w:rPr>
              <w:t>Положения о составе разделов проектной документации и требованиях к их содержанию, утвержденного постановлением Правительства РФ от 16.0</w:t>
            </w:r>
            <w:r w:rsidR="00237F00">
              <w:rPr>
                <w:rFonts w:eastAsia="Times New Roman"/>
                <w:bCs/>
                <w:szCs w:val="24"/>
                <w:lang w:eastAsia="ru-RU"/>
              </w:rPr>
              <w:t>2.2008 № 87.</w:t>
            </w:r>
            <w:r w:rsidR="00237F00">
              <w:t xml:space="preserve"> </w:t>
            </w:r>
          </w:p>
        </w:tc>
      </w:tr>
      <w:tr w:rsidR="004A709B" w:rsidRPr="001E23FE" w14:paraId="4CA93B7F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2C78C250" w14:textId="0A411992" w:rsidR="004A709B" w:rsidRPr="00B341F9" w:rsidRDefault="008D0FAC" w:rsidP="004A709B">
            <w:pPr>
              <w:keepLines/>
              <w:spacing w:after="120"/>
              <w:ind w:left="360" w:right="57"/>
              <w:jc w:val="center"/>
            </w:pPr>
            <w:r>
              <w:t>21</w:t>
            </w:r>
            <w:r w:rsidR="004A709B">
              <w:t xml:space="preserve">. </w:t>
            </w:r>
          </w:p>
        </w:tc>
        <w:tc>
          <w:tcPr>
            <w:tcW w:w="1417" w:type="pct"/>
          </w:tcPr>
          <w:p w14:paraId="2FC3521A" w14:textId="77777777" w:rsidR="004A709B" w:rsidRPr="009E2E56" w:rsidRDefault="004A709B" w:rsidP="004A709B">
            <w:pPr>
              <w:keepLines/>
              <w:spacing w:after="120"/>
              <w:ind w:left="57" w:right="57"/>
              <w:jc w:val="left"/>
            </w:pPr>
            <w:r w:rsidRPr="001E23FE">
              <w:t xml:space="preserve">Требования по разработке инженерно-технических мероприятий по гражданской обороне и предупреждению </w:t>
            </w:r>
            <w:r w:rsidRPr="001E23FE">
              <w:lastRenderedPageBreak/>
              <w:t>чрезвычайных ситуаций</w:t>
            </w:r>
          </w:p>
        </w:tc>
        <w:tc>
          <w:tcPr>
            <w:tcW w:w="3047" w:type="pct"/>
          </w:tcPr>
          <w:p w14:paraId="73317D85" w14:textId="0A05DE66" w:rsidR="004A709B" w:rsidRPr="00DF37A3" w:rsidRDefault="004A709B" w:rsidP="00762BF8">
            <w:pPr>
              <w:shd w:val="clear" w:color="auto" w:fill="FFFFFF"/>
              <w:tabs>
                <w:tab w:val="left" w:pos="0"/>
              </w:tabs>
            </w:pPr>
            <w:r w:rsidRPr="00DF37A3">
              <w:lastRenderedPageBreak/>
              <w:t xml:space="preserve">Раздел «Перечень мероприятий по гражданской обороне. Мероприятия по предупреждению чрезвычайных ситуаций» разработать в соответствии с законодательными и нормативно-правовыми актами РФ, нормами и правилами в области гражданской обороны, защиты населения и территорий от чрезвычайных ситуаций природного и </w:t>
            </w:r>
            <w:r w:rsidRPr="00DF37A3">
              <w:lastRenderedPageBreak/>
              <w:t>техногенного характера в соответствии с ИД и требованиями, выданными террито</w:t>
            </w:r>
            <w:r w:rsidR="007B7B08">
              <w:t xml:space="preserve">риальным управлением МЧС России, а также в соответствии с </w:t>
            </w:r>
            <w:r w:rsidRPr="00DF37A3">
              <w:t xml:space="preserve"> </w:t>
            </w:r>
            <w:r w:rsidR="007B7B08" w:rsidRPr="00C716A6">
              <w:rPr>
                <w:rFonts w:eastAsia="Times New Roman"/>
                <w:bCs/>
                <w:szCs w:val="24"/>
                <w:lang w:eastAsia="ru-RU"/>
              </w:rPr>
              <w:t>постановлением Правительства РФ от 16.02.2008 № 87.</w:t>
            </w:r>
          </w:p>
        </w:tc>
      </w:tr>
      <w:tr w:rsidR="004A709B" w:rsidRPr="001E23FE" w14:paraId="7BDAA6F7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135C4B6F" w14:textId="57856974" w:rsidR="004A709B" w:rsidRPr="00B341F9" w:rsidRDefault="008D0FAC" w:rsidP="004A709B">
            <w:pPr>
              <w:keepLines/>
              <w:spacing w:after="120"/>
              <w:ind w:left="360" w:right="57"/>
              <w:jc w:val="center"/>
            </w:pPr>
            <w:r>
              <w:lastRenderedPageBreak/>
              <w:t>22</w:t>
            </w:r>
            <w:r w:rsidR="004A709B">
              <w:t xml:space="preserve">. </w:t>
            </w:r>
          </w:p>
        </w:tc>
        <w:tc>
          <w:tcPr>
            <w:tcW w:w="1417" w:type="pct"/>
          </w:tcPr>
          <w:p w14:paraId="56C6A210" w14:textId="77777777" w:rsidR="004A709B" w:rsidRPr="001E23FE" w:rsidRDefault="004A709B" w:rsidP="004A709B">
            <w:pPr>
              <w:keepLines/>
              <w:spacing w:after="120"/>
              <w:ind w:left="57" w:right="57"/>
              <w:jc w:val="left"/>
            </w:pPr>
            <w:r w:rsidRPr="001E23FE">
              <w:t>Требования по обеспечению пожарной безопасности, ПС, АСПТ</w:t>
            </w:r>
          </w:p>
        </w:tc>
        <w:tc>
          <w:tcPr>
            <w:tcW w:w="3047" w:type="pct"/>
          </w:tcPr>
          <w:p w14:paraId="1D441742" w14:textId="77777777" w:rsidR="004A709B" w:rsidRPr="00C716A6" w:rsidRDefault="004A709B" w:rsidP="00762BF8">
            <w:pPr>
              <w:autoSpaceDE w:val="0"/>
              <w:autoSpaceDN w:val="0"/>
              <w:adjustRightInd w:val="0"/>
            </w:pPr>
            <w:r w:rsidRPr="00C716A6">
              <w:t xml:space="preserve">Разработать раздел «Мероприятия по обеспечению пожарной безопасности» в соответствии с </w:t>
            </w:r>
            <w:r w:rsidRPr="00C716A6">
              <w:rPr>
                <w:rFonts w:eastAsia="Times New Roman"/>
                <w:bCs/>
                <w:szCs w:val="24"/>
                <w:lang w:eastAsia="ru-RU"/>
              </w:rPr>
              <w:t>Положением о составе разделов проектной документации и требованиях к их содержанию», утвержденным постановлением Правительства РФ от 16.02.2008 № 87.</w:t>
            </w:r>
          </w:p>
          <w:p w14:paraId="2BA72D60" w14:textId="0BECAEE5" w:rsidR="004A709B" w:rsidRPr="00CC2EBE" w:rsidRDefault="004A709B" w:rsidP="00266863">
            <w:pPr>
              <w:pStyle w:val="25"/>
              <w:shd w:val="clear" w:color="auto" w:fill="auto"/>
              <w:tabs>
                <w:tab w:val="left" w:pos="0"/>
              </w:tabs>
              <w:spacing w:before="12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C2EBE">
              <w:rPr>
                <w:color w:val="000000"/>
                <w:sz w:val="24"/>
                <w:szCs w:val="24"/>
              </w:rPr>
              <w:t>ПД разработать в соответствии с действующими законодательными актами Российской Федерации, в том числе: Федеральным законом от 22.07.2008 № 123-Ф3 «Технический регламент о требованиях пожарной безопасности», а также других действующих нормативных документов, содержащих требования пожарной безопасности федерального, регионального и отраслевого/ведомственного уровня</w:t>
            </w:r>
            <w:r w:rsidR="00266863">
              <w:rPr>
                <w:i/>
                <w:color w:val="000000"/>
                <w:sz w:val="24"/>
                <w:szCs w:val="24"/>
              </w:rPr>
              <w:t>.</w:t>
            </w:r>
          </w:p>
          <w:p w14:paraId="63F614EB" w14:textId="77777777" w:rsidR="004A709B" w:rsidRPr="00487C93" w:rsidRDefault="004A709B" w:rsidP="004A709B">
            <w:pPr>
              <w:pStyle w:val="25"/>
              <w:shd w:val="clear" w:color="auto" w:fill="auto"/>
              <w:tabs>
                <w:tab w:val="left" w:pos="0"/>
              </w:tabs>
              <w:spacing w:before="12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7C93">
              <w:rPr>
                <w:color w:val="000000"/>
                <w:sz w:val="24"/>
                <w:szCs w:val="24"/>
              </w:rPr>
              <w:t>Выбираемые системы пожаротушения должны быть предварительно согласованы с Заказчиком.</w:t>
            </w:r>
          </w:p>
          <w:p w14:paraId="728D7414" w14:textId="77777777" w:rsidR="004A709B" w:rsidRPr="00487C93" w:rsidRDefault="004A709B" w:rsidP="004A709B">
            <w:pPr>
              <w:pStyle w:val="25"/>
              <w:shd w:val="clear" w:color="auto" w:fill="auto"/>
              <w:tabs>
                <w:tab w:val="left" w:pos="0"/>
              </w:tabs>
              <w:spacing w:before="12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7C93">
              <w:rPr>
                <w:color w:val="000000"/>
                <w:sz w:val="24"/>
                <w:szCs w:val="24"/>
              </w:rPr>
              <w:t>Предусмотреть оборудование объектов (территории и помещений) первичными средствами пожаротушения согласно требованиям постановления Правительства Российской Федерации от 25.04.2012 № 390 «Правила противопожарного режима в Российской Федерации» (раздел XIX).</w:t>
            </w:r>
          </w:p>
          <w:p w14:paraId="209128E5" w14:textId="77777777" w:rsidR="004A709B" w:rsidRPr="00DD6F26" w:rsidRDefault="004A709B" w:rsidP="004A709B">
            <w:pPr>
              <w:pStyle w:val="25"/>
              <w:shd w:val="clear" w:color="auto" w:fill="auto"/>
              <w:tabs>
                <w:tab w:val="left" w:pos="567"/>
              </w:tabs>
              <w:spacing w:before="12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1650E">
              <w:rPr>
                <w:color w:val="000000"/>
                <w:sz w:val="24"/>
                <w:szCs w:val="24"/>
              </w:rPr>
              <w:t>Количество одновременных пожаров для расчётов принимается по согласованию с Заказчиком.</w:t>
            </w:r>
          </w:p>
        </w:tc>
      </w:tr>
      <w:tr w:rsidR="004A709B" w:rsidRPr="001E23FE" w14:paraId="01702A17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0E444067" w14:textId="1C7E5FF9" w:rsidR="004A709B" w:rsidRPr="00B341F9" w:rsidRDefault="008D0FAC" w:rsidP="004A709B">
            <w:pPr>
              <w:keepLines/>
              <w:spacing w:after="120"/>
              <w:ind w:left="360" w:right="57"/>
              <w:jc w:val="center"/>
            </w:pPr>
            <w:r>
              <w:t>23</w:t>
            </w:r>
            <w:r w:rsidR="004A709B">
              <w:t>.</w:t>
            </w:r>
          </w:p>
        </w:tc>
        <w:tc>
          <w:tcPr>
            <w:tcW w:w="1417" w:type="pct"/>
          </w:tcPr>
          <w:p w14:paraId="6B676DD5" w14:textId="77777777" w:rsidR="004A709B" w:rsidRPr="001E23FE" w:rsidRDefault="004A709B" w:rsidP="004A709B">
            <w:pPr>
              <w:keepLines/>
              <w:spacing w:after="120"/>
              <w:ind w:left="57" w:right="57"/>
              <w:jc w:val="left"/>
            </w:pPr>
            <w:r w:rsidRPr="001E23FE">
              <w:t>Требования по промышленной безопасности, охране и гигиене труда.</w:t>
            </w:r>
          </w:p>
        </w:tc>
        <w:tc>
          <w:tcPr>
            <w:tcW w:w="3047" w:type="pct"/>
          </w:tcPr>
          <w:p w14:paraId="79ED69FA" w14:textId="77777777" w:rsidR="004A709B" w:rsidRPr="001E0B64" w:rsidRDefault="004A709B" w:rsidP="0018138A">
            <w:pPr>
              <w:pStyle w:val="25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1E0B64">
              <w:rPr>
                <w:color w:val="000000"/>
                <w:sz w:val="24"/>
              </w:rPr>
              <w:t>ПД разработать в соответствии с законодательством Российской Федерации, в том числе, в области промышленной безопасности, в сфере технического регулирования, в градостроительной деятельности, действующими нормативными правовыми актами и постановлением Правительства РФ от 16.02.2008 № 87 «О составе разделов проектной документации и требованиях к их содержанию».</w:t>
            </w:r>
          </w:p>
          <w:p w14:paraId="2407A7B7" w14:textId="77777777" w:rsidR="004A709B" w:rsidRPr="001E0B64" w:rsidRDefault="004A709B" w:rsidP="004A709B">
            <w:pPr>
              <w:pStyle w:val="25"/>
              <w:shd w:val="clear" w:color="auto" w:fill="auto"/>
              <w:tabs>
                <w:tab w:val="left" w:pos="0"/>
              </w:tabs>
              <w:spacing w:before="120" w:after="0" w:line="240" w:lineRule="auto"/>
              <w:ind w:firstLine="0"/>
              <w:jc w:val="both"/>
              <w:rPr>
                <w:sz w:val="24"/>
              </w:rPr>
            </w:pPr>
            <w:r w:rsidRPr="001E0B64">
              <w:rPr>
                <w:color w:val="000000"/>
                <w:sz w:val="24"/>
              </w:rPr>
              <w:t>Принятые технологии, оборудование, строительные решения, организация строительства и эксплуатации объекта должны соответствовать требованиям действующих норм и правил в области промышленной безопасности.</w:t>
            </w:r>
          </w:p>
          <w:p w14:paraId="54B9CFC0" w14:textId="77777777" w:rsidR="004A709B" w:rsidRPr="00866AF3" w:rsidRDefault="004A709B" w:rsidP="004A709B">
            <w:pPr>
              <w:pStyle w:val="25"/>
              <w:shd w:val="clear" w:color="auto" w:fill="auto"/>
              <w:tabs>
                <w:tab w:val="left" w:pos="0"/>
              </w:tabs>
              <w:spacing w:before="120" w:after="0" w:line="240" w:lineRule="auto"/>
              <w:ind w:firstLine="0"/>
              <w:jc w:val="both"/>
              <w:rPr>
                <w:sz w:val="24"/>
              </w:rPr>
            </w:pPr>
            <w:r w:rsidRPr="00866AF3">
              <w:rPr>
                <w:color w:val="000000"/>
                <w:sz w:val="24"/>
              </w:rPr>
              <w:t>Обеспечить применение новейших материалов и технологий, обеспечивающих надежную эксплуатацию всех материалов и оборудования с учетом эффективности и экономичности строительства и эксплуатации.</w:t>
            </w:r>
          </w:p>
          <w:p w14:paraId="7763E265" w14:textId="0F4422BD" w:rsidR="004A709B" w:rsidRPr="00866AF3" w:rsidRDefault="004A709B" w:rsidP="004A709B">
            <w:pPr>
              <w:pStyle w:val="25"/>
              <w:shd w:val="clear" w:color="auto" w:fill="auto"/>
              <w:tabs>
                <w:tab w:val="left" w:pos="0"/>
              </w:tabs>
              <w:spacing w:before="120" w:after="0" w:line="240" w:lineRule="auto"/>
              <w:ind w:firstLine="0"/>
              <w:jc w:val="both"/>
              <w:rPr>
                <w:sz w:val="24"/>
              </w:rPr>
            </w:pPr>
            <w:r w:rsidRPr="00866AF3">
              <w:rPr>
                <w:color w:val="000000"/>
                <w:sz w:val="24"/>
              </w:rPr>
              <w:t>Технологические процессы производства должны быть максимально автоматизированы</w:t>
            </w:r>
            <w:r w:rsidR="0018138A">
              <w:rPr>
                <w:color w:val="000000"/>
                <w:sz w:val="24"/>
              </w:rPr>
              <w:t>.</w:t>
            </w:r>
          </w:p>
          <w:p w14:paraId="293398AB" w14:textId="056DC7E4" w:rsidR="004A709B" w:rsidRPr="004C0150" w:rsidRDefault="004A709B" w:rsidP="004A709B">
            <w:pPr>
              <w:pStyle w:val="25"/>
              <w:shd w:val="clear" w:color="auto" w:fill="auto"/>
              <w:tabs>
                <w:tab w:val="left" w:pos="0"/>
              </w:tabs>
              <w:spacing w:before="120" w:after="0" w:line="240" w:lineRule="auto"/>
              <w:ind w:firstLine="0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>Раздел «Охрана труда и санитарно-гигиенические требования» разработать в соответствии с требованиями действующих, с учетом изменений и дополнений, а также принятых вновь нормативно-правовых, инструктивно-методических документов Российской Федерации, в том числе:</w:t>
            </w:r>
          </w:p>
          <w:p w14:paraId="3B74A60C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>Трудовой кодекс Российской Федерации</w:t>
            </w:r>
            <w:r w:rsidRPr="004C0150">
              <w:rPr>
                <w:color w:val="000000"/>
                <w:sz w:val="24"/>
                <w:lang w:val="en-US"/>
              </w:rPr>
              <w:t>;</w:t>
            </w:r>
          </w:p>
          <w:p w14:paraId="0512F09B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lastRenderedPageBreak/>
              <w:t>Федеральный закон от 30.03.1999 № 52-ФЗ «О санитарно-эпидемиологическом благополучии населения»;</w:t>
            </w:r>
          </w:p>
          <w:p w14:paraId="42A52068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>ГОСТ 12.0.230</w:t>
            </w:r>
            <w:r w:rsidRPr="004C0150">
              <w:rPr>
                <w:color w:val="000000"/>
                <w:sz w:val="24"/>
                <w:lang w:val="en-US"/>
              </w:rPr>
              <w:t>;</w:t>
            </w:r>
          </w:p>
          <w:p w14:paraId="53D9152A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>СП 2.2.2.1327</w:t>
            </w:r>
            <w:r w:rsidRPr="004C0150">
              <w:rPr>
                <w:color w:val="000000"/>
                <w:sz w:val="24"/>
                <w:lang w:val="en-US"/>
              </w:rPr>
              <w:t>;</w:t>
            </w:r>
          </w:p>
          <w:p w14:paraId="4A0DCEDD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>СанПиН 2.2.4.548</w:t>
            </w:r>
            <w:r w:rsidRPr="004C0150">
              <w:rPr>
                <w:color w:val="000000"/>
                <w:sz w:val="24"/>
                <w:lang w:val="en-US"/>
              </w:rPr>
              <w:t>;</w:t>
            </w:r>
          </w:p>
          <w:p w14:paraId="0EC5CFA0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>СП 44.13330</w:t>
            </w:r>
            <w:r w:rsidRPr="004C0150">
              <w:rPr>
                <w:color w:val="000000"/>
                <w:sz w:val="24"/>
                <w:lang w:val="en-US"/>
              </w:rPr>
              <w:t>;</w:t>
            </w:r>
          </w:p>
          <w:p w14:paraId="55BAF0B6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>СП 52.13330</w:t>
            </w:r>
            <w:r w:rsidRPr="004C0150">
              <w:rPr>
                <w:color w:val="000000"/>
                <w:sz w:val="24"/>
                <w:lang w:val="en-US"/>
              </w:rPr>
              <w:t>;</w:t>
            </w:r>
          </w:p>
          <w:p w14:paraId="7FB149CF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>СанПиН 2.2.0.555</w:t>
            </w:r>
            <w:r w:rsidRPr="004C0150">
              <w:rPr>
                <w:color w:val="000000"/>
                <w:sz w:val="24"/>
                <w:lang w:val="en-US"/>
              </w:rPr>
              <w:t>;</w:t>
            </w:r>
          </w:p>
          <w:p w14:paraId="4F698648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 xml:space="preserve">Федеральный </w:t>
            </w:r>
            <w:r w:rsidRPr="004C0150">
              <w:rPr>
                <w:color w:val="000000"/>
                <w:sz w:val="24"/>
                <w:szCs w:val="24"/>
              </w:rPr>
              <w:t>закон</w:t>
            </w:r>
            <w:r w:rsidRPr="004C0150">
              <w:rPr>
                <w:color w:val="000000"/>
                <w:sz w:val="24"/>
              </w:rPr>
              <w:t xml:space="preserve"> от 30.12.2009 № 384-Ф3 «Технический регламент о безопасности зданий и сооружений»;</w:t>
            </w:r>
          </w:p>
          <w:p w14:paraId="1E514A35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>СП 2.2.1.1312</w:t>
            </w:r>
            <w:r w:rsidRPr="004C0150">
              <w:rPr>
                <w:color w:val="000000"/>
                <w:sz w:val="24"/>
                <w:lang w:val="en-US"/>
              </w:rPr>
              <w:t>.</w:t>
            </w:r>
          </w:p>
          <w:p w14:paraId="27FF787F" w14:textId="0C110EB4" w:rsidR="004A709B" w:rsidRPr="00AD0EFE" w:rsidRDefault="004A709B" w:rsidP="009A450A">
            <w:pPr>
              <w:pStyle w:val="25"/>
              <w:shd w:val="clear" w:color="auto" w:fill="auto"/>
              <w:tabs>
                <w:tab w:val="left" w:pos="0"/>
              </w:tabs>
              <w:spacing w:before="120" w:after="0" w:line="240" w:lineRule="auto"/>
              <w:ind w:firstLine="0"/>
              <w:jc w:val="both"/>
              <w:rPr>
                <w:sz w:val="24"/>
              </w:rPr>
            </w:pPr>
            <w:r w:rsidRPr="00AD0EFE">
              <w:rPr>
                <w:color w:val="000000"/>
                <w:sz w:val="24"/>
              </w:rPr>
              <w:t>Технические решения по охране труда разработать с учетом требований постановления Правительства РФ от 16.02.08 № 87 «О составе разделов проектной документации и требованиях к их содержанию</w:t>
            </w:r>
            <w:r w:rsidR="009A450A">
              <w:rPr>
                <w:color w:val="000000"/>
                <w:sz w:val="24"/>
              </w:rPr>
              <w:t>.</w:t>
            </w:r>
          </w:p>
          <w:p w14:paraId="0EBE5A82" w14:textId="77777777" w:rsidR="004A709B" w:rsidRPr="00626786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spacing w:before="240"/>
              <w:ind w:left="0"/>
              <w:rPr>
                <w:rFonts w:eastAsia="Times New Roman"/>
                <w:iCs/>
                <w:sz w:val="24"/>
                <w:szCs w:val="24"/>
                <w:lang w:val="ru-RU" w:eastAsia="ru-RU"/>
              </w:rPr>
            </w:pPr>
            <w:r w:rsidRPr="00626786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Разработать декларации промышленной безопасности, в случае определения в проекте объектов, попадающих под действие ст.14 Федерального закона от 21.07.1997 № 116-ФЗ «О промышленной безопасности опасных производственных объектов», разработать Декларацию промышленной безопасности.</w:t>
            </w:r>
          </w:p>
          <w:p w14:paraId="37A2F3CF" w14:textId="77777777" w:rsidR="004A709B" w:rsidRPr="001E23FE" w:rsidRDefault="004A709B" w:rsidP="00A4432D">
            <w:pPr>
              <w:shd w:val="clear" w:color="auto" w:fill="FFFFFF"/>
              <w:tabs>
                <w:tab w:val="left" w:pos="0"/>
              </w:tabs>
              <w:spacing w:before="240"/>
            </w:pPr>
            <w:r w:rsidRPr="00626786">
              <w:rPr>
                <w:rFonts w:eastAsia="Times New Roman"/>
                <w:iCs/>
                <w:szCs w:val="24"/>
                <w:lang w:eastAsia="ru-RU"/>
              </w:rPr>
              <w:t>Принятые технологии, оборудование, строительные решения, организация строительства и эксплуатации объекта должны соответствовать требованиям действующих норм и правил охраны труда, промышленной и пожарной безопасности Российской Федерации.</w:t>
            </w:r>
          </w:p>
        </w:tc>
      </w:tr>
      <w:tr w:rsidR="004A709B" w:rsidRPr="001E23FE" w14:paraId="096A7F9B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470B5852" w14:textId="40468467" w:rsidR="004A709B" w:rsidRPr="00B341F9" w:rsidRDefault="008D0FAC" w:rsidP="004A709B">
            <w:pPr>
              <w:keepLines/>
              <w:spacing w:after="120"/>
              <w:ind w:left="360" w:right="57"/>
              <w:jc w:val="center"/>
            </w:pPr>
            <w:r>
              <w:lastRenderedPageBreak/>
              <w:t>24</w:t>
            </w:r>
            <w:r w:rsidR="004A709B">
              <w:t>.</w:t>
            </w:r>
          </w:p>
        </w:tc>
        <w:tc>
          <w:tcPr>
            <w:tcW w:w="1417" w:type="pct"/>
          </w:tcPr>
          <w:p w14:paraId="194822D3" w14:textId="77777777" w:rsidR="004A709B" w:rsidRPr="001E23FE" w:rsidRDefault="004A709B" w:rsidP="004A709B">
            <w:pPr>
              <w:keepLines/>
              <w:spacing w:after="120"/>
              <w:ind w:left="57" w:right="57"/>
              <w:jc w:val="left"/>
            </w:pPr>
            <w:r w:rsidRPr="001E23FE">
              <w:t>Требования по обеспечению безопасности объекта</w:t>
            </w:r>
          </w:p>
        </w:tc>
        <w:tc>
          <w:tcPr>
            <w:tcW w:w="3047" w:type="pct"/>
          </w:tcPr>
          <w:p w14:paraId="7F6CC035" w14:textId="77777777" w:rsidR="004A709B" w:rsidRPr="00CA316D" w:rsidRDefault="004A709B" w:rsidP="00A4432D">
            <w:pPr>
              <w:keepLines/>
              <w:spacing w:after="120"/>
              <w:ind w:left="34" w:right="57"/>
            </w:pPr>
            <w:r w:rsidRPr="00CA316D">
              <w:t xml:space="preserve">Разработать решения по охране объектов и оснащению объектов проектирования системами антитеррористической защиты в увязке с решениями по охранно-пожарной сигнализации. </w:t>
            </w:r>
          </w:p>
          <w:p w14:paraId="0A169D01" w14:textId="28A8F89C" w:rsidR="004A709B" w:rsidRPr="00CA316D" w:rsidRDefault="004A709B" w:rsidP="004A709B">
            <w:pPr>
              <w:shd w:val="clear" w:color="auto" w:fill="FFFFFF"/>
              <w:tabs>
                <w:tab w:val="left" w:pos="0"/>
              </w:tabs>
              <w:spacing w:after="240"/>
            </w:pPr>
            <w:r w:rsidRPr="00CA316D">
              <w:t xml:space="preserve">Разработать раздел «Информационная безопасность» с учетом требований </w:t>
            </w:r>
            <w:r w:rsidR="00F640B7">
              <w:t>Заказчика ТУ.</w:t>
            </w:r>
          </w:p>
          <w:p w14:paraId="18E31655" w14:textId="77777777" w:rsidR="004A709B" w:rsidRPr="0076395E" w:rsidRDefault="004A709B" w:rsidP="004A709B">
            <w:pPr>
              <w:shd w:val="clear" w:color="auto" w:fill="FFFFFF"/>
              <w:tabs>
                <w:tab w:val="left" w:pos="0"/>
              </w:tabs>
              <w:spacing w:after="240"/>
            </w:pPr>
            <w:r w:rsidRPr="0076395E">
              <w:t>При разработке проектной документации на ИТСО руководствоваться полученными от Заказчика ТУ.</w:t>
            </w:r>
          </w:p>
          <w:p w14:paraId="5ADC674F" w14:textId="77777777" w:rsidR="004A709B" w:rsidRPr="006E097B" w:rsidRDefault="004A709B" w:rsidP="004A709B">
            <w:pPr>
              <w:shd w:val="clear" w:color="auto" w:fill="FFFFFF"/>
              <w:tabs>
                <w:tab w:val="left" w:pos="0"/>
              </w:tabs>
              <w:spacing w:after="240"/>
            </w:pPr>
            <w:r w:rsidRPr="006E097B">
              <w:t xml:space="preserve">Предусмотреть оснащение объекта системами визуализации производственной площадки с помощью видеокамер HD (высокого разрешения, High Definition), с выводом на монитор оператора производственного процесса. </w:t>
            </w:r>
          </w:p>
          <w:p w14:paraId="547436E3" w14:textId="77777777" w:rsidR="004A709B" w:rsidRPr="006E097B" w:rsidRDefault="004A709B" w:rsidP="004A709B">
            <w:pPr>
              <w:rPr>
                <w:color w:val="1F497D" w:themeColor="dark2"/>
              </w:rPr>
            </w:pPr>
            <w:r w:rsidRPr="006E097B">
              <w:t xml:space="preserve">Предусмотреть требования Федер.закона №16-ФЗ от 09.02.2007. «О транспортной безопасности», а также требования Постановления Правительства РФ от 26.09.2016 N 969 "Об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</w:t>
            </w:r>
            <w:r w:rsidRPr="006E097B">
              <w:lastRenderedPageBreak/>
              <w:t xml:space="preserve">безопасности" и требований Международного кодекса по охране судов и портовых средств (Кодекс ОСПС). </w:t>
            </w:r>
          </w:p>
        </w:tc>
      </w:tr>
      <w:tr w:rsidR="004A709B" w:rsidRPr="001E23FE" w14:paraId="1C992849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55AE0851" w14:textId="6E383938" w:rsidR="004A709B" w:rsidRPr="00B341F9" w:rsidRDefault="008D0FAC" w:rsidP="004A709B">
            <w:pPr>
              <w:keepLines/>
              <w:spacing w:after="120"/>
              <w:ind w:left="360" w:right="57"/>
              <w:jc w:val="center"/>
            </w:pPr>
            <w:r>
              <w:lastRenderedPageBreak/>
              <w:t>25</w:t>
            </w:r>
            <w:r w:rsidR="004A709B">
              <w:t>.</w:t>
            </w:r>
          </w:p>
        </w:tc>
        <w:tc>
          <w:tcPr>
            <w:tcW w:w="1417" w:type="pct"/>
          </w:tcPr>
          <w:p w14:paraId="1081EF4F" w14:textId="396C133D" w:rsidR="004A709B" w:rsidRPr="001E23FE" w:rsidRDefault="001441FD" w:rsidP="004A709B">
            <w:pPr>
              <w:keepLines/>
              <w:spacing w:after="120"/>
              <w:ind w:left="57" w:right="57"/>
              <w:jc w:val="left"/>
            </w:pPr>
            <w:r w:rsidRPr="00AE1372">
              <w:rPr>
                <w:szCs w:val="24"/>
              </w:rPr>
              <w:t xml:space="preserve">Требования к организации строительства и работ </w:t>
            </w:r>
            <w:r w:rsidRPr="008D1BBA">
              <w:rPr>
                <w:szCs w:val="24"/>
              </w:rPr>
              <w:t>по сносу или демонтажу объектов капитального строительства</w:t>
            </w:r>
          </w:p>
        </w:tc>
        <w:tc>
          <w:tcPr>
            <w:tcW w:w="3047" w:type="pct"/>
          </w:tcPr>
          <w:p w14:paraId="63C6620B" w14:textId="7283E6DF" w:rsidR="004A709B" w:rsidRDefault="004A709B" w:rsidP="004A709B">
            <w:pPr>
              <w:shd w:val="clear" w:color="auto" w:fill="FFFFFF"/>
              <w:tabs>
                <w:tab w:val="left" w:pos="0"/>
              </w:tabs>
            </w:pPr>
            <w:r w:rsidRPr="00B8477D">
              <w:t>Разработать раздел «Проект организации строительства»</w:t>
            </w:r>
            <w:r w:rsidR="00CE19E3">
              <w:t xml:space="preserve"> </w:t>
            </w:r>
            <w:r w:rsidRPr="00B8477D">
              <w:t xml:space="preserve">в соответствии с </w:t>
            </w:r>
            <w:r w:rsidR="002E5D7E" w:rsidRPr="00B8477D">
              <w:t>требованиями: Положения</w:t>
            </w:r>
            <w:r w:rsidRPr="00B8477D">
              <w:t xml:space="preserve"> о составе разделов проектной документации и требования к их содержанию, утвержденного постановлением Правительства РФ от 16.02.2008 № 87, СП 48.13330, МДС 12-81, а также в соответствии с требованиями законодательства РФ, в области капитального строительства объе</w:t>
            </w:r>
            <w:r>
              <w:t xml:space="preserve">ктов наземного обустройства НГМ, </w:t>
            </w:r>
            <w:r w:rsidRPr="007D58C2">
              <w:t xml:space="preserve">для каждого </w:t>
            </w:r>
            <w:r w:rsidR="001441FD">
              <w:t>этапа строительства</w:t>
            </w:r>
            <w:r w:rsidRPr="007D58C2">
              <w:t>.</w:t>
            </w:r>
          </w:p>
          <w:p w14:paraId="1B90AB04" w14:textId="77777777" w:rsidR="007149EA" w:rsidRPr="00B8477D" w:rsidRDefault="007149EA" w:rsidP="004A709B">
            <w:pPr>
              <w:shd w:val="clear" w:color="auto" w:fill="FFFFFF"/>
              <w:tabs>
                <w:tab w:val="left" w:pos="0"/>
              </w:tabs>
            </w:pPr>
          </w:p>
          <w:p w14:paraId="4CAC309D" w14:textId="77777777" w:rsidR="004A709B" w:rsidRPr="00B8477D" w:rsidRDefault="004A709B" w:rsidP="004A709B">
            <w:pPr>
              <w:autoSpaceDE w:val="0"/>
              <w:autoSpaceDN w:val="0"/>
              <w:adjustRightInd w:val="0"/>
              <w:ind w:firstLine="540"/>
            </w:pPr>
            <w:r w:rsidRPr="00B8477D">
              <w:t>Разработать в составе раздела «Проект организации строительства» перечень мероприятий и решений по определению технических средств и методов работы, обеспечивающих выполнение нормативных требований охраны труда и окружающей среды в соответствии с требованиями п.23 Положения о составе разделов проектной документации и требованиях к их содержанию, утвержденного постановлением Правительства РФ от 16.02.2008 № 87.</w:t>
            </w:r>
          </w:p>
          <w:p w14:paraId="04D1D11A" w14:textId="77777777" w:rsidR="004A709B" w:rsidRPr="001C05E8" w:rsidRDefault="004A709B" w:rsidP="004A709B">
            <w:pPr>
              <w:autoSpaceDE w:val="0"/>
              <w:autoSpaceDN w:val="0"/>
              <w:adjustRightInd w:val="0"/>
              <w:ind w:firstLine="540"/>
              <w:rPr>
                <w:szCs w:val="24"/>
                <w:lang w:eastAsia="ru-RU"/>
              </w:rPr>
            </w:pPr>
            <w:r w:rsidRPr="001C05E8">
              <w:t xml:space="preserve">Разработать в составе раздела «Проект организации строительства» в числе </w:t>
            </w:r>
            <w:r w:rsidRPr="001C05E8">
              <w:rPr>
                <w:szCs w:val="24"/>
                <w:lang w:eastAsia="ru-RU"/>
              </w:rPr>
              <w:t>проектных решений и мероприятий по охране окружающей среды в период строительства проектные решения по:</w:t>
            </w:r>
          </w:p>
          <w:p w14:paraId="004F92AA" w14:textId="77777777" w:rsidR="004A709B" w:rsidRPr="001C05E8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1C05E8">
              <w:rPr>
                <w:rFonts w:eastAsia="Times New Roman"/>
                <w:bCs/>
                <w:szCs w:val="24"/>
                <w:lang w:eastAsia="ru-RU"/>
              </w:rPr>
              <w:t>организации безопасного обращения с отходами производства и потребления, образующимися в ходе строительства объекта;</w:t>
            </w:r>
          </w:p>
          <w:p w14:paraId="07BA2A6D" w14:textId="77777777" w:rsidR="004A709B" w:rsidRPr="001C05E8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1C05E8">
              <w:rPr>
                <w:rFonts w:eastAsia="Times New Roman"/>
                <w:bCs/>
                <w:szCs w:val="24"/>
                <w:lang w:eastAsia="ru-RU"/>
              </w:rPr>
              <w:t>водоснабжению и отведению сточных вод;</w:t>
            </w:r>
          </w:p>
          <w:p w14:paraId="0BFA4097" w14:textId="77777777" w:rsidR="004A709B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1C05E8">
              <w:rPr>
                <w:rFonts w:eastAsia="Times New Roman"/>
                <w:bCs/>
                <w:szCs w:val="24"/>
                <w:lang w:eastAsia="ru-RU"/>
              </w:rPr>
              <w:t>проектные решения по обращению с грунтами, изымаемыми в ходе строительства с учетом степени их загрязненности, установленной в ходе инженерно-экологических изысканий.</w:t>
            </w:r>
          </w:p>
          <w:p w14:paraId="1A8C8A0F" w14:textId="5F9582D7" w:rsidR="0093529A" w:rsidRPr="00CE19E3" w:rsidRDefault="004A709B" w:rsidP="002C7431">
            <w:pPr>
              <w:shd w:val="clear" w:color="auto" w:fill="FFFFFF"/>
              <w:tabs>
                <w:tab w:val="left" w:pos="539"/>
              </w:tabs>
              <w:spacing w:before="120"/>
            </w:pPr>
            <w:r w:rsidRPr="00F05B1F">
              <w:t>В составе проекта организации строительства</w:t>
            </w:r>
            <w:r w:rsidRPr="00F05B1F">
              <w:rPr>
                <w:i/>
              </w:rPr>
              <w:t xml:space="preserve"> </w:t>
            </w:r>
            <w:r w:rsidRPr="00F05B1F">
              <w:t>разработать нормативные графики (календарный план) строительства с поквартальным распределением капитальных затрат и объемов строительно-монтажных работ</w:t>
            </w:r>
            <w:r w:rsidRPr="007D58C2">
              <w:t>. Для каждого Кластера в составе «Береговой базы</w:t>
            </w:r>
            <w:r w:rsidR="0093529A" w:rsidRPr="007D58C2">
              <w:t>»</w:t>
            </w:r>
            <w:r w:rsidR="0093529A">
              <w:t>.</w:t>
            </w:r>
          </w:p>
        </w:tc>
      </w:tr>
      <w:tr w:rsidR="004A709B" w:rsidRPr="001E23FE" w14:paraId="7DD8A72C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3AAB4C5D" w14:textId="40ADC391" w:rsidR="004A709B" w:rsidRPr="00B341F9" w:rsidRDefault="008D0FAC" w:rsidP="004A709B">
            <w:pPr>
              <w:keepLines/>
              <w:spacing w:after="120"/>
              <w:ind w:left="360" w:right="57"/>
              <w:jc w:val="center"/>
            </w:pPr>
            <w:r>
              <w:t>26</w:t>
            </w:r>
            <w:r w:rsidR="004A709B">
              <w:t>.</w:t>
            </w:r>
          </w:p>
        </w:tc>
        <w:tc>
          <w:tcPr>
            <w:tcW w:w="1417" w:type="pct"/>
          </w:tcPr>
          <w:p w14:paraId="589D6F70" w14:textId="77777777" w:rsidR="004A709B" w:rsidRPr="001E23FE" w:rsidRDefault="004A709B" w:rsidP="004A709B">
            <w:pPr>
              <w:keepLines/>
              <w:spacing w:after="120"/>
              <w:ind w:left="57" w:right="57"/>
              <w:jc w:val="left"/>
            </w:pPr>
            <w:r w:rsidRPr="001E23FE">
              <w:t>Требования по</w:t>
            </w:r>
            <w:r>
              <w:t xml:space="preserve"> разделу «Мероприятия по обеспечению доступа инвалидов»</w:t>
            </w:r>
          </w:p>
        </w:tc>
        <w:tc>
          <w:tcPr>
            <w:tcW w:w="3047" w:type="pct"/>
          </w:tcPr>
          <w:p w14:paraId="2AC90BDB" w14:textId="77777777" w:rsidR="004A709B" w:rsidRPr="00471F60" w:rsidRDefault="004A709B" w:rsidP="004A709B">
            <w:pPr>
              <w:spacing w:before="240" w:after="120"/>
              <w:ind w:left="34" w:right="57"/>
              <w:rPr>
                <w:color w:val="0000FF"/>
              </w:rPr>
            </w:pPr>
            <w:r w:rsidRPr="00471F60">
              <w:t>Раздел 10 «Мероприятия по обеспечению доступа инвалидов» - не разрабатывается.</w:t>
            </w:r>
          </w:p>
        </w:tc>
      </w:tr>
      <w:tr w:rsidR="004A709B" w:rsidRPr="001E23FE" w14:paraId="4ABF0A00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7B924249" w14:textId="449DF4A5" w:rsidR="004A709B" w:rsidRPr="00B341F9" w:rsidRDefault="008D0FAC" w:rsidP="004A709B">
            <w:pPr>
              <w:keepLines/>
              <w:spacing w:after="120"/>
              <w:ind w:left="360" w:right="57"/>
              <w:jc w:val="center"/>
            </w:pPr>
            <w:r>
              <w:t>27</w:t>
            </w:r>
            <w:r w:rsidR="004A709B">
              <w:t>.</w:t>
            </w:r>
          </w:p>
        </w:tc>
        <w:tc>
          <w:tcPr>
            <w:tcW w:w="1417" w:type="pct"/>
          </w:tcPr>
          <w:p w14:paraId="3505DBBD" w14:textId="77777777" w:rsidR="004A709B" w:rsidRPr="001E23FE" w:rsidRDefault="004A709B" w:rsidP="004A709B">
            <w:pPr>
              <w:keepLines/>
              <w:spacing w:after="120"/>
              <w:ind w:left="57" w:right="57"/>
              <w:jc w:val="left"/>
            </w:pPr>
            <w:r w:rsidRPr="001E23FE">
              <w:t xml:space="preserve">Требования к разработке сметной документации  </w:t>
            </w:r>
          </w:p>
        </w:tc>
        <w:tc>
          <w:tcPr>
            <w:tcW w:w="3047" w:type="pct"/>
          </w:tcPr>
          <w:p w14:paraId="3CCBA6D2" w14:textId="77777777" w:rsidR="004A709B" w:rsidRDefault="004A709B" w:rsidP="0093333E">
            <w:pPr>
              <w:shd w:val="clear" w:color="auto" w:fill="FFFFFF"/>
              <w:tabs>
                <w:tab w:val="left" w:pos="0"/>
              </w:tabs>
              <w:spacing w:after="240"/>
            </w:pPr>
            <w:r>
              <w:t>Раздел 11 «Смета на строительство объектов капитального строительства» разработать с учетом следующих требований:</w:t>
            </w:r>
          </w:p>
          <w:p w14:paraId="6BCB92DD" w14:textId="09EE4B78" w:rsidR="004A709B" w:rsidRDefault="004A709B" w:rsidP="004A709B">
            <w:pPr>
              <w:shd w:val="clear" w:color="auto" w:fill="FFFFFF"/>
              <w:tabs>
                <w:tab w:val="left" w:pos="0"/>
              </w:tabs>
              <w:spacing w:before="240" w:after="240"/>
            </w:pPr>
            <w:r>
              <w:t>- стоимость строительства определить в соответствии с МДС 81-35.2004 «Методика определения стоимости строительной продукции на территории РФ» в рублях по состоянию на 01.01.2000г. на основании сборников ФЕР-2001</w:t>
            </w:r>
            <w:r w:rsidR="00291B32">
              <w:t>.</w:t>
            </w:r>
          </w:p>
          <w:p w14:paraId="7BCE1A8C" w14:textId="3427FD5F" w:rsidR="004A709B" w:rsidRDefault="004A709B" w:rsidP="004A709B">
            <w:pPr>
              <w:shd w:val="clear" w:color="auto" w:fill="FFFFFF"/>
              <w:tabs>
                <w:tab w:val="left" w:pos="0"/>
              </w:tabs>
              <w:spacing w:before="240" w:after="240"/>
            </w:pPr>
            <w:r>
              <w:t xml:space="preserve">-пересчет из базисного уровня цен по состоянию на 01.01.2000г. в текущий уровень цен для региона строительства выполнить на основании официальных </w:t>
            </w:r>
            <w:r w:rsidR="00291B32">
              <w:t>данных Минрегиона</w:t>
            </w:r>
            <w:r>
              <w:t xml:space="preserve"> РФ (по состоянию на квартал, </w:t>
            </w:r>
            <w:r>
              <w:lastRenderedPageBreak/>
              <w:t>предшествующий выпуску сметной документации).</w:t>
            </w:r>
          </w:p>
          <w:p w14:paraId="2CDD6D37" w14:textId="77777777" w:rsidR="004A709B" w:rsidRPr="001F4BF1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spacing w:before="240"/>
              <w:ind w:left="0"/>
              <w:rPr>
                <w:sz w:val="24"/>
                <w:lang w:val="ru-RU" w:bidi="ar-SA"/>
              </w:rPr>
            </w:pPr>
            <w:r w:rsidRPr="001F4BF1">
              <w:rPr>
                <w:sz w:val="24"/>
                <w:lang w:val="ru-RU" w:bidi="ar-SA"/>
              </w:rPr>
              <w:t>Состав сметной документации:</w:t>
            </w:r>
          </w:p>
          <w:p w14:paraId="45B3904D" w14:textId="77777777" w:rsidR="004A709B" w:rsidRPr="001F4BF1" w:rsidRDefault="004A709B" w:rsidP="004A709B">
            <w:pPr>
              <w:pStyle w:val="afe"/>
              <w:numPr>
                <w:ilvl w:val="1"/>
                <w:numId w:val="12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contextualSpacing w:val="0"/>
              <w:rPr>
                <w:sz w:val="24"/>
                <w:lang w:val="ru-RU" w:bidi="ar-SA"/>
              </w:rPr>
            </w:pPr>
            <w:r w:rsidRPr="001F4BF1">
              <w:rPr>
                <w:sz w:val="24"/>
                <w:lang w:val="ru-RU" w:bidi="ar-SA"/>
              </w:rPr>
              <w:t>сводный сметный расчет;</w:t>
            </w:r>
          </w:p>
          <w:p w14:paraId="14B3B217" w14:textId="77777777" w:rsidR="004A709B" w:rsidRPr="001F4BF1" w:rsidRDefault="004A709B" w:rsidP="004A709B">
            <w:pPr>
              <w:pStyle w:val="afe"/>
              <w:numPr>
                <w:ilvl w:val="1"/>
                <w:numId w:val="12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contextualSpacing w:val="0"/>
              <w:rPr>
                <w:sz w:val="24"/>
                <w:lang w:val="ru-RU" w:bidi="ar-SA"/>
              </w:rPr>
            </w:pPr>
            <w:r w:rsidRPr="001F4BF1">
              <w:rPr>
                <w:sz w:val="24"/>
                <w:lang w:val="ru-RU" w:bidi="ar-SA"/>
              </w:rPr>
              <w:t>объектные и локальные (сметные расчеты) сметы;</w:t>
            </w:r>
          </w:p>
          <w:p w14:paraId="4CC3E735" w14:textId="77777777" w:rsidR="004A709B" w:rsidRPr="001F4BF1" w:rsidRDefault="004A709B" w:rsidP="004A709B">
            <w:pPr>
              <w:pStyle w:val="afe"/>
              <w:numPr>
                <w:ilvl w:val="1"/>
                <w:numId w:val="12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contextualSpacing w:val="0"/>
              <w:rPr>
                <w:sz w:val="24"/>
                <w:lang w:val="ru-RU" w:bidi="ar-SA"/>
              </w:rPr>
            </w:pPr>
            <w:r w:rsidRPr="001F4BF1">
              <w:rPr>
                <w:sz w:val="24"/>
                <w:lang w:val="ru-RU" w:bidi="ar-SA"/>
              </w:rPr>
              <w:t xml:space="preserve">сметные расчеты на отдельные виды затрат, которые не учтены сметными нормативами (в том числе на ПИР, на пуско-наладочные работы); </w:t>
            </w:r>
          </w:p>
          <w:p w14:paraId="1289C7B4" w14:textId="77777777" w:rsidR="004A709B" w:rsidRPr="008B1A33" w:rsidRDefault="004A709B" w:rsidP="004A709B">
            <w:pPr>
              <w:pStyle w:val="afe"/>
              <w:numPr>
                <w:ilvl w:val="1"/>
                <w:numId w:val="12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contextualSpacing w:val="0"/>
              <w:rPr>
                <w:sz w:val="24"/>
                <w:lang w:val="ru-RU" w:bidi="ar-SA"/>
              </w:rPr>
            </w:pPr>
            <w:r w:rsidRPr="001F4BF1">
              <w:rPr>
                <w:sz w:val="24"/>
                <w:lang w:val="ru-RU" w:bidi="ar-SA"/>
              </w:rPr>
              <w:t>ведомость потребных ресурсов.</w:t>
            </w:r>
          </w:p>
        </w:tc>
      </w:tr>
      <w:tr w:rsidR="004A709B" w:rsidRPr="001E23FE" w14:paraId="27D112C8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1DEF7207" w14:textId="539E8140" w:rsidR="004A709B" w:rsidRPr="00B341F9" w:rsidRDefault="008D0FAC" w:rsidP="004A709B">
            <w:pPr>
              <w:keepLines/>
              <w:spacing w:after="120"/>
              <w:ind w:left="360" w:right="57"/>
              <w:jc w:val="center"/>
            </w:pPr>
            <w:r>
              <w:lastRenderedPageBreak/>
              <w:t>28</w:t>
            </w:r>
            <w:r w:rsidR="004A709B">
              <w:t xml:space="preserve">. </w:t>
            </w:r>
          </w:p>
        </w:tc>
        <w:tc>
          <w:tcPr>
            <w:tcW w:w="1417" w:type="pct"/>
          </w:tcPr>
          <w:p w14:paraId="05F629B9" w14:textId="77777777" w:rsidR="004A709B" w:rsidRPr="001E23FE" w:rsidRDefault="004A709B" w:rsidP="004A709B">
            <w:pPr>
              <w:spacing w:after="120"/>
              <w:rPr>
                <w:szCs w:val="24"/>
              </w:rPr>
            </w:pPr>
            <w:r w:rsidRPr="00D11009">
              <w:rPr>
                <w:szCs w:val="24"/>
              </w:rPr>
              <w:t>Порядок и требования к формированию перечня оборудования и материалов.</w:t>
            </w:r>
          </w:p>
        </w:tc>
        <w:tc>
          <w:tcPr>
            <w:tcW w:w="3047" w:type="pct"/>
          </w:tcPr>
          <w:p w14:paraId="4FAB5401" w14:textId="77777777" w:rsidR="004A709B" w:rsidRPr="004E68A5" w:rsidRDefault="004A709B" w:rsidP="00B125C4">
            <w:pPr>
              <w:pStyle w:val="afe"/>
              <w:shd w:val="clear" w:color="auto" w:fill="FFFFFF"/>
              <w:tabs>
                <w:tab w:val="left" w:pos="284"/>
              </w:tabs>
              <w:ind w:left="0"/>
              <w:rPr>
                <w:sz w:val="24"/>
                <w:lang w:val="ru-RU" w:bidi="ar-SA"/>
              </w:rPr>
            </w:pPr>
            <w:r w:rsidRPr="004E68A5">
              <w:rPr>
                <w:sz w:val="24"/>
                <w:lang w:val="ru-RU" w:bidi="ar-SA"/>
              </w:rPr>
              <w:t>Оборудование и материалы, включенные в перечень, должны быть сертифицированы на соответствие требованиям стандартов и иных нормативных документов, обязательных при проведении сертификации.</w:t>
            </w:r>
          </w:p>
          <w:p w14:paraId="7AC2943C" w14:textId="77777777" w:rsidR="004A709B" w:rsidRPr="004E68A5" w:rsidRDefault="004A709B" w:rsidP="004A709B">
            <w:pPr>
              <w:shd w:val="clear" w:color="auto" w:fill="FFFFFF"/>
              <w:tabs>
                <w:tab w:val="left" w:pos="0"/>
              </w:tabs>
              <w:spacing w:before="240"/>
              <w:rPr>
                <w:lang w:eastAsia="ru-RU"/>
              </w:rPr>
            </w:pPr>
            <w:r w:rsidRPr="004E68A5">
              <w:rPr>
                <w:lang w:eastAsia="ru-RU"/>
              </w:rPr>
              <w:t>При формировании перечня оборудования и материалов должны учитываться:</w:t>
            </w:r>
          </w:p>
          <w:p w14:paraId="15BDB4E4" w14:textId="77777777" w:rsidR="004A709B" w:rsidRPr="004E68A5" w:rsidRDefault="004A709B" w:rsidP="004A709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E68A5">
              <w:t>качество разработки и изготовления;</w:t>
            </w:r>
          </w:p>
          <w:p w14:paraId="29D1424E" w14:textId="77777777" w:rsidR="004A709B" w:rsidRPr="004E68A5" w:rsidRDefault="004A709B" w:rsidP="004A709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E68A5">
              <w:t>соответствие действующим стандартам в</w:t>
            </w:r>
            <w:r w:rsidRPr="001E23FE">
              <w:rPr>
                <w:i/>
              </w:rPr>
              <w:t xml:space="preserve"> </w:t>
            </w:r>
            <w:r w:rsidRPr="004E68A5">
              <w:t>области</w:t>
            </w:r>
            <w:r w:rsidRPr="001E23FE">
              <w:rPr>
                <w:i/>
              </w:rPr>
              <w:t xml:space="preserve"> </w:t>
            </w:r>
            <w:r w:rsidRPr="004E68A5">
              <w:t>нефтедобычи;</w:t>
            </w:r>
          </w:p>
          <w:p w14:paraId="5BE97C02" w14:textId="77777777" w:rsidR="004A709B" w:rsidRPr="004E68A5" w:rsidRDefault="004A709B" w:rsidP="004A709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E68A5">
              <w:t>возможность изготовления на отечественных предприятиях;</w:t>
            </w:r>
          </w:p>
          <w:p w14:paraId="2747321E" w14:textId="77777777" w:rsidR="004A709B" w:rsidRPr="004E68A5" w:rsidRDefault="004A709B" w:rsidP="004A709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E68A5">
              <w:t xml:space="preserve">санкционные ограничения поставки; </w:t>
            </w:r>
          </w:p>
          <w:p w14:paraId="715A771F" w14:textId="77777777" w:rsidR="004A709B" w:rsidRPr="004E68A5" w:rsidRDefault="004A709B" w:rsidP="004A709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E68A5">
              <w:t>количественные и качественные показатели характеристик оборудования и материалов,</w:t>
            </w:r>
          </w:p>
          <w:p w14:paraId="3698D261" w14:textId="77777777" w:rsidR="004A709B" w:rsidRPr="004E68A5" w:rsidRDefault="004A709B" w:rsidP="004A709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E68A5">
              <w:t>полнота и качество эксплуатационной документации, оцененные по результатам испытаний и обязательной сертификации, а также условия их поставки и сопровождения в процессе эксплуатации, в том числе:</w:t>
            </w:r>
          </w:p>
          <w:p w14:paraId="1FCB9F4B" w14:textId="77777777" w:rsidR="004A709B" w:rsidRPr="004E68A5" w:rsidRDefault="004A709B" w:rsidP="004A709B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9"/>
              </w:tabs>
              <w:spacing w:before="120"/>
              <w:ind w:left="924" w:hanging="357"/>
            </w:pPr>
            <w:r w:rsidRPr="004E68A5">
              <w:t>наличие положительного опыта эксплуатации;</w:t>
            </w:r>
          </w:p>
          <w:p w14:paraId="61AAC1BB" w14:textId="77777777" w:rsidR="004A709B" w:rsidRPr="004E68A5" w:rsidRDefault="004A709B" w:rsidP="004A709B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9"/>
              </w:tabs>
              <w:spacing w:before="120"/>
              <w:ind w:left="924" w:hanging="357"/>
            </w:pPr>
            <w:r w:rsidRPr="004E68A5">
              <w:t>возможности завода-изготовителя по выполнению гарантийных обязательств и условий сопровождения в послегарантийный период (в том числе, обеспечение запчастями), по проведению шеф-монтажных и шеф-наладочных работах;</w:t>
            </w:r>
          </w:p>
          <w:p w14:paraId="6ED719B1" w14:textId="77777777" w:rsidR="004A709B" w:rsidRPr="004E68A5" w:rsidRDefault="004A709B" w:rsidP="004A709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E68A5">
              <w:t>простота эксплуатации и ремонта;</w:t>
            </w:r>
          </w:p>
          <w:p w14:paraId="4D0197AE" w14:textId="77777777" w:rsidR="004A709B" w:rsidRPr="004E68A5" w:rsidRDefault="004A709B" w:rsidP="004A709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E68A5">
              <w:t>способность адаптации к изменению условий применения;</w:t>
            </w:r>
          </w:p>
          <w:p w14:paraId="5124DC21" w14:textId="77777777" w:rsidR="004A709B" w:rsidRPr="004E68A5" w:rsidRDefault="004A709B" w:rsidP="004A709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E68A5">
              <w:t>наличие и возможности системы подготовки персонала к внедрению и эксплуатации.</w:t>
            </w:r>
          </w:p>
          <w:p w14:paraId="744DD087" w14:textId="77777777" w:rsidR="004A709B" w:rsidRDefault="004A709B" w:rsidP="004A709B">
            <w:pPr>
              <w:shd w:val="clear" w:color="auto" w:fill="FFFFFF"/>
              <w:tabs>
                <w:tab w:val="left" w:pos="0"/>
              </w:tabs>
              <w:spacing w:before="240"/>
              <w:rPr>
                <w:lang w:eastAsia="ru-RU"/>
              </w:rPr>
            </w:pPr>
            <w:r w:rsidRPr="00D11009">
              <w:rPr>
                <w:lang w:eastAsia="ru-RU"/>
              </w:rPr>
              <w:t>В перечень оборудования и материалов могут быть включены оборудование и материалы, выпускаемые как отечественными производителями любой формы собственности, так и зарубежного производства. При прочих равных условиях преимущество по включению в перечень оборудования и материалов должны иметь оборудование и материалы, выпускаемые отечественными производителями.</w:t>
            </w:r>
          </w:p>
          <w:p w14:paraId="0E1DC9BD" w14:textId="6845CB78" w:rsidR="00996EAD" w:rsidRPr="00D11009" w:rsidRDefault="00996EAD" w:rsidP="004A709B">
            <w:pPr>
              <w:shd w:val="clear" w:color="auto" w:fill="FFFFFF"/>
              <w:tabs>
                <w:tab w:val="left" w:pos="0"/>
              </w:tabs>
              <w:spacing w:before="240"/>
            </w:pPr>
            <w:r>
              <w:rPr>
                <w:lang w:eastAsia="ru-RU"/>
              </w:rPr>
              <w:t>Выполнить ведомость объемов работ (ВОР).</w:t>
            </w:r>
          </w:p>
        </w:tc>
      </w:tr>
      <w:tr w:rsidR="004A709B" w:rsidRPr="001E23FE" w14:paraId="1FBD1E6C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1ACA4233" w14:textId="46D70D93" w:rsidR="004A709B" w:rsidRPr="00B341F9" w:rsidRDefault="008D0FAC" w:rsidP="004A709B">
            <w:pPr>
              <w:keepLines/>
              <w:spacing w:after="120"/>
              <w:ind w:left="360" w:right="57"/>
              <w:jc w:val="center"/>
            </w:pPr>
            <w:r>
              <w:lastRenderedPageBreak/>
              <w:t>29</w:t>
            </w:r>
            <w:r w:rsidR="004A709B">
              <w:t>.</w:t>
            </w:r>
          </w:p>
        </w:tc>
        <w:tc>
          <w:tcPr>
            <w:tcW w:w="1417" w:type="pct"/>
          </w:tcPr>
          <w:p w14:paraId="5C5A5333" w14:textId="77777777" w:rsidR="004A709B" w:rsidRDefault="004A709B" w:rsidP="004A709B">
            <w:pPr>
              <w:keepLines/>
              <w:spacing w:after="120"/>
              <w:ind w:left="57" w:right="57"/>
              <w:jc w:val="left"/>
              <w:rPr>
                <w:szCs w:val="24"/>
              </w:rPr>
            </w:pPr>
            <w:r w:rsidRPr="001E23FE">
              <w:rPr>
                <w:szCs w:val="24"/>
              </w:rPr>
              <w:t>Требования по применению новых технологий</w:t>
            </w:r>
          </w:p>
        </w:tc>
        <w:tc>
          <w:tcPr>
            <w:tcW w:w="3047" w:type="pct"/>
          </w:tcPr>
          <w:p w14:paraId="1036BFF8" w14:textId="77777777" w:rsidR="004A709B" w:rsidRPr="00891937" w:rsidRDefault="004A709B" w:rsidP="00487C04">
            <w:pPr>
              <w:shd w:val="clear" w:color="auto" w:fill="FFFFFF"/>
              <w:tabs>
                <w:tab w:val="left" w:pos="0"/>
              </w:tabs>
              <w:rPr>
                <w:lang w:eastAsia="ru-RU"/>
              </w:rPr>
            </w:pPr>
            <w:r w:rsidRPr="00891937">
              <w:rPr>
                <w:lang w:eastAsia="ru-RU"/>
              </w:rPr>
              <w:t>При разработке проектной документации для обеспечения инновационного развития строительного комплекса, учесть применение в конструкциях качественно новых эффективных материалов, оборудования, технологий и решений, используемых в области капитального строительства.</w:t>
            </w:r>
          </w:p>
          <w:p w14:paraId="0B99A0DE" w14:textId="7208E72C" w:rsidR="004A709B" w:rsidRPr="004F1D88" w:rsidRDefault="004A709B" w:rsidP="004A709B">
            <w:pPr>
              <w:shd w:val="clear" w:color="auto" w:fill="FFFFFF"/>
              <w:tabs>
                <w:tab w:val="left" w:pos="0"/>
              </w:tabs>
              <w:spacing w:before="240"/>
              <w:rPr>
                <w:lang w:eastAsia="ru-RU"/>
              </w:rPr>
            </w:pPr>
            <w:r w:rsidRPr="00891937">
              <w:rPr>
                <w:lang w:eastAsia="ru-RU"/>
              </w:rPr>
              <w:t>Применение новых материалов, изделий, конструкций и технологий должно быть обосновано и подтверждено технико-экономическим расчетом. Решения не должны приниматься в ущерб надежности, безопасности и долгов</w:t>
            </w:r>
            <w:r w:rsidR="004F1D88">
              <w:rPr>
                <w:lang w:eastAsia="ru-RU"/>
              </w:rPr>
              <w:t>ечности проектируемых объектов.</w:t>
            </w:r>
          </w:p>
        </w:tc>
      </w:tr>
      <w:tr w:rsidR="004A709B" w:rsidRPr="001E23FE" w14:paraId="2009C593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3544CA6F" w14:textId="0E79AEF1" w:rsidR="004A709B" w:rsidRPr="00B341F9" w:rsidRDefault="008D0FAC" w:rsidP="004A709B">
            <w:pPr>
              <w:keepLines/>
              <w:spacing w:after="120"/>
              <w:ind w:left="360" w:right="57"/>
              <w:jc w:val="center"/>
            </w:pPr>
            <w:r>
              <w:t>30</w:t>
            </w:r>
            <w:r w:rsidR="004A709B">
              <w:t>.</w:t>
            </w:r>
          </w:p>
        </w:tc>
        <w:tc>
          <w:tcPr>
            <w:tcW w:w="1417" w:type="pct"/>
          </w:tcPr>
          <w:p w14:paraId="2B16DCD1" w14:textId="77777777" w:rsidR="004A709B" w:rsidRDefault="004A709B" w:rsidP="004A709B">
            <w:pPr>
              <w:keepLines/>
              <w:spacing w:after="120"/>
              <w:ind w:left="57" w:right="57"/>
              <w:jc w:val="left"/>
              <w:rPr>
                <w:szCs w:val="24"/>
              </w:rPr>
            </w:pPr>
            <w:r w:rsidRPr="001E23FE">
              <w:t>Материалы, предоставляемые Заказчиком</w:t>
            </w:r>
          </w:p>
        </w:tc>
        <w:tc>
          <w:tcPr>
            <w:tcW w:w="3047" w:type="pct"/>
          </w:tcPr>
          <w:p w14:paraId="27220542" w14:textId="77777777" w:rsidR="004A709B" w:rsidRPr="004A760C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A760C">
              <w:t>Инженерные изыскания площадок, обследование зданий и сооружений, выполняются проектной организацией. Результаты, полученные при проведении инженерных изысканий площадок, обследования зданий и сооружений согласовать с Заказчиком;</w:t>
            </w:r>
          </w:p>
          <w:p w14:paraId="5F308BD1" w14:textId="77777777" w:rsidR="004A709B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3D6FBD">
              <w:rPr>
                <w:rFonts w:eastAsia="Times New Roman"/>
                <w:bCs/>
                <w:szCs w:val="24"/>
                <w:lang w:eastAsia="ru-RU"/>
              </w:rPr>
              <w:t>градостроительный план, кадастровая карта, ситуационный план с размещением объекта и т.п.</w:t>
            </w:r>
            <w:r>
              <w:rPr>
                <w:rFonts w:eastAsia="Times New Roman"/>
                <w:bCs/>
                <w:szCs w:val="24"/>
                <w:lang w:eastAsia="ru-RU"/>
              </w:rPr>
              <w:t>;</w:t>
            </w:r>
          </w:p>
          <w:p w14:paraId="6470BEC5" w14:textId="77777777" w:rsidR="004A709B" w:rsidRPr="003D6FBD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4A760C">
              <w:rPr>
                <w:rFonts w:eastAsia="Times New Roman"/>
                <w:bCs/>
                <w:szCs w:val="24"/>
                <w:lang w:eastAsia="ru-RU"/>
              </w:rPr>
              <w:t>документы, содержащие ТУ на подключение объекта к существующим инженерным сетям и места присоединения к ним</w:t>
            </w:r>
            <w:r>
              <w:rPr>
                <w:rFonts w:eastAsia="Times New Roman"/>
                <w:bCs/>
                <w:szCs w:val="24"/>
                <w:lang w:eastAsia="ru-RU"/>
              </w:rPr>
              <w:t>.</w:t>
            </w:r>
          </w:p>
          <w:p w14:paraId="54537058" w14:textId="77777777" w:rsidR="004A709B" w:rsidRPr="00D95709" w:rsidRDefault="004A709B" w:rsidP="004A709B">
            <w:pPr>
              <w:shd w:val="clear" w:color="auto" w:fill="FFFFFF"/>
              <w:tabs>
                <w:tab w:val="left" w:pos="539"/>
              </w:tabs>
              <w:spacing w:before="120"/>
              <w:ind w:left="181"/>
              <w:rPr>
                <w:rFonts w:eastAsia="Times New Roman"/>
                <w:bCs/>
                <w:szCs w:val="24"/>
                <w:lang w:eastAsia="ru-RU"/>
              </w:rPr>
            </w:pPr>
            <w:r w:rsidRPr="00D95709">
              <w:rPr>
                <w:szCs w:val="24"/>
              </w:rPr>
              <w:t>Недостающие ИД предоставляются Заказчиком по отдельному запросу Проектировщика.</w:t>
            </w:r>
          </w:p>
        </w:tc>
      </w:tr>
      <w:tr w:rsidR="004A709B" w:rsidRPr="001E23FE" w14:paraId="03C31369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31ED5791" w14:textId="5293CD65" w:rsidR="004A709B" w:rsidRPr="00B341F9" w:rsidRDefault="008D0FAC" w:rsidP="004A709B">
            <w:pPr>
              <w:keepLines/>
              <w:spacing w:after="120"/>
              <w:ind w:left="360" w:right="57"/>
              <w:jc w:val="center"/>
            </w:pPr>
            <w:r>
              <w:t>31</w:t>
            </w:r>
            <w:r w:rsidR="004A709B">
              <w:t>.</w:t>
            </w:r>
          </w:p>
        </w:tc>
        <w:tc>
          <w:tcPr>
            <w:tcW w:w="1417" w:type="pct"/>
          </w:tcPr>
          <w:p w14:paraId="7945343B" w14:textId="77777777" w:rsidR="004A709B" w:rsidRDefault="004A709B" w:rsidP="004A709B">
            <w:pPr>
              <w:keepLines/>
              <w:spacing w:after="120"/>
              <w:ind w:left="57" w:right="57"/>
              <w:jc w:val="left"/>
              <w:rPr>
                <w:szCs w:val="24"/>
              </w:rPr>
            </w:pPr>
            <w:r w:rsidRPr="001E23FE">
              <w:t>Требования к составу и оформлению проектной и рабочей документации</w:t>
            </w:r>
          </w:p>
        </w:tc>
        <w:tc>
          <w:tcPr>
            <w:tcW w:w="3047" w:type="pct"/>
          </w:tcPr>
          <w:p w14:paraId="0762E6EB" w14:textId="77777777" w:rsidR="004A709B" w:rsidRPr="00D66F37" w:rsidRDefault="004A709B" w:rsidP="00A46D32">
            <w:pPr>
              <w:pStyle w:val="afe"/>
              <w:keepLines/>
              <w:numPr>
                <w:ilvl w:val="0"/>
                <w:numId w:val="26"/>
              </w:numPr>
              <w:spacing w:after="120"/>
              <w:ind w:right="57"/>
              <w:rPr>
                <w:sz w:val="24"/>
                <w:lang w:val="ru-RU"/>
              </w:rPr>
            </w:pPr>
            <w:r w:rsidRPr="00D66F37">
              <w:rPr>
                <w:sz w:val="24"/>
                <w:lang w:val="ru-RU"/>
              </w:rPr>
              <w:t>Предусмотреть разбивку на этапы строительства.</w:t>
            </w:r>
          </w:p>
          <w:p w14:paraId="1A4C7F79" w14:textId="7D9CE750" w:rsidR="004A709B" w:rsidRPr="00D66F37" w:rsidRDefault="004A709B" w:rsidP="00A46D32">
            <w:pPr>
              <w:pStyle w:val="afe"/>
              <w:keepLines/>
              <w:numPr>
                <w:ilvl w:val="0"/>
                <w:numId w:val="26"/>
              </w:numPr>
              <w:spacing w:after="120"/>
              <w:ind w:right="57"/>
              <w:rPr>
                <w:lang w:val="ru-RU"/>
              </w:rPr>
            </w:pPr>
            <w:r w:rsidRPr="00D66F37">
              <w:rPr>
                <w:sz w:val="24"/>
                <w:lang w:val="ru-RU"/>
              </w:rPr>
              <w:t>Требования к составу и содержанию ПД принять в соответствии с Положением о составе разделов проектной документации и требованиях к их содержанию, утвержденным постановлением Правительства РФ от 16.02.2008 №</w:t>
            </w:r>
            <w:r w:rsidRPr="00D66F37">
              <w:rPr>
                <w:sz w:val="24"/>
              </w:rPr>
              <w:t> </w:t>
            </w:r>
            <w:r w:rsidRPr="00D66F37">
              <w:rPr>
                <w:sz w:val="24"/>
                <w:lang w:val="ru-RU"/>
              </w:rPr>
              <w:t>87.</w:t>
            </w:r>
          </w:p>
        </w:tc>
      </w:tr>
      <w:tr w:rsidR="004A709B" w:rsidRPr="001E23FE" w14:paraId="66C4D332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6DCC5D70" w14:textId="0A511C9F" w:rsidR="004A709B" w:rsidRPr="00B341F9" w:rsidRDefault="008D0FAC" w:rsidP="004A709B">
            <w:pPr>
              <w:keepLines/>
              <w:spacing w:after="120"/>
              <w:ind w:left="360" w:right="57"/>
              <w:jc w:val="center"/>
            </w:pPr>
            <w:r>
              <w:t>32</w:t>
            </w:r>
            <w:r w:rsidR="004A709B">
              <w:t>.</w:t>
            </w:r>
          </w:p>
        </w:tc>
        <w:tc>
          <w:tcPr>
            <w:tcW w:w="1417" w:type="pct"/>
          </w:tcPr>
          <w:p w14:paraId="542977AA" w14:textId="77777777" w:rsidR="004A709B" w:rsidRPr="001E23FE" w:rsidRDefault="004A709B" w:rsidP="004A709B">
            <w:pPr>
              <w:keepLines/>
              <w:spacing w:after="120"/>
              <w:ind w:left="57" w:right="57"/>
              <w:jc w:val="left"/>
            </w:pPr>
            <w:r>
              <w:rPr>
                <w:szCs w:val="24"/>
              </w:rPr>
              <w:t>Формат выдачи проектной документации</w:t>
            </w:r>
          </w:p>
        </w:tc>
        <w:tc>
          <w:tcPr>
            <w:tcW w:w="3047" w:type="pct"/>
          </w:tcPr>
          <w:p w14:paraId="55E096D7" w14:textId="77777777" w:rsidR="004A709B" w:rsidRPr="008D1BBA" w:rsidRDefault="004A709B" w:rsidP="00487C04">
            <w:pPr>
              <w:shd w:val="clear" w:color="auto" w:fill="FFFFFF"/>
              <w:tabs>
                <w:tab w:val="left" w:pos="0"/>
              </w:tabs>
            </w:pPr>
            <w:r w:rsidRPr="008D1BBA">
              <w:t>Документация передается Заказчику:</w:t>
            </w:r>
          </w:p>
          <w:p w14:paraId="24078708" w14:textId="77777777" w:rsidR="004A709B" w:rsidRPr="008D1BBA" w:rsidRDefault="004A709B" w:rsidP="004A709B">
            <w:pPr>
              <w:pStyle w:val="af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before="240"/>
              <w:rPr>
                <w:sz w:val="24"/>
                <w:lang w:val="ru-RU"/>
              </w:rPr>
            </w:pPr>
            <w:r w:rsidRPr="008D1BBA">
              <w:rPr>
                <w:sz w:val="24"/>
                <w:lang w:val="ru-RU"/>
              </w:rPr>
              <w:t>На бумажном носителе в 4-х экземплярах;</w:t>
            </w:r>
          </w:p>
          <w:p w14:paraId="4FD3F7FA" w14:textId="12816788" w:rsidR="004A709B" w:rsidRPr="008D1BBA" w:rsidRDefault="004A709B" w:rsidP="004A709B">
            <w:pPr>
              <w:pStyle w:val="af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before="240"/>
              <w:rPr>
                <w:sz w:val="24"/>
                <w:lang w:val="ru-RU"/>
              </w:rPr>
            </w:pPr>
            <w:r w:rsidRPr="008D1BBA">
              <w:rPr>
                <w:sz w:val="24"/>
                <w:lang w:val="ru-RU"/>
              </w:rPr>
              <w:t xml:space="preserve">В электронном </w:t>
            </w:r>
            <w:r w:rsidR="00487C04" w:rsidRPr="008D1BBA">
              <w:rPr>
                <w:sz w:val="24"/>
                <w:lang w:val="ru-RU"/>
              </w:rPr>
              <w:t>на</w:t>
            </w:r>
            <w:r w:rsidRPr="008D1BBA">
              <w:rPr>
                <w:sz w:val="24"/>
                <w:lang w:val="ru-RU"/>
              </w:rPr>
              <w:t xml:space="preserve"> компакт диске в 2 (двух) экземплярах в соответствии с ГОСТ Р 21.1003-2013 «Учет и хранение проектной документации» (в том числе графические материалы в формате </w:t>
            </w:r>
            <w:r w:rsidRPr="008D1BBA">
              <w:rPr>
                <w:sz w:val="24"/>
              </w:rPr>
              <w:t>AutoCad</w:t>
            </w:r>
            <w:r w:rsidRPr="008D1BBA">
              <w:rPr>
                <w:sz w:val="24"/>
                <w:lang w:val="ru-RU"/>
              </w:rPr>
              <w:t>).</w:t>
            </w:r>
          </w:p>
          <w:p w14:paraId="11DD02E5" w14:textId="77777777" w:rsidR="004A709B" w:rsidRPr="0036202D" w:rsidRDefault="004A709B" w:rsidP="004A709B">
            <w:pPr>
              <w:pStyle w:val="af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before="240"/>
              <w:rPr>
                <w:lang w:val="ru-RU"/>
              </w:rPr>
            </w:pPr>
            <w:r w:rsidRPr="008D1BBA">
              <w:rPr>
                <w:sz w:val="24"/>
                <w:lang w:val="ru-RU"/>
              </w:rPr>
              <w:t>Формат документации в электронном виде в редактируемых (</w:t>
            </w:r>
            <w:r w:rsidRPr="008D1BBA">
              <w:rPr>
                <w:sz w:val="24"/>
              </w:rPr>
              <w:t>doc</w:t>
            </w:r>
            <w:r w:rsidRPr="008D1BBA">
              <w:rPr>
                <w:sz w:val="24"/>
                <w:lang w:val="ru-RU"/>
              </w:rPr>
              <w:t xml:space="preserve">, </w:t>
            </w:r>
            <w:r w:rsidRPr="008D1BBA">
              <w:rPr>
                <w:sz w:val="24"/>
              </w:rPr>
              <w:t>dwg</w:t>
            </w:r>
            <w:r w:rsidRPr="008D1BBA">
              <w:rPr>
                <w:sz w:val="24"/>
                <w:lang w:val="ru-RU"/>
              </w:rPr>
              <w:t xml:space="preserve">, </w:t>
            </w:r>
            <w:r w:rsidRPr="008D1BBA">
              <w:rPr>
                <w:sz w:val="24"/>
              </w:rPr>
              <w:t>xls</w:t>
            </w:r>
            <w:r w:rsidRPr="008D1BBA">
              <w:rPr>
                <w:sz w:val="24"/>
                <w:lang w:val="ru-RU"/>
              </w:rPr>
              <w:t>) и нередактируемых (</w:t>
            </w:r>
            <w:r w:rsidRPr="008D1BBA">
              <w:rPr>
                <w:sz w:val="24"/>
              </w:rPr>
              <w:t>pdf</w:t>
            </w:r>
            <w:r w:rsidRPr="008D1BBA">
              <w:rPr>
                <w:sz w:val="24"/>
                <w:lang w:val="ru-RU"/>
              </w:rPr>
              <w:t xml:space="preserve">, </w:t>
            </w:r>
            <w:r w:rsidRPr="008D1BBA">
              <w:rPr>
                <w:sz w:val="24"/>
              </w:rPr>
              <w:t>tif</w:t>
            </w:r>
            <w:r w:rsidRPr="008D1BBA">
              <w:rPr>
                <w:sz w:val="24"/>
                <w:lang w:val="ru-RU"/>
              </w:rPr>
              <w:t>) форматах, сметы в форматах программы Грандсмета 7 версии (</w:t>
            </w:r>
            <w:r w:rsidRPr="008D1BBA">
              <w:rPr>
                <w:sz w:val="24"/>
              </w:rPr>
              <w:t>gsf</w:t>
            </w:r>
            <w:r w:rsidRPr="008D1BBA">
              <w:rPr>
                <w:sz w:val="24"/>
                <w:lang w:val="ru-RU"/>
              </w:rPr>
              <w:t>).</w:t>
            </w:r>
          </w:p>
        </w:tc>
      </w:tr>
      <w:tr w:rsidR="004A709B" w:rsidRPr="001E23FE" w14:paraId="228ACA72" w14:textId="77777777" w:rsidTr="00F77EE2">
        <w:trPr>
          <w:gridAfter w:val="1"/>
          <w:wAfter w:w="3" w:type="pct"/>
        </w:trPr>
        <w:tc>
          <w:tcPr>
            <w:tcW w:w="533" w:type="pct"/>
          </w:tcPr>
          <w:p w14:paraId="27E7145C" w14:textId="41009F6D" w:rsidR="004A709B" w:rsidRPr="00B341F9" w:rsidRDefault="008D0FAC" w:rsidP="004A709B">
            <w:pPr>
              <w:keepLines/>
              <w:spacing w:after="120"/>
              <w:ind w:left="360" w:right="57"/>
              <w:jc w:val="center"/>
            </w:pPr>
            <w:r>
              <w:t>33</w:t>
            </w:r>
            <w:bookmarkStart w:id="1" w:name="_GoBack"/>
            <w:bookmarkEnd w:id="1"/>
            <w:r w:rsidR="004A709B">
              <w:t>.</w:t>
            </w:r>
          </w:p>
        </w:tc>
        <w:tc>
          <w:tcPr>
            <w:tcW w:w="1417" w:type="pct"/>
          </w:tcPr>
          <w:p w14:paraId="6704D62D" w14:textId="77777777" w:rsidR="004A709B" w:rsidRPr="001E23FE" w:rsidRDefault="004A709B" w:rsidP="004A709B">
            <w:pPr>
              <w:keepLines/>
              <w:spacing w:after="120"/>
              <w:ind w:left="57" w:right="57"/>
              <w:jc w:val="left"/>
            </w:pPr>
            <w:r w:rsidRPr="001E23FE">
              <w:t xml:space="preserve">Перечень согласований с </w:t>
            </w:r>
            <w:r w:rsidRPr="00EC2139">
              <w:t>государственными надзорными органами</w:t>
            </w:r>
          </w:p>
        </w:tc>
        <w:tc>
          <w:tcPr>
            <w:tcW w:w="3047" w:type="pct"/>
          </w:tcPr>
          <w:p w14:paraId="27CE242B" w14:textId="77777777" w:rsidR="007D1BD4" w:rsidRDefault="004A709B" w:rsidP="004A709B">
            <w:pPr>
              <w:spacing w:after="240"/>
              <w:rPr>
                <w:rFonts w:eastAsia="Times New Roman"/>
                <w:iCs/>
                <w:szCs w:val="24"/>
                <w:lang w:eastAsia="ru-RU"/>
              </w:rPr>
            </w:pPr>
            <w:r w:rsidRPr="00BE72C4">
              <w:rPr>
                <w:rFonts w:eastAsia="Times New Roman"/>
                <w:iCs/>
                <w:szCs w:val="24"/>
                <w:lang w:eastAsia="ru-RU"/>
              </w:rPr>
              <w:t xml:space="preserve">Обеспечить участие в сопровождении и технической поддержке при проведении государственной экспертизы в </w:t>
            </w:r>
            <w:r w:rsidRPr="00BE72C4">
              <w:rPr>
                <w:rFonts w:ascii="PT Sans Caption" w:hAnsi="PT Sans Caption"/>
              </w:rPr>
              <w:t>ФАУ</w:t>
            </w:r>
            <w:r w:rsidRPr="00BE72C4">
              <w:rPr>
                <w:rFonts w:ascii="PT Sans Caption" w:hAnsi="PT Sans Caption" w:hint="eastAsia"/>
              </w:rPr>
              <w:t> </w:t>
            </w:r>
            <w:r w:rsidRPr="00BE72C4">
              <w:rPr>
                <w:rFonts w:ascii="PT Sans Caption" w:hAnsi="PT Sans Caption"/>
              </w:rPr>
              <w:t xml:space="preserve">«Главгосэкспертиза России» </w:t>
            </w:r>
            <w:r w:rsidRPr="00BE72C4">
              <w:rPr>
                <w:rFonts w:eastAsia="Times New Roman"/>
                <w:iCs/>
                <w:szCs w:val="24"/>
                <w:lang w:eastAsia="ru-RU"/>
              </w:rPr>
              <w:t xml:space="preserve">совместно с Заказчиком, в соответствии с </w:t>
            </w:r>
            <w:r w:rsidRPr="00BE72C4">
              <w:rPr>
                <w:lang w:eastAsia="ru-RU"/>
              </w:rPr>
              <w:t>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РФ от 05.03.2007 № 145</w:t>
            </w:r>
            <w:r w:rsidRPr="00BE72C4">
              <w:rPr>
                <w:rFonts w:eastAsia="Times New Roman"/>
                <w:iCs/>
                <w:szCs w:val="24"/>
                <w:lang w:eastAsia="ru-RU"/>
              </w:rPr>
              <w:t>.</w:t>
            </w:r>
            <w:r w:rsidR="007D1BD4" w:rsidRPr="00BE72C4">
              <w:rPr>
                <w:rFonts w:eastAsia="Times New Roman"/>
                <w:iCs/>
                <w:szCs w:val="24"/>
                <w:lang w:eastAsia="ru-RU"/>
              </w:rPr>
              <w:t xml:space="preserve"> </w:t>
            </w:r>
          </w:p>
          <w:p w14:paraId="7AB14868" w14:textId="63B5780B" w:rsidR="004A709B" w:rsidRPr="007D1BD4" w:rsidRDefault="007D1BD4" w:rsidP="004A709B">
            <w:pPr>
              <w:spacing w:after="240"/>
              <w:rPr>
                <w:rFonts w:eastAsia="Times New Roman"/>
                <w:iCs/>
                <w:szCs w:val="24"/>
                <w:lang w:eastAsia="ru-RU"/>
              </w:rPr>
            </w:pPr>
            <w:r w:rsidRPr="00BE72C4">
              <w:rPr>
                <w:rFonts w:eastAsia="Times New Roman"/>
                <w:iCs/>
                <w:szCs w:val="24"/>
                <w:lang w:eastAsia="ru-RU"/>
              </w:rPr>
              <w:t>Обеспечить участие в сопровождении и техн</w:t>
            </w:r>
            <w:r>
              <w:rPr>
                <w:rFonts w:eastAsia="Times New Roman"/>
                <w:iCs/>
                <w:szCs w:val="24"/>
                <w:lang w:eastAsia="ru-RU"/>
              </w:rPr>
              <w:t xml:space="preserve">ической поддержке при проведении </w:t>
            </w:r>
            <w:r w:rsidR="004A709B" w:rsidRPr="00BE72C4">
              <w:rPr>
                <w:szCs w:val="24"/>
              </w:rPr>
              <w:t>Государственной экологической экспертизы</w:t>
            </w:r>
            <w:r>
              <w:rPr>
                <w:szCs w:val="24"/>
              </w:rPr>
              <w:t xml:space="preserve"> совместно с Заказчиком</w:t>
            </w:r>
            <w:r w:rsidR="004A709B" w:rsidRPr="00BE72C4">
              <w:rPr>
                <w:szCs w:val="24"/>
              </w:rPr>
              <w:t xml:space="preserve">, </w:t>
            </w:r>
            <w:r w:rsidR="004A709B" w:rsidRPr="00BE72C4">
              <w:rPr>
                <w:lang w:eastAsia="ru-RU"/>
              </w:rPr>
              <w:t xml:space="preserve">в соответствии со ст.10 Федерального закона </w:t>
            </w:r>
            <w:r w:rsidR="004A709B" w:rsidRPr="00BE72C4">
              <w:t xml:space="preserve">от 23.11.1995 </w:t>
            </w:r>
            <w:r w:rsidR="004A709B" w:rsidRPr="00BE72C4">
              <w:rPr>
                <w:lang w:eastAsia="ru-RU"/>
              </w:rPr>
              <w:t xml:space="preserve">№ 174-ФЗ </w:t>
            </w:r>
            <w:r w:rsidR="004A709B" w:rsidRPr="00BE72C4">
              <w:t xml:space="preserve">«Об </w:t>
            </w:r>
            <w:r w:rsidR="004A709B" w:rsidRPr="00BE72C4">
              <w:lastRenderedPageBreak/>
              <w:t>экологической экспертизе»</w:t>
            </w:r>
            <w:r w:rsidR="004A709B" w:rsidRPr="00BE72C4">
              <w:rPr>
                <w:szCs w:val="24"/>
              </w:rPr>
              <w:t>.</w:t>
            </w:r>
          </w:p>
          <w:p w14:paraId="7E33A9AD" w14:textId="77777777" w:rsidR="004A709B" w:rsidRPr="00BE72C4" w:rsidRDefault="004A709B" w:rsidP="004A709B">
            <w:pPr>
              <w:shd w:val="clear" w:color="auto" w:fill="FFFFFF"/>
              <w:tabs>
                <w:tab w:val="left" w:pos="0"/>
              </w:tabs>
              <w:spacing w:before="240"/>
            </w:pPr>
            <w:r w:rsidRPr="00BE72C4">
              <w:t>Перечень дополнительных согласований и экспертиз в государственных региональных органах:</w:t>
            </w:r>
          </w:p>
          <w:p w14:paraId="0E31AB71" w14:textId="4636E158" w:rsidR="004A709B" w:rsidRPr="009C0C54" w:rsidRDefault="004A709B" w:rsidP="009C0C54">
            <w:pPr>
              <w:keepLines/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right="-360" w:hanging="357"/>
              <w:rPr>
                <w:sz w:val="22"/>
              </w:rPr>
            </w:pPr>
            <w:r w:rsidRPr="00BE72C4">
              <w:rPr>
                <w:spacing w:val="-1"/>
                <w:szCs w:val="24"/>
              </w:rPr>
              <w:t>Федеральное агентство по рыболовству.</w:t>
            </w:r>
          </w:p>
        </w:tc>
      </w:tr>
    </w:tbl>
    <w:p w14:paraId="41853A53" w14:textId="77777777" w:rsidR="00B10E7B" w:rsidRPr="001E23FE" w:rsidRDefault="00B10E7B" w:rsidP="00B10E7B"/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B10E7B" w:rsidRPr="001E23FE" w14:paraId="55B59F69" w14:textId="77777777" w:rsidTr="00B10E7B">
        <w:tc>
          <w:tcPr>
            <w:tcW w:w="9854" w:type="dxa"/>
            <w:shd w:val="clear" w:color="auto" w:fill="auto"/>
            <w:vAlign w:val="center"/>
          </w:tcPr>
          <w:p w14:paraId="2F1B63DC" w14:textId="77777777" w:rsidR="00B10E7B" w:rsidRPr="001E23FE" w:rsidRDefault="00111794" w:rsidP="00B10E7B">
            <w:pPr>
              <w:pStyle w:val="af7"/>
              <w:shd w:val="clear" w:color="auto" w:fill="FFFFFF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B10E7B" w:rsidRPr="001E23FE">
              <w:rPr>
                <w:b/>
                <w:sz w:val="22"/>
                <w:szCs w:val="22"/>
              </w:rPr>
              <w:t>ОГЛАСОВАНО:</w:t>
            </w:r>
          </w:p>
          <w:p w14:paraId="48D2C35E" w14:textId="77777777" w:rsidR="00B10E7B" w:rsidRPr="001E23FE" w:rsidRDefault="00B10E7B" w:rsidP="00B10E7B">
            <w:pPr>
              <w:pStyle w:val="af7"/>
              <w:shd w:val="clear" w:color="auto" w:fill="FFFFFF"/>
              <w:rPr>
                <w:b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1"/>
              <w:gridCol w:w="2877"/>
            </w:tblGrid>
            <w:tr w:rsidR="00B10E7B" w:rsidRPr="001E23FE" w14:paraId="5F462FF0" w14:textId="77777777" w:rsidTr="00B10E7B">
              <w:trPr>
                <w:cantSplit/>
                <w:trHeight w:val="1282"/>
              </w:trPr>
              <w:tc>
                <w:tcPr>
                  <w:tcW w:w="3506" w:type="pct"/>
                </w:tcPr>
                <w:p w14:paraId="589DBBD2" w14:textId="77777777" w:rsidR="00B10E7B" w:rsidRPr="001E23FE" w:rsidRDefault="00B10E7B" w:rsidP="00B10E7B">
                  <w:pPr>
                    <w:autoSpaceDE w:val="0"/>
                    <w:autoSpaceDN w:val="0"/>
                    <w:adjustRightInd w:val="0"/>
                    <w:outlineLvl w:val="3"/>
                    <w:rPr>
                      <w:szCs w:val="24"/>
                    </w:rPr>
                  </w:pPr>
                </w:p>
              </w:tc>
              <w:tc>
                <w:tcPr>
                  <w:tcW w:w="1494" w:type="pct"/>
                  <w:vAlign w:val="center"/>
                </w:tcPr>
                <w:p w14:paraId="363B5CDA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</w:p>
                <w:p w14:paraId="1E65F0D0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</w:p>
                <w:p w14:paraId="47D41854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  <w:r w:rsidRPr="001E23FE">
                    <w:rPr>
                      <w:sz w:val="22"/>
                    </w:rPr>
                    <w:t>_____________________</w:t>
                  </w:r>
                </w:p>
                <w:p w14:paraId="2EB63445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  <w:r w:rsidRPr="001E23FE">
                    <w:rPr>
                      <w:sz w:val="22"/>
                    </w:rPr>
                    <w:t>(подпись)</w:t>
                  </w:r>
                </w:p>
                <w:p w14:paraId="1F00082C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  <w:r w:rsidRPr="001E23FE">
                    <w:rPr>
                      <w:sz w:val="22"/>
                    </w:rPr>
                    <w:t>«___» ____________ 201_ г.</w:t>
                  </w:r>
                </w:p>
              </w:tc>
            </w:tr>
            <w:tr w:rsidR="00B10E7B" w:rsidRPr="001E23FE" w14:paraId="50355881" w14:textId="77777777" w:rsidTr="00B10E7B">
              <w:trPr>
                <w:cantSplit/>
              </w:trPr>
              <w:tc>
                <w:tcPr>
                  <w:tcW w:w="3506" w:type="pct"/>
                </w:tcPr>
                <w:p w14:paraId="22A9ED9F" w14:textId="77777777" w:rsidR="00B10E7B" w:rsidRPr="001E23FE" w:rsidRDefault="00B10E7B" w:rsidP="00B10E7B">
                  <w:pPr>
                    <w:rPr>
                      <w:szCs w:val="28"/>
                    </w:rPr>
                  </w:pPr>
                </w:p>
                <w:p w14:paraId="6C0DA1A9" w14:textId="77777777" w:rsidR="00B10E7B" w:rsidRPr="001E23FE" w:rsidRDefault="00B10E7B" w:rsidP="00B10E7B">
                  <w:pPr>
                    <w:rPr>
                      <w:szCs w:val="28"/>
                    </w:rPr>
                  </w:pPr>
                </w:p>
              </w:tc>
              <w:tc>
                <w:tcPr>
                  <w:tcW w:w="1494" w:type="pct"/>
                  <w:vAlign w:val="bottom"/>
                </w:tcPr>
                <w:p w14:paraId="61FFB360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</w:p>
                <w:p w14:paraId="299141C5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</w:p>
                <w:p w14:paraId="4494D884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  <w:r w:rsidRPr="001E23FE">
                    <w:rPr>
                      <w:sz w:val="22"/>
                    </w:rPr>
                    <w:t>______________________</w:t>
                  </w:r>
                </w:p>
                <w:p w14:paraId="1D431167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  <w:r w:rsidRPr="001E23FE">
                    <w:rPr>
                      <w:sz w:val="22"/>
                    </w:rPr>
                    <w:t>(подпись)</w:t>
                  </w:r>
                </w:p>
                <w:p w14:paraId="30FF60E7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  <w:r w:rsidRPr="001E23FE">
                    <w:rPr>
                      <w:sz w:val="22"/>
                    </w:rPr>
                    <w:t>«___» ____________ 201_ г.</w:t>
                  </w:r>
                </w:p>
              </w:tc>
            </w:tr>
            <w:tr w:rsidR="00B10E7B" w:rsidRPr="001E23FE" w14:paraId="56EFBBBC" w14:textId="77777777" w:rsidTr="00B10E7B">
              <w:trPr>
                <w:cantSplit/>
                <w:trHeight w:val="1289"/>
              </w:trPr>
              <w:tc>
                <w:tcPr>
                  <w:tcW w:w="3506" w:type="pct"/>
                </w:tcPr>
                <w:p w14:paraId="29913DDB" w14:textId="77777777" w:rsidR="00B10E7B" w:rsidRPr="001E23FE" w:rsidRDefault="00B10E7B" w:rsidP="00B10E7B">
                  <w:pPr>
                    <w:autoSpaceDE w:val="0"/>
                    <w:autoSpaceDN w:val="0"/>
                    <w:adjustRightInd w:val="0"/>
                    <w:outlineLvl w:val="3"/>
                    <w:rPr>
                      <w:szCs w:val="24"/>
                    </w:rPr>
                  </w:pPr>
                </w:p>
              </w:tc>
              <w:tc>
                <w:tcPr>
                  <w:tcW w:w="1494" w:type="pct"/>
                  <w:vAlign w:val="bottom"/>
                </w:tcPr>
                <w:p w14:paraId="43FED11A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</w:p>
                <w:p w14:paraId="21A8A46B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  <w:r w:rsidRPr="001E23FE">
                    <w:rPr>
                      <w:sz w:val="22"/>
                    </w:rPr>
                    <w:t>_______________________</w:t>
                  </w:r>
                </w:p>
                <w:p w14:paraId="5DB86BC5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  <w:r w:rsidRPr="001E23FE">
                    <w:rPr>
                      <w:sz w:val="22"/>
                    </w:rPr>
                    <w:t>(подпись)</w:t>
                  </w:r>
                </w:p>
                <w:p w14:paraId="070B48AD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  <w:r w:rsidRPr="001E23FE">
                    <w:rPr>
                      <w:sz w:val="22"/>
                    </w:rPr>
                    <w:t>«___» ____________ 201_ г.</w:t>
                  </w:r>
                </w:p>
              </w:tc>
            </w:tr>
          </w:tbl>
          <w:p w14:paraId="4601FF8D" w14:textId="77777777" w:rsidR="00B10E7B" w:rsidRPr="001E23FE" w:rsidRDefault="00B10E7B" w:rsidP="00B10E7B">
            <w:pPr>
              <w:shd w:val="clear" w:color="auto" w:fill="FFFFFF"/>
            </w:pPr>
          </w:p>
        </w:tc>
      </w:tr>
    </w:tbl>
    <w:p w14:paraId="33B15B28" w14:textId="77777777" w:rsidR="00B10E7B" w:rsidRPr="001E23FE" w:rsidRDefault="00B10E7B" w:rsidP="00B10E7B"/>
    <w:p w14:paraId="3602E978" w14:textId="77777777" w:rsidR="00F0159C" w:rsidRDefault="00F0159C"/>
    <w:sectPr w:rsidR="00F0159C" w:rsidSect="00B10E7B">
      <w:headerReference w:type="even" r:id="rId8"/>
      <w:headerReference w:type="first" r:id="rId9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CE9A9" w14:textId="77777777" w:rsidR="00685188" w:rsidRDefault="00685188">
      <w:r>
        <w:separator/>
      </w:r>
    </w:p>
  </w:endnote>
  <w:endnote w:type="continuationSeparator" w:id="0">
    <w:p w14:paraId="38060A2A" w14:textId="77777777" w:rsidR="00685188" w:rsidRDefault="0068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 Capti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3A494" w14:textId="77777777" w:rsidR="00685188" w:rsidRDefault="00685188">
      <w:r>
        <w:separator/>
      </w:r>
    </w:p>
  </w:footnote>
  <w:footnote w:type="continuationSeparator" w:id="0">
    <w:p w14:paraId="4FEE3ABD" w14:textId="77777777" w:rsidR="00685188" w:rsidRDefault="0068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79F87" w14:textId="77777777" w:rsidR="00313A8F" w:rsidRDefault="00313A8F" w:rsidP="009867F2">
    <w:pPr>
      <w:keepLines/>
      <w:numPr>
        <w:ilvl w:val="0"/>
        <w:numId w:val="4"/>
      </w:numPr>
      <w:spacing w:after="120"/>
      <w:ind w:left="397" w:right="5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E08E" w14:textId="77777777" w:rsidR="00313A8F" w:rsidRDefault="00313A8F" w:rsidP="009867F2">
    <w:pPr>
      <w:keepLines/>
      <w:numPr>
        <w:ilvl w:val="0"/>
        <w:numId w:val="4"/>
      </w:numPr>
      <w:spacing w:after="120"/>
      <w:ind w:left="397" w:right="5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55A7C1B"/>
    <w:multiLevelType w:val="multilevel"/>
    <w:tmpl w:val="42729E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color w:val="auto"/>
        <w:sz w:val="24"/>
        <w:szCs w:val="20"/>
        <w:u w:val="none"/>
      </w:rPr>
    </w:lvl>
    <w:lvl w:ilvl="1">
      <w:start w:val="1"/>
      <w:numFmt w:val="bullet"/>
      <w:lvlText w:val=""/>
      <w:lvlJc w:val="left"/>
      <w:pPr>
        <w:ind w:left="920" w:hanging="495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" w15:restartNumberingAfterBreak="0">
    <w:nsid w:val="05E71088"/>
    <w:multiLevelType w:val="hybridMultilevel"/>
    <w:tmpl w:val="A25C5160"/>
    <w:lvl w:ilvl="0" w:tplc="7E2E26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6547BF9"/>
    <w:multiLevelType w:val="hybridMultilevel"/>
    <w:tmpl w:val="A46A06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E1C0026"/>
    <w:multiLevelType w:val="multilevel"/>
    <w:tmpl w:val="E9AC0CA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color w:val="auto"/>
        <w:sz w:val="24"/>
        <w:szCs w:val="20"/>
        <w:u w:val="none"/>
      </w:rPr>
    </w:lvl>
    <w:lvl w:ilvl="1">
      <w:start w:val="1"/>
      <w:numFmt w:val="bullet"/>
      <w:lvlText w:val=""/>
      <w:lvlJc w:val="left"/>
      <w:pPr>
        <w:ind w:left="920" w:hanging="495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6" w15:restartNumberingAfterBreak="0">
    <w:nsid w:val="0FB66BE8"/>
    <w:multiLevelType w:val="hybridMultilevel"/>
    <w:tmpl w:val="AF0E6082"/>
    <w:lvl w:ilvl="0" w:tplc="021074B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540D"/>
    <w:multiLevelType w:val="multilevel"/>
    <w:tmpl w:val="E9AC0CA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color w:val="auto"/>
        <w:sz w:val="24"/>
        <w:szCs w:val="20"/>
        <w:u w:val="none"/>
      </w:rPr>
    </w:lvl>
    <w:lvl w:ilvl="1">
      <w:start w:val="1"/>
      <w:numFmt w:val="bullet"/>
      <w:lvlText w:val=""/>
      <w:lvlJc w:val="left"/>
      <w:pPr>
        <w:ind w:left="920" w:hanging="495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8" w15:restartNumberingAfterBreak="0">
    <w:nsid w:val="102C13CC"/>
    <w:multiLevelType w:val="hybridMultilevel"/>
    <w:tmpl w:val="49E67E56"/>
    <w:lvl w:ilvl="0" w:tplc="BC3C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D1922"/>
    <w:multiLevelType w:val="hybridMultilevel"/>
    <w:tmpl w:val="759093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57C6CDBE">
      <w:start w:val="1"/>
      <w:numFmt w:val="bullet"/>
      <w:lvlText w:val="-"/>
      <w:lvlJc w:val="left"/>
      <w:pPr>
        <w:tabs>
          <w:tab w:val="num" w:pos="1331"/>
        </w:tabs>
        <w:ind w:left="1331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10" w15:restartNumberingAfterBreak="0">
    <w:nsid w:val="126D0D74"/>
    <w:multiLevelType w:val="hybridMultilevel"/>
    <w:tmpl w:val="F0800264"/>
    <w:lvl w:ilvl="0" w:tplc="F5046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04760"/>
    <w:multiLevelType w:val="hybridMultilevel"/>
    <w:tmpl w:val="E890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C15B0"/>
    <w:multiLevelType w:val="hybridMultilevel"/>
    <w:tmpl w:val="80165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D07"/>
    <w:multiLevelType w:val="multilevel"/>
    <w:tmpl w:val="E9AC0CA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color w:val="auto"/>
        <w:sz w:val="24"/>
        <w:szCs w:val="20"/>
        <w:u w:val="none"/>
      </w:rPr>
    </w:lvl>
    <w:lvl w:ilvl="1">
      <w:start w:val="1"/>
      <w:numFmt w:val="bullet"/>
      <w:lvlText w:val=""/>
      <w:lvlJc w:val="left"/>
      <w:pPr>
        <w:ind w:left="920" w:hanging="495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4" w15:restartNumberingAfterBreak="0">
    <w:nsid w:val="237456F7"/>
    <w:multiLevelType w:val="hybridMultilevel"/>
    <w:tmpl w:val="1BA87304"/>
    <w:lvl w:ilvl="0" w:tplc="1D82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33A20"/>
    <w:multiLevelType w:val="hybridMultilevel"/>
    <w:tmpl w:val="5156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450"/>
    <w:multiLevelType w:val="multilevel"/>
    <w:tmpl w:val="E9AC0CA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color w:val="auto"/>
        <w:sz w:val="24"/>
        <w:szCs w:val="20"/>
        <w:u w:val="none"/>
      </w:rPr>
    </w:lvl>
    <w:lvl w:ilvl="1">
      <w:start w:val="1"/>
      <w:numFmt w:val="bullet"/>
      <w:lvlText w:val=""/>
      <w:lvlJc w:val="left"/>
      <w:pPr>
        <w:ind w:left="920" w:hanging="495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7" w15:restartNumberingAfterBreak="0">
    <w:nsid w:val="28E64327"/>
    <w:multiLevelType w:val="hybridMultilevel"/>
    <w:tmpl w:val="F8348EE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 w15:restartNumberingAfterBreak="0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B6B6778"/>
    <w:multiLevelType w:val="hybridMultilevel"/>
    <w:tmpl w:val="7DAA87EC"/>
    <w:lvl w:ilvl="0" w:tplc="BC3C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27620"/>
    <w:multiLevelType w:val="multilevel"/>
    <w:tmpl w:val="E9AC0CA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color w:val="auto"/>
        <w:sz w:val="24"/>
        <w:szCs w:val="20"/>
        <w:u w:val="none"/>
      </w:rPr>
    </w:lvl>
    <w:lvl w:ilvl="1">
      <w:start w:val="1"/>
      <w:numFmt w:val="bullet"/>
      <w:lvlText w:val=""/>
      <w:lvlJc w:val="left"/>
      <w:pPr>
        <w:ind w:left="920" w:hanging="495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1" w15:restartNumberingAfterBreak="0">
    <w:nsid w:val="31A71F30"/>
    <w:multiLevelType w:val="hybridMultilevel"/>
    <w:tmpl w:val="F0800264"/>
    <w:lvl w:ilvl="0" w:tplc="F5046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86508"/>
    <w:multiLevelType w:val="hybridMultilevel"/>
    <w:tmpl w:val="5D28579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37F03E2A"/>
    <w:multiLevelType w:val="hybridMultilevel"/>
    <w:tmpl w:val="B190987E"/>
    <w:lvl w:ilvl="0" w:tplc="C20E17C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F567AAC"/>
    <w:multiLevelType w:val="hybridMultilevel"/>
    <w:tmpl w:val="BA968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56E60"/>
    <w:multiLevelType w:val="hybridMultilevel"/>
    <w:tmpl w:val="6AD02D7A"/>
    <w:lvl w:ilvl="0" w:tplc="8C147A8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009DA"/>
    <w:multiLevelType w:val="hybridMultilevel"/>
    <w:tmpl w:val="A75A9758"/>
    <w:lvl w:ilvl="0" w:tplc="A47EEAC2">
      <w:start w:val="1"/>
      <w:numFmt w:val="decimal"/>
      <w:lvlText w:val="%1."/>
      <w:lvlJc w:val="left"/>
      <w:pPr>
        <w:ind w:left="36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041D4"/>
    <w:multiLevelType w:val="hybridMultilevel"/>
    <w:tmpl w:val="156C4AB0"/>
    <w:lvl w:ilvl="0" w:tplc="9238077A">
      <w:start w:val="1"/>
      <w:numFmt w:val="bullet"/>
      <w:pStyle w:val="51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2DB1F8A"/>
    <w:multiLevelType w:val="multilevel"/>
    <w:tmpl w:val="E9AC0CA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color w:val="auto"/>
        <w:sz w:val="24"/>
        <w:szCs w:val="20"/>
        <w:u w:val="none"/>
      </w:rPr>
    </w:lvl>
    <w:lvl w:ilvl="1">
      <w:start w:val="1"/>
      <w:numFmt w:val="bullet"/>
      <w:lvlText w:val=""/>
      <w:lvlJc w:val="left"/>
      <w:pPr>
        <w:ind w:left="920" w:hanging="495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9" w15:restartNumberingAfterBreak="0">
    <w:nsid w:val="42E51F28"/>
    <w:multiLevelType w:val="hybridMultilevel"/>
    <w:tmpl w:val="CBF2776C"/>
    <w:lvl w:ilvl="0" w:tplc="06F092DC">
      <w:start w:val="2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56D3E"/>
    <w:multiLevelType w:val="hybridMultilevel"/>
    <w:tmpl w:val="53DCAE56"/>
    <w:lvl w:ilvl="0" w:tplc="5CCC5266">
      <w:start w:val="1776"/>
      <w:numFmt w:val="bullet"/>
      <w:lvlText w:val=""/>
      <w:lvlJc w:val="left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77483"/>
    <w:multiLevelType w:val="multilevel"/>
    <w:tmpl w:val="E9AC0CA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color w:val="auto"/>
        <w:sz w:val="24"/>
        <w:szCs w:val="20"/>
        <w:u w:val="none"/>
      </w:rPr>
    </w:lvl>
    <w:lvl w:ilvl="1">
      <w:start w:val="1"/>
      <w:numFmt w:val="bullet"/>
      <w:lvlText w:val=""/>
      <w:lvlJc w:val="left"/>
      <w:pPr>
        <w:ind w:left="920" w:hanging="495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2" w15:restartNumberingAfterBreak="0">
    <w:nsid w:val="49FA456E"/>
    <w:multiLevelType w:val="hybridMultilevel"/>
    <w:tmpl w:val="BD747BC6"/>
    <w:lvl w:ilvl="0" w:tplc="BC3C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B186E"/>
    <w:multiLevelType w:val="multilevel"/>
    <w:tmpl w:val="0210723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10F7BC2"/>
    <w:multiLevelType w:val="hybridMultilevel"/>
    <w:tmpl w:val="CFE87604"/>
    <w:lvl w:ilvl="0" w:tplc="02C2286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5333041B"/>
    <w:multiLevelType w:val="multilevel"/>
    <w:tmpl w:val="614AF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4284A5B"/>
    <w:multiLevelType w:val="hybridMultilevel"/>
    <w:tmpl w:val="45D2DEBC"/>
    <w:lvl w:ilvl="0" w:tplc="5D40B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8A16CC7"/>
    <w:multiLevelType w:val="hybridMultilevel"/>
    <w:tmpl w:val="BAF87652"/>
    <w:lvl w:ilvl="0" w:tplc="5D40B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A25D45"/>
    <w:multiLevelType w:val="hybridMultilevel"/>
    <w:tmpl w:val="B62EBB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CD49BB"/>
    <w:multiLevelType w:val="hybridMultilevel"/>
    <w:tmpl w:val="25B2A55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2" w15:restartNumberingAfterBreak="0">
    <w:nsid w:val="68F83E11"/>
    <w:multiLevelType w:val="hybridMultilevel"/>
    <w:tmpl w:val="F5AE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C2D8B"/>
    <w:multiLevelType w:val="hybridMultilevel"/>
    <w:tmpl w:val="ED6C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627A39"/>
    <w:multiLevelType w:val="hybridMultilevel"/>
    <w:tmpl w:val="4288E0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8405AD"/>
    <w:multiLevelType w:val="hybridMultilevel"/>
    <w:tmpl w:val="B190987E"/>
    <w:lvl w:ilvl="0" w:tplc="C20E17C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6C9B3BBF"/>
    <w:multiLevelType w:val="hybridMultilevel"/>
    <w:tmpl w:val="B6DC9744"/>
    <w:lvl w:ilvl="0" w:tplc="A546FFC4">
      <w:start w:val="1"/>
      <w:numFmt w:val="bullet"/>
      <w:lvlText w:val=""/>
      <w:lvlJc w:val="left"/>
      <w:pPr>
        <w:ind w:left="12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6CA12C13"/>
    <w:multiLevelType w:val="hybridMultilevel"/>
    <w:tmpl w:val="1E64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2454B2"/>
    <w:multiLevelType w:val="hybridMultilevel"/>
    <w:tmpl w:val="1088B8E6"/>
    <w:lvl w:ilvl="0" w:tplc="BC3C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362A97"/>
    <w:multiLevelType w:val="multilevel"/>
    <w:tmpl w:val="4BA8C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ind w:left="1004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05C4C48"/>
    <w:multiLevelType w:val="hybridMultilevel"/>
    <w:tmpl w:val="431E4E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4E21A3"/>
    <w:multiLevelType w:val="hybridMultilevel"/>
    <w:tmpl w:val="52AC1FAC"/>
    <w:lvl w:ilvl="0" w:tplc="BC3C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1B47B0"/>
    <w:multiLevelType w:val="hybridMultilevel"/>
    <w:tmpl w:val="E3A85B96"/>
    <w:lvl w:ilvl="0" w:tplc="BC3C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60762D"/>
    <w:multiLevelType w:val="hybridMultilevel"/>
    <w:tmpl w:val="D570D194"/>
    <w:lvl w:ilvl="0" w:tplc="665EA5E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7213D8"/>
    <w:multiLevelType w:val="hybridMultilevel"/>
    <w:tmpl w:val="7684203C"/>
    <w:lvl w:ilvl="0" w:tplc="509E1AA6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9F21AA"/>
    <w:multiLevelType w:val="hybridMultilevel"/>
    <w:tmpl w:val="55ECD9A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7EF37E14"/>
    <w:multiLevelType w:val="hybridMultilevel"/>
    <w:tmpl w:val="16B46A8A"/>
    <w:lvl w:ilvl="0" w:tplc="BC3CD4A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9" w15:restartNumberingAfterBreak="0">
    <w:nsid w:val="7FC321FA"/>
    <w:multiLevelType w:val="hybridMultilevel"/>
    <w:tmpl w:val="0B84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8"/>
  </w:num>
  <w:num w:numId="3">
    <w:abstractNumId w:val="55"/>
  </w:num>
  <w:num w:numId="4">
    <w:abstractNumId w:val="9"/>
  </w:num>
  <w:num w:numId="5">
    <w:abstractNumId w:val="27"/>
  </w:num>
  <w:num w:numId="6">
    <w:abstractNumId w:val="57"/>
  </w:num>
  <w:num w:numId="7">
    <w:abstractNumId w:val="33"/>
  </w:num>
  <w:num w:numId="8">
    <w:abstractNumId w:val="37"/>
  </w:num>
  <w:num w:numId="9">
    <w:abstractNumId w:val="1"/>
  </w:num>
  <w:num w:numId="10">
    <w:abstractNumId w:val="18"/>
  </w:num>
  <w:num w:numId="11">
    <w:abstractNumId w:val="41"/>
  </w:num>
  <w:num w:numId="12">
    <w:abstractNumId w:val="39"/>
  </w:num>
  <w:num w:numId="13">
    <w:abstractNumId w:val="12"/>
  </w:num>
  <w:num w:numId="14">
    <w:abstractNumId w:val="30"/>
  </w:num>
  <w:num w:numId="15">
    <w:abstractNumId w:val="56"/>
  </w:num>
  <w:num w:numId="16">
    <w:abstractNumId w:val="46"/>
  </w:num>
  <w:num w:numId="17">
    <w:abstractNumId w:val="24"/>
  </w:num>
  <w:num w:numId="18">
    <w:abstractNumId w:val="50"/>
  </w:num>
  <w:num w:numId="19">
    <w:abstractNumId w:val="35"/>
  </w:num>
  <w:num w:numId="20">
    <w:abstractNumId w:val="45"/>
  </w:num>
  <w:num w:numId="21">
    <w:abstractNumId w:val="51"/>
  </w:num>
  <w:num w:numId="22">
    <w:abstractNumId w:val="3"/>
  </w:num>
  <w:num w:numId="23">
    <w:abstractNumId w:val="34"/>
  </w:num>
  <w:num w:numId="24">
    <w:abstractNumId w:val="40"/>
  </w:num>
  <w:num w:numId="25">
    <w:abstractNumId w:val="6"/>
  </w:num>
  <w:num w:numId="26">
    <w:abstractNumId w:val="4"/>
  </w:num>
  <w:num w:numId="27">
    <w:abstractNumId w:val="59"/>
  </w:num>
  <w:num w:numId="28">
    <w:abstractNumId w:val="13"/>
  </w:num>
  <w:num w:numId="29">
    <w:abstractNumId w:val="10"/>
  </w:num>
  <w:num w:numId="30">
    <w:abstractNumId w:val="31"/>
  </w:num>
  <w:num w:numId="31">
    <w:abstractNumId w:val="28"/>
  </w:num>
  <w:num w:numId="32">
    <w:abstractNumId w:val="22"/>
  </w:num>
  <w:num w:numId="33">
    <w:abstractNumId w:val="20"/>
  </w:num>
  <w:num w:numId="34">
    <w:abstractNumId w:val="16"/>
  </w:num>
  <w:num w:numId="35">
    <w:abstractNumId w:val="5"/>
  </w:num>
  <w:num w:numId="36">
    <w:abstractNumId w:val="7"/>
  </w:num>
  <w:num w:numId="37">
    <w:abstractNumId w:val="26"/>
  </w:num>
  <w:num w:numId="38">
    <w:abstractNumId w:val="23"/>
  </w:num>
  <w:num w:numId="39">
    <w:abstractNumId w:val="2"/>
  </w:num>
  <w:num w:numId="40">
    <w:abstractNumId w:val="36"/>
  </w:num>
  <w:num w:numId="41">
    <w:abstractNumId w:val="47"/>
  </w:num>
  <w:num w:numId="42">
    <w:abstractNumId w:val="17"/>
  </w:num>
  <w:num w:numId="43">
    <w:abstractNumId w:val="42"/>
  </w:num>
  <w:num w:numId="44">
    <w:abstractNumId w:val="52"/>
  </w:num>
  <w:num w:numId="45">
    <w:abstractNumId w:val="19"/>
  </w:num>
  <w:num w:numId="46">
    <w:abstractNumId w:val="49"/>
  </w:num>
  <w:num w:numId="47">
    <w:abstractNumId w:val="8"/>
  </w:num>
  <w:num w:numId="48">
    <w:abstractNumId w:val="32"/>
  </w:num>
  <w:num w:numId="49">
    <w:abstractNumId w:val="58"/>
  </w:num>
  <w:num w:numId="50">
    <w:abstractNumId w:val="53"/>
  </w:num>
  <w:num w:numId="51">
    <w:abstractNumId w:val="15"/>
  </w:num>
  <w:num w:numId="52">
    <w:abstractNumId w:val="54"/>
  </w:num>
  <w:num w:numId="53">
    <w:abstractNumId w:val="38"/>
  </w:num>
  <w:num w:numId="54">
    <w:abstractNumId w:val="21"/>
  </w:num>
  <w:num w:numId="55">
    <w:abstractNumId w:val="43"/>
  </w:num>
  <w:num w:numId="56">
    <w:abstractNumId w:val="44"/>
  </w:num>
  <w:num w:numId="57">
    <w:abstractNumId w:val="25"/>
  </w:num>
  <w:num w:numId="58">
    <w:abstractNumId w:val="29"/>
  </w:num>
  <w:num w:numId="59">
    <w:abstractNumId w:val="14"/>
  </w:num>
  <w:num w:numId="60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B"/>
    <w:rsid w:val="00000181"/>
    <w:rsid w:val="00000249"/>
    <w:rsid w:val="00000B7C"/>
    <w:rsid w:val="00001A43"/>
    <w:rsid w:val="00003D91"/>
    <w:rsid w:val="00005728"/>
    <w:rsid w:val="00006D55"/>
    <w:rsid w:val="00007B86"/>
    <w:rsid w:val="00007BA7"/>
    <w:rsid w:val="00010A6C"/>
    <w:rsid w:val="000111F1"/>
    <w:rsid w:val="000118F6"/>
    <w:rsid w:val="000126FF"/>
    <w:rsid w:val="00014223"/>
    <w:rsid w:val="0001527B"/>
    <w:rsid w:val="00016344"/>
    <w:rsid w:val="00016FC5"/>
    <w:rsid w:val="00017260"/>
    <w:rsid w:val="0001752B"/>
    <w:rsid w:val="00017533"/>
    <w:rsid w:val="00020495"/>
    <w:rsid w:val="00020D0D"/>
    <w:rsid w:val="00021066"/>
    <w:rsid w:val="00024E9D"/>
    <w:rsid w:val="00025F6E"/>
    <w:rsid w:val="000273EF"/>
    <w:rsid w:val="00027EAC"/>
    <w:rsid w:val="00030E63"/>
    <w:rsid w:val="000332E5"/>
    <w:rsid w:val="00035395"/>
    <w:rsid w:val="00035C4A"/>
    <w:rsid w:val="0004026D"/>
    <w:rsid w:val="000402A0"/>
    <w:rsid w:val="0004092E"/>
    <w:rsid w:val="000414E3"/>
    <w:rsid w:val="000437DF"/>
    <w:rsid w:val="0004468F"/>
    <w:rsid w:val="0004484B"/>
    <w:rsid w:val="00044F61"/>
    <w:rsid w:val="00045553"/>
    <w:rsid w:val="00046293"/>
    <w:rsid w:val="00050068"/>
    <w:rsid w:val="0005294A"/>
    <w:rsid w:val="000538ED"/>
    <w:rsid w:val="00054BCA"/>
    <w:rsid w:val="00056C5B"/>
    <w:rsid w:val="00064848"/>
    <w:rsid w:val="0006509F"/>
    <w:rsid w:val="0006552C"/>
    <w:rsid w:val="00065796"/>
    <w:rsid w:val="00065D20"/>
    <w:rsid w:val="00065E93"/>
    <w:rsid w:val="00067FBA"/>
    <w:rsid w:val="00071510"/>
    <w:rsid w:val="00071827"/>
    <w:rsid w:val="00072FB6"/>
    <w:rsid w:val="000750B0"/>
    <w:rsid w:val="0007542A"/>
    <w:rsid w:val="000766F9"/>
    <w:rsid w:val="00076A57"/>
    <w:rsid w:val="00081178"/>
    <w:rsid w:val="00083476"/>
    <w:rsid w:val="000835A5"/>
    <w:rsid w:val="000875F6"/>
    <w:rsid w:val="00087B52"/>
    <w:rsid w:val="00090EEB"/>
    <w:rsid w:val="00091CEE"/>
    <w:rsid w:val="0009335D"/>
    <w:rsid w:val="000A2CD9"/>
    <w:rsid w:val="000A33AA"/>
    <w:rsid w:val="000A3AB8"/>
    <w:rsid w:val="000A4ED1"/>
    <w:rsid w:val="000A71D1"/>
    <w:rsid w:val="000B0DC7"/>
    <w:rsid w:val="000B1622"/>
    <w:rsid w:val="000B41AD"/>
    <w:rsid w:val="000B41CF"/>
    <w:rsid w:val="000B6BD3"/>
    <w:rsid w:val="000B6CC8"/>
    <w:rsid w:val="000B79DA"/>
    <w:rsid w:val="000C0234"/>
    <w:rsid w:val="000C18A2"/>
    <w:rsid w:val="000C2ED5"/>
    <w:rsid w:val="000C3274"/>
    <w:rsid w:val="000C36F8"/>
    <w:rsid w:val="000C3B5A"/>
    <w:rsid w:val="000C409A"/>
    <w:rsid w:val="000C58FC"/>
    <w:rsid w:val="000C5A19"/>
    <w:rsid w:val="000C7EC4"/>
    <w:rsid w:val="000D54A9"/>
    <w:rsid w:val="000D7BAD"/>
    <w:rsid w:val="000E040B"/>
    <w:rsid w:val="000E04DB"/>
    <w:rsid w:val="000E1F19"/>
    <w:rsid w:val="000E2E37"/>
    <w:rsid w:val="000E3373"/>
    <w:rsid w:val="000E4F15"/>
    <w:rsid w:val="000F19C4"/>
    <w:rsid w:val="000F346C"/>
    <w:rsid w:val="000F4C22"/>
    <w:rsid w:val="000F5D06"/>
    <w:rsid w:val="000F69EF"/>
    <w:rsid w:val="000F6B40"/>
    <w:rsid w:val="000F6D5E"/>
    <w:rsid w:val="001007A0"/>
    <w:rsid w:val="00100ECB"/>
    <w:rsid w:val="00101EA9"/>
    <w:rsid w:val="00104208"/>
    <w:rsid w:val="0010547A"/>
    <w:rsid w:val="0010594E"/>
    <w:rsid w:val="0011013A"/>
    <w:rsid w:val="00111794"/>
    <w:rsid w:val="001146C0"/>
    <w:rsid w:val="00114836"/>
    <w:rsid w:val="001160B9"/>
    <w:rsid w:val="0011639C"/>
    <w:rsid w:val="001166D3"/>
    <w:rsid w:val="00116D7E"/>
    <w:rsid w:val="00116DC0"/>
    <w:rsid w:val="001200FB"/>
    <w:rsid w:val="0012029E"/>
    <w:rsid w:val="00122DF8"/>
    <w:rsid w:val="00123C98"/>
    <w:rsid w:val="00124386"/>
    <w:rsid w:val="00124ADA"/>
    <w:rsid w:val="00126A9B"/>
    <w:rsid w:val="00130BFF"/>
    <w:rsid w:val="001331CD"/>
    <w:rsid w:val="00133629"/>
    <w:rsid w:val="00134016"/>
    <w:rsid w:val="00134A40"/>
    <w:rsid w:val="001358AE"/>
    <w:rsid w:val="001400C7"/>
    <w:rsid w:val="00142148"/>
    <w:rsid w:val="00142C02"/>
    <w:rsid w:val="00143464"/>
    <w:rsid w:val="00143731"/>
    <w:rsid w:val="00143A3F"/>
    <w:rsid w:val="00143FE0"/>
    <w:rsid w:val="001441FD"/>
    <w:rsid w:val="001512AE"/>
    <w:rsid w:val="00151523"/>
    <w:rsid w:val="00152EB7"/>
    <w:rsid w:val="00157132"/>
    <w:rsid w:val="00157E21"/>
    <w:rsid w:val="00162C32"/>
    <w:rsid w:val="00165DE7"/>
    <w:rsid w:val="00166442"/>
    <w:rsid w:val="001674E4"/>
    <w:rsid w:val="0017029B"/>
    <w:rsid w:val="00170367"/>
    <w:rsid w:val="001707BD"/>
    <w:rsid w:val="00174AEB"/>
    <w:rsid w:val="00175AE4"/>
    <w:rsid w:val="00175CCF"/>
    <w:rsid w:val="00177C80"/>
    <w:rsid w:val="001801B4"/>
    <w:rsid w:val="0018138A"/>
    <w:rsid w:val="00181C95"/>
    <w:rsid w:val="001821DC"/>
    <w:rsid w:val="001849B8"/>
    <w:rsid w:val="001906F9"/>
    <w:rsid w:val="00190E08"/>
    <w:rsid w:val="00191520"/>
    <w:rsid w:val="00193694"/>
    <w:rsid w:val="00193A2F"/>
    <w:rsid w:val="00193BBF"/>
    <w:rsid w:val="00194234"/>
    <w:rsid w:val="001944BB"/>
    <w:rsid w:val="00194E88"/>
    <w:rsid w:val="0019700F"/>
    <w:rsid w:val="00197FDB"/>
    <w:rsid w:val="001A1E6C"/>
    <w:rsid w:val="001A501E"/>
    <w:rsid w:val="001A5661"/>
    <w:rsid w:val="001A667E"/>
    <w:rsid w:val="001A6F9A"/>
    <w:rsid w:val="001A7498"/>
    <w:rsid w:val="001A7C23"/>
    <w:rsid w:val="001B0D4F"/>
    <w:rsid w:val="001B137A"/>
    <w:rsid w:val="001B1B93"/>
    <w:rsid w:val="001B3E8A"/>
    <w:rsid w:val="001B77D9"/>
    <w:rsid w:val="001C05E8"/>
    <w:rsid w:val="001C10A1"/>
    <w:rsid w:val="001C1F62"/>
    <w:rsid w:val="001C3881"/>
    <w:rsid w:val="001C565A"/>
    <w:rsid w:val="001C5BB3"/>
    <w:rsid w:val="001C62F8"/>
    <w:rsid w:val="001D23F3"/>
    <w:rsid w:val="001D2733"/>
    <w:rsid w:val="001D2A85"/>
    <w:rsid w:val="001D3AEE"/>
    <w:rsid w:val="001D4065"/>
    <w:rsid w:val="001D4583"/>
    <w:rsid w:val="001D4740"/>
    <w:rsid w:val="001D577D"/>
    <w:rsid w:val="001D57B5"/>
    <w:rsid w:val="001D7FEA"/>
    <w:rsid w:val="001E0B64"/>
    <w:rsid w:val="001E33A8"/>
    <w:rsid w:val="001E3ADF"/>
    <w:rsid w:val="001E6B96"/>
    <w:rsid w:val="001F020C"/>
    <w:rsid w:val="001F0B44"/>
    <w:rsid w:val="001F0CFB"/>
    <w:rsid w:val="001F27D7"/>
    <w:rsid w:val="001F4BF1"/>
    <w:rsid w:val="001F5270"/>
    <w:rsid w:val="001F7D67"/>
    <w:rsid w:val="00200102"/>
    <w:rsid w:val="002016A2"/>
    <w:rsid w:val="002023B0"/>
    <w:rsid w:val="002058AA"/>
    <w:rsid w:val="00205A6B"/>
    <w:rsid w:val="00207150"/>
    <w:rsid w:val="002077B8"/>
    <w:rsid w:val="00207A35"/>
    <w:rsid w:val="00207BA3"/>
    <w:rsid w:val="00207BBB"/>
    <w:rsid w:val="002112F5"/>
    <w:rsid w:val="00211318"/>
    <w:rsid w:val="00211EA0"/>
    <w:rsid w:val="0021510E"/>
    <w:rsid w:val="00220438"/>
    <w:rsid w:val="002207EB"/>
    <w:rsid w:val="0022158C"/>
    <w:rsid w:val="00221D42"/>
    <w:rsid w:val="002222F8"/>
    <w:rsid w:val="00222AD1"/>
    <w:rsid w:val="00222B41"/>
    <w:rsid w:val="00223DE3"/>
    <w:rsid w:val="002244B9"/>
    <w:rsid w:val="00224B2C"/>
    <w:rsid w:val="0022526B"/>
    <w:rsid w:val="002260FA"/>
    <w:rsid w:val="002273B4"/>
    <w:rsid w:val="002274FA"/>
    <w:rsid w:val="002276CB"/>
    <w:rsid w:val="00230761"/>
    <w:rsid w:val="00231B01"/>
    <w:rsid w:val="00232B21"/>
    <w:rsid w:val="002354E6"/>
    <w:rsid w:val="00235B67"/>
    <w:rsid w:val="00236171"/>
    <w:rsid w:val="00237C14"/>
    <w:rsid w:val="00237F00"/>
    <w:rsid w:val="002403A4"/>
    <w:rsid w:val="002427C4"/>
    <w:rsid w:val="00242D7D"/>
    <w:rsid w:val="00243C15"/>
    <w:rsid w:val="002457E0"/>
    <w:rsid w:val="002464A9"/>
    <w:rsid w:val="00250E63"/>
    <w:rsid w:val="00251D9F"/>
    <w:rsid w:val="0025275D"/>
    <w:rsid w:val="00255988"/>
    <w:rsid w:val="00256378"/>
    <w:rsid w:val="00256A5C"/>
    <w:rsid w:val="00260A6A"/>
    <w:rsid w:val="0026124A"/>
    <w:rsid w:val="00261785"/>
    <w:rsid w:val="00261AE7"/>
    <w:rsid w:val="00263D77"/>
    <w:rsid w:val="00264085"/>
    <w:rsid w:val="0026543C"/>
    <w:rsid w:val="002655FD"/>
    <w:rsid w:val="00266863"/>
    <w:rsid w:val="002674A5"/>
    <w:rsid w:val="00270D52"/>
    <w:rsid w:val="002729D5"/>
    <w:rsid w:val="00275322"/>
    <w:rsid w:val="002758F4"/>
    <w:rsid w:val="00281BE9"/>
    <w:rsid w:val="002824CD"/>
    <w:rsid w:val="002848D4"/>
    <w:rsid w:val="00286475"/>
    <w:rsid w:val="00286BCA"/>
    <w:rsid w:val="002916F2"/>
    <w:rsid w:val="00291B32"/>
    <w:rsid w:val="00292A7F"/>
    <w:rsid w:val="00292D66"/>
    <w:rsid w:val="00292E91"/>
    <w:rsid w:val="00294C16"/>
    <w:rsid w:val="0029508D"/>
    <w:rsid w:val="00296128"/>
    <w:rsid w:val="00296630"/>
    <w:rsid w:val="00296A8F"/>
    <w:rsid w:val="00296AB5"/>
    <w:rsid w:val="00297969"/>
    <w:rsid w:val="002A056D"/>
    <w:rsid w:val="002A0648"/>
    <w:rsid w:val="002A2152"/>
    <w:rsid w:val="002A3392"/>
    <w:rsid w:val="002A3576"/>
    <w:rsid w:val="002A46FE"/>
    <w:rsid w:val="002A544D"/>
    <w:rsid w:val="002A569D"/>
    <w:rsid w:val="002A6811"/>
    <w:rsid w:val="002A720D"/>
    <w:rsid w:val="002B1013"/>
    <w:rsid w:val="002B4950"/>
    <w:rsid w:val="002B73D2"/>
    <w:rsid w:val="002C0404"/>
    <w:rsid w:val="002C06F4"/>
    <w:rsid w:val="002C0F7D"/>
    <w:rsid w:val="002C3C87"/>
    <w:rsid w:val="002C4D77"/>
    <w:rsid w:val="002C4DE0"/>
    <w:rsid w:val="002C7431"/>
    <w:rsid w:val="002C74FA"/>
    <w:rsid w:val="002D0CFE"/>
    <w:rsid w:val="002D14AC"/>
    <w:rsid w:val="002D2E7F"/>
    <w:rsid w:val="002D3A09"/>
    <w:rsid w:val="002D6054"/>
    <w:rsid w:val="002E5D7E"/>
    <w:rsid w:val="002E7340"/>
    <w:rsid w:val="002E7B2B"/>
    <w:rsid w:val="002F0153"/>
    <w:rsid w:val="002F05E9"/>
    <w:rsid w:val="002F1A15"/>
    <w:rsid w:val="002F1C07"/>
    <w:rsid w:val="002F25C6"/>
    <w:rsid w:val="002F62D0"/>
    <w:rsid w:val="003005EA"/>
    <w:rsid w:val="00300626"/>
    <w:rsid w:val="0030273C"/>
    <w:rsid w:val="00304280"/>
    <w:rsid w:val="00305CFF"/>
    <w:rsid w:val="003066B4"/>
    <w:rsid w:val="003067C0"/>
    <w:rsid w:val="003076A2"/>
    <w:rsid w:val="00310A67"/>
    <w:rsid w:val="00310E7A"/>
    <w:rsid w:val="00311109"/>
    <w:rsid w:val="00311F42"/>
    <w:rsid w:val="003121BB"/>
    <w:rsid w:val="00312612"/>
    <w:rsid w:val="00313A8F"/>
    <w:rsid w:val="00313C59"/>
    <w:rsid w:val="0031508B"/>
    <w:rsid w:val="003158D1"/>
    <w:rsid w:val="0031604C"/>
    <w:rsid w:val="00316F31"/>
    <w:rsid w:val="00317DE9"/>
    <w:rsid w:val="00320086"/>
    <w:rsid w:val="00320D49"/>
    <w:rsid w:val="00321C13"/>
    <w:rsid w:val="003225C9"/>
    <w:rsid w:val="00322C70"/>
    <w:rsid w:val="00322DDC"/>
    <w:rsid w:val="0032315B"/>
    <w:rsid w:val="00323BE8"/>
    <w:rsid w:val="0032471F"/>
    <w:rsid w:val="0032571E"/>
    <w:rsid w:val="00326DCE"/>
    <w:rsid w:val="00327CDD"/>
    <w:rsid w:val="00330358"/>
    <w:rsid w:val="00331554"/>
    <w:rsid w:val="00332105"/>
    <w:rsid w:val="0033315D"/>
    <w:rsid w:val="0033364B"/>
    <w:rsid w:val="00335D4D"/>
    <w:rsid w:val="00335EA5"/>
    <w:rsid w:val="00336C77"/>
    <w:rsid w:val="00340C3D"/>
    <w:rsid w:val="00341BC4"/>
    <w:rsid w:val="003437F9"/>
    <w:rsid w:val="0034640C"/>
    <w:rsid w:val="0034663A"/>
    <w:rsid w:val="00347DD8"/>
    <w:rsid w:val="00350370"/>
    <w:rsid w:val="00350753"/>
    <w:rsid w:val="0035269B"/>
    <w:rsid w:val="00352B23"/>
    <w:rsid w:val="00352C0A"/>
    <w:rsid w:val="00353E9B"/>
    <w:rsid w:val="0035593D"/>
    <w:rsid w:val="00356F26"/>
    <w:rsid w:val="003573DC"/>
    <w:rsid w:val="0036034C"/>
    <w:rsid w:val="00360492"/>
    <w:rsid w:val="00360EA9"/>
    <w:rsid w:val="00361F71"/>
    <w:rsid w:val="0036202D"/>
    <w:rsid w:val="00362E1A"/>
    <w:rsid w:val="00367489"/>
    <w:rsid w:val="00367C81"/>
    <w:rsid w:val="003706A5"/>
    <w:rsid w:val="00370981"/>
    <w:rsid w:val="0037098D"/>
    <w:rsid w:val="0037155A"/>
    <w:rsid w:val="003716FC"/>
    <w:rsid w:val="0037267D"/>
    <w:rsid w:val="003750F1"/>
    <w:rsid w:val="00381D67"/>
    <w:rsid w:val="00381F98"/>
    <w:rsid w:val="0038281D"/>
    <w:rsid w:val="00383695"/>
    <w:rsid w:val="003842D6"/>
    <w:rsid w:val="00385446"/>
    <w:rsid w:val="0038567B"/>
    <w:rsid w:val="003862CD"/>
    <w:rsid w:val="003864B7"/>
    <w:rsid w:val="003866E3"/>
    <w:rsid w:val="0038796C"/>
    <w:rsid w:val="003906BD"/>
    <w:rsid w:val="00392895"/>
    <w:rsid w:val="00393664"/>
    <w:rsid w:val="003942F3"/>
    <w:rsid w:val="00394DD2"/>
    <w:rsid w:val="00394E4F"/>
    <w:rsid w:val="00395F42"/>
    <w:rsid w:val="00396B5A"/>
    <w:rsid w:val="003A1399"/>
    <w:rsid w:val="003A14A4"/>
    <w:rsid w:val="003A3053"/>
    <w:rsid w:val="003A5C62"/>
    <w:rsid w:val="003A5D49"/>
    <w:rsid w:val="003B0897"/>
    <w:rsid w:val="003B232E"/>
    <w:rsid w:val="003B3ACE"/>
    <w:rsid w:val="003B735D"/>
    <w:rsid w:val="003B7593"/>
    <w:rsid w:val="003B7B0D"/>
    <w:rsid w:val="003C01BD"/>
    <w:rsid w:val="003C3373"/>
    <w:rsid w:val="003C437C"/>
    <w:rsid w:val="003C45CA"/>
    <w:rsid w:val="003C6102"/>
    <w:rsid w:val="003D33A5"/>
    <w:rsid w:val="003D3640"/>
    <w:rsid w:val="003D3F4C"/>
    <w:rsid w:val="003D4562"/>
    <w:rsid w:val="003D6FBD"/>
    <w:rsid w:val="003E017D"/>
    <w:rsid w:val="003E0CA1"/>
    <w:rsid w:val="003E0F5D"/>
    <w:rsid w:val="003E14AF"/>
    <w:rsid w:val="003E1FC3"/>
    <w:rsid w:val="003E35B1"/>
    <w:rsid w:val="003E515A"/>
    <w:rsid w:val="003E6318"/>
    <w:rsid w:val="003E6605"/>
    <w:rsid w:val="003E79D6"/>
    <w:rsid w:val="003F12AC"/>
    <w:rsid w:val="003F2398"/>
    <w:rsid w:val="003F2AE6"/>
    <w:rsid w:val="003F4689"/>
    <w:rsid w:val="003F61E5"/>
    <w:rsid w:val="003F7EC6"/>
    <w:rsid w:val="004013F1"/>
    <w:rsid w:val="004037BA"/>
    <w:rsid w:val="0040384A"/>
    <w:rsid w:val="00404898"/>
    <w:rsid w:val="004057E4"/>
    <w:rsid w:val="00406E5D"/>
    <w:rsid w:val="00407037"/>
    <w:rsid w:val="00410E5D"/>
    <w:rsid w:val="0041310D"/>
    <w:rsid w:val="004153BE"/>
    <w:rsid w:val="00415E9D"/>
    <w:rsid w:val="00417119"/>
    <w:rsid w:val="00422E94"/>
    <w:rsid w:val="0042320D"/>
    <w:rsid w:val="00424338"/>
    <w:rsid w:val="00424ECB"/>
    <w:rsid w:val="004251F3"/>
    <w:rsid w:val="00426559"/>
    <w:rsid w:val="004266EE"/>
    <w:rsid w:val="004307E6"/>
    <w:rsid w:val="0043084E"/>
    <w:rsid w:val="00431090"/>
    <w:rsid w:val="00432AA0"/>
    <w:rsid w:val="00433FA3"/>
    <w:rsid w:val="004340E4"/>
    <w:rsid w:val="004361A9"/>
    <w:rsid w:val="0043631B"/>
    <w:rsid w:val="00440661"/>
    <w:rsid w:val="00441C4E"/>
    <w:rsid w:val="00442F09"/>
    <w:rsid w:val="00443347"/>
    <w:rsid w:val="00444212"/>
    <w:rsid w:val="0044487D"/>
    <w:rsid w:val="00445C3F"/>
    <w:rsid w:val="004470CC"/>
    <w:rsid w:val="0045027A"/>
    <w:rsid w:val="00451A0B"/>
    <w:rsid w:val="00452DDA"/>
    <w:rsid w:val="00452F1C"/>
    <w:rsid w:val="00454A20"/>
    <w:rsid w:val="00456B12"/>
    <w:rsid w:val="0045721B"/>
    <w:rsid w:val="00457382"/>
    <w:rsid w:val="00457431"/>
    <w:rsid w:val="004603C3"/>
    <w:rsid w:val="00462871"/>
    <w:rsid w:val="00462D34"/>
    <w:rsid w:val="004636AB"/>
    <w:rsid w:val="00463D3E"/>
    <w:rsid w:val="00464130"/>
    <w:rsid w:val="004656BF"/>
    <w:rsid w:val="00465AD5"/>
    <w:rsid w:val="004661C8"/>
    <w:rsid w:val="00470E3B"/>
    <w:rsid w:val="00470ECC"/>
    <w:rsid w:val="00471C66"/>
    <w:rsid w:val="00471F60"/>
    <w:rsid w:val="00473EBC"/>
    <w:rsid w:val="00475EDD"/>
    <w:rsid w:val="00475FF2"/>
    <w:rsid w:val="00476529"/>
    <w:rsid w:val="00477512"/>
    <w:rsid w:val="004801D7"/>
    <w:rsid w:val="00480600"/>
    <w:rsid w:val="00480DBE"/>
    <w:rsid w:val="00481663"/>
    <w:rsid w:val="00482D22"/>
    <w:rsid w:val="00483D5D"/>
    <w:rsid w:val="004841DB"/>
    <w:rsid w:val="0048457F"/>
    <w:rsid w:val="00484DCD"/>
    <w:rsid w:val="00486BB5"/>
    <w:rsid w:val="00487C04"/>
    <w:rsid w:val="00487C93"/>
    <w:rsid w:val="004926B4"/>
    <w:rsid w:val="00492EEE"/>
    <w:rsid w:val="00493539"/>
    <w:rsid w:val="00495540"/>
    <w:rsid w:val="0049718F"/>
    <w:rsid w:val="00497252"/>
    <w:rsid w:val="00497894"/>
    <w:rsid w:val="004A3403"/>
    <w:rsid w:val="004A43BA"/>
    <w:rsid w:val="004A4B2B"/>
    <w:rsid w:val="004A5A29"/>
    <w:rsid w:val="004A709B"/>
    <w:rsid w:val="004A74EA"/>
    <w:rsid w:val="004A760C"/>
    <w:rsid w:val="004B0393"/>
    <w:rsid w:val="004B0583"/>
    <w:rsid w:val="004B0653"/>
    <w:rsid w:val="004B3C8C"/>
    <w:rsid w:val="004B42DF"/>
    <w:rsid w:val="004B4849"/>
    <w:rsid w:val="004B496F"/>
    <w:rsid w:val="004B5252"/>
    <w:rsid w:val="004B5F87"/>
    <w:rsid w:val="004B687C"/>
    <w:rsid w:val="004C0150"/>
    <w:rsid w:val="004C028B"/>
    <w:rsid w:val="004C1636"/>
    <w:rsid w:val="004C25AA"/>
    <w:rsid w:val="004C2AEB"/>
    <w:rsid w:val="004C4317"/>
    <w:rsid w:val="004C5904"/>
    <w:rsid w:val="004C5D3D"/>
    <w:rsid w:val="004C63BE"/>
    <w:rsid w:val="004C6528"/>
    <w:rsid w:val="004C7640"/>
    <w:rsid w:val="004D13A9"/>
    <w:rsid w:val="004D3E8D"/>
    <w:rsid w:val="004D3F52"/>
    <w:rsid w:val="004D4447"/>
    <w:rsid w:val="004D48A0"/>
    <w:rsid w:val="004D7708"/>
    <w:rsid w:val="004E0176"/>
    <w:rsid w:val="004E03EB"/>
    <w:rsid w:val="004E0909"/>
    <w:rsid w:val="004E3204"/>
    <w:rsid w:val="004E53FC"/>
    <w:rsid w:val="004E68A5"/>
    <w:rsid w:val="004F1D36"/>
    <w:rsid w:val="004F1D88"/>
    <w:rsid w:val="004F2952"/>
    <w:rsid w:val="004F2E74"/>
    <w:rsid w:val="004F54D8"/>
    <w:rsid w:val="004F5B7A"/>
    <w:rsid w:val="004F5D2A"/>
    <w:rsid w:val="004F6BC4"/>
    <w:rsid w:val="00506113"/>
    <w:rsid w:val="00507954"/>
    <w:rsid w:val="00511D64"/>
    <w:rsid w:val="00511D87"/>
    <w:rsid w:val="00513D42"/>
    <w:rsid w:val="0051650E"/>
    <w:rsid w:val="00516732"/>
    <w:rsid w:val="005179A6"/>
    <w:rsid w:val="00520825"/>
    <w:rsid w:val="00521827"/>
    <w:rsid w:val="005224B2"/>
    <w:rsid w:val="00522E61"/>
    <w:rsid w:val="00524E86"/>
    <w:rsid w:val="005305AD"/>
    <w:rsid w:val="00531763"/>
    <w:rsid w:val="00531924"/>
    <w:rsid w:val="00531E5E"/>
    <w:rsid w:val="005322F3"/>
    <w:rsid w:val="00536312"/>
    <w:rsid w:val="005365E2"/>
    <w:rsid w:val="00536E48"/>
    <w:rsid w:val="00543110"/>
    <w:rsid w:val="00543AE8"/>
    <w:rsid w:val="0054418C"/>
    <w:rsid w:val="00544677"/>
    <w:rsid w:val="005469DF"/>
    <w:rsid w:val="0054709C"/>
    <w:rsid w:val="005471E2"/>
    <w:rsid w:val="005478E9"/>
    <w:rsid w:val="005505B6"/>
    <w:rsid w:val="00550CAD"/>
    <w:rsid w:val="00551483"/>
    <w:rsid w:val="00554BCB"/>
    <w:rsid w:val="005560ED"/>
    <w:rsid w:val="005570F1"/>
    <w:rsid w:val="0055773B"/>
    <w:rsid w:val="00561BF1"/>
    <w:rsid w:val="00561E46"/>
    <w:rsid w:val="0056251F"/>
    <w:rsid w:val="005633B4"/>
    <w:rsid w:val="0056368C"/>
    <w:rsid w:val="0056460E"/>
    <w:rsid w:val="005672C8"/>
    <w:rsid w:val="00570CEC"/>
    <w:rsid w:val="005710E9"/>
    <w:rsid w:val="0057181C"/>
    <w:rsid w:val="00572BF0"/>
    <w:rsid w:val="00573557"/>
    <w:rsid w:val="0057469F"/>
    <w:rsid w:val="00574FBE"/>
    <w:rsid w:val="0057543D"/>
    <w:rsid w:val="00576E7C"/>
    <w:rsid w:val="00576F0A"/>
    <w:rsid w:val="00580042"/>
    <w:rsid w:val="005837C9"/>
    <w:rsid w:val="00584343"/>
    <w:rsid w:val="005849B8"/>
    <w:rsid w:val="00590D1B"/>
    <w:rsid w:val="0059211D"/>
    <w:rsid w:val="00593D86"/>
    <w:rsid w:val="00594EA7"/>
    <w:rsid w:val="0059697C"/>
    <w:rsid w:val="005A04DD"/>
    <w:rsid w:val="005A1294"/>
    <w:rsid w:val="005A25DD"/>
    <w:rsid w:val="005A337F"/>
    <w:rsid w:val="005B2105"/>
    <w:rsid w:val="005B272F"/>
    <w:rsid w:val="005B3E9E"/>
    <w:rsid w:val="005B4329"/>
    <w:rsid w:val="005B43E0"/>
    <w:rsid w:val="005C2BCD"/>
    <w:rsid w:val="005C75AC"/>
    <w:rsid w:val="005C7F8E"/>
    <w:rsid w:val="005D0C62"/>
    <w:rsid w:val="005D1CB6"/>
    <w:rsid w:val="005D1CE0"/>
    <w:rsid w:val="005D2816"/>
    <w:rsid w:val="005D2FCD"/>
    <w:rsid w:val="005D3574"/>
    <w:rsid w:val="005D507F"/>
    <w:rsid w:val="005D58ED"/>
    <w:rsid w:val="005D5A9F"/>
    <w:rsid w:val="005D63FD"/>
    <w:rsid w:val="005D6DDC"/>
    <w:rsid w:val="005E0802"/>
    <w:rsid w:val="005E13A6"/>
    <w:rsid w:val="005E19F6"/>
    <w:rsid w:val="005E3237"/>
    <w:rsid w:val="005E737E"/>
    <w:rsid w:val="005E7B24"/>
    <w:rsid w:val="005F01C7"/>
    <w:rsid w:val="005F122F"/>
    <w:rsid w:val="005F1362"/>
    <w:rsid w:val="005F2CCE"/>
    <w:rsid w:val="005F352E"/>
    <w:rsid w:val="005F3845"/>
    <w:rsid w:val="005F65C1"/>
    <w:rsid w:val="005F7107"/>
    <w:rsid w:val="005F732D"/>
    <w:rsid w:val="005F753C"/>
    <w:rsid w:val="005F7C46"/>
    <w:rsid w:val="006013E1"/>
    <w:rsid w:val="006015D4"/>
    <w:rsid w:val="0060161D"/>
    <w:rsid w:val="00602004"/>
    <w:rsid w:val="006033E5"/>
    <w:rsid w:val="006050AA"/>
    <w:rsid w:val="006053D2"/>
    <w:rsid w:val="006059CB"/>
    <w:rsid w:val="00605B10"/>
    <w:rsid w:val="00605B3D"/>
    <w:rsid w:val="00607AB3"/>
    <w:rsid w:val="00607C9C"/>
    <w:rsid w:val="006100EF"/>
    <w:rsid w:val="00610569"/>
    <w:rsid w:val="00610776"/>
    <w:rsid w:val="00611BCA"/>
    <w:rsid w:val="00612903"/>
    <w:rsid w:val="006148E0"/>
    <w:rsid w:val="006155C7"/>
    <w:rsid w:val="0061625A"/>
    <w:rsid w:val="00616E14"/>
    <w:rsid w:val="00620885"/>
    <w:rsid w:val="00620B00"/>
    <w:rsid w:val="00621D9A"/>
    <w:rsid w:val="00626786"/>
    <w:rsid w:val="00626E6C"/>
    <w:rsid w:val="006318DD"/>
    <w:rsid w:val="0063313F"/>
    <w:rsid w:val="00640F81"/>
    <w:rsid w:val="006416F3"/>
    <w:rsid w:val="00643DFD"/>
    <w:rsid w:val="00645099"/>
    <w:rsid w:val="0065025A"/>
    <w:rsid w:val="00651730"/>
    <w:rsid w:val="006528A9"/>
    <w:rsid w:val="00653B54"/>
    <w:rsid w:val="006542E2"/>
    <w:rsid w:val="0065538C"/>
    <w:rsid w:val="00661860"/>
    <w:rsid w:val="00664B87"/>
    <w:rsid w:val="00665DEB"/>
    <w:rsid w:val="00666CD1"/>
    <w:rsid w:val="006671F1"/>
    <w:rsid w:val="006718A5"/>
    <w:rsid w:val="006724C5"/>
    <w:rsid w:val="00672E9F"/>
    <w:rsid w:val="00673359"/>
    <w:rsid w:val="00673E7B"/>
    <w:rsid w:val="00675906"/>
    <w:rsid w:val="006764F1"/>
    <w:rsid w:val="00676BE8"/>
    <w:rsid w:val="00677506"/>
    <w:rsid w:val="0068085C"/>
    <w:rsid w:val="00684214"/>
    <w:rsid w:val="00684C81"/>
    <w:rsid w:val="00685188"/>
    <w:rsid w:val="00687109"/>
    <w:rsid w:val="0068710D"/>
    <w:rsid w:val="00694778"/>
    <w:rsid w:val="006A10A4"/>
    <w:rsid w:val="006A1D30"/>
    <w:rsid w:val="006A20CE"/>
    <w:rsid w:val="006A2D2F"/>
    <w:rsid w:val="006A34A5"/>
    <w:rsid w:val="006A448E"/>
    <w:rsid w:val="006A5ED7"/>
    <w:rsid w:val="006A6FCB"/>
    <w:rsid w:val="006A765C"/>
    <w:rsid w:val="006A7FFE"/>
    <w:rsid w:val="006B1941"/>
    <w:rsid w:val="006B41B5"/>
    <w:rsid w:val="006B4DB9"/>
    <w:rsid w:val="006B6000"/>
    <w:rsid w:val="006B6C6F"/>
    <w:rsid w:val="006C117E"/>
    <w:rsid w:val="006C14F5"/>
    <w:rsid w:val="006C2567"/>
    <w:rsid w:val="006C301C"/>
    <w:rsid w:val="006C5C7F"/>
    <w:rsid w:val="006C6608"/>
    <w:rsid w:val="006C6EAB"/>
    <w:rsid w:val="006C7A3D"/>
    <w:rsid w:val="006D04FC"/>
    <w:rsid w:val="006D3646"/>
    <w:rsid w:val="006D369A"/>
    <w:rsid w:val="006E097B"/>
    <w:rsid w:val="006E2647"/>
    <w:rsid w:val="006E3F1C"/>
    <w:rsid w:val="006E43AE"/>
    <w:rsid w:val="006E5BB3"/>
    <w:rsid w:val="006E5F8A"/>
    <w:rsid w:val="006E6C7D"/>
    <w:rsid w:val="006F102F"/>
    <w:rsid w:val="006F2476"/>
    <w:rsid w:val="006F2A89"/>
    <w:rsid w:val="006F2E5B"/>
    <w:rsid w:val="006F3868"/>
    <w:rsid w:val="006F42A2"/>
    <w:rsid w:val="006F4903"/>
    <w:rsid w:val="00700169"/>
    <w:rsid w:val="00700570"/>
    <w:rsid w:val="007024E5"/>
    <w:rsid w:val="00703B20"/>
    <w:rsid w:val="00704901"/>
    <w:rsid w:val="00704E8F"/>
    <w:rsid w:val="00705C70"/>
    <w:rsid w:val="00707966"/>
    <w:rsid w:val="00710B93"/>
    <w:rsid w:val="007149EA"/>
    <w:rsid w:val="00714B31"/>
    <w:rsid w:val="00714FC6"/>
    <w:rsid w:val="00716EB1"/>
    <w:rsid w:val="0071703D"/>
    <w:rsid w:val="00717DCF"/>
    <w:rsid w:val="00717F3C"/>
    <w:rsid w:val="007213F8"/>
    <w:rsid w:val="00724554"/>
    <w:rsid w:val="007248B8"/>
    <w:rsid w:val="00727942"/>
    <w:rsid w:val="00727E50"/>
    <w:rsid w:val="007311D1"/>
    <w:rsid w:val="00731ECC"/>
    <w:rsid w:val="007348C7"/>
    <w:rsid w:val="007359AC"/>
    <w:rsid w:val="00736668"/>
    <w:rsid w:val="00740454"/>
    <w:rsid w:val="00740DD2"/>
    <w:rsid w:val="00742077"/>
    <w:rsid w:val="0074362B"/>
    <w:rsid w:val="007454BB"/>
    <w:rsid w:val="007462FE"/>
    <w:rsid w:val="00746E7D"/>
    <w:rsid w:val="00750456"/>
    <w:rsid w:val="007519BC"/>
    <w:rsid w:val="00752028"/>
    <w:rsid w:val="00752EF0"/>
    <w:rsid w:val="007542D4"/>
    <w:rsid w:val="00754625"/>
    <w:rsid w:val="00754E05"/>
    <w:rsid w:val="007550D9"/>
    <w:rsid w:val="00755142"/>
    <w:rsid w:val="0075565B"/>
    <w:rsid w:val="00755D6E"/>
    <w:rsid w:val="00756EC6"/>
    <w:rsid w:val="00757B68"/>
    <w:rsid w:val="00760753"/>
    <w:rsid w:val="00760EFB"/>
    <w:rsid w:val="00762BF8"/>
    <w:rsid w:val="0076395E"/>
    <w:rsid w:val="007641F3"/>
    <w:rsid w:val="007661B5"/>
    <w:rsid w:val="00766866"/>
    <w:rsid w:val="007708C9"/>
    <w:rsid w:val="00771C14"/>
    <w:rsid w:val="00774A05"/>
    <w:rsid w:val="0077582F"/>
    <w:rsid w:val="007762B3"/>
    <w:rsid w:val="007763E7"/>
    <w:rsid w:val="0078140C"/>
    <w:rsid w:val="0078395C"/>
    <w:rsid w:val="007853FF"/>
    <w:rsid w:val="00785414"/>
    <w:rsid w:val="00786469"/>
    <w:rsid w:val="007869BD"/>
    <w:rsid w:val="00787A28"/>
    <w:rsid w:val="00787F71"/>
    <w:rsid w:val="00790371"/>
    <w:rsid w:val="0079215B"/>
    <w:rsid w:val="00792EFE"/>
    <w:rsid w:val="0079355D"/>
    <w:rsid w:val="00794D80"/>
    <w:rsid w:val="00795AB5"/>
    <w:rsid w:val="00795BBE"/>
    <w:rsid w:val="0079614D"/>
    <w:rsid w:val="007963B9"/>
    <w:rsid w:val="00796ADE"/>
    <w:rsid w:val="00797634"/>
    <w:rsid w:val="00797FAB"/>
    <w:rsid w:val="007A0F80"/>
    <w:rsid w:val="007A10BE"/>
    <w:rsid w:val="007A2544"/>
    <w:rsid w:val="007A26AB"/>
    <w:rsid w:val="007A2CD4"/>
    <w:rsid w:val="007A3430"/>
    <w:rsid w:val="007A464C"/>
    <w:rsid w:val="007A6AA8"/>
    <w:rsid w:val="007A79A5"/>
    <w:rsid w:val="007B00A5"/>
    <w:rsid w:val="007B2194"/>
    <w:rsid w:val="007B2F20"/>
    <w:rsid w:val="007B31AE"/>
    <w:rsid w:val="007B3AC1"/>
    <w:rsid w:val="007B520D"/>
    <w:rsid w:val="007B639E"/>
    <w:rsid w:val="007B6976"/>
    <w:rsid w:val="007B6D9A"/>
    <w:rsid w:val="007B7B08"/>
    <w:rsid w:val="007C0414"/>
    <w:rsid w:val="007C0BAA"/>
    <w:rsid w:val="007C0C0B"/>
    <w:rsid w:val="007C1206"/>
    <w:rsid w:val="007C1C13"/>
    <w:rsid w:val="007C2848"/>
    <w:rsid w:val="007C2CD6"/>
    <w:rsid w:val="007C49C8"/>
    <w:rsid w:val="007C6392"/>
    <w:rsid w:val="007C74CB"/>
    <w:rsid w:val="007D055F"/>
    <w:rsid w:val="007D172A"/>
    <w:rsid w:val="007D1BD4"/>
    <w:rsid w:val="007D1E27"/>
    <w:rsid w:val="007D25EE"/>
    <w:rsid w:val="007D3F78"/>
    <w:rsid w:val="007D58C2"/>
    <w:rsid w:val="007D5AA3"/>
    <w:rsid w:val="007D7EF3"/>
    <w:rsid w:val="007E0A5A"/>
    <w:rsid w:val="007E0C94"/>
    <w:rsid w:val="007E221A"/>
    <w:rsid w:val="007E4DCB"/>
    <w:rsid w:val="007E4E70"/>
    <w:rsid w:val="007E5A46"/>
    <w:rsid w:val="007E5BC6"/>
    <w:rsid w:val="007E6306"/>
    <w:rsid w:val="007E67E7"/>
    <w:rsid w:val="007E69DE"/>
    <w:rsid w:val="007E700A"/>
    <w:rsid w:val="007E728A"/>
    <w:rsid w:val="007E79A1"/>
    <w:rsid w:val="007F127F"/>
    <w:rsid w:val="007F1653"/>
    <w:rsid w:val="007F2DD2"/>
    <w:rsid w:val="007F5EE5"/>
    <w:rsid w:val="007F72D1"/>
    <w:rsid w:val="008001B6"/>
    <w:rsid w:val="00802CAA"/>
    <w:rsid w:val="0080404A"/>
    <w:rsid w:val="00805617"/>
    <w:rsid w:val="008105C2"/>
    <w:rsid w:val="00811FD4"/>
    <w:rsid w:val="00812C16"/>
    <w:rsid w:val="00812C66"/>
    <w:rsid w:val="00814D77"/>
    <w:rsid w:val="00816618"/>
    <w:rsid w:val="008174A7"/>
    <w:rsid w:val="00817F5B"/>
    <w:rsid w:val="0082029E"/>
    <w:rsid w:val="0082101A"/>
    <w:rsid w:val="00821F37"/>
    <w:rsid w:val="00822AFB"/>
    <w:rsid w:val="00824512"/>
    <w:rsid w:val="00824B04"/>
    <w:rsid w:val="0082572E"/>
    <w:rsid w:val="00825A51"/>
    <w:rsid w:val="00826EDA"/>
    <w:rsid w:val="0083147C"/>
    <w:rsid w:val="0083617D"/>
    <w:rsid w:val="00836A48"/>
    <w:rsid w:val="008404BC"/>
    <w:rsid w:val="008408AC"/>
    <w:rsid w:val="008475F1"/>
    <w:rsid w:val="0085018A"/>
    <w:rsid w:val="00850263"/>
    <w:rsid w:val="00850A32"/>
    <w:rsid w:val="00850A57"/>
    <w:rsid w:val="0085130D"/>
    <w:rsid w:val="008518FC"/>
    <w:rsid w:val="0085396A"/>
    <w:rsid w:val="00854B4B"/>
    <w:rsid w:val="008561F3"/>
    <w:rsid w:val="00857D87"/>
    <w:rsid w:val="008604DB"/>
    <w:rsid w:val="00863C46"/>
    <w:rsid w:val="00865C59"/>
    <w:rsid w:val="00866AF3"/>
    <w:rsid w:val="0086748E"/>
    <w:rsid w:val="00867A16"/>
    <w:rsid w:val="0087040D"/>
    <w:rsid w:val="008706C6"/>
    <w:rsid w:val="00871660"/>
    <w:rsid w:val="00873DCA"/>
    <w:rsid w:val="008762FF"/>
    <w:rsid w:val="008764DF"/>
    <w:rsid w:val="00876ADF"/>
    <w:rsid w:val="00877984"/>
    <w:rsid w:val="0088146B"/>
    <w:rsid w:val="00881786"/>
    <w:rsid w:val="0088186A"/>
    <w:rsid w:val="00883806"/>
    <w:rsid w:val="00887F41"/>
    <w:rsid w:val="00891937"/>
    <w:rsid w:val="00891F43"/>
    <w:rsid w:val="00892632"/>
    <w:rsid w:val="0089298A"/>
    <w:rsid w:val="008931AE"/>
    <w:rsid w:val="00894D3D"/>
    <w:rsid w:val="00895A1D"/>
    <w:rsid w:val="00896D22"/>
    <w:rsid w:val="008A4907"/>
    <w:rsid w:val="008A50DD"/>
    <w:rsid w:val="008A59A3"/>
    <w:rsid w:val="008A7C23"/>
    <w:rsid w:val="008B1864"/>
    <w:rsid w:val="008B1A33"/>
    <w:rsid w:val="008B4092"/>
    <w:rsid w:val="008B448A"/>
    <w:rsid w:val="008B558F"/>
    <w:rsid w:val="008B601F"/>
    <w:rsid w:val="008B73E3"/>
    <w:rsid w:val="008C1039"/>
    <w:rsid w:val="008C1EF3"/>
    <w:rsid w:val="008C342A"/>
    <w:rsid w:val="008C3C28"/>
    <w:rsid w:val="008C3C6A"/>
    <w:rsid w:val="008C4E89"/>
    <w:rsid w:val="008C57EC"/>
    <w:rsid w:val="008D00C5"/>
    <w:rsid w:val="008D0FAC"/>
    <w:rsid w:val="008D19D8"/>
    <w:rsid w:val="008D1BBA"/>
    <w:rsid w:val="008D39E5"/>
    <w:rsid w:val="008D3B2C"/>
    <w:rsid w:val="008D53BD"/>
    <w:rsid w:val="008D5529"/>
    <w:rsid w:val="008D5A8A"/>
    <w:rsid w:val="008D5ADF"/>
    <w:rsid w:val="008D7393"/>
    <w:rsid w:val="008D7911"/>
    <w:rsid w:val="008E07F3"/>
    <w:rsid w:val="008E0E37"/>
    <w:rsid w:val="008E1DC9"/>
    <w:rsid w:val="008E374D"/>
    <w:rsid w:val="008E3F2C"/>
    <w:rsid w:val="008E3FC1"/>
    <w:rsid w:val="008E62E5"/>
    <w:rsid w:val="008E730A"/>
    <w:rsid w:val="008E7D70"/>
    <w:rsid w:val="008F102F"/>
    <w:rsid w:val="008F10EF"/>
    <w:rsid w:val="008F1D53"/>
    <w:rsid w:val="008F2DCD"/>
    <w:rsid w:val="008F402F"/>
    <w:rsid w:val="008F4400"/>
    <w:rsid w:val="008F4D31"/>
    <w:rsid w:val="0090009B"/>
    <w:rsid w:val="0090176E"/>
    <w:rsid w:val="00901BAA"/>
    <w:rsid w:val="0090391E"/>
    <w:rsid w:val="00905AF8"/>
    <w:rsid w:val="00906629"/>
    <w:rsid w:val="00907604"/>
    <w:rsid w:val="00911231"/>
    <w:rsid w:val="00912B74"/>
    <w:rsid w:val="0091300F"/>
    <w:rsid w:val="00915B6C"/>
    <w:rsid w:val="00916A53"/>
    <w:rsid w:val="00916A79"/>
    <w:rsid w:val="009176A3"/>
    <w:rsid w:val="0091786B"/>
    <w:rsid w:val="00921059"/>
    <w:rsid w:val="009226E8"/>
    <w:rsid w:val="00923930"/>
    <w:rsid w:val="00924C0E"/>
    <w:rsid w:val="009272B0"/>
    <w:rsid w:val="0092747F"/>
    <w:rsid w:val="00927BF3"/>
    <w:rsid w:val="00930713"/>
    <w:rsid w:val="009309BF"/>
    <w:rsid w:val="00931B54"/>
    <w:rsid w:val="009325D9"/>
    <w:rsid w:val="009332FE"/>
    <w:rsid w:val="0093333E"/>
    <w:rsid w:val="0093528A"/>
    <w:rsid w:val="0093529A"/>
    <w:rsid w:val="0094512D"/>
    <w:rsid w:val="00947C2C"/>
    <w:rsid w:val="00950A7A"/>
    <w:rsid w:val="00951508"/>
    <w:rsid w:val="00951682"/>
    <w:rsid w:val="00952CB3"/>
    <w:rsid w:val="009538C8"/>
    <w:rsid w:val="00957C9F"/>
    <w:rsid w:val="009619C4"/>
    <w:rsid w:val="00962348"/>
    <w:rsid w:val="00962995"/>
    <w:rsid w:val="00962A2F"/>
    <w:rsid w:val="00962F5D"/>
    <w:rsid w:val="0096432F"/>
    <w:rsid w:val="00964B9D"/>
    <w:rsid w:val="00965E5A"/>
    <w:rsid w:val="00966847"/>
    <w:rsid w:val="00966B29"/>
    <w:rsid w:val="00967A10"/>
    <w:rsid w:val="009701D8"/>
    <w:rsid w:val="00972551"/>
    <w:rsid w:val="00972838"/>
    <w:rsid w:val="009729E3"/>
    <w:rsid w:val="009730D9"/>
    <w:rsid w:val="00974BFC"/>
    <w:rsid w:val="0097535F"/>
    <w:rsid w:val="00977757"/>
    <w:rsid w:val="009801A8"/>
    <w:rsid w:val="0098042F"/>
    <w:rsid w:val="00980CEE"/>
    <w:rsid w:val="0098324A"/>
    <w:rsid w:val="009867F2"/>
    <w:rsid w:val="00987949"/>
    <w:rsid w:val="00990855"/>
    <w:rsid w:val="00990CDA"/>
    <w:rsid w:val="00991D89"/>
    <w:rsid w:val="009922FC"/>
    <w:rsid w:val="009924B6"/>
    <w:rsid w:val="00996EAD"/>
    <w:rsid w:val="009A1D0E"/>
    <w:rsid w:val="009A1FBF"/>
    <w:rsid w:val="009A33F5"/>
    <w:rsid w:val="009A42E7"/>
    <w:rsid w:val="009A450A"/>
    <w:rsid w:val="009A490F"/>
    <w:rsid w:val="009A5076"/>
    <w:rsid w:val="009A603E"/>
    <w:rsid w:val="009A7359"/>
    <w:rsid w:val="009A73AB"/>
    <w:rsid w:val="009A7851"/>
    <w:rsid w:val="009A7EE1"/>
    <w:rsid w:val="009B0C4F"/>
    <w:rsid w:val="009B461C"/>
    <w:rsid w:val="009B52F2"/>
    <w:rsid w:val="009B6DD8"/>
    <w:rsid w:val="009C04AE"/>
    <w:rsid w:val="009C0C54"/>
    <w:rsid w:val="009C1C78"/>
    <w:rsid w:val="009C1F26"/>
    <w:rsid w:val="009C1FC8"/>
    <w:rsid w:val="009C2664"/>
    <w:rsid w:val="009C2D91"/>
    <w:rsid w:val="009C3136"/>
    <w:rsid w:val="009C32F1"/>
    <w:rsid w:val="009C541B"/>
    <w:rsid w:val="009C592C"/>
    <w:rsid w:val="009C6420"/>
    <w:rsid w:val="009C6D4E"/>
    <w:rsid w:val="009C7122"/>
    <w:rsid w:val="009C7F2B"/>
    <w:rsid w:val="009D058B"/>
    <w:rsid w:val="009D3843"/>
    <w:rsid w:val="009D3C55"/>
    <w:rsid w:val="009D601F"/>
    <w:rsid w:val="009D648F"/>
    <w:rsid w:val="009D6C20"/>
    <w:rsid w:val="009E0774"/>
    <w:rsid w:val="009E112B"/>
    <w:rsid w:val="009E2E56"/>
    <w:rsid w:val="009E42A0"/>
    <w:rsid w:val="009E4799"/>
    <w:rsid w:val="009E5778"/>
    <w:rsid w:val="009F0CE4"/>
    <w:rsid w:val="009F2586"/>
    <w:rsid w:val="009F2BAB"/>
    <w:rsid w:val="009F3195"/>
    <w:rsid w:val="009F3A1B"/>
    <w:rsid w:val="009F5D44"/>
    <w:rsid w:val="009F71A1"/>
    <w:rsid w:val="00A00917"/>
    <w:rsid w:val="00A009FD"/>
    <w:rsid w:val="00A035CF"/>
    <w:rsid w:val="00A04357"/>
    <w:rsid w:val="00A045C8"/>
    <w:rsid w:val="00A05EC0"/>
    <w:rsid w:val="00A068F1"/>
    <w:rsid w:val="00A1049F"/>
    <w:rsid w:val="00A15621"/>
    <w:rsid w:val="00A15FB7"/>
    <w:rsid w:val="00A16281"/>
    <w:rsid w:val="00A1689F"/>
    <w:rsid w:val="00A17B72"/>
    <w:rsid w:val="00A2358D"/>
    <w:rsid w:val="00A236F4"/>
    <w:rsid w:val="00A23CA2"/>
    <w:rsid w:val="00A23DC8"/>
    <w:rsid w:val="00A24A28"/>
    <w:rsid w:val="00A24C4B"/>
    <w:rsid w:val="00A25CB4"/>
    <w:rsid w:val="00A25E00"/>
    <w:rsid w:val="00A26B50"/>
    <w:rsid w:val="00A27C30"/>
    <w:rsid w:val="00A3062B"/>
    <w:rsid w:val="00A31DCD"/>
    <w:rsid w:val="00A32284"/>
    <w:rsid w:val="00A33809"/>
    <w:rsid w:val="00A33E1E"/>
    <w:rsid w:val="00A33EF1"/>
    <w:rsid w:val="00A36744"/>
    <w:rsid w:val="00A367C9"/>
    <w:rsid w:val="00A36901"/>
    <w:rsid w:val="00A36A65"/>
    <w:rsid w:val="00A36D27"/>
    <w:rsid w:val="00A412AA"/>
    <w:rsid w:val="00A426D2"/>
    <w:rsid w:val="00A44047"/>
    <w:rsid w:val="00A4432D"/>
    <w:rsid w:val="00A450C5"/>
    <w:rsid w:val="00A46156"/>
    <w:rsid w:val="00A46D32"/>
    <w:rsid w:val="00A50672"/>
    <w:rsid w:val="00A50C1B"/>
    <w:rsid w:val="00A51F25"/>
    <w:rsid w:val="00A51F82"/>
    <w:rsid w:val="00A53D15"/>
    <w:rsid w:val="00A5409A"/>
    <w:rsid w:val="00A54DE2"/>
    <w:rsid w:val="00A56B9C"/>
    <w:rsid w:val="00A57004"/>
    <w:rsid w:val="00A576F6"/>
    <w:rsid w:val="00A57C99"/>
    <w:rsid w:val="00A615F7"/>
    <w:rsid w:val="00A62CAC"/>
    <w:rsid w:val="00A62CE4"/>
    <w:rsid w:val="00A63322"/>
    <w:rsid w:val="00A64CD2"/>
    <w:rsid w:val="00A668EE"/>
    <w:rsid w:val="00A675F5"/>
    <w:rsid w:val="00A67D3B"/>
    <w:rsid w:val="00A67F7F"/>
    <w:rsid w:val="00A706E3"/>
    <w:rsid w:val="00A71024"/>
    <w:rsid w:val="00A714BD"/>
    <w:rsid w:val="00A71F51"/>
    <w:rsid w:val="00A721EA"/>
    <w:rsid w:val="00A7231A"/>
    <w:rsid w:val="00A73430"/>
    <w:rsid w:val="00A75569"/>
    <w:rsid w:val="00A76247"/>
    <w:rsid w:val="00A772A2"/>
    <w:rsid w:val="00A77681"/>
    <w:rsid w:val="00A777CF"/>
    <w:rsid w:val="00A77E9B"/>
    <w:rsid w:val="00A823EC"/>
    <w:rsid w:val="00A83786"/>
    <w:rsid w:val="00A83B03"/>
    <w:rsid w:val="00A851D5"/>
    <w:rsid w:val="00A86C70"/>
    <w:rsid w:val="00A9261A"/>
    <w:rsid w:val="00A93BBA"/>
    <w:rsid w:val="00A944F7"/>
    <w:rsid w:val="00A94BA2"/>
    <w:rsid w:val="00A9519A"/>
    <w:rsid w:val="00A9552F"/>
    <w:rsid w:val="00A959D9"/>
    <w:rsid w:val="00A95DC4"/>
    <w:rsid w:val="00A97239"/>
    <w:rsid w:val="00AA06D8"/>
    <w:rsid w:val="00AA093D"/>
    <w:rsid w:val="00AA1441"/>
    <w:rsid w:val="00AA306C"/>
    <w:rsid w:val="00AA3C48"/>
    <w:rsid w:val="00AA42B5"/>
    <w:rsid w:val="00AA5381"/>
    <w:rsid w:val="00AA562F"/>
    <w:rsid w:val="00AA71CF"/>
    <w:rsid w:val="00AA7CE1"/>
    <w:rsid w:val="00AB00F5"/>
    <w:rsid w:val="00AB09E6"/>
    <w:rsid w:val="00AB4936"/>
    <w:rsid w:val="00AB4E53"/>
    <w:rsid w:val="00AB5BF2"/>
    <w:rsid w:val="00AB6E7E"/>
    <w:rsid w:val="00AB7867"/>
    <w:rsid w:val="00AC0024"/>
    <w:rsid w:val="00AC0347"/>
    <w:rsid w:val="00AC4824"/>
    <w:rsid w:val="00AC5B72"/>
    <w:rsid w:val="00AC7197"/>
    <w:rsid w:val="00AC7347"/>
    <w:rsid w:val="00AD0811"/>
    <w:rsid w:val="00AD0EFE"/>
    <w:rsid w:val="00AD1402"/>
    <w:rsid w:val="00AD1F23"/>
    <w:rsid w:val="00AD6E74"/>
    <w:rsid w:val="00AD749B"/>
    <w:rsid w:val="00AE0DB7"/>
    <w:rsid w:val="00AE24A6"/>
    <w:rsid w:val="00AE2E06"/>
    <w:rsid w:val="00AE376F"/>
    <w:rsid w:val="00AE3F5C"/>
    <w:rsid w:val="00AE4269"/>
    <w:rsid w:val="00AE4573"/>
    <w:rsid w:val="00AE7D15"/>
    <w:rsid w:val="00AE7FE4"/>
    <w:rsid w:val="00AF1C7F"/>
    <w:rsid w:val="00AF3A46"/>
    <w:rsid w:val="00AF3FEB"/>
    <w:rsid w:val="00AF70F6"/>
    <w:rsid w:val="00AF72CA"/>
    <w:rsid w:val="00B01FB3"/>
    <w:rsid w:val="00B02F66"/>
    <w:rsid w:val="00B034EF"/>
    <w:rsid w:val="00B05A5D"/>
    <w:rsid w:val="00B060EE"/>
    <w:rsid w:val="00B061B3"/>
    <w:rsid w:val="00B06BD7"/>
    <w:rsid w:val="00B10E7B"/>
    <w:rsid w:val="00B111B5"/>
    <w:rsid w:val="00B125C4"/>
    <w:rsid w:val="00B1272A"/>
    <w:rsid w:val="00B1303D"/>
    <w:rsid w:val="00B2078B"/>
    <w:rsid w:val="00B2126A"/>
    <w:rsid w:val="00B21BFC"/>
    <w:rsid w:val="00B26A0F"/>
    <w:rsid w:val="00B31091"/>
    <w:rsid w:val="00B31A40"/>
    <w:rsid w:val="00B341F9"/>
    <w:rsid w:val="00B34A52"/>
    <w:rsid w:val="00B350D1"/>
    <w:rsid w:val="00B354CB"/>
    <w:rsid w:val="00B37FAA"/>
    <w:rsid w:val="00B4063D"/>
    <w:rsid w:val="00B44707"/>
    <w:rsid w:val="00B46434"/>
    <w:rsid w:val="00B471ED"/>
    <w:rsid w:val="00B47274"/>
    <w:rsid w:val="00B502D5"/>
    <w:rsid w:val="00B51251"/>
    <w:rsid w:val="00B51D46"/>
    <w:rsid w:val="00B52CC0"/>
    <w:rsid w:val="00B52E12"/>
    <w:rsid w:val="00B538EF"/>
    <w:rsid w:val="00B54085"/>
    <w:rsid w:val="00B54108"/>
    <w:rsid w:val="00B54431"/>
    <w:rsid w:val="00B54E13"/>
    <w:rsid w:val="00B559F1"/>
    <w:rsid w:val="00B57BEC"/>
    <w:rsid w:val="00B626F9"/>
    <w:rsid w:val="00B63784"/>
    <w:rsid w:val="00B63B88"/>
    <w:rsid w:val="00B64331"/>
    <w:rsid w:val="00B646E7"/>
    <w:rsid w:val="00B66075"/>
    <w:rsid w:val="00B665D5"/>
    <w:rsid w:val="00B6734B"/>
    <w:rsid w:val="00B7255C"/>
    <w:rsid w:val="00B73D39"/>
    <w:rsid w:val="00B751FF"/>
    <w:rsid w:val="00B75A74"/>
    <w:rsid w:val="00B8004C"/>
    <w:rsid w:val="00B82059"/>
    <w:rsid w:val="00B827DE"/>
    <w:rsid w:val="00B8381B"/>
    <w:rsid w:val="00B8477D"/>
    <w:rsid w:val="00B8575B"/>
    <w:rsid w:val="00B86BC4"/>
    <w:rsid w:val="00B86D6E"/>
    <w:rsid w:val="00B871F3"/>
    <w:rsid w:val="00B9052E"/>
    <w:rsid w:val="00B92B0E"/>
    <w:rsid w:val="00B936E8"/>
    <w:rsid w:val="00B93F9E"/>
    <w:rsid w:val="00B94AE3"/>
    <w:rsid w:val="00B9615F"/>
    <w:rsid w:val="00B96325"/>
    <w:rsid w:val="00B96F5F"/>
    <w:rsid w:val="00B97062"/>
    <w:rsid w:val="00BA36FF"/>
    <w:rsid w:val="00BA67A3"/>
    <w:rsid w:val="00BA7248"/>
    <w:rsid w:val="00BB2137"/>
    <w:rsid w:val="00BB2D8C"/>
    <w:rsid w:val="00BB343E"/>
    <w:rsid w:val="00BB42BF"/>
    <w:rsid w:val="00BB4583"/>
    <w:rsid w:val="00BB51D6"/>
    <w:rsid w:val="00BB5227"/>
    <w:rsid w:val="00BB7200"/>
    <w:rsid w:val="00BC1061"/>
    <w:rsid w:val="00BC298B"/>
    <w:rsid w:val="00BC467E"/>
    <w:rsid w:val="00BC52E4"/>
    <w:rsid w:val="00BC54AF"/>
    <w:rsid w:val="00BC5D42"/>
    <w:rsid w:val="00BC6C27"/>
    <w:rsid w:val="00BC6F86"/>
    <w:rsid w:val="00BD0919"/>
    <w:rsid w:val="00BD1372"/>
    <w:rsid w:val="00BD2100"/>
    <w:rsid w:val="00BD2217"/>
    <w:rsid w:val="00BD5578"/>
    <w:rsid w:val="00BE1076"/>
    <w:rsid w:val="00BE166A"/>
    <w:rsid w:val="00BE3D00"/>
    <w:rsid w:val="00BE3EA2"/>
    <w:rsid w:val="00BE6501"/>
    <w:rsid w:val="00BE72C4"/>
    <w:rsid w:val="00BE753A"/>
    <w:rsid w:val="00BE7C7F"/>
    <w:rsid w:val="00BF1ABF"/>
    <w:rsid w:val="00BF251E"/>
    <w:rsid w:val="00BF4626"/>
    <w:rsid w:val="00BF4A2A"/>
    <w:rsid w:val="00BF5AF1"/>
    <w:rsid w:val="00BF77DD"/>
    <w:rsid w:val="00BF7EA1"/>
    <w:rsid w:val="00C00A4A"/>
    <w:rsid w:val="00C01825"/>
    <w:rsid w:val="00C02576"/>
    <w:rsid w:val="00C047BA"/>
    <w:rsid w:val="00C10DC6"/>
    <w:rsid w:val="00C11AC9"/>
    <w:rsid w:val="00C13C9D"/>
    <w:rsid w:val="00C14686"/>
    <w:rsid w:val="00C1594D"/>
    <w:rsid w:val="00C15D1A"/>
    <w:rsid w:val="00C20458"/>
    <w:rsid w:val="00C2087D"/>
    <w:rsid w:val="00C20E38"/>
    <w:rsid w:val="00C27230"/>
    <w:rsid w:val="00C301D8"/>
    <w:rsid w:val="00C304DD"/>
    <w:rsid w:val="00C30CCD"/>
    <w:rsid w:val="00C30ED8"/>
    <w:rsid w:val="00C32E87"/>
    <w:rsid w:val="00C337E6"/>
    <w:rsid w:val="00C34926"/>
    <w:rsid w:val="00C35528"/>
    <w:rsid w:val="00C3667C"/>
    <w:rsid w:val="00C40ED5"/>
    <w:rsid w:val="00C422E3"/>
    <w:rsid w:val="00C43227"/>
    <w:rsid w:val="00C448D4"/>
    <w:rsid w:val="00C45045"/>
    <w:rsid w:val="00C46853"/>
    <w:rsid w:val="00C46AFD"/>
    <w:rsid w:val="00C5272C"/>
    <w:rsid w:val="00C52ABA"/>
    <w:rsid w:val="00C53498"/>
    <w:rsid w:val="00C54DDE"/>
    <w:rsid w:val="00C5528F"/>
    <w:rsid w:val="00C60F92"/>
    <w:rsid w:val="00C61611"/>
    <w:rsid w:val="00C6213C"/>
    <w:rsid w:val="00C65435"/>
    <w:rsid w:val="00C655A4"/>
    <w:rsid w:val="00C67636"/>
    <w:rsid w:val="00C715BA"/>
    <w:rsid w:val="00C716A6"/>
    <w:rsid w:val="00C72442"/>
    <w:rsid w:val="00C7600A"/>
    <w:rsid w:val="00C76CF2"/>
    <w:rsid w:val="00C77318"/>
    <w:rsid w:val="00C80D9E"/>
    <w:rsid w:val="00C82CC4"/>
    <w:rsid w:val="00C837E5"/>
    <w:rsid w:val="00C850CA"/>
    <w:rsid w:val="00C8651B"/>
    <w:rsid w:val="00C91CF2"/>
    <w:rsid w:val="00C91E5E"/>
    <w:rsid w:val="00C925CC"/>
    <w:rsid w:val="00C92DA2"/>
    <w:rsid w:val="00C934E6"/>
    <w:rsid w:val="00C9438E"/>
    <w:rsid w:val="00C944DA"/>
    <w:rsid w:val="00C94E87"/>
    <w:rsid w:val="00C96D01"/>
    <w:rsid w:val="00C96E29"/>
    <w:rsid w:val="00C979DC"/>
    <w:rsid w:val="00CA01D9"/>
    <w:rsid w:val="00CA07AA"/>
    <w:rsid w:val="00CA0C6A"/>
    <w:rsid w:val="00CA316D"/>
    <w:rsid w:val="00CA3E43"/>
    <w:rsid w:val="00CA4B37"/>
    <w:rsid w:val="00CA4D7E"/>
    <w:rsid w:val="00CA6873"/>
    <w:rsid w:val="00CA6C83"/>
    <w:rsid w:val="00CB12C5"/>
    <w:rsid w:val="00CB1CBF"/>
    <w:rsid w:val="00CB2FD0"/>
    <w:rsid w:val="00CB5B95"/>
    <w:rsid w:val="00CB5D4F"/>
    <w:rsid w:val="00CB6AC1"/>
    <w:rsid w:val="00CB7293"/>
    <w:rsid w:val="00CB7CC7"/>
    <w:rsid w:val="00CB7E5B"/>
    <w:rsid w:val="00CC1DF5"/>
    <w:rsid w:val="00CC2A4A"/>
    <w:rsid w:val="00CC2EBE"/>
    <w:rsid w:val="00CC3587"/>
    <w:rsid w:val="00CC39EE"/>
    <w:rsid w:val="00CC3DE3"/>
    <w:rsid w:val="00CC6698"/>
    <w:rsid w:val="00CD027C"/>
    <w:rsid w:val="00CD0ACA"/>
    <w:rsid w:val="00CD24A6"/>
    <w:rsid w:val="00CD25CD"/>
    <w:rsid w:val="00CD3A51"/>
    <w:rsid w:val="00CD3C58"/>
    <w:rsid w:val="00CD488A"/>
    <w:rsid w:val="00CD6467"/>
    <w:rsid w:val="00CD69BD"/>
    <w:rsid w:val="00CD77E7"/>
    <w:rsid w:val="00CD7869"/>
    <w:rsid w:val="00CE19E3"/>
    <w:rsid w:val="00CE1FF9"/>
    <w:rsid w:val="00CE2869"/>
    <w:rsid w:val="00CE34CB"/>
    <w:rsid w:val="00CE4417"/>
    <w:rsid w:val="00CE48C7"/>
    <w:rsid w:val="00CE792F"/>
    <w:rsid w:val="00CF11A5"/>
    <w:rsid w:val="00CF26FC"/>
    <w:rsid w:val="00CF2C26"/>
    <w:rsid w:val="00CF48A5"/>
    <w:rsid w:val="00CF53A5"/>
    <w:rsid w:val="00CF648C"/>
    <w:rsid w:val="00CF777E"/>
    <w:rsid w:val="00CF7A7F"/>
    <w:rsid w:val="00D01F90"/>
    <w:rsid w:val="00D031E9"/>
    <w:rsid w:val="00D043AE"/>
    <w:rsid w:val="00D06C28"/>
    <w:rsid w:val="00D10D88"/>
    <w:rsid w:val="00D11009"/>
    <w:rsid w:val="00D131BA"/>
    <w:rsid w:val="00D16742"/>
    <w:rsid w:val="00D1770E"/>
    <w:rsid w:val="00D238C0"/>
    <w:rsid w:val="00D24138"/>
    <w:rsid w:val="00D24B1C"/>
    <w:rsid w:val="00D25BA0"/>
    <w:rsid w:val="00D26DD5"/>
    <w:rsid w:val="00D31200"/>
    <w:rsid w:val="00D31756"/>
    <w:rsid w:val="00D31A8C"/>
    <w:rsid w:val="00D334AB"/>
    <w:rsid w:val="00D337BC"/>
    <w:rsid w:val="00D3383A"/>
    <w:rsid w:val="00D33F4A"/>
    <w:rsid w:val="00D34A55"/>
    <w:rsid w:val="00D37B2D"/>
    <w:rsid w:val="00D40E55"/>
    <w:rsid w:val="00D43473"/>
    <w:rsid w:val="00D43F02"/>
    <w:rsid w:val="00D45853"/>
    <w:rsid w:val="00D46095"/>
    <w:rsid w:val="00D46CDB"/>
    <w:rsid w:val="00D47320"/>
    <w:rsid w:val="00D477F6"/>
    <w:rsid w:val="00D502DE"/>
    <w:rsid w:val="00D50796"/>
    <w:rsid w:val="00D570E7"/>
    <w:rsid w:val="00D620A4"/>
    <w:rsid w:val="00D62B66"/>
    <w:rsid w:val="00D662CE"/>
    <w:rsid w:val="00D66462"/>
    <w:rsid w:val="00D66F37"/>
    <w:rsid w:val="00D66F46"/>
    <w:rsid w:val="00D67014"/>
    <w:rsid w:val="00D73561"/>
    <w:rsid w:val="00D73DFC"/>
    <w:rsid w:val="00D76A02"/>
    <w:rsid w:val="00D76B4D"/>
    <w:rsid w:val="00D77410"/>
    <w:rsid w:val="00D86F50"/>
    <w:rsid w:val="00D87616"/>
    <w:rsid w:val="00D9035D"/>
    <w:rsid w:val="00D90880"/>
    <w:rsid w:val="00D90B3D"/>
    <w:rsid w:val="00D91FDE"/>
    <w:rsid w:val="00D9362C"/>
    <w:rsid w:val="00D9411B"/>
    <w:rsid w:val="00D95709"/>
    <w:rsid w:val="00D95888"/>
    <w:rsid w:val="00D969E2"/>
    <w:rsid w:val="00D97A0D"/>
    <w:rsid w:val="00DA0A18"/>
    <w:rsid w:val="00DA131B"/>
    <w:rsid w:val="00DA186E"/>
    <w:rsid w:val="00DA3A34"/>
    <w:rsid w:val="00DB321D"/>
    <w:rsid w:val="00DB462F"/>
    <w:rsid w:val="00DB6718"/>
    <w:rsid w:val="00DB7AF7"/>
    <w:rsid w:val="00DB7B26"/>
    <w:rsid w:val="00DB7D3A"/>
    <w:rsid w:val="00DC0B30"/>
    <w:rsid w:val="00DC1B34"/>
    <w:rsid w:val="00DC21E9"/>
    <w:rsid w:val="00DC4B49"/>
    <w:rsid w:val="00DC5519"/>
    <w:rsid w:val="00DC63DB"/>
    <w:rsid w:val="00DC6E35"/>
    <w:rsid w:val="00DC706A"/>
    <w:rsid w:val="00DD00D9"/>
    <w:rsid w:val="00DD4449"/>
    <w:rsid w:val="00DD6F26"/>
    <w:rsid w:val="00DE5384"/>
    <w:rsid w:val="00DE54EE"/>
    <w:rsid w:val="00DE6E54"/>
    <w:rsid w:val="00DE6F11"/>
    <w:rsid w:val="00DE7A79"/>
    <w:rsid w:val="00DF1023"/>
    <w:rsid w:val="00DF1C8A"/>
    <w:rsid w:val="00DF2D3F"/>
    <w:rsid w:val="00DF37A3"/>
    <w:rsid w:val="00DF731B"/>
    <w:rsid w:val="00E00219"/>
    <w:rsid w:val="00E008A9"/>
    <w:rsid w:val="00E00AD4"/>
    <w:rsid w:val="00E00D82"/>
    <w:rsid w:val="00E01AD2"/>
    <w:rsid w:val="00E03508"/>
    <w:rsid w:val="00E035BF"/>
    <w:rsid w:val="00E036C2"/>
    <w:rsid w:val="00E05A9B"/>
    <w:rsid w:val="00E10701"/>
    <w:rsid w:val="00E11382"/>
    <w:rsid w:val="00E11A52"/>
    <w:rsid w:val="00E12DCB"/>
    <w:rsid w:val="00E14F60"/>
    <w:rsid w:val="00E15262"/>
    <w:rsid w:val="00E156A7"/>
    <w:rsid w:val="00E203B2"/>
    <w:rsid w:val="00E20F04"/>
    <w:rsid w:val="00E21882"/>
    <w:rsid w:val="00E233F5"/>
    <w:rsid w:val="00E25B2C"/>
    <w:rsid w:val="00E2691A"/>
    <w:rsid w:val="00E32BE1"/>
    <w:rsid w:val="00E34D61"/>
    <w:rsid w:val="00E35A7B"/>
    <w:rsid w:val="00E36469"/>
    <w:rsid w:val="00E3729A"/>
    <w:rsid w:val="00E37C92"/>
    <w:rsid w:val="00E41C9F"/>
    <w:rsid w:val="00E42C35"/>
    <w:rsid w:val="00E43097"/>
    <w:rsid w:val="00E43804"/>
    <w:rsid w:val="00E43E8D"/>
    <w:rsid w:val="00E445A5"/>
    <w:rsid w:val="00E45735"/>
    <w:rsid w:val="00E46D63"/>
    <w:rsid w:val="00E47FF9"/>
    <w:rsid w:val="00E51EC6"/>
    <w:rsid w:val="00E52BD4"/>
    <w:rsid w:val="00E532F3"/>
    <w:rsid w:val="00E565EF"/>
    <w:rsid w:val="00E60B25"/>
    <w:rsid w:val="00E6151D"/>
    <w:rsid w:val="00E617B1"/>
    <w:rsid w:val="00E61B50"/>
    <w:rsid w:val="00E648D9"/>
    <w:rsid w:val="00E64D1E"/>
    <w:rsid w:val="00E65A6D"/>
    <w:rsid w:val="00E67528"/>
    <w:rsid w:val="00E67FAB"/>
    <w:rsid w:val="00E7039C"/>
    <w:rsid w:val="00E72C34"/>
    <w:rsid w:val="00E7328B"/>
    <w:rsid w:val="00E7454C"/>
    <w:rsid w:val="00E7703B"/>
    <w:rsid w:val="00E774E5"/>
    <w:rsid w:val="00E81718"/>
    <w:rsid w:val="00E81B6F"/>
    <w:rsid w:val="00E83001"/>
    <w:rsid w:val="00E84D75"/>
    <w:rsid w:val="00E8611F"/>
    <w:rsid w:val="00E86603"/>
    <w:rsid w:val="00E86E2A"/>
    <w:rsid w:val="00E87963"/>
    <w:rsid w:val="00E879FF"/>
    <w:rsid w:val="00E87D97"/>
    <w:rsid w:val="00E902A2"/>
    <w:rsid w:val="00E90657"/>
    <w:rsid w:val="00E90C8C"/>
    <w:rsid w:val="00E9210B"/>
    <w:rsid w:val="00E940DF"/>
    <w:rsid w:val="00E95978"/>
    <w:rsid w:val="00EA09A0"/>
    <w:rsid w:val="00EA0E97"/>
    <w:rsid w:val="00EA19D7"/>
    <w:rsid w:val="00EA1CEC"/>
    <w:rsid w:val="00EA2F3C"/>
    <w:rsid w:val="00EA34AF"/>
    <w:rsid w:val="00EA368E"/>
    <w:rsid w:val="00EA43AA"/>
    <w:rsid w:val="00EA7535"/>
    <w:rsid w:val="00EA7625"/>
    <w:rsid w:val="00EA7B4A"/>
    <w:rsid w:val="00EA7BD9"/>
    <w:rsid w:val="00EB1945"/>
    <w:rsid w:val="00EB1C5E"/>
    <w:rsid w:val="00EB3BCB"/>
    <w:rsid w:val="00EB477B"/>
    <w:rsid w:val="00EB7F67"/>
    <w:rsid w:val="00EC0B0F"/>
    <w:rsid w:val="00EC11C4"/>
    <w:rsid w:val="00EC12F2"/>
    <w:rsid w:val="00EC4F9A"/>
    <w:rsid w:val="00EC5766"/>
    <w:rsid w:val="00EC6773"/>
    <w:rsid w:val="00EC779B"/>
    <w:rsid w:val="00ED13F6"/>
    <w:rsid w:val="00ED36DF"/>
    <w:rsid w:val="00ED3B9F"/>
    <w:rsid w:val="00ED4096"/>
    <w:rsid w:val="00ED4442"/>
    <w:rsid w:val="00ED5586"/>
    <w:rsid w:val="00ED577C"/>
    <w:rsid w:val="00ED5DDB"/>
    <w:rsid w:val="00ED6600"/>
    <w:rsid w:val="00ED707E"/>
    <w:rsid w:val="00ED7ED6"/>
    <w:rsid w:val="00EE1C8F"/>
    <w:rsid w:val="00EE2B58"/>
    <w:rsid w:val="00EE2F62"/>
    <w:rsid w:val="00EE3B4D"/>
    <w:rsid w:val="00EE4043"/>
    <w:rsid w:val="00EE5B64"/>
    <w:rsid w:val="00EE6C06"/>
    <w:rsid w:val="00EF05D5"/>
    <w:rsid w:val="00EF0B3B"/>
    <w:rsid w:val="00EF17F2"/>
    <w:rsid w:val="00EF1813"/>
    <w:rsid w:val="00EF1CB6"/>
    <w:rsid w:val="00EF3722"/>
    <w:rsid w:val="00EF3A62"/>
    <w:rsid w:val="00EF3BB2"/>
    <w:rsid w:val="00EF4D94"/>
    <w:rsid w:val="00F012F5"/>
    <w:rsid w:val="00F0159C"/>
    <w:rsid w:val="00F0556D"/>
    <w:rsid w:val="00F05AC9"/>
    <w:rsid w:val="00F05B1F"/>
    <w:rsid w:val="00F07064"/>
    <w:rsid w:val="00F073E0"/>
    <w:rsid w:val="00F10588"/>
    <w:rsid w:val="00F10775"/>
    <w:rsid w:val="00F1088C"/>
    <w:rsid w:val="00F10EBF"/>
    <w:rsid w:val="00F11B19"/>
    <w:rsid w:val="00F2114D"/>
    <w:rsid w:val="00F214CB"/>
    <w:rsid w:val="00F23EFD"/>
    <w:rsid w:val="00F240B0"/>
    <w:rsid w:val="00F24300"/>
    <w:rsid w:val="00F24472"/>
    <w:rsid w:val="00F252DE"/>
    <w:rsid w:val="00F26FB6"/>
    <w:rsid w:val="00F272C6"/>
    <w:rsid w:val="00F30941"/>
    <w:rsid w:val="00F32AE2"/>
    <w:rsid w:val="00F3370E"/>
    <w:rsid w:val="00F37CA5"/>
    <w:rsid w:val="00F40098"/>
    <w:rsid w:val="00F432BE"/>
    <w:rsid w:val="00F446BF"/>
    <w:rsid w:val="00F46190"/>
    <w:rsid w:val="00F471B1"/>
    <w:rsid w:val="00F5063C"/>
    <w:rsid w:val="00F50D0C"/>
    <w:rsid w:val="00F518F7"/>
    <w:rsid w:val="00F54150"/>
    <w:rsid w:val="00F55899"/>
    <w:rsid w:val="00F55C97"/>
    <w:rsid w:val="00F55F26"/>
    <w:rsid w:val="00F572E2"/>
    <w:rsid w:val="00F600CC"/>
    <w:rsid w:val="00F607B0"/>
    <w:rsid w:val="00F60DAB"/>
    <w:rsid w:val="00F62303"/>
    <w:rsid w:val="00F623DF"/>
    <w:rsid w:val="00F63030"/>
    <w:rsid w:val="00F63A10"/>
    <w:rsid w:val="00F640B7"/>
    <w:rsid w:val="00F67864"/>
    <w:rsid w:val="00F70993"/>
    <w:rsid w:val="00F709E4"/>
    <w:rsid w:val="00F71612"/>
    <w:rsid w:val="00F744A9"/>
    <w:rsid w:val="00F7488A"/>
    <w:rsid w:val="00F75C07"/>
    <w:rsid w:val="00F75D63"/>
    <w:rsid w:val="00F77EE2"/>
    <w:rsid w:val="00F80DBE"/>
    <w:rsid w:val="00F8277A"/>
    <w:rsid w:val="00F837BF"/>
    <w:rsid w:val="00F83848"/>
    <w:rsid w:val="00F83B78"/>
    <w:rsid w:val="00F94193"/>
    <w:rsid w:val="00FA0148"/>
    <w:rsid w:val="00FA025E"/>
    <w:rsid w:val="00FA159A"/>
    <w:rsid w:val="00FA19B4"/>
    <w:rsid w:val="00FA1A46"/>
    <w:rsid w:val="00FA1EBC"/>
    <w:rsid w:val="00FA222C"/>
    <w:rsid w:val="00FA2622"/>
    <w:rsid w:val="00FA5657"/>
    <w:rsid w:val="00FA6988"/>
    <w:rsid w:val="00FB132E"/>
    <w:rsid w:val="00FB177B"/>
    <w:rsid w:val="00FB190F"/>
    <w:rsid w:val="00FB1A46"/>
    <w:rsid w:val="00FB1F0B"/>
    <w:rsid w:val="00FB2D11"/>
    <w:rsid w:val="00FB420A"/>
    <w:rsid w:val="00FB574F"/>
    <w:rsid w:val="00FB5E78"/>
    <w:rsid w:val="00FB6722"/>
    <w:rsid w:val="00FB7815"/>
    <w:rsid w:val="00FC30B2"/>
    <w:rsid w:val="00FC5046"/>
    <w:rsid w:val="00FC52B3"/>
    <w:rsid w:val="00FC650A"/>
    <w:rsid w:val="00FC764C"/>
    <w:rsid w:val="00FD1871"/>
    <w:rsid w:val="00FD3240"/>
    <w:rsid w:val="00FD6497"/>
    <w:rsid w:val="00FD7955"/>
    <w:rsid w:val="00FE40B8"/>
    <w:rsid w:val="00FE4E82"/>
    <w:rsid w:val="00FE5B46"/>
    <w:rsid w:val="00FE685D"/>
    <w:rsid w:val="00FE6B3C"/>
    <w:rsid w:val="00FE7392"/>
    <w:rsid w:val="00FE7D06"/>
    <w:rsid w:val="00FF0378"/>
    <w:rsid w:val="00FF1EBA"/>
    <w:rsid w:val="00FF31C4"/>
    <w:rsid w:val="00FF3651"/>
    <w:rsid w:val="00FF528D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FDDE"/>
  <w15:docId w15:val="{47F8DA3A-8470-44E5-8577-22B57D2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0E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B10E7B"/>
    <w:pPr>
      <w:keepNext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10E7B"/>
    <w:pPr>
      <w:keepNext/>
      <w:outlineLvl w:val="1"/>
    </w:pPr>
    <w:rPr>
      <w:rFonts w:ascii="Arial" w:hAnsi="Arial" w:cs="Arial"/>
      <w:b/>
      <w:bCs/>
      <w:iCs/>
      <w:caps/>
      <w:szCs w:val="28"/>
    </w:rPr>
  </w:style>
  <w:style w:type="paragraph" w:styleId="3">
    <w:name w:val="heading 3"/>
    <w:basedOn w:val="a0"/>
    <w:next w:val="a0"/>
    <w:link w:val="30"/>
    <w:uiPriority w:val="9"/>
    <w:unhideWhenUsed/>
    <w:rsid w:val="00B10E7B"/>
    <w:pPr>
      <w:keepNext/>
      <w:spacing w:before="240" w:after="60"/>
      <w:outlineLvl w:val="2"/>
    </w:pPr>
    <w:rPr>
      <w:rFonts w:ascii="Arial" w:eastAsia="Times New Roman" w:hAnsi="Arial"/>
      <w:b/>
      <w:bCs/>
      <w:i/>
      <w:sz w:val="20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10E7B"/>
    <w:pPr>
      <w:keepNext/>
      <w:numPr>
        <w:ilvl w:val="3"/>
        <w:numId w:val="7"/>
      </w:numPr>
      <w:spacing w:before="240" w:after="60"/>
      <w:outlineLvl w:val="3"/>
    </w:pPr>
    <w:rPr>
      <w:rFonts w:ascii="Arial" w:eastAsia="Times New Roman" w:hAnsi="Arial"/>
      <w:bCs/>
      <w:i/>
      <w:sz w:val="20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10E7B"/>
    <w:pPr>
      <w:numPr>
        <w:ilvl w:val="4"/>
        <w:numId w:val="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10E7B"/>
    <w:rPr>
      <w:rFonts w:ascii="Arial" w:eastAsia="Calibri" w:hAnsi="Arial" w:cs="Arial"/>
      <w:b/>
      <w:bCs/>
      <w:cap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B10E7B"/>
    <w:rPr>
      <w:rFonts w:ascii="Arial" w:eastAsia="Calibri" w:hAnsi="Arial" w:cs="Arial"/>
      <w:b/>
      <w:bCs/>
      <w:iCs/>
      <w:cap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B10E7B"/>
    <w:rPr>
      <w:rFonts w:ascii="Arial" w:eastAsia="Times New Roman" w:hAnsi="Arial" w:cs="Times New Roman"/>
      <w:b/>
      <w:bCs/>
      <w:i/>
      <w:sz w:val="20"/>
      <w:szCs w:val="26"/>
    </w:rPr>
  </w:style>
  <w:style w:type="character" w:customStyle="1" w:styleId="40">
    <w:name w:val="Заголовок 4 Знак"/>
    <w:basedOn w:val="a1"/>
    <w:link w:val="4"/>
    <w:uiPriority w:val="9"/>
    <w:rsid w:val="00B10E7B"/>
    <w:rPr>
      <w:rFonts w:ascii="Arial" w:eastAsia="Times New Roman" w:hAnsi="Arial" w:cs="Times New Roman"/>
      <w:bCs/>
      <w:i/>
      <w:sz w:val="20"/>
      <w:szCs w:val="28"/>
    </w:rPr>
  </w:style>
  <w:style w:type="character" w:customStyle="1" w:styleId="50">
    <w:name w:val="Заголовок 5 Знак"/>
    <w:basedOn w:val="a1"/>
    <w:link w:val="5"/>
    <w:uiPriority w:val="9"/>
    <w:rsid w:val="00B10E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header"/>
    <w:aliases w:val="h"/>
    <w:basedOn w:val="a0"/>
    <w:link w:val="a5"/>
    <w:unhideWhenUsed/>
    <w:rsid w:val="00B10E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h Знак"/>
    <w:basedOn w:val="a1"/>
    <w:link w:val="a4"/>
    <w:rsid w:val="00B10E7B"/>
    <w:rPr>
      <w:rFonts w:ascii="Times New Roman" w:eastAsia="Calibri" w:hAnsi="Times New Roman" w:cs="Times New Roman"/>
      <w:sz w:val="24"/>
    </w:rPr>
  </w:style>
  <w:style w:type="paragraph" w:styleId="a6">
    <w:name w:val="footer"/>
    <w:basedOn w:val="a0"/>
    <w:link w:val="a7"/>
    <w:uiPriority w:val="99"/>
    <w:unhideWhenUsed/>
    <w:rsid w:val="00B10E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10E7B"/>
    <w:rPr>
      <w:rFonts w:ascii="Times New Roman" w:eastAsia="Calibri" w:hAnsi="Times New Roman" w:cs="Times New Roman"/>
      <w:sz w:val="24"/>
    </w:rPr>
  </w:style>
  <w:style w:type="paragraph" w:styleId="a8">
    <w:name w:val="No Spacing"/>
    <w:qFormat/>
    <w:rsid w:val="00B10E7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caption"/>
    <w:basedOn w:val="a0"/>
    <w:qFormat/>
    <w:rsid w:val="00B10E7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1">
    <w:name w:val="toc 1"/>
    <w:basedOn w:val="a0"/>
    <w:next w:val="a0"/>
    <w:autoRedefine/>
    <w:uiPriority w:val="39"/>
    <w:rsid w:val="00B10E7B"/>
    <w:pPr>
      <w:tabs>
        <w:tab w:val="right" w:leader="dot" w:pos="9639"/>
      </w:tabs>
      <w:spacing w:before="240"/>
      <w:ind w:left="284" w:hanging="284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2">
    <w:name w:val="toc 2"/>
    <w:basedOn w:val="a0"/>
    <w:next w:val="a0"/>
    <w:autoRedefine/>
    <w:uiPriority w:val="39"/>
    <w:rsid w:val="00B10E7B"/>
    <w:pPr>
      <w:tabs>
        <w:tab w:val="right" w:leader="dot" w:pos="9639"/>
      </w:tabs>
      <w:spacing w:before="240"/>
      <w:ind w:left="709" w:hanging="425"/>
      <w:jc w:val="left"/>
    </w:pPr>
    <w:rPr>
      <w:rFonts w:ascii="Arial" w:hAnsi="Arial"/>
      <w:b/>
      <w:bCs/>
      <w:sz w:val="18"/>
      <w:szCs w:val="20"/>
    </w:rPr>
  </w:style>
  <w:style w:type="paragraph" w:styleId="31">
    <w:name w:val="toc 3"/>
    <w:basedOn w:val="a0"/>
    <w:next w:val="a0"/>
    <w:autoRedefine/>
    <w:uiPriority w:val="39"/>
    <w:rsid w:val="00B10E7B"/>
    <w:pPr>
      <w:ind w:left="240"/>
    </w:pPr>
    <w:rPr>
      <w:rFonts w:ascii="Arial" w:hAnsi="Arial"/>
      <w:i/>
      <w:sz w:val="16"/>
      <w:szCs w:val="20"/>
    </w:rPr>
  </w:style>
  <w:style w:type="character" w:styleId="aa">
    <w:name w:val="Hyperlink"/>
    <w:uiPriority w:val="99"/>
    <w:rsid w:val="00B10E7B"/>
    <w:rPr>
      <w:color w:val="0000FF"/>
      <w:u w:val="single"/>
    </w:rPr>
  </w:style>
  <w:style w:type="paragraph" w:styleId="ab">
    <w:name w:val="annotation text"/>
    <w:basedOn w:val="a0"/>
    <w:link w:val="ac"/>
    <w:uiPriority w:val="99"/>
    <w:rsid w:val="00B10E7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B10E7B"/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ма примечания Знак"/>
    <w:basedOn w:val="ac"/>
    <w:link w:val="ae"/>
    <w:semiHidden/>
    <w:rsid w:val="00B10E7B"/>
    <w:rPr>
      <w:rFonts w:ascii="Times New Roman" w:eastAsia="Calibri" w:hAnsi="Times New Roman" w:cs="Times New Roman"/>
      <w:b/>
      <w:bCs/>
      <w:sz w:val="20"/>
      <w:szCs w:val="20"/>
    </w:rPr>
  </w:style>
  <w:style w:type="paragraph" w:styleId="ae">
    <w:name w:val="annotation subject"/>
    <w:basedOn w:val="ab"/>
    <w:next w:val="ab"/>
    <w:link w:val="ad"/>
    <w:semiHidden/>
    <w:rsid w:val="00B10E7B"/>
    <w:rPr>
      <w:b/>
      <w:bCs/>
    </w:rPr>
  </w:style>
  <w:style w:type="character" w:customStyle="1" w:styleId="af">
    <w:name w:val="Текст выноски Знак"/>
    <w:basedOn w:val="a1"/>
    <w:link w:val="af0"/>
    <w:semiHidden/>
    <w:rsid w:val="00B10E7B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0"/>
    <w:link w:val="af"/>
    <w:semiHidden/>
    <w:rsid w:val="00B10E7B"/>
    <w:rPr>
      <w:rFonts w:ascii="Tahoma" w:hAnsi="Tahoma" w:cs="Tahoma"/>
      <w:sz w:val="16"/>
      <w:szCs w:val="16"/>
    </w:rPr>
  </w:style>
  <w:style w:type="paragraph" w:styleId="32">
    <w:name w:val="Body Text 3"/>
    <w:basedOn w:val="a0"/>
    <w:link w:val="33"/>
    <w:rsid w:val="00B10E7B"/>
    <w:pPr>
      <w:spacing w:before="240" w:after="240"/>
    </w:pPr>
    <w:rPr>
      <w:rFonts w:eastAsia="Times New Roman"/>
      <w:szCs w:val="24"/>
      <w:lang w:eastAsia="ru-RU"/>
    </w:rPr>
  </w:style>
  <w:style w:type="character" w:customStyle="1" w:styleId="33">
    <w:name w:val="Основной текст 3 Знак"/>
    <w:basedOn w:val="a1"/>
    <w:link w:val="32"/>
    <w:rsid w:val="00B10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О"/>
    <w:basedOn w:val="a0"/>
    <w:rsid w:val="00B10E7B"/>
    <w:pPr>
      <w:spacing w:after="180"/>
      <w:ind w:left="5670"/>
    </w:pPr>
    <w:rPr>
      <w:rFonts w:eastAsia="Times New Roman"/>
      <w:szCs w:val="20"/>
      <w:lang w:eastAsia="ru-RU"/>
    </w:rPr>
  </w:style>
  <w:style w:type="character" w:customStyle="1" w:styleId="af2">
    <w:name w:val="Текст сноски Знак"/>
    <w:basedOn w:val="a1"/>
    <w:link w:val="af3"/>
    <w:semiHidden/>
    <w:rsid w:val="00B10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0"/>
    <w:link w:val="af2"/>
    <w:semiHidden/>
    <w:rsid w:val="00B10E7B"/>
    <w:rPr>
      <w:rFonts w:eastAsia="Times New Roman"/>
      <w:sz w:val="20"/>
      <w:szCs w:val="20"/>
      <w:lang w:eastAsia="ru-RU"/>
    </w:rPr>
  </w:style>
  <w:style w:type="paragraph" w:customStyle="1" w:styleId="af4">
    <w:name w:val="Текст таблица"/>
    <w:basedOn w:val="a0"/>
    <w:rsid w:val="00B10E7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paragraph" w:styleId="2">
    <w:name w:val="List 2"/>
    <w:basedOn w:val="a0"/>
    <w:rsid w:val="00B10E7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textAlignment w:val="baseline"/>
    </w:pPr>
    <w:rPr>
      <w:rFonts w:eastAsia="Times New Roman"/>
      <w:szCs w:val="20"/>
      <w:lang w:eastAsia="ru-RU"/>
    </w:rPr>
  </w:style>
  <w:style w:type="character" w:styleId="af5">
    <w:name w:val="Strong"/>
    <w:qFormat/>
    <w:rsid w:val="00B10E7B"/>
    <w:rPr>
      <w:b/>
      <w:bCs/>
    </w:rPr>
  </w:style>
  <w:style w:type="paragraph" w:styleId="34">
    <w:name w:val="Body Text Indent 3"/>
    <w:basedOn w:val="a0"/>
    <w:link w:val="35"/>
    <w:rsid w:val="00B10E7B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10E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_Обозначение"/>
    <w:uiPriority w:val="99"/>
    <w:rsid w:val="00B10E7B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6">
    <w:name w:val="Normal (Web)"/>
    <w:basedOn w:val="a0"/>
    <w:uiPriority w:val="99"/>
    <w:rsid w:val="00B10E7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1"/>
    <w:rsid w:val="00B10E7B"/>
  </w:style>
  <w:style w:type="paragraph" w:styleId="af7">
    <w:name w:val="Body Text"/>
    <w:basedOn w:val="a0"/>
    <w:link w:val="af8"/>
    <w:rsid w:val="00B10E7B"/>
    <w:pPr>
      <w:spacing w:after="120"/>
    </w:pPr>
    <w:rPr>
      <w:rFonts w:eastAsia="Times New Roman"/>
      <w:szCs w:val="24"/>
      <w:lang w:eastAsia="ru-RU"/>
    </w:rPr>
  </w:style>
  <w:style w:type="character" w:customStyle="1" w:styleId="af8">
    <w:name w:val="Основной текст Знак"/>
    <w:basedOn w:val="a1"/>
    <w:link w:val="af7"/>
    <w:rsid w:val="00B10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_Обычный"/>
    <w:basedOn w:val="a0"/>
    <w:link w:val="S5"/>
    <w:rsid w:val="00B10E7B"/>
    <w:pPr>
      <w:widowControl w:val="0"/>
    </w:pPr>
    <w:rPr>
      <w:rFonts w:eastAsia="Times New Roman"/>
      <w:szCs w:val="24"/>
      <w:lang w:eastAsia="ru-RU"/>
    </w:rPr>
  </w:style>
  <w:style w:type="character" w:customStyle="1" w:styleId="S5">
    <w:name w:val="S_Обычный Знак"/>
    <w:link w:val="S4"/>
    <w:locked/>
    <w:rsid w:val="00B10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СписокМ_Обычный"/>
    <w:basedOn w:val="a0"/>
    <w:next w:val="S4"/>
    <w:link w:val="S6"/>
    <w:rsid w:val="00B10E7B"/>
    <w:pPr>
      <w:numPr>
        <w:numId w:val="11"/>
      </w:numPr>
      <w:tabs>
        <w:tab w:val="left" w:pos="720"/>
      </w:tabs>
      <w:spacing w:before="120"/>
    </w:pPr>
    <w:rPr>
      <w:rFonts w:eastAsia="Times New Roman"/>
      <w:szCs w:val="24"/>
      <w:lang w:eastAsia="ru-RU"/>
    </w:rPr>
  </w:style>
  <w:style w:type="character" w:customStyle="1" w:styleId="S6">
    <w:name w:val="S_СписокМ_Обычный Знак"/>
    <w:link w:val="S"/>
    <w:rsid w:val="00B10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СписокМ_Обычный Знак Знак"/>
    <w:locked/>
    <w:rsid w:val="00B10E7B"/>
    <w:rPr>
      <w:rFonts w:ascii="Times New Roman" w:eastAsia="Times New Roman" w:hAnsi="Times New Roman"/>
      <w:sz w:val="24"/>
      <w:szCs w:val="24"/>
    </w:rPr>
  </w:style>
  <w:style w:type="paragraph" w:customStyle="1" w:styleId="af9">
    <w:name w:val="Текст МУ"/>
    <w:basedOn w:val="a0"/>
    <w:rsid w:val="00B10E7B"/>
    <w:pPr>
      <w:suppressAutoHyphens/>
      <w:spacing w:before="180" w:after="120"/>
    </w:pPr>
    <w:rPr>
      <w:rFonts w:eastAsia="Times New Roman"/>
      <w:szCs w:val="20"/>
      <w:lang w:eastAsia="ar-SA"/>
    </w:rPr>
  </w:style>
  <w:style w:type="paragraph" w:customStyle="1" w:styleId="12">
    <w:name w:val="Список 1"/>
    <w:basedOn w:val="a"/>
    <w:link w:val="13"/>
    <w:rsid w:val="00B10E7B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textAlignment w:val="baseline"/>
    </w:pPr>
    <w:rPr>
      <w:rFonts w:eastAsia="Times New Roman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B10E7B"/>
    <w:pPr>
      <w:numPr>
        <w:numId w:val="1"/>
      </w:numPr>
      <w:contextualSpacing/>
    </w:pPr>
  </w:style>
  <w:style w:type="character" w:customStyle="1" w:styleId="13">
    <w:name w:val="Список 1 Знак"/>
    <w:link w:val="12"/>
    <w:rsid w:val="00B10E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 объекта1"/>
    <w:basedOn w:val="a0"/>
    <w:next w:val="a0"/>
    <w:rsid w:val="00B10E7B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a">
    <w:name w:val="Заголовок приложения"/>
    <w:basedOn w:val="a0"/>
    <w:next w:val="a0"/>
    <w:rsid w:val="00B10E7B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3">
    <w:name w:val="Название объекта2"/>
    <w:basedOn w:val="a0"/>
    <w:next w:val="a0"/>
    <w:rsid w:val="00B10E7B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styleId="15">
    <w:name w:val="index 1"/>
    <w:basedOn w:val="a0"/>
    <w:next w:val="a0"/>
    <w:autoRedefine/>
    <w:semiHidden/>
    <w:rsid w:val="00B10E7B"/>
    <w:pPr>
      <w:spacing w:before="40"/>
    </w:pPr>
    <w:rPr>
      <w:rFonts w:eastAsia="Times New Roman"/>
      <w:szCs w:val="24"/>
      <w:lang w:eastAsia="ru-RU"/>
    </w:rPr>
  </w:style>
  <w:style w:type="paragraph" w:customStyle="1" w:styleId="snip">
    <w:name w:val="snip"/>
    <w:basedOn w:val="a0"/>
    <w:rsid w:val="00B10E7B"/>
    <w:pPr>
      <w:spacing w:before="10" w:after="10"/>
      <w:jc w:val="center"/>
    </w:pPr>
    <w:rPr>
      <w:rFonts w:eastAsia="Times New Roman"/>
      <w:b/>
      <w:bCs/>
      <w:color w:val="800000"/>
      <w:sz w:val="28"/>
      <w:szCs w:val="28"/>
      <w:lang w:eastAsia="ru-RU"/>
    </w:rPr>
  </w:style>
  <w:style w:type="paragraph" w:customStyle="1" w:styleId="BodyText21">
    <w:name w:val="Body Text 21"/>
    <w:basedOn w:val="a0"/>
    <w:rsid w:val="00B10E7B"/>
    <w:rPr>
      <w:rFonts w:eastAsia="Times New Roman"/>
      <w:szCs w:val="20"/>
      <w:lang w:eastAsia="ru-RU"/>
    </w:rPr>
  </w:style>
  <w:style w:type="character" w:customStyle="1" w:styleId="afb">
    <w:name w:val="Текст концевой сноски Знак"/>
    <w:basedOn w:val="a1"/>
    <w:link w:val="afc"/>
    <w:uiPriority w:val="99"/>
    <w:semiHidden/>
    <w:rsid w:val="00B10E7B"/>
    <w:rPr>
      <w:rFonts w:ascii="Times New Roman" w:eastAsia="Calibri" w:hAnsi="Times New Roman" w:cs="Times New Roman"/>
      <w:sz w:val="20"/>
      <w:szCs w:val="20"/>
    </w:rPr>
  </w:style>
  <w:style w:type="paragraph" w:styleId="afc">
    <w:name w:val="endnote text"/>
    <w:basedOn w:val="a0"/>
    <w:link w:val="afb"/>
    <w:uiPriority w:val="99"/>
    <w:semiHidden/>
    <w:unhideWhenUsed/>
    <w:rsid w:val="00B10E7B"/>
    <w:rPr>
      <w:sz w:val="20"/>
      <w:szCs w:val="20"/>
    </w:rPr>
  </w:style>
  <w:style w:type="paragraph" w:customStyle="1" w:styleId="afd">
    <w:name w:val="М_Обычный"/>
    <w:basedOn w:val="a0"/>
    <w:uiPriority w:val="99"/>
    <w:rsid w:val="00B10E7B"/>
    <w:rPr>
      <w:lang w:eastAsia="ru-RU"/>
    </w:rPr>
  </w:style>
  <w:style w:type="paragraph" w:styleId="afe">
    <w:name w:val="List Paragraph"/>
    <w:basedOn w:val="a0"/>
    <w:link w:val="aff"/>
    <w:uiPriority w:val="34"/>
    <w:qFormat/>
    <w:rsid w:val="00B10E7B"/>
    <w:pPr>
      <w:ind w:left="720"/>
      <w:contextualSpacing/>
    </w:pPr>
    <w:rPr>
      <w:sz w:val="26"/>
      <w:lang w:val="en-US" w:bidi="en-US"/>
    </w:rPr>
  </w:style>
  <w:style w:type="character" w:customStyle="1" w:styleId="aff">
    <w:name w:val="Абзац списка Знак"/>
    <w:link w:val="afe"/>
    <w:uiPriority w:val="34"/>
    <w:rsid w:val="00B10E7B"/>
    <w:rPr>
      <w:rFonts w:ascii="Times New Roman" w:eastAsia="Calibri" w:hAnsi="Times New Roman" w:cs="Times New Roman"/>
      <w:sz w:val="26"/>
      <w:lang w:val="en-US" w:bidi="en-US"/>
    </w:rPr>
  </w:style>
  <w:style w:type="paragraph" w:customStyle="1" w:styleId="S3">
    <w:name w:val="S_НумСписВТаблице3"/>
    <w:basedOn w:val="S31"/>
    <w:next w:val="S4"/>
    <w:rsid w:val="00B10E7B"/>
    <w:pPr>
      <w:numPr>
        <w:numId w:val="10"/>
      </w:numPr>
    </w:pPr>
  </w:style>
  <w:style w:type="paragraph" w:customStyle="1" w:styleId="S31">
    <w:name w:val="S_ТекстВТаблице3"/>
    <w:basedOn w:val="S4"/>
    <w:next w:val="S4"/>
    <w:rsid w:val="00B10E7B"/>
    <w:pPr>
      <w:spacing w:before="120"/>
      <w:jc w:val="left"/>
    </w:pPr>
    <w:rPr>
      <w:sz w:val="16"/>
    </w:rPr>
  </w:style>
  <w:style w:type="paragraph" w:customStyle="1" w:styleId="aff0">
    <w:name w:val="Таблица_Строка"/>
    <w:basedOn w:val="a0"/>
    <w:rsid w:val="00B10E7B"/>
    <w:pPr>
      <w:spacing w:before="1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Default">
    <w:name w:val="Default"/>
    <w:rsid w:val="00B10E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51">
    <w:name w:val="Стиль51"/>
    <w:basedOn w:val="a0"/>
    <w:qFormat/>
    <w:rsid w:val="00B10E7B"/>
    <w:pPr>
      <w:numPr>
        <w:numId w:val="5"/>
      </w:numPr>
    </w:pPr>
    <w:rPr>
      <w:rFonts w:eastAsia="Times New Roman"/>
      <w:szCs w:val="20"/>
    </w:rPr>
  </w:style>
  <w:style w:type="paragraph" w:customStyle="1" w:styleId="formattext">
    <w:name w:val="formattext"/>
    <w:basedOn w:val="a0"/>
    <w:rsid w:val="00B10E7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aff1">
    <w:name w:val="Знак"/>
    <w:basedOn w:val="a0"/>
    <w:rsid w:val="00B10E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4">
    <w:name w:val="М_Заголовок 2"/>
    <w:basedOn w:val="20"/>
    <w:autoRedefine/>
    <w:qFormat/>
    <w:rsid w:val="00B10E7B"/>
    <w:pPr>
      <w:keepNext w:val="0"/>
    </w:pPr>
    <w:rPr>
      <w:i/>
      <w:caps w:val="0"/>
    </w:rPr>
  </w:style>
  <w:style w:type="paragraph" w:customStyle="1" w:styleId="s13">
    <w:name w:val="s_13"/>
    <w:basedOn w:val="a0"/>
    <w:rsid w:val="00B10E7B"/>
    <w:pPr>
      <w:ind w:firstLine="720"/>
    </w:pPr>
    <w:rPr>
      <w:rFonts w:eastAsia="Times New Roman"/>
      <w:szCs w:val="24"/>
      <w:lang w:eastAsia="ru-RU"/>
    </w:rPr>
  </w:style>
  <w:style w:type="paragraph" w:styleId="aff2">
    <w:name w:val="Message Header"/>
    <w:basedOn w:val="af7"/>
    <w:link w:val="aff3"/>
    <w:rsid w:val="00B10E7B"/>
    <w:pPr>
      <w:keepLines/>
      <w:spacing w:after="0" w:line="415" w:lineRule="atLeast"/>
      <w:ind w:left="1985" w:right="-360" w:hanging="1145"/>
    </w:pPr>
    <w:rPr>
      <w:sz w:val="20"/>
      <w:szCs w:val="20"/>
    </w:rPr>
  </w:style>
  <w:style w:type="character" w:customStyle="1" w:styleId="aff3">
    <w:name w:val="Шапка Знак"/>
    <w:basedOn w:val="a1"/>
    <w:link w:val="aff2"/>
    <w:rsid w:val="00B10E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B10E7B"/>
  </w:style>
  <w:style w:type="character" w:customStyle="1" w:styleId="apple-style-span">
    <w:name w:val="apple-style-span"/>
    <w:rsid w:val="00B10E7B"/>
  </w:style>
  <w:style w:type="paragraph" w:customStyle="1" w:styleId="s32">
    <w:name w:val="s_32"/>
    <w:basedOn w:val="a0"/>
    <w:rsid w:val="00B10E7B"/>
    <w:pPr>
      <w:spacing w:before="100" w:beforeAutospacing="1" w:after="100" w:afterAutospacing="1"/>
      <w:jc w:val="center"/>
    </w:pPr>
    <w:rPr>
      <w:rFonts w:eastAsia="Times New Roman"/>
      <w:b/>
      <w:bCs/>
      <w:color w:val="000080"/>
      <w:sz w:val="21"/>
      <w:szCs w:val="21"/>
      <w:lang w:eastAsia="ru-RU"/>
    </w:rPr>
  </w:style>
  <w:style w:type="paragraph" w:customStyle="1" w:styleId="S8">
    <w:name w:val="S_Версия"/>
    <w:basedOn w:val="S4"/>
    <w:next w:val="S4"/>
    <w:autoRedefine/>
    <w:rsid w:val="00B10E7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9">
    <w:name w:val="S_ВерхКолонтитулТекст"/>
    <w:basedOn w:val="S4"/>
    <w:next w:val="S4"/>
    <w:rsid w:val="00B10E7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a">
    <w:name w:val="S_ВидДокумента"/>
    <w:basedOn w:val="af7"/>
    <w:next w:val="S4"/>
    <w:link w:val="Sb"/>
    <w:rsid w:val="00B10E7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b">
    <w:name w:val="S_ВидДокумента Знак"/>
    <w:link w:val="Sa"/>
    <w:rsid w:val="00B10E7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c">
    <w:name w:val="S_Гиперссылка"/>
    <w:basedOn w:val="S4"/>
    <w:rsid w:val="00B10E7B"/>
    <w:rPr>
      <w:color w:val="0000FF"/>
      <w:u w:val="single"/>
    </w:rPr>
  </w:style>
  <w:style w:type="paragraph" w:customStyle="1" w:styleId="Sd">
    <w:name w:val="S_Гриф"/>
    <w:basedOn w:val="S4"/>
    <w:rsid w:val="00B10E7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2">
    <w:name w:val="S_ЗаголовкиТаблицы1"/>
    <w:basedOn w:val="S4"/>
    <w:rsid w:val="00B10E7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2">
    <w:name w:val="S_ЗаголовкиТаблицы2"/>
    <w:basedOn w:val="S4"/>
    <w:rsid w:val="00B10E7B"/>
    <w:pPr>
      <w:jc w:val="center"/>
    </w:pPr>
    <w:rPr>
      <w:rFonts w:ascii="Arial" w:hAnsi="Arial"/>
      <w:b/>
      <w:sz w:val="14"/>
    </w:rPr>
  </w:style>
  <w:style w:type="paragraph" w:customStyle="1" w:styleId="S14">
    <w:name w:val="S_Заголовок1"/>
    <w:basedOn w:val="a0"/>
    <w:next w:val="S4"/>
    <w:rsid w:val="00B10E7B"/>
    <w:pPr>
      <w:keepNext/>
      <w:pageBreakBefore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4"/>
    <w:next w:val="S4"/>
    <w:rsid w:val="00B10E7B"/>
    <w:pPr>
      <w:keepNext/>
      <w:pageBreakBefore/>
      <w:widowControl/>
      <w:numPr>
        <w:numId w:val="6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4"/>
    <w:next w:val="S4"/>
    <w:rsid w:val="00B10E7B"/>
    <w:pPr>
      <w:numPr>
        <w:numId w:val="7"/>
      </w:numPr>
    </w:pPr>
  </w:style>
  <w:style w:type="paragraph" w:customStyle="1" w:styleId="S23">
    <w:name w:val="S_Заголовок2"/>
    <w:basedOn w:val="a0"/>
    <w:next w:val="S4"/>
    <w:rsid w:val="00B10E7B"/>
    <w:pPr>
      <w:keepNext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4"/>
    <w:next w:val="S4"/>
    <w:rsid w:val="00B10E7B"/>
    <w:pPr>
      <w:keepNext/>
      <w:keepLines/>
      <w:numPr>
        <w:ilvl w:val="2"/>
        <w:numId w:val="6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4"/>
    <w:rsid w:val="00B10E7B"/>
    <w:pPr>
      <w:numPr>
        <w:ilvl w:val="1"/>
        <w:numId w:val="7"/>
      </w:numPr>
    </w:pPr>
  </w:style>
  <w:style w:type="paragraph" w:customStyle="1" w:styleId="S30">
    <w:name w:val="S_Заголовок3_СписокН"/>
    <w:basedOn w:val="a0"/>
    <w:next w:val="S4"/>
    <w:rsid w:val="00B10E7B"/>
    <w:pPr>
      <w:keepNext/>
      <w:numPr>
        <w:ilvl w:val="2"/>
        <w:numId w:val="7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e">
    <w:name w:val="S_МестоГод"/>
    <w:basedOn w:val="S4"/>
    <w:rsid w:val="00B10E7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">
    <w:name w:val="S_НазваниеРисунка"/>
    <w:basedOn w:val="a0"/>
    <w:next w:val="S4"/>
    <w:rsid w:val="00B10E7B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f0">
    <w:name w:val="S_НазваниеТаблицы"/>
    <w:basedOn w:val="S4"/>
    <w:next w:val="S4"/>
    <w:rsid w:val="00B10E7B"/>
    <w:pPr>
      <w:keepNext/>
      <w:jc w:val="right"/>
    </w:pPr>
    <w:rPr>
      <w:rFonts w:ascii="Arial" w:hAnsi="Arial"/>
      <w:b/>
      <w:sz w:val="20"/>
    </w:rPr>
  </w:style>
  <w:style w:type="paragraph" w:customStyle="1" w:styleId="Sf1">
    <w:name w:val="S_НаименованиеДокумента"/>
    <w:basedOn w:val="S4"/>
    <w:next w:val="S4"/>
    <w:rsid w:val="00B10E7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2">
    <w:name w:val="S_НижнКолонтЛев"/>
    <w:basedOn w:val="S4"/>
    <w:next w:val="S4"/>
    <w:rsid w:val="00B10E7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3">
    <w:name w:val="S_НижнКолонтПрав"/>
    <w:basedOn w:val="S4"/>
    <w:next w:val="S4"/>
    <w:rsid w:val="00B10E7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4">
    <w:name w:val="S_НомерДокумента"/>
    <w:basedOn w:val="S4"/>
    <w:next w:val="S4"/>
    <w:rsid w:val="00B10E7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5">
    <w:name w:val="S_ТекстВТаблице1"/>
    <w:basedOn w:val="S4"/>
    <w:next w:val="S4"/>
    <w:rsid w:val="00B10E7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5"/>
    <w:next w:val="S4"/>
    <w:rsid w:val="00B10E7B"/>
    <w:pPr>
      <w:numPr>
        <w:numId w:val="8"/>
      </w:numPr>
    </w:pPr>
  </w:style>
  <w:style w:type="paragraph" w:customStyle="1" w:styleId="S24">
    <w:name w:val="S_ТекстВТаблице2"/>
    <w:basedOn w:val="S4"/>
    <w:next w:val="S4"/>
    <w:rsid w:val="00B10E7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B10E7B"/>
    <w:pPr>
      <w:numPr>
        <w:numId w:val="9"/>
      </w:numPr>
    </w:pPr>
  </w:style>
  <w:style w:type="paragraph" w:customStyle="1" w:styleId="Sf5">
    <w:name w:val="S_Примечание"/>
    <w:basedOn w:val="S4"/>
    <w:next w:val="S4"/>
    <w:rsid w:val="00B10E7B"/>
    <w:pPr>
      <w:ind w:left="567"/>
    </w:pPr>
    <w:rPr>
      <w:i/>
      <w:u w:val="single"/>
    </w:rPr>
  </w:style>
  <w:style w:type="paragraph" w:customStyle="1" w:styleId="Sf6">
    <w:name w:val="S_ПримечаниеТекст"/>
    <w:basedOn w:val="S4"/>
    <w:next w:val="S4"/>
    <w:rsid w:val="00B10E7B"/>
    <w:pPr>
      <w:spacing w:before="120"/>
      <w:ind w:left="567"/>
    </w:pPr>
    <w:rPr>
      <w:i/>
    </w:rPr>
  </w:style>
  <w:style w:type="paragraph" w:customStyle="1" w:styleId="Sf7">
    <w:name w:val="S_Рисунок"/>
    <w:basedOn w:val="S4"/>
    <w:rsid w:val="00B10E7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8">
    <w:name w:val="S_Сноска"/>
    <w:basedOn w:val="S4"/>
    <w:next w:val="S4"/>
    <w:rsid w:val="00B10E7B"/>
    <w:rPr>
      <w:rFonts w:ascii="Arial" w:hAnsi="Arial"/>
      <w:sz w:val="16"/>
    </w:rPr>
  </w:style>
  <w:style w:type="paragraph" w:customStyle="1" w:styleId="Sf9">
    <w:name w:val="S_Содержание"/>
    <w:basedOn w:val="S4"/>
    <w:next w:val="S4"/>
    <w:rsid w:val="00B10E7B"/>
    <w:rPr>
      <w:rFonts w:ascii="Arial" w:hAnsi="Arial"/>
      <w:b/>
      <w:caps/>
      <w:sz w:val="32"/>
      <w:szCs w:val="32"/>
    </w:rPr>
  </w:style>
  <w:style w:type="paragraph" w:customStyle="1" w:styleId="Sfa">
    <w:name w:val="S_ТекстЛоготипа"/>
    <w:basedOn w:val="S4"/>
    <w:rsid w:val="00B10E7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Логотипа1"/>
    <w:basedOn w:val="S4"/>
    <w:next w:val="S4"/>
    <w:rsid w:val="00B10E7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B10E7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7">
    <w:name w:val="S_ТекстСодержания1"/>
    <w:basedOn w:val="S4"/>
    <w:next w:val="S4"/>
    <w:link w:val="S18"/>
    <w:rsid w:val="00B10E7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8">
    <w:name w:val="S_ТекстСодержания1 Знак"/>
    <w:link w:val="S17"/>
    <w:rsid w:val="00B10E7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b">
    <w:name w:val="S_Термин"/>
    <w:basedOn w:val="a0"/>
    <w:next w:val="S4"/>
    <w:link w:val="Sfc"/>
    <w:rsid w:val="00B10E7B"/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c">
    <w:name w:val="S_Термин Знак"/>
    <w:link w:val="Sfb"/>
    <w:rsid w:val="00B10E7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FORMATTEXT0">
    <w:name w:val=".FORMATTEXT"/>
    <w:uiPriority w:val="99"/>
    <w:rsid w:val="00B10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1"/>
    <w:rsid w:val="00B10E7B"/>
  </w:style>
  <w:style w:type="character" w:customStyle="1" w:styleId="docaccesstitle1">
    <w:name w:val="docaccess_title1"/>
    <w:basedOn w:val="a1"/>
    <w:rsid w:val="00B10E7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B10E7B"/>
  </w:style>
  <w:style w:type="character" w:customStyle="1" w:styleId="docaccessbase">
    <w:name w:val="docaccess_base"/>
    <w:basedOn w:val="a1"/>
    <w:rsid w:val="00B10E7B"/>
  </w:style>
  <w:style w:type="character" w:customStyle="1" w:styleId="aff4">
    <w:name w:val="Текст Знак"/>
    <w:basedOn w:val="a1"/>
    <w:link w:val="aff5"/>
    <w:uiPriority w:val="99"/>
    <w:semiHidden/>
    <w:rsid w:val="00B10E7B"/>
    <w:rPr>
      <w:rFonts w:ascii="Calibri" w:hAnsi="Calibri" w:cs="Consolas"/>
      <w:szCs w:val="21"/>
    </w:rPr>
  </w:style>
  <w:style w:type="paragraph" w:styleId="aff5">
    <w:name w:val="Plain Text"/>
    <w:basedOn w:val="a0"/>
    <w:link w:val="aff4"/>
    <w:uiPriority w:val="99"/>
    <w:semiHidden/>
    <w:unhideWhenUsed/>
    <w:rsid w:val="00B10E7B"/>
    <w:pPr>
      <w:jc w:val="left"/>
    </w:pPr>
    <w:rPr>
      <w:rFonts w:ascii="Calibri" w:eastAsiaTheme="minorHAnsi" w:hAnsi="Calibri" w:cs="Consolas"/>
      <w:sz w:val="22"/>
      <w:szCs w:val="21"/>
    </w:rPr>
  </w:style>
  <w:style w:type="character" w:customStyle="1" w:styleId="w">
    <w:name w:val="w"/>
    <w:basedOn w:val="a1"/>
    <w:rsid w:val="00B10E7B"/>
  </w:style>
  <w:style w:type="character" w:styleId="aff6">
    <w:name w:val="Emphasis"/>
    <w:basedOn w:val="a1"/>
    <w:uiPriority w:val="20"/>
    <w:qFormat/>
    <w:rsid w:val="00B10E7B"/>
    <w:rPr>
      <w:i/>
      <w:iCs/>
    </w:rPr>
  </w:style>
  <w:style w:type="paragraph" w:customStyle="1" w:styleId="lists">
    <w:name w:val="list_s"/>
    <w:basedOn w:val="a0"/>
    <w:link w:val="lists0"/>
    <w:uiPriority w:val="99"/>
    <w:rsid w:val="00B10E7B"/>
    <w:pPr>
      <w:tabs>
        <w:tab w:val="left" w:pos="8820"/>
      </w:tabs>
      <w:spacing w:before="120" w:after="120"/>
      <w:ind w:right="535"/>
      <w:jc w:val="left"/>
    </w:pPr>
    <w:rPr>
      <w:rFonts w:eastAsia="Times New Roman"/>
      <w:sz w:val="20"/>
      <w:szCs w:val="20"/>
    </w:rPr>
  </w:style>
  <w:style w:type="character" w:customStyle="1" w:styleId="lists0">
    <w:name w:val="list_s Знак Знак"/>
    <w:link w:val="lists"/>
    <w:uiPriority w:val="99"/>
    <w:locked/>
    <w:rsid w:val="00B10E7B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Основной текст_"/>
    <w:link w:val="25"/>
    <w:rsid w:val="00B10E7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0"/>
    <w:link w:val="aff7"/>
    <w:rsid w:val="00B10E7B"/>
    <w:pPr>
      <w:widowControl w:val="0"/>
      <w:shd w:val="clear" w:color="auto" w:fill="FFFFFF"/>
      <w:spacing w:after="60" w:line="360" w:lineRule="exact"/>
      <w:ind w:hanging="700"/>
      <w:jc w:val="center"/>
    </w:pPr>
    <w:rPr>
      <w:rFonts w:eastAsia="Times New Roman" w:cstheme="minorBidi"/>
      <w:sz w:val="27"/>
      <w:szCs w:val="27"/>
    </w:rPr>
  </w:style>
  <w:style w:type="paragraph" w:customStyle="1" w:styleId="aff8">
    <w:name w:val="Заголовок ТТ"/>
    <w:basedOn w:val="a0"/>
    <w:link w:val="aff9"/>
    <w:uiPriority w:val="99"/>
    <w:rsid w:val="00B10E7B"/>
    <w:pPr>
      <w:spacing w:after="240"/>
      <w:jc w:val="center"/>
    </w:pPr>
    <w:rPr>
      <w:rFonts w:eastAsia="Times New Roman"/>
      <w:b/>
      <w:caps/>
      <w:szCs w:val="24"/>
      <w:lang w:eastAsia="ru-RU"/>
    </w:rPr>
  </w:style>
  <w:style w:type="character" w:customStyle="1" w:styleId="aff9">
    <w:name w:val="Заголовок ТТ Знак"/>
    <w:link w:val="aff8"/>
    <w:uiPriority w:val="99"/>
    <w:locked/>
    <w:rsid w:val="00B10E7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ffa">
    <w:name w:val="annotation reference"/>
    <w:basedOn w:val="a1"/>
    <w:semiHidden/>
    <w:unhideWhenUsed/>
    <w:rsid w:val="002207EB"/>
    <w:rPr>
      <w:sz w:val="16"/>
      <w:szCs w:val="16"/>
    </w:rPr>
  </w:style>
  <w:style w:type="paragraph" w:styleId="affb">
    <w:name w:val="Revision"/>
    <w:hidden/>
    <w:uiPriority w:val="99"/>
    <w:semiHidden/>
    <w:rsid w:val="00DC70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ableParagraph">
    <w:name w:val="Table Paragraph"/>
    <w:basedOn w:val="a0"/>
    <w:uiPriority w:val="1"/>
    <w:qFormat/>
    <w:rsid w:val="00E11A52"/>
    <w:pPr>
      <w:widowControl w:val="0"/>
      <w:autoSpaceDE w:val="0"/>
      <w:autoSpaceDN w:val="0"/>
      <w:jc w:val="left"/>
    </w:pPr>
    <w:rPr>
      <w:rFonts w:eastAsia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978C-AB99-4AE9-8A25-89598F58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19</Pages>
  <Words>5909</Words>
  <Characters>33687</Characters>
  <Application>Microsoft Office Word</Application>
  <DocSecurity>0</DocSecurity>
  <Lines>280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В. Михайлов</dc:creator>
  <cp:lastModifiedBy>Кудрявцева Валентина Юрьевна</cp:lastModifiedBy>
  <cp:revision>939</cp:revision>
  <cp:lastPrinted>2017-11-10T06:39:00Z</cp:lastPrinted>
  <dcterms:created xsi:type="dcterms:W3CDTF">2017-11-09T11:48:00Z</dcterms:created>
  <dcterms:modified xsi:type="dcterms:W3CDTF">2019-05-08T01:18:00Z</dcterms:modified>
</cp:coreProperties>
</file>