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0" w:rsidRPr="009D397A" w:rsidRDefault="007C16F0" w:rsidP="007C16F0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9D397A">
        <w:rPr>
          <w:rFonts w:ascii="Times New Roman" w:hAnsi="Times New Roman" w:cs="Times New Roman"/>
          <w:b/>
          <w:color w:val="000000"/>
        </w:rPr>
        <w:t>«УТВЕРЖДАЮ»</w:t>
      </w:r>
    </w:p>
    <w:p w:rsidR="007C16F0" w:rsidRPr="003A703A" w:rsidRDefault="007C16F0" w:rsidP="007C16F0">
      <w:pPr>
        <w:widowControl w:val="0"/>
        <w:spacing w:after="0" w:line="240" w:lineRule="auto"/>
        <w:ind w:right="-262" w:firstLine="5040"/>
        <w:jc w:val="right"/>
        <w:rPr>
          <w:rFonts w:ascii="Times New Roman" w:hAnsi="Times New Roman" w:cs="Times New Roman"/>
          <w:color w:val="000000"/>
        </w:rPr>
      </w:pPr>
      <w:r w:rsidRPr="003A703A">
        <w:rPr>
          <w:rFonts w:ascii="Times New Roman" w:hAnsi="Times New Roman" w:cs="Times New Roman"/>
          <w:color w:val="000000"/>
        </w:rPr>
        <w:t>Первый заместитель генерального директора</w:t>
      </w:r>
    </w:p>
    <w:p w:rsidR="007C16F0" w:rsidRPr="003A703A" w:rsidRDefault="007C16F0" w:rsidP="007C16F0">
      <w:pPr>
        <w:widowControl w:val="0"/>
        <w:spacing w:after="0" w:line="240" w:lineRule="auto"/>
        <w:ind w:right="-262" w:firstLine="5040"/>
        <w:jc w:val="right"/>
        <w:rPr>
          <w:rFonts w:ascii="Times New Roman" w:hAnsi="Times New Roman" w:cs="Times New Roman"/>
          <w:color w:val="000000"/>
        </w:rPr>
      </w:pPr>
      <w:r w:rsidRPr="003A703A">
        <w:rPr>
          <w:rFonts w:ascii="Times New Roman" w:hAnsi="Times New Roman" w:cs="Times New Roman"/>
          <w:color w:val="000000"/>
        </w:rPr>
        <w:t>- заместитель генерального директора</w:t>
      </w:r>
    </w:p>
    <w:p w:rsidR="007C16F0" w:rsidRPr="003A703A" w:rsidRDefault="007C16F0" w:rsidP="007C16F0">
      <w:pPr>
        <w:widowControl w:val="0"/>
        <w:spacing w:after="0" w:line="240" w:lineRule="auto"/>
        <w:ind w:right="-262" w:firstLine="5040"/>
        <w:jc w:val="right"/>
        <w:rPr>
          <w:rFonts w:ascii="Times New Roman" w:hAnsi="Times New Roman" w:cs="Times New Roman"/>
          <w:color w:val="000000"/>
        </w:rPr>
      </w:pPr>
      <w:r w:rsidRPr="003A703A">
        <w:rPr>
          <w:rFonts w:ascii="Times New Roman" w:hAnsi="Times New Roman" w:cs="Times New Roman"/>
          <w:color w:val="000000"/>
        </w:rPr>
        <w:t>по экономике и финансам</w:t>
      </w:r>
    </w:p>
    <w:p w:rsidR="007C16F0" w:rsidRPr="003A703A" w:rsidRDefault="007C16F0" w:rsidP="007C16F0">
      <w:pPr>
        <w:widowControl w:val="0"/>
        <w:spacing w:after="0" w:line="240" w:lineRule="auto"/>
        <w:ind w:right="-262" w:firstLine="5040"/>
        <w:jc w:val="right"/>
        <w:rPr>
          <w:rFonts w:ascii="Times New Roman" w:hAnsi="Times New Roman" w:cs="Times New Roman"/>
          <w:color w:val="000000"/>
        </w:rPr>
      </w:pPr>
      <w:r w:rsidRPr="003A703A">
        <w:rPr>
          <w:rFonts w:ascii="Times New Roman" w:hAnsi="Times New Roman" w:cs="Times New Roman"/>
          <w:color w:val="000000"/>
        </w:rPr>
        <w:t>ООО «СЗРЦ Концерна ВКО «Алмаз – Антей»</w:t>
      </w:r>
    </w:p>
    <w:p w:rsidR="007C16F0" w:rsidRPr="003A703A" w:rsidRDefault="007C16F0" w:rsidP="007C16F0">
      <w:pPr>
        <w:widowControl w:val="0"/>
        <w:spacing w:after="0" w:line="240" w:lineRule="auto"/>
        <w:ind w:right="-262" w:firstLine="5040"/>
        <w:jc w:val="right"/>
        <w:rPr>
          <w:rFonts w:ascii="Times New Roman" w:hAnsi="Times New Roman" w:cs="Times New Roman"/>
          <w:color w:val="000000"/>
        </w:rPr>
      </w:pPr>
    </w:p>
    <w:p w:rsidR="007C16F0" w:rsidRPr="009D397A" w:rsidRDefault="007C16F0" w:rsidP="007C16F0">
      <w:pPr>
        <w:widowControl w:val="0"/>
        <w:spacing w:after="0" w:line="240" w:lineRule="auto"/>
        <w:ind w:right="-262" w:firstLine="5040"/>
        <w:jc w:val="right"/>
        <w:rPr>
          <w:rFonts w:ascii="Times New Roman" w:hAnsi="Times New Roman" w:cs="Times New Roman"/>
          <w:color w:val="000000"/>
        </w:rPr>
      </w:pPr>
      <w:r w:rsidRPr="009D397A">
        <w:rPr>
          <w:rFonts w:ascii="Times New Roman" w:hAnsi="Times New Roman" w:cs="Times New Roman"/>
          <w:color w:val="000000"/>
        </w:rPr>
        <w:t>_______________ И.Н.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D397A">
        <w:rPr>
          <w:rFonts w:ascii="Times New Roman" w:hAnsi="Times New Roman" w:cs="Times New Roman"/>
          <w:color w:val="000000"/>
        </w:rPr>
        <w:t>Волокитина</w:t>
      </w:r>
      <w:proofErr w:type="spellEnd"/>
      <w:r w:rsidRPr="009D397A">
        <w:rPr>
          <w:rFonts w:ascii="Times New Roman" w:hAnsi="Times New Roman" w:cs="Times New Roman"/>
          <w:color w:val="000000"/>
        </w:rPr>
        <w:t xml:space="preserve"> </w:t>
      </w:r>
    </w:p>
    <w:p w:rsidR="007C16F0" w:rsidRPr="00CB30C9" w:rsidRDefault="007C16F0" w:rsidP="007C16F0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C16F0" w:rsidRPr="00CB30C9" w:rsidRDefault="00706DEA" w:rsidP="007C16F0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="002B5DD6">
        <w:rPr>
          <w:rFonts w:ascii="Times New Roman" w:hAnsi="Times New Roman" w:cs="Times New Roman"/>
          <w:color w:val="000000"/>
        </w:rPr>
        <w:t>16</w:t>
      </w:r>
      <w:r w:rsidR="007C16F0" w:rsidRPr="00CB30C9">
        <w:rPr>
          <w:rFonts w:ascii="Times New Roman" w:hAnsi="Times New Roman" w:cs="Times New Roman"/>
          <w:color w:val="000000"/>
        </w:rPr>
        <w:t xml:space="preserve">» </w:t>
      </w:r>
      <w:r w:rsidR="00850F7F">
        <w:rPr>
          <w:rFonts w:ascii="Times New Roman" w:hAnsi="Times New Roman" w:cs="Times New Roman"/>
          <w:color w:val="000000"/>
        </w:rPr>
        <w:t>сентябрь</w:t>
      </w:r>
      <w:r w:rsidR="007C16F0" w:rsidRPr="00CB30C9">
        <w:rPr>
          <w:rFonts w:ascii="Times New Roman" w:hAnsi="Times New Roman" w:cs="Times New Roman"/>
          <w:color w:val="000000"/>
        </w:rPr>
        <w:t xml:space="preserve"> 2019 года</w:t>
      </w:r>
    </w:p>
    <w:p w:rsidR="006268B6" w:rsidRPr="0078690B" w:rsidRDefault="006268B6" w:rsidP="006268B6">
      <w:pPr>
        <w:widowControl w:val="0"/>
        <w:spacing w:after="0" w:line="2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68B6" w:rsidRPr="0078690B" w:rsidRDefault="006268B6" w:rsidP="006268B6">
      <w:pPr>
        <w:widowControl w:val="0"/>
        <w:spacing w:after="0" w:line="25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8690B">
        <w:rPr>
          <w:rFonts w:ascii="Times New Roman" w:eastAsia="Times New Roman" w:hAnsi="Times New Roman" w:cs="Times New Roman"/>
          <w:b/>
          <w:bCs/>
          <w:color w:val="000000"/>
        </w:rPr>
        <w:t xml:space="preserve"> ИЗВЕЩЕНИЕ №</w:t>
      </w:r>
      <w:r w:rsidR="005C45AF">
        <w:rPr>
          <w:rFonts w:ascii="Times New Roman" w:eastAsia="Times New Roman" w:hAnsi="Times New Roman" w:cs="Times New Roman"/>
          <w:b/>
          <w:bCs/>
          <w:color w:val="000000"/>
        </w:rPr>
        <w:t>454</w:t>
      </w:r>
      <w:r w:rsidR="00042001" w:rsidRPr="0078690B">
        <w:rPr>
          <w:rFonts w:ascii="Times New Roman" w:eastAsia="Times New Roman" w:hAnsi="Times New Roman" w:cs="Times New Roman"/>
          <w:b/>
          <w:bCs/>
          <w:color w:val="000000"/>
        </w:rPr>
        <w:t>-ТЭО</w:t>
      </w:r>
    </w:p>
    <w:p w:rsidR="006268B6" w:rsidRPr="0078690B" w:rsidRDefault="006268B6" w:rsidP="006268B6">
      <w:pPr>
        <w:widowControl w:val="0"/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78690B">
        <w:rPr>
          <w:rFonts w:ascii="Times New Roman" w:hAnsi="Times New Roman" w:cs="Times New Roman"/>
          <w:b/>
          <w:bCs/>
          <w:color w:val="000000"/>
          <w:lang w:eastAsia="ru-RU"/>
        </w:rPr>
        <w:t>о проведен</w:t>
      </w:r>
      <w:proofErr w:type="gramStart"/>
      <w:r w:rsidRPr="0078690B">
        <w:rPr>
          <w:rFonts w:ascii="Times New Roman" w:hAnsi="Times New Roman" w:cs="Times New Roman"/>
          <w:b/>
          <w:bCs/>
          <w:color w:val="000000"/>
          <w:lang w:eastAsia="ru-RU"/>
        </w:rPr>
        <w:t xml:space="preserve">ии </w:t>
      </w:r>
      <w:r w:rsidR="002D4401" w:rsidRPr="0078690B">
        <w:rPr>
          <w:rFonts w:ascii="Times New Roman" w:hAnsi="Times New Roman" w:cs="Times New Roman"/>
          <w:b/>
          <w:bCs/>
          <w:color w:val="000000"/>
          <w:lang w:eastAsia="ru-RU"/>
        </w:rPr>
        <w:t>ау</w:t>
      </w:r>
      <w:proofErr w:type="gramEnd"/>
      <w:r w:rsidR="002D4401" w:rsidRPr="0078690B">
        <w:rPr>
          <w:rFonts w:ascii="Times New Roman" w:hAnsi="Times New Roman" w:cs="Times New Roman"/>
          <w:b/>
          <w:bCs/>
          <w:color w:val="000000"/>
          <w:lang w:eastAsia="ru-RU"/>
        </w:rPr>
        <w:t>кциона в электронной форме</w:t>
      </w:r>
    </w:p>
    <w:p w:rsidR="0078690B" w:rsidRPr="0078690B" w:rsidRDefault="00280FDE" w:rsidP="0078690B">
      <w:pPr>
        <w:pStyle w:val="a7"/>
        <w:widowControl w:val="0"/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</w:pPr>
      <w:r w:rsidRPr="0078690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 право заключения Договора</w:t>
      </w:r>
      <w:r w:rsidR="00042001" w:rsidRPr="0078690B">
        <w:rPr>
          <w:rFonts w:ascii="Times New Roman" w:hAnsi="Times New Roman"/>
          <w:b/>
          <w:sz w:val="22"/>
          <w:szCs w:val="22"/>
        </w:rPr>
        <w:t xml:space="preserve"> </w:t>
      </w:r>
      <w:r w:rsidR="0078690B" w:rsidRPr="0078690B">
        <w:rPr>
          <w:rFonts w:ascii="Times New Roman" w:hAnsi="Times New Roman" w:cs="Times New Roman"/>
          <w:b/>
          <w:bCs/>
          <w:color w:val="000000"/>
          <w:sz w:val="22"/>
          <w:szCs w:val="22"/>
          <w:lang w:val="ru-RU"/>
        </w:rPr>
        <w:t>на поставку двух автомобилей марки «TOYOTA CAMRY» и предоставление услуг по гарантийному обслуживанию автомобилей в период действия гарантийного срока.</w:t>
      </w:r>
    </w:p>
    <w:p w:rsidR="006268B6" w:rsidRPr="006268B6" w:rsidRDefault="006268B6" w:rsidP="006268B6">
      <w:pPr>
        <w:widowControl w:val="0"/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68B6" w:rsidRPr="003E676B" w:rsidRDefault="006268B6" w:rsidP="00C07E55">
      <w:pPr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after="0" w:line="25" w:lineRule="atLeast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>Способ закупки:</w:t>
      </w:r>
      <w:r w:rsidRPr="003E676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2D4401" w:rsidRPr="003E676B">
        <w:rPr>
          <w:rFonts w:ascii="Times New Roman" w:hAnsi="Times New Roman" w:cs="Times New Roman"/>
          <w:color w:val="000000" w:themeColor="text1"/>
          <w:lang w:eastAsia="ru-RU"/>
        </w:rPr>
        <w:t>аукцион в электронной форме</w:t>
      </w:r>
    </w:p>
    <w:p w:rsidR="006268B6" w:rsidRPr="003E676B" w:rsidRDefault="006268B6" w:rsidP="00C07E55">
      <w:pPr>
        <w:widowControl w:val="0"/>
        <w:tabs>
          <w:tab w:val="num" w:pos="0"/>
          <w:tab w:val="left" w:pos="7371"/>
        </w:tabs>
        <w:spacing w:after="0" w:line="25" w:lineRule="atLeast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6268B6" w:rsidRPr="003E676B" w:rsidRDefault="006268B6" w:rsidP="00C07E55">
      <w:pPr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3E676B">
        <w:rPr>
          <w:rFonts w:ascii="Times New Roman" w:hAnsi="Times New Roman" w:cs="Times New Roman"/>
          <w:b/>
          <w:bCs/>
          <w:color w:val="000000"/>
          <w:lang w:eastAsia="ru-RU"/>
        </w:rPr>
        <w:t xml:space="preserve">Заказчик: </w:t>
      </w:r>
      <w:r w:rsidRPr="003E676B">
        <w:rPr>
          <w:rFonts w:ascii="Times New Roman" w:hAnsi="Times New Roman" w:cs="Times New Roman"/>
          <w:color w:val="000000"/>
          <w:lang w:eastAsia="ru-RU"/>
        </w:rPr>
        <w:t>Общество с ограниченной ответственностью «Северо-Западный</w:t>
      </w:r>
      <w:r w:rsidR="00F47707" w:rsidRPr="003E676B">
        <w:rPr>
          <w:rFonts w:ascii="Times New Roman" w:hAnsi="Times New Roman" w:cs="Times New Roman"/>
          <w:color w:val="000000"/>
          <w:lang w:eastAsia="ru-RU"/>
        </w:rPr>
        <w:t xml:space="preserve"> региональный центр Концерна ВКО</w:t>
      </w:r>
      <w:r w:rsidRPr="003E676B">
        <w:rPr>
          <w:rFonts w:ascii="Times New Roman" w:hAnsi="Times New Roman" w:cs="Times New Roman"/>
          <w:color w:val="000000"/>
          <w:lang w:eastAsia="ru-RU"/>
        </w:rPr>
        <w:t xml:space="preserve"> «Алмаз-Антей»</w:t>
      </w:r>
    </w:p>
    <w:p w:rsidR="006268B6" w:rsidRPr="003E676B" w:rsidRDefault="006268B6" w:rsidP="00C07E55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6268B6" w:rsidRPr="003E676B" w:rsidRDefault="006268B6" w:rsidP="00C07E55">
      <w:pPr>
        <w:keepNext/>
        <w:numPr>
          <w:ilvl w:val="0"/>
          <w:numId w:val="3"/>
        </w:numPr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676B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нахождения:</w:t>
      </w:r>
      <w:r w:rsidRPr="003E676B">
        <w:rPr>
          <w:rFonts w:ascii="Times New Roman" w:eastAsia="Times New Roman" w:hAnsi="Times New Roman" w:cs="Times New Roman"/>
          <w:bCs/>
          <w:color w:val="000000"/>
        </w:rPr>
        <w:t xml:space="preserve"> 192012, Санкт-Петербург, пр. Обуховской обороны, д.120;</w:t>
      </w:r>
    </w:p>
    <w:p w:rsidR="006268B6" w:rsidRPr="003E676B" w:rsidRDefault="006268B6" w:rsidP="00C07E55">
      <w:pPr>
        <w:keepNext/>
        <w:numPr>
          <w:ilvl w:val="0"/>
          <w:numId w:val="3"/>
        </w:numPr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676B">
        <w:rPr>
          <w:rFonts w:ascii="Times New Roman" w:eastAsia="Times New Roman" w:hAnsi="Times New Roman" w:cs="Times New Roman"/>
          <w:color w:val="000000"/>
        </w:rPr>
        <w:t xml:space="preserve">Почтовый адрес: </w:t>
      </w:r>
      <w:r w:rsidRPr="003E676B">
        <w:rPr>
          <w:rFonts w:ascii="Times New Roman" w:eastAsia="Times New Roman" w:hAnsi="Times New Roman" w:cs="Times New Roman"/>
          <w:bCs/>
          <w:color w:val="000000"/>
        </w:rPr>
        <w:t>192012, Санкт-Петербург, пр. Обуховской обороны, д.120;</w:t>
      </w:r>
    </w:p>
    <w:p w:rsidR="006268B6" w:rsidRPr="003E676B" w:rsidRDefault="006268B6" w:rsidP="00C07E55">
      <w:pPr>
        <w:keepNext/>
        <w:numPr>
          <w:ilvl w:val="0"/>
          <w:numId w:val="3"/>
        </w:numPr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lang w:val="en-US"/>
        </w:rPr>
      </w:pPr>
      <w:r w:rsidRPr="003E676B">
        <w:rPr>
          <w:rFonts w:ascii="Times New Roman" w:eastAsia="Times New Roman" w:hAnsi="Times New Roman" w:cs="Times New Roman"/>
          <w:color w:val="000000"/>
          <w:lang w:val="en-US"/>
        </w:rPr>
        <w:t>E-mail:</w:t>
      </w:r>
      <w:r w:rsidR="00144679" w:rsidRPr="003E676B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3E676B">
        <w:rPr>
          <w:rFonts w:ascii="Times New Roman" w:eastAsia="Times New Roman" w:hAnsi="Times New Roman" w:cs="Times New Roman"/>
          <w:color w:val="000000"/>
          <w:lang w:val="en-US"/>
        </w:rPr>
        <w:t>tender@</w:t>
      </w:r>
      <w:r w:rsidR="00144679" w:rsidRPr="003E676B">
        <w:rPr>
          <w:rFonts w:ascii="Times New Roman" w:eastAsia="Times New Roman" w:hAnsi="Times New Roman" w:cs="Times New Roman"/>
          <w:color w:val="000000"/>
          <w:lang w:val="en-US"/>
        </w:rPr>
        <w:t>dsszrc</w:t>
      </w:r>
      <w:r w:rsidRPr="003E676B">
        <w:rPr>
          <w:rFonts w:ascii="Times New Roman" w:eastAsia="Times New Roman" w:hAnsi="Times New Roman" w:cs="Times New Roman"/>
          <w:color w:val="000000"/>
          <w:lang w:val="en-US"/>
        </w:rPr>
        <w:t>.ru</w:t>
      </w:r>
      <w:r w:rsidR="00144679" w:rsidRPr="003E676B">
        <w:rPr>
          <w:rFonts w:ascii="Times New Roman" w:eastAsia="Times New Roman" w:hAnsi="Times New Roman" w:cs="Times New Roman"/>
          <w:color w:val="000000"/>
          <w:lang w:val="en-US"/>
        </w:rPr>
        <w:t>;</w:t>
      </w:r>
    </w:p>
    <w:p w:rsidR="006268B6" w:rsidRPr="003E676B" w:rsidRDefault="006268B6" w:rsidP="00C07E55">
      <w:pPr>
        <w:keepNext/>
        <w:numPr>
          <w:ilvl w:val="0"/>
          <w:numId w:val="3"/>
        </w:numPr>
        <w:tabs>
          <w:tab w:val="clear" w:pos="1287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E676B">
        <w:rPr>
          <w:rFonts w:ascii="Times New Roman" w:eastAsia="Times New Roman" w:hAnsi="Times New Roman" w:cs="Times New Roman"/>
          <w:color w:val="000000"/>
        </w:rPr>
        <w:t>Контактные лица:</w:t>
      </w:r>
    </w:p>
    <w:p w:rsidR="003654D7" w:rsidRPr="003E676B" w:rsidRDefault="0050041D" w:rsidP="00C07E55">
      <w:pPr>
        <w:pStyle w:val="a4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3E676B">
        <w:rPr>
          <w:rFonts w:ascii="Times New Roman" w:hAnsi="Times New Roman" w:cs="Times New Roman"/>
          <w:bCs/>
        </w:rPr>
        <w:t xml:space="preserve">1) </w:t>
      </w:r>
      <w:r w:rsidR="003654D7" w:rsidRPr="003E676B">
        <w:rPr>
          <w:rFonts w:ascii="Times New Roman" w:hAnsi="Times New Roman" w:cs="Times New Roman"/>
          <w:bCs/>
        </w:rPr>
        <w:t xml:space="preserve">Авдеева Дарья Александровна (контактное лицо </w:t>
      </w:r>
      <w:proofErr w:type="spellStart"/>
      <w:r w:rsidR="003654D7" w:rsidRPr="003E676B">
        <w:rPr>
          <w:rFonts w:ascii="Times New Roman" w:hAnsi="Times New Roman" w:cs="Times New Roman"/>
          <w:bCs/>
        </w:rPr>
        <w:t>тендерно</w:t>
      </w:r>
      <w:proofErr w:type="spellEnd"/>
      <w:r w:rsidR="003654D7" w:rsidRPr="003E676B">
        <w:rPr>
          <w:rFonts w:ascii="Times New Roman" w:hAnsi="Times New Roman" w:cs="Times New Roman"/>
          <w:bCs/>
        </w:rPr>
        <w:t>-договорного отдела по вопросам документооборота), тел. (812) 363-96-64</w:t>
      </w:r>
      <w:r w:rsidR="000F20AE" w:rsidRPr="003E676B">
        <w:rPr>
          <w:rFonts w:ascii="Times New Roman" w:hAnsi="Times New Roman" w:cs="Times New Roman"/>
          <w:bCs/>
        </w:rPr>
        <w:t>;</w:t>
      </w:r>
    </w:p>
    <w:p w:rsidR="003654D7" w:rsidRPr="003E676B" w:rsidRDefault="0050041D" w:rsidP="00C07E55">
      <w:pPr>
        <w:pStyle w:val="a4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 w:themeColor="text1"/>
        </w:rPr>
      </w:pPr>
      <w:r w:rsidRPr="003E676B">
        <w:rPr>
          <w:rFonts w:ascii="Times New Roman" w:hAnsi="Times New Roman" w:cs="Times New Roman"/>
          <w:bCs/>
        </w:rPr>
        <w:t xml:space="preserve">2) </w:t>
      </w:r>
      <w:r w:rsidR="006E1482">
        <w:rPr>
          <w:rFonts w:ascii="Times New Roman" w:hAnsi="Times New Roman" w:cs="Times New Roman"/>
          <w:bCs/>
        </w:rPr>
        <w:t>Юрцева Людмила Витальевна</w:t>
      </w:r>
      <w:r w:rsidR="003654D7" w:rsidRPr="003E676B">
        <w:rPr>
          <w:rFonts w:ascii="Times New Roman" w:hAnsi="Times New Roman" w:cs="Times New Roman"/>
          <w:bCs/>
        </w:rPr>
        <w:t xml:space="preserve">  (контактное лицо подразделения – инициатора закупки по </w:t>
      </w:r>
      <w:r w:rsidR="006E1482">
        <w:rPr>
          <w:rFonts w:ascii="Times New Roman" w:hAnsi="Times New Roman" w:cs="Times New Roman"/>
          <w:bCs/>
          <w:color w:val="000000" w:themeColor="text1"/>
        </w:rPr>
        <w:t>техническим вопросам) тел. 8 (93</w:t>
      </w:r>
      <w:r w:rsidR="00574182">
        <w:rPr>
          <w:rFonts w:ascii="Times New Roman" w:hAnsi="Times New Roman" w:cs="Times New Roman"/>
          <w:bCs/>
          <w:color w:val="000000" w:themeColor="text1"/>
        </w:rPr>
        <w:t xml:space="preserve">1) </w:t>
      </w:r>
      <w:r w:rsidR="006E1482">
        <w:rPr>
          <w:rFonts w:ascii="Times New Roman" w:hAnsi="Times New Roman" w:cs="Times New Roman"/>
          <w:bCs/>
          <w:color w:val="000000" w:themeColor="text1"/>
        </w:rPr>
        <w:t>338-67-04</w:t>
      </w:r>
      <w:r w:rsidR="003654D7" w:rsidRPr="003E676B">
        <w:rPr>
          <w:rFonts w:ascii="Times New Roman" w:hAnsi="Times New Roman" w:cs="Times New Roman"/>
          <w:bCs/>
          <w:color w:val="000000" w:themeColor="text1"/>
        </w:rPr>
        <w:t>.</w:t>
      </w:r>
    </w:p>
    <w:p w:rsidR="002A7102" w:rsidRPr="002A7102" w:rsidRDefault="00AC6BBE" w:rsidP="00C07E55">
      <w:pPr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before="240" w:after="120" w:line="25" w:lineRule="atLeas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b/>
          <w:bCs/>
          <w:color w:val="000000" w:themeColor="text1"/>
        </w:rPr>
        <w:t>Предмет Договора:</w:t>
      </w:r>
      <w:r w:rsidR="00B4265F" w:rsidRPr="003E676B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="002A7102" w:rsidRPr="002A7102">
        <w:rPr>
          <w:rFonts w:ascii="Times New Roman" w:hAnsi="Times New Roman" w:cs="Times New Roman"/>
        </w:rPr>
        <w:t>Поставщик обязуется передать в собственность Покупателя, а Покупатель обязуется принять и оплатить два автомобиля марки «</w:t>
      </w:r>
      <w:r w:rsidR="002A7102" w:rsidRPr="002A7102">
        <w:rPr>
          <w:rFonts w:ascii="Times New Roman" w:hAnsi="Times New Roman" w:cs="Times New Roman"/>
          <w:lang w:val="en-US"/>
        </w:rPr>
        <w:t>TOYOTA</w:t>
      </w:r>
      <w:r w:rsidR="002A7102" w:rsidRPr="002A7102">
        <w:rPr>
          <w:rFonts w:ascii="Times New Roman" w:hAnsi="Times New Roman" w:cs="Times New Roman"/>
        </w:rPr>
        <w:t xml:space="preserve"> </w:t>
      </w:r>
      <w:r w:rsidR="002A7102" w:rsidRPr="002A7102">
        <w:rPr>
          <w:rFonts w:ascii="Times New Roman" w:hAnsi="Times New Roman" w:cs="Times New Roman"/>
          <w:lang w:val="en-US"/>
        </w:rPr>
        <w:t>CAMRY</w:t>
      </w:r>
      <w:r w:rsidR="002A7102" w:rsidRPr="002A7102">
        <w:rPr>
          <w:rFonts w:ascii="Times New Roman" w:hAnsi="Times New Roman" w:cs="Times New Roman"/>
        </w:rPr>
        <w:t>» (далее «Автомобиль») в комплектации согласно Техническому заданию (Приложению №1</w:t>
      </w:r>
      <w:r w:rsidR="002A7102" w:rsidRPr="002A7102">
        <w:rPr>
          <w:rFonts w:ascii="Times New Roman" w:eastAsia="Times New Roman" w:hAnsi="Times New Roman" w:cs="Times New Roman"/>
          <w:lang w:eastAsia="ru-RU"/>
        </w:rPr>
        <w:t>, является неотъемлемой частью настоящего Договора</w:t>
      </w:r>
      <w:r w:rsidR="002A7102" w:rsidRPr="002A7102">
        <w:rPr>
          <w:rFonts w:ascii="Times New Roman" w:hAnsi="Times New Roman" w:cs="Times New Roman"/>
        </w:rPr>
        <w:t xml:space="preserve">), </w:t>
      </w:r>
      <w:r w:rsidR="002A7102" w:rsidRPr="002A7102">
        <w:rPr>
          <w:rFonts w:ascii="Times New Roman" w:eastAsia="Times New Roman" w:hAnsi="Times New Roman" w:cs="Times New Roman"/>
          <w:lang w:eastAsia="ru-RU"/>
        </w:rPr>
        <w:t>а так же предоставить услуги по гарантийному обслуживанию Автомобиля в период действия гарантийного срока</w:t>
      </w:r>
      <w:r w:rsidR="002A7102" w:rsidRPr="002A7102">
        <w:rPr>
          <w:rFonts w:ascii="Times New Roman" w:hAnsi="Times New Roman" w:cs="Times New Roman"/>
        </w:rPr>
        <w:t xml:space="preserve"> Автомобиль должен быть новым, не ранее 2019 года выпуска, без пробега.</w:t>
      </w:r>
    </w:p>
    <w:p w:rsidR="006268B6" w:rsidRPr="003E676B" w:rsidRDefault="006268B6" w:rsidP="00C07E55">
      <w:pPr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before="240" w:after="120" w:line="25" w:lineRule="atLeast"/>
        <w:ind w:left="0" w:firstLine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>Наименование, характеристики, количество поставляемого товара/ объ</w:t>
      </w:r>
      <w:r w:rsidR="00280FDE"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>ё</w:t>
      </w:r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>м выполняемых работ/</w:t>
      </w:r>
      <w:r w:rsidR="00280FDE"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оказываемых услуг: </w:t>
      </w:r>
      <w:r w:rsidR="00BD280E" w:rsidRPr="00960320">
        <w:rPr>
          <w:rFonts w:ascii="Times New Roman" w:eastAsia="Times New Roman" w:hAnsi="Times New Roman" w:cs="Times New Roman"/>
          <w:color w:val="000000" w:themeColor="text1"/>
        </w:rPr>
        <w:t xml:space="preserve">Поставка автомобилей и предоставление услуг </w:t>
      </w:r>
      <w:r w:rsidR="00176CF2" w:rsidRPr="002A7102">
        <w:rPr>
          <w:rFonts w:ascii="Times New Roman" w:eastAsia="Times New Roman" w:hAnsi="Times New Roman" w:cs="Times New Roman"/>
          <w:lang w:eastAsia="ru-RU"/>
        </w:rPr>
        <w:t>по гарантийному обслуживанию</w:t>
      </w:r>
      <w:r w:rsidR="00176CF2" w:rsidRPr="0096032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D280E" w:rsidRPr="00960320">
        <w:rPr>
          <w:rFonts w:ascii="Times New Roman" w:eastAsia="Times New Roman" w:hAnsi="Times New Roman" w:cs="Times New Roman"/>
          <w:color w:val="000000" w:themeColor="text1"/>
        </w:rPr>
        <w:t>осуществляется в соответствии с условиями договора</w:t>
      </w:r>
      <w:r w:rsidR="00BD280E" w:rsidRPr="00960320">
        <w:rPr>
          <w:rFonts w:ascii="Times New Roman" w:hAnsi="Times New Roman" w:cs="Times New Roman"/>
        </w:rPr>
        <w:t xml:space="preserve"> и приложениями к нему, в </w:t>
      </w:r>
      <w:proofErr w:type="spellStart"/>
      <w:r w:rsidR="00BD280E" w:rsidRPr="00960320">
        <w:rPr>
          <w:rFonts w:ascii="Times New Roman" w:hAnsi="Times New Roman" w:cs="Times New Roman"/>
        </w:rPr>
        <w:t>т.ч</w:t>
      </w:r>
      <w:proofErr w:type="spellEnd"/>
      <w:r w:rsidR="00BD280E" w:rsidRPr="00960320">
        <w:rPr>
          <w:rFonts w:ascii="Times New Roman" w:hAnsi="Times New Roman" w:cs="Times New Roman"/>
        </w:rPr>
        <w:t>. в соответствии с Техническим заданием (Приложение №1 к Договору</w:t>
      </w:r>
      <w:r w:rsidR="00BD280E">
        <w:rPr>
          <w:rFonts w:ascii="Times New Roman" w:hAnsi="Times New Roman" w:cs="Times New Roman"/>
        </w:rPr>
        <w:t>)</w:t>
      </w:r>
      <w:r w:rsidR="00C6007D" w:rsidRPr="003E676B">
        <w:rPr>
          <w:rFonts w:ascii="Times New Roman" w:hAnsi="Times New Roman" w:cs="Times New Roman"/>
        </w:rPr>
        <w:t>.</w:t>
      </w:r>
    </w:p>
    <w:p w:rsidR="00E915B9" w:rsidRPr="00D319B9" w:rsidRDefault="006268B6" w:rsidP="00C07E55">
      <w:pPr>
        <w:widowControl w:val="0"/>
        <w:numPr>
          <w:ilvl w:val="0"/>
          <w:numId w:val="2"/>
        </w:numPr>
        <w:tabs>
          <w:tab w:val="clear" w:pos="90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D319B9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Место, условия и сроки (периоды) поставки </w:t>
      </w:r>
      <w:proofErr w:type="gramStart"/>
      <w:r w:rsidRPr="00D319B9">
        <w:rPr>
          <w:rFonts w:ascii="Times New Roman" w:hAnsi="Times New Roman" w:cs="Times New Roman"/>
          <w:b/>
          <w:bCs/>
          <w:color w:val="000000" w:themeColor="text1"/>
          <w:lang w:eastAsia="ru-RU"/>
        </w:rPr>
        <w:t>товара/ выполнения работ/ оказания услуг</w:t>
      </w:r>
      <w:proofErr w:type="gramEnd"/>
      <w:r w:rsidRPr="00D319B9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: </w:t>
      </w:r>
      <w:r w:rsidR="00E915B9" w:rsidRPr="00D319B9">
        <w:rPr>
          <w:rFonts w:ascii="Times New Roman" w:hAnsi="Times New Roman" w:cs="Times New Roman"/>
        </w:rPr>
        <w:t xml:space="preserve">Место поставки Автомобиля – 192012, г. Санкт-Петербург, пр. </w:t>
      </w:r>
      <w:proofErr w:type="spellStart"/>
      <w:r w:rsidR="00E915B9" w:rsidRPr="00D319B9">
        <w:rPr>
          <w:rFonts w:ascii="Times New Roman" w:hAnsi="Times New Roman" w:cs="Times New Roman"/>
        </w:rPr>
        <w:t>Обуховской</w:t>
      </w:r>
      <w:proofErr w:type="spellEnd"/>
      <w:r w:rsidR="00E915B9" w:rsidRPr="00D319B9">
        <w:rPr>
          <w:rFonts w:ascii="Times New Roman" w:hAnsi="Times New Roman" w:cs="Times New Roman"/>
        </w:rPr>
        <w:t xml:space="preserve"> Обороны, д. 120. Гарантийное обслуживание Автомобиля осуществляется только на авторизованных станциях сервисного и технического обслуживания марки Автомобиля, г. Санкт – Петербург, в строгом соответствии с положениями сервисной книжки Автомобиля, а также рекомендациями и технологией завода-изготовителя. </w:t>
      </w:r>
      <w:r w:rsidR="008459D7" w:rsidRPr="00D319B9">
        <w:rPr>
          <w:rFonts w:ascii="Times New Roman" w:hAnsi="Times New Roman" w:cs="Times New Roman"/>
        </w:rPr>
        <w:t xml:space="preserve">Поставщик предоставляет гарантию качества Автомобиля 100 000 км пробега </w:t>
      </w:r>
      <w:r w:rsidR="008459D7" w:rsidRPr="00D319B9">
        <w:rPr>
          <w:rFonts w:ascii="Times New Roman" w:eastAsia="Times New Roman" w:hAnsi="Times New Roman" w:cs="Times New Roman"/>
          <w:bCs/>
          <w:lang w:eastAsia="ru-RU"/>
        </w:rPr>
        <w:t>или сроком эксплуатации Товара три года</w:t>
      </w:r>
      <w:r w:rsidR="008459D7" w:rsidRPr="00D319B9">
        <w:rPr>
          <w:rFonts w:ascii="Times New Roman" w:hAnsi="Times New Roman" w:cs="Times New Roman"/>
        </w:rPr>
        <w:t xml:space="preserve"> с момента передачи Автомобиля Покупателю</w:t>
      </w:r>
      <w:r w:rsidR="008459D7" w:rsidRPr="00D319B9">
        <w:rPr>
          <w:rFonts w:ascii="Times New Roman" w:eastAsia="Times New Roman" w:hAnsi="Times New Roman" w:cs="Times New Roman"/>
          <w:bCs/>
          <w:lang w:eastAsia="ru-RU"/>
        </w:rPr>
        <w:t xml:space="preserve"> (в зависимости от того, что наступит ранее)</w:t>
      </w:r>
      <w:r w:rsidR="008459D7" w:rsidRPr="00D319B9">
        <w:rPr>
          <w:rFonts w:ascii="Times New Roman" w:hAnsi="Times New Roman" w:cs="Times New Roman"/>
        </w:rPr>
        <w:t xml:space="preserve">. Гарантийный срок на Автомобиль исчисляется </w:t>
      </w:r>
      <w:proofErr w:type="gramStart"/>
      <w:r w:rsidR="008459D7" w:rsidRPr="00D319B9">
        <w:rPr>
          <w:rFonts w:ascii="Times New Roman" w:hAnsi="Times New Roman" w:cs="Times New Roman"/>
        </w:rPr>
        <w:t>с даты</w:t>
      </w:r>
      <w:proofErr w:type="gramEnd"/>
      <w:r w:rsidR="008459D7" w:rsidRPr="00D319B9">
        <w:rPr>
          <w:rFonts w:ascii="Times New Roman" w:hAnsi="Times New Roman" w:cs="Times New Roman"/>
        </w:rPr>
        <w:t xml:space="preserve"> фактической передачи Автомобиля Покупателю.</w:t>
      </w:r>
      <w:r w:rsidR="00D319B9" w:rsidRPr="00D319B9">
        <w:rPr>
          <w:rFonts w:ascii="Times New Roman" w:hAnsi="Times New Roman" w:cs="Times New Roman"/>
        </w:rPr>
        <w:t xml:space="preserve">  </w:t>
      </w:r>
      <w:r w:rsidR="00D319B9" w:rsidRPr="00D319B9">
        <w:rPr>
          <w:rFonts w:ascii="Times New Roman" w:eastAsia="Times New Roman" w:hAnsi="Times New Roman" w:cs="Times New Roman"/>
          <w:lang w:eastAsia="ru-RU"/>
        </w:rPr>
        <w:t>Поставщик обязуется передать Автомобиль в течени</w:t>
      </w:r>
      <w:proofErr w:type="gramStart"/>
      <w:r w:rsidR="00D319B9" w:rsidRPr="00D319B9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="00D319B9" w:rsidRPr="00D319B9">
        <w:rPr>
          <w:rFonts w:ascii="Times New Roman" w:eastAsia="Times New Roman" w:hAnsi="Times New Roman" w:cs="Times New Roman"/>
          <w:lang w:eastAsia="ru-RU"/>
        </w:rPr>
        <w:t xml:space="preserve"> 7 дней после произведенной заказчиком предоплаты в размере 70% . Максимальный срок поставки Автомобиля 17 рабочих дней от даты подписания договора. Качество и комплектность Автомобиля определяются согласно </w:t>
      </w:r>
      <w:r w:rsidR="00D319B9" w:rsidRPr="00D319B9">
        <w:rPr>
          <w:rFonts w:ascii="Times New Roman" w:eastAsia="Times New Roman" w:hAnsi="Times New Roman" w:cs="Times New Roman"/>
          <w:bCs/>
          <w:lang w:eastAsia="ru-RU"/>
        </w:rPr>
        <w:t xml:space="preserve">Техническому заданию (Приложение №1). </w:t>
      </w:r>
      <w:r w:rsidR="00D319B9" w:rsidRPr="00D319B9">
        <w:rPr>
          <w:rFonts w:ascii="Times New Roman" w:hAnsi="Times New Roman" w:cs="Times New Roman"/>
        </w:rPr>
        <w:t>Поставщик считается исполнившим свою обязанность по передаче Автомобиля, его принадлежности и относящихся к ним документов, в собственность Заказчика с момента подписания уполномоченными представителями Сторон акта приема-передачи в месте, указанном в п. 2.1. настоящего договора.</w:t>
      </w:r>
    </w:p>
    <w:p w:rsidR="00AC1BAC" w:rsidRPr="00BA4C38" w:rsidRDefault="00AC1BAC" w:rsidP="00C07E55">
      <w:pPr>
        <w:widowControl w:val="0"/>
        <w:tabs>
          <w:tab w:val="num" w:pos="0"/>
        </w:tabs>
        <w:autoSpaceDE w:val="0"/>
        <w:autoSpaceDN w:val="0"/>
        <w:adjustRightInd w:val="0"/>
        <w:spacing w:before="240" w:after="120" w:line="25" w:lineRule="atLeast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BA4C38">
        <w:rPr>
          <w:rFonts w:ascii="Times New Roman" w:hAnsi="Times New Roman" w:cs="Times New Roman"/>
          <w:bCs/>
          <w:i/>
          <w:color w:val="000000" w:themeColor="text1"/>
          <w:u w:val="single"/>
        </w:rPr>
        <w:t xml:space="preserve">При осуществлении закупок товаров, работ, услуг  устанавливается приоритет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на условиях и порядке определяемых Правительством Российской Федерации. </w:t>
      </w:r>
      <w:proofErr w:type="gramStart"/>
      <w:r w:rsidRPr="00BA4C38">
        <w:rPr>
          <w:rFonts w:ascii="Times New Roman" w:hAnsi="Times New Roman" w:cs="Times New Roman"/>
          <w:bCs/>
          <w:i/>
          <w:color w:val="000000" w:themeColor="text1"/>
          <w:u w:val="single"/>
        </w:rPr>
        <w:lastRenderedPageBreak/>
        <w:t>(Постановление Правительства Российской Федерации от 16.09.2016 года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  <w:proofErr w:type="gramEnd"/>
    </w:p>
    <w:p w:rsidR="006268B6" w:rsidRPr="005028B8" w:rsidRDefault="006268B6" w:rsidP="00C07E55">
      <w:pPr>
        <w:widowControl w:val="0"/>
        <w:numPr>
          <w:ilvl w:val="0"/>
          <w:numId w:val="2"/>
        </w:numPr>
        <w:tabs>
          <w:tab w:val="clear" w:pos="90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Начальная (максимальная) цена Договора (в </w:t>
      </w:r>
      <w:proofErr w:type="spellStart"/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>т.ч</w:t>
      </w:r>
      <w:proofErr w:type="spellEnd"/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. НДС - </w:t>
      </w:r>
      <w:r w:rsidR="008C593C"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>20</w:t>
      </w:r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%) – </w:t>
      </w:r>
      <w:r w:rsidR="00BD7D25">
        <w:rPr>
          <w:rFonts w:ascii="Times New Roman" w:hAnsi="Times New Roman" w:cs="Times New Roman"/>
          <w:bCs/>
          <w:color w:val="000000" w:themeColor="text1"/>
          <w:lang w:eastAsia="ru-RU"/>
        </w:rPr>
        <w:t>4 699 560</w:t>
      </w:r>
      <w:r w:rsidR="004A422D" w:rsidRPr="003E676B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3E676B">
        <w:rPr>
          <w:rFonts w:ascii="Times New Roman" w:hAnsi="Times New Roman" w:cs="Times New Roman"/>
          <w:bCs/>
          <w:color w:val="000000" w:themeColor="text1"/>
          <w:lang w:eastAsia="ru-RU"/>
        </w:rPr>
        <w:t>(</w:t>
      </w:r>
      <w:r w:rsidR="00BD7D25">
        <w:rPr>
          <w:rFonts w:ascii="Times New Roman" w:hAnsi="Times New Roman" w:cs="Times New Roman"/>
          <w:bCs/>
          <w:color w:val="000000" w:themeColor="text1"/>
          <w:lang w:eastAsia="ru-RU"/>
        </w:rPr>
        <w:t>Четыре миллиона шестьсот девяносто девять тысяч пятьсот шестьдесят</w:t>
      </w:r>
      <w:r w:rsidRPr="003E676B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) рублей </w:t>
      </w:r>
      <w:r w:rsidR="004A422D" w:rsidRPr="003E676B">
        <w:rPr>
          <w:rFonts w:ascii="Times New Roman" w:hAnsi="Times New Roman" w:cs="Times New Roman"/>
          <w:bCs/>
          <w:color w:val="000000" w:themeColor="text1"/>
          <w:lang w:eastAsia="ru-RU"/>
        </w:rPr>
        <w:t>00</w:t>
      </w:r>
      <w:r w:rsidRPr="003E676B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копеек.</w:t>
      </w:r>
    </w:p>
    <w:p w:rsidR="005028B8" w:rsidRPr="005028B8" w:rsidRDefault="005028B8" w:rsidP="00C07E55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C593C" w:rsidRPr="000071B5" w:rsidRDefault="00AC1BAC" w:rsidP="00C07E55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0071B5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В случае если в аукционе принимают участие претенденты, находящиеся в соответствии с Налоговым Кодексом Российской Федерации на специальном налоговом режиме: </w:t>
      </w:r>
    </w:p>
    <w:p w:rsidR="008C593C" w:rsidRPr="000071B5" w:rsidRDefault="00AC1BAC" w:rsidP="00C07E55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</w:pPr>
      <w:r w:rsidRPr="000071B5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 xml:space="preserve">1. Цена Заявки на участие в аукционе не должна превышать указанную (максимальную) цену, рассчитанную без НДС. </w:t>
      </w:r>
    </w:p>
    <w:p w:rsidR="006268B6" w:rsidRPr="000071B5" w:rsidRDefault="00AC1BAC" w:rsidP="00C07E55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071B5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2. В качестве единого базиса сравнения ценовых предложений,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проводится по цене без учета НДС</w:t>
      </w:r>
      <w:r w:rsidR="006268B6" w:rsidRPr="000071B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</w:p>
    <w:p w:rsidR="00CD051D" w:rsidRPr="003E676B" w:rsidRDefault="00CD051D" w:rsidP="00C07E55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10675F" w:rsidRDefault="0010675F" w:rsidP="00C07E55">
      <w:pPr>
        <w:pStyle w:val="a4"/>
        <w:numPr>
          <w:ilvl w:val="0"/>
          <w:numId w:val="2"/>
        </w:numPr>
        <w:tabs>
          <w:tab w:val="clear" w:pos="900"/>
          <w:tab w:val="left" w:pos="-851"/>
          <w:tab w:val="num" w:pos="0"/>
          <w:tab w:val="num" w:pos="142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  <w:b/>
          <w:bCs/>
          <w:color w:val="000000" w:themeColor="text1"/>
        </w:rPr>
        <w:t xml:space="preserve">Обеспечение заявки: </w:t>
      </w:r>
      <w:r w:rsidR="00DA17F9">
        <w:rPr>
          <w:rFonts w:ascii="Times New Roman" w:hAnsi="Times New Roman" w:cs="Times New Roman"/>
          <w:bCs/>
          <w:color w:val="000000" w:themeColor="text1"/>
        </w:rPr>
        <w:t>не требуется</w:t>
      </w:r>
      <w:r w:rsidRPr="003E676B">
        <w:rPr>
          <w:rFonts w:ascii="Times New Roman" w:hAnsi="Times New Roman" w:cs="Times New Roman"/>
        </w:rPr>
        <w:t>.</w:t>
      </w:r>
    </w:p>
    <w:p w:rsidR="000F7BC3" w:rsidRPr="003E676B" w:rsidRDefault="000F7BC3" w:rsidP="00C07E55">
      <w:pPr>
        <w:tabs>
          <w:tab w:val="left" w:pos="-851"/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57E63" w:rsidRDefault="008C593C" w:rsidP="00C07E55">
      <w:pPr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b/>
          <w:color w:val="000000" w:themeColor="text1"/>
        </w:rPr>
        <w:t>Обеспечение исполнения договора:</w:t>
      </w:r>
      <w:r w:rsidR="00705418" w:rsidRPr="003E676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05418" w:rsidRPr="003E676B">
        <w:rPr>
          <w:rFonts w:ascii="Times New Roman" w:hAnsi="Times New Roman" w:cs="Times New Roman"/>
          <w:color w:val="000000" w:themeColor="text1"/>
        </w:rPr>
        <w:t>не требуется.</w:t>
      </w:r>
    </w:p>
    <w:p w:rsidR="00E04793" w:rsidRDefault="00E04793" w:rsidP="00C07E55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555C53" w:rsidRPr="00555C53" w:rsidRDefault="006268B6" w:rsidP="00C07E55">
      <w:pPr>
        <w:widowControl w:val="0"/>
        <w:numPr>
          <w:ilvl w:val="0"/>
          <w:numId w:val="2"/>
        </w:numPr>
        <w:tabs>
          <w:tab w:val="clear" w:pos="90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555C53">
        <w:rPr>
          <w:rFonts w:ascii="Times New Roman" w:hAnsi="Times New Roman" w:cs="Times New Roman"/>
          <w:b/>
          <w:color w:val="000000" w:themeColor="text1"/>
          <w:lang w:eastAsia="ru-RU"/>
        </w:rPr>
        <w:t>Порядок формирования цены:</w:t>
      </w:r>
      <w:r w:rsidR="00555C53" w:rsidRPr="00555C53">
        <w:rPr>
          <w:rFonts w:ascii="Times New Roman" w:hAnsi="Times New Roman"/>
          <w:lang w:eastAsia="ru-RU"/>
        </w:rPr>
        <w:t xml:space="preserve"> </w:t>
      </w:r>
      <w:proofErr w:type="gramStart"/>
      <w:r w:rsidR="00555C53" w:rsidRPr="00555C53">
        <w:rPr>
          <w:rFonts w:ascii="Times New Roman" w:eastAsia="Times New Roman" w:hAnsi="Times New Roman" w:cs="Times New Roman"/>
          <w:lang w:eastAsia="ru-RU"/>
        </w:rPr>
        <w:t>С</w:t>
      </w:r>
      <w:r w:rsidR="00555C53" w:rsidRPr="00555C53">
        <w:rPr>
          <w:rFonts w:ascii="Times New Roman" w:eastAsia="Times New Roman" w:hAnsi="Times New Roman" w:cs="Times New Roman"/>
          <w:color w:val="000000"/>
          <w:spacing w:val="-10"/>
        </w:rPr>
        <w:t xml:space="preserve">умма Договора включает: стоимость Автомобилей, </w:t>
      </w:r>
      <w:r w:rsidR="00555C53" w:rsidRPr="00555C53">
        <w:rPr>
          <w:rFonts w:ascii="Times New Roman" w:hAnsi="Times New Roman" w:cs="Times New Roman"/>
        </w:rPr>
        <w:t>все налоговые, таможенные и иные обязательные платежи, именуемые в дальнейшем «Обязательные платежи», затраты по хранению Автомобилей на складе Поставщика до передачи Автомобилей Покупателю; затраты по предпродажной подготовке; транспортные расходы; стоимость дополнительного оборудования, доставку,  гарантийное обслуживание в течение всего срока гарантии в соответствии с разделом 3 настоящего  Договора.</w:t>
      </w:r>
      <w:proofErr w:type="gramEnd"/>
    </w:p>
    <w:p w:rsidR="00E04793" w:rsidRPr="002062A8" w:rsidRDefault="00E04793" w:rsidP="00C07E5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658D1" w:rsidRPr="00A626FF" w:rsidRDefault="006268B6" w:rsidP="00C07E55">
      <w:pPr>
        <w:widowControl w:val="0"/>
        <w:numPr>
          <w:ilvl w:val="0"/>
          <w:numId w:val="2"/>
        </w:numPr>
        <w:tabs>
          <w:tab w:val="clear" w:pos="900"/>
          <w:tab w:val="num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A626FF">
        <w:rPr>
          <w:rFonts w:ascii="Times New Roman" w:hAnsi="Times New Roman" w:cs="Times New Roman"/>
          <w:b/>
          <w:color w:val="000000" w:themeColor="text1"/>
          <w:lang w:eastAsia="ru-RU"/>
        </w:rPr>
        <w:t>Форма, сроки и порядок оплаты (товара, работы, услуг):</w:t>
      </w:r>
      <w:r w:rsidR="00A626FF" w:rsidRPr="00A626FF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</w:t>
      </w:r>
      <w:r w:rsidR="009658D1" w:rsidRPr="00A626FF">
        <w:rPr>
          <w:rFonts w:ascii="Times New Roman" w:hAnsi="Times New Roman" w:cs="Times New Roman"/>
          <w:color w:val="000000" w:themeColor="text1"/>
        </w:rPr>
        <w:t xml:space="preserve">Покупатель осуществляет предоплату в размере 70% от суммы Договора путем перечисления денежных средств на расчетный счет Поставщика по счету, который Поставщик выставляет не позднее 5 рабочих дней после подписания данного договора. </w:t>
      </w:r>
      <w:proofErr w:type="gramStart"/>
      <w:r w:rsidR="009658D1" w:rsidRPr="00A626FF">
        <w:rPr>
          <w:rFonts w:ascii="Times New Roman" w:hAnsi="Times New Roman" w:cs="Times New Roman"/>
          <w:color w:val="000000" w:themeColor="text1"/>
        </w:rPr>
        <w:t xml:space="preserve">Окончательный расчет по договору производиться в течение 10 рабочих дней после получения  Покупателем документации, указанной в п.2.3. данного договора, в том числе подписанного Акта приема-передачи Автомобиля, а также счета Поставщика на оставшуюся сумму доплаты в размере 30%. </w:t>
      </w:r>
      <w:r w:rsidR="009658D1" w:rsidRPr="00A626FF">
        <w:rPr>
          <w:rFonts w:ascii="Times New Roman" w:eastAsia="Times New Roman" w:hAnsi="Times New Roman" w:cs="Times New Roman"/>
          <w:lang w:eastAsia="ru-RU"/>
        </w:rPr>
        <w:t>Основанием для расчетов с Поставщиком и Покупателем является настоящий договор, счет, товарная накладная, акт приема-передачи и счет-фактура.</w:t>
      </w:r>
      <w:proofErr w:type="gramEnd"/>
      <w:r w:rsidR="009658D1" w:rsidRPr="00A626F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58D1" w:rsidRPr="00A626FF">
        <w:rPr>
          <w:rFonts w:ascii="Times New Roman" w:hAnsi="Times New Roman" w:cs="Times New Roman"/>
          <w:color w:val="000000" w:themeColor="text1"/>
        </w:rPr>
        <w:t xml:space="preserve">Оплата производится Покупателем в безналичном порядке согласно реквизитам Поставщика, указанным в настоящем Договоре. Датой полного и надлежащего исполнения обязательства Заказчика по оплате Автомобиля считается дата поступления денежных средств на расчетный счет Поставщика. </w:t>
      </w:r>
    </w:p>
    <w:p w:rsidR="00464D13" w:rsidRPr="00464D13" w:rsidRDefault="00464D13" w:rsidP="00464D13">
      <w:pPr>
        <w:widowControl w:val="0"/>
        <w:tabs>
          <w:tab w:val="num" w:pos="928"/>
        </w:tabs>
        <w:autoSpaceDE w:val="0"/>
        <w:autoSpaceDN w:val="0"/>
        <w:adjustRightInd w:val="0"/>
        <w:spacing w:after="0" w:line="240" w:lineRule="auto"/>
        <w:ind w:left="902"/>
        <w:jc w:val="both"/>
        <w:rPr>
          <w:rFonts w:ascii="Times New Roman" w:hAnsi="Times New Roman"/>
          <w:lang w:eastAsia="ru-RU"/>
        </w:rPr>
      </w:pPr>
    </w:p>
    <w:p w:rsidR="006268B6" w:rsidRPr="007B73DA" w:rsidRDefault="006268B6" w:rsidP="00C07E55">
      <w:pPr>
        <w:widowControl w:val="0"/>
        <w:numPr>
          <w:ilvl w:val="0"/>
          <w:numId w:val="2"/>
        </w:numPr>
        <w:tabs>
          <w:tab w:val="clear" w:pos="90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b/>
          <w:color w:val="000000" w:themeColor="text1"/>
          <w:lang w:eastAsia="ru-RU"/>
        </w:rPr>
        <w:t>Обязательные требования к Участникам размещения заказа:</w:t>
      </w:r>
    </w:p>
    <w:p w:rsidR="007B73DA" w:rsidRPr="007B73DA" w:rsidRDefault="007B73DA" w:rsidP="007B73D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7B73DA">
        <w:rPr>
          <w:rFonts w:ascii="Times New Roman" w:hAnsi="Times New Roman" w:cs="Times New Roman"/>
          <w:color w:val="000000" w:themeColor="text1"/>
          <w:lang w:eastAsia="ru-RU"/>
        </w:rPr>
        <w:t>Участник размещения заказа должен соответствовать следующим обязательным требованиям:</w:t>
      </w:r>
    </w:p>
    <w:p w:rsidR="008C593C" w:rsidRPr="003E676B" w:rsidRDefault="008C593C" w:rsidP="008C593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требованиям, установленным законодательством к лицам, осуществляющим поставки продукции (выполнение работ, оказание услуг), являющихся предметом закупки, в том числе обладать всеми необходимыми лицензиями и допусками;</w:t>
      </w:r>
    </w:p>
    <w:p w:rsidR="008C593C" w:rsidRPr="003E676B" w:rsidRDefault="008C593C" w:rsidP="008C593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участник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</w:r>
    </w:p>
    <w:p w:rsidR="008C593C" w:rsidRPr="003E676B" w:rsidRDefault="008C593C" w:rsidP="008C593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8C593C" w:rsidRPr="003E676B" w:rsidRDefault="008C593C" w:rsidP="008C593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участник не должен быть признан по решению арбитражного суда несостоятельным (банкротом);</w:t>
      </w:r>
    </w:p>
    <w:p w:rsidR="008C593C" w:rsidRPr="003E676B" w:rsidRDefault="008C593C" w:rsidP="008C593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E676B">
        <w:rPr>
          <w:rFonts w:ascii="Times New Roman" w:hAnsi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 w:rsidRPr="003E676B">
          <w:rPr>
            <w:rStyle w:val="a3"/>
            <w:rFonts w:ascii="Times New Roman" w:hAnsi="Times New Roman" w:cs="Times New Roman"/>
            <w:color w:val="auto"/>
          </w:rPr>
          <w:t>законодательством</w:t>
        </w:r>
      </w:hyperlink>
      <w:r w:rsidRPr="003E676B">
        <w:rPr>
          <w:rFonts w:ascii="Times New Roman" w:hAnsi="Times New Roman" w:cs="Times New Roman"/>
        </w:rPr>
        <w:t xml:space="preserve">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</w:r>
      <w:proofErr w:type="gramEnd"/>
      <w:r w:rsidRPr="003E676B">
        <w:rPr>
          <w:rFonts w:ascii="Times New Roman" w:hAnsi="Times New Roman" w:cs="Times New Roman"/>
        </w:rPr>
        <w:t xml:space="preserve"> </w:t>
      </w:r>
      <w:proofErr w:type="gramStart"/>
      <w:r w:rsidRPr="003E676B">
        <w:rPr>
          <w:rFonts w:ascii="Times New Roman" w:hAnsi="Times New Roman" w:cs="Times New Roman"/>
        </w:rPr>
        <w:t>сумм</w:t>
      </w:r>
      <w:proofErr w:type="gramEnd"/>
      <w:r w:rsidRPr="003E676B">
        <w:rPr>
          <w:rFonts w:ascii="Times New Roman" w:hAnsi="Times New Roman" w:cs="Times New Roman"/>
        </w:rPr>
        <w:t xml:space="preserve"> исполненной или </w:t>
      </w:r>
      <w:proofErr w:type="gramStart"/>
      <w:r w:rsidRPr="003E676B">
        <w:rPr>
          <w:rFonts w:ascii="Times New Roman" w:hAnsi="Times New Roman" w:cs="Times New Roman"/>
        </w:rPr>
        <w:t>которые</w:t>
      </w:r>
      <w:proofErr w:type="gramEnd"/>
      <w:r w:rsidRPr="003E676B">
        <w:rPr>
          <w:rFonts w:ascii="Times New Roman" w:hAnsi="Times New Roman" w:cs="Times New Roman"/>
        </w:rPr>
        <w:t xml:space="preserve"> признаны безнадежными к взысканию в соответствии с законодательством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8C593C" w:rsidRPr="003E676B" w:rsidRDefault="008C593C" w:rsidP="008C593C">
      <w:pPr>
        <w:widowControl w:val="0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E676B">
        <w:rPr>
          <w:rFonts w:ascii="Times New Roman" w:hAnsi="Times New Roman" w:cs="Times New Roman"/>
        </w:rPr>
        <w:t xml:space="preserve">отсутствие судимости у участника закупки - физического лица, либо у руководителя, членов коллегиального исполнительного органа или главного бухгалтера юридического лица – участника закупки за преступления в сфере экономики (за исключением лиц, у которых такая судимость погашена </w:t>
      </w:r>
      <w:r w:rsidRPr="003E676B">
        <w:rPr>
          <w:rFonts w:ascii="Times New Roman" w:hAnsi="Times New Roman" w:cs="Times New Roman"/>
        </w:rPr>
        <w:lastRenderedPageBreak/>
        <w:t>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3E676B">
        <w:rPr>
          <w:rFonts w:ascii="Times New Roman" w:hAnsi="Times New Roman" w:cs="Times New Roman"/>
        </w:rPr>
        <w:t xml:space="preserve"> </w:t>
      </w:r>
      <w:proofErr w:type="gramStart"/>
      <w:r w:rsidRPr="003E676B">
        <w:rPr>
          <w:rFonts w:ascii="Times New Roman" w:hAnsi="Times New Roman" w:cs="Times New Roman"/>
        </w:rPr>
        <w:t>поставкой товара, выполнением работы, оказанием услуги, являющимися объектом осуществляемой закупки, и административное наказание в виде дисквалификации;</w:t>
      </w:r>
      <w:proofErr w:type="gramEnd"/>
    </w:p>
    <w:p w:rsidR="000A06F5" w:rsidRDefault="008C593C" w:rsidP="000D5EDD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E676B">
        <w:rPr>
          <w:rFonts w:ascii="Times New Roman" w:hAnsi="Times New Roman" w:cs="Times New Roman"/>
        </w:rPr>
        <w:t>отсутствие информации об участнике (о лице, правопреемником которого является участник), а также информации об учредителях, о членах коллегиального исполнительного органа, лице, исполняющем функции единоличного  исполнительного органа участника закупки – юридического лица, в реестрах недобросовестных поставщиков, предусмотренных Законом № 223-ФЗ, Федеральным законом от 05.04.2013г. 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0D5EDD" w:rsidRPr="000A06F5" w:rsidRDefault="0047003C" w:rsidP="000D5EDD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7003C">
        <w:rPr>
          <w:rFonts w:ascii="Times New Roman" w:eastAsia="Times New Roman" w:hAnsi="Times New Roman" w:cs="Times New Roman"/>
          <w:lang w:eastAsia="ru-RU"/>
        </w:rPr>
        <w:t xml:space="preserve">участник должен являться официальным дилером </w:t>
      </w:r>
      <w:r w:rsidRPr="008D6C3E">
        <w:rPr>
          <w:rFonts w:ascii="Times New Roman" w:hAnsi="Times New Roman" w:cs="Times New Roman"/>
          <w:bCs/>
          <w:color w:val="000000" w:themeColor="text1"/>
        </w:rPr>
        <w:t>TOYOTA</w:t>
      </w:r>
      <w:r w:rsidRPr="0047003C">
        <w:rPr>
          <w:rFonts w:ascii="Times New Roman" w:eastAsia="Times New Roman" w:hAnsi="Times New Roman" w:cs="Times New Roman"/>
          <w:lang w:eastAsia="ru-RU"/>
        </w:rPr>
        <w:t xml:space="preserve">, иметь определенную  </w:t>
      </w:r>
      <w:r w:rsidR="005A3FD1">
        <w:rPr>
          <w:rFonts w:ascii="Times New Roman" w:eastAsia="Times New Roman" w:hAnsi="Times New Roman" w:cs="Times New Roman"/>
          <w:lang w:eastAsia="ru-RU"/>
        </w:rPr>
        <w:t>Р</w:t>
      </w:r>
      <w:r w:rsidRPr="0047003C">
        <w:rPr>
          <w:rFonts w:ascii="Times New Roman" w:eastAsia="Times New Roman" w:hAnsi="Times New Roman" w:cs="Times New Roman"/>
          <w:lang w:eastAsia="ru-RU"/>
        </w:rPr>
        <w:t xml:space="preserve">оссийским законодательством документацию,  подтверждающую своё официальное </w:t>
      </w:r>
      <w:proofErr w:type="spellStart"/>
      <w:r w:rsidRPr="0047003C">
        <w:rPr>
          <w:rFonts w:ascii="Times New Roman" w:eastAsia="Times New Roman" w:hAnsi="Times New Roman" w:cs="Times New Roman"/>
          <w:lang w:eastAsia="ru-RU"/>
        </w:rPr>
        <w:t>дилерство</w:t>
      </w:r>
      <w:proofErr w:type="spellEnd"/>
      <w:r w:rsidRPr="0047003C">
        <w:rPr>
          <w:rFonts w:ascii="Times New Roman" w:eastAsia="Times New Roman" w:hAnsi="Times New Roman" w:cs="Times New Roman"/>
          <w:lang w:eastAsia="ru-RU"/>
        </w:rPr>
        <w:t xml:space="preserve">  и право на поставку предмета </w:t>
      </w:r>
      <w:r w:rsidR="00B0223C">
        <w:rPr>
          <w:rFonts w:ascii="Times New Roman" w:eastAsia="Times New Roman" w:hAnsi="Times New Roman" w:cs="Times New Roman"/>
          <w:lang w:eastAsia="ru-RU"/>
        </w:rPr>
        <w:t>договора</w:t>
      </w:r>
      <w:r w:rsidR="000A06F5" w:rsidRPr="000A06F5">
        <w:rPr>
          <w:rFonts w:ascii="Times New Roman" w:hAnsi="Times New Roman" w:cs="Times New Roman"/>
          <w:color w:val="000000"/>
        </w:rPr>
        <w:t>.</w:t>
      </w:r>
    </w:p>
    <w:p w:rsidR="006268B6" w:rsidRPr="00781D1B" w:rsidRDefault="006268B6" w:rsidP="00781D1B">
      <w:pPr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before="240" w:after="0" w:line="25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>Требования к заявке:</w:t>
      </w:r>
      <w:r w:rsidR="00781D1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781D1B">
        <w:rPr>
          <w:rFonts w:ascii="Times New Roman" w:eastAsia="Times New Roman" w:hAnsi="Times New Roman" w:cs="Times New Roman"/>
          <w:bCs/>
          <w:color w:val="000000"/>
        </w:rPr>
        <w:t>Заявка оформляется по форме</w:t>
      </w:r>
      <w:r w:rsidR="00FC7B6C" w:rsidRPr="00781D1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781D1B">
        <w:rPr>
          <w:rFonts w:ascii="Times New Roman" w:eastAsia="Times New Roman" w:hAnsi="Times New Roman" w:cs="Times New Roman"/>
          <w:bCs/>
          <w:color w:val="000000"/>
        </w:rPr>
        <w:t>Приложения №</w:t>
      </w:r>
      <w:r w:rsidR="00694B61" w:rsidRPr="00781D1B">
        <w:rPr>
          <w:rFonts w:ascii="Times New Roman" w:eastAsia="Times New Roman" w:hAnsi="Times New Roman" w:cs="Times New Roman"/>
          <w:bCs/>
          <w:color w:val="000000"/>
        </w:rPr>
        <w:t>1</w:t>
      </w:r>
      <w:r w:rsidRPr="00781D1B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94B61" w:rsidRPr="00781D1B">
        <w:rPr>
          <w:rFonts w:ascii="Times New Roman" w:eastAsia="Times New Roman" w:hAnsi="Times New Roman" w:cs="Times New Roman"/>
          <w:bCs/>
          <w:color w:val="000000"/>
        </w:rPr>
        <w:t xml:space="preserve">к </w:t>
      </w:r>
      <w:r w:rsidR="00D205E4">
        <w:rPr>
          <w:rFonts w:ascii="Times New Roman" w:eastAsia="Times New Roman" w:hAnsi="Times New Roman" w:cs="Times New Roman"/>
          <w:bCs/>
          <w:color w:val="000000"/>
        </w:rPr>
        <w:t xml:space="preserve">настоящему </w:t>
      </w:r>
      <w:r w:rsidR="00694B61" w:rsidRPr="00781D1B">
        <w:rPr>
          <w:rFonts w:ascii="Times New Roman" w:eastAsia="Times New Roman" w:hAnsi="Times New Roman" w:cs="Times New Roman"/>
          <w:bCs/>
          <w:color w:val="000000"/>
        </w:rPr>
        <w:t>Извещению о проведен</w:t>
      </w:r>
      <w:proofErr w:type="gramStart"/>
      <w:r w:rsidR="00694B61" w:rsidRPr="00781D1B">
        <w:rPr>
          <w:rFonts w:ascii="Times New Roman" w:eastAsia="Times New Roman" w:hAnsi="Times New Roman" w:cs="Times New Roman"/>
          <w:bCs/>
          <w:color w:val="000000"/>
        </w:rPr>
        <w:t>ии ау</w:t>
      </w:r>
      <w:proofErr w:type="gramEnd"/>
      <w:r w:rsidR="00694B61" w:rsidRPr="00781D1B">
        <w:rPr>
          <w:rFonts w:ascii="Times New Roman" w:eastAsia="Times New Roman" w:hAnsi="Times New Roman" w:cs="Times New Roman"/>
          <w:bCs/>
          <w:color w:val="000000"/>
        </w:rPr>
        <w:t>кциона в электронной форме.</w:t>
      </w:r>
    </w:p>
    <w:p w:rsidR="006268B6" w:rsidRPr="003E676B" w:rsidRDefault="006268B6" w:rsidP="006268B6">
      <w:pPr>
        <w:tabs>
          <w:tab w:val="left" w:pos="284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</w:rPr>
      </w:pPr>
      <w:r w:rsidRPr="003E676B">
        <w:rPr>
          <w:rFonts w:ascii="Times New Roman" w:eastAsia="Times New Roman" w:hAnsi="Times New Roman" w:cs="Times New Roman"/>
        </w:rPr>
        <w:t xml:space="preserve">К заявке </w:t>
      </w:r>
      <w:r w:rsidRPr="003E676B">
        <w:rPr>
          <w:rFonts w:ascii="Times New Roman" w:eastAsia="Times New Roman" w:hAnsi="Times New Roman" w:cs="Times New Roman"/>
          <w:b/>
        </w:rPr>
        <w:t>необходимо приложить следующие документы: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E676B">
        <w:rPr>
          <w:rFonts w:ascii="Times New Roman" w:hAnsi="Times New Roman" w:cs="Times New Roman"/>
        </w:rPr>
        <w:t>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выписки,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случае, если изменения были внесены позднее, чем за 6 месяцев до даты размещения в ЕИС извещения о</w:t>
      </w:r>
      <w:proofErr w:type="gramEnd"/>
      <w:r w:rsidRPr="003E676B">
        <w:rPr>
          <w:rFonts w:ascii="Times New Roman" w:hAnsi="Times New Roman" w:cs="Times New Roman"/>
        </w:rPr>
        <w:t xml:space="preserve"> </w:t>
      </w:r>
      <w:proofErr w:type="gramStart"/>
      <w:r w:rsidRPr="003E676B">
        <w:rPr>
          <w:rFonts w:ascii="Times New Roman" w:hAnsi="Times New Roman" w:cs="Times New Roman"/>
        </w:rPr>
        <w:t>проведении закупочной процедуры; копии документов, 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в ЕИС извещения о проведении закупочной процедуры;</w:t>
      </w:r>
      <w:proofErr w:type="gramEnd"/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E676B">
        <w:rPr>
          <w:rFonts w:ascii="Times New Roman" w:hAnsi="Times New Roman" w:cs="Times New Roman"/>
        </w:rPr>
        <w:t>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(дополнений) к уставу (в случае отсутствия актуальной версии устава в виде единого сводного документа)  и соответствующий, надлежащим образом заверенный перевод на русский язык учредительных документов иностранных лиц;</w:t>
      </w:r>
      <w:proofErr w:type="gramEnd"/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копию свидетельства об аккредитации для иностранных лиц, осуществляющих хозяйственную деятельность на территории РФ через представительства (филиалы), выданного уполномоченным органом РФ;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копии бухгалтерского баланса и отчета о финансовых результатах на последнюю отчетную дату, предшествующую дате размещения в ЕИС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РФ);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копии свидетельства о государственной регистрации; свидетельства о внесении в ЕГРЮЛ записи о юридическом лице, созданном до 01.07.2002 года;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копию свидетельства о постановке на учет в налоговом органе;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 xml:space="preserve">копию справки об исполнении обязанности по уплате налогов, сборов, пеней, штрафов, процентов, сформированную на дату не ранее чем за 2 месяца до даты размещения извещения о закупке в ЕИС,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органа. </w:t>
      </w:r>
      <w:r w:rsidRPr="003E676B">
        <w:rPr>
          <w:rFonts w:ascii="Times New Roman" w:hAnsi="Times New Roman" w:cs="Times New Roman"/>
          <w:u w:val="single"/>
        </w:rPr>
        <w:t>В случае наличия недоимки по налогам и сборам дополнительн</w:t>
      </w:r>
      <w:proofErr w:type="gramStart"/>
      <w:r w:rsidRPr="003E676B">
        <w:rPr>
          <w:rFonts w:ascii="Times New Roman" w:hAnsi="Times New Roman" w:cs="Times New Roman"/>
          <w:u w:val="single"/>
        </w:rPr>
        <w:t>о</w:t>
      </w:r>
      <w:r w:rsidRPr="003E676B">
        <w:rPr>
          <w:rFonts w:ascii="Times New Roman" w:hAnsi="Times New Roman" w:cs="Times New Roman"/>
        </w:rPr>
        <w:t>-</w:t>
      </w:r>
      <w:proofErr w:type="gramEnd"/>
      <w:r w:rsidRPr="003E676B">
        <w:rPr>
          <w:rFonts w:ascii="Times New Roman" w:hAnsi="Times New Roman" w:cs="Times New Roman"/>
        </w:rPr>
        <w:t xml:space="preserve"> справку о состоянии расчетов по налогам, сборам, пеням, штрафам организаций и индивидуальных предпринимателей, сформированную на дату не ранее чем за 2 месяца до даты размещения извещения о закупке в ЕИС, подписанную и скрепленную печатью налогового органа, либо подписанную усиленной квалифицированной электронной подписью должностного лица налогового органа;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копию уведомления налогового органа о возможности применения упрощенной системы налогообложения (для участников, применяющих ее);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 xml:space="preserve">решение об одобрении органами управления юридического лица сделки, либо копию такого решения,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лица, </w:t>
      </w:r>
      <w:r w:rsidRPr="00C26D67">
        <w:rPr>
          <w:rFonts w:ascii="Times New Roman" w:hAnsi="Times New Roman" w:cs="Times New Roman"/>
          <w:b/>
          <w:u w:val="single"/>
        </w:rPr>
        <w:t>либо</w:t>
      </w:r>
      <w:r w:rsidRPr="003E676B">
        <w:rPr>
          <w:rFonts w:ascii="Times New Roman" w:hAnsi="Times New Roman" w:cs="Times New Roman"/>
          <w:u w:val="single"/>
        </w:rPr>
        <w:t xml:space="preserve"> письмо с обоснованием отсутствия необходимости одобрения сделки органами управления юридического лица</w:t>
      </w:r>
      <w:r w:rsidRPr="003E676B">
        <w:rPr>
          <w:rFonts w:ascii="Times New Roman" w:hAnsi="Times New Roman" w:cs="Times New Roman"/>
        </w:rPr>
        <w:t xml:space="preserve">. Предоставление указанных документов не требуется в случае, если выпиской из единого </w:t>
      </w:r>
      <w:r w:rsidRPr="003E676B">
        <w:rPr>
          <w:rFonts w:ascii="Times New Roman" w:hAnsi="Times New Roman" w:cs="Times New Roman"/>
        </w:rPr>
        <w:lastRenderedPageBreak/>
        <w:t>государственного реестра юридических лиц подтверждается, что единственный участник общества с ограниченной ответственностью осуществляет функции единоличного исполнительного органа данного общества;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копии документов, подтверждающих соответствие участника закупки требованиям, установленным законодательством к лицам, осуществляющим поставки продукции, выполнение работ, оказание услуг, которые являются предметом закупки в соответствии с перечнем, установленным документацией процедуры закупки;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копии документов, подтверждающих соответствие продукции требованиям, установленным законодательством, в соответствии с перечнем, установленным документацией процедуры закупки;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E676B">
        <w:rPr>
          <w:rFonts w:ascii="Times New Roman" w:hAnsi="Times New Roman" w:cs="Times New Roman"/>
        </w:rPr>
        <w:t>сведения из единого реестра субъектов малого и среднего предпринимательства (далее - единый реестр субъектов малого и среднего предпринимательства),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– Закон № 209-ФЗ), содержащие информацию об участнике закупки, или в случае отсутствия сведений об участнике закупки, который является вновь зарегистрированным индивидуальным предпринимателем или</w:t>
      </w:r>
      <w:proofErr w:type="gramEnd"/>
      <w:r w:rsidRPr="003E676B">
        <w:rPr>
          <w:rFonts w:ascii="Times New Roman" w:hAnsi="Times New Roman" w:cs="Times New Roman"/>
        </w:rPr>
        <w:t xml:space="preserve"> </w:t>
      </w:r>
      <w:proofErr w:type="gramStart"/>
      <w:r w:rsidRPr="003E676B">
        <w:rPr>
          <w:rFonts w:ascii="Times New Roman" w:hAnsi="Times New Roman" w:cs="Times New Roman"/>
        </w:rPr>
        <w:t>вновь созданным юридическим лицом в соответствии с Законом № 209-ФЗ,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предпринимательства, установленным Законом № 209-ФЗ, по форме, установленной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лиц», в</w:t>
      </w:r>
      <w:proofErr w:type="gramEnd"/>
      <w:r w:rsidRPr="003E676B">
        <w:rPr>
          <w:rFonts w:ascii="Times New Roman" w:hAnsi="Times New Roman" w:cs="Times New Roman"/>
        </w:rPr>
        <w:t xml:space="preserve"> </w:t>
      </w:r>
      <w:proofErr w:type="gramStart"/>
      <w:r w:rsidRPr="003E676B">
        <w:rPr>
          <w:rFonts w:ascii="Times New Roman" w:hAnsi="Times New Roman" w:cs="Times New Roman"/>
        </w:rPr>
        <w:t>случае</w:t>
      </w:r>
      <w:proofErr w:type="gramEnd"/>
      <w:r w:rsidRPr="003E676B">
        <w:rPr>
          <w:rFonts w:ascii="Times New Roman" w:hAnsi="Times New Roman" w:cs="Times New Roman"/>
        </w:rPr>
        <w:t xml:space="preserve"> проведения процедуры закупки в соответствии с </w:t>
      </w:r>
      <w:proofErr w:type="spellStart"/>
      <w:r w:rsidRPr="003E676B">
        <w:rPr>
          <w:rFonts w:ascii="Times New Roman" w:hAnsi="Times New Roman" w:cs="Times New Roman"/>
        </w:rPr>
        <w:t>пп</w:t>
      </w:r>
      <w:proofErr w:type="spellEnd"/>
      <w:r w:rsidRPr="003E676B">
        <w:rPr>
          <w:rFonts w:ascii="Times New Roman" w:hAnsi="Times New Roman" w:cs="Times New Roman"/>
        </w:rPr>
        <w:t>. «а» и «б» п.16.1 Положения о закупке;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копию документа, подтверждающего предоставление обеспечения заявки на участие в закупке в форме, предусмотренной документацией (в случае если обеспечение предоставляется путем блокирования денежных сре</w:t>
      </w:r>
      <w:proofErr w:type="gramStart"/>
      <w:r w:rsidRPr="003E676B">
        <w:rPr>
          <w:rFonts w:ascii="Times New Roman" w:hAnsi="Times New Roman" w:cs="Times New Roman"/>
        </w:rPr>
        <w:t>дств сп</w:t>
      </w:r>
      <w:proofErr w:type="gramEnd"/>
      <w:r w:rsidRPr="003E676B">
        <w:rPr>
          <w:rFonts w:ascii="Times New Roman" w:hAnsi="Times New Roman" w:cs="Times New Roman"/>
        </w:rPr>
        <w:t>особом, предусматривающим участие третьих лиц, установленных законодательством (оператор ЭП, банк), предоставление документа, подтверждающего предоставление обеспечения, не требуется);</w:t>
      </w:r>
    </w:p>
    <w:p w:rsidR="00694B61" w:rsidRPr="003E676B" w:rsidRDefault="00694B61" w:rsidP="00694B61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копии документов, подтверждающих полномочия лица, подписавшего заявку, н</w:t>
      </w:r>
      <w:r w:rsidR="004D69EE" w:rsidRPr="003E676B">
        <w:rPr>
          <w:rFonts w:ascii="Times New Roman" w:hAnsi="Times New Roman" w:cs="Times New Roman"/>
        </w:rPr>
        <w:t>а совершение указанных действий;</w:t>
      </w:r>
    </w:p>
    <w:p w:rsidR="00241B17" w:rsidRPr="003E676B" w:rsidRDefault="004D69EE" w:rsidP="00271383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3E676B">
        <w:rPr>
          <w:rFonts w:ascii="Times New Roman" w:hAnsi="Times New Roman" w:cs="Times New Roman"/>
          <w:color w:val="000000" w:themeColor="text1"/>
        </w:rPr>
        <w:t>при подаче Участником Заявки с существенно заниженной ценой (более 25% от начальной (максимальной) цены) в состав заявки должно быть включено аргументированное обоснование такого снижения стоимости с приложением к заявке подтверждающих документов (письмо, разъяснение, информационная справка), позволяющих определить Закупочной комиссии наличие/отсутствие рисков, влияющих на качество и сроки выполнения работ, предусмотренные Закупочной документацией</w:t>
      </w:r>
      <w:r w:rsidR="00241B17" w:rsidRPr="003E676B">
        <w:rPr>
          <w:rFonts w:ascii="Times New Roman" w:hAnsi="Times New Roman" w:cs="Times New Roman"/>
          <w:color w:val="000000" w:themeColor="text1"/>
        </w:rPr>
        <w:t>;</w:t>
      </w:r>
      <w:proofErr w:type="gramEnd"/>
    </w:p>
    <w:p w:rsidR="00E708B8" w:rsidRPr="000A06F5" w:rsidRDefault="008D6C3E" w:rsidP="00E708B8">
      <w:pPr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D6C3E">
        <w:rPr>
          <w:rFonts w:ascii="Times New Roman" w:hAnsi="Times New Roman" w:cs="Times New Roman"/>
        </w:rPr>
        <w:t>д</w:t>
      </w:r>
      <w:r w:rsidRPr="008D6C3E">
        <w:rPr>
          <w:rFonts w:ascii="Times New Roman" w:hAnsi="Times New Roman" w:cs="Times New Roman"/>
          <w:bCs/>
          <w:color w:val="000000" w:themeColor="text1"/>
        </w:rPr>
        <w:t>ействующий документ, подтверждающий, что поставщик является официальным дилером TOYOTA</w:t>
      </w:r>
      <w:r w:rsidR="00E708B8">
        <w:rPr>
          <w:rFonts w:ascii="Times New Roman" w:hAnsi="Times New Roman" w:cs="Times New Roman"/>
          <w:bCs/>
          <w:color w:val="000000" w:themeColor="text1"/>
        </w:rPr>
        <w:t>,</w:t>
      </w:r>
      <w:r w:rsidR="00E708B8" w:rsidRPr="0047003C">
        <w:rPr>
          <w:rFonts w:ascii="Times New Roman" w:eastAsia="Times New Roman" w:hAnsi="Times New Roman" w:cs="Times New Roman"/>
          <w:lang w:eastAsia="ru-RU"/>
        </w:rPr>
        <w:t xml:space="preserve"> име</w:t>
      </w:r>
      <w:r w:rsidR="00E708B8">
        <w:rPr>
          <w:rFonts w:ascii="Times New Roman" w:eastAsia="Times New Roman" w:hAnsi="Times New Roman" w:cs="Times New Roman"/>
          <w:lang w:eastAsia="ru-RU"/>
        </w:rPr>
        <w:t>ет</w:t>
      </w:r>
      <w:r w:rsidR="00E708B8" w:rsidRPr="0047003C">
        <w:rPr>
          <w:rFonts w:ascii="Times New Roman" w:eastAsia="Times New Roman" w:hAnsi="Times New Roman" w:cs="Times New Roman"/>
          <w:lang w:eastAsia="ru-RU"/>
        </w:rPr>
        <w:t xml:space="preserve"> определенную  </w:t>
      </w:r>
      <w:r w:rsidR="00C04A8E">
        <w:rPr>
          <w:rFonts w:ascii="Times New Roman" w:eastAsia="Times New Roman" w:hAnsi="Times New Roman" w:cs="Times New Roman"/>
          <w:lang w:eastAsia="ru-RU"/>
        </w:rPr>
        <w:t>Р</w:t>
      </w:r>
      <w:r w:rsidR="00E708B8" w:rsidRPr="0047003C">
        <w:rPr>
          <w:rFonts w:ascii="Times New Roman" w:eastAsia="Times New Roman" w:hAnsi="Times New Roman" w:cs="Times New Roman"/>
          <w:lang w:eastAsia="ru-RU"/>
        </w:rPr>
        <w:t xml:space="preserve">оссийским законодательством документацию,  подтверждающую своё официальное </w:t>
      </w:r>
      <w:proofErr w:type="spellStart"/>
      <w:r w:rsidR="00E708B8" w:rsidRPr="0047003C">
        <w:rPr>
          <w:rFonts w:ascii="Times New Roman" w:eastAsia="Times New Roman" w:hAnsi="Times New Roman" w:cs="Times New Roman"/>
          <w:lang w:eastAsia="ru-RU"/>
        </w:rPr>
        <w:t>дилерство</w:t>
      </w:r>
      <w:proofErr w:type="spellEnd"/>
      <w:r w:rsidR="00E708B8" w:rsidRPr="0047003C">
        <w:rPr>
          <w:rFonts w:ascii="Times New Roman" w:eastAsia="Times New Roman" w:hAnsi="Times New Roman" w:cs="Times New Roman"/>
          <w:lang w:eastAsia="ru-RU"/>
        </w:rPr>
        <w:t xml:space="preserve">  и право на поставку предмета </w:t>
      </w:r>
      <w:r w:rsidR="00E708B8">
        <w:rPr>
          <w:rFonts w:ascii="Times New Roman" w:eastAsia="Times New Roman" w:hAnsi="Times New Roman" w:cs="Times New Roman"/>
          <w:lang w:eastAsia="ru-RU"/>
        </w:rPr>
        <w:t>договора</w:t>
      </w:r>
      <w:r w:rsidR="00E708B8" w:rsidRPr="000A06F5">
        <w:rPr>
          <w:rFonts w:ascii="Times New Roman" w:hAnsi="Times New Roman" w:cs="Times New Roman"/>
          <w:color w:val="000000"/>
        </w:rPr>
        <w:t>.</w:t>
      </w:r>
    </w:p>
    <w:p w:rsidR="006268B6" w:rsidRPr="003E676B" w:rsidRDefault="006268B6" w:rsidP="00712509">
      <w:pPr>
        <w:tabs>
          <w:tab w:val="left" w:pos="284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E676B">
        <w:rPr>
          <w:rFonts w:ascii="Times New Roman" w:eastAsia="Times New Roman" w:hAnsi="Times New Roman" w:cs="Times New Roman"/>
        </w:rPr>
        <w:t>Участником аукциона в составе заявки</w:t>
      </w:r>
      <w:r w:rsidR="007C0CC0" w:rsidRPr="003E676B">
        <w:rPr>
          <w:rFonts w:ascii="Times New Roman" w:eastAsia="Times New Roman" w:hAnsi="Times New Roman" w:cs="Times New Roman"/>
        </w:rPr>
        <w:t xml:space="preserve"> на участие в аукционе</w:t>
      </w:r>
      <w:r w:rsidRPr="003E676B">
        <w:rPr>
          <w:rFonts w:ascii="Times New Roman" w:eastAsia="Times New Roman" w:hAnsi="Times New Roman" w:cs="Times New Roman"/>
        </w:rPr>
        <w:t xml:space="preserve"> должны быть заполнены следующие документы, образцы которых даны в Документации о проведении аукциона:</w:t>
      </w:r>
    </w:p>
    <w:p w:rsidR="007C0CC0" w:rsidRPr="003E676B" w:rsidRDefault="00322CE3" w:rsidP="007C0C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E676B">
        <w:rPr>
          <w:rFonts w:ascii="Times New Roman" w:hAnsi="Times New Roman" w:cs="Times New Roman"/>
          <w:color w:val="000000"/>
          <w:lang w:eastAsia="ru-RU"/>
        </w:rPr>
        <w:t>опись документов (по форме приложения №2 к документации);</w:t>
      </w:r>
    </w:p>
    <w:p w:rsidR="007C0CC0" w:rsidRPr="003E676B" w:rsidRDefault="00322CE3" w:rsidP="007C0CC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E676B">
        <w:rPr>
          <w:rFonts w:ascii="Times New Roman" w:hAnsi="Times New Roman" w:cs="Times New Roman"/>
          <w:color w:val="000000"/>
          <w:lang w:eastAsia="ru-RU"/>
        </w:rPr>
        <w:t>анкета участника закупочной процедуры (по форме приложения №3 к документации);</w:t>
      </w:r>
    </w:p>
    <w:p w:rsidR="007C0CC0" w:rsidRPr="003E676B" w:rsidRDefault="00322CE3" w:rsidP="007C0C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E676B">
        <w:rPr>
          <w:rFonts w:ascii="Times New Roman" w:hAnsi="Times New Roman" w:cs="Times New Roman"/>
          <w:color w:val="000000"/>
          <w:lang w:eastAsia="ru-RU"/>
        </w:rPr>
        <w:t>анкета о принадлежности к субъектам малого, среднего предпринимательства (по форме приложения №4 к документации);</w:t>
      </w:r>
    </w:p>
    <w:p w:rsidR="007C0CC0" w:rsidRPr="003E676B" w:rsidRDefault="00322CE3" w:rsidP="007C0C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E676B">
        <w:rPr>
          <w:rFonts w:ascii="Times New Roman" w:hAnsi="Times New Roman" w:cs="Times New Roman"/>
          <w:color w:val="000000"/>
          <w:lang w:eastAsia="ru-RU"/>
        </w:rPr>
        <w:t>справка об участии в судебных разбирательствах (по форме приложения №5 к документации);</w:t>
      </w:r>
    </w:p>
    <w:p w:rsidR="007C0CC0" w:rsidRPr="003E676B" w:rsidRDefault="00322CE3" w:rsidP="007C0CC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E676B">
        <w:rPr>
          <w:rFonts w:ascii="Times New Roman" w:hAnsi="Times New Roman" w:cs="Times New Roman"/>
          <w:color w:val="000000"/>
          <w:lang w:eastAsia="ru-RU"/>
        </w:rPr>
        <w:t>справка о налич</w:t>
      </w:r>
      <w:proofErr w:type="gramStart"/>
      <w:r w:rsidRPr="003E676B">
        <w:rPr>
          <w:rFonts w:ascii="Times New Roman" w:hAnsi="Times New Roman" w:cs="Times New Roman"/>
          <w:color w:val="000000"/>
          <w:lang w:eastAsia="ru-RU"/>
        </w:rPr>
        <w:t>ии у у</w:t>
      </w:r>
      <w:proofErr w:type="gramEnd"/>
      <w:r w:rsidRPr="003E676B">
        <w:rPr>
          <w:rFonts w:ascii="Times New Roman" w:hAnsi="Times New Roman" w:cs="Times New Roman"/>
          <w:color w:val="000000"/>
          <w:lang w:eastAsia="ru-RU"/>
        </w:rPr>
        <w:t xml:space="preserve">частника связей,  носящих характер </w:t>
      </w:r>
      <w:proofErr w:type="spellStart"/>
      <w:r w:rsidRPr="003E676B">
        <w:rPr>
          <w:rFonts w:ascii="Times New Roman" w:hAnsi="Times New Roman" w:cs="Times New Roman"/>
          <w:color w:val="000000"/>
          <w:lang w:eastAsia="ru-RU"/>
        </w:rPr>
        <w:t>аффилированности</w:t>
      </w:r>
      <w:proofErr w:type="spellEnd"/>
      <w:r w:rsidRPr="003E676B">
        <w:rPr>
          <w:rFonts w:ascii="Times New Roman" w:hAnsi="Times New Roman" w:cs="Times New Roman"/>
          <w:color w:val="000000"/>
          <w:lang w:eastAsia="ru-RU"/>
        </w:rPr>
        <w:t xml:space="preserve"> с сотрудниками заказчика и организатора (по форме приложения №6 к документации);</w:t>
      </w:r>
    </w:p>
    <w:p w:rsidR="006268B6" w:rsidRPr="003E676B" w:rsidRDefault="006268B6" w:rsidP="006268B6">
      <w:pPr>
        <w:widowControl w:val="0"/>
        <w:spacing w:after="0" w:line="2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</w:rPr>
      </w:pPr>
    </w:p>
    <w:p w:rsidR="006268B6" w:rsidRPr="003E676B" w:rsidRDefault="00AC6BBE" w:rsidP="006268B6">
      <w:pPr>
        <w:widowControl w:val="0"/>
        <w:spacing w:after="0" w:line="2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3E676B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Копии документов, входящих в состав заявки, предоставляются в виде </w:t>
      </w:r>
      <w:proofErr w:type="gramStart"/>
      <w:r w:rsidRPr="003E676B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скан-копий</w:t>
      </w:r>
      <w:proofErr w:type="gramEnd"/>
      <w:r w:rsidRPr="003E676B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 оригиналов или нотариально заверенных копий в формате </w:t>
      </w:r>
      <w:proofErr w:type="spellStart"/>
      <w:r w:rsidRPr="003E676B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pdf</w:t>
      </w:r>
      <w:proofErr w:type="spellEnd"/>
      <w:r w:rsidRPr="003E676B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 xml:space="preserve">, </w:t>
      </w:r>
      <w:proofErr w:type="spellStart"/>
      <w:r w:rsidRPr="003E676B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jpeg</w:t>
      </w:r>
      <w:proofErr w:type="spellEnd"/>
      <w:r w:rsidRPr="003E676B">
        <w:rPr>
          <w:rFonts w:ascii="Times New Roman" w:eastAsia="Times New Roman" w:hAnsi="Times New Roman" w:cs="Times New Roman"/>
          <w:b/>
          <w:bCs/>
          <w:i/>
          <w:color w:val="000000" w:themeColor="text1"/>
        </w:rPr>
        <w:t>, явно и достоверно отображающих содержащуюся в документах информацию, в том числе реквизиты, проставленные на документах печати (при наличии), подписи (в том числе электронной цифровой подписи) и отметки</w:t>
      </w:r>
      <w:r w:rsidR="006268B6" w:rsidRPr="003E676B">
        <w:rPr>
          <w:rFonts w:ascii="Times New Roman" w:eastAsia="Times New Roman" w:hAnsi="Times New Roman" w:cs="Times New Roman"/>
          <w:b/>
          <w:bCs/>
          <w:i/>
          <w:color w:val="000000"/>
        </w:rPr>
        <w:t>.</w:t>
      </w:r>
    </w:p>
    <w:p w:rsidR="00E0278E" w:rsidRPr="003E676B" w:rsidRDefault="00E0278E" w:rsidP="006268B6">
      <w:pPr>
        <w:widowControl w:val="0"/>
        <w:spacing w:after="0" w:line="25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</w:rPr>
      </w:pPr>
    </w:p>
    <w:p w:rsidR="006268B6" w:rsidRPr="003E676B" w:rsidRDefault="006268B6" w:rsidP="00626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3E676B">
        <w:rPr>
          <w:rFonts w:ascii="Times New Roman" w:eastAsia="Times New Roman" w:hAnsi="Times New Roman" w:cs="Times New Roman"/>
          <w:color w:val="000000"/>
          <w:u w:val="single"/>
        </w:rPr>
        <w:t>Копии документов удостоверяет:</w:t>
      </w:r>
    </w:p>
    <w:p w:rsidR="006268B6" w:rsidRPr="003E676B" w:rsidRDefault="006268B6" w:rsidP="00626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676B">
        <w:rPr>
          <w:rFonts w:ascii="Times New Roman" w:eastAsia="Times New Roman" w:hAnsi="Times New Roman" w:cs="Times New Roman"/>
          <w:color w:val="000000"/>
        </w:rPr>
        <w:t>- лицо, имеющее право действовать от лица Участника размещения заказа без доверенности, или</w:t>
      </w:r>
    </w:p>
    <w:p w:rsidR="006268B6" w:rsidRPr="003E676B" w:rsidRDefault="006268B6" w:rsidP="00626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676B">
        <w:rPr>
          <w:rFonts w:ascii="Times New Roman" w:eastAsia="Times New Roman" w:hAnsi="Times New Roman" w:cs="Times New Roman"/>
          <w:color w:val="000000"/>
        </w:rPr>
        <w:t xml:space="preserve"> - уполномоченное им лицо на основании доверенности. В этом случае доверенность на право </w:t>
      </w:r>
      <w:proofErr w:type="gramStart"/>
      <w:r w:rsidRPr="003E676B">
        <w:rPr>
          <w:rFonts w:ascii="Times New Roman" w:eastAsia="Times New Roman" w:hAnsi="Times New Roman" w:cs="Times New Roman"/>
          <w:color w:val="000000"/>
        </w:rPr>
        <w:t>заверения документов</w:t>
      </w:r>
      <w:proofErr w:type="gramEnd"/>
      <w:r w:rsidRPr="003E676B">
        <w:rPr>
          <w:rFonts w:ascii="Times New Roman" w:eastAsia="Times New Roman" w:hAnsi="Times New Roman" w:cs="Times New Roman"/>
          <w:color w:val="000000"/>
        </w:rPr>
        <w:t xml:space="preserve"> также прикладывается к Заявке на участие в аукционе.</w:t>
      </w:r>
    </w:p>
    <w:p w:rsidR="006268B6" w:rsidRPr="003E676B" w:rsidRDefault="006268B6" w:rsidP="006268B6">
      <w:pPr>
        <w:widowControl w:val="0"/>
        <w:spacing w:after="0" w:line="25" w:lineRule="atLeast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268B6" w:rsidRPr="003E676B" w:rsidRDefault="006268B6" w:rsidP="00626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E676B">
        <w:rPr>
          <w:rFonts w:ascii="Times New Roman" w:eastAsia="Times New Roman" w:hAnsi="Times New Roman" w:cs="Times New Roman"/>
          <w:b/>
          <w:color w:val="000000"/>
        </w:rPr>
        <w:t xml:space="preserve">При не предоставлении указанных документов Заказчик </w:t>
      </w:r>
      <w:r w:rsidR="00AC6BBE" w:rsidRPr="003E676B">
        <w:rPr>
          <w:rFonts w:ascii="Times New Roman" w:eastAsia="Times New Roman" w:hAnsi="Times New Roman" w:cs="Times New Roman"/>
          <w:b/>
          <w:color w:val="000000"/>
        </w:rPr>
        <w:t>обязан</w:t>
      </w:r>
      <w:r w:rsidRPr="003E676B">
        <w:rPr>
          <w:rFonts w:ascii="Times New Roman" w:eastAsia="Times New Roman" w:hAnsi="Times New Roman" w:cs="Times New Roman"/>
          <w:b/>
          <w:color w:val="000000"/>
        </w:rPr>
        <w:t xml:space="preserve"> не допус</w:t>
      </w:r>
      <w:r w:rsidR="00AC6BBE" w:rsidRPr="003E676B">
        <w:rPr>
          <w:rFonts w:ascii="Times New Roman" w:eastAsia="Times New Roman" w:hAnsi="Times New Roman" w:cs="Times New Roman"/>
          <w:b/>
          <w:color w:val="000000"/>
        </w:rPr>
        <w:t>ти</w:t>
      </w:r>
      <w:r w:rsidRPr="003E676B">
        <w:rPr>
          <w:rFonts w:ascii="Times New Roman" w:eastAsia="Times New Roman" w:hAnsi="Times New Roman" w:cs="Times New Roman"/>
          <w:b/>
          <w:color w:val="000000"/>
        </w:rPr>
        <w:t>ть Претендента к участию в аукционе.</w:t>
      </w:r>
    </w:p>
    <w:p w:rsidR="00D2420D" w:rsidRPr="003E676B" w:rsidRDefault="00D2420D" w:rsidP="00626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268B6" w:rsidRPr="003E676B" w:rsidRDefault="006268B6" w:rsidP="00C07E55">
      <w:pPr>
        <w:widowControl w:val="0"/>
        <w:numPr>
          <w:ilvl w:val="0"/>
          <w:numId w:val="2"/>
        </w:numPr>
        <w:tabs>
          <w:tab w:val="clear" w:pos="900"/>
          <w:tab w:val="num" w:pos="142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3E676B">
        <w:rPr>
          <w:rFonts w:ascii="Times New Roman" w:hAnsi="Times New Roman" w:cs="Times New Roman"/>
          <w:b/>
          <w:color w:val="000000"/>
          <w:lang w:eastAsia="ru-RU"/>
        </w:rPr>
        <w:t>Срок, место и порядок предоставления документации о закупке, размер, порядок и сроки внесения платы, взимаемой за предоставления Аукционной документации:</w:t>
      </w:r>
    </w:p>
    <w:p w:rsidR="006268B6" w:rsidRPr="003E676B" w:rsidRDefault="006268B6" w:rsidP="00E01CD1">
      <w:pPr>
        <w:widowControl w:val="0"/>
        <w:tabs>
          <w:tab w:val="num" w:pos="928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3E676B">
        <w:rPr>
          <w:rFonts w:ascii="Times New Roman" w:hAnsi="Times New Roman" w:cs="Times New Roman"/>
          <w:color w:val="000000"/>
          <w:lang w:eastAsia="ru-RU"/>
        </w:rPr>
        <w:lastRenderedPageBreak/>
        <w:t>Аукционная документация в составе:</w:t>
      </w:r>
    </w:p>
    <w:p w:rsidR="00E75CA3" w:rsidRPr="003E676B" w:rsidRDefault="00E75CA3" w:rsidP="00863145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76B">
        <w:rPr>
          <w:rFonts w:ascii="Times New Roman" w:eastAsia="Calibri" w:hAnsi="Times New Roman" w:cs="Times New Roman"/>
        </w:rPr>
        <w:t>Извещения</w:t>
      </w:r>
    </w:p>
    <w:p w:rsidR="006268B6" w:rsidRPr="003E676B" w:rsidRDefault="006268B6" w:rsidP="00863145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76B">
        <w:rPr>
          <w:rFonts w:ascii="Times New Roman" w:eastAsia="Calibri" w:hAnsi="Times New Roman" w:cs="Times New Roman"/>
        </w:rPr>
        <w:t>ОБЩЕЙ И КОММЕРЧЕСКОЙ ЧАСТИ, включающих в себя</w:t>
      </w:r>
      <w:r w:rsidR="00FC7B6C" w:rsidRPr="003E676B">
        <w:rPr>
          <w:rFonts w:ascii="Times New Roman" w:eastAsia="Calibri" w:hAnsi="Times New Roman" w:cs="Times New Roman"/>
        </w:rPr>
        <w:t xml:space="preserve"> </w:t>
      </w:r>
      <w:r w:rsidRPr="003E676B">
        <w:rPr>
          <w:rFonts w:ascii="Times New Roman" w:eastAsia="Calibri" w:hAnsi="Times New Roman" w:cs="Times New Roman"/>
        </w:rPr>
        <w:t>инструкции Участникам и образцы форм для обязательного заполнения Участником и пр.;</w:t>
      </w:r>
      <w:r w:rsidR="00FC7B6C" w:rsidRPr="003E676B">
        <w:rPr>
          <w:rFonts w:ascii="Times New Roman" w:eastAsia="Calibri" w:hAnsi="Times New Roman" w:cs="Times New Roman"/>
        </w:rPr>
        <w:t xml:space="preserve"> </w:t>
      </w:r>
    </w:p>
    <w:p w:rsidR="006268B6" w:rsidRPr="003E676B" w:rsidRDefault="006268B6" w:rsidP="00863145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76B">
        <w:rPr>
          <w:rFonts w:ascii="Times New Roman" w:eastAsia="Calibri" w:hAnsi="Times New Roman" w:cs="Times New Roman"/>
        </w:rPr>
        <w:t>Технического задания (при наличии);</w:t>
      </w:r>
    </w:p>
    <w:p w:rsidR="006268B6" w:rsidRPr="003E676B" w:rsidRDefault="006268B6" w:rsidP="00863145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76B">
        <w:rPr>
          <w:rFonts w:ascii="Times New Roman" w:eastAsia="Calibri" w:hAnsi="Times New Roman" w:cs="Times New Roman"/>
        </w:rPr>
        <w:t>Проекта договора;</w:t>
      </w:r>
    </w:p>
    <w:p w:rsidR="009D5FB1" w:rsidRPr="003E676B" w:rsidRDefault="009D5FB1" w:rsidP="00863145">
      <w:pPr>
        <w:numPr>
          <w:ilvl w:val="0"/>
          <w:numId w:val="8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E676B">
        <w:rPr>
          <w:rFonts w:ascii="Times New Roman" w:eastAsia="Calibri" w:hAnsi="Times New Roman" w:cs="Times New Roman"/>
        </w:rPr>
        <w:t>И иных приложений</w:t>
      </w:r>
    </w:p>
    <w:p w:rsidR="006268B6" w:rsidRPr="00C07E55" w:rsidRDefault="009D5FB1" w:rsidP="006268B6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07E55">
        <w:rPr>
          <w:rFonts w:ascii="Times New Roman" w:hAnsi="Times New Roman" w:cs="Times New Roman"/>
          <w:color w:val="000000"/>
        </w:rPr>
        <w:t xml:space="preserve">доступна в электронном виде по адресу </w:t>
      </w:r>
      <w:r w:rsidRPr="00C07E55">
        <w:rPr>
          <w:rFonts w:ascii="Times New Roman" w:hAnsi="Times New Roman" w:cs="Times New Roman"/>
          <w:color w:val="000000" w:themeColor="text1"/>
        </w:rPr>
        <w:t xml:space="preserve">электронной торговой площадки </w:t>
      </w:r>
      <w:r w:rsidR="00C07E55" w:rsidRPr="00C07E55">
        <w:rPr>
          <w:rFonts w:ascii="Times New Roman" w:hAnsi="Times New Roman" w:cs="Times New Roman"/>
        </w:rPr>
        <w:t xml:space="preserve">Торгового портала «Фабрикант» </w:t>
      </w:r>
      <w:r w:rsidR="00273346" w:rsidRPr="00C07E55">
        <w:rPr>
          <w:rFonts w:ascii="Times New Roman" w:hAnsi="Times New Roman" w:cs="Times New Roman"/>
          <w:color w:val="000000" w:themeColor="text1"/>
          <w:lang w:eastAsia="ru-RU"/>
        </w:rPr>
        <w:t xml:space="preserve">в сети «Интернет»: </w:t>
      </w:r>
      <w:hyperlink r:id="rId8" w:history="1">
        <w:r w:rsidR="00C07E55" w:rsidRPr="00C07E55">
          <w:rPr>
            <w:rStyle w:val="a3"/>
            <w:rFonts w:ascii="Times New Roman" w:hAnsi="Times New Roman" w:cs="Times New Roman"/>
          </w:rPr>
          <w:t>www.fabrikant.ru</w:t>
        </w:r>
      </w:hyperlink>
      <w:r w:rsidRPr="00C07E55">
        <w:rPr>
          <w:rFonts w:ascii="Times New Roman" w:hAnsi="Times New Roman" w:cs="Times New Roman"/>
          <w:bCs/>
          <w:color w:val="000000"/>
        </w:rPr>
        <w:t xml:space="preserve"> </w:t>
      </w:r>
      <w:r w:rsidR="002727F4">
        <w:rPr>
          <w:rFonts w:ascii="Times New Roman" w:hAnsi="Times New Roman" w:cs="Times New Roman"/>
          <w:bCs/>
          <w:color w:val="000000"/>
        </w:rPr>
        <w:t xml:space="preserve">(ЭТП) </w:t>
      </w:r>
      <w:r w:rsidRPr="00C07E55">
        <w:rPr>
          <w:rFonts w:ascii="Times New Roman" w:hAnsi="Times New Roman" w:cs="Times New Roman"/>
          <w:bCs/>
          <w:color w:val="000000"/>
        </w:rPr>
        <w:t xml:space="preserve">и ЕИС (Единая информационная система) </w:t>
      </w:r>
      <w:hyperlink r:id="rId9" w:history="1">
        <w:r w:rsidRPr="00C07E55">
          <w:rPr>
            <w:rStyle w:val="a3"/>
            <w:rFonts w:ascii="Times New Roman" w:hAnsi="Times New Roman" w:cs="Times New Roman"/>
            <w:bCs/>
            <w:lang w:val="en-US"/>
          </w:rPr>
          <w:t>www</w:t>
        </w:r>
        <w:r w:rsidRPr="00C07E55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Pr="00C07E55">
          <w:rPr>
            <w:rStyle w:val="a3"/>
            <w:rFonts w:ascii="Times New Roman" w:hAnsi="Times New Roman" w:cs="Times New Roman"/>
            <w:bCs/>
            <w:lang w:val="en-US"/>
          </w:rPr>
          <w:t>zakupki</w:t>
        </w:r>
        <w:proofErr w:type="spellEnd"/>
        <w:r w:rsidRPr="00C07E55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Pr="00C07E55">
          <w:rPr>
            <w:rStyle w:val="a3"/>
            <w:rFonts w:ascii="Times New Roman" w:hAnsi="Times New Roman" w:cs="Times New Roman"/>
            <w:bCs/>
            <w:lang w:val="en-US"/>
          </w:rPr>
          <w:t>gov</w:t>
        </w:r>
        <w:proofErr w:type="spellEnd"/>
        <w:r w:rsidRPr="00C07E55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Pr="00C07E55">
          <w:rPr>
            <w:rStyle w:val="a3"/>
            <w:rFonts w:ascii="Times New Roman" w:hAnsi="Times New Roman" w:cs="Times New Roman"/>
            <w:bCs/>
            <w:lang w:val="en-US"/>
          </w:rPr>
          <w:t>ru</w:t>
        </w:r>
        <w:proofErr w:type="spellEnd"/>
      </w:hyperlink>
      <w:r w:rsidRPr="00C07E55">
        <w:rPr>
          <w:rFonts w:ascii="Times New Roman" w:hAnsi="Times New Roman" w:cs="Times New Roman"/>
          <w:bCs/>
          <w:color w:val="000000"/>
        </w:rPr>
        <w:t xml:space="preserve"> </w:t>
      </w:r>
      <w:r w:rsidRPr="00C07E55">
        <w:rPr>
          <w:rFonts w:ascii="Times New Roman" w:hAnsi="Times New Roman" w:cs="Times New Roman"/>
          <w:color w:val="000000"/>
        </w:rPr>
        <w:t>с момента публикации Извещения</w:t>
      </w:r>
      <w:r w:rsidR="006268B6" w:rsidRPr="00C07E55">
        <w:rPr>
          <w:rFonts w:ascii="Times New Roman" w:eastAsia="Times New Roman" w:hAnsi="Times New Roman" w:cs="Times New Roman"/>
          <w:color w:val="000000"/>
        </w:rPr>
        <w:t xml:space="preserve"> о проведен</w:t>
      </w:r>
      <w:proofErr w:type="gramStart"/>
      <w:r w:rsidR="006268B6" w:rsidRPr="00C07E55">
        <w:rPr>
          <w:rFonts w:ascii="Times New Roman" w:eastAsia="Times New Roman" w:hAnsi="Times New Roman" w:cs="Times New Roman"/>
          <w:color w:val="000000"/>
        </w:rPr>
        <w:t>ии ау</w:t>
      </w:r>
      <w:proofErr w:type="gramEnd"/>
      <w:r w:rsidR="006268B6" w:rsidRPr="00C07E55">
        <w:rPr>
          <w:rFonts w:ascii="Times New Roman" w:eastAsia="Times New Roman" w:hAnsi="Times New Roman" w:cs="Times New Roman"/>
          <w:color w:val="000000"/>
        </w:rPr>
        <w:t>кциона.</w:t>
      </w:r>
    </w:p>
    <w:p w:rsidR="006268B6" w:rsidRPr="00C07E55" w:rsidRDefault="006268B6" w:rsidP="006268B6">
      <w:p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C07E55">
        <w:rPr>
          <w:rFonts w:ascii="Times New Roman" w:eastAsia="Times New Roman" w:hAnsi="Times New Roman" w:cs="Times New Roman"/>
          <w:color w:val="000000"/>
        </w:rPr>
        <w:t>Плата за предоставление документации не взимается.</w:t>
      </w:r>
    </w:p>
    <w:p w:rsidR="006268B6" w:rsidRPr="003E676B" w:rsidRDefault="006268B6" w:rsidP="00CE4D4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7838D0" w:rsidRPr="003E676B" w:rsidRDefault="007838D0" w:rsidP="00C07E55">
      <w:pPr>
        <w:pStyle w:val="a4"/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  <w:b/>
          <w:snapToGrid w:val="0"/>
          <w:color w:val="000000"/>
        </w:rPr>
        <w:t>Порядок разъяснения положений документации о закупке:</w:t>
      </w:r>
    </w:p>
    <w:p w:rsidR="007838D0" w:rsidRPr="003E676B" w:rsidRDefault="007838D0" w:rsidP="007838D0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 xml:space="preserve">Любой участник конкурентной закупки вправе направить Заказчику запрос о разъяснении положений документации процедуры закупки не </w:t>
      </w:r>
      <w:proofErr w:type="gramStart"/>
      <w:r w:rsidRPr="003E676B">
        <w:rPr>
          <w:rFonts w:ascii="Times New Roman" w:hAnsi="Times New Roman" w:cs="Times New Roman"/>
        </w:rPr>
        <w:t>позднее</w:t>
      </w:r>
      <w:proofErr w:type="gramEnd"/>
      <w:r w:rsidRPr="003E676B">
        <w:rPr>
          <w:rFonts w:ascii="Times New Roman" w:hAnsi="Times New Roman" w:cs="Times New Roman"/>
        </w:rPr>
        <w:t xml:space="preserve"> чем за 3 рабочих дня до даты окончания срока подачи заявок на участие в такой закупке.</w:t>
      </w:r>
    </w:p>
    <w:p w:rsidR="007838D0" w:rsidRPr="003E676B" w:rsidRDefault="007838D0" w:rsidP="007838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 xml:space="preserve">В течение 3 рабочих дней со дня поступления указанного запроса Заказчик осуществляет разъяснения положений документации процедуры закупки. Заказчик вправе не осуществлять такое разъяснение в случае, если указанный запрос поступил </w:t>
      </w:r>
      <w:proofErr w:type="gramStart"/>
      <w:r w:rsidRPr="003E676B">
        <w:rPr>
          <w:rFonts w:ascii="Times New Roman" w:hAnsi="Times New Roman" w:cs="Times New Roman"/>
        </w:rPr>
        <w:t>позднее</w:t>
      </w:r>
      <w:proofErr w:type="gramEnd"/>
      <w:r w:rsidRPr="003E676B">
        <w:rPr>
          <w:rFonts w:ascii="Times New Roman" w:hAnsi="Times New Roman" w:cs="Times New Roman"/>
        </w:rPr>
        <w:t xml:space="preserve"> чем за три рабочих дня до даты окончания срока подачи заявок на участие в такой закупке.</w:t>
      </w:r>
    </w:p>
    <w:p w:rsidR="007838D0" w:rsidRPr="003E676B" w:rsidRDefault="007838D0" w:rsidP="007838D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Весь документооборот, связанный с проведением процедуры закупки в электронной форме на ЭТП, в том числе направление запросов и ответов на них, осуществляется в форме электронных документов посредством ЭТП.</w:t>
      </w:r>
    </w:p>
    <w:p w:rsidR="007838D0" w:rsidRPr="003E676B" w:rsidRDefault="007838D0" w:rsidP="007838D0">
      <w:pPr>
        <w:pStyle w:val="a7"/>
        <w:widowControl w:val="0"/>
        <w:tabs>
          <w:tab w:val="num" w:pos="426"/>
          <w:tab w:val="left" w:pos="720"/>
        </w:tabs>
        <w:spacing w:after="0"/>
        <w:rPr>
          <w:rFonts w:ascii="Times New Roman" w:hAnsi="Times New Roman" w:cs="Times New Roman"/>
          <w:b/>
          <w:i/>
          <w:sz w:val="22"/>
          <w:szCs w:val="22"/>
          <w:lang w:val="ru-RU"/>
        </w:rPr>
      </w:pPr>
      <w:r w:rsidRPr="003E676B">
        <w:rPr>
          <w:rFonts w:ascii="Times New Roman" w:hAnsi="Times New Roman" w:cs="Times New Roman"/>
          <w:b/>
          <w:i/>
          <w:sz w:val="22"/>
          <w:szCs w:val="22"/>
          <w:lang w:val="ru-RU"/>
        </w:rPr>
        <w:t>Заказчик не несет ответственности, в случае если Участник размещения заказа не ознакомился с изменениями, внесенными в документацию и размещенными надлежащим образом.</w:t>
      </w:r>
    </w:p>
    <w:p w:rsidR="000A2915" w:rsidRPr="003E676B" w:rsidRDefault="000A2915" w:rsidP="000A2915">
      <w:pPr>
        <w:widowControl w:val="0"/>
        <w:numPr>
          <w:ilvl w:val="0"/>
          <w:numId w:val="2"/>
        </w:numPr>
        <w:tabs>
          <w:tab w:val="clear" w:pos="900"/>
          <w:tab w:val="num" w:pos="142"/>
        </w:tabs>
        <w:spacing w:before="240" w:after="0" w:line="25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b/>
          <w:bCs/>
          <w:snapToGrid w:val="0"/>
          <w:color w:val="000000" w:themeColor="text1"/>
          <w:lang w:eastAsia="ru-RU"/>
        </w:rPr>
        <w:t>Порядок и место подачи заявок:</w:t>
      </w:r>
    </w:p>
    <w:p w:rsidR="000A2915" w:rsidRPr="003E676B" w:rsidRDefault="000A2915" w:rsidP="000A2915">
      <w:pPr>
        <w:widowControl w:val="0"/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color w:val="000000" w:themeColor="text1"/>
          <w:lang w:eastAsia="ru-RU"/>
        </w:rPr>
        <w:t xml:space="preserve">Любой участник размещения данного заказа вправе подать </w:t>
      </w:r>
      <w:r w:rsidRPr="003E676B"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  <w:t>только одну Заявку на участие в аукционе.</w:t>
      </w:r>
    </w:p>
    <w:p w:rsidR="000A2915" w:rsidRPr="003B3A15" w:rsidRDefault="000A2915" w:rsidP="000A2915">
      <w:pPr>
        <w:pStyle w:val="a7"/>
        <w:widowControl w:val="0"/>
        <w:spacing w:after="0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3E67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Заявка </w:t>
      </w:r>
      <w:r w:rsidRPr="003E676B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подается по адресу </w:t>
      </w:r>
      <w:r w:rsidRPr="00C07E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электронной торговой площадки </w:t>
      </w:r>
      <w:r w:rsidRPr="00C07E55">
        <w:rPr>
          <w:rFonts w:ascii="Times New Roman" w:hAnsi="Times New Roman" w:cs="Times New Roman"/>
          <w:sz w:val="22"/>
          <w:szCs w:val="22"/>
        </w:rPr>
        <w:t xml:space="preserve">Торгового портала «Фабрикант» </w:t>
      </w:r>
      <w:r w:rsidRPr="00C07E5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сети «Интернет»: </w:t>
      </w:r>
      <w:hyperlink r:id="rId10" w:history="1">
        <w:r w:rsidRPr="00C07E55">
          <w:rPr>
            <w:rStyle w:val="a3"/>
            <w:rFonts w:ascii="Times New Roman" w:hAnsi="Times New Roman" w:cs="Times New Roman"/>
            <w:sz w:val="22"/>
            <w:szCs w:val="22"/>
          </w:rPr>
          <w:t>www.fabrikant.ru</w:t>
        </w:r>
      </w:hyperlink>
      <w:r>
        <w:rPr>
          <w:rStyle w:val="a3"/>
          <w:rFonts w:ascii="Times New Roman" w:hAnsi="Times New Roman" w:cs="Times New Roman"/>
          <w:sz w:val="22"/>
          <w:szCs w:val="22"/>
          <w:lang w:val="ru-RU"/>
        </w:rPr>
        <w:t>.</w:t>
      </w:r>
    </w:p>
    <w:p w:rsidR="000A2915" w:rsidRPr="003E676B" w:rsidRDefault="000A2915" w:rsidP="000A2915">
      <w:pPr>
        <w:widowControl w:val="0"/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color w:val="000000" w:themeColor="text1"/>
          <w:lang w:eastAsia="ru-RU"/>
        </w:rPr>
        <w:t>Заявка должна быть составлена по прилагаемой форме (согласно Приложению №1 к Извещению</w:t>
      </w:r>
      <w:r w:rsidRPr="003E676B">
        <w:rPr>
          <w:rFonts w:ascii="Times New Roman" w:eastAsia="Times New Roman" w:hAnsi="Times New Roman" w:cs="Times New Roman"/>
          <w:bCs/>
          <w:color w:val="000000"/>
        </w:rPr>
        <w:t xml:space="preserve"> о проведен</w:t>
      </w:r>
      <w:proofErr w:type="gramStart"/>
      <w:r w:rsidRPr="003E676B">
        <w:rPr>
          <w:rFonts w:ascii="Times New Roman" w:eastAsia="Times New Roman" w:hAnsi="Times New Roman" w:cs="Times New Roman"/>
          <w:bCs/>
          <w:color w:val="000000"/>
        </w:rPr>
        <w:t>ии ау</w:t>
      </w:r>
      <w:proofErr w:type="gramEnd"/>
      <w:r w:rsidRPr="003E676B">
        <w:rPr>
          <w:rFonts w:ascii="Times New Roman" w:eastAsia="Times New Roman" w:hAnsi="Times New Roman" w:cs="Times New Roman"/>
          <w:bCs/>
          <w:color w:val="000000"/>
        </w:rPr>
        <w:t>кциона</w:t>
      </w:r>
      <w:r w:rsidRPr="003E676B">
        <w:rPr>
          <w:rFonts w:ascii="Times New Roman" w:hAnsi="Times New Roman" w:cs="Times New Roman"/>
          <w:color w:val="000000" w:themeColor="text1"/>
          <w:lang w:eastAsia="ru-RU"/>
        </w:rPr>
        <w:t>), подписана уполномоченным представителем Участника размещения заказа и заверена печатью.</w:t>
      </w:r>
    </w:p>
    <w:p w:rsidR="000A2915" w:rsidRPr="003E676B" w:rsidRDefault="000A2915" w:rsidP="000A2915">
      <w:pPr>
        <w:widowControl w:val="0"/>
        <w:spacing w:after="0" w:line="25" w:lineRule="atLeast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color w:val="000000" w:themeColor="text1"/>
          <w:lang w:eastAsia="ru-RU"/>
        </w:rPr>
        <w:t>Участник, подавший заявку на участие в закупке, вправе изменить или отозвать заявку на участие в любое время до момента открытия доступа к поданным в форме электронных документов Заявкам на участие в аукционе, в порядке и сроки, установленные Аукционной документацией.</w:t>
      </w:r>
    </w:p>
    <w:p w:rsidR="000A2915" w:rsidRPr="003E676B" w:rsidRDefault="000A2915" w:rsidP="000A2915">
      <w:pPr>
        <w:widowControl w:val="0"/>
        <w:spacing w:after="0" w:line="25" w:lineRule="atLeast"/>
        <w:ind w:left="993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0A2915" w:rsidRPr="003E676B" w:rsidRDefault="000A2915" w:rsidP="000A2915">
      <w:pPr>
        <w:widowControl w:val="0"/>
        <w:numPr>
          <w:ilvl w:val="0"/>
          <w:numId w:val="2"/>
        </w:numPr>
        <w:tabs>
          <w:tab w:val="clear" w:pos="900"/>
          <w:tab w:val="num" w:pos="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Срок подачи заявок, в том числе дата и время окончания срока подачи </w:t>
      </w:r>
      <w:r w:rsidRPr="003E676B">
        <w:rPr>
          <w:rFonts w:ascii="Times New Roman" w:hAnsi="Times New Roman" w:cs="Times New Roman"/>
          <w:b/>
          <w:bCs/>
          <w:color w:val="000000"/>
          <w:lang w:eastAsia="ru-RU"/>
        </w:rPr>
        <w:t>заявок:</w:t>
      </w:r>
    </w:p>
    <w:p w:rsidR="000A2915" w:rsidRPr="003E676B" w:rsidRDefault="000A2915" w:rsidP="000A2915">
      <w:pPr>
        <w:widowControl w:val="0"/>
        <w:tabs>
          <w:tab w:val="left" w:pos="426"/>
          <w:tab w:val="num" w:pos="661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676B">
        <w:rPr>
          <w:rFonts w:ascii="Times New Roman" w:eastAsia="Times New Roman" w:hAnsi="Times New Roman" w:cs="Times New Roman"/>
          <w:color w:val="000000"/>
        </w:rPr>
        <w:t>Дата начала срока подачи заявок: «</w:t>
      </w:r>
      <w:r w:rsidR="00E614B1">
        <w:rPr>
          <w:rFonts w:ascii="Times New Roman" w:eastAsia="Times New Roman" w:hAnsi="Times New Roman" w:cs="Times New Roman"/>
          <w:color w:val="000000"/>
        </w:rPr>
        <w:t>16</w:t>
      </w:r>
      <w:r w:rsidRPr="003E676B">
        <w:rPr>
          <w:rFonts w:ascii="Times New Roman" w:eastAsia="Times New Roman" w:hAnsi="Times New Roman" w:cs="Times New Roman"/>
          <w:color w:val="000000"/>
        </w:rPr>
        <w:t xml:space="preserve">» </w:t>
      </w:r>
      <w:r>
        <w:rPr>
          <w:rFonts w:ascii="Times New Roman" w:eastAsia="Times New Roman" w:hAnsi="Times New Roman" w:cs="Times New Roman"/>
          <w:color w:val="000000"/>
        </w:rPr>
        <w:t xml:space="preserve">сентября </w:t>
      </w:r>
      <w:r w:rsidRPr="003E676B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 xml:space="preserve">19 </w:t>
      </w:r>
      <w:r w:rsidRPr="003E676B">
        <w:rPr>
          <w:rFonts w:ascii="Times New Roman" w:eastAsia="Times New Roman" w:hAnsi="Times New Roman" w:cs="Times New Roman"/>
          <w:color w:val="000000"/>
        </w:rPr>
        <w:t xml:space="preserve">г. </w:t>
      </w:r>
    </w:p>
    <w:p w:rsidR="000A2915" w:rsidRPr="003E676B" w:rsidRDefault="000A2915" w:rsidP="000A2915">
      <w:pPr>
        <w:widowControl w:val="0"/>
        <w:tabs>
          <w:tab w:val="left" w:pos="426"/>
          <w:tab w:val="num" w:pos="661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676B">
        <w:rPr>
          <w:rFonts w:ascii="Times New Roman" w:eastAsia="Times New Roman" w:hAnsi="Times New Roman" w:cs="Times New Roman"/>
          <w:color w:val="000000"/>
        </w:rPr>
        <w:t>Дата и время окончания срока подачи заявок: «</w:t>
      </w:r>
      <w:r w:rsidR="00E614B1">
        <w:rPr>
          <w:rFonts w:ascii="Times New Roman" w:eastAsia="Times New Roman" w:hAnsi="Times New Roman" w:cs="Times New Roman"/>
          <w:color w:val="000000"/>
        </w:rPr>
        <w:t>02</w:t>
      </w:r>
      <w:r w:rsidRPr="003E676B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614B1">
        <w:rPr>
          <w:rFonts w:ascii="Times New Roman" w:eastAsia="Times New Roman" w:hAnsi="Times New Roman" w:cs="Times New Roman"/>
          <w:color w:val="000000"/>
        </w:rPr>
        <w:t>октября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3E676B">
        <w:rPr>
          <w:rFonts w:ascii="Times New Roman" w:eastAsia="Times New Roman" w:hAnsi="Times New Roman" w:cs="Times New Roman"/>
          <w:color w:val="000000"/>
        </w:rPr>
        <w:t>20</w:t>
      </w:r>
      <w:r>
        <w:rPr>
          <w:rFonts w:ascii="Times New Roman" w:eastAsia="Times New Roman" w:hAnsi="Times New Roman" w:cs="Times New Roman"/>
          <w:color w:val="000000"/>
        </w:rPr>
        <w:t>19</w:t>
      </w:r>
      <w:r w:rsidRPr="003E676B">
        <w:rPr>
          <w:rFonts w:ascii="Times New Roman" w:eastAsia="Times New Roman" w:hAnsi="Times New Roman" w:cs="Times New Roman"/>
          <w:color w:val="000000"/>
        </w:rPr>
        <w:t>г., 08ч 00мин. (здесь и далее – время московское).</w:t>
      </w:r>
    </w:p>
    <w:p w:rsidR="000A2915" w:rsidRPr="003E676B" w:rsidRDefault="000A2915" w:rsidP="000A2915">
      <w:pPr>
        <w:widowControl w:val="0"/>
        <w:tabs>
          <w:tab w:val="left" w:pos="426"/>
          <w:tab w:val="num" w:pos="661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E676B">
        <w:rPr>
          <w:rFonts w:ascii="Times New Roman" w:eastAsia="Times New Roman" w:hAnsi="Times New Roman" w:cs="Times New Roman"/>
          <w:snapToGrid w:val="0"/>
          <w:color w:val="000000"/>
        </w:rPr>
        <w:t>Заявки, поданные позднее установленного срока, не рассматриваются.</w:t>
      </w:r>
    </w:p>
    <w:p w:rsidR="000A2915" w:rsidRPr="003E676B" w:rsidRDefault="000A2915" w:rsidP="000A2915">
      <w:pPr>
        <w:widowControl w:val="0"/>
        <w:numPr>
          <w:ilvl w:val="0"/>
          <w:numId w:val="2"/>
        </w:numPr>
        <w:tabs>
          <w:tab w:val="clear" w:pos="900"/>
        </w:tabs>
        <w:spacing w:before="240" w:after="0" w:line="25" w:lineRule="atLeast"/>
        <w:ind w:left="0" w:firstLine="0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676B">
        <w:rPr>
          <w:rFonts w:ascii="Times New Roman" w:hAnsi="Times New Roman" w:cs="Times New Roman"/>
          <w:b/>
          <w:bCs/>
          <w:color w:val="000000" w:themeColor="text1"/>
          <w:lang w:eastAsia="ru-RU"/>
        </w:rPr>
        <w:t>Место и дата рассмотрения заявок:</w:t>
      </w:r>
    </w:p>
    <w:p w:rsidR="000A2915" w:rsidRPr="003E676B" w:rsidRDefault="000A2915" w:rsidP="000A2915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  <w:r w:rsidRPr="003E676B">
        <w:rPr>
          <w:rFonts w:ascii="Times New Roman" w:hAnsi="Times New Roman" w:cs="Times New Roman"/>
          <w:bCs/>
          <w:lang w:eastAsia="ru-RU"/>
        </w:rPr>
        <w:t>Рассмотрение заявок состоится</w:t>
      </w:r>
      <w:r w:rsidRPr="003E676B">
        <w:rPr>
          <w:rFonts w:ascii="Times New Roman" w:hAnsi="Times New Roman" w:cs="Times New Roman"/>
          <w:lang w:eastAsia="ru-RU"/>
        </w:rPr>
        <w:t xml:space="preserve"> не позднее «</w:t>
      </w:r>
      <w:r w:rsidR="00E614B1">
        <w:rPr>
          <w:rFonts w:ascii="Times New Roman" w:hAnsi="Times New Roman" w:cs="Times New Roman"/>
          <w:lang w:eastAsia="ru-RU"/>
        </w:rPr>
        <w:t>15</w:t>
      </w:r>
      <w:r w:rsidRPr="003E676B">
        <w:rPr>
          <w:rFonts w:ascii="Times New Roman" w:hAnsi="Times New Roman" w:cs="Times New Roman"/>
          <w:lang w:eastAsia="ru-RU"/>
        </w:rPr>
        <w:t>»</w:t>
      </w:r>
      <w:r w:rsidR="00E614B1">
        <w:rPr>
          <w:rFonts w:ascii="Times New Roman" w:hAnsi="Times New Roman" w:cs="Times New Roman"/>
          <w:lang w:eastAsia="ru-RU"/>
        </w:rPr>
        <w:t xml:space="preserve"> октября </w:t>
      </w:r>
      <w:r w:rsidRPr="003E676B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>19</w:t>
      </w:r>
      <w:r w:rsidRPr="003E676B">
        <w:rPr>
          <w:rFonts w:ascii="Times New Roman" w:hAnsi="Times New Roman" w:cs="Times New Roman"/>
          <w:lang w:eastAsia="ru-RU"/>
        </w:rPr>
        <w:t xml:space="preserve">г., в </w:t>
      </w:r>
      <w:r>
        <w:rPr>
          <w:rFonts w:ascii="Times New Roman" w:hAnsi="Times New Roman" w:cs="Times New Roman"/>
          <w:lang w:eastAsia="ru-RU"/>
        </w:rPr>
        <w:t>20</w:t>
      </w:r>
      <w:r w:rsidRPr="003E676B">
        <w:rPr>
          <w:rFonts w:ascii="Times New Roman" w:hAnsi="Times New Roman" w:cs="Times New Roman"/>
          <w:lang w:eastAsia="ru-RU"/>
        </w:rPr>
        <w:t xml:space="preserve">ч </w:t>
      </w:r>
      <w:r>
        <w:rPr>
          <w:rFonts w:ascii="Times New Roman" w:hAnsi="Times New Roman" w:cs="Times New Roman"/>
          <w:lang w:eastAsia="ru-RU"/>
        </w:rPr>
        <w:t>00</w:t>
      </w:r>
      <w:r w:rsidRPr="003E676B">
        <w:rPr>
          <w:rFonts w:ascii="Times New Roman" w:hAnsi="Times New Roman" w:cs="Times New Roman"/>
          <w:lang w:eastAsia="ru-RU"/>
        </w:rPr>
        <w:t xml:space="preserve">мин., по адресу: </w:t>
      </w:r>
      <w:r w:rsidRPr="003E676B">
        <w:rPr>
          <w:rFonts w:ascii="Times New Roman" w:hAnsi="Times New Roman" w:cs="Times New Roman"/>
          <w:bCs/>
          <w:lang w:eastAsia="ru-RU"/>
        </w:rPr>
        <w:t xml:space="preserve">192012, Санкт-Петербург, пр. </w:t>
      </w:r>
      <w:proofErr w:type="spellStart"/>
      <w:r w:rsidRPr="003E676B">
        <w:rPr>
          <w:rFonts w:ascii="Times New Roman" w:hAnsi="Times New Roman" w:cs="Times New Roman"/>
          <w:bCs/>
          <w:lang w:eastAsia="ru-RU"/>
        </w:rPr>
        <w:t>Обуховской</w:t>
      </w:r>
      <w:proofErr w:type="spellEnd"/>
      <w:r w:rsidRPr="003E676B">
        <w:rPr>
          <w:rFonts w:ascii="Times New Roman" w:hAnsi="Times New Roman" w:cs="Times New Roman"/>
          <w:bCs/>
          <w:lang w:eastAsia="ru-RU"/>
        </w:rPr>
        <w:t xml:space="preserve"> обороны, д. 120</w:t>
      </w:r>
    </w:p>
    <w:p w:rsidR="00310918" w:rsidRPr="00310918" w:rsidRDefault="00310918" w:rsidP="00310918">
      <w:pPr>
        <w:widowControl w:val="0"/>
        <w:suppressAutoHyphens/>
        <w:autoSpaceDE w:val="0"/>
        <w:snapToGrid w:val="0"/>
        <w:spacing w:after="0" w:line="240" w:lineRule="auto"/>
        <w:ind w:left="900" w:right="-11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310918" w:rsidRPr="00EF4DEF" w:rsidRDefault="00310918" w:rsidP="00310918">
      <w:pPr>
        <w:widowControl w:val="0"/>
        <w:numPr>
          <w:ilvl w:val="0"/>
          <w:numId w:val="2"/>
        </w:numPr>
        <w:tabs>
          <w:tab w:val="clear" w:pos="900"/>
          <w:tab w:val="num" w:pos="0"/>
        </w:tabs>
        <w:suppressAutoHyphens/>
        <w:autoSpaceDE w:val="0"/>
        <w:snapToGrid w:val="0"/>
        <w:spacing w:after="0" w:line="240" w:lineRule="auto"/>
        <w:ind w:left="0" w:right="-11" w:firstLine="0"/>
        <w:jc w:val="both"/>
        <w:rPr>
          <w:rStyle w:val="a3"/>
          <w:rFonts w:ascii="Times New Roman" w:eastAsia="Times New Roman" w:hAnsi="Times New Roman" w:cs="Times New Roman"/>
          <w:color w:val="auto"/>
          <w:kern w:val="1"/>
          <w:u w:val="none"/>
          <w:lang w:eastAsia="zh-CN"/>
        </w:rPr>
      </w:pPr>
      <w:r w:rsidRPr="003E676B">
        <w:rPr>
          <w:rFonts w:ascii="Times New Roman" w:hAnsi="Times New Roman" w:cs="Times New Roman"/>
          <w:b/>
          <w:bCs/>
          <w:snapToGrid w:val="0"/>
          <w:lang w:eastAsia="ru-RU"/>
        </w:rPr>
        <w:t>Дата</w:t>
      </w:r>
      <w:r>
        <w:rPr>
          <w:rFonts w:ascii="Times New Roman" w:hAnsi="Times New Roman" w:cs="Times New Roman"/>
          <w:b/>
          <w:bCs/>
          <w:snapToGrid w:val="0"/>
          <w:lang w:eastAsia="ru-RU"/>
        </w:rPr>
        <w:t xml:space="preserve">, </w:t>
      </w:r>
      <w:r w:rsidRPr="003E676B">
        <w:rPr>
          <w:rFonts w:ascii="Times New Roman" w:hAnsi="Times New Roman" w:cs="Times New Roman"/>
          <w:b/>
          <w:bCs/>
          <w:snapToGrid w:val="0"/>
          <w:lang w:eastAsia="ru-RU"/>
        </w:rPr>
        <w:t>время</w:t>
      </w:r>
      <w:r>
        <w:rPr>
          <w:rFonts w:ascii="Times New Roman" w:hAnsi="Times New Roman" w:cs="Times New Roman"/>
          <w:b/>
          <w:bCs/>
          <w:snapToGrid w:val="0"/>
          <w:lang w:eastAsia="ru-RU"/>
        </w:rPr>
        <w:t xml:space="preserve"> и порядок</w:t>
      </w:r>
      <w:r w:rsidRPr="003E676B">
        <w:rPr>
          <w:rFonts w:ascii="Times New Roman" w:hAnsi="Times New Roman" w:cs="Times New Roman"/>
          <w:b/>
          <w:bCs/>
          <w:snapToGrid w:val="0"/>
          <w:lang w:eastAsia="ru-RU"/>
        </w:rPr>
        <w:t xml:space="preserve"> проведения аукциона: </w:t>
      </w:r>
      <w:r w:rsidRPr="003E676B">
        <w:rPr>
          <w:rFonts w:ascii="Times New Roman" w:hAnsi="Times New Roman" w:cs="Times New Roman"/>
          <w:bCs/>
          <w:snapToGrid w:val="0"/>
          <w:lang w:eastAsia="ru-RU"/>
        </w:rPr>
        <w:t>«</w:t>
      </w:r>
      <w:r w:rsidR="00E614B1">
        <w:rPr>
          <w:rFonts w:ascii="Times New Roman" w:hAnsi="Times New Roman" w:cs="Times New Roman"/>
          <w:bCs/>
          <w:snapToGrid w:val="0"/>
          <w:lang w:eastAsia="ru-RU"/>
        </w:rPr>
        <w:t>16</w:t>
      </w:r>
      <w:r w:rsidRPr="003E676B">
        <w:rPr>
          <w:rFonts w:ascii="Times New Roman" w:hAnsi="Times New Roman" w:cs="Times New Roman"/>
          <w:bCs/>
          <w:snapToGrid w:val="0"/>
          <w:lang w:eastAsia="ru-RU"/>
        </w:rPr>
        <w:t xml:space="preserve">» </w:t>
      </w:r>
      <w:r w:rsidR="00E614B1">
        <w:rPr>
          <w:rFonts w:ascii="Times New Roman" w:hAnsi="Times New Roman" w:cs="Times New Roman"/>
          <w:bCs/>
          <w:snapToGrid w:val="0"/>
          <w:lang w:eastAsia="ru-RU"/>
        </w:rPr>
        <w:t xml:space="preserve">октября </w:t>
      </w:r>
      <w:r w:rsidRPr="003E676B">
        <w:rPr>
          <w:rFonts w:ascii="Times New Roman" w:hAnsi="Times New Roman" w:cs="Times New Roman"/>
          <w:bCs/>
          <w:snapToGrid w:val="0"/>
          <w:lang w:eastAsia="ru-RU"/>
        </w:rPr>
        <w:t>20</w:t>
      </w:r>
      <w:r>
        <w:rPr>
          <w:rFonts w:ascii="Times New Roman" w:hAnsi="Times New Roman" w:cs="Times New Roman"/>
          <w:bCs/>
          <w:snapToGrid w:val="0"/>
          <w:lang w:eastAsia="ru-RU"/>
        </w:rPr>
        <w:t>19</w:t>
      </w:r>
      <w:r w:rsidRPr="003E676B">
        <w:rPr>
          <w:rFonts w:ascii="Times New Roman" w:hAnsi="Times New Roman" w:cs="Times New Roman"/>
          <w:bCs/>
          <w:snapToGrid w:val="0"/>
          <w:lang w:eastAsia="ru-RU"/>
        </w:rPr>
        <w:t xml:space="preserve">г., в </w:t>
      </w:r>
      <w:r w:rsidR="00E614B1">
        <w:rPr>
          <w:rFonts w:ascii="Times New Roman" w:hAnsi="Times New Roman" w:cs="Times New Roman"/>
          <w:bCs/>
          <w:snapToGrid w:val="0"/>
          <w:lang w:eastAsia="ru-RU"/>
        </w:rPr>
        <w:t xml:space="preserve">10 </w:t>
      </w:r>
      <w:r w:rsidRPr="003E676B">
        <w:rPr>
          <w:rFonts w:ascii="Times New Roman" w:hAnsi="Times New Roman" w:cs="Times New Roman"/>
          <w:bCs/>
          <w:snapToGrid w:val="0"/>
          <w:lang w:eastAsia="ru-RU"/>
        </w:rPr>
        <w:t xml:space="preserve">часов 00 минут (время московское) </w:t>
      </w:r>
      <w:r w:rsidRPr="003E676B">
        <w:rPr>
          <w:rFonts w:ascii="Times New Roman" w:hAnsi="Times New Roman" w:cs="Times New Roman"/>
          <w:color w:val="000000" w:themeColor="text1"/>
        </w:rPr>
        <w:t xml:space="preserve">на </w:t>
      </w:r>
      <w:r w:rsidRPr="00C07E55">
        <w:rPr>
          <w:rFonts w:ascii="Times New Roman" w:hAnsi="Times New Roman" w:cs="Times New Roman"/>
          <w:color w:val="000000" w:themeColor="text1"/>
        </w:rPr>
        <w:t>электронной торговой площадк</w:t>
      </w:r>
      <w:r w:rsidR="009F2BE3">
        <w:rPr>
          <w:rFonts w:ascii="Times New Roman" w:hAnsi="Times New Roman" w:cs="Times New Roman"/>
          <w:color w:val="000000" w:themeColor="text1"/>
        </w:rPr>
        <w:t>е</w:t>
      </w:r>
      <w:r w:rsidRPr="00C07E55">
        <w:rPr>
          <w:rFonts w:ascii="Times New Roman" w:hAnsi="Times New Roman" w:cs="Times New Roman"/>
          <w:color w:val="000000" w:themeColor="text1"/>
        </w:rPr>
        <w:t xml:space="preserve"> </w:t>
      </w:r>
      <w:r w:rsidRPr="00C07E55">
        <w:rPr>
          <w:rFonts w:ascii="Times New Roman" w:hAnsi="Times New Roman" w:cs="Times New Roman"/>
        </w:rPr>
        <w:t xml:space="preserve">Торгового портала «Фабрикант» </w:t>
      </w:r>
      <w:r w:rsidRPr="00C07E55">
        <w:rPr>
          <w:rFonts w:ascii="Times New Roman" w:hAnsi="Times New Roman" w:cs="Times New Roman"/>
          <w:color w:val="000000" w:themeColor="text1"/>
          <w:lang w:eastAsia="ru-RU"/>
        </w:rPr>
        <w:t xml:space="preserve">в сети «Интернет»: </w:t>
      </w:r>
      <w:hyperlink r:id="rId11" w:history="1">
        <w:r w:rsidRPr="00C07E55">
          <w:rPr>
            <w:rStyle w:val="a3"/>
            <w:rFonts w:ascii="Times New Roman" w:hAnsi="Times New Roman" w:cs="Times New Roman"/>
          </w:rPr>
          <w:t>www.fabrikant.ru</w:t>
        </w:r>
      </w:hyperlink>
    </w:p>
    <w:p w:rsidR="00EF4DEF" w:rsidRPr="00EF4DEF" w:rsidRDefault="00EF4DEF" w:rsidP="00EF4DEF">
      <w:pPr>
        <w:widowControl w:val="0"/>
        <w:suppressAutoHyphens/>
        <w:autoSpaceDE w:val="0"/>
        <w:snapToGrid w:val="0"/>
        <w:spacing w:after="0" w:line="240" w:lineRule="auto"/>
        <w:ind w:right="-11"/>
        <w:jc w:val="both"/>
        <w:rPr>
          <w:rStyle w:val="a3"/>
          <w:rFonts w:ascii="Times New Roman" w:eastAsia="Times New Roman" w:hAnsi="Times New Roman" w:cs="Times New Roman"/>
          <w:color w:val="auto"/>
          <w:kern w:val="1"/>
          <w:u w:val="none"/>
          <w:lang w:eastAsia="zh-CN"/>
        </w:rPr>
      </w:pPr>
      <w:r w:rsidRPr="00EF4DEF">
        <w:rPr>
          <w:rFonts w:ascii="Times New Roman" w:hAnsi="Times New Roman" w:cs="Times New Roman"/>
        </w:rPr>
        <w:t>Аукцион проводится путем снижения начальной (максимальной) цены договора.</w:t>
      </w:r>
    </w:p>
    <w:p w:rsidR="00310918" w:rsidRPr="00603637" w:rsidRDefault="00310918" w:rsidP="00310918">
      <w:pPr>
        <w:widowControl w:val="0"/>
        <w:suppressAutoHyphens/>
        <w:autoSpaceDE w:val="0"/>
        <w:snapToGrid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 w:rsidRPr="00EF3398">
        <w:rPr>
          <w:rFonts w:ascii="Times New Roman" w:eastAsia="Times New Roman" w:hAnsi="Times New Roman" w:cs="Times New Roman"/>
          <w:b/>
          <w:i/>
          <w:lang w:eastAsia="ru-RU"/>
        </w:rPr>
        <w:t xml:space="preserve">Величина </w:t>
      </w:r>
      <w:r w:rsidRPr="00EF3398">
        <w:rPr>
          <w:rFonts w:ascii="Times New Roman" w:eastAsia="Times New Roman" w:hAnsi="Times New Roman" w:cs="Times New Roman"/>
          <w:b/>
          <w:bCs/>
          <w:i/>
          <w:lang w:eastAsia="ru-RU"/>
        </w:rPr>
        <w:t>понижения начальной цены договора («шаг аукциона»):</w:t>
      </w:r>
      <w:r w:rsidRPr="003E676B">
        <w:rPr>
          <w:rFonts w:ascii="Times New Roman" w:eastAsia="Times New Roman" w:hAnsi="Times New Roman" w:cs="Times New Roman"/>
          <w:bCs/>
          <w:lang w:eastAsia="ru-RU"/>
        </w:rPr>
        <w:t xml:space="preserve"> 1%</w:t>
      </w:r>
      <w:r w:rsidRPr="003E676B">
        <w:rPr>
          <w:rFonts w:ascii="Times New Roman" w:eastAsia="Times New Roman" w:hAnsi="Times New Roman" w:cs="Times New Roman"/>
          <w:lang w:eastAsia="ru-RU"/>
        </w:rPr>
        <w:t xml:space="preserve"> от начальной (максимальной) цены договора.</w:t>
      </w:r>
    </w:p>
    <w:p w:rsidR="00310918" w:rsidRDefault="00310918" w:rsidP="00310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20CD5">
        <w:rPr>
          <w:rFonts w:ascii="Times New Roman" w:hAnsi="Times New Roman" w:cs="Times New Roman"/>
          <w:color w:val="000000"/>
          <w:sz w:val="23"/>
          <w:szCs w:val="23"/>
        </w:rPr>
        <w:t xml:space="preserve">Первоначальная длительность аукциона - 1 час. При подаче ставки в последние 10 минут до даты окончания этапа аукцион продлевается на 10 минут с момента подачи этой ставки. Аукцион будет продлеваться, пока поступают ставки. </w:t>
      </w:r>
    </w:p>
    <w:p w:rsidR="00310918" w:rsidRDefault="00310918" w:rsidP="003109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аукцион завершится на этапе понижения, победителем будет являться Участник, </w:t>
      </w:r>
      <w:r w:rsidR="00CE637F">
        <w:rPr>
          <w:sz w:val="23"/>
          <w:szCs w:val="23"/>
        </w:rPr>
        <w:t>п</w:t>
      </w:r>
      <w:r>
        <w:rPr>
          <w:sz w:val="23"/>
          <w:szCs w:val="23"/>
        </w:rPr>
        <w:t xml:space="preserve">редложивший наименьшую цену договора. </w:t>
      </w:r>
    </w:p>
    <w:p w:rsidR="00C24517" w:rsidRDefault="00310918" w:rsidP="00C2451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на этапе «Аукцион на понижение» </w:t>
      </w:r>
      <w:r>
        <w:rPr>
          <w:i/>
          <w:iCs/>
          <w:sz w:val="23"/>
          <w:szCs w:val="23"/>
        </w:rPr>
        <w:t>текущая цена упадёт ниже 0,5% от НМЦ</w:t>
      </w:r>
      <w:r>
        <w:rPr>
          <w:sz w:val="23"/>
          <w:szCs w:val="23"/>
        </w:rPr>
        <w:t xml:space="preserve">, этап будет завершен, и </w:t>
      </w:r>
      <w:r>
        <w:rPr>
          <w:i/>
          <w:iCs/>
          <w:sz w:val="23"/>
          <w:szCs w:val="23"/>
        </w:rPr>
        <w:t xml:space="preserve">произойдёт разворот аукциона. </w:t>
      </w:r>
      <w:r>
        <w:rPr>
          <w:sz w:val="23"/>
          <w:szCs w:val="23"/>
        </w:rPr>
        <w:t xml:space="preserve">Начинается аукцион на повышение за право заключить </w:t>
      </w:r>
      <w:r>
        <w:rPr>
          <w:sz w:val="23"/>
          <w:szCs w:val="23"/>
        </w:rPr>
        <w:lastRenderedPageBreak/>
        <w:t>договор. Победителем этого этапа аукциона будет Участник, предложивший наивысшую цену за право заключить договор.</w:t>
      </w:r>
      <w:r w:rsidR="00C24517">
        <w:rPr>
          <w:sz w:val="23"/>
          <w:szCs w:val="23"/>
        </w:rPr>
        <w:t xml:space="preserve"> </w:t>
      </w:r>
    </w:p>
    <w:p w:rsidR="00310918" w:rsidRPr="00C24517" w:rsidRDefault="00310918" w:rsidP="00C24517">
      <w:pPr>
        <w:pStyle w:val="Default"/>
        <w:rPr>
          <w:sz w:val="22"/>
          <w:szCs w:val="22"/>
        </w:rPr>
      </w:pPr>
      <w:r w:rsidRPr="00C24517">
        <w:rPr>
          <w:sz w:val="22"/>
          <w:szCs w:val="22"/>
        </w:rPr>
        <w:t>По итогам проведения Аукциона Заказчик формирует и размещает в ЕИС итоговый протокол в соответствии с требованиями ч. 14 ст. 3.2 Федерального закона от 18 июля 2011 № 223-ФЗ «О закупках товаров, работ, услуг отдельными видами юридических лиц».</w:t>
      </w:r>
    </w:p>
    <w:p w:rsidR="006268B6" w:rsidRPr="003E676B" w:rsidRDefault="006268B6" w:rsidP="00F7445C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zh-CN"/>
        </w:rPr>
      </w:pPr>
    </w:p>
    <w:p w:rsidR="006268B6" w:rsidRPr="00C24517" w:rsidRDefault="000879B6" w:rsidP="00C24517">
      <w:pPr>
        <w:pStyle w:val="a4"/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after="0" w:line="25" w:lineRule="atLeast"/>
        <w:ind w:left="0" w:firstLine="0"/>
        <w:jc w:val="both"/>
        <w:rPr>
          <w:rFonts w:ascii="Times New Roman" w:eastAsia="Times New Roman" w:hAnsi="Times New Roman" w:cs="Times New Roman"/>
          <w:b/>
          <w:snapToGrid w:val="0"/>
          <w:color w:val="000000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</w:rPr>
        <w:t>Подписание и</w:t>
      </w:r>
      <w:r w:rsidR="00003ABB">
        <w:rPr>
          <w:rFonts w:ascii="Times New Roman" w:eastAsia="Times New Roman" w:hAnsi="Times New Roman" w:cs="Times New Roman"/>
          <w:b/>
          <w:snapToGrid w:val="0"/>
          <w:color w:val="000000"/>
        </w:rPr>
        <w:t>тогового п</w:t>
      </w:r>
      <w:r w:rsidR="006268B6" w:rsidRPr="00C24517">
        <w:rPr>
          <w:rFonts w:ascii="Times New Roman" w:eastAsia="Times New Roman" w:hAnsi="Times New Roman" w:cs="Times New Roman"/>
          <w:b/>
          <w:snapToGrid w:val="0"/>
          <w:color w:val="000000"/>
        </w:rPr>
        <w:t>ротокола:</w:t>
      </w:r>
    </w:p>
    <w:p w:rsidR="00310918" w:rsidRDefault="006268B6" w:rsidP="00310918">
      <w:pPr>
        <w:widowControl w:val="0"/>
        <w:spacing w:after="0" w:line="25" w:lineRule="atLeast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3E676B">
        <w:rPr>
          <w:rFonts w:ascii="Times New Roman" w:eastAsia="Times New Roman" w:hAnsi="Times New Roman" w:cs="Times New Roman"/>
          <w:snapToGrid w:val="0"/>
          <w:color w:val="000000"/>
        </w:rPr>
        <w:t>Итоговый протокол по аукциону (Протокол подведения итогов аукциона) должен быть подписан не позднее «</w:t>
      </w:r>
      <w:r w:rsidR="00877153">
        <w:rPr>
          <w:rFonts w:ascii="Times New Roman" w:eastAsia="Times New Roman" w:hAnsi="Times New Roman" w:cs="Times New Roman"/>
          <w:snapToGrid w:val="0"/>
          <w:color w:val="000000"/>
        </w:rPr>
        <w:t>22</w:t>
      </w:r>
      <w:r w:rsidRPr="003E676B">
        <w:rPr>
          <w:rFonts w:ascii="Times New Roman" w:eastAsia="Times New Roman" w:hAnsi="Times New Roman" w:cs="Times New Roman"/>
          <w:snapToGrid w:val="0"/>
          <w:color w:val="000000"/>
        </w:rPr>
        <w:t xml:space="preserve">» </w:t>
      </w:r>
      <w:r w:rsidR="00877153">
        <w:rPr>
          <w:rFonts w:ascii="Times New Roman" w:eastAsia="Times New Roman" w:hAnsi="Times New Roman" w:cs="Times New Roman"/>
          <w:snapToGrid w:val="0"/>
          <w:color w:val="000000"/>
        </w:rPr>
        <w:t>октября</w:t>
      </w:r>
      <w:bookmarkStart w:id="0" w:name="_GoBack"/>
      <w:bookmarkEnd w:id="0"/>
      <w:r w:rsidR="00457469">
        <w:rPr>
          <w:rFonts w:ascii="Times New Roman" w:eastAsia="Times New Roman" w:hAnsi="Times New Roman" w:cs="Times New Roman"/>
          <w:snapToGrid w:val="0"/>
          <w:color w:val="000000"/>
        </w:rPr>
        <w:t xml:space="preserve"> </w:t>
      </w:r>
      <w:r w:rsidRPr="003E676B">
        <w:rPr>
          <w:rFonts w:ascii="Times New Roman" w:eastAsia="Times New Roman" w:hAnsi="Times New Roman" w:cs="Times New Roman"/>
          <w:snapToGrid w:val="0"/>
          <w:color w:val="000000"/>
        </w:rPr>
        <w:t>20</w:t>
      </w:r>
      <w:r w:rsidR="003A4D6D">
        <w:rPr>
          <w:rFonts w:ascii="Times New Roman" w:eastAsia="Times New Roman" w:hAnsi="Times New Roman" w:cs="Times New Roman"/>
          <w:snapToGrid w:val="0"/>
          <w:color w:val="000000"/>
        </w:rPr>
        <w:t>19</w:t>
      </w:r>
      <w:r w:rsidRPr="003E676B">
        <w:rPr>
          <w:rFonts w:ascii="Times New Roman" w:eastAsia="Times New Roman" w:hAnsi="Times New Roman" w:cs="Times New Roman"/>
          <w:snapToGrid w:val="0"/>
          <w:color w:val="000000"/>
        </w:rPr>
        <w:t xml:space="preserve">г., в </w:t>
      </w:r>
      <w:r w:rsidR="008D2B79" w:rsidRPr="003E676B">
        <w:rPr>
          <w:rFonts w:ascii="Times New Roman" w:eastAsia="Times New Roman" w:hAnsi="Times New Roman" w:cs="Times New Roman"/>
          <w:snapToGrid w:val="0"/>
          <w:color w:val="000000"/>
        </w:rPr>
        <w:t>20</w:t>
      </w:r>
      <w:r w:rsidRPr="003E676B">
        <w:rPr>
          <w:rFonts w:ascii="Times New Roman" w:eastAsia="Times New Roman" w:hAnsi="Times New Roman" w:cs="Times New Roman"/>
          <w:snapToGrid w:val="0"/>
          <w:color w:val="000000"/>
        </w:rPr>
        <w:t xml:space="preserve">ч </w:t>
      </w:r>
      <w:r w:rsidR="008D2B79" w:rsidRPr="003E676B">
        <w:rPr>
          <w:rFonts w:ascii="Times New Roman" w:eastAsia="Times New Roman" w:hAnsi="Times New Roman" w:cs="Times New Roman"/>
          <w:snapToGrid w:val="0"/>
          <w:color w:val="000000"/>
        </w:rPr>
        <w:t>00</w:t>
      </w:r>
      <w:r w:rsidRPr="003E676B">
        <w:rPr>
          <w:rFonts w:ascii="Times New Roman" w:eastAsia="Times New Roman" w:hAnsi="Times New Roman" w:cs="Times New Roman"/>
          <w:snapToGrid w:val="0"/>
          <w:color w:val="000000"/>
        </w:rPr>
        <w:t>мин.</w:t>
      </w:r>
      <w:r w:rsidR="00310918">
        <w:rPr>
          <w:rFonts w:ascii="Times New Roman" w:eastAsia="Times New Roman" w:hAnsi="Times New Roman" w:cs="Times New Roman"/>
          <w:snapToGrid w:val="0"/>
          <w:color w:val="000000"/>
        </w:rPr>
        <w:t xml:space="preserve"> </w:t>
      </w:r>
    </w:p>
    <w:p w:rsidR="00DE4C7E" w:rsidRPr="00DE4C7E" w:rsidRDefault="00DE4C7E" w:rsidP="00310918">
      <w:pPr>
        <w:widowControl w:val="0"/>
        <w:spacing w:after="0" w:line="25" w:lineRule="atLeast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  <w:r w:rsidRPr="00DE4C7E">
        <w:rPr>
          <w:rFonts w:ascii="Times New Roman" w:hAnsi="Times New Roman" w:cs="Times New Roman"/>
        </w:rPr>
        <w:t>Итоговый протокол по результатам проведения аукциона размещается Заказчиком в ЕИС в течение трех календарных дней, следующих за днем его подписания.</w:t>
      </w:r>
    </w:p>
    <w:p w:rsidR="005C3485" w:rsidRPr="00D57D53" w:rsidRDefault="005C3485" w:rsidP="0098556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57D53">
        <w:rPr>
          <w:rFonts w:ascii="Times New Roman" w:hAnsi="Times New Roman" w:cs="Times New Roman"/>
          <w:i/>
        </w:rPr>
        <w:t xml:space="preserve">Если участником закупки, с которым заключается договор по результатам проведения аукциона, предложена демпинговая цена договора (цена лота), обоснование цены договора представляется участником </w:t>
      </w:r>
      <w:r w:rsidRPr="00F048B4">
        <w:rPr>
          <w:rFonts w:ascii="Times New Roman" w:hAnsi="Times New Roman" w:cs="Times New Roman"/>
          <w:b/>
          <w:i/>
        </w:rPr>
        <w:t>в течение 3 дней</w:t>
      </w:r>
      <w:r w:rsidRPr="00D57D53">
        <w:rPr>
          <w:rFonts w:ascii="Times New Roman" w:hAnsi="Times New Roman" w:cs="Times New Roman"/>
          <w:i/>
        </w:rPr>
        <w:t xml:space="preserve"> с момента опубликования итогов</w:t>
      </w:r>
      <w:r w:rsidR="00CB5C0A" w:rsidRPr="00D57D53">
        <w:rPr>
          <w:rFonts w:ascii="Times New Roman" w:hAnsi="Times New Roman" w:cs="Times New Roman"/>
          <w:i/>
        </w:rPr>
        <w:t>ого протокола процедуры закупки.</w:t>
      </w:r>
    </w:p>
    <w:p w:rsidR="005C3485" w:rsidRPr="003E676B" w:rsidRDefault="005C3485" w:rsidP="006268B6">
      <w:pPr>
        <w:widowControl w:val="0"/>
        <w:spacing w:after="0" w:line="25" w:lineRule="atLeast"/>
        <w:ind w:left="90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</w:rPr>
      </w:pPr>
    </w:p>
    <w:p w:rsidR="00CD328F" w:rsidRPr="003E676B" w:rsidRDefault="006268B6" w:rsidP="00C24517">
      <w:pPr>
        <w:pStyle w:val="a4"/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  <w:b/>
          <w:bCs/>
          <w:snapToGrid w:val="0"/>
          <w:lang w:eastAsia="ru-RU"/>
        </w:rPr>
        <w:t>Срок заключения Договора с победителем аукциона:</w:t>
      </w:r>
      <w:r w:rsidRPr="003E676B">
        <w:rPr>
          <w:rFonts w:ascii="Times New Roman" w:hAnsi="Times New Roman" w:cs="Times New Roman"/>
          <w:bCs/>
          <w:snapToGrid w:val="0"/>
          <w:lang w:eastAsia="ru-RU"/>
        </w:rPr>
        <w:t xml:space="preserve"> </w:t>
      </w:r>
      <w:r w:rsidR="00CD328F" w:rsidRPr="003E676B">
        <w:rPr>
          <w:rFonts w:ascii="Times New Roman" w:hAnsi="Times New Roman" w:cs="Times New Roman"/>
        </w:rPr>
        <w:t>Договор может быть заключен не ранее чем через 10 дней и не позднее чем через 20 дней со дня размещения в ЕИС итогового протокола.</w:t>
      </w:r>
    </w:p>
    <w:p w:rsidR="00CD328F" w:rsidRPr="003E676B" w:rsidRDefault="00CD328F" w:rsidP="00CD328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3E676B">
        <w:rPr>
          <w:rFonts w:ascii="Times New Roman" w:hAnsi="Times New Roman" w:cs="Times New Roman"/>
        </w:rPr>
        <w:t>Договор заключается в редакции, соответствующей редакции проекта договора, приложенного к извещению о проведен</w:t>
      </w:r>
      <w:proofErr w:type="gramStart"/>
      <w:r w:rsidRPr="003E676B">
        <w:rPr>
          <w:rFonts w:ascii="Times New Roman" w:hAnsi="Times New Roman" w:cs="Times New Roman"/>
        </w:rPr>
        <w:t>ии ау</w:t>
      </w:r>
      <w:proofErr w:type="gramEnd"/>
      <w:r w:rsidRPr="003E676B">
        <w:rPr>
          <w:rFonts w:ascii="Times New Roman" w:hAnsi="Times New Roman" w:cs="Times New Roman"/>
        </w:rPr>
        <w:t>кциона, по цене, предложенной участником аукциона, с которым заключается договор, и на иных условиях, предложенных участником, если необходимость предложения таких условий была предусмотрена извещением о проведении  аукциона.</w:t>
      </w:r>
    </w:p>
    <w:p w:rsidR="00CD328F" w:rsidRPr="003E676B" w:rsidRDefault="00CD328F" w:rsidP="00CD328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E676B">
        <w:rPr>
          <w:rFonts w:ascii="Times New Roman" w:hAnsi="Times New Roman" w:cs="Times New Roman"/>
          <w:b/>
          <w:sz w:val="22"/>
          <w:szCs w:val="22"/>
        </w:rPr>
        <w:t xml:space="preserve">Договор по результатам проведения </w:t>
      </w:r>
      <w:r w:rsidR="00A04F63" w:rsidRPr="003E676B">
        <w:rPr>
          <w:rFonts w:ascii="Times New Roman" w:hAnsi="Times New Roman" w:cs="Times New Roman"/>
          <w:b/>
          <w:sz w:val="22"/>
          <w:szCs w:val="22"/>
        </w:rPr>
        <w:t>аукциона</w:t>
      </w:r>
      <w:r w:rsidRPr="003E676B">
        <w:rPr>
          <w:rFonts w:ascii="Times New Roman" w:hAnsi="Times New Roman" w:cs="Times New Roman"/>
          <w:b/>
          <w:sz w:val="22"/>
          <w:szCs w:val="22"/>
        </w:rPr>
        <w:t xml:space="preserve"> с участием субъектов малого и среднего предпринимательства</w:t>
      </w:r>
      <w:r w:rsidRPr="003E676B">
        <w:rPr>
          <w:rFonts w:ascii="Times New Roman" w:hAnsi="Times New Roman" w:cs="Times New Roman"/>
          <w:sz w:val="22"/>
          <w:szCs w:val="22"/>
        </w:rPr>
        <w:t xml:space="preserve"> заключается 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 закупки, заказчика.</w:t>
      </w:r>
    </w:p>
    <w:p w:rsidR="00CD328F" w:rsidRPr="003E676B" w:rsidRDefault="00CD328F" w:rsidP="00A04F6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E676B">
        <w:rPr>
          <w:rFonts w:ascii="Times New Roman" w:hAnsi="Times New Roman" w:cs="Times New Roman"/>
          <w:sz w:val="22"/>
          <w:szCs w:val="22"/>
        </w:rPr>
        <w:t xml:space="preserve">Заказчик в течение </w:t>
      </w:r>
      <w:r w:rsidR="00A04F63" w:rsidRPr="003E676B">
        <w:rPr>
          <w:rFonts w:ascii="Times New Roman" w:hAnsi="Times New Roman" w:cs="Times New Roman"/>
          <w:sz w:val="22"/>
          <w:szCs w:val="22"/>
        </w:rPr>
        <w:t>10</w:t>
      </w:r>
      <w:r w:rsidRPr="003E676B">
        <w:rPr>
          <w:rFonts w:ascii="Times New Roman" w:hAnsi="Times New Roman" w:cs="Times New Roman"/>
          <w:sz w:val="22"/>
          <w:szCs w:val="22"/>
        </w:rPr>
        <w:t xml:space="preserve"> (</w:t>
      </w:r>
      <w:r w:rsidR="00A04F63" w:rsidRPr="003E676B">
        <w:rPr>
          <w:rFonts w:ascii="Times New Roman" w:hAnsi="Times New Roman" w:cs="Times New Roman"/>
          <w:sz w:val="22"/>
          <w:szCs w:val="22"/>
        </w:rPr>
        <w:t>десяти</w:t>
      </w:r>
      <w:r w:rsidRPr="003E676B">
        <w:rPr>
          <w:rFonts w:ascii="Times New Roman" w:hAnsi="Times New Roman" w:cs="Times New Roman"/>
          <w:sz w:val="22"/>
          <w:szCs w:val="22"/>
        </w:rPr>
        <w:t xml:space="preserve">)  дней со дня публикации итогового протокола по результатам конкурентной закупки с участием у субъектов малого и среднего предпринимательства, направляет Победителю  </w:t>
      </w:r>
      <w:r w:rsidR="00A04F63" w:rsidRPr="003E676B">
        <w:rPr>
          <w:rFonts w:ascii="Times New Roman" w:hAnsi="Times New Roman" w:cs="Times New Roman"/>
          <w:sz w:val="22"/>
          <w:szCs w:val="22"/>
        </w:rPr>
        <w:t>аукциона</w:t>
      </w:r>
      <w:r w:rsidRPr="003E676B">
        <w:rPr>
          <w:rFonts w:ascii="Times New Roman" w:hAnsi="Times New Roman" w:cs="Times New Roman"/>
          <w:sz w:val="22"/>
          <w:szCs w:val="22"/>
        </w:rPr>
        <w:t xml:space="preserve">  проект договора в редакции, соответствующей редакции проекта договора, приложенного к извещению о проведен</w:t>
      </w:r>
      <w:proofErr w:type="gramStart"/>
      <w:r w:rsidRPr="003E676B">
        <w:rPr>
          <w:rFonts w:ascii="Times New Roman" w:hAnsi="Times New Roman" w:cs="Times New Roman"/>
          <w:sz w:val="22"/>
          <w:szCs w:val="22"/>
        </w:rPr>
        <w:t xml:space="preserve">ии </w:t>
      </w:r>
      <w:r w:rsidR="00A04F63" w:rsidRPr="003E676B">
        <w:rPr>
          <w:rFonts w:ascii="Times New Roman" w:hAnsi="Times New Roman" w:cs="Times New Roman"/>
          <w:sz w:val="22"/>
          <w:szCs w:val="22"/>
        </w:rPr>
        <w:t>ау</w:t>
      </w:r>
      <w:proofErr w:type="gramEnd"/>
      <w:r w:rsidR="00A04F63" w:rsidRPr="003E676B">
        <w:rPr>
          <w:rFonts w:ascii="Times New Roman" w:hAnsi="Times New Roman" w:cs="Times New Roman"/>
          <w:sz w:val="22"/>
          <w:szCs w:val="22"/>
        </w:rPr>
        <w:t>кциона</w:t>
      </w:r>
      <w:r w:rsidRPr="003E676B">
        <w:rPr>
          <w:rFonts w:ascii="Times New Roman" w:hAnsi="Times New Roman" w:cs="Times New Roman"/>
          <w:sz w:val="22"/>
          <w:szCs w:val="22"/>
        </w:rPr>
        <w:t xml:space="preserve">, с указанием цены и условий, предложенных Победителем </w:t>
      </w:r>
      <w:r w:rsidR="00A04F63" w:rsidRPr="003E676B">
        <w:rPr>
          <w:rFonts w:ascii="Times New Roman" w:hAnsi="Times New Roman" w:cs="Times New Roman"/>
          <w:sz w:val="22"/>
          <w:szCs w:val="22"/>
        </w:rPr>
        <w:t>аукциона</w:t>
      </w:r>
      <w:r w:rsidRPr="003E676B">
        <w:rPr>
          <w:rFonts w:ascii="Times New Roman" w:hAnsi="Times New Roman" w:cs="Times New Roman"/>
          <w:sz w:val="22"/>
          <w:szCs w:val="22"/>
        </w:rPr>
        <w:t>.</w:t>
      </w:r>
      <w:r w:rsidR="00A04F63" w:rsidRPr="003E676B">
        <w:rPr>
          <w:rFonts w:ascii="Times New Roman" w:hAnsi="Times New Roman" w:cs="Times New Roman"/>
          <w:sz w:val="22"/>
          <w:szCs w:val="22"/>
        </w:rPr>
        <w:t xml:space="preserve"> </w:t>
      </w:r>
      <w:r w:rsidRPr="003E676B">
        <w:rPr>
          <w:rFonts w:ascii="Times New Roman" w:hAnsi="Times New Roman" w:cs="Times New Roman"/>
          <w:sz w:val="22"/>
          <w:szCs w:val="22"/>
        </w:rPr>
        <w:t xml:space="preserve">Победитель    </w:t>
      </w:r>
      <w:r w:rsidR="00A04F63" w:rsidRPr="003E676B">
        <w:rPr>
          <w:rFonts w:ascii="Times New Roman" w:hAnsi="Times New Roman" w:cs="Times New Roman"/>
          <w:sz w:val="22"/>
          <w:szCs w:val="22"/>
        </w:rPr>
        <w:t>аукциона</w:t>
      </w:r>
      <w:r w:rsidRPr="003E676B">
        <w:rPr>
          <w:rFonts w:ascii="Times New Roman" w:hAnsi="Times New Roman" w:cs="Times New Roman"/>
          <w:sz w:val="22"/>
          <w:szCs w:val="22"/>
        </w:rPr>
        <w:t xml:space="preserve"> с участие субъектов малого и среднего предпринимательства  обязан в течение 7 (семи) дней со дня направления проекта Договора направить Заказчику подписанный со своей стороны Договор.</w:t>
      </w:r>
    </w:p>
    <w:p w:rsidR="00C24517" w:rsidRDefault="00CD328F" w:rsidP="00C24517">
      <w:pPr>
        <w:pStyle w:val="a7"/>
        <w:widowControl w:val="0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3E676B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Стороны подписывают оригинал договора для архивного хранения.  </w:t>
      </w:r>
      <w:r w:rsidRPr="003E676B">
        <w:rPr>
          <w:rFonts w:ascii="Times New Roman" w:hAnsi="Times New Roman" w:cs="Times New Roman"/>
          <w:sz w:val="22"/>
          <w:szCs w:val="22"/>
          <w:lang w:val="ru-RU"/>
        </w:rPr>
        <w:t>Стороны договора должны обменяться оригиналами договора в течение 1 месяца с момента подписания договора с использованием программно-аппаратных средств электронной площадки.</w:t>
      </w:r>
    </w:p>
    <w:p w:rsidR="00C24517" w:rsidRDefault="00C24517" w:rsidP="00C24517">
      <w:pPr>
        <w:pStyle w:val="a7"/>
        <w:widowControl w:val="0"/>
        <w:spacing w:after="0"/>
        <w:rPr>
          <w:rFonts w:ascii="Times New Roman" w:hAnsi="Times New Roman" w:cs="Times New Roman"/>
          <w:sz w:val="22"/>
          <w:szCs w:val="22"/>
          <w:lang w:val="ru-RU"/>
        </w:rPr>
      </w:pPr>
    </w:p>
    <w:p w:rsidR="0032730F" w:rsidRPr="00C24517" w:rsidRDefault="0032730F" w:rsidP="00C24517">
      <w:pPr>
        <w:pStyle w:val="a7"/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after="0"/>
        <w:ind w:left="0" w:firstLine="0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3E676B">
        <w:rPr>
          <w:rFonts w:ascii="Times New Roman" w:hAnsi="Times New Roman" w:cs="Times New Roman"/>
          <w:b/>
          <w:color w:val="000000"/>
        </w:rPr>
        <w:t>Реквизиты счета Заказчика:</w:t>
      </w:r>
    </w:p>
    <w:p w:rsidR="0032730F" w:rsidRPr="003E676B" w:rsidRDefault="0032730F" w:rsidP="0032730F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3E676B">
        <w:rPr>
          <w:rFonts w:ascii="Times New Roman" w:hAnsi="Times New Roman" w:cs="Times New Roman"/>
          <w:color w:val="000000"/>
          <w:lang w:eastAsia="ru-RU"/>
        </w:rPr>
        <w:t>ООО «СЗРЦ Концерна ВКО «Алмаз-Антей»</w:t>
      </w:r>
    </w:p>
    <w:p w:rsidR="0032730F" w:rsidRPr="003E676B" w:rsidRDefault="0032730F" w:rsidP="0032730F">
      <w:pPr>
        <w:pStyle w:val="a4"/>
        <w:widowControl w:val="0"/>
        <w:tabs>
          <w:tab w:val="left" w:pos="396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3E676B">
        <w:rPr>
          <w:rFonts w:ascii="Times New Roman" w:hAnsi="Times New Roman" w:cs="Times New Roman"/>
          <w:color w:val="000000"/>
          <w:lang w:eastAsia="ru-RU"/>
        </w:rPr>
        <w:t>ИНН 7811406004, КПП 781101001, ОГРН 1089847180532</w:t>
      </w:r>
    </w:p>
    <w:p w:rsidR="0032730F" w:rsidRPr="003E676B" w:rsidRDefault="0032730F" w:rsidP="0032730F">
      <w:pPr>
        <w:pStyle w:val="a4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3E676B">
        <w:rPr>
          <w:rFonts w:ascii="Times New Roman" w:hAnsi="Times New Roman" w:cs="Times New Roman"/>
          <w:color w:val="000000"/>
          <w:lang w:eastAsia="ru-RU"/>
        </w:rPr>
        <w:t>p/</w:t>
      </w:r>
      <w:proofErr w:type="spellStart"/>
      <w:proofErr w:type="gramStart"/>
      <w:r w:rsidRPr="003E676B">
        <w:rPr>
          <w:rFonts w:ascii="Times New Roman" w:hAnsi="Times New Roman" w:cs="Times New Roman"/>
          <w:color w:val="000000"/>
          <w:lang w:eastAsia="ru-RU"/>
        </w:rPr>
        <w:t>c</w:t>
      </w:r>
      <w:proofErr w:type="gramEnd"/>
      <w:r w:rsidRPr="003E676B">
        <w:rPr>
          <w:rFonts w:ascii="Times New Roman" w:hAnsi="Times New Roman" w:cs="Times New Roman"/>
          <w:color w:val="000000"/>
          <w:lang w:eastAsia="ru-RU"/>
        </w:rPr>
        <w:t>чет</w:t>
      </w:r>
      <w:proofErr w:type="spellEnd"/>
      <w:r w:rsidRPr="003E676B">
        <w:rPr>
          <w:rFonts w:ascii="Times New Roman" w:hAnsi="Times New Roman" w:cs="Times New Roman"/>
          <w:color w:val="000000"/>
          <w:lang w:eastAsia="ru-RU"/>
        </w:rPr>
        <w:t xml:space="preserve"> 40702810839040002621 в Филиал </w:t>
      </w:r>
      <w:r w:rsidRPr="003E676B">
        <w:rPr>
          <w:rFonts w:ascii="Times New Roman" w:eastAsia="Calibri" w:hAnsi="Times New Roman" w:cs="Times New Roman"/>
          <w:color w:val="000000"/>
          <w:lang w:eastAsia="ru-RU"/>
        </w:rPr>
        <w:t>в Дополнительном офисе «</w:t>
      </w:r>
      <w:proofErr w:type="spellStart"/>
      <w:r w:rsidRPr="003E676B">
        <w:rPr>
          <w:rFonts w:ascii="Times New Roman" w:eastAsia="Calibri" w:hAnsi="Times New Roman" w:cs="Times New Roman"/>
          <w:color w:val="000000"/>
          <w:lang w:eastAsia="ru-RU"/>
        </w:rPr>
        <w:t>Смольнинский</w:t>
      </w:r>
      <w:proofErr w:type="spellEnd"/>
      <w:r w:rsidRPr="003E676B">
        <w:rPr>
          <w:rFonts w:ascii="Times New Roman" w:eastAsia="Calibri" w:hAnsi="Times New Roman" w:cs="Times New Roman"/>
          <w:color w:val="000000"/>
          <w:lang w:eastAsia="ru-RU"/>
        </w:rPr>
        <w:t>» Филиала ОПЕРУ Банка ВТБ (ПАО) в Санкт-Петербург</w:t>
      </w:r>
      <w:r w:rsidRPr="003E676B">
        <w:rPr>
          <w:rFonts w:ascii="Times New Roman" w:eastAsia="Calibri" w:hAnsi="Times New Roman" w:cs="Times New Roman"/>
        </w:rPr>
        <w:t xml:space="preserve">  </w:t>
      </w:r>
      <w:r w:rsidRPr="003E676B">
        <w:rPr>
          <w:rFonts w:ascii="Times New Roman" w:hAnsi="Times New Roman" w:cs="Times New Roman"/>
          <w:color w:val="000000"/>
          <w:lang w:eastAsia="ru-RU"/>
        </w:rPr>
        <w:t xml:space="preserve">к/счет 30101810200000000704 </w:t>
      </w:r>
      <w:r w:rsidRPr="003E676B">
        <w:rPr>
          <w:rFonts w:ascii="Times New Roman" w:hAnsi="Times New Roman" w:cs="Times New Roman"/>
          <w:color w:val="000000"/>
        </w:rPr>
        <w:t>БИК 044030704</w:t>
      </w:r>
    </w:p>
    <w:p w:rsidR="0032730F" w:rsidRPr="003E676B" w:rsidRDefault="0032730F" w:rsidP="00925A74">
      <w:pPr>
        <w:pStyle w:val="a7"/>
        <w:widowControl w:val="0"/>
        <w:tabs>
          <w:tab w:val="left" w:pos="426"/>
        </w:tabs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3E676B">
        <w:rPr>
          <w:rFonts w:ascii="Times New Roman" w:hAnsi="Times New Roman" w:cs="Times New Roman"/>
          <w:sz w:val="22"/>
          <w:szCs w:val="22"/>
        </w:rPr>
        <w:t xml:space="preserve">Денежные средства участников </w:t>
      </w:r>
      <w:r w:rsidR="00E413C5" w:rsidRPr="003E676B">
        <w:rPr>
          <w:rFonts w:ascii="Times New Roman" w:hAnsi="Times New Roman" w:cs="Times New Roman"/>
          <w:sz w:val="22"/>
          <w:szCs w:val="22"/>
          <w:lang w:val="ru-RU"/>
        </w:rPr>
        <w:t>аукциона</w:t>
      </w:r>
      <w:r w:rsidRPr="003E676B">
        <w:rPr>
          <w:rFonts w:ascii="Times New Roman" w:hAnsi="Times New Roman" w:cs="Times New Roman"/>
          <w:sz w:val="22"/>
          <w:szCs w:val="22"/>
          <w:lang w:val="ru-RU"/>
        </w:rPr>
        <w:t xml:space="preserve"> в электронной форме</w:t>
      </w:r>
      <w:r w:rsidRPr="003E676B">
        <w:rPr>
          <w:rFonts w:ascii="Times New Roman" w:hAnsi="Times New Roman" w:cs="Times New Roman"/>
          <w:sz w:val="22"/>
          <w:szCs w:val="22"/>
        </w:rPr>
        <w:t xml:space="preserve">, внесенные в качестве обеспечения заявок на участие в </w:t>
      </w:r>
      <w:r w:rsidRPr="003E676B">
        <w:rPr>
          <w:rFonts w:ascii="Times New Roman" w:hAnsi="Times New Roman" w:cs="Times New Roman"/>
          <w:sz w:val="22"/>
          <w:szCs w:val="22"/>
          <w:lang w:val="ru-RU"/>
        </w:rPr>
        <w:t xml:space="preserve">аукционе в электронной форме </w:t>
      </w:r>
      <w:r w:rsidRPr="003E676B">
        <w:rPr>
          <w:rFonts w:ascii="Times New Roman" w:hAnsi="Times New Roman" w:cs="Times New Roman"/>
          <w:sz w:val="22"/>
          <w:szCs w:val="22"/>
        </w:rPr>
        <w:t xml:space="preserve">(если в Извещении установлено требование об обеспечении </w:t>
      </w:r>
      <w:r w:rsidRPr="003E676B">
        <w:rPr>
          <w:rFonts w:ascii="Times New Roman" w:hAnsi="Times New Roman" w:cs="Times New Roman"/>
          <w:sz w:val="22"/>
          <w:szCs w:val="22"/>
          <w:lang w:val="ru-RU"/>
        </w:rPr>
        <w:t>заявок на участие</w:t>
      </w:r>
      <w:r w:rsidRPr="003E676B">
        <w:rPr>
          <w:rFonts w:ascii="Times New Roman" w:hAnsi="Times New Roman" w:cs="Times New Roman"/>
          <w:sz w:val="22"/>
          <w:szCs w:val="22"/>
        </w:rPr>
        <w:t>),</w:t>
      </w:r>
      <w:r w:rsidRPr="003E676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E676B">
        <w:rPr>
          <w:rFonts w:ascii="Times New Roman" w:hAnsi="Times New Roman" w:cs="Times New Roman"/>
          <w:sz w:val="22"/>
          <w:szCs w:val="22"/>
        </w:rPr>
        <w:t xml:space="preserve">перечисляются на счет Заказчика, указанный в настоящем пункте, в случае уклонения, в том числе непредставления или представления с нарушением условий, установленных Извещением, до заключения договора Заказчику обеспечения исполнения договора (если в Извещении установлено требование об обеспечении исполнения договора), или отказа участника </w:t>
      </w:r>
      <w:r w:rsidRPr="003E676B">
        <w:rPr>
          <w:rFonts w:ascii="Times New Roman" w:hAnsi="Times New Roman" w:cs="Times New Roman"/>
          <w:sz w:val="22"/>
          <w:szCs w:val="22"/>
          <w:lang w:val="ru-RU"/>
        </w:rPr>
        <w:t>аукциона в электронной форме</w:t>
      </w:r>
      <w:r w:rsidRPr="003E676B">
        <w:rPr>
          <w:rFonts w:ascii="Times New Roman" w:hAnsi="Times New Roman" w:cs="Times New Roman"/>
          <w:sz w:val="22"/>
          <w:szCs w:val="22"/>
        </w:rPr>
        <w:t xml:space="preserve"> заключить договор.</w:t>
      </w:r>
    </w:p>
    <w:p w:rsidR="0032730F" w:rsidRPr="003E676B" w:rsidRDefault="0032730F" w:rsidP="00925A74">
      <w:pPr>
        <w:widowControl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</w:rPr>
      </w:pPr>
    </w:p>
    <w:p w:rsidR="006268B6" w:rsidRPr="00506687" w:rsidRDefault="006268B6" w:rsidP="00925A74">
      <w:pPr>
        <w:pStyle w:val="a4"/>
        <w:widowControl w:val="0"/>
        <w:numPr>
          <w:ilvl w:val="0"/>
          <w:numId w:val="2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lang w:eastAsia="ru-RU"/>
        </w:rPr>
      </w:pPr>
      <w:r w:rsidRPr="00506687">
        <w:rPr>
          <w:rFonts w:ascii="Times New Roman" w:hAnsi="Times New Roman" w:cs="Times New Roman"/>
          <w:b/>
          <w:snapToGrid w:val="0"/>
          <w:lang w:eastAsia="ru-RU"/>
        </w:rPr>
        <w:t>Приложения:</w:t>
      </w:r>
    </w:p>
    <w:p w:rsidR="006268B6" w:rsidRPr="003E676B" w:rsidRDefault="006268B6" w:rsidP="00B252BE">
      <w:pPr>
        <w:widowControl w:val="0"/>
        <w:numPr>
          <w:ilvl w:val="0"/>
          <w:numId w:val="9"/>
        </w:numPr>
        <w:spacing w:after="0" w:line="25" w:lineRule="atLeast"/>
        <w:jc w:val="both"/>
        <w:rPr>
          <w:rFonts w:ascii="Times New Roman" w:eastAsia="Times New Roman" w:hAnsi="Times New Roman" w:cs="Times New Roman"/>
          <w:bCs/>
        </w:rPr>
      </w:pPr>
      <w:r w:rsidRPr="003E676B">
        <w:rPr>
          <w:rFonts w:ascii="Times New Roman" w:eastAsia="Times New Roman" w:hAnsi="Times New Roman" w:cs="Times New Roman"/>
          <w:snapToGrid w:val="0"/>
        </w:rPr>
        <w:t>Аукционная документация, с приложениями к ней</w:t>
      </w:r>
    </w:p>
    <w:p w:rsidR="006268B6" w:rsidRPr="003E676B" w:rsidRDefault="006268B6" w:rsidP="00B252B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3E676B">
        <w:rPr>
          <w:rFonts w:ascii="Times New Roman" w:eastAsia="Times New Roman" w:hAnsi="Times New Roman" w:cs="Times New Roman"/>
          <w:bCs/>
        </w:rPr>
        <w:t>Проект Договора, с приложениями к нему</w:t>
      </w:r>
    </w:p>
    <w:p w:rsidR="006268B6" w:rsidRPr="003E676B" w:rsidRDefault="006268B6" w:rsidP="00B252B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E676B">
        <w:rPr>
          <w:rFonts w:ascii="Times New Roman" w:eastAsia="Times New Roman" w:hAnsi="Times New Roman" w:cs="Times New Roman"/>
          <w:snapToGrid w:val="0"/>
        </w:rPr>
        <w:t xml:space="preserve">Техническое задание/ Смета/ спецификация, иное </w:t>
      </w:r>
    </w:p>
    <w:p w:rsidR="006268B6" w:rsidRPr="003E676B" w:rsidRDefault="006268B6" w:rsidP="00626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B0492" w:rsidRPr="003E676B" w:rsidRDefault="000B0492" w:rsidP="000B0492">
      <w:pPr>
        <w:pStyle w:val="a7"/>
        <w:widowControl w:val="0"/>
        <w:spacing w:after="0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3E676B">
        <w:rPr>
          <w:rFonts w:ascii="Times New Roman" w:hAnsi="Times New Roman" w:cs="Times New Roman"/>
          <w:i/>
          <w:sz w:val="22"/>
          <w:szCs w:val="22"/>
          <w:lang w:val="ru-RU"/>
        </w:rPr>
        <w:t xml:space="preserve">После размещения извещения о проведении процедуры закупки Заказчик вправе отказаться от процедуры закупки в любой момент </w:t>
      </w:r>
      <w:r w:rsidRPr="003E676B">
        <w:rPr>
          <w:rFonts w:ascii="Times New Roman" w:hAnsi="Times New Roman" w:cs="Times New Roman"/>
          <w:i/>
          <w:sz w:val="22"/>
          <w:szCs w:val="22"/>
          <w:u w:val="single"/>
          <w:lang w:val="ru-RU"/>
        </w:rPr>
        <w:t>до наступления даты и времени окончания срока подачи заявок</w:t>
      </w:r>
      <w:r w:rsidRPr="003E676B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на участие в конкурентной закупке</w:t>
      </w:r>
      <w:r w:rsidRPr="003E676B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, без возмещения участникам размещения заказа каких-либо убытков</w:t>
      </w:r>
      <w:r w:rsidRPr="003E676B">
        <w:rPr>
          <w:rFonts w:ascii="Times New Roman" w:hAnsi="Times New Roman" w:cs="Times New Roman"/>
          <w:i/>
          <w:sz w:val="22"/>
          <w:szCs w:val="22"/>
          <w:lang w:val="ru-RU"/>
        </w:rPr>
        <w:t xml:space="preserve">. </w:t>
      </w:r>
    </w:p>
    <w:p w:rsidR="006268B6" w:rsidRPr="003E676B" w:rsidRDefault="006268B6" w:rsidP="006268B6">
      <w:pPr>
        <w:widowControl w:val="0"/>
        <w:spacing w:after="0" w:line="25" w:lineRule="atLeast"/>
        <w:jc w:val="both"/>
        <w:rPr>
          <w:rFonts w:ascii="Times New Roman" w:eastAsia="Times New Roman" w:hAnsi="Times New Roman" w:cs="Times New Roman"/>
          <w:bCs/>
        </w:rPr>
      </w:pPr>
    </w:p>
    <w:p w:rsidR="00495D35" w:rsidRPr="003E676B" w:rsidRDefault="006268B6" w:rsidP="00123FE5">
      <w:pPr>
        <w:widowControl w:val="0"/>
        <w:spacing w:after="0" w:line="25" w:lineRule="atLeast"/>
        <w:ind w:left="720"/>
        <w:jc w:val="both"/>
        <w:rPr>
          <w:rFonts w:ascii="Times New Roman" w:hAnsi="Times New Roman" w:cs="Times New Roman"/>
        </w:rPr>
      </w:pPr>
      <w:r w:rsidRPr="003E676B">
        <w:rPr>
          <w:rFonts w:ascii="Times New Roman" w:eastAsia="Times New Roman" w:hAnsi="Times New Roman" w:cs="Times New Roman"/>
          <w:snapToGrid w:val="0"/>
          <w:color w:val="000000"/>
        </w:rPr>
        <w:t>Начальник</w:t>
      </w:r>
      <w:r w:rsidR="00781D1B">
        <w:rPr>
          <w:rFonts w:ascii="Times New Roman" w:eastAsia="Times New Roman" w:hAnsi="Times New Roman" w:cs="Times New Roman"/>
          <w:snapToGrid w:val="0"/>
          <w:color w:val="000000"/>
        </w:rPr>
        <w:t xml:space="preserve"> </w:t>
      </w:r>
      <w:proofErr w:type="spellStart"/>
      <w:r w:rsidRPr="003E676B">
        <w:rPr>
          <w:rFonts w:ascii="Times New Roman" w:eastAsia="Times New Roman" w:hAnsi="Times New Roman" w:cs="Times New Roman"/>
          <w:snapToGrid w:val="0"/>
          <w:color w:val="000000"/>
        </w:rPr>
        <w:t>тендерно</w:t>
      </w:r>
      <w:proofErr w:type="spellEnd"/>
      <w:r w:rsidRPr="003E676B">
        <w:rPr>
          <w:rFonts w:ascii="Times New Roman" w:eastAsia="Times New Roman" w:hAnsi="Times New Roman" w:cs="Times New Roman"/>
          <w:snapToGrid w:val="0"/>
          <w:color w:val="000000"/>
        </w:rPr>
        <w:t xml:space="preserve"> </w:t>
      </w:r>
      <w:r w:rsidR="00B252BE" w:rsidRPr="003E676B">
        <w:rPr>
          <w:rFonts w:ascii="Times New Roman" w:eastAsia="Times New Roman" w:hAnsi="Times New Roman" w:cs="Times New Roman"/>
          <w:snapToGrid w:val="0"/>
          <w:color w:val="000000"/>
        </w:rPr>
        <w:t>-</w:t>
      </w:r>
      <w:r w:rsidRPr="003E676B">
        <w:rPr>
          <w:rFonts w:ascii="Times New Roman" w:eastAsia="Times New Roman" w:hAnsi="Times New Roman" w:cs="Times New Roman"/>
          <w:snapToGrid w:val="0"/>
          <w:color w:val="000000"/>
        </w:rPr>
        <w:t xml:space="preserve"> договорного отдела</w:t>
      </w:r>
      <w:r w:rsidRPr="003E676B">
        <w:rPr>
          <w:rFonts w:ascii="Times New Roman" w:eastAsia="Times New Roman" w:hAnsi="Times New Roman" w:cs="Times New Roman"/>
          <w:snapToGrid w:val="0"/>
          <w:color w:val="000000"/>
        </w:rPr>
        <w:tab/>
      </w:r>
      <w:r w:rsidRPr="003E676B">
        <w:rPr>
          <w:rFonts w:ascii="Times New Roman" w:eastAsia="Times New Roman" w:hAnsi="Times New Roman" w:cs="Times New Roman"/>
          <w:snapToGrid w:val="0"/>
          <w:color w:val="000000"/>
        </w:rPr>
        <w:tab/>
      </w:r>
      <w:r w:rsidRPr="003E676B">
        <w:rPr>
          <w:rFonts w:ascii="Times New Roman" w:eastAsia="Times New Roman" w:hAnsi="Times New Roman" w:cs="Times New Roman"/>
          <w:snapToGrid w:val="0"/>
          <w:color w:val="000000"/>
        </w:rPr>
        <w:tab/>
        <w:t>_______________</w:t>
      </w:r>
      <w:r w:rsidR="00B067A5" w:rsidRPr="003E676B">
        <w:rPr>
          <w:rFonts w:ascii="Times New Roman" w:eastAsia="Times New Roman" w:hAnsi="Times New Roman" w:cs="Times New Roman"/>
          <w:snapToGrid w:val="0"/>
          <w:color w:val="000000"/>
        </w:rPr>
        <w:t xml:space="preserve"> М.А. Гриценко</w:t>
      </w:r>
    </w:p>
    <w:sectPr w:rsidR="00495D35" w:rsidRPr="003E676B" w:rsidSect="006268B6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2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/>
        <w:strike w:val="0"/>
        <w:dstrike w:val="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  <w:rPr>
        <w:rFonts w:cs="Times New Roman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8D44DBF"/>
    <w:multiLevelType w:val="hybridMultilevel"/>
    <w:tmpl w:val="F7A4E31C"/>
    <w:lvl w:ilvl="0" w:tplc="0D002B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1B12EF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E6B10"/>
    <w:multiLevelType w:val="hybridMultilevel"/>
    <w:tmpl w:val="16ECB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D11AE"/>
    <w:multiLevelType w:val="hybridMultilevel"/>
    <w:tmpl w:val="C7907A90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1A44065"/>
    <w:multiLevelType w:val="hybridMultilevel"/>
    <w:tmpl w:val="26ACD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535AD"/>
    <w:multiLevelType w:val="hybridMultilevel"/>
    <w:tmpl w:val="04A480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7E33C15"/>
    <w:multiLevelType w:val="hybridMultilevel"/>
    <w:tmpl w:val="87FEB2E6"/>
    <w:lvl w:ilvl="0" w:tplc="4108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45D9E"/>
    <w:multiLevelType w:val="hybridMultilevel"/>
    <w:tmpl w:val="6E52A804"/>
    <w:lvl w:ilvl="0" w:tplc="23F4C5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1B12EF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5D76B8"/>
    <w:multiLevelType w:val="hybridMultilevel"/>
    <w:tmpl w:val="06DA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62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45AC5"/>
    <w:multiLevelType w:val="hybridMultilevel"/>
    <w:tmpl w:val="25243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2437D1"/>
    <w:multiLevelType w:val="hybridMultilevel"/>
    <w:tmpl w:val="5FACBA06"/>
    <w:lvl w:ilvl="0" w:tplc="0D002B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1B12EF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5504BB"/>
    <w:multiLevelType w:val="hybridMultilevel"/>
    <w:tmpl w:val="59C41D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D7416"/>
    <w:multiLevelType w:val="hybridMultilevel"/>
    <w:tmpl w:val="A73AF698"/>
    <w:lvl w:ilvl="0" w:tplc="2B4EBF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32704"/>
    <w:multiLevelType w:val="hybridMultilevel"/>
    <w:tmpl w:val="D66A1742"/>
    <w:lvl w:ilvl="0" w:tplc="4108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0C629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43A22"/>
    <w:multiLevelType w:val="hybridMultilevel"/>
    <w:tmpl w:val="E09C6028"/>
    <w:lvl w:ilvl="0" w:tplc="410824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415BD4"/>
    <w:multiLevelType w:val="hybridMultilevel"/>
    <w:tmpl w:val="17CEB7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EE56FCE"/>
    <w:multiLevelType w:val="hybridMultilevel"/>
    <w:tmpl w:val="5FACBA06"/>
    <w:lvl w:ilvl="0" w:tplc="0D002B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1B12EF8C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15"/>
  </w:num>
  <w:num w:numId="9">
    <w:abstractNumId w:val="16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6"/>
  </w:num>
  <w:num w:numId="16">
    <w:abstractNumId w:val="7"/>
  </w:num>
  <w:num w:numId="17">
    <w:abstractNumId w:val="12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B6"/>
    <w:rsid w:val="00003ABB"/>
    <w:rsid w:val="000071B5"/>
    <w:rsid w:val="00010818"/>
    <w:rsid w:val="00013729"/>
    <w:rsid w:val="00020CD5"/>
    <w:rsid w:val="00020DC6"/>
    <w:rsid w:val="0002308C"/>
    <w:rsid w:val="000357B5"/>
    <w:rsid w:val="00042001"/>
    <w:rsid w:val="00053122"/>
    <w:rsid w:val="00057731"/>
    <w:rsid w:val="000633DF"/>
    <w:rsid w:val="000713B8"/>
    <w:rsid w:val="000879B6"/>
    <w:rsid w:val="00094C6A"/>
    <w:rsid w:val="000A06F5"/>
    <w:rsid w:val="000A2915"/>
    <w:rsid w:val="000B0492"/>
    <w:rsid w:val="000C534D"/>
    <w:rsid w:val="000C638D"/>
    <w:rsid w:val="000D015F"/>
    <w:rsid w:val="000D5EDD"/>
    <w:rsid w:val="000E4433"/>
    <w:rsid w:val="000F20AE"/>
    <w:rsid w:val="000F7BC3"/>
    <w:rsid w:val="00102ED3"/>
    <w:rsid w:val="0010675F"/>
    <w:rsid w:val="00123FE5"/>
    <w:rsid w:val="00132AA6"/>
    <w:rsid w:val="00133F60"/>
    <w:rsid w:val="00144679"/>
    <w:rsid w:val="0014608F"/>
    <w:rsid w:val="00147AE5"/>
    <w:rsid w:val="001502AD"/>
    <w:rsid w:val="00151A41"/>
    <w:rsid w:val="00176CF2"/>
    <w:rsid w:val="00182606"/>
    <w:rsid w:val="001D2790"/>
    <w:rsid w:val="001F0CF6"/>
    <w:rsid w:val="002062A8"/>
    <w:rsid w:val="0022323B"/>
    <w:rsid w:val="0023019D"/>
    <w:rsid w:val="00241B17"/>
    <w:rsid w:val="002535D7"/>
    <w:rsid w:val="002568DA"/>
    <w:rsid w:val="00271383"/>
    <w:rsid w:val="0027140E"/>
    <w:rsid w:val="002727F4"/>
    <w:rsid w:val="00273346"/>
    <w:rsid w:val="00280FDE"/>
    <w:rsid w:val="00296DA9"/>
    <w:rsid w:val="002A7102"/>
    <w:rsid w:val="002B5DD6"/>
    <w:rsid w:val="002C6574"/>
    <w:rsid w:val="002D4401"/>
    <w:rsid w:val="002D67D7"/>
    <w:rsid w:val="002F69D4"/>
    <w:rsid w:val="002F6CDE"/>
    <w:rsid w:val="00310918"/>
    <w:rsid w:val="00322CE3"/>
    <w:rsid w:val="0032730F"/>
    <w:rsid w:val="00332F14"/>
    <w:rsid w:val="0035471C"/>
    <w:rsid w:val="003654D7"/>
    <w:rsid w:val="003A2926"/>
    <w:rsid w:val="003A4D6D"/>
    <w:rsid w:val="003B3A15"/>
    <w:rsid w:val="003E5C57"/>
    <w:rsid w:val="003E676B"/>
    <w:rsid w:val="0043670C"/>
    <w:rsid w:val="004463FF"/>
    <w:rsid w:val="00457469"/>
    <w:rsid w:val="004637A6"/>
    <w:rsid w:val="00464D13"/>
    <w:rsid w:val="0047003C"/>
    <w:rsid w:val="0048433D"/>
    <w:rsid w:val="00491D39"/>
    <w:rsid w:val="00492D30"/>
    <w:rsid w:val="00495D35"/>
    <w:rsid w:val="004A422D"/>
    <w:rsid w:val="004D69EE"/>
    <w:rsid w:val="0050041D"/>
    <w:rsid w:val="005028B8"/>
    <w:rsid w:val="00506687"/>
    <w:rsid w:val="00511BD1"/>
    <w:rsid w:val="00514066"/>
    <w:rsid w:val="00543258"/>
    <w:rsid w:val="00555C53"/>
    <w:rsid w:val="00574182"/>
    <w:rsid w:val="00581DF1"/>
    <w:rsid w:val="005A3FD1"/>
    <w:rsid w:val="005C3485"/>
    <w:rsid w:val="005C45AF"/>
    <w:rsid w:val="005F1EB6"/>
    <w:rsid w:val="00603637"/>
    <w:rsid w:val="006268B6"/>
    <w:rsid w:val="006426C4"/>
    <w:rsid w:val="00650417"/>
    <w:rsid w:val="00691909"/>
    <w:rsid w:val="00694B61"/>
    <w:rsid w:val="006B45CF"/>
    <w:rsid w:val="006B4C10"/>
    <w:rsid w:val="006C228F"/>
    <w:rsid w:val="006E1482"/>
    <w:rsid w:val="00705418"/>
    <w:rsid w:val="00706DEA"/>
    <w:rsid w:val="00710F15"/>
    <w:rsid w:val="00712509"/>
    <w:rsid w:val="00717E8F"/>
    <w:rsid w:val="00747421"/>
    <w:rsid w:val="00781D1B"/>
    <w:rsid w:val="007838D0"/>
    <w:rsid w:val="0078690B"/>
    <w:rsid w:val="007B73DA"/>
    <w:rsid w:val="007C0CC0"/>
    <w:rsid w:val="007C16F0"/>
    <w:rsid w:val="007D6B51"/>
    <w:rsid w:val="00823F17"/>
    <w:rsid w:val="00834A77"/>
    <w:rsid w:val="008459D7"/>
    <w:rsid w:val="00850F7F"/>
    <w:rsid w:val="0085143F"/>
    <w:rsid w:val="008567BA"/>
    <w:rsid w:val="00863145"/>
    <w:rsid w:val="00877153"/>
    <w:rsid w:val="008778CE"/>
    <w:rsid w:val="0089250C"/>
    <w:rsid w:val="008A24CD"/>
    <w:rsid w:val="008B3300"/>
    <w:rsid w:val="008C216A"/>
    <w:rsid w:val="008C593C"/>
    <w:rsid w:val="008D2B79"/>
    <w:rsid w:val="008D6C3E"/>
    <w:rsid w:val="009114D4"/>
    <w:rsid w:val="00916671"/>
    <w:rsid w:val="00925A74"/>
    <w:rsid w:val="00965122"/>
    <w:rsid w:val="009658D1"/>
    <w:rsid w:val="00985560"/>
    <w:rsid w:val="0098637F"/>
    <w:rsid w:val="00991C95"/>
    <w:rsid w:val="009A372B"/>
    <w:rsid w:val="009B6E45"/>
    <w:rsid w:val="009C2F81"/>
    <w:rsid w:val="009C5E55"/>
    <w:rsid w:val="009D5FB1"/>
    <w:rsid w:val="009F2BE3"/>
    <w:rsid w:val="00A04F63"/>
    <w:rsid w:val="00A07CC3"/>
    <w:rsid w:val="00A2040F"/>
    <w:rsid w:val="00A25714"/>
    <w:rsid w:val="00A47AFA"/>
    <w:rsid w:val="00A50580"/>
    <w:rsid w:val="00A626FF"/>
    <w:rsid w:val="00A74821"/>
    <w:rsid w:val="00A77640"/>
    <w:rsid w:val="00A8099F"/>
    <w:rsid w:val="00A959A9"/>
    <w:rsid w:val="00AA516C"/>
    <w:rsid w:val="00AB02BD"/>
    <w:rsid w:val="00AB0A22"/>
    <w:rsid w:val="00AB116F"/>
    <w:rsid w:val="00AB2C7F"/>
    <w:rsid w:val="00AC1BAC"/>
    <w:rsid w:val="00AC62DD"/>
    <w:rsid w:val="00AC6B01"/>
    <w:rsid w:val="00AC6BBE"/>
    <w:rsid w:val="00B0223C"/>
    <w:rsid w:val="00B054C5"/>
    <w:rsid w:val="00B067A5"/>
    <w:rsid w:val="00B1290B"/>
    <w:rsid w:val="00B22137"/>
    <w:rsid w:val="00B2474F"/>
    <w:rsid w:val="00B252BE"/>
    <w:rsid w:val="00B3082C"/>
    <w:rsid w:val="00B4265F"/>
    <w:rsid w:val="00B54328"/>
    <w:rsid w:val="00B8715D"/>
    <w:rsid w:val="00B87278"/>
    <w:rsid w:val="00BA24A5"/>
    <w:rsid w:val="00BA4C38"/>
    <w:rsid w:val="00BD280E"/>
    <w:rsid w:val="00BD28D6"/>
    <w:rsid w:val="00BD57EC"/>
    <w:rsid w:val="00BD7D25"/>
    <w:rsid w:val="00BE3754"/>
    <w:rsid w:val="00BF34AB"/>
    <w:rsid w:val="00BF5864"/>
    <w:rsid w:val="00C04A8E"/>
    <w:rsid w:val="00C07E55"/>
    <w:rsid w:val="00C24517"/>
    <w:rsid w:val="00C26D67"/>
    <w:rsid w:val="00C36942"/>
    <w:rsid w:val="00C4552A"/>
    <w:rsid w:val="00C507CD"/>
    <w:rsid w:val="00C53F03"/>
    <w:rsid w:val="00C6007D"/>
    <w:rsid w:val="00C678BA"/>
    <w:rsid w:val="00CA63FC"/>
    <w:rsid w:val="00CB5C0A"/>
    <w:rsid w:val="00CC46CA"/>
    <w:rsid w:val="00CD051D"/>
    <w:rsid w:val="00CD328F"/>
    <w:rsid w:val="00CE4D44"/>
    <w:rsid w:val="00CE637F"/>
    <w:rsid w:val="00CF4238"/>
    <w:rsid w:val="00D03964"/>
    <w:rsid w:val="00D050D1"/>
    <w:rsid w:val="00D054A4"/>
    <w:rsid w:val="00D10C8F"/>
    <w:rsid w:val="00D16AA4"/>
    <w:rsid w:val="00D205E4"/>
    <w:rsid w:val="00D2420D"/>
    <w:rsid w:val="00D26087"/>
    <w:rsid w:val="00D319B9"/>
    <w:rsid w:val="00D476C8"/>
    <w:rsid w:val="00D53581"/>
    <w:rsid w:val="00D57D53"/>
    <w:rsid w:val="00D57E63"/>
    <w:rsid w:val="00D72EC7"/>
    <w:rsid w:val="00D95B9A"/>
    <w:rsid w:val="00DA17F9"/>
    <w:rsid w:val="00DA6904"/>
    <w:rsid w:val="00DB127F"/>
    <w:rsid w:val="00DB43DA"/>
    <w:rsid w:val="00DE4C7E"/>
    <w:rsid w:val="00E01CD1"/>
    <w:rsid w:val="00E0278E"/>
    <w:rsid w:val="00E04793"/>
    <w:rsid w:val="00E413C5"/>
    <w:rsid w:val="00E4231D"/>
    <w:rsid w:val="00E54A90"/>
    <w:rsid w:val="00E614B1"/>
    <w:rsid w:val="00E66D63"/>
    <w:rsid w:val="00E708B8"/>
    <w:rsid w:val="00E75CA3"/>
    <w:rsid w:val="00E7749E"/>
    <w:rsid w:val="00E915B9"/>
    <w:rsid w:val="00ED2293"/>
    <w:rsid w:val="00EF3398"/>
    <w:rsid w:val="00EF4DEF"/>
    <w:rsid w:val="00F02434"/>
    <w:rsid w:val="00F048B4"/>
    <w:rsid w:val="00F07BFF"/>
    <w:rsid w:val="00F47707"/>
    <w:rsid w:val="00F50254"/>
    <w:rsid w:val="00F642D9"/>
    <w:rsid w:val="00F7412B"/>
    <w:rsid w:val="00F7445C"/>
    <w:rsid w:val="00FA1A46"/>
    <w:rsid w:val="00FC7B6C"/>
    <w:rsid w:val="00FD4159"/>
    <w:rsid w:val="00FF1AC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CA3"/>
    <w:rPr>
      <w:color w:val="0000FF" w:themeColor="hyperlink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Маркер,List Paragraph"/>
    <w:basedOn w:val="a"/>
    <w:link w:val="a5"/>
    <w:uiPriority w:val="34"/>
    <w:qFormat/>
    <w:rsid w:val="00A25714"/>
    <w:pPr>
      <w:ind w:left="720"/>
      <w:contextualSpacing/>
    </w:p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locked/>
    <w:rsid w:val="008C593C"/>
  </w:style>
  <w:style w:type="character" w:customStyle="1" w:styleId="a6">
    <w:name w:val="Основной текст Знак"/>
    <w:aliases w:val="Body Text Char Знак,body text Знак"/>
    <w:link w:val="a7"/>
    <w:locked/>
    <w:rsid w:val="007838D0"/>
    <w:rPr>
      <w:sz w:val="24"/>
      <w:szCs w:val="24"/>
      <w:lang w:val="x-none" w:eastAsia="ru-RU"/>
    </w:rPr>
  </w:style>
  <w:style w:type="paragraph" w:styleId="a7">
    <w:name w:val="Body Text"/>
    <w:aliases w:val="Body Text Char,body text"/>
    <w:basedOn w:val="a"/>
    <w:link w:val="a6"/>
    <w:rsid w:val="007838D0"/>
    <w:pPr>
      <w:spacing w:after="120" w:line="240" w:lineRule="auto"/>
      <w:jc w:val="both"/>
    </w:pPr>
    <w:rPr>
      <w:sz w:val="24"/>
      <w:szCs w:val="24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7838D0"/>
  </w:style>
  <w:style w:type="paragraph" w:customStyle="1" w:styleId="ConsPlusNormal">
    <w:name w:val="ConsPlusNormal"/>
    <w:rsid w:val="00CD3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CA3"/>
    <w:rPr>
      <w:color w:val="0000FF" w:themeColor="hyperlink"/>
      <w:u w:val="single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Маркер,List Paragraph"/>
    <w:basedOn w:val="a"/>
    <w:link w:val="a5"/>
    <w:uiPriority w:val="34"/>
    <w:qFormat/>
    <w:rsid w:val="00A25714"/>
    <w:pPr>
      <w:ind w:left="720"/>
      <w:contextualSpacing/>
    </w:p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locked/>
    <w:rsid w:val="008C593C"/>
  </w:style>
  <w:style w:type="character" w:customStyle="1" w:styleId="a6">
    <w:name w:val="Основной текст Знак"/>
    <w:aliases w:val="Body Text Char Знак,body text Знак"/>
    <w:link w:val="a7"/>
    <w:locked/>
    <w:rsid w:val="007838D0"/>
    <w:rPr>
      <w:sz w:val="24"/>
      <w:szCs w:val="24"/>
      <w:lang w:val="x-none" w:eastAsia="ru-RU"/>
    </w:rPr>
  </w:style>
  <w:style w:type="paragraph" w:styleId="a7">
    <w:name w:val="Body Text"/>
    <w:aliases w:val="Body Text Char,body text"/>
    <w:basedOn w:val="a"/>
    <w:link w:val="a6"/>
    <w:rsid w:val="007838D0"/>
    <w:pPr>
      <w:spacing w:after="120" w:line="240" w:lineRule="auto"/>
      <w:jc w:val="both"/>
    </w:pPr>
    <w:rPr>
      <w:sz w:val="24"/>
      <w:szCs w:val="24"/>
      <w:lang w:val="x-none" w:eastAsia="ru-RU"/>
    </w:rPr>
  </w:style>
  <w:style w:type="character" w:customStyle="1" w:styleId="1">
    <w:name w:val="Основной текст Знак1"/>
    <w:basedOn w:val="a0"/>
    <w:uiPriority w:val="99"/>
    <w:semiHidden/>
    <w:rsid w:val="007838D0"/>
  </w:style>
  <w:style w:type="paragraph" w:customStyle="1" w:styleId="ConsPlusNormal">
    <w:name w:val="ConsPlusNormal"/>
    <w:rsid w:val="00CD3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2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0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D6C52C435F60550B9F3893833314A0237F854219D22E96B11AF0A574499A6EA0F25252C8AFC0xB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brik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brik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9A59-A6A2-40B8-8E4D-20536DC0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СЗРЦ</Company>
  <LinksUpToDate>false</LinksUpToDate>
  <CharactersWithSpaces>25216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Семенова</dc:creator>
  <cp:lastModifiedBy>Авдеева Дарья Александровна</cp:lastModifiedBy>
  <cp:revision>301</cp:revision>
  <cp:lastPrinted>2019-09-13T07:18:00Z</cp:lastPrinted>
  <dcterms:created xsi:type="dcterms:W3CDTF">2015-03-25T11:53:00Z</dcterms:created>
  <dcterms:modified xsi:type="dcterms:W3CDTF">2019-09-16T07:23:00Z</dcterms:modified>
</cp:coreProperties>
</file>