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F2" w:rsidRPr="003E237F" w:rsidRDefault="00CB62F2" w:rsidP="00CB62F2">
      <w:pPr>
        <w:ind w:firstLine="709"/>
        <w:jc w:val="both"/>
      </w:pPr>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sidR="00E35B19">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Конкурентный отбор не предусматривает подачу заявки участника. 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Приглашение к участию в конкурентном отборе и иная информация о конкурентном отборе размещается</w:t>
      </w:r>
      <w:bookmarkStart w:id="0" w:name="_GoBack"/>
      <w:bookmarkEnd w:id="0"/>
      <w:r w:rsidRPr="00FE0F7E">
        <w:rPr>
          <w:bCs/>
          <w:sz w:val="28"/>
          <w:szCs w:val="28"/>
        </w:rPr>
        <w:t>,</w:t>
      </w:r>
      <w:r w:rsidRPr="00FE0F7E">
        <w:rPr>
          <w:sz w:val="28"/>
          <w:szCs w:val="28"/>
        </w:rPr>
        <w:t xml:space="preserve"> на сайте </w:t>
      </w:r>
      <w:hyperlink r:id="rId7"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сайтах </w:t>
      </w:r>
      <w:r w:rsidRPr="00FE0F7E">
        <w:rPr>
          <w:sz w:val="28"/>
          <w:szCs w:val="28"/>
        </w:rPr>
        <w:lastRenderedPageBreak/>
        <w:t>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Pr="00FE0F7E"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t>Для участия в конкурентном отборе не требуется наличие электронной подписи.</w:t>
      </w:r>
    </w:p>
    <w:p w:rsidR="00CB62F2" w:rsidRPr="00FE0F7E" w:rsidRDefault="00CB62F2" w:rsidP="00CB62F2">
      <w:pPr>
        <w:pStyle w:val="11"/>
        <w:numPr>
          <w:ilvl w:val="2"/>
          <w:numId w:val="2"/>
        </w:numPr>
        <w:ind w:left="0" w:firstLine="709"/>
        <w:rPr>
          <w:szCs w:val="28"/>
        </w:rPr>
      </w:pPr>
      <w:r w:rsidRPr="00FE0F7E">
        <w:rPr>
          <w:szCs w:val="28"/>
        </w:rPr>
        <w:t xml:space="preserve">Все действия, выполненные на ЭТЗП лицом, указавшим правильные имя и пароль лица, зарегистрированного на ЭТЗП, по которым ЭТЗП его </w:t>
      </w:r>
      <w:r w:rsidRPr="00FE0F7E">
        <w:rPr>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w:t>
      </w:r>
      <w:r w:rsidR="00E35B19" w:rsidRPr="00E35B19">
        <w:rPr>
          <w:sz w:val="28"/>
          <w:szCs w:val="28"/>
        </w:rPr>
        <w:t xml:space="preserve"> </w:t>
      </w:r>
      <w:r w:rsidR="00E35B19"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представленное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несостоявшимся</w:t>
      </w:r>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Положения договора (условия и цена) не могут быть изменены по сравнению с приглашением к участию в конкурентом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6371F" w:rsidRPr="00FE0F7E" w:rsidRDefault="00CB62F2" w:rsidP="0029352C">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sidR="00E35B19">
        <w:rPr>
          <w:color w:val="000000"/>
          <w:sz w:val="28"/>
          <w:szCs w:val="28"/>
        </w:rPr>
        <w:t>№ 2</w:t>
      </w:r>
      <w:r w:rsidRPr="00FE0F7E">
        <w:rPr>
          <w:color w:val="000000"/>
          <w:sz w:val="28"/>
          <w:szCs w:val="28"/>
        </w:rPr>
        <w:t xml:space="preserve"> к приглашению к участию в конкурентном отборе в срок, не превышающий 30 (тридцать) дней с даты размещения протокола конкурентного отбора на сайтах. 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035E3B" w:rsidRPr="00FE0F7E">
        <w:rPr>
          <w:color w:val="000000"/>
          <w:sz w:val="28"/>
          <w:szCs w:val="28"/>
        </w:rPr>
        <w:t xml:space="preserve"> </w:t>
      </w:r>
      <w:r w:rsidR="00035E3B"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6.1.8.1. при проведении конкурентного отбора среди субъектов малого и среднего предпринимательства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75388D" w:rsidRPr="00293217" w:rsidRDefault="00623023">
      <w:pPr>
        <w:rPr>
          <w:color w:val="000000"/>
          <w:sz w:val="28"/>
          <w:szCs w:val="28"/>
        </w:rPr>
      </w:pPr>
    </w:p>
    <w:sectPr w:rsidR="0075388D" w:rsidRPr="00293217" w:rsidSect="004451B0">
      <w:headerReference w:type="default" r:id="rId8"/>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73" w:rsidRDefault="00404B73" w:rsidP="00950C74">
      <w:r>
        <w:separator/>
      </w:r>
    </w:p>
  </w:endnote>
  <w:endnote w:type="continuationSeparator" w:id="0">
    <w:p w:rsidR="00404B73" w:rsidRDefault="00404B73"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73" w:rsidRDefault="00404B73" w:rsidP="00950C74">
      <w:r>
        <w:separator/>
      </w:r>
    </w:p>
  </w:footnote>
  <w:footnote w:type="continuationSeparator" w:id="0">
    <w:p w:rsidR="00404B73" w:rsidRDefault="00404B73"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6D" w:rsidRDefault="00B5133C">
    <w:pPr>
      <w:pStyle w:val="a7"/>
      <w:jc w:val="center"/>
    </w:pPr>
    <w:r>
      <w:fldChar w:fldCharType="begin"/>
    </w:r>
    <w:r w:rsidR="00CB62F2">
      <w:instrText xml:space="preserve"> PAGE   \* MERGEFORMAT </w:instrText>
    </w:r>
    <w:r>
      <w:fldChar w:fldCharType="separate"/>
    </w:r>
    <w:r w:rsidR="00623023">
      <w:rPr>
        <w:noProof/>
      </w:rPr>
      <w:t>2</w:t>
    </w:r>
    <w:r>
      <w:fldChar w:fldCharType="end"/>
    </w:r>
  </w:p>
  <w:p w:rsidR="00A31C6D" w:rsidRDefault="0062302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2F2"/>
    <w:rsid w:val="00035E3B"/>
    <w:rsid w:val="00055580"/>
    <w:rsid w:val="000A456B"/>
    <w:rsid w:val="000C512B"/>
    <w:rsid w:val="000D1732"/>
    <w:rsid w:val="000D4524"/>
    <w:rsid w:val="001003A8"/>
    <w:rsid w:val="00101D4A"/>
    <w:rsid w:val="00147092"/>
    <w:rsid w:val="00161F2A"/>
    <w:rsid w:val="001E7FCD"/>
    <w:rsid w:val="001F5455"/>
    <w:rsid w:val="00293217"/>
    <w:rsid w:val="0029352C"/>
    <w:rsid w:val="0036715F"/>
    <w:rsid w:val="003A216B"/>
    <w:rsid w:val="003D6AC6"/>
    <w:rsid w:val="00404B73"/>
    <w:rsid w:val="0047455F"/>
    <w:rsid w:val="00487F9E"/>
    <w:rsid w:val="004A6347"/>
    <w:rsid w:val="004D6DF7"/>
    <w:rsid w:val="0054545D"/>
    <w:rsid w:val="005D0518"/>
    <w:rsid w:val="005F1871"/>
    <w:rsid w:val="00602671"/>
    <w:rsid w:val="00623023"/>
    <w:rsid w:val="00646857"/>
    <w:rsid w:val="006553C6"/>
    <w:rsid w:val="006806B2"/>
    <w:rsid w:val="007262EF"/>
    <w:rsid w:val="00745EF2"/>
    <w:rsid w:val="007625D5"/>
    <w:rsid w:val="007B2D81"/>
    <w:rsid w:val="00805A88"/>
    <w:rsid w:val="008637DC"/>
    <w:rsid w:val="008A5087"/>
    <w:rsid w:val="008E0867"/>
    <w:rsid w:val="009337F4"/>
    <w:rsid w:val="00950C74"/>
    <w:rsid w:val="009A368A"/>
    <w:rsid w:val="00A673F1"/>
    <w:rsid w:val="00B27FEF"/>
    <w:rsid w:val="00B413C7"/>
    <w:rsid w:val="00B45436"/>
    <w:rsid w:val="00B5133C"/>
    <w:rsid w:val="00B95B01"/>
    <w:rsid w:val="00C0316B"/>
    <w:rsid w:val="00C367D2"/>
    <w:rsid w:val="00CB62F2"/>
    <w:rsid w:val="00CD689A"/>
    <w:rsid w:val="00CF751B"/>
    <w:rsid w:val="00D503FE"/>
    <w:rsid w:val="00D52D63"/>
    <w:rsid w:val="00D805BC"/>
    <w:rsid w:val="00DA6F00"/>
    <w:rsid w:val="00E10612"/>
    <w:rsid w:val="00E16B27"/>
    <w:rsid w:val="00E35B19"/>
    <w:rsid w:val="00E4052D"/>
    <w:rsid w:val="00E4636F"/>
    <w:rsid w:val="00E47261"/>
    <w:rsid w:val="00E623DE"/>
    <w:rsid w:val="00E6371F"/>
    <w:rsid w:val="00EB77EA"/>
    <w:rsid w:val="00EE1E0A"/>
    <w:rsid w:val="00EF3211"/>
    <w:rsid w:val="00F00983"/>
    <w:rsid w:val="00F44738"/>
    <w:rsid w:val="00F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154B4-C848-4B1D-BFDF-B10A5393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z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3036</Words>
  <Characters>17311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Ванеев Алексей Анатольевич</cp:lastModifiedBy>
  <cp:revision>35</cp:revision>
  <dcterms:created xsi:type="dcterms:W3CDTF">2016-06-21T09:30:00Z</dcterms:created>
  <dcterms:modified xsi:type="dcterms:W3CDTF">2017-09-21T13:51:00Z</dcterms:modified>
</cp:coreProperties>
</file>