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01067" w14:textId="77777777" w:rsidR="001E36FF" w:rsidRPr="00600E93" w:rsidRDefault="00AD3A74" w:rsidP="005D1E0A">
      <w:pPr>
        <w:jc w:val="center"/>
        <w:rPr>
          <w:b/>
        </w:rPr>
      </w:pPr>
      <w:bookmarkStart w:id="0" w:name="_GoBack"/>
      <w:r w:rsidRPr="00600E93">
        <w:rPr>
          <w:b/>
        </w:rPr>
        <w:t xml:space="preserve">ДОГОВОР О ЗАДАТКЕ </w:t>
      </w:r>
    </w:p>
    <w:p w14:paraId="12422C5E" w14:textId="77777777" w:rsidR="00926E7D" w:rsidRPr="00600E93" w:rsidRDefault="00926E7D" w:rsidP="005D1E0A">
      <w:pPr>
        <w:tabs>
          <w:tab w:val="left" w:pos="8080"/>
        </w:tabs>
      </w:pPr>
      <w:r w:rsidRPr="00600E93">
        <w:rPr>
          <w:b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5366"/>
      </w:tblGrid>
      <w:tr w:rsidR="004E592C" w14:paraId="78776051" w14:textId="77777777" w:rsidTr="004E592C">
        <w:tc>
          <w:tcPr>
            <w:tcW w:w="5366" w:type="dxa"/>
          </w:tcPr>
          <w:p w14:paraId="17DA7AF9" w14:textId="356287B6" w:rsidR="004E592C" w:rsidRDefault="004E592C" w:rsidP="005D1E0A">
            <w:pPr>
              <w:tabs>
                <w:tab w:val="left" w:pos="6680"/>
              </w:tabs>
            </w:pPr>
            <w:r w:rsidRPr="00600E93">
              <w:t xml:space="preserve">г. </w:t>
            </w:r>
            <w:r>
              <w:t>Вологда, Вологодская обл.</w:t>
            </w:r>
          </w:p>
        </w:tc>
        <w:tc>
          <w:tcPr>
            <w:tcW w:w="5366" w:type="dxa"/>
          </w:tcPr>
          <w:p w14:paraId="33AC6A50" w14:textId="746AA574" w:rsidR="004E592C" w:rsidRDefault="004E592C" w:rsidP="004E592C">
            <w:pPr>
              <w:tabs>
                <w:tab w:val="left" w:pos="6680"/>
              </w:tabs>
              <w:jc w:val="right"/>
            </w:pPr>
            <w:r>
              <w:t>__ ____________  20__</w:t>
            </w:r>
            <w:r w:rsidRPr="00600E93">
              <w:t xml:space="preserve"> г.</w:t>
            </w:r>
          </w:p>
        </w:tc>
      </w:tr>
    </w:tbl>
    <w:p w14:paraId="36EE60B3" w14:textId="77777777" w:rsidR="004E592C" w:rsidRDefault="004E592C" w:rsidP="005D1E0A">
      <w:pPr>
        <w:ind w:firstLine="708"/>
        <w:jc w:val="both"/>
      </w:pPr>
    </w:p>
    <w:p w14:paraId="642A0160" w14:textId="3A5A0D65" w:rsidR="00926E7D" w:rsidRPr="00600E93" w:rsidRDefault="009A735E" w:rsidP="005D1E0A">
      <w:pPr>
        <w:ind w:firstLine="708"/>
        <w:jc w:val="both"/>
      </w:pPr>
      <w:r>
        <w:t xml:space="preserve">Конкурсный управляющий </w:t>
      </w:r>
      <w:r w:rsidR="00B76ABB" w:rsidRPr="00B76ABB">
        <w:t>«</w:t>
      </w:r>
      <w:proofErr w:type="spellStart"/>
      <w:r w:rsidR="005D1E0A">
        <w:t>Авентадор</w:t>
      </w:r>
      <w:proofErr w:type="spellEnd"/>
      <w:r w:rsidR="00B76ABB" w:rsidRPr="00B76ABB">
        <w:t>» (</w:t>
      </w:r>
      <w:r w:rsidR="005D1E0A" w:rsidRPr="005D1E0A">
        <w:t>ИНН</w:t>
      </w:r>
      <w:r w:rsidR="005D1E0A">
        <w:t xml:space="preserve"> 0107030375, ОГРН 1160105050720</w:t>
      </w:r>
      <w:r w:rsidR="005D1E0A" w:rsidRPr="005D1E0A">
        <w:t>)</w:t>
      </w:r>
      <w:r w:rsidR="005310CC" w:rsidRPr="005310CC">
        <w:t xml:space="preserve"> </w:t>
      </w:r>
      <w:r w:rsidR="00D93ABF">
        <w:t>Чашин Всеволод Леонидович</w:t>
      </w:r>
      <w:r w:rsidR="00442EED" w:rsidRPr="00442EED">
        <w:t>, действующ</w:t>
      </w:r>
      <w:r w:rsidR="00442EED">
        <w:t>ий</w:t>
      </w:r>
      <w:r w:rsidR="00442EED" w:rsidRPr="00442EED">
        <w:t xml:space="preserve"> на основании </w:t>
      </w:r>
      <w:r w:rsidR="005310CC">
        <w:t xml:space="preserve">Решения Арбитражного суда </w:t>
      </w:r>
      <w:r w:rsidR="005D1E0A" w:rsidRPr="005D1E0A">
        <w:t>Республики Адыгея от 16.02.2021 г. по делу №А01-751/2020</w:t>
      </w:r>
      <w:r w:rsidR="006C4760" w:rsidRPr="00600E93">
        <w:t>, далее именуем</w:t>
      </w:r>
      <w:r>
        <w:t xml:space="preserve">ый </w:t>
      </w:r>
      <w:r w:rsidR="00B16C61" w:rsidRPr="00600E93">
        <w:t xml:space="preserve">«Организатор торгов», с </w:t>
      </w:r>
      <w:r w:rsidR="00174A80">
        <w:t>одной стороны</w:t>
      </w:r>
      <w:r w:rsidR="00B16C61" w:rsidRPr="00600E93">
        <w:t xml:space="preserve"> и </w:t>
      </w:r>
      <w:r w:rsidR="004D659B">
        <w:t>_____________________________</w:t>
      </w:r>
      <w:r w:rsidR="00EF57B4">
        <w:t xml:space="preserve">, </w:t>
      </w:r>
      <w:r w:rsidR="004D659B">
        <w:t>действующий на основании____________________________________________</w:t>
      </w:r>
      <w:r w:rsidR="00EF57B4" w:rsidRPr="00600E93">
        <w:t xml:space="preserve">, </w:t>
      </w:r>
      <w:r w:rsidR="00AD3A74" w:rsidRPr="00600E93">
        <w:t>именуемый</w:t>
      </w:r>
      <w:r w:rsidR="00C06CB5" w:rsidRPr="00600E93">
        <w:t xml:space="preserve"> далее «Претендент», с другой стороны, заключили настоящий договор о нижеследующем:</w:t>
      </w:r>
    </w:p>
    <w:p w14:paraId="3A83A328" w14:textId="77777777" w:rsidR="00C06CB5" w:rsidRPr="00600E93" w:rsidRDefault="00C06CB5" w:rsidP="005D1E0A">
      <w:pPr>
        <w:jc w:val="both"/>
      </w:pPr>
    </w:p>
    <w:p w14:paraId="671702DB" w14:textId="77777777" w:rsidR="00C06CB5" w:rsidRPr="00600E93" w:rsidRDefault="006878BC" w:rsidP="005D1E0A">
      <w:pPr>
        <w:jc w:val="center"/>
        <w:rPr>
          <w:b/>
        </w:rPr>
      </w:pPr>
      <w:r w:rsidRPr="00600E93">
        <w:rPr>
          <w:b/>
        </w:rPr>
        <w:t>1. Предмет договора</w:t>
      </w:r>
    </w:p>
    <w:p w14:paraId="78D576C7" w14:textId="77777777" w:rsidR="009F677A" w:rsidRPr="00600E93" w:rsidRDefault="006878BC" w:rsidP="005D1E0A">
      <w:pPr>
        <w:jc w:val="both"/>
      </w:pPr>
      <w:r w:rsidRPr="00600E93">
        <w:t>1.1.</w:t>
      </w:r>
      <w:r w:rsidR="009F677A" w:rsidRPr="00600E93">
        <w:t xml:space="preserve">  </w:t>
      </w:r>
      <w:proofErr w:type="gramStart"/>
      <w:r w:rsidRPr="00600E93">
        <w:t>Для участия в торгах по продаже следующего имущества в соответствии с информационным сообщением</w:t>
      </w:r>
      <w:proofErr w:type="gramEnd"/>
      <w:r w:rsidRPr="00600E93">
        <w:t xml:space="preserve"> </w:t>
      </w:r>
      <w:r w:rsidR="00A52856" w:rsidRPr="00600E93">
        <w:t>№</w:t>
      </w:r>
      <w:r w:rsidR="004D659B">
        <w:t>_____________</w:t>
      </w:r>
      <w:r w:rsidR="009F677A" w:rsidRPr="00600E93">
        <w:t xml:space="preserve">, опубликованного в газете «Коммерсантъ» </w:t>
      </w:r>
      <w:r w:rsidR="00A52856" w:rsidRPr="00600E93">
        <w:t>№</w:t>
      </w:r>
      <w:r w:rsidR="004D659B">
        <w:t>__</w:t>
      </w:r>
      <w:r w:rsidR="001C25D3">
        <w:t xml:space="preserve"> от </w:t>
      </w:r>
      <w:r w:rsidR="004D659B">
        <w:t>______________</w:t>
      </w:r>
      <w:r w:rsidR="006B15F5" w:rsidRPr="00600E93">
        <w:t xml:space="preserve"> г.</w:t>
      </w:r>
      <w:r w:rsidR="00C704EC" w:rsidRPr="00600E93">
        <w:t>:</w:t>
      </w:r>
    </w:p>
    <w:p w14:paraId="303AADB9" w14:textId="77777777" w:rsidR="00845A56" w:rsidRPr="00600E93" w:rsidRDefault="00845A56" w:rsidP="005D1E0A">
      <w:pPr>
        <w:jc w:val="both"/>
      </w:pPr>
    </w:p>
    <w:bookmarkEnd w:id="0"/>
    <w:p w14:paraId="56276EBE" w14:textId="77777777" w:rsidR="00845A56" w:rsidRPr="00600E93" w:rsidRDefault="00845A56" w:rsidP="005D1E0A"/>
    <w:tbl>
      <w:tblPr>
        <w:tblW w:w="10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135"/>
        <w:gridCol w:w="1716"/>
      </w:tblGrid>
      <w:tr w:rsidR="00845A56" w:rsidRPr="00600E93" w14:paraId="1E9D5AFB" w14:textId="77777777" w:rsidTr="004E592C">
        <w:trPr>
          <w:trHeight w:val="1061"/>
        </w:trPr>
        <w:tc>
          <w:tcPr>
            <w:tcW w:w="798" w:type="dxa"/>
            <w:shd w:val="clear" w:color="auto" w:fill="auto"/>
          </w:tcPr>
          <w:p w14:paraId="41D05560" w14:textId="77777777" w:rsidR="00845A56" w:rsidRPr="00174A80" w:rsidRDefault="00845A56" w:rsidP="005D1E0A">
            <w:pPr>
              <w:jc w:val="center"/>
              <w:rPr>
                <w:b/>
              </w:rPr>
            </w:pPr>
            <w:r w:rsidRPr="00174A80">
              <w:rPr>
                <w:b/>
              </w:rPr>
              <w:t>№</w:t>
            </w:r>
          </w:p>
          <w:p w14:paraId="7068225B" w14:textId="77777777" w:rsidR="00845A56" w:rsidRPr="00174A80" w:rsidRDefault="00845A56" w:rsidP="005D1E0A">
            <w:pPr>
              <w:jc w:val="center"/>
              <w:rPr>
                <w:b/>
              </w:rPr>
            </w:pPr>
            <w:r w:rsidRPr="00174A80">
              <w:rPr>
                <w:b/>
              </w:rPr>
              <w:t>лота</w:t>
            </w:r>
          </w:p>
          <w:p w14:paraId="65FAFF22" w14:textId="77777777" w:rsidR="00845A56" w:rsidRPr="00600E93" w:rsidRDefault="00845A56" w:rsidP="005D1E0A">
            <w:pPr>
              <w:jc w:val="center"/>
            </w:pPr>
          </w:p>
        </w:tc>
        <w:tc>
          <w:tcPr>
            <w:tcW w:w="8135" w:type="dxa"/>
            <w:shd w:val="clear" w:color="auto" w:fill="auto"/>
          </w:tcPr>
          <w:p w14:paraId="691AA1C7" w14:textId="77777777" w:rsidR="00845A56" w:rsidRPr="00174A80" w:rsidRDefault="009F677A" w:rsidP="005D1E0A">
            <w:pPr>
              <w:tabs>
                <w:tab w:val="left" w:pos="960"/>
              </w:tabs>
              <w:jc w:val="center"/>
              <w:rPr>
                <w:b/>
              </w:rPr>
            </w:pPr>
            <w:r w:rsidRPr="00174A80">
              <w:rPr>
                <w:b/>
              </w:rPr>
              <w:t>Предмет лота</w:t>
            </w:r>
          </w:p>
        </w:tc>
        <w:tc>
          <w:tcPr>
            <w:tcW w:w="1716" w:type="dxa"/>
            <w:shd w:val="clear" w:color="auto" w:fill="auto"/>
          </w:tcPr>
          <w:p w14:paraId="3DBD34BF" w14:textId="77777777" w:rsidR="00845A56" w:rsidRPr="00174A80" w:rsidRDefault="009F677A" w:rsidP="005D1E0A">
            <w:pPr>
              <w:jc w:val="center"/>
              <w:rPr>
                <w:b/>
              </w:rPr>
            </w:pPr>
            <w:r w:rsidRPr="00174A80">
              <w:rPr>
                <w:b/>
              </w:rPr>
              <w:t>Начальная стоимость лота, рублей</w:t>
            </w:r>
          </w:p>
        </w:tc>
      </w:tr>
      <w:tr w:rsidR="00EF57B4" w:rsidRPr="00600E93" w14:paraId="5CB683FA" w14:textId="77777777" w:rsidTr="004E592C">
        <w:trPr>
          <w:trHeight w:val="612"/>
        </w:trPr>
        <w:tc>
          <w:tcPr>
            <w:tcW w:w="798" w:type="dxa"/>
            <w:shd w:val="clear" w:color="auto" w:fill="auto"/>
          </w:tcPr>
          <w:p w14:paraId="15B80FA0" w14:textId="606AA5CB" w:rsidR="00EF57B4" w:rsidRDefault="004133EA" w:rsidP="005D1E0A">
            <w:pPr>
              <w:jc w:val="center"/>
            </w:pPr>
            <w:r>
              <w:t>1</w:t>
            </w:r>
          </w:p>
        </w:tc>
        <w:tc>
          <w:tcPr>
            <w:tcW w:w="8135" w:type="dxa"/>
            <w:shd w:val="clear" w:color="auto" w:fill="auto"/>
          </w:tcPr>
          <w:p w14:paraId="513C28B1" w14:textId="2AC5D5EF" w:rsidR="00EF57B4" w:rsidRPr="00BC7F25" w:rsidRDefault="005D1E0A" w:rsidP="005D1E0A">
            <w:proofErr w:type="gramStart"/>
            <w:r>
              <w:t>Имущественные права ООО "</w:t>
            </w:r>
            <w:proofErr w:type="spellStart"/>
            <w:r>
              <w:t>Авентадор</w:t>
            </w:r>
            <w:proofErr w:type="spellEnd"/>
            <w:r>
              <w:t>" (дебиторская задолженность) в составе прав требования к АО «Вектор» (ИНН 2310177812) в размере 4340675,58 руб.</w:t>
            </w:r>
            <w:r w:rsidRPr="00E37705">
              <w:t xml:space="preserve"> </w:t>
            </w:r>
            <w:r>
              <w:t>Покупатель самостоятельно в ходе проведения торгов несет все риски, связанные с частичным погашением либо снижением размера дебиторской задолженности в судебном порядке (в этом случае должник передает оставшийся непогашенным объем прав требования, а пересчет цены продажи лота не производится).</w:t>
            </w:r>
            <w:proofErr w:type="gramEnd"/>
            <w:r>
              <w:t xml:space="preserve"> По договору будут переданы права требования (имущественные права) существующие на дату полной оплаты покупателем имущественных прав (лот № 1).</w:t>
            </w:r>
          </w:p>
        </w:tc>
        <w:tc>
          <w:tcPr>
            <w:tcW w:w="1716" w:type="dxa"/>
            <w:shd w:val="clear" w:color="auto" w:fill="auto"/>
          </w:tcPr>
          <w:p w14:paraId="0BF1F7A7" w14:textId="34121DDE" w:rsidR="00EF57B4" w:rsidRPr="00BC7F25" w:rsidRDefault="005D1E0A" w:rsidP="005D1E0A">
            <w:pPr>
              <w:jc w:val="center"/>
            </w:pPr>
            <w:r>
              <w:t>513000</w:t>
            </w:r>
            <w:r w:rsidR="004133EA" w:rsidRPr="004133EA">
              <w:t>,00</w:t>
            </w:r>
          </w:p>
        </w:tc>
      </w:tr>
    </w:tbl>
    <w:p w14:paraId="60F20481" w14:textId="77777777" w:rsidR="00443EEB" w:rsidRPr="00600E93" w:rsidRDefault="00443EEB" w:rsidP="005D1E0A"/>
    <w:p w14:paraId="3FA3BE47" w14:textId="77777777" w:rsidR="00BC7F25" w:rsidRDefault="00443EEB" w:rsidP="005D1E0A">
      <w:pPr>
        <w:jc w:val="both"/>
      </w:pPr>
      <w:r w:rsidRPr="00600E93">
        <w:t>претендент обязуется перечислить на расчетный счет Организа</w:t>
      </w:r>
      <w:r w:rsidR="00C229D3" w:rsidRPr="00600E93">
        <w:t>тора торгов задаток</w:t>
      </w:r>
      <w:r w:rsidR="00EE047E">
        <w:t>:</w:t>
      </w:r>
    </w:p>
    <w:p w14:paraId="07C77579" w14:textId="77777777" w:rsidR="00BC7F25" w:rsidRDefault="00BC7F25" w:rsidP="005D1E0A">
      <w:pPr>
        <w:jc w:val="both"/>
      </w:pPr>
    </w:p>
    <w:p w14:paraId="09F267F8" w14:textId="77777777" w:rsidR="00BC7F25" w:rsidRDefault="00BC7F25" w:rsidP="005D1E0A">
      <w:pPr>
        <w:jc w:val="both"/>
      </w:pPr>
      <w:r>
        <w:t>-</w:t>
      </w:r>
      <w:r w:rsidR="00EE047E">
        <w:t xml:space="preserve"> за лот №</w:t>
      </w:r>
      <w:r w:rsidR="004D659B">
        <w:t>__</w:t>
      </w:r>
      <w:r w:rsidR="00C229D3" w:rsidRPr="00600E93">
        <w:t xml:space="preserve"> в размере</w:t>
      </w:r>
      <w:proofErr w:type="gramStart"/>
      <w:r w:rsidR="00C229D3" w:rsidRPr="00600E93">
        <w:t xml:space="preserve"> </w:t>
      </w:r>
      <w:r w:rsidR="004D659B">
        <w:t>______</w:t>
      </w:r>
      <w:r w:rsidR="00A52856" w:rsidRPr="00600E93">
        <w:t xml:space="preserve"> (</w:t>
      </w:r>
      <w:r w:rsidR="004D659B">
        <w:t>________________</w:t>
      </w:r>
      <w:r>
        <w:t xml:space="preserve">) </w:t>
      </w:r>
      <w:proofErr w:type="gramEnd"/>
      <w:r>
        <w:t>руб.,</w:t>
      </w:r>
    </w:p>
    <w:p w14:paraId="338B53BC" w14:textId="77777777" w:rsidR="00BC7F25" w:rsidRDefault="00BC7F25" w:rsidP="005D1E0A">
      <w:pPr>
        <w:jc w:val="both"/>
      </w:pPr>
    </w:p>
    <w:p w14:paraId="03182772" w14:textId="22F873CA" w:rsidR="00845A56" w:rsidRPr="00600E93" w:rsidRDefault="008F466D" w:rsidP="005D1E0A">
      <w:pPr>
        <w:jc w:val="both"/>
      </w:pPr>
      <w:r>
        <w:t xml:space="preserve"> </w:t>
      </w:r>
      <w:r w:rsidR="00443EEB" w:rsidRPr="00600E93">
        <w:t>а Организатор</w:t>
      </w:r>
      <w:r w:rsidR="007C477F" w:rsidRPr="00600E93">
        <w:t xml:space="preserve"> торгов обязуется принять данный задаток. Денежные средства, указанные в п.1.1. настоящего договора должны быть внесены Претендентом на расчетный счет одним платежом по реквизитам, указанным в п.5.1 настоящего договора.</w:t>
      </w:r>
    </w:p>
    <w:p w14:paraId="0D92F59B" w14:textId="307EDF8E" w:rsidR="00B765CF" w:rsidRDefault="00B765CF" w:rsidP="005D1E0A">
      <w:pPr>
        <w:jc w:val="both"/>
      </w:pPr>
      <w:r w:rsidRPr="00600E93">
        <w:t>1.2.  Сумма задатка вносится в счет обеспечения обязатель</w:t>
      </w:r>
      <w:proofErr w:type="gramStart"/>
      <w:r w:rsidRPr="00600E93">
        <w:t>ств Пр</w:t>
      </w:r>
      <w:proofErr w:type="gramEnd"/>
      <w:r w:rsidRPr="00600E93">
        <w:t xml:space="preserve"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</w:t>
      </w:r>
      <w:r w:rsidRPr="00F64D8A">
        <w:t xml:space="preserve">Задаток вносится Претендентом в соответствии с требованиями ФЗ «О несостоятельности (банкротстве)» № 127-ФЗ от 26.10.2002 г. для целей участия в торгах и не является задатком, положения о котором определяются ст. ст. 380, 381 ГК РФ. </w:t>
      </w:r>
      <w:r w:rsidRPr="00600E93">
        <w:t>В случае признания Претендента Победителем торгов сумма задатка засчитывается в счет оплаты приобретенного на торгах имущества.</w:t>
      </w:r>
      <w:r>
        <w:t xml:space="preserve"> </w:t>
      </w:r>
    </w:p>
    <w:p w14:paraId="3C5864AB" w14:textId="77777777" w:rsidR="00CC402C" w:rsidRPr="00600E93" w:rsidRDefault="00CC402C" w:rsidP="005D1E0A">
      <w:pPr>
        <w:jc w:val="both"/>
      </w:pPr>
      <w:r w:rsidRPr="00F64D8A">
        <w:t>1.3</w:t>
      </w:r>
      <w:r>
        <w:t>.</w:t>
      </w:r>
      <w:r w:rsidRPr="00F64D8A">
        <w:t xml:space="preserve"> Организатор торгов не несет ответственности за ущерб, который может быть причинен Претенденту отменой торгов или снятием с торгов части имущества (независимо от времени до начала проведения торгов), а также неподачей заявки на участие в торгах Претендентом.</w:t>
      </w:r>
    </w:p>
    <w:p w14:paraId="261ABCE1" w14:textId="77777777" w:rsidR="00A52856" w:rsidRPr="00600E93" w:rsidRDefault="00A52856" w:rsidP="005D1E0A">
      <w:pPr>
        <w:tabs>
          <w:tab w:val="left" w:pos="2720"/>
        </w:tabs>
        <w:rPr>
          <w:b/>
        </w:rPr>
      </w:pPr>
    </w:p>
    <w:p w14:paraId="6ACCC586" w14:textId="77777777" w:rsidR="007C477F" w:rsidRPr="00600E93" w:rsidRDefault="00936287" w:rsidP="005D1E0A">
      <w:pPr>
        <w:tabs>
          <w:tab w:val="left" w:pos="2720"/>
        </w:tabs>
        <w:jc w:val="center"/>
        <w:rPr>
          <w:b/>
        </w:rPr>
      </w:pPr>
      <w:r w:rsidRPr="00600E93">
        <w:rPr>
          <w:b/>
        </w:rPr>
        <w:t>2. Передача задатка</w:t>
      </w:r>
    </w:p>
    <w:p w14:paraId="4CC291F3" w14:textId="0535E1BF" w:rsidR="00065F1D" w:rsidRPr="00A36BEA" w:rsidRDefault="00065F1D" w:rsidP="005D1E0A">
      <w:pPr>
        <w:jc w:val="both"/>
        <w:rPr>
          <w:sz w:val="22"/>
          <w:szCs w:val="22"/>
        </w:rPr>
      </w:pPr>
      <w:r w:rsidRPr="00A36BEA">
        <w:rPr>
          <w:sz w:val="22"/>
          <w:szCs w:val="22"/>
        </w:rPr>
        <w:lastRenderedPageBreak/>
        <w:t>2.1. Претендент обеспечивает поступление денежных средств на расчётный счет, одним платежом по реквизитам, указан</w:t>
      </w:r>
      <w:r>
        <w:rPr>
          <w:sz w:val="22"/>
          <w:szCs w:val="22"/>
        </w:rPr>
        <w:t>ным в п.5.1 настоящего договора</w:t>
      </w:r>
      <w:r w:rsidR="00D93ABF">
        <w:rPr>
          <w:sz w:val="22"/>
          <w:szCs w:val="22"/>
        </w:rPr>
        <w:t>,</w:t>
      </w:r>
      <w:r w:rsidRPr="00A36BEA">
        <w:rPr>
          <w:sz w:val="22"/>
          <w:szCs w:val="22"/>
        </w:rPr>
        <w:t xml:space="preserve"> не позднее указанной в таком сообщении даты и времени окончания приема заявок на участие в торгах</w:t>
      </w:r>
      <w:r w:rsidR="00D93ABF">
        <w:rPr>
          <w:sz w:val="22"/>
          <w:szCs w:val="22"/>
        </w:rPr>
        <w:t>.</w:t>
      </w:r>
    </w:p>
    <w:p w14:paraId="5F66033F" w14:textId="30D55FDF" w:rsidR="00CB0137" w:rsidRDefault="00044BE8" w:rsidP="005D1E0A">
      <w:pPr>
        <w:tabs>
          <w:tab w:val="left" w:pos="2720"/>
        </w:tabs>
        <w:jc w:val="both"/>
      </w:pPr>
      <w:r w:rsidRPr="00600E93">
        <w:t>2.2. На денежные средства, переданные в соответствии с настоящим договором, проценты не начисляются</w:t>
      </w:r>
      <w:r w:rsidR="00FD4997">
        <w:t>.</w:t>
      </w:r>
    </w:p>
    <w:p w14:paraId="17127B24" w14:textId="016F20C5" w:rsidR="00D93ABF" w:rsidRDefault="00D93ABF" w:rsidP="005D1E0A">
      <w:pPr>
        <w:tabs>
          <w:tab w:val="left" w:pos="2720"/>
        </w:tabs>
        <w:jc w:val="both"/>
      </w:pPr>
      <w:r>
        <w:t xml:space="preserve">2.3. </w:t>
      </w:r>
      <w:proofErr w:type="gramStart"/>
      <w:r>
        <w:t>В случае противоправного поведения Претендента: несоблюдения требований к участнику открытых торгов, указанных в сообщении о проведении открытых торгов, участия в сговоре с другими претендентами,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торгов, - 50% (пятьдесят процентов) от</w:t>
      </w:r>
      <w:proofErr w:type="gramEnd"/>
      <w:r>
        <w:t xml:space="preserve">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04CBBCB1" w14:textId="77777777" w:rsidR="00D93ABF" w:rsidRPr="00FD4997" w:rsidRDefault="00D93ABF" w:rsidP="005D1E0A">
      <w:pPr>
        <w:tabs>
          <w:tab w:val="left" w:pos="2720"/>
        </w:tabs>
        <w:jc w:val="both"/>
      </w:pPr>
    </w:p>
    <w:p w14:paraId="67977E45" w14:textId="77777777" w:rsidR="00044BE8" w:rsidRPr="00600E93" w:rsidRDefault="00044BE8" w:rsidP="005D1E0A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3. Возврат задатка</w:t>
      </w:r>
    </w:p>
    <w:p w14:paraId="39D41CF8" w14:textId="77777777" w:rsidR="00044BE8" w:rsidRPr="00600E93" w:rsidRDefault="00044BE8" w:rsidP="005D1E0A">
      <w:pPr>
        <w:tabs>
          <w:tab w:val="left" w:pos="3540"/>
        </w:tabs>
        <w:jc w:val="both"/>
      </w:pPr>
      <w:r w:rsidRPr="00600E93">
        <w:t>3.1. Организатор торгов обязуется возвратить задаток Претенденту в случаях,</w:t>
      </w:r>
    </w:p>
    <w:p w14:paraId="19683242" w14:textId="77777777" w:rsidR="00044BE8" w:rsidRPr="00600E93" w:rsidRDefault="00044BE8" w:rsidP="005D1E0A">
      <w:pPr>
        <w:tabs>
          <w:tab w:val="left" w:pos="3540"/>
        </w:tabs>
        <w:jc w:val="both"/>
      </w:pPr>
      <w:proofErr w:type="gramStart"/>
      <w:r w:rsidRPr="00600E93">
        <w:t>предусмотренных настоящим договором, на расчетный (лицевой) счет Претендента – на основании «Заявления о возврате задатка», в случаях:</w:t>
      </w:r>
      <w:proofErr w:type="gramEnd"/>
    </w:p>
    <w:p w14:paraId="4D5CD17D" w14:textId="77777777" w:rsidR="00044BE8" w:rsidRPr="00600E93" w:rsidRDefault="008A2255" w:rsidP="005D1E0A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отказа Претенденту в участии в Торгах;</w:t>
      </w:r>
    </w:p>
    <w:p w14:paraId="7CDD7522" w14:textId="77777777" w:rsidR="008A2255" w:rsidRPr="00600E93" w:rsidRDefault="008A2255" w:rsidP="005D1E0A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непризнания Участника торгов Победителем торгов;</w:t>
      </w:r>
    </w:p>
    <w:p w14:paraId="56E3998E" w14:textId="77777777" w:rsidR="008A2255" w:rsidRPr="00600E93" w:rsidRDefault="008A2255" w:rsidP="005D1E0A">
      <w:pPr>
        <w:numPr>
          <w:ilvl w:val="1"/>
          <w:numId w:val="2"/>
        </w:numPr>
        <w:tabs>
          <w:tab w:val="left" w:pos="3540"/>
        </w:tabs>
        <w:jc w:val="both"/>
      </w:pPr>
      <w:r w:rsidRPr="00600E93">
        <w:t xml:space="preserve">   Задаток не возвращается в случае:</w:t>
      </w:r>
    </w:p>
    <w:p w14:paraId="7486AE54" w14:textId="77777777" w:rsidR="008A2255" w:rsidRPr="00600E93" w:rsidRDefault="008A2255" w:rsidP="005D1E0A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Протокола о ходе и результатах торгов</w:t>
      </w:r>
      <w:r w:rsidR="00C00420" w:rsidRPr="00600E93">
        <w:t>;</w:t>
      </w:r>
    </w:p>
    <w:p w14:paraId="6DDAD33C" w14:textId="77777777" w:rsidR="00C00420" w:rsidRPr="00600E93" w:rsidRDefault="00C00420" w:rsidP="005D1E0A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Договора купли-купли имущества, выставленного на Торги;</w:t>
      </w:r>
    </w:p>
    <w:p w14:paraId="7EE69569" w14:textId="77777777" w:rsidR="00641D32" w:rsidRPr="00FD4997" w:rsidRDefault="00C00420" w:rsidP="005D1E0A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неоплаты Победителем торгов имущества в установленный Договором купли-продажи срок.</w:t>
      </w:r>
    </w:p>
    <w:p w14:paraId="6EFEDDA5" w14:textId="77777777" w:rsidR="00C00420" w:rsidRPr="00600E93" w:rsidRDefault="00C00420" w:rsidP="005D1E0A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4. Иные условия</w:t>
      </w:r>
    </w:p>
    <w:p w14:paraId="4289F090" w14:textId="77777777" w:rsidR="00C00420" w:rsidRPr="00600E93" w:rsidRDefault="00C00420" w:rsidP="005D1E0A">
      <w:pPr>
        <w:tabs>
          <w:tab w:val="left" w:pos="3540"/>
        </w:tabs>
        <w:jc w:val="both"/>
      </w:pPr>
      <w:r w:rsidRPr="00600E93">
        <w:t>4.1. Настоящий договор вступает в силу с момента его подписания сторонами и прекращает действие надлежащим исполнением.</w:t>
      </w:r>
    </w:p>
    <w:p w14:paraId="40DE9443" w14:textId="62DB602A" w:rsidR="00C00420" w:rsidRPr="00600E93" w:rsidRDefault="00C00420" w:rsidP="005D1E0A">
      <w:pPr>
        <w:tabs>
          <w:tab w:val="left" w:pos="3540"/>
        </w:tabs>
        <w:jc w:val="both"/>
      </w:pPr>
      <w:r w:rsidRPr="00600E93">
        <w:t xml:space="preserve">4.2. Споры, возникшие в результате действия </w:t>
      </w:r>
      <w:r w:rsidR="00D93ABF" w:rsidRPr="00600E93">
        <w:t>настоящего договора</w:t>
      </w:r>
      <w:r w:rsidRPr="00600E93">
        <w:t>, разрешаются в установленном порядке судом, наход</w:t>
      </w:r>
      <w:r w:rsidR="00641D32" w:rsidRPr="00600E93">
        <w:t>ящимся по территориальности в городе Вологде (договорная подсудность).</w:t>
      </w:r>
    </w:p>
    <w:p w14:paraId="35EAA0E9" w14:textId="77777777" w:rsidR="00641D32" w:rsidRPr="00600E93" w:rsidRDefault="00641D32" w:rsidP="005D1E0A">
      <w:pPr>
        <w:tabs>
          <w:tab w:val="left" w:pos="3540"/>
        </w:tabs>
        <w:jc w:val="both"/>
      </w:pPr>
      <w:r w:rsidRPr="00600E93"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14:paraId="052BEAEE" w14:textId="77777777" w:rsidR="00BC7F25" w:rsidRPr="00600E93" w:rsidRDefault="00BC7F25" w:rsidP="005D1E0A">
      <w:pPr>
        <w:tabs>
          <w:tab w:val="left" w:pos="3760"/>
        </w:tabs>
        <w:rPr>
          <w:b/>
        </w:rPr>
      </w:pPr>
    </w:p>
    <w:p w14:paraId="00E06F9A" w14:textId="77777777" w:rsidR="00641D32" w:rsidRPr="00600E93" w:rsidRDefault="00641D32" w:rsidP="005D1E0A">
      <w:pPr>
        <w:tabs>
          <w:tab w:val="left" w:pos="3760"/>
        </w:tabs>
        <w:jc w:val="center"/>
        <w:rPr>
          <w:b/>
        </w:rPr>
      </w:pPr>
      <w:r w:rsidRPr="00600E93">
        <w:rPr>
          <w:b/>
        </w:rPr>
        <w:t>5. Реквизиты сторон</w:t>
      </w:r>
    </w:p>
    <w:tbl>
      <w:tblPr>
        <w:tblW w:w="11064" w:type="dxa"/>
        <w:tblLook w:val="01E0" w:firstRow="1" w:lastRow="1" w:firstColumn="1" w:lastColumn="1" w:noHBand="0" w:noVBand="0"/>
      </w:tblPr>
      <w:tblGrid>
        <w:gridCol w:w="5531"/>
        <w:gridCol w:w="5533"/>
      </w:tblGrid>
      <w:tr w:rsidR="00566831" w:rsidRPr="00174A80" w14:paraId="29E7F7E0" w14:textId="77777777" w:rsidTr="004E592C">
        <w:trPr>
          <w:trHeight w:val="840"/>
        </w:trPr>
        <w:tc>
          <w:tcPr>
            <w:tcW w:w="5531" w:type="dxa"/>
            <w:shd w:val="clear" w:color="auto" w:fill="auto"/>
          </w:tcPr>
          <w:p w14:paraId="7F23D21D" w14:textId="77777777" w:rsidR="00566831" w:rsidRPr="00174A80" w:rsidRDefault="00566831" w:rsidP="005D1E0A">
            <w:pPr>
              <w:jc w:val="center"/>
              <w:rPr>
                <w:b/>
              </w:rPr>
            </w:pPr>
            <w:r w:rsidRPr="00174A80">
              <w:rPr>
                <w:b/>
              </w:rPr>
              <w:t>5.1. Организатор торгов</w:t>
            </w:r>
          </w:p>
          <w:p w14:paraId="1CDA350F" w14:textId="77777777" w:rsidR="005D1E0A" w:rsidRDefault="00B76ABB" w:rsidP="005D1E0A">
            <w:pPr>
              <w:jc w:val="center"/>
            </w:pPr>
            <w:r>
              <w:t xml:space="preserve">ООО </w:t>
            </w:r>
            <w:r w:rsidRPr="00B76ABB">
              <w:t>«</w:t>
            </w:r>
            <w:proofErr w:type="spellStart"/>
            <w:r w:rsidR="005D1E0A">
              <w:t>Авентадор</w:t>
            </w:r>
            <w:proofErr w:type="spellEnd"/>
            <w:r w:rsidRPr="00B76ABB">
              <w:t xml:space="preserve">» </w:t>
            </w:r>
          </w:p>
          <w:p w14:paraId="277DB73F" w14:textId="7A325471" w:rsidR="005310CC" w:rsidRDefault="00B76ABB" w:rsidP="005D1E0A">
            <w:pPr>
              <w:jc w:val="center"/>
            </w:pPr>
            <w:r w:rsidRPr="00B76ABB">
              <w:t>(</w:t>
            </w:r>
            <w:r w:rsidR="005D1E0A" w:rsidRPr="005D1E0A">
              <w:t>ИНН</w:t>
            </w:r>
            <w:r w:rsidR="005D1E0A">
              <w:t xml:space="preserve"> 0107030375, ОГРН</w:t>
            </w:r>
            <w:r w:rsidR="005D1E0A">
              <w:t>1160105050720</w:t>
            </w:r>
            <w:r w:rsidRPr="00B76ABB">
              <w:t>)</w:t>
            </w:r>
            <w:r w:rsidR="005310CC" w:rsidRPr="00B76ABB">
              <w:t>,</w:t>
            </w:r>
          </w:p>
          <w:p w14:paraId="7588E4CA" w14:textId="4B094529" w:rsidR="005D1E0A" w:rsidRDefault="005D1E0A" w:rsidP="005D1E0A">
            <w:pPr>
              <w:jc w:val="center"/>
            </w:pPr>
            <w:proofErr w:type="gramStart"/>
            <w:r>
              <w:t>1</w:t>
            </w:r>
            <w:r w:rsidRPr="00090D9D">
              <w:t>60001, Вологодская область, г. Вологда</w:t>
            </w:r>
            <w:r>
              <w:t>, ул. Челюскинцев, д. 6, кв. 41.</w:t>
            </w:r>
            <w:proofErr w:type="gramEnd"/>
          </w:p>
          <w:p w14:paraId="205D8211" w14:textId="77777777" w:rsidR="004E592C" w:rsidRDefault="005D1E0A" w:rsidP="004E592C">
            <w:r w:rsidRPr="005D1E0A">
              <w:t>Получатель: ООО «</w:t>
            </w:r>
            <w:proofErr w:type="spellStart"/>
            <w:r w:rsidRPr="005D1E0A">
              <w:t>Авентадор</w:t>
            </w:r>
            <w:proofErr w:type="spellEnd"/>
            <w:r w:rsidRPr="005D1E0A">
              <w:t xml:space="preserve">», </w:t>
            </w:r>
          </w:p>
          <w:p w14:paraId="269C48BE" w14:textId="77777777" w:rsidR="004E592C" w:rsidRDefault="005D1E0A" w:rsidP="004E592C">
            <w:r w:rsidRPr="005D1E0A">
              <w:t xml:space="preserve">ИНН 0107030375, КПП  010701001, </w:t>
            </w:r>
          </w:p>
          <w:p w14:paraId="52A9866E" w14:textId="549F6B0D" w:rsidR="004E592C" w:rsidRDefault="005D1E0A" w:rsidP="004E592C">
            <w:r w:rsidRPr="005D1E0A">
              <w:t xml:space="preserve">ОГРН 1160105050720, </w:t>
            </w:r>
          </w:p>
          <w:p w14:paraId="56E45361" w14:textId="77777777" w:rsidR="004E592C" w:rsidRDefault="005D1E0A" w:rsidP="004E592C">
            <w:r w:rsidRPr="005D1E0A">
              <w:t xml:space="preserve">Расчётный счёт  40702810300150006705, </w:t>
            </w:r>
          </w:p>
          <w:p w14:paraId="3D074A04" w14:textId="77777777" w:rsidR="004E592C" w:rsidRDefault="005D1E0A" w:rsidP="004E592C">
            <w:r w:rsidRPr="005D1E0A">
              <w:t xml:space="preserve">БИК 044030827, </w:t>
            </w:r>
          </w:p>
          <w:p w14:paraId="6DF82BFB" w14:textId="77777777" w:rsidR="004E592C" w:rsidRDefault="005D1E0A" w:rsidP="004E592C">
            <w:r w:rsidRPr="005D1E0A">
              <w:t xml:space="preserve">Банк: Ф-Л БАНКА ГПБ (АО) "СЕВЕРО-ЗАПАДНЫЙ", </w:t>
            </w:r>
          </w:p>
          <w:p w14:paraId="0B393FAF" w14:textId="64BC217C" w:rsidR="00A902F7" w:rsidRPr="005D1E0A" w:rsidRDefault="005D1E0A" w:rsidP="004E592C">
            <w:r w:rsidRPr="005D1E0A">
              <w:t>Корр. счёт 30101810200000000827.</w:t>
            </w:r>
          </w:p>
        </w:tc>
        <w:tc>
          <w:tcPr>
            <w:tcW w:w="5533" w:type="dxa"/>
            <w:shd w:val="clear" w:color="auto" w:fill="auto"/>
          </w:tcPr>
          <w:p w14:paraId="5482CCA2" w14:textId="77777777" w:rsidR="00566831" w:rsidRPr="00174A80" w:rsidRDefault="00566831" w:rsidP="005D1E0A">
            <w:pPr>
              <w:rPr>
                <w:b/>
              </w:rPr>
            </w:pPr>
            <w:r w:rsidRPr="00174A80">
              <w:rPr>
                <w:b/>
              </w:rPr>
              <w:tab/>
            </w:r>
            <w:r w:rsidR="00174A80" w:rsidRPr="00174A80">
              <w:rPr>
                <w:b/>
              </w:rPr>
              <w:t xml:space="preserve">       </w:t>
            </w:r>
            <w:r w:rsidRPr="00174A80">
              <w:rPr>
                <w:b/>
              </w:rPr>
              <w:t>5.2. Претендент</w:t>
            </w:r>
          </w:p>
          <w:p w14:paraId="38F15185" w14:textId="77777777" w:rsidR="0076127D" w:rsidRDefault="0076127D" w:rsidP="005D1E0A">
            <w:pPr>
              <w:tabs>
                <w:tab w:val="left" w:pos="880"/>
              </w:tabs>
              <w:jc w:val="both"/>
            </w:pPr>
          </w:p>
          <w:p w14:paraId="1CD14006" w14:textId="77777777" w:rsidR="004D659B" w:rsidRDefault="004D659B" w:rsidP="005D1E0A">
            <w:pPr>
              <w:jc w:val="both"/>
            </w:pPr>
          </w:p>
          <w:p w14:paraId="0D9DC8DD" w14:textId="3CFE6FEA" w:rsidR="00C14D79" w:rsidRDefault="00C14D79" w:rsidP="005D1E0A">
            <w:pPr>
              <w:jc w:val="both"/>
            </w:pPr>
          </w:p>
          <w:p w14:paraId="4C199F84" w14:textId="77777777" w:rsidR="005310CC" w:rsidRDefault="005310CC" w:rsidP="005D1E0A">
            <w:pPr>
              <w:jc w:val="both"/>
            </w:pPr>
          </w:p>
          <w:p w14:paraId="5DF29F80" w14:textId="77777777" w:rsidR="005D1E0A" w:rsidRDefault="005D1E0A" w:rsidP="005D1E0A">
            <w:pPr>
              <w:jc w:val="both"/>
            </w:pPr>
          </w:p>
          <w:p w14:paraId="3FDDD6E1" w14:textId="77777777" w:rsidR="005D1E0A" w:rsidRDefault="005D1E0A" w:rsidP="005D1E0A">
            <w:pPr>
              <w:jc w:val="both"/>
            </w:pPr>
          </w:p>
          <w:p w14:paraId="3C89465D" w14:textId="77777777" w:rsidR="005D1E0A" w:rsidRDefault="005D1E0A" w:rsidP="005D1E0A">
            <w:pPr>
              <w:jc w:val="both"/>
            </w:pPr>
          </w:p>
          <w:p w14:paraId="795D2257" w14:textId="77777777" w:rsidR="005D1E0A" w:rsidRDefault="005D1E0A" w:rsidP="005D1E0A">
            <w:pPr>
              <w:jc w:val="both"/>
            </w:pPr>
          </w:p>
          <w:p w14:paraId="3298ADED" w14:textId="77777777" w:rsidR="00992A3F" w:rsidRDefault="00992A3F" w:rsidP="005D1E0A">
            <w:pPr>
              <w:jc w:val="both"/>
            </w:pPr>
          </w:p>
          <w:p w14:paraId="26551A8A" w14:textId="08333E81" w:rsidR="00EF57B4" w:rsidRPr="00174A80" w:rsidRDefault="00EF57B4" w:rsidP="005D1E0A">
            <w:pPr>
              <w:jc w:val="both"/>
              <w:rPr>
                <w:b/>
              </w:rPr>
            </w:pPr>
          </w:p>
        </w:tc>
      </w:tr>
      <w:tr w:rsidR="005D1E0A" w:rsidRPr="00174A80" w14:paraId="5BB6528F" w14:textId="77777777" w:rsidTr="004E592C">
        <w:trPr>
          <w:trHeight w:val="425"/>
        </w:trPr>
        <w:tc>
          <w:tcPr>
            <w:tcW w:w="5531" w:type="dxa"/>
            <w:shd w:val="clear" w:color="auto" w:fill="auto"/>
          </w:tcPr>
          <w:p w14:paraId="72007A0E" w14:textId="77777777" w:rsidR="004E592C" w:rsidRDefault="004E592C" w:rsidP="005D1E0A">
            <w:pPr>
              <w:jc w:val="center"/>
            </w:pPr>
          </w:p>
          <w:p w14:paraId="40E3314F" w14:textId="212505D5" w:rsidR="005D1E0A" w:rsidRPr="00174A80" w:rsidRDefault="005D1E0A" w:rsidP="005D1E0A">
            <w:pPr>
              <w:jc w:val="center"/>
              <w:rPr>
                <w:b/>
              </w:rPr>
            </w:pPr>
            <w:r>
              <w:t>Конкурсный управляющий_________ В.Л. Чашин</w:t>
            </w:r>
          </w:p>
        </w:tc>
        <w:tc>
          <w:tcPr>
            <w:tcW w:w="5533" w:type="dxa"/>
            <w:shd w:val="clear" w:color="auto" w:fill="auto"/>
          </w:tcPr>
          <w:p w14:paraId="175772C9" w14:textId="77777777" w:rsidR="004E592C" w:rsidRDefault="005D1E0A" w:rsidP="005D1E0A">
            <w:pPr>
              <w:jc w:val="center"/>
            </w:pPr>
            <w:r>
              <w:t xml:space="preserve">          </w:t>
            </w:r>
          </w:p>
          <w:p w14:paraId="66E78A6D" w14:textId="10DB3AB3" w:rsidR="005D1E0A" w:rsidRPr="00174A80" w:rsidRDefault="005D1E0A" w:rsidP="005D1E0A">
            <w:pPr>
              <w:jc w:val="center"/>
              <w:rPr>
                <w:b/>
              </w:rPr>
            </w:pPr>
            <w:r>
              <w:t xml:space="preserve">       ____________________</w:t>
            </w:r>
          </w:p>
        </w:tc>
      </w:tr>
    </w:tbl>
    <w:p w14:paraId="431D1AC0" w14:textId="77777777" w:rsidR="00BE2EC8" w:rsidRPr="00600E93" w:rsidRDefault="00BE2EC8" w:rsidP="005D1E0A">
      <w:pPr>
        <w:rPr>
          <w:b/>
        </w:rPr>
        <w:sectPr w:rsidR="00BE2EC8" w:rsidRPr="00600E93" w:rsidSect="00566831">
          <w:footerReference w:type="default" r:id="rId8"/>
          <w:type w:val="continuous"/>
          <w:pgSz w:w="11906" w:h="16838"/>
          <w:pgMar w:top="1134" w:right="850" w:bottom="1134" w:left="540" w:header="708" w:footer="708" w:gutter="0"/>
          <w:cols w:space="709"/>
          <w:docGrid w:linePitch="360"/>
        </w:sectPr>
      </w:pPr>
    </w:p>
    <w:p w14:paraId="4E981170" w14:textId="77777777" w:rsidR="00641D32" w:rsidRPr="00641D32" w:rsidRDefault="00641D32" w:rsidP="005D1E0A">
      <w:pPr>
        <w:ind w:right="-317"/>
        <w:rPr>
          <w:b/>
          <w:sz w:val="28"/>
          <w:szCs w:val="28"/>
        </w:rPr>
      </w:pPr>
    </w:p>
    <w:sectPr w:rsidR="00641D32" w:rsidRPr="00641D32" w:rsidSect="00641D32">
      <w:type w:val="continuous"/>
      <w:pgSz w:w="11906" w:h="16838"/>
      <w:pgMar w:top="1134" w:right="850" w:bottom="1134" w:left="5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2F3E" w14:textId="77777777" w:rsidR="007B0A6E" w:rsidRDefault="007B0A6E" w:rsidP="00C32FE6">
      <w:r>
        <w:separator/>
      </w:r>
    </w:p>
  </w:endnote>
  <w:endnote w:type="continuationSeparator" w:id="0">
    <w:p w14:paraId="59545914" w14:textId="77777777" w:rsidR="007B0A6E" w:rsidRDefault="007B0A6E" w:rsidP="00C3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5FA75" w14:textId="77777777" w:rsidR="00C32FE6" w:rsidRDefault="00C32FE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E592C">
      <w:rPr>
        <w:noProof/>
      </w:rPr>
      <w:t>1</w:t>
    </w:r>
    <w:r>
      <w:fldChar w:fldCharType="end"/>
    </w:r>
  </w:p>
  <w:p w14:paraId="05F624C3" w14:textId="77777777" w:rsidR="00C32FE6" w:rsidRDefault="00C32F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5888F" w14:textId="77777777" w:rsidR="007B0A6E" w:rsidRDefault="007B0A6E" w:rsidP="00C32FE6">
      <w:r>
        <w:separator/>
      </w:r>
    </w:p>
  </w:footnote>
  <w:footnote w:type="continuationSeparator" w:id="0">
    <w:p w14:paraId="7ED0F2A5" w14:textId="77777777" w:rsidR="007B0A6E" w:rsidRDefault="007B0A6E" w:rsidP="00C3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7D"/>
    <w:rsid w:val="00037E93"/>
    <w:rsid w:val="00044BE8"/>
    <w:rsid w:val="00065F1D"/>
    <w:rsid w:val="000D2478"/>
    <w:rsid w:val="00105751"/>
    <w:rsid w:val="00140CC9"/>
    <w:rsid w:val="00174A80"/>
    <w:rsid w:val="00183396"/>
    <w:rsid w:val="001C0A85"/>
    <w:rsid w:val="001C25D3"/>
    <w:rsid w:val="001D2F2F"/>
    <w:rsid w:val="001E36FF"/>
    <w:rsid w:val="001F4C9C"/>
    <w:rsid w:val="002805D4"/>
    <w:rsid w:val="002909DE"/>
    <w:rsid w:val="002F0730"/>
    <w:rsid w:val="0031689C"/>
    <w:rsid w:val="00344FC4"/>
    <w:rsid w:val="00345E52"/>
    <w:rsid w:val="00372C56"/>
    <w:rsid w:val="00377F04"/>
    <w:rsid w:val="004133EA"/>
    <w:rsid w:val="00440EE9"/>
    <w:rsid w:val="00442EED"/>
    <w:rsid w:val="00443EEB"/>
    <w:rsid w:val="004849D2"/>
    <w:rsid w:val="004D659B"/>
    <w:rsid w:val="004E592C"/>
    <w:rsid w:val="004F350B"/>
    <w:rsid w:val="00515E86"/>
    <w:rsid w:val="005310CC"/>
    <w:rsid w:val="005639E8"/>
    <w:rsid w:val="00566831"/>
    <w:rsid w:val="005D1E0A"/>
    <w:rsid w:val="00600E93"/>
    <w:rsid w:val="00641D32"/>
    <w:rsid w:val="00660967"/>
    <w:rsid w:val="006878BC"/>
    <w:rsid w:val="006B15F5"/>
    <w:rsid w:val="006C4760"/>
    <w:rsid w:val="006F5728"/>
    <w:rsid w:val="00714025"/>
    <w:rsid w:val="007205B3"/>
    <w:rsid w:val="00743673"/>
    <w:rsid w:val="0076127D"/>
    <w:rsid w:val="007A05BE"/>
    <w:rsid w:val="007A752F"/>
    <w:rsid w:val="007B0A6E"/>
    <w:rsid w:val="007C477F"/>
    <w:rsid w:val="00845A56"/>
    <w:rsid w:val="008529EA"/>
    <w:rsid w:val="008655DA"/>
    <w:rsid w:val="008A2255"/>
    <w:rsid w:val="008A7A25"/>
    <w:rsid w:val="008B3868"/>
    <w:rsid w:val="008F466D"/>
    <w:rsid w:val="00923A60"/>
    <w:rsid w:val="00926E7D"/>
    <w:rsid w:val="00936287"/>
    <w:rsid w:val="00992A3F"/>
    <w:rsid w:val="009A735E"/>
    <w:rsid w:val="009E4CE3"/>
    <w:rsid w:val="009F677A"/>
    <w:rsid w:val="00A52856"/>
    <w:rsid w:val="00A53F1E"/>
    <w:rsid w:val="00A902F7"/>
    <w:rsid w:val="00AD0ED4"/>
    <w:rsid w:val="00AD0EE2"/>
    <w:rsid w:val="00AD3A74"/>
    <w:rsid w:val="00B16C61"/>
    <w:rsid w:val="00B57F96"/>
    <w:rsid w:val="00B765CF"/>
    <w:rsid w:val="00B76ABB"/>
    <w:rsid w:val="00BC7F25"/>
    <w:rsid w:val="00BE2EC8"/>
    <w:rsid w:val="00BE63CD"/>
    <w:rsid w:val="00C00420"/>
    <w:rsid w:val="00C06CB5"/>
    <w:rsid w:val="00C14D79"/>
    <w:rsid w:val="00C229D3"/>
    <w:rsid w:val="00C32FE6"/>
    <w:rsid w:val="00C704EC"/>
    <w:rsid w:val="00C77826"/>
    <w:rsid w:val="00C94735"/>
    <w:rsid w:val="00CB0137"/>
    <w:rsid w:val="00CC402C"/>
    <w:rsid w:val="00CE5C78"/>
    <w:rsid w:val="00CF7801"/>
    <w:rsid w:val="00D81E2B"/>
    <w:rsid w:val="00D93ABF"/>
    <w:rsid w:val="00DF14F7"/>
    <w:rsid w:val="00E06704"/>
    <w:rsid w:val="00E213D8"/>
    <w:rsid w:val="00ED21A3"/>
    <w:rsid w:val="00ED6D45"/>
    <w:rsid w:val="00EE047E"/>
    <w:rsid w:val="00EF386F"/>
    <w:rsid w:val="00EF57B4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5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1C25D3"/>
  </w:style>
  <w:style w:type="paragraph" w:styleId="a4">
    <w:name w:val="header"/>
    <w:basedOn w:val="a"/>
    <w:link w:val="a5"/>
    <w:rsid w:val="00C32F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C32FE6"/>
    <w:rPr>
      <w:sz w:val="24"/>
      <w:szCs w:val="24"/>
    </w:rPr>
  </w:style>
  <w:style w:type="paragraph" w:styleId="a6">
    <w:name w:val="footer"/>
    <w:basedOn w:val="a"/>
    <w:link w:val="a7"/>
    <w:uiPriority w:val="99"/>
    <w:rsid w:val="00C32F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C32FE6"/>
    <w:rPr>
      <w:sz w:val="24"/>
      <w:szCs w:val="24"/>
    </w:rPr>
  </w:style>
  <w:style w:type="character" w:customStyle="1" w:styleId="text">
    <w:name w:val="text"/>
    <w:rsid w:val="00B76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1C25D3"/>
  </w:style>
  <w:style w:type="paragraph" w:styleId="a4">
    <w:name w:val="header"/>
    <w:basedOn w:val="a"/>
    <w:link w:val="a5"/>
    <w:rsid w:val="00C32F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C32FE6"/>
    <w:rPr>
      <w:sz w:val="24"/>
      <w:szCs w:val="24"/>
    </w:rPr>
  </w:style>
  <w:style w:type="paragraph" w:styleId="a6">
    <w:name w:val="footer"/>
    <w:basedOn w:val="a"/>
    <w:link w:val="a7"/>
    <w:uiPriority w:val="99"/>
    <w:rsid w:val="00C32F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C32FE6"/>
    <w:rPr>
      <w:sz w:val="24"/>
      <w:szCs w:val="24"/>
    </w:rPr>
  </w:style>
  <w:style w:type="character" w:customStyle="1" w:styleId="text">
    <w:name w:val="text"/>
    <w:rsid w:val="00B7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№1</vt:lpstr>
    </vt:vector>
  </TitlesOfParts>
  <Company>Alliance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1</dc:creator>
  <cp:keywords/>
  <cp:lastModifiedBy>Роман</cp:lastModifiedBy>
  <cp:revision>4</cp:revision>
  <cp:lastPrinted>2011-04-15T08:12:00Z</cp:lastPrinted>
  <dcterms:created xsi:type="dcterms:W3CDTF">2021-07-14T07:22:00Z</dcterms:created>
  <dcterms:modified xsi:type="dcterms:W3CDTF">2021-09-01T15:17:00Z</dcterms:modified>
</cp:coreProperties>
</file>