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D15" w:rsidRPr="00C40F47" w:rsidRDefault="006D7D15" w:rsidP="00C40F47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  <w:r w:rsidRPr="00C40F47">
        <w:rPr>
          <w:rFonts w:eastAsia="MS Mincho"/>
          <w:b/>
          <w:szCs w:val="28"/>
        </w:rPr>
        <w:t>Извещение о проведении</w:t>
      </w:r>
    </w:p>
    <w:p w:rsidR="005F2631" w:rsidRPr="00D859D3" w:rsidRDefault="00DE7871" w:rsidP="00C54EB6">
      <w:pPr>
        <w:ind w:firstLine="709"/>
        <w:jc w:val="center"/>
        <w:rPr>
          <w:b/>
          <w:bCs/>
          <w:sz w:val="28"/>
          <w:szCs w:val="28"/>
        </w:rPr>
      </w:pPr>
      <w:r w:rsidRPr="00C40F47">
        <w:rPr>
          <w:rFonts w:eastAsia="MS Mincho"/>
          <w:b/>
          <w:sz w:val="28"/>
          <w:szCs w:val="28"/>
        </w:rPr>
        <w:t xml:space="preserve">конкурентного отбора </w:t>
      </w:r>
      <w:r w:rsidR="00EF02FD" w:rsidRPr="00EF02FD">
        <w:rPr>
          <w:rFonts w:eastAsia="MS Mincho"/>
          <w:b/>
          <w:sz w:val="28"/>
          <w:szCs w:val="28"/>
        </w:rPr>
        <w:t xml:space="preserve">среди субъектов малого и среднего предпринимательства </w:t>
      </w:r>
      <w:r w:rsidRPr="00C40F47">
        <w:rPr>
          <w:rFonts w:eastAsia="MS Mincho"/>
          <w:b/>
          <w:sz w:val="28"/>
          <w:szCs w:val="28"/>
        </w:rPr>
        <w:t xml:space="preserve">в электронной форме </w:t>
      </w:r>
      <w:r w:rsidR="00B20221" w:rsidRPr="00C40F47">
        <w:rPr>
          <w:rFonts w:eastAsia="MS Mincho"/>
          <w:b/>
          <w:sz w:val="28"/>
          <w:szCs w:val="28"/>
        </w:rPr>
        <w:t xml:space="preserve">                                    </w:t>
      </w:r>
      <w:r w:rsidR="00B6434A" w:rsidRPr="00C40F47">
        <w:rPr>
          <w:rFonts w:eastAsia="MS Mincho"/>
          <w:b/>
          <w:sz w:val="28"/>
          <w:szCs w:val="28"/>
        </w:rPr>
        <w:t xml:space="preserve">   </w:t>
      </w:r>
      <w:r w:rsidR="00B20221" w:rsidRPr="00C40F47">
        <w:rPr>
          <w:rFonts w:eastAsia="MS Mincho"/>
          <w:b/>
          <w:sz w:val="28"/>
          <w:szCs w:val="28"/>
        </w:rPr>
        <w:t xml:space="preserve">                  </w:t>
      </w:r>
      <w:r w:rsidR="006E1AEF" w:rsidRPr="006E1AEF">
        <w:rPr>
          <w:rFonts w:eastAsia="MS Mincho"/>
          <w:b/>
          <w:sz w:val="28"/>
          <w:szCs w:val="28"/>
        </w:rPr>
        <w:t>№ 3</w:t>
      </w:r>
      <w:r w:rsidR="009F008A">
        <w:rPr>
          <w:rFonts w:eastAsia="MS Mincho"/>
          <w:b/>
          <w:sz w:val="28"/>
          <w:szCs w:val="28"/>
        </w:rPr>
        <w:t>2</w:t>
      </w:r>
      <w:r w:rsidR="00DA5ADF">
        <w:rPr>
          <w:rFonts w:eastAsia="MS Mincho"/>
          <w:b/>
          <w:sz w:val="28"/>
          <w:szCs w:val="28"/>
        </w:rPr>
        <w:t>3</w:t>
      </w:r>
      <w:r w:rsidR="006E1AEF" w:rsidRPr="006E1AEF">
        <w:rPr>
          <w:rFonts w:eastAsia="MS Mincho"/>
          <w:b/>
          <w:sz w:val="28"/>
          <w:szCs w:val="28"/>
        </w:rPr>
        <w:t>/КОТЭ/АО «ВРК-1»/2017/СД</w:t>
      </w:r>
      <w:r w:rsidR="005F09D1" w:rsidRPr="00C40F47">
        <w:rPr>
          <w:rFonts w:eastAsia="MS Mincho"/>
          <w:b/>
          <w:sz w:val="28"/>
          <w:szCs w:val="28"/>
        </w:rPr>
        <w:t xml:space="preserve"> </w:t>
      </w:r>
      <w:r w:rsidR="005F09D1" w:rsidRPr="00C40F47">
        <w:rPr>
          <w:b/>
          <w:bCs/>
          <w:sz w:val="28"/>
          <w:szCs w:val="28"/>
        </w:rPr>
        <w:t xml:space="preserve">на право </w:t>
      </w:r>
      <w:r w:rsidR="00192DAF" w:rsidRPr="00C40F47">
        <w:rPr>
          <w:b/>
          <w:bCs/>
          <w:sz w:val="28"/>
          <w:szCs w:val="28"/>
        </w:rPr>
        <w:t>заключения договора</w:t>
      </w:r>
      <w:r w:rsidR="00192DAF" w:rsidRPr="00C40F47">
        <w:rPr>
          <w:b/>
          <w:bCs/>
          <w:sz w:val="28"/>
          <w:szCs w:val="28"/>
        </w:rPr>
        <w:br/>
      </w:r>
      <w:r w:rsidR="006E1AEF" w:rsidRPr="006E1AEF">
        <w:rPr>
          <w:b/>
          <w:bCs/>
          <w:sz w:val="28"/>
          <w:szCs w:val="28"/>
        </w:rPr>
        <w:t xml:space="preserve">поставки </w:t>
      </w:r>
      <w:r w:rsidR="003C6B21" w:rsidRPr="003C6B21">
        <w:rPr>
          <w:b/>
          <w:bCs/>
          <w:sz w:val="28"/>
          <w:szCs w:val="28"/>
        </w:rPr>
        <w:t>бумаги офисной</w:t>
      </w:r>
      <w:r w:rsidR="00EF02FD" w:rsidRPr="00EF02FD">
        <w:rPr>
          <w:b/>
          <w:bCs/>
          <w:sz w:val="28"/>
          <w:szCs w:val="28"/>
        </w:rPr>
        <w:t>.</w:t>
      </w:r>
    </w:p>
    <w:p w:rsidR="00C54EB6" w:rsidRPr="00275E97" w:rsidRDefault="00C54EB6" w:rsidP="00C54EB6">
      <w:pPr>
        <w:ind w:firstLine="709"/>
        <w:jc w:val="center"/>
        <w:rPr>
          <w:rFonts w:eastAsia="MS Mincho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"/>
        <w:gridCol w:w="2701"/>
        <w:gridCol w:w="6819"/>
      </w:tblGrid>
      <w:tr w:rsidR="005D3AC6" w:rsidRPr="005D3AC6" w:rsidTr="007E26A3">
        <w:tc>
          <w:tcPr>
            <w:tcW w:w="270" w:type="pct"/>
          </w:tcPr>
          <w:p w:rsidR="005D3AC6" w:rsidRPr="005D3AC6" w:rsidRDefault="005D3AC6" w:rsidP="005D3AC6">
            <w:pPr>
              <w:jc w:val="both"/>
              <w:rPr>
                <w:rFonts w:eastAsia="Calibri"/>
                <w:lang w:eastAsia="en-US"/>
              </w:rPr>
            </w:pPr>
            <w:r w:rsidRPr="005D3AC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42" w:type="pct"/>
            <w:vAlign w:val="center"/>
          </w:tcPr>
          <w:p w:rsidR="005D3AC6" w:rsidRPr="005D3AC6" w:rsidRDefault="005D3AC6" w:rsidP="005D3A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3AC6">
              <w:rPr>
                <w:rFonts w:eastAsia="Calibri"/>
                <w:sz w:val="28"/>
                <w:szCs w:val="28"/>
                <w:lang w:eastAsia="en-US"/>
              </w:rPr>
              <w:t>Дата публикации и адреса сайтов в сети Интернет</w:t>
            </w:r>
          </w:p>
        </w:tc>
        <w:tc>
          <w:tcPr>
            <w:tcW w:w="3388" w:type="pct"/>
          </w:tcPr>
          <w:p w:rsidR="005D3AC6" w:rsidRPr="005D3AC6" w:rsidRDefault="005D3AC6" w:rsidP="003C6B2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D3AC6">
              <w:rPr>
                <w:rFonts w:eastAsia="Calibri"/>
                <w:sz w:val="28"/>
                <w:szCs w:val="28"/>
                <w:lang w:eastAsia="en-US"/>
              </w:rPr>
              <w:t xml:space="preserve">Приглашение к участию в конкурентном отборе размещено в Единой информационной системе в сфере закупок, на сайте www.rzd.ru (раздел «Тендеры») а также на сайте http://www.fabrikant.ru (далее – сайты) </w:t>
            </w:r>
            <w:r w:rsidR="00192DAF">
              <w:rPr>
                <w:rFonts w:eastAsia="Calibri"/>
                <w:b/>
                <w:sz w:val="28"/>
                <w:szCs w:val="28"/>
                <w:lang w:eastAsia="en-US"/>
              </w:rPr>
              <w:t>«</w:t>
            </w:r>
            <w:r w:rsidR="006E1AEF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  <w:r w:rsidR="003C6B21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  <w:r w:rsidRPr="005D3AC6">
              <w:rPr>
                <w:rFonts w:eastAsia="Calibri"/>
                <w:b/>
                <w:sz w:val="28"/>
                <w:szCs w:val="28"/>
                <w:lang w:eastAsia="en-US"/>
              </w:rPr>
              <w:t xml:space="preserve">» </w:t>
            </w:r>
            <w:r w:rsidR="00EF02FD">
              <w:rPr>
                <w:rFonts w:eastAsia="Calibri"/>
                <w:b/>
                <w:sz w:val="28"/>
                <w:szCs w:val="28"/>
                <w:lang w:eastAsia="en-US"/>
              </w:rPr>
              <w:t>февраля</w:t>
            </w:r>
            <w:r w:rsidRPr="005D3AC6">
              <w:rPr>
                <w:rFonts w:eastAsia="Calibri"/>
                <w:b/>
                <w:sz w:val="28"/>
                <w:szCs w:val="28"/>
                <w:lang w:eastAsia="en-US"/>
              </w:rPr>
              <w:t xml:space="preserve"> 201</w:t>
            </w:r>
            <w:r w:rsidR="00C54EB6">
              <w:rPr>
                <w:rFonts w:eastAsia="Calibri"/>
                <w:b/>
                <w:sz w:val="28"/>
                <w:szCs w:val="28"/>
                <w:lang w:eastAsia="en-US"/>
              </w:rPr>
              <w:t>7</w:t>
            </w:r>
            <w:r w:rsidRPr="005D3AC6">
              <w:rPr>
                <w:rFonts w:eastAsia="Calibri"/>
                <w:b/>
                <w:sz w:val="28"/>
                <w:szCs w:val="28"/>
                <w:lang w:eastAsia="en-US"/>
              </w:rPr>
              <w:t>г.</w:t>
            </w:r>
          </w:p>
        </w:tc>
      </w:tr>
      <w:tr w:rsidR="005D3AC6" w:rsidRPr="005D3AC6" w:rsidTr="007E26A3">
        <w:tc>
          <w:tcPr>
            <w:tcW w:w="270" w:type="pct"/>
          </w:tcPr>
          <w:p w:rsidR="005D3AC6" w:rsidRPr="005D3AC6" w:rsidRDefault="005D3AC6" w:rsidP="005D3AC6">
            <w:pPr>
              <w:jc w:val="both"/>
              <w:rPr>
                <w:rFonts w:eastAsia="Calibri"/>
                <w:lang w:eastAsia="en-US"/>
              </w:rPr>
            </w:pPr>
            <w:r w:rsidRPr="005D3AC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342" w:type="pct"/>
            <w:vAlign w:val="center"/>
          </w:tcPr>
          <w:p w:rsidR="005D3AC6" w:rsidRPr="005D3AC6" w:rsidRDefault="005D3AC6" w:rsidP="005D3A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3AC6">
              <w:rPr>
                <w:rFonts w:eastAsia="Calibri"/>
                <w:sz w:val="28"/>
                <w:szCs w:val="28"/>
                <w:lang w:eastAsia="en-US"/>
              </w:rPr>
              <w:t>Способ закупки</w:t>
            </w:r>
          </w:p>
        </w:tc>
        <w:tc>
          <w:tcPr>
            <w:tcW w:w="3388" w:type="pct"/>
          </w:tcPr>
          <w:p w:rsidR="005D3AC6" w:rsidRPr="005D3AC6" w:rsidRDefault="005D3AC6" w:rsidP="003D557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D3AC6">
              <w:rPr>
                <w:rFonts w:eastAsia="MS Mincho"/>
                <w:sz w:val="28"/>
                <w:szCs w:val="28"/>
              </w:rPr>
              <w:t xml:space="preserve">Конкурентный отбор </w:t>
            </w:r>
            <w:r w:rsidR="00EF02FD" w:rsidRPr="00EF02FD">
              <w:rPr>
                <w:rFonts w:eastAsia="MS Mincho"/>
                <w:sz w:val="28"/>
                <w:szCs w:val="28"/>
              </w:rPr>
              <w:t xml:space="preserve">среди субъектов малого и среднего предпринимательства </w:t>
            </w:r>
            <w:r w:rsidRPr="005D3AC6">
              <w:rPr>
                <w:rFonts w:eastAsia="MS Mincho"/>
                <w:sz w:val="28"/>
                <w:szCs w:val="28"/>
              </w:rPr>
              <w:t xml:space="preserve">в электронной форме.                         </w:t>
            </w:r>
          </w:p>
        </w:tc>
      </w:tr>
      <w:tr w:rsidR="005D3AC6" w:rsidRPr="005D3AC6" w:rsidTr="007E26A3">
        <w:tc>
          <w:tcPr>
            <w:tcW w:w="270" w:type="pct"/>
          </w:tcPr>
          <w:p w:rsidR="005D3AC6" w:rsidRPr="005D3AC6" w:rsidRDefault="005D3AC6" w:rsidP="005D3AC6">
            <w:pPr>
              <w:jc w:val="both"/>
              <w:rPr>
                <w:rFonts w:eastAsia="Calibri"/>
                <w:lang w:eastAsia="en-US"/>
              </w:rPr>
            </w:pPr>
            <w:r w:rsidRPr="005D3AC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342" w:type="pct"/>
          </w:tcPr>
          <w:p w:rsidR="005D3AC6" w:rsidRPr="005D3AC6" w:rsidRDefault="005D3AC6" w:rsidP="005D3A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3AC6">
              <w:rPr>
                <w:rFonts w:eastAsia="Calibri"/>
                <w:sz w:val="28"/>
                <w:szCs w:val="28"/>
                <w:lang w:eastAsia="en-US"/>
              </w:rPr>
              <w:t>Заказчик</w:t>
            </w:r>
          </w:p>
        </w:tc>
        <w:tc>
          <w:tcPr>
            <w:tcW w:w="3388" w:type="pct"/>
          </w:tcPr>
          <w:p w:rsidR="005D3AC6" w:rsidRPr="005D3AC6" w:rsidRDefault="002B4938" w:rsidP="002B493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  </w:t>
            </w:r>
            <w:r w:rsidR="005D3AC6" w:rsidRPr="005D3AC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Заказчик: </w:t>
            </w:r>
            <w:r w:rsidR="005D3AC6" w:rsidRPr="005D3AC6">
              <w:rPr>
                <w:rFonts w:eastAsia="Calibri"/>
                <w:sz w:val="28"/>
                <w:szCs w:val="28"/>
                <w:lang w:eastAsia="en-US"/>
              </w:rPr>
              <w:t>акционерное общество «</w:t>
            </w:r>
            <w:proofErr w:type="gramStart"/>
            <w:r w:rsidR="005D3AC6" w:rsidRPr="005D3AC6">
              <w:rPr>
                <w:rFonts w:eastAsia="Calibri"/>
                <w:sz w:val="28"/>
                <w:szCs w:val="28"/>
                <w:lang w:eastAsia="en-US"/>
              </w:rPr>
              <w:t>Вагонная</w:t>
            </w:r>
            <w:proofErr w:type="gramEnd"/>
            <w:r w:rsidR="005D3AC6" w:rsidRPr="005D3AC6">
              <w:rPr>
                <w:rFonts w:eastAsia="Calibri"/>
                <w:sz w:val="28"/>
                <w:szCs w:val="28"/>
                <w:lang w:eastAsia="en-US"/>
              </w:rPr>
              <w:t xml:space="preserve"> ремонтная компания-1» (АО «ВРК-1»).</w:t>
            </w:r>
          </w:p>
          <w:p w:rsidR="002B4938" w:rsidRPr="002B4938" w:rsidRDefault="002B4938" w:rsidP="002B4938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B4938">
              <w:rPr>
                <w:rFonts w:eastAsia="Calibri"/>
                <w:bCs/>
                <w:sz w:val="28"/>
                <w:szCs w:val="28"/>
                <w:lang w:eastAsia="en-US"/>
              </w:rPr>
              <w:t>Место нахождения заказчика: Российская Федерация, 129090, г. Москва, ул. Каланчевская, д.35.</w:t>
            </w:r>
          </w:p>
          <w:p w:rsidR="002B4938" w:rsidRPr="002B4938" w:rsidRDefault="002B4938" w:rsidP="002B4938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B4938">
              <w:rPr>
                <w:rFonts w:eastAsia="Calibri"/>
                <w:bCs/>
                <w:sz w:val="28"/>
                <w:szCs w:val="28"/>
                <w:lang w:eastAsia="en-US"/>
              </w:rPr>
              <w:t>Почтовый адрес Заказчика: Российская Федерация, 105062, г.  Москва, ул. Макаренко д.3 стр.1.</w:t>
            </w:r>
          </w:p>
          <w:p w:rsidR="002B4938" w:rsidRPr="002B4938" w:rsidRDefault="002B4938" w:rsidP="002B4938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B4938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почты: KrugovayUV@1vrk.ru</w:t>
            </w:r>
          </w:p>
          <w:p w:rsidR="002B4938" w:rsidRDefault="002B4938" w:rsidP="002B4938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B4938">
              <w:rPr>
                <w:rFonts w:eastAsia="Calibri"/>
                <w:bCs/>
                <w:sz w:val="28"/>
                <w:szCs w:val="28"/>
                <w:lang w:eastAsia="en-US"/>
              </w:rPr>
              <w:t>Номер телефона: 8(499)260-40-98.</w:t>
            </w:r>
          </w:p>
          <w:p w:rsidR="005D3AC6" w:rsidRPr="005D3AC6" w:rsidRDefault="002B4938" w:rsidP="002B4938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  </w:t>
            </w:r>
            <w:r w:rsidR="005D3AC6" w:rsidRPr="005D3AC6">
              <w:rPr>
                <w:rFonts w:eastAsia="Calibri"/>
                <w:bCs/>
                <w:sz w:val="28"/>
                <w:szCs w:val="28"/>
                <w:lang w:eastAsia="en-US"/>
              </w:rPr>
              <w:t>Организатор: АО «ВРК-1».</w:t>
            </w:r>
          </w:p>
          <w:p w:rsidR="005D3AC6" w:rsidRPr="005D3AC6" w:rsidRDefault="005D3AC6" w:rsidP="002B4938">
            <w:pPr>
              <w:widowControl w:val="0"/>
              <w:suppressAutoHyphens/>
              <w:contextualSpacing/>
              <w:jc w:val="both"/>
              <w:rPr>
                <w:bCs/>
                <w:sz w:val="28"/>
                <w:szCs w:val="28"/>
              </w:rPr>
            </w:pPr>
            <w:r w:rsidRPr="005D3AC6">
              <w:rPr>
                <w:bCs/>
                <w:sz w:val="28"/>
                <w:szCs w:val="28"/>
              </w:rPr>
              <w:t xml:space="preserve">Контактные данные: </w:t>
            </w:r>
          </w:p>
          <w:p w:rsidR="002B4938" w:rsidRPr="002B4938" w:rsidRDefault="002B4938" w:rsidP="002B4938">
            <w:pPr>
              <w:widowControl w:val="0"/>
              <w:suppressAutoHyphens/>
              <w:contextualSpacing/>
              <w:jc w:val="both"/>
              <w:rPr>
                <w:bCs/>
                <w:sz w:val="28"/>
                <w:szCs w:val="28"/>
              </w:rPr>
            </w:pPr>
            <w:r w:rsidRPr="002B4938">
              <w:rPr>
                <w:bCs/>
                <w:sz w:val="28"/>
                <w:szCs w:val="28"/>
              </w:rPr>
              <w:t xml:space="preserve">Контактное лицо: ведущий специалист сектора конкурсных процедур </w:t>
            </w:r>
          </w:p>
          <w:p w:rsidR="002B4938" w:rsidRPr="002B4938" w:rsidRDefault="002B4938" w:rsidP="002B4938">
            <w:pPr>
              <w:widowControl w:val="0"/>
              <w:suppressAutoHyphens/>
              <w:contextualSpacing/>
              <w:jc w:val="both"/>
              <w:rPr>
                <w:bCs/>
                <w:sz w:val="28"/>
                <w:szCs w:val="28"/>
              </w:rPr>
            </w:pPr>
            <w:r w:rsidRPr="002B4938">
              <w:rPr>
                <w:bCs/>
                <w:sz w:val="28"/>
                <w:szCs w:val="28"/>
              </w:rPr>
              <w:t>Круговая Юлия Владимировна</w:t>
            </w:r>
          </w:p>
          <w:p w:rsidR="002B4938" w:rsidRPr="002B4938" w:rsidRDefault="002B4938" w:rsidP="002B4938">
            <w:pPr>
              <w:widowControl w:val="0"/>
              <w:suppressAutoHyphens/>
              <w:contextualSpacing/>
              <w:jc w:val="both"/>
              <w:rPr>
                <w:bCs/>
                <w:sz w:val="28"/>
                <w:szCs w:val="28"/>
              </w:rPr>
            </w:pPr>
            <w:r w:rsidRPr="002B4938">
              <w:rPr>
                <w:bCs/>
                <w:sz w:val="28"/>
                <w:szCs w:val="28"/>
              </w:rPr>
              <w:t>Адрес электронной почты: KrugovayUV@1vrk.ru</w:t>
            </w:r>
          </w:p>
          <w:p w:rsidR="002B4938" w:rsidRPr="002B4938" w:rsidRDefault="002B4938" w:rsidP="002B4938">
            <w:pPr>
              <w:widowControl w:val="0"/>
              <w:suppressAutoHyphens/>
              <w:contextualSpacing/>
              <w:jc w:val="both"/>
              <w:rPr>
                <w:bCs/>
                <w:sz w:val="28"/>
                <w:szCs w:val="28"/>
              </w:rPr>
            </w:pPr>
            <w:r w:rsidRPr="002B4938">
              <w:rPr>
                <w:bCs/>
                <w:sz w:val="28"/>
                <w:szCs w:val="28"/>
              </w:rPr>
              <w:t>Номер телефона: 8(499)260-40-98.</w:t>
            </w:r>
          </w:p>
          <w:p w:rsidR="005D3AC6" w:rsidRPr="005D3AC6" w:rsidRDefault="002B4938" w:rsidP="002B4938">
            <w:pPr>
              <w:jc w:val="both"/>
              <w:rPr>
                <w:bCs/>
                <w:sz w:val="28"/>
                <w:szCs w:val="28"/>
                <w:lang w:val="en-US"/>
              </w:rPr>
            </w:pPr>
            <w:r w:rsidRPr="002B4938">
              <w:rPr>
                <w:bCs/>
                <w:sz w:val="28"/>
                <w:szCs w:val="28"/>
              </w:rPr>
              <w:t>Номер факса: 8(499)260-40-50.</w:t>
            </w:r>
          </w:p>
        </w:tc>
      </w:tr>
      <w:tr w:rsidR="005D3AC6" w:rsidRPr="005D3AC6" w:rsidTr="007E26A3">
        <w:tc>
          <w:tcPr>
            <w:tcW w:w="270" w:type="pct"/>
          </w:tcPr>
          <w:p w:rsidR="005D3AC6" w:rsidRPr="005D3AC6" w:rsidRDefault="005D3AC6" w:rsidP="005D3AC6">
            <w:pPr>
              <w:jc w:val="both"/>
              <w:rPr>
                <w:rFonts w:eastAsia="Calibri"/>
                <w:lang w:eastAsia="en-US"/>
              </w:rPr>
            </w:pPr>
            <w:r w:rsidRPr="005D3AC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342" w:type="pct"/>
          </w:tcPr>
          <w:p w:rsidR="005D3AC6" w:rsidRPr="005D3AC6" w:rsidRDefault="005D3AC6" w:rsidP="005D3A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3AC6">
              <w:rPr>
                <w:rFonts w:eastAsia="Calibri"/>
                <w:sz w:val="28"/>
                <w:szCs w:val="28"/>
                <w:lang w:eastAsia="en-US"/>
              </w:rPr>
              <w:t>Предмет процедуры закупки</w:t>
            </w:r>
          </w:p>
        </w:tc>
        <w:tc>
          <w:tcPr>
            <w:tcW w:w="3388" w:type="pct"/>
          </w:tcPr>
          <w:p w:rsidR="005D3AC6" w:rsidRPr="00C40F47" w:rsidRDefault="006E1AEF" w:rsidP="00C40F47">
            <w:pPr>
              <w:jc w:val="both"/>
              <w:rPr>
                <w:bCs/>
                <w:sz w:val="28"/>
                <w:szCs w:val="28"/>
              </w:rPr>
            </w:pPr>
            <w:r w:rsidRPr="006E1AEF">
              <w:rPr>
                <w:bCs/>
                <w:sz w:val="28"/>
                <w:szCs w:val="28"/>
              </w:rPr>
              <w:t xml:space="preserve">Право заключения договора поставки </w:t>
            </w:r>
            <w:r w:rsidR="003C6B21" w:rsidRPr="003C6B21">
              <w:rPr>
                <w:bCs/>
                <w:sz w:val="28"/>
                <w:szCs w:val="28"/>
              </w:rPr>
              <w:t>бумаги офисной</w:t>
            </w:r>
            <w:r w:rsidRPr="006E1AEF">
              <w:rPr>
                <w:bCs/>
                <w:sz w:val="28"/>
                <w:szCs w:val="28"/>
              </w:rPr>
              <w:t>.</w:t>
            </w:r>
          </w:p>
        </w:tc>
      </w:tr>
      <w:tr w:rsidR="005D3AC6" w:rsidRPr="005D3AC6" w:rsidTr="004335A3">
        <w:trPr>
          <w:trHeight w:val="221"/>
        </w:trPr>
        <w:tc>
          <w:tcPr>
            <w:tcW w:w="270" w:type="pct"/>
          </w:tcPr>
          <w:p w:rsidR="005D3AC6" w:rsidRPr="005D3AC6" w:rsidRDefault="005D3AC6" w:rsidP="005D3AC6">
            <w:pPr>
              <w:jc w:val="both"/>
              <w:rPr>
                <w:rFonts w:eastAsia="Calibri"/>
                <w:lang w:eastAsia="en-US"/>
              </w:rPr>
            </w:pPr>
            <w:r w:rsidRPr="005D3AC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342" w:type="pct"/>
          </w:tcPr>
          <w:p w:rsidR="005D3AC6" w:rsidRPr="004335A3" w:rsidRDefault="005D3AC6" w:rsidP="004335A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3AC6">
              <w:rPr>
                <w:rFonts w:eastAsia="Calibri"/>
                <w:sz w:val="28"/>
                <w:szCs w:val="28"/>
                <w:lang w:eastAsia="en-US"/>
              </w:rPr>
              <w:t xml:space="preserve">Место </w:t>
            </w:r>
            <w:r w:rsidR="004335A3">
              <w:rPr>
                <w:rFonts w:eastAsia="Calibri"/>
                <w:sz w:val="28"/>
                <w:szCs w:val="28"/>
                <w:lang w:eastAsia="en-US"/>
              </w:rPr>
              <w:t>поставки</w:t>
            </w:r>
          </w:p>
        </w:tc>
        <w:tc>
          <w:tcPr>
            <w:tcW w:w="3388" w:type="pct"/>
          </w:tcPr>
          <w:p w:rsidR="003C6B21" w:rsidRPr="002B4938" w:rsidRDefault="00DA5ADF" w:rsidP="00192DAF">
            <w:pPr>
              <w:tabs>
                <w:tab w:val="num" w:pos="-1560"/>
              </w:tabs>
              <w:jc w:val="both"/>
              <w:rPr>
                <w:bCs/>
                <w:sz w:val="28"/>
                <w:szCs w:val="28"/>
              </w:rPr>
            </w:pPr>
            <w:r w:rsidRPr="00DA5ADF">
              <w:rPr>
                <w:bCs/>
                <w:sz w:val="28"/>
                <w:szCs w:val="28"/>
              </w:rPr>
              <w:t xml:space="preserve">446433, Самарская область, г. </w:t>
            </w:r>
            <w:proofErr w:type="spellStart"/>
            <w:r w:rsidRPr="00DA5ADF">
              <w:rPr>
                <w:bCs/>
                <w:sz w:val="28"/>
                <w:szCs w:val="28"/>
              </w:rPr>
              <w:t>Кинель</w:t>
            </w:r>
            <w:proofErr w:type="spellEnd"/>
            <w:r w:rsidRPr="00DA5ADF">
              <w:rPr>
                <w:bCs/>
                <w:sz w:val="28"/>
                <w:szCs w:val="28"/>
              </w:rPr>
              <w:t>, ул. Первомайская, дом 1а</w:t>
            </w:r>
          </w:p>
        </w:tc>
      </w:tr>
      <w:tr w:rsidR="005D3AC6" w:rsidRPr="005D3AC6" w:rsidTr="002B4938">
        <w:trPr>
          <w:trHeight w:val="3043"/>
        </w:trPr>
        <w:tc>
          <w:tcPr>
            <w:tcW w:w="270" w:type="pct"/>
          </w:tcPr>
          <w:p w:rsidR="005D3AC6" w:rsidRPr="005D3AC6" w:rsidRDefault="005D3AC6" w:rsidP="005D3AC6">
            <w:pPr>
              <w:jc w:val="both"/>
              <w:rPr>
                <w:rFonts w:eastAsia="Calibri"/>
                <w:lang w:eastAsia="en-US"/>
              </w:rPr>
            </w:pPr>
            <w:r w:rsidRPr="005D3AC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342" w:type="pct"/>
          </w:tcPr>
          <w:p w:rsidR="005D3AC6" w:rsidRPr="005D3AC6" w:rsidRDefault="005D3AC6" w:rsidP="005D3A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3AC6">
              <w:rPr>
                <w:rFonts w:eastAsia="Calibri"/>
                <w:sz w:val="28"/>
                <w:szCs w:val="28"/>
                <w:lang w:eastAsia="en-US"/>
              </w:rPr>
              <w:t>Начальная (максимальная) цена</w:t>
            </w:r>
          </w:p>
        </w:tc>
        <w:tc>
          <w:tcPr>
            <w:tcW w:w="3388" w:type="pct"/>
          </w:tcPr>
          <w:p w:rsidR="00C54EB6" w:rsidRPr="00C54EB6" w:rsidRDefault="002B4938" w:rsidP="00C54EB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- </w:t>
            </w:r>
            <w:r w:rsidR="00DA5ADF" w:rsidRPr="00DA5ADF">
              <w:rPr>
                <w:bCs/>
                <w:sz w:val="28"/>
                <w:szCs w:val="28"/>
              </w:rPr>
              <w:t>422 910,00 (четыреста двадцать две тысячи девятьсот десять) рублей 00 копеек без учета НДС</w:t>
            </w:r>
            <w:r>
              <w:rPr>
                <w:bCs/>
                <w:sz w:val="28"/>
                <w:szCs w:val="28"/>
              </w:rPr>
              <w:t>,</w:t>
            </w:r>
          </w:p>
          <w:p w:rsidR="005D3AC6" w:rsidRPr="00C40F47" w:rsidRDefault="002B4938" w:rsidP="00A42F9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- </w:t>
            </w:r>
            <w:r w:rsidR="00DA5ADF" w:rsidRPr="00DA5ADF">
              <w:rPr>
                <w:bCs/>
                <w:sz w:val="28"/>
                <w:szCs w:val="28"/>
              </w:rPr>
              <w:t>499 033,80 (четыреста девяносто девять тысяч тридцать три) рубля 80 копеек с учетом НДС</w:t>
            </w:r>
            <w:r w:rsidRPr="002B4938">
              <w:rPr>
                <w:bCs/>
                <w:sz w:val="28"/>
                <w:szCs w:val="28"/>
              </w:rPr>
              <w:t>, с учетом всех видов налогов всех возможных расходов, в том числе расходов на доставку, погрузочно-разгрузочные работы, запорные устройства, защитную упаковку, необоротную тару, транспортно-экспедиционное обслуживание и прочие расходы, связанные с поставкой товара.</w:t>
            </w:r>
          </w:p>
        </w:tc>
      </w:tr>
      <w:tr w:rsidR="005D3AC6" w:rsidRPr="005D3AC6" w:rsidTr="007E26A3">
        <w:tc>
          <w:tcPr>
            <w:tcW w:w="270" w:type="pct"/>
          </w:tcPr>
          <w:p w:rsidR="005D3AC6" w:rsidRPr="005D3AC6" w:rsidRDefault="005D3AC6" w:rsidP="005D3AC6">
            <w:pPr>
              <w:jc w:val="both"/>
              <w:rPr>
                <w:rFonts w:eastAsia="Calibri"/>
                <w:lang w:eastAsia="en-US"/>
              </w:rPr>
            </w:pPr>
            <w:r w:rsidRPr="005D3AC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342" w:type="pct"/>
          </w:tcPr>
          <w:p w:rsidR="005D3AC6" w:rsidRPr="005D3AC6" w:rsidRDefault="005D3AC6" w:rsidP="005D3A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3AC6">
              <w:rPr>
                <w:rFonts w:eastAsia="Calibri"/>
                <w:sz w:val="28"/>
                <w:szCs w:val="28"/>
                <w:lang w:eastAsia="en-US"/>
              </w:rPr>
              <w:t xml:space="preserve">Срок, место и порядок предоставления приглашения к участию в </w:t>
            </w:r>
            <w:r w:rsidRPr="005D3AC6">
              <w:rPr>
                <w:rFonts w:eastAsia="Calibri"/>
                <w:sz w:val="28"/>
                <w:szCs w:val="28"/>
                <w:lang w:eastAsia="en-US"/>
              </w:rPr>
              <w:lastRenderedPageBreak/>
              <w:t>конкурентном отборе</w:t>
            </w:r>
          </w:p>
        </w:tc>
        <w:tc>
          <w:tcPr>
            <w:tcW w:w="3388" w:type="pct"/>
          </w:tcPr>
          <w:p w:rsidR="003C6B21" w:rsidRPr="005D3AC6" w:rsidRDefault="005D3AC6" w:rsidP="005D3AC6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D3AC6">
              <w:rPr>
                <w:rFonts w:eastAsia="Calibri"/>
                <w:sz w:val="28"/>
                <w:szCs w:val="28"/>
                <w:lang w:eastAsia="en-US"/>
              </w:rPr>
              <w:lastRenderedPageBreak/>
              <w:t>Приглашение к участию в конкурентном отборе</w:t>
            </w:r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размещено в Единой информационной системе в сфере закупок, на сайте </w:t>
            </w:r>
            <w:hyperlink r:id="rId8" w:history="1">
              <w:r w:rsidRPr="005D3AC6">
                <w:rPr>
                  <w:rFonts w:eastAsia="Calibri"/>
                  <w:bCs/>
                  <w:color w:val="0000FF"/>
                  <w:sz w:val="28"/>
                  <w:szCs w:val="28"/>
                  <w:u w:val="single"/>
                  <w:lang w:eastAsia="en-US"/>
                </w:rPr>
                <w:t>www.rzd.ru</w:t>
              </w:r>
            </w:hyperlink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(раздел «Тендеры»)</w:t>
            </w:r>
            <w:r w:rsidRPr="005D3AC6">
              <w:rPr>
                <w:bCs/>
                <w:sz w:val="28"/>
                <w:szCs w:val="28"/>
              </w:rPr>
              <w:t xml:space="preserve"> </w:t>
            </w:r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а также на сайте </w:t>
            </w:r>
            <w:r w:rsidRPr="005D3AC6">
              <w:rPr>
                <w:rFonts w:eastAsia="Calibri"/>
                <w:bCs/>
                <w:sz w:val="28"/>
                <w:szCs w:val="28"/>
                <w:lang w:val="en-US" w:eastAsia="en-US"/>
              </w:rPr>
              <w:t>http</w:t>
            </w:r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>://</w:t>
            </w:r>
            <w:r w:rsidRPr="005D3AC6">
              <w:rPr>
                <w:rFonts w:eastAsia="Calibri"/>
                <w:bCs/>
                <w:sz w:val="28"/>
                <w:szCs w:val="28"/>
                <w:lang w:val="en-US" w:eastAsia="en-US"/>
              </w:rPr>
              <w:t>www</w:t>
            </w:r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>.</w:t>
            </w:r>
            <w:proofErr w:type="spellStart"/>
            <w:r w:rsidRPr="005D3AC6">
              <w:rPr>
                <w:rFonts w:eastAsia="Calibri"/>
                <w:bCs/>
                <w:sz w:val="28"/>
                <w:szCs w:val="28"/>
                <w:lang w:val="en-US" w:eastAsia="en-US"/>
              </w:rPr>
              <w:t>fabrikant</w:t>
            </w:r>
            <w:proofErr w:type="spellEnd"/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>.</w:t>
            </w:r>
            <w:proofErr w:type="spellStart"/>
            <w:r w:rsidRPr="005D3AC6">
              <w:rPr>
                <w:rFonts w:eastAsia="Calibri"/>
                <w:bCs/>
                <w:sz w:val="28"/>
                <w:szCs w:val="28"/>
                <w:lang w:val="en-US" w:eastAsia="en-US"/>
              </w:rPr>
              <w:t>ru</w:t>
            </w:r>
            <w:proofErr w:type="spellEnd"/>
            <w:r w:rsidRPr="005D3AC6">
              <w:rPr>
                <w:rFonts w:eastAsia="Calibri"/>
                <w:bCs/>
                <w:i/>
                <w:sz w:val="28"/>
                <w:szCs w:val="28"/>
                <w:lang w:eastAsia="en-US"/>
              </w:rPr>
              <w:t xml:space="preserve"> </w:t>
            </w:r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 (далее – сайты).</w:t>
            </w:r>
          </w:p>
          <w:p w:rsidR="005D3AC6" w:rsidRPr="005D3AC6" w:rsidRDefault="005D3AC6" w:rsidP="005D3AC6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gramStart"/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 xml:space="preserve"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 размещается на сайте </w:t>
            </w:r>
            <w:hyperlink r:id="rId9" w:history="1">
              <w:r w:rsidRPr="005D3AC6">
                <w:rPr>
                  <w:rFonts w:eastAsia="Calibri"/>
                  <w:bCs/>
                  <w:color w:val="0000FF"/>
                  <w:sz w:val="28"/>
                  <w:szCs w:val="28"/>
                  <w:u w:val="single"/>
                  <w:lang w:eastAsia="en-US"/>
                </w:rPr>
                <w:t>www.rzd.ru</w:t>
              </w:r>
            </w:hyperlink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с последующим размещением такой информации в единой информационной системе в течение одного рабочего дня со дня устранения технических или иных неполадок, блокирующих</w:t>
            </w:r>
            <w:proofErr w:type="gramEnd"/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доступ к единой информационной системе, и считается размещенной в установленном порядке.</w:t>
            </w:r>
          </w:p>
          <w:p w:rsidR="005D3AC6" w:rsidRPr="005D3AC6" w:rsidRDefault="005D3AC6" w:rsidP="005D3AC6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Плата за предоставление </w:t>
            </w:r>
            <w:r w:rsidRPr="005D3AC6">
              <w:rPr>
                <w:rFonts w:eastAsia="Calibri"/>
                <w:sz w:val="28"/>
                <w:szCs w:val="28"/>
                <w:lang w:eastAsia="en-US"/>
              </w:rPr>
              <w:t>приглашения к участию в конкурентном отборе</w:t>
            </w:r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не взимается.</w:t>
            </w:r>
          </w:p>
          <w:p w:rsidR="005D3AC6" w:rsidRPr="005D3AC6" w:rsidRDefault="005D3AC6" w:rsidP="005D3AC6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5D3AC6">
              <w:rPr>
                <w:rFonts w:eastAsia="Calibri"/>
                <w:sz w:val="28"/>
                <w:szCs w:val="28"/>
                <w:lang w:eastAsia="en-US"/>
              </w:rPr>
              <w:t xml:space="preserve">Приглашение </w:t>
            </w:r>
            <w:proofErr w:type="gramStart"/>
            <w:r w:rsidRPr="005D3AC6">
              <w:rPr>
                <w:rFonts w:eastAsia="Calibri"/>
                <w:sz w:val="28"/>
                <w:szCs w:val="28"/>
                <w:lang w:eastAsia="en-US"/>
              </w:rPr>
              <w:t>к участию в конкурентном отборе</w:t>
            </w:r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доступно для ознакомления на перечисленных сайтах с момента</w:t>
            </w:r>
            <w:proofErr w:type="gramEnd"/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его опубликования без ограничений.</w:t>
            </w:r>
          </w:p>
        </w:tc>
      </w:tr>
      <w:tr w:rsidR="005D3AC6" w:rsidRPr="005D3AC6" w:rsidTr="00DA5ADF">
        <w:trPr>
          <w:trHeight w:val="1527"/>
        </w:trPr>
        <w:tc>
          <w:tcPr>
            <w:tcW w:w="270" w:type="pct"/>
          </w:tcPr>
          <w:p w:rsidR="005D3AC6" w:rsidRPr="005D3AC6" w:rsidRDefault="005D3AC6" w:rsidP="005D3AC6">
            <w:pPr>
              <w:jc w:val="both"/>
              <w:rPr>
                <w:rFonts w:eastAsia="Calibri"/>
                <w:lang w:eastAsia="en-US"/>
              </w:rPr>
            </w:pPr>
            <w:r w:rsidRPr="005D3AC6">
              <w:rPr>
                <w:rFonts w:eastAsia="Calibri"/>
                <w:lang w:eastAsia="en-US"/>
              </w:rPr>
              <w:lastRenderedPageBreak/>
              <w:t>8</w:t>
            </w:r>
          </w:p>
        </w:tc>
        <w:tc>
          <w:tcPr>
            <w:tcW w:w="1342" w:type="pct"/>
          </w:tcPr>
          <w:p w:rsidR="005D3AC6" w:rsidRPr="005D3AC6" w:rsidRDefault="005D3AC6" w:rsidP="005D3A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3AC6">
              <w:rPr>
                <w:rFonts w:eastAsia="Calibri"/>
                <w:sz w:val="28"/>
                <w:szCs w:val="28"/>
                <w:lang w:eastAsia="en-US"/>
              </w:rPr>
              <w:t>Место и дата рассмотрения предложений участников закупки</w:t>
            </w:r>
          </w:p>
        </w:tc>
        <w:tc>
          <w:tcPr>
            <w:tcW w:w="3388" w:type="pct"/>
          </w:tcPr>
          <w:p w:rsidR="005D3AC6" w:rsidRPr="005D3AC6" w:rsidRDefault="005D3AC6" w:rsidP="005D3AC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D3AC6">
              <w:rPr>
                <w:rFonts w:eastAsia="Calibri"/>
                <w:sz w:val="28"/>
                <w:szCs w:val="28"/>
                <w:lang w:eastAsia="en-US"/>
              </w:rPr>
              <w:t xml:space="preserve">Рассмотрение предложений участников закупки не осуществляется, </w:t>
            </w:r>
            <w:proofErr w:type="gramStart"/>
            <w:r w:rsidRPr="005D3AC6">
              <w:rPr>
                <w:rFonts w:eastAsia="Calibri"/>
                <w:sz w:val="28"/>
                <w:szCs w:val="28"/>
                <w:lang w:eastAsia="en-US"/>
              </w:rPr>
              <w:t>место</w:t>
            </w:r>
            <w:proofErr w:type="gramEnd"/>
            <w:r w:rsidRPr="005D3AC6">
              <w:rPr>
                <w:rFonts w:eastAsia="Calibri"/>
                <w:sz w:val="28"/>
                <w:szCs w:val="28"/>
                <w:lang w:eastAsia="en-US"/>
              </w:rPr>
              <w:t xml:space="preserve"> и дата рассмотрения предложений участников закупки не устанавливается при проведении конкурентного отбора</w:t>
            </w:r>
            <w:r w:rsidR="002B4938">
              <w:rPr>
                <w:rFonts w:eastAsia="Calibri"/>
                <w:sz w:val="28"/>
                <w:szCs w:val="28"/>
                <w:lang w:eastAsia="en-US"/>
              </w:rPr>
              <w:t xml:space="preserve"> в электронной форме.</w:t>
            </w:r>
          </w:p>
        </w:tc>
      </w:tr>
      <w:tr w:rsidR="005D3AC6" w:rsidRPr="005D3AC6" w:rsidTr="007E26A3">
        <w:tc>
          <w:tcPr>
            <w:tcW w:w="270" w:type="pct"/>
          </w:tcPr>
          <w:p w:rsidR="005D3AC6" w:rsidRPr="005D3AC6" w:rsidRDefault="005D3AC6" w:rsidP="005D3AC6">
            <w:pPr>
              <w:jc w:val="both"/>
              <w:rPr>
                <w:rFonts w:eastAsia="Calibri"/>
                <w:lang w:eastAsia="en-US"/>
              </w:rPr>
            </w:pPr>
            <w:r w:rsidRPr="005D3AC6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1342" w:type="pct"/>
          </w:tcPr>
          <w:p w:rsidR="005D3AC6" w:rsidRPr="005D3AC6" w:rsidRDefault="005D3AC6" w:rsidP="005D3A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3AC6">
              <w:rPr>
                <w:rFonts w:eastAsia="Calibri"/>
                <w:sz w:val="28"/>
                <w:szCs w:val="28"/>
                <w:lang w:eastAsia="en-US"/>
              </w:rPr>
              <w:t>Место и дата проведения конкурентного отбора</w:t>
            </w:r>
          </w:p>
        </w:tc>
        <w:tc>
          <w:tcPr>
            <w:tcW w:w="3388" w:type="pct"/>
          </w:tcPr>
          <w:p w:rsidR="005D3AC6" w:rsidRPr="005D3AC6" w:rsidRDefault="005D3AC6" w:rsidP="00DA5ADF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Проведение конкурентного отбора состоится: </w:t>
            </w:r>
            <w:r w:rsidRPr="005D3AC6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в </w:t>
            </w:r>
            <w:r w:rsidR="00743F26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1</w:t>
            </w:r>
            <w:r w:rsidR="00DA5ADF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4</w:t>
            </w:r>
            <w:bookmarkStart w:id="1" w:name="_GoBack"/>
            <w:bookmarkEnd w:id="1"/>
            <w:r w:rsidRPr="005D3AC6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:00 московского времени</w:t>
            </w:r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5D3AC6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«</w:t>
            </w:r>
            <w:r w:rsidR="001F5C0E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2</w:t>
            </w:r>
            <w:r w:rsidR="003C6B21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7</w:t>
            </w:r>
            <w:r w:rsidRPr="005D3AC6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» </w:t>
            </w:r>
            <w:r w:rsidR="002B493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феврал</w:t>
            </w:r>
            <w:r w:rsidR="00C54EB6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я</w:t>
            </w:r>
            <w:r w:rsidRPr="005D3AC6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201</w:t>
            </w:r>
            <w:r w:rsidR="00C54EB6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7</w:t>
            </w:r>
            <w:r w:rsidRPr="005D3AC6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г. </w:t>
            </w:r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 ТП «Фабрикант» (на странице данного конкурентного отбора на сайте </w:t>
            </w:r>
            <w:r w:rsidRPr="005D3AC6">
              <w:rPr>
                <w:rFonts w:eastAsia="Calibri"/>
                <w:bCs/>
                <w:sz w:val="28"/>
                <w:szCs w:val="28"/>
                <w:lang w:val="en-US" w:eastAsia="en-US"/>
              </w:rPr>
              <w:t>http</w:t>
            </w:r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>://</w:t>
            </w:r>
            <w:r w:rsidRPr="005D3AC6">
              <w:rPr>
                <w:rFonts w:eastAsia="Calibri"/>
                <w:bCs/>
                <w:sz w:val="28"/>
                <w:szCs w:val="28"/>
                <w:lang w:val="en-US" w:eastAsia="en-US"/>
              </w:rPr>
              <w:t>www</w:t>
            </w:r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>.</w:t>
            </w:r>
            <w:proofErr w:type="spellStart"/>
            <w:r w:rsidRPr="005D3AC6">
              <w:rPr>
                <w:rFonts w:eastAsia="Calibri"/>
                <w:bCs/>
                <w:sz w:val="28"/>
                <w:szCs w:val="28"/>
                <w:lang w:val="en-US" w:eastAsia="en-US"/>
              </w:rPr>
              <w:t>fabrikant</w:t>
            </w:r>
            <w:proofErr w:type="spellEnd"/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>.</w:t>
            </w:r>
            <w:proofErr w:type="spellStart"/>
            <w:r w:rsidRPr="005D3AC6">
              <w:rPr>
                <w:rFonts w:eastAsia="Calibri"/>
                <w:bCs/>
                <w:sz w:val="28"/>
                <w:szCs w:val="28"/>
                <w:lang w:val="en-US" w:eastAsia="en-US"/>
              </w:rPr>
              <w:t>ru</w:t>
            </w:r>
            <w:proofErr w:type="spellEnd"/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>) в электронной форме в личном кабинете участника электронных процедур.</w:t>
            </w:r>
          </w:p>
        </w:tc>
      </w:tr>
      <w:tr w:rsidR="005D3AC6" w:rsidRPr="005D3AC6" w:rsidTr="007E26A3"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C6" w:rsidRPr="005D3AC6" w:rsidRDefault="005D3AC6" w:rsidP="005D3AC6">
            <w:pPr>
              <w:jc w:val="both"/>
              <w:rPr>
                <w:rFonts w:eastAsia="Calibri"/>
                <w:lang w:eastAsia="en-US"/>
              </w:rPr>
            </w:pPr>
            <w:r w:rsidRPr="005D3AC6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C6" w:rsidRPr="005D3AC6" w:rsidRDefault="005D3AC6" w:rsidP="005D3AC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D3AC6">
              <w:rPr>
                <w:rFonts w:eastAsia="Calibri"/>
                <w:sz w:val="28"/>
                <w:szCs w:val="28"/>
                <w:lang w:eastAsia="en-US"/>
              </w:rPr>
              <w:t>Победитель</w:t>
            </w:r>
          </w:p>
        </w:tc>
        <w:tc>
          <w:tcPr>
            <w:tcW w:w="3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C6" w:rsidRPr="005D3AC6" w:rsidRDefault="005D3AC6" w:rsidP="005D3AC6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>Определяется в соответствии с условиями приглашения к участию в конкурентном отборе.</w:t>
            </w:r>
          </w:p>
        </w:tc>
      </w:tr>
      <w:tr w:rsidR="005D3AC6" w:rsidRPr="005D3AC6" w:rsidTr="007E26A3"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C6" w:rsidRPr="005D3AC6" w:rsidRDefault="005D3AC6" w:rsidP="005D3AC6">
            <w:pPr>
              <w:jc w:val="both"/>
              <w:rPr>
                <w:rFonts w:eastAsia="Calibri"/>
                <w:lang w:eastAsia="en-US"/>
              </w:rPr>
            </w:pPr>
            <w:r w:rsidRPr="005D3AC6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C6" w:rsidRPr="005D3AC6" w:rsidRDefault="005D3AC6" w:rsidP="005D3A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3AC6">
              <w:rPr>
                <w:rFonts w:eastAsia="Calibri"/>
                <w:sz w:val="28"/>
                <w:szCs w:val="28"/>
                <w:lang w:eastAsia="en-US"/>
              </w:rPr>
              <w:t>Право отказа от проведения процедуры</w:t>
            </w:r>
          </w:p>
        </w:tc>
        <w:tc>
          <w:tcPr>
            <w:tcW w:w="3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C6" w:rsidRPr="005D3AC6" w:rsidRDefault="005D3AC6" w:rsidP="005D3AC6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>Заказчик вправе отказаться от конкурентного отбора в любой момент и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5D3AC6" w:rsidRPr="005D3AC6" w:rsidTr="007E26A3"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C6" w:rsidRPr="005D3AC6" w:rsidRDefault="005D3AC6" w:rsidP="005D3AC6">
            <w:pPr>
              <w:jc w:val="both"/>
              <w:rPr>
                <w:rFonts w:eastAsia="Calibri"/>
                <w:lang w:eastAsia="en-US"/>
              </w:rPr>
            </w:pPr>
            <w:r w:rsidRPr="005D3AC6"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C6" w:rsidRPr="005D3AC6" w:rsidRDefault="005D3AC6" w:rsidP="005D3A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3AC6">
              <w:rPr>
                <w:rFonts w:eastAsia="Calibri"/>
                <w:sz w:val="28"/>
                <w:szCs w:val="28"/>
                <w:lang w:eastAsia="en-US"/>
              </w:rPr>
              <w:t>Срок заключения договора</w:t>
            </w:r>
          </w:p>
        </w:tc>
        <w:tc>
          <w:tcPr>
            <w:tcW w:w="3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C6" w:rsidRPr="005D3AC6" w:rsidRDefault="005D3AC6" w:rsidP="005D3AC6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>Срок заключения договора указан в пункте 6 приглашения к участию в конкурентном отборе.</w:t>
            </w:r>
          </w:p>
        </w:tc>
      </w:tr>
    </w:tbl>
    <w:p w:rsidR="006D7D15" w:rsidRPr="00435D98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B6434A" w:rsidRDefault="00512652" w:rsidP="0051265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12652">
        <w:rPr>
          <w:rFonts w:eastAsia="Calibri"/>
          <w:sz w:val="28"/>
          <w:szCs w:val="28"/>
          <w:lang w:eastAsia="en-US"/>
        </w:rPr>
        <w:t xml:space="preserve">Конкурентный отбор не предусматривает подачу заявок участников. Участники конкурентного отбора предоставляют свои предложения о цене договора. </w:t>
      </w:r>
    </w:p>
    <w:p w:rsidR="00B6434A" w:rsidRDefault="00512652" w:rsidP="0051265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12652">
        <w:rPr>
          <w:rFonts w:eastAsia="Calibri"/>
          <w:sz w:val="28"/>
          <w:szCs w:val="28"/>
          <w:lang w:eastAsia="en-US"/>
        </w:rPr>
        <w:t xml:space="preserve">Конкурентный отбор начинается в дату и время, </w:t>
      </w:r>
      <w:proofErr w:type="gramStart"/>
      <w:r w:rsidRPr="00512652">
        <w:rPr>
          <w:rFonts w:eastAsia="Calibri"/>
          <w:sz w:val="28"/>
          <w:szCs w:val="28"/>
          <w:lang w:eastAsia="en-US"/>
        </w:rPr>
        <w:t>указанные</w:t>
      </w:r>
      <w:proofErr w:type="gramEnd"/>
      <w:r w:rsidRPr="00512652">
        <w:rPr>
          <w:rFonts w:eastAsia="Calibri"/>
          <w:sz w:val="28"/>
          <w:szCs w:val="28"/>
          <w:lang w:eastAsia="en-US"/>
        </w:rPr>
        <w:t xml:space="preserve"> в Извещении и Приглашении к участию в конкурентом отборе. </w:t>
      </w:r>
    </w:p>
    <w:p w:rsidR="00B6434A" w:rsidRDefault="00512652" w:rsidP="0051265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12652">
        <w:rPr>
          <w:rFonts w:eastAsia="Calibri"/>
          <w:sz w:val="28"/>
          <w:szCs w:val="28"/>
          <w:lang w:eastAsia="en-US"/>
        </w:rPr>
        <w:t xml:space="preserve">Конкурентный отбор длится 2 (два) часа, при этом конкурентный отбор считается завершенным, если в течение 15 минут не представлено ни одного предложения. </w:t>
      </w:r>
    </w:p>
    <w:p w:rsidR="00512652" w:rsidRPr="00512652" w:rsidRDefault="00512652" w:rsidP="0051265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12652">
        <w:rPr>
          <w:rFonts w:eastAsia="Calibri"/>
          <w:sz w:val="28"/>
          <w:szCs w:val="28"/>
          <w:lang w:eastAsia="en-US"/>
        </w:rPr>
        <w:t xml:space="preserve">Конкурентный отбор проводится на электронной торговой площадке «ЭТС-Фабрикант» (на странице данного конкурентного отбора на сайте http://www.fabrikant.ru) в электронной форме в личном кабинете участника электронных процедур» рассмотрение предложений участников закупки не осуществляется, </w:t>
      </w:r>
      <w:proofErr w:type="gramStart"/>
      <w:r w:rsidRPr="00512652">
        <w:rPr>
          <w:rFonts w:eastAsia="Calibri"/>
          <w:sz w:val="28"/>
          <w:szCs w:val="28"/>
          <w:lang w:eastAsia="en-US"/>
        </w:rPr>
        <w:t>место</w:t>
      </w:r>
      <w:proofErr w:type="gramEnd"/>
      <w:r w:rsidRPr="00512652">
        <w:rPr>
          <w:rFonts w:eastAsia="Calibri"/>
          <w:sz w:val="28"/>
          <w:szCs w:val="28"/>
          <w:lang w:eastAsia="en-US"/>
        </w:rPr>
        <w:t xml:space="preserve"> и дата рассмотрения предложений участников закупки не устанавливается при проведении конкурентного отбора.</w:t>
      </w:r>
    </w:p>
    <w:p w:rsidR="006D7D15" w:rsidRPr="00435D98" w:rsidRDefault="006D7D15" w:rsidP="006D7D15">
      <w:pPr>
        <w:pStyle w:val="11"/>
        <w:ind w:firstLine="0"/>
        <w:rPr>
          <w:rFonts w:eastAsia="MS Mincho"/>
          <w:szCs w:val="28"/>
        </w:rPr>
      </w:pPr>
    </w:p>
    <w:p w:rsidR="00741BC8" w:rsidRDefault="00741BC8"/>
    <w:sectPr w:rsidR="00741BC8" w:rsidSect="005B2EBD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2FD" w:rsidRDefault="00EF02FD">
      <w:r>
        <w:separator/>
      </w:r>
    </w:p>
  </w:endnote>
  <w:endnote w:type="continuationSeparator" w:id="0">
    <w:p w:rsidR="00EF02FD" w:rsidRDefault="00EF0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FD" w:rsidRDefault="00EF02FD" w:rsidP="006D7D1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EF02FD" w:rsidRDefault="00EF02FD" w:rsidP="006D7D15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FD" w:rsidRDefault="00EF02FD" w:rsidP="006D7D1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2FD" w:rsidRDefault="00EF02FD">
      <w:r>
        <w:separator/>
      </w:r>
    </w:p>
  </w:footnote>
  <w:footnote w:type="continuationSeparator" w:id="0">
    <w:p w:rsidR="00EF02FD" w:rsidRDefault="00EF0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FD" w:rsidRDefault="00EF02FD" w:rsidP="006D7D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EF02FD" w:rsidRDefault="00EF02F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FD" w:rsidRDefault="00EF02FD" w:rsidP="006D7D15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A5ADF">
      <w:rPr>
        <w:rStyle w:val="a9"/>
        <w:noProof/>
      </w:rPr>
      <w:t>2</w:t>
    </w:r>
    <w:r>
      <w:rPr>
        <w:rStyle w:val="a9"/>
      </w:rPr>
      <w:fldChar w:fldCharType="end"/>
    </w:r>
  </w:p>
  <w:p w:rsidR="00EF02FD" w:rsidRDefault="00EF02FD" w:rsidP="006D7D15">
    <w:pPr>
      <w:pStyle w:val="a7"/>
      <w:framePr w:wrap="around" w:vAnchor="text" w:hAnchor="margin" w:xAlign="center" w:y="1"/>
      <w:rPr>
        <w:rStyle w:val="a9"/>
      </w:rPr>
    </w:pPr>
  </w:p>
  <w:p w:rsidR="00EF02FD" w:rsidRDefault="00EF02FD" w:rsidP="006D7D15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15"/>
    <w:rsid w:val="00115360"/>
    <w:rsid w:val="00170469"/>
    <w:rsid w:val="00175AB3"/>
    <w:rsid w:val="00180A54"/>
    <w:rsid w:val="00192DAF"/>
    <w:rsid w:val="001C16CA"/>
    <w:rsid w:val="001E6DAB"/>
    <w:rsid w:val="001F1F05"/>
    <w:rsid w:val="001F5C0E"/>
    <w:rsid w:val="00275E97"/>
    <w:rsid w:val="002B4938"/>
    <w:rsid w:val="00352148"/>
    <w:rsid w:val="003C6B21"/>
    <w:rsid w:val="003D557B"/>
    <w:rsid w:val="003D7635"/>
    <w:rsid w:val="004335A3"/>
    <w:rsid w:val="004422EB"/>
    <w:rsid w:val="00447A76"/>
    <w:rsid w:val="00512652"/>
    <w:rsid w:val="00520CB7"/>
    <w:rsid w:val="00536DB7"/>
    <w:rsid w:val="00573222"/>
    <w:rsid w:val="005B2EBD"/>
    <w:rsid w:val="005D3AC6"/>
    <w:rsid w:val="005F09D1"/>
    <w:rsid w:val="005F2631"/>
    <w:rsid w:val="0060681D"/>
    <w:rsid w:val="00696935"/>
    <w:rsid w:val="006A64A6"/>
    <w:rsid w:val="006D7D15"/>
    <w:rsid w:val="006E1AEF"/>
    <w:rsid w:val="007007BC"/>
    <w:rsid w:val="00710CA0"/>
    <w:rsid w:val="00741BC8"/>
    <w:rsid w:val="00743F26"/>
    <w:rsid w:val="007E26A3"/>
    <w:rsid w:val="007F15BB"/>
    <w:rsid w:val="007F1ADC"/>
    <w:rsid w:val="008C45A7"/>
    <w:rsid w:val="00900767"/>
    <w:rsid w:val="0092449F"/>
    <w:rsid w:val="00924DAF"/>
    <w:rsid w:val="00954F59"/>
    <w:rsid w:val="00980459"/>
    <w:rsid w:val="0098231C"/>
    <w:rsid w:val="009D5F5C"/>
    <w:rsid w:val="009F008A"/>
    <w:rsid w:val="00A2755C"/>
    <w:rsid w:val="00A42F98"/>
    <w:rsid w:val="00A71414"/>
    <w:rsid w:val="00A81A05"/>
    <w:rsid w:val="00B20221"/>
    <w:rsid w:val="00B36CDB"/>
    <w:rsid w:val="00B6030F"/>
    <w:rsid w:val="00B6434A"/>
    <w:rsid w:val="00B73F73"/>
    <w:rsid w:val="00BB4351"/>
    <w:rsid w:val="00C40F47"/>
    <w:rsid w:val="00C54EB6"/>
    <w:rsid w:val="00C948BD"/>
    <w:rsid w:val="00CD3A99"/>
    <w:rsid w:val="00D859D3"/>
    <w:rsid w:val="00DA5ADF"/>
    <w:rsid w:val="00DD07F3"/>
    <w:rsid w:val="00DE7871"/>
    <w:rsid w:val="00E27AEA"/>
    <w:rsid w:val="00E309DD"/>
    <w:rsid w:val="00EF02FD"/>
    <w:rsid w:val="00EF1985"/>
    <w:rsid w:val="00EF7DAC"/>
    <w:rsid w:val="00F12E77"/>
    <w:rsid w:val="00F6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basedOn w:val="a0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basedOn w:val="a0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basedOn w:val="a0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basedOn w:val="a0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basedOn w:val="a0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basedOn w:val="a0"/>
    <w:uiPriority w:val="99"/>
    <w:semiHidden/>
    <w:unhideWhenUsed/>
    <w:rsid w:val="005B2EB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5F263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F26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basedOn w:val="a0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basedOn w:val="a0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basedOn w:val="a0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basedOn w:val="a0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basedOn w:val="a0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basedOn w:val="a0"/>
    <w:uiPriority w:val="99"/>
    <w:semiHidden/>
    <w:unhideWhenUsed/>
    <w:rsid w:val="005B2EB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5F263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F26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zd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76602-3B64-4331-9CF6-C04B48CFC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Круговая Юлия Владимировна</cp:lastModifiedBy>
  <cp:revision>37</cp:revision>
  <cp:lastPrinted>2016-11-16T09:53:00Z</cp:lastPrinted>
  <dcterms:created xsi:type="dcterms:W3CDTF">2016-10-07T09:34:00Z</dcterms:created>
  <dcterms:modified xsi:type="dcterms:W3CDTF">2017-02-21T14:38:00Z</dcterms:modified>
</cp:coreProperties>
</file>