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Тюменская обл., г. Нижневартовск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2022 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</w:r>
      <w:r>
        <w:rPr>
          <w:rFonts w:cs="Times New Roman" w:ascii="Times New Roman" w:hAnsi="Times New Roman"/>
          <w:sz w:val="19"/>
          <w:szCs w:val="19"/>
        </w:rPr>
        <w:tab/>
        <w:tab/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color w:val="auto"/>
          <w:sz w:val="19"/>
          <w:szCs w:val="19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Зайнуллин Кадир Камилович (дата рождения: 06.06.1972 г., место рождения: Д. БАЙКИ - ЮНУСОВО КАРАИДЕЛЬСКОГО Р-НА РЕСП. БАШКОРТОСТАН, СНИЛС 076-323-480 65, ИНН 022802912199, регистрация по месту жительства: 452386, Респ. Башкортостан, р-н Караидельский, дер. Байки-Юнусово, ул. Майская, д. 13) в лице финансового управляющего: Зубченко Тарас Владимирович, действует на основании решения Арбитражн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ого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суд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а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Ханты-Мансийского автономного округа – Югры от 16.12.2021г.  по делу №А75-18027/2021, с одной стороны, и</w:t>
      </w:r>
    </w:p>
    <w:p>
      <w:pPr>
        <w:pStyle w:val="5"/>
        <w:numPr>
          <w:ilvl w:val="4"/>
          <w:numId w:val="2"/>
        </w:numPr>
        <w:spacing w:lineRule="auto" w:line="24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с другой стороны, вместе именуемые «Стороны», заключили настоящий договор о нижеследующем:</w:t>
      </w:r>
    </w:p>
    <w:p>
      <w:pPr>
        <w:pStyle w:val="Style20"/>
        <w:numPr>
          <w:ilvl w:val="0"/>
          <w:numId w:val="3"/>
        </w:numPr>
        <w:ind w:left="720" w:right="0" w:hanging="360"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Предмет договора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1.1</w:t>
      </w:r>
      <w:r>
        <w:rPr>
          <w:rFonts w:cs="Times New Roman" w:ascii="Times New Roman" w:hAnsi="Times New Roman"/>
          <w:b/>
          <w:sz w:val="19"/>
          <w:szCs w:val="19"/>
        </w:rPr>
        <w:tab/>
      </w:r>
      <w:r>
        <w:rPr>
          <w:rFonts w:cs="Times New Roman" w:ascii="Times New Roman" w:hAnsi="Times New Roman"/>
          <w:sz w:val="19"/>
          <w:szCs w:val="19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5"/>
        <w:gridCol w:w="7896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7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contextualSpacing/>
              <w:jc w:val="both"/>
              <w:rPr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>Легковой автомобиль НИССАН ALMERA CLASSIC. Идентификационный номер (VIN): KNMCSHLASCP878220. Категория ТС: В. Год выпуска: 2011. Номер двигателя: 406327P. Номер кузова: KNMCSHLASCP878220. Свидетельство о регистрации ТС: 86КУ141269. Государственный регистрационный знак: М747МТ86.</w:t>
            </w:r>
          </w:p>
        </w:tc>
      </w:tr>
    </w:tbl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1.2.</w:t>
        <w:tab/>
        <w:t xml:space="preserve">Имущество принадлежит 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ru-RU" w:bidi="ar-SA"/>
        </w:rPr>
        <w:t>Продавцу и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 составляет его конкурсную массу, приобретено Покупателем на торгах, итоги которых подведен</w:t>
      </w:r>
      <w:r>
        <w:rPr>
          <w:rFonts w:cs="Times New Roman" w:ascii="Times New Roman" w:hAnsi="Times New Roman"/>
          <w:color w:val="auto"/>
          <w:sz w:val="19"/>
          <w:szCs w:val="19"/>
        </w:rPr>
        <w:t>ы ___-___-_____г.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auto"/>
          <w:sz w:val="19"/>
          <w:szCs w:val="19"/>
        </w:rPr>
        <w:t>1.3.</w:t>
        <w:tab/>
      </w:r>
      <w:r>
        <w:rPr>
          <w:rFonts w:cs="Times New Roman" w:ascii="Times New Roman" w:hAnsi="Times New Roman"/>
          <w:bCs/>
          <w:color w:val="auto"/>
          <w:sz w:val="19"/>
          <w:szCs w:val="19"/>
        </w:rPr>
        <w:t>На Имущество зарегистрировано ограничение (обременение) права: залог в пользу Банка ВТБ (публичного акционерного общества) (ОГРН: 1027739609391; ИНН: 7702070139).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1.4.</w:t>
        <w:tab/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___-___-_____г. 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на электронной торговой площадке 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zh-CN" w:bidi="ar-SA"/>
        </w:rPr>
        <w:t>Фабрикант</w:t>
      </w:r>
      <w:r>
        <w:rPr>
          <w:rFonts w:cs="Times New Roman" w:ascii="Times New Roman" w:hAnsi="Times New Roman"/>
          <w:color w:val="000000"/>
          <w:sz w:val="19"/>
          <w:szCs w:val="19"/>
        </w:rPr>
        <w:t>, размещенной на сайте в сети Интернет: www.fabrikant.ru.</w:t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Права и 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2.1.1.</w:t>
        <w:tab/>
        <w:t>Подготовить Имущество к передаче, включая составление передаточного акта.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2.2.2.</w:t>
        <w:tab/>
        <w:t xml:space="preserve">Перед принятием Имущества осмотреть передаваемое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2.2.3.</w:t>
        <w:tab/>
        <w:t>Своими силами и за счет собственных средств зарегистрировать право на приобретенный Объект за собой через регистрирующие органы либо в судебном порядке.</w:t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3.1.</w:t>
        <w:tab/>
        <w:t>Общая стоимость Имущества составляет ________ (______________) руб. __ коп.</w:t>
      </w:r>
      <w:r>
        <w:rPr>
          <w:rFonts w:cs="Times New Roman" w:ascii="Times New Roman" w:hAnsi="Times New Roman"/>
          <w:color w:val="auto"/>
          <w:sz w:val="19"/>
          <w:szCs w:val="19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3.2.</w:t>
        <w:tab/>
        <w:t xml:space="preserve">Задаток в сумме 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</w:rPr>
        <w:t>________ (______________) руб. __ коп.</w:t>
      </w:r>
      <w:r>
        <w:rPr>
          <w:rFonts w:cs="Times New Roman" w:ascii="Times New Roman" w:hAnsi="Times New Roman"/>
          <w:sz w:val="19"/>
          <w:szCs w:val="19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4.2.</w:t>
        <w:tab/>
      </w:r>
      <w:r>
        <w:rPr>
          <w:rFonts w:cs="Times New Roman" w:ascii="Times New Roman" w:hAnsi="Times New Roman"/>
          <w:color w:val="000000"/>
          <w:sz w:val="19"/>
          <w:szCs w:val="19"/>
        </w:rPr>
        <w:t>Передача Имущества должна быть осуществлена по месту нахождения арбитражного управляющего в течение 15 рабочих дней со дня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4.3.</w:t>
        <w:tab/>
        <w:t>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color w:val="000000"/>
          <w:sz w:val="19"/>
          <w:szCs w:val="19"/>
        </w:rPr>
        <w:t>Ответственность Сторон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color w:val="000000"/>
          <w:sz w:val="19"/>
          <w:szCs w:val="19"/>
        </w:rPr>
        <w:t>Заключительные положения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–</w:t>
      </w:r>
      <w:r>
        <w:rPr>
          <w:rFonts w:cs="Times New Roman" w:ascii="Times New Roman" w:hAnsi="Times New Roman"/>
          <w:color w:val="000000"/>
          <w:sz w:val="19"/>
          <w:szCs w:val="19"/>
        </w:rPr>
        <w:t>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–</w:t>
      </w:r>
      <w:r>
        <w:rPr>
          <w:rFonts w:cs="Times New Roman" w:ascii="Times New Roman" w:hAnsi="Times New Roman"/>
          <w:color w:val="000000"/>
          <w:sz w:val="19"/>
          <w:szCs w:val="19"/>
        </w:rPr>
        <w:t>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color w:val="000000"/>
          <w:sz w:val="19"/>
          <w:szCs w:val="19"/>
        </w:rPr>
        <w:t>Суде, рассматривающем дело о банкротстве.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составлен в трех экземплярах, имеющих одинаковую юридическую силу, по одному экземпляру для каждой из Сторон, 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</w:rPr>
        <w:t>Реквизиты сторон</w:t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Зайнуллин Кадир Камилович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06.06.1972</w:t>
              <w:br/>
              <w:t>Место рождения: Д. БАЙКИ - ЮНУСОВО КАРАИДЕЛЬСКОГО Р-НА РЕСП. БАШКОРТОСТАН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452386, Респ.Башкортостан, р-н Караидельский, дер. Байки-Юнусово, ул. Майская, д. 13.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076-323-480 65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022802912199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БАНК: ПАО «Совкомбанк»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ФИЛИАЛ «ЦЕНТРАЛЬНЫЙ» ПАО «СОВКОМБАНК»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Реквизиты филиала: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БИК: 045004763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ИНН: 4401116480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КПП : 544543001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Корсчет: 30101810150040000763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Счет Получателя: 40817810550153226701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Получатель: ЗАЙНУЛЛИН КАДИР КАМИЛОВИЧ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Тюменская обл., г. Нижневартовск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________-________-_____г.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>Продавец: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 xml:space="preserve"> Зайнуллин Кадир Камилович (дата рождения: 06.06.1972 г., место рождения: Д. БАЙКИ - ЮНУСОВО КАРАИДЕЛЬСКОГО Р-НА РЕСП. БАШКОРТОСТАН, СНИЛС 076-323-480 65, ИНН 022802912199, регистрация по месту жительства: 452386, Респ. Башкортостан, р-н Караидельский, дер. Байки-Юнусово, ул. Майская, д. 13) в лице финансового управляющего: Зубченко Тарас Владимирович, действует на основании решения Арбитражного суда Ханты-Мансийского автономного округа – Югры от 16.12.2021г.  по делу №А75-18027/2021,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>Покупатель: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 xml:space="preserve"> _______________________________________________________, с другой стороны, вместе именуемые «Стороны», заключили настоящий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 xml:space="preserve">акт приёма-передачи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 xml:space="preserve"> о нижеследующем: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Во исполнение п. 2.1.2. Договора купли продажи от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eastAsia="ru-RU" w:bidi="ar-SA"/>
        </w:rPr>
        <w:t>___-___-_____г.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>
      <w:pPr>
        <w:pStyle w:val="Style20"/>
        <w:spacing w:lineRule="auto" w:line="240" w:before="0" w:after="0"/>
        <w:ind w:left="1665" w:right="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50"/>
        <w:gridCol w:w="8121"/>
      </w:tblGrid>
      <w:tr>
        <w:trPr/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Описание:</w:t>
            </w:r>
          </w:p>
        </w:tc>
        <w:tc>
          <w:tcPr>
            <w:tcW w:w="8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Легковой автомобиль НИССАН ALMERA CLASSIC. Идентификационный номер (VIN): KNMCSHLASCP878220. Категория ТС: В. Год выпуска: 2011. Номер двигателя: 406327P. Номер кузова: KNMCSHLASCP878220. Свидетельство о регистрации ТС: 86КУ141269. Государственный регистрационный знак: М747МТ86.</w:t>
            </w:r>
          </w:p>
        </w:tc>
      </w:tr>
    </w:tbl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</w:t>
      </w:r>
      <w:r>
        <w:rPr>
          <w:rFonts w:cs="Times New Roman" w:ascii="Times New Roman" w:hAnsi="Times New Roman"/>
          <w:color w:val="000000"/>
          <w:sz w:val="20"/>
          <w:szCs w:val="20"/>
        </w:rPr>
        <w:t>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>
        <w:trPr>
          <w:trHeight w:val="2709" w:hRule="atLeast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Зайнуллин Кадир Камилович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06.06.1972</w:t>
              <w:br/>
              <w:t>Место рождения: Д. БАЙКИ - ЮНУСОВО КАРАИДЕЛЬСКОГО Р-НА РЕСП. БАШКОРТОСТАН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452386, Респ.Башкортостан, р-н Караидельский, дер. Байки-Юнусово, ул. Майская, д. 13.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076-323-480 65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022802912199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Style20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70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bCs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4"/>
        <w:b/>
        <w:szCs w:val="24"/>
        <w:bCs/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eastAsia="Times New Roman" w:cs="Times New Roman"/>
        <w:color w:val="00000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ru-RU" w:eastAsia="zh-CN" w:bidi="ar-SA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5">
    <w:name w:val="Heading 5"/>
    <w:basedOn w:val="Style15"/>
    <w:next w:val="Style16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WW8Num1z0">
    <w:name w:val="WW8Num1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qFormat/>
    <w:rPr>
      <w:sz w:val="22"/>
      <w:szCs w:val="22"/>
    </w:rPr>
  </w:style>
  <w:style w:type="character" w:styleId="Style14">
    <w:name w:val="Нижний колонтитул Знак"/>
    <w:qFormat/>
    <w:rPr>
      <w:sz w:val="22"/>
      <w:szCs w:val="2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289</TotalTime>
  <Application>LibreOffice/7.3.4.2$Windows_X86_64 LibreOffice_project/728fec16bd5f605073805c3c9e7c4212a0120dc5</Application>
  <AppVersion>15.0000</AppVersion>
  <Pages>3</Pages>
  <Words>1033</Words>
  <Characters>7502</Characters>
  <CharactersWithSpaces>8455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2015-06-11T13:16:00Z</dcterms:created>
  <dc:creator>admin</dc:creator>
  <dc:description/>
  <dc:language>ru-RU</dc:language>
  <cp:lastModifiedBy/>
  <cp:lastPrinted>1995-11-21T17:41:00Z</cp:lastPrinted>
  <dcterms:modified xsi:type="dcterms:W3CDTF">2022-08-05T16:23:15Z</dcterms:modified>
  <cp:revision>58</cp:revision>
  <dc:subject/>
  <dc:title/>
</cp:coreProperties>
</file>