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4A8B3" w14:textId="77777777" w:rsidR="00EF0241" w:rsidRPr="00BE3F11" w:rsidRDefault="00EF0241" w:rsidP="00EF0241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14:paraId="57B8B038" w14:textId="77777777" w:rsidR="00EF0241" w:rsidRPr="00BE3F11" w:rsidRDefault="00EF0241" w:rsidP="00EF0241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E3F11">
        <w:rPr>
          <w:rFonts w:ascii="Times New Roman" w:hAnsi="Times New Roman" w:cs="Times New Roman"/>
          <w:sz w:val="24"/>
          <w:szCs w:val="24"/>
        </w:rPr>
        <w:t>о задатке</w:t>
      </w:r>
    </w:p>
    <w:p w14:paraId="634D4256" w14:textId="77777777" w:rsidR="00EF0241" w:rsidRPr="00BE3F11" w:rsidRDefault="00EF0241" w:rsidP="00EF02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Хабаровск</w:t>
      </w:r>
      <w:r w:rsidRPr="00BE3F11">
        <w:rPr>
          <w:rFonts w:ascii="Times New Roman" w:hAnsi="Times New Roman" w:cs="Times New Roman"/>
          <w:sz w:val="24"/>
          <w:szCs w:val="24"/>
        </w:rPr>
        <w:tab/>
      </w:r>
      <w:r w:rsidRPr="00BE3F11">
        <w:rPr>
          <w:rFonts w:ascii="Times New Roman" w:hAnsi="Times New Roman" w:cs="Times New Roman"/>
          <w:sz w:val="24"/>
          <w:szCs w:val="24"/>
        </w:rPr>
        <w:tab/>
      </w:r>
      <w:r w:rsidRPr="00BE3F11">
        <w:rPr>
          <w:rFonts w:ascii="Times New Roman" w:hAnsi="Times New Roman" w:cs="Times New Roman"/>
          <w:sz w:val="24"/>
          <w:szCs w:val="24"/>
        </w:rPr>
        <w:tab/>
      </w:r>
      <w:r w:rsidRPr="00BE3F11">
        <w:rPr>
          <w:rFonts w:ascii="Times New Roman" w:hAnsi="Times New Roman" w:cs="Times New Roman"/>
          <w:sz w:val="24"/>
          <w:szCs w:val="24"/>
        </w:rPr>
        <w:tab/>
      </w:r>
      <w:r w:rsidRPr="00BE3F11">
        <w:rPr>
          <w:rFonts w:ascii="Times New Roman" w:hAnsi="Times New Roman" w:cs="Times New Roman"/>
          <w:sz w:val="24"/>
          <w:szCs w:val="24"/>
        </w:rPr>
        <w:tab/>
      </w:r>
      <w:r w:rsidRPr="00BE3F11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« ____ » _________ 20__</w:t>
      </w:r>
      <w:r w:rsidRPr="00BE3F1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5F6CFF6" w14:textId="77777777" w:rsidR="00EF0241" w:rsidRPr="00BE3F11" w:rsidRDefault="00EF0241" w:rsidP="00EF0241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894C75E" w14:textId="77777777" w:rsidR="00EF0241" w:rsidRPr="00BE3F11" w:rsidRDefault="00EF0241" w:rsidP="00EF024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C74C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инансовый управляющий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 организатор торгов №___________ на ЭТП «Фабрикант.ру»)</w:t>
      </w:r>
      <w:r w:rsidRPr="00C7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должника </w:t>
      </w:r>
      <w:r w:rsidRPr="00C74C64">
        <w:rPr>
          <w:rFonts w:ascii="Times New Roman" w:hAnsi="Times New Roman" w:cs="Times New Roman"/>
          <w:sz w:val="24"/>
          <w:szCs w:val="24"/>
        </w:rPr>
        <w:t>Слободянюка Максим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74C64">
        <w:rPr>
          <w:rFonts w:ascii="Times New Roman" w:hAnsi="Times New Roman" w:cs="Times New Roman"/>
          <w:sz w:val="24"/>
          <w:szCs w:val="24"/>
        </w:rPr>
        <w:t xml:space="preserve"> Андреевича </w:t>
      </w:r>
      <w:r w:rsidRPr="00C7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Горовенко Иван Александрович, действующий на основании </w:t>
      </w:r>
      <w:r w:rsidRPr="00C74C64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решения Арбитражного суда Хабаровского края </w:t>
      </w:r>
      <w:r w:rsidRPr="00C74C64">
        <w:rPr>
          <w:rFonts w:ascii="Times New Roman" w:hAnsi="Times New Roman" w:cs="Times New Roman"/>
          <w:sz w:val="24"/>
          <w:szCs w:val="24"/>
        </w:rPr>
        <w:t xml:space="preserve">от </w:t>
      </w:r>
      <w:r w:rsidRPr="00C74C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29.01.2020 г. по делу </w:t>
      </w:r>
      <w:r w:rsidRPr="00C74C64">
        <w:rPr>
          <w:rFonts w:ascii="Times New Roman" w:hAnsi="Times New Roman" w:cs="Times New Roman"/>
          <w:sz w:val="24"/>
          <w:szCs w:val="24"/>
        </w:rPr>
        <w:t>А73-17897/2019</w:t>
      </w:r>
      <w:r w:rsidRPr="00BE3F11">
        <w:rPr>
          <w:rFonts w:ascii="Times New Roman" w:hAnsi="Times New Roman" w:cs="Times New Roman"/>
          <w:sz w:val="24"/>
          <w:szCs w:val="24"/>
        </w:rPr>
        <w:t>, именуемый в дальнейшем «Организатор», с одной стороны, и _________________________________, именуемый(ая) в дальнейшем «Заявитель», с другой стороны, вместе именуемые «Стороны», заключили настоящий договор о следую</w:t>
      </w:r>
      <w:r>
        <w:rPr>
          <w:rFonts w:ascii="Times New Roman" w:hAnsi="Times New Roman" w:cs="Times New Roman"/>
          <w:sz w:val="24"/>
          <w:szCs w:val="24"/>
        </w:rPr>
        <w:t>щем:</w:t>
      </w:r>
    </w:p>
    <w:p w14:paraId="4EB12110" w14:textId="77777777" w:rsidR="00EF0241" w:rsidRPr="00BE3F11" w:rsidRDefault="00EF0241" w:rsidP="00EF0241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C4E3A53" w14:textId="77777777" w:rsidR="00EF0241" w:rsidRPr="00191DAE" w:rsidRDefault="00EF0241" w:rsidP="00EF0241">
      <w:pPr>
        <w:pStyle w:val="a4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91DAE"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60208859" w14:textId="77777777" w:rsidR="00EF0241" w:rsidRPr="00191DAE" w:rsidRDefault="00EF0241" w:rsidP="00EF0241">
      <w:pPr>
        <w:pStyle w:val="a4"/>
        <w:spacing w:after="0" w:line="240" w:lineRule="atLeast"/>
        <w:ind w:left="927"/>
        <w:rPr>
          <w:rFonts w:ascii="Times New Roman" w:hAnsi="Times New Roman" w:cs="Times New Roman"/>
          <w:sz w:val="24"/>
          <w:szCs w:val="24"/>
        </w:rPr>
      </w:pPr>
    </w:p>
    <w:p w14:paraId="5B1BA475" w14:textId="3E3DC274" w:rsidR="00EF0241" w:rsidRPr="00BE3F11" w:rsidRDefault="00EF0241" w:rsidP="00EF0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Договор о задатке</w:t>
      </w:r>
      <w:r w:rsidRPr="00BE3F11">
        <w:rPr>
          <w:rFonts w:ascii="Times New Roman" w:hAnsi="Times New Roman" w:cs="Times New Roman"/>
          <w:sz w:val="24"/>
          <w:szCs w:val="24"/>
        </w:rPr>
        <w:t xml:space="preserve"> заключается Сторонами для подтверждения внесения Заявителем денежных средств в размере </w:t>
      </w:r>
      <w:r w:rsidRPr="009B12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(что составляет </w:t>
      </w:r>
      <w:r>
        <w:rPr>
          <w:rFonts w:ascii="Times New Roman" w:hAnsi="Times New Roman" w:cs="Times New Roman"/>
          <w:sz w:val="24"/>
          <w:szCs w:val="24"/>
        </w:rPr>
        <w:t>10% от цены, действующей на момент подачи заявки в соответствующем интервале торгов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расчетный</w:t>
      </w:r>
      <w:r w:rsidRPr="00BE3F11">
        <w:rPr>
          <w:rFonts w:ascii="Times New Roman" w:hAnsi="Times New Roman" w:cs="Times New Roman"/>
          <w:sz w:val="24"/>
          <w:szCs w:val="24"/>
        </w:rPr>
        <w:t xml:space="preserve"> счет должника для участия в торгах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публичного предложения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составе</w:t>
      </w:r>
      <w:r w:rsidRPr="00191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Лота №1:</w:t>
      </w:r>
      <w:r w:rsidRPr="00CF029F">
        <w:t xml:space="preserve"> </w:t>
      </w:r>
      <w:r w:rsidRPr="00C74C64">
        <w:rPr>
          <w:rFonts w:ascii="Times New Roman" w:hAnsi="Times New Roman" w:cs="Times New Roman"/>
          <w:sz w:val="24"/>
          <w:szCs w:val="24"/>
        </w:rPr>
        <w:t>«¼ доли в праве общей долевой собственности на нежилое здание общей площадью 72кв.м с кадастровым номером 27:23:0011130:50, расположенное по адресу: г. Хабаровск, ул. Штормовая, 10 и ¼ доли в праве общей долевой собственности на нежилое здание общей площадью 100кв.м с кадастровым номером 27:23:0011130:51, расположенное по адресу: г. Хабаровск, ул. Штормовая, 10»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CBA">
        <w:rPr>
          <w:rFonts w:ascii="Times New Roman" w:hAnsi="Times New Roman" w:cs="Times New Roman"/>
          <w:sz w:val="24"/>
          <w:szCs w:val="24"/>
        </w:rPr>
        <w:t xml:space="preserve">на электронной торговой площадке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BE5CBA">
        <w:rPr>
          <w:rFonts w:ascii="Times New Roman" w:hAnsi="Times New Roman" w:cs="Times New Roman"/>
          <w:bCs/>
          <w:sz w:val="24"/>
          <w:szCs w:val="24"/>
        </w:rPr>
        <w:t xml:space="preserve"> "Фабрикант.ру"</w:t>
      </w:r>
      <w:r w:rsidRPr="00BE5CBA">
        <w:rPr>
          <w:rFonts w:ascii="Times New Roman" w:hAnsi="Times New Roman" w:cs="Times New Roman"/>
          <w:sz w:val="24"/>
          <w:szCs w:val="24"/>
        </w:rPr>
        <w:t xml:space="preserve"> по адресу: http://</w:t>
      </w:r>
      <w:hyperlink r:id="rId5" w:history="1">
        <w:r w:rsidRPr="00BE5CB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www.fabrikant.ru</w:t>
        </w:r>
      </w:hyperlink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торговая процедура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№_______)</w:t>
      </w:r>
      <w:r w:rsidRPr="00BE5CBA">
        <w:rPr>
          <w:rFonts w:ascii="Times New Roman" w:hAnsi="Times New Roman" w:cs="Times New Roman"/>
          <w:sz w:val="24"/>
          <w:szCs w:val="24"/>
        </w:rPr>
        <w:t>.</w:t>
      </w:r>
      <w:r w:rsidRPr="00BE3F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10C72" w14:textId="77777777" w:rsidR="00EF0241" w:rsidRPr="00BE3F11" w:rsidRDefault="00EF0241" w:rsidP="00EF0241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E3F11">
        <w:rPr>
          <w:rFonts w:ascii="Times New Roman" w:hAnsi="Times New Roman" w:cs="Times New Roman"/>
          <w:sz w:val="24"/>
          <w:szCs w:val="24"/>
        </w:rPr>
        <w:t>2. ПОРЯДОК ВНЕСЕНИЯ ЗАДАТКА</w:t>
      </w:r>
    </w:p>
    <w:p w14:paraId="47C7597D" w14:textId="77777777" w:rsidR="00EF0241" w:rsidRPr="00BE3F11" w:rsidRDefault="00EF0241" w:rsidP="00EF024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F11">
        <w:rPr>
          <w:rFonts w:ascii="Times New Roman" w:hAnsi="Times New Roman" w:cs="Times New Roman"/>
          <w:sz w:val="24"/>
          <w:szCs w:val="24"/>
        </w:rPr>
        <w:t xml:space="preserve">2.1. Не позднее даты и времени окончания подачи заявок на участие в торгах Заявитель перечислил задаток в размере указанном в п. 1.1 настоящего договора, на расчетный счет должника </w:t>
      </w:r>
      <w:r>
        <w:rPr>
          <w:rFonts w:ascii="Times New Roman" w:hAnsi="Times New Roman" w:cs="Times New Roman"/>
          <w:sz w:val="24"/>
          <w:szCs w:val="24"/>
        </w:rPr>
        <w:t>по следующим реквизитам:</w:t>
      </w:r>
      <w:r w:rsidRPr="001B6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– </w:t>
      </w:r>
      <w:r w:rsidRPr="00C74C64">
        <w:rPr>
          <w:rFonts w:ascii="Times New Roman" w:hAnsi="Times New Roman" w:cs="Times New Roman"/>
          <w:sz w:val="24"/>
          <w:szCs w:val="24"/>
        </w:rPr>
        <w:t xml:space="preserve">Слободянюк Максим Андреевич, ИНН 272199434354, р/с № 40817810870001158560, </w:t>
      </w:r>
      <w:r w:rsidRPr="00C74C64">
        <w:rPr>
          <w:rFonts w:ascii="Times New Roman" w:eastAsia="Calibri" w:hAnsi="Times New Roman" w:cs="Times New Roman"/>
          <w:sz w:val="24"/>
          <w:szCs w:val="24"/>
        </w:rPr>
        <w:t>Наименование банка: Дальневосточный Банк ПАО «Сбербанк России»  г. Хабаровск, БИК 040813608, кор. сч.№ 30101810600000000608</w:t>
      </w:r>
      <w:r w:rsidRPr="00BE3F11">
        <w:rPr>
          <w:rFonts w:ascii="Times New Roman" w:hAnsi="Times New Roman" w:cs="Times New Roman"/>
          <w:sz w:val="24"/>
          <w:szCs w:val="24"/>
        </w:rPr>
        <w:t>.</w:t>
      </w:r>
    </w:p>
    <w:p w14:paraId="45C0F5B7" w14:textId="1742C14B" w:rsidR="00EF0241" w:rsidRPr="00BE3F11" w:rsidRDefault="00EF0241" w:rsidP="00EF024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F11">
        <w:rPr>
          <w:rFonts w:ascii="Times New Roman" w:hAnsi="Times New Roman" w:cs="Times New Roman"/>
          <w:sz w:val="24"/>
          <w:szCs w:val="24"/>
        </w:rPr>
        <w:t xml:space="preserve">2.2. Подтверждением внесения задатка на указанный счет, являются платежное поручение (квитанция об оплате), с отметкой банка об исполнении, которые Заявитель прилагает к заявке для участия в </w:t>
      </w:r>
      <w:r>
        <w:rPr>
          <w:rFonts w:ascii="Times New Roman" w:hAnsi="Times New Roman" w:cs="Times New Roman"/>
          <w:sz w:val="24"/>
          <w:szCs w:val="24"/>
        </w:rPr>
        <w:t>торгах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F11">
        <w:rPr>
          <w:rFonts w:ascii="Times New Roman" w:hAnsi="Times New Roman" w:cs="Times New Roman"/>
          <w:sz w:val="24"/>
          <w:szCs w:val="24"/>
        </w:rPr>
        <w:t>или представляет в форме электронного документа, подписанные своей электронной подписью.</w:t>
      </w:r>
    </w:p>
    <w:p w14:paraId="169F3723" w14:textId="77777777" w:rsidR="00EF0241" w:rsidRPr="00BE3F11" w:rsidRDefault="00EF0241" w:rsidP="00EF0241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5130264" w14:textId="77777777" w:rsidR="00EF0241" w:rsidRPr="00BE3F11" w:rsidRDefault="00EF0241" w:rsidP="00EF0241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E3F11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14:paraId="754FBDDF" w14:textId="77777777" w:rsidR="00EF0241" w:rsidRPr="00BE3F11" w:rsidRDefault="00EF0241" w:rsidP="00EF02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F11">
        <w:rPr>
          <w:rFonts w:ascii="Times New Roman" w:hAnsi="Times New Roman" w:cs="Times New Roman"/>
          <w:sz w:val="24"/>
          <w:szCs w:val="24"/>
        </w:rPr>
        <w:t>3.1. В случае признания Заявителя победителем торгов сумма внесенного задатка засчитывается в счет оплаты по договору купли-продажи.</w:t>
      </w:r>
      <w:r w:rsidRPr="001B6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Прим.: В случае заключения договора купли-продажи имущества с сособственником, задаток победителю торгов возвращается в день подписания этого договора.</w:t>
      </w:r>
    </w:p>
    <w:p w14:paraId="0F34047B" w14:textId="77777777" w:rsidR="00EF0241" w:rsidRPr="00BE3F11" w:rsidRDefault="00EF0241" w:rsidP="00EF024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F11">
        <w:rPr>
          <w:rFonts w:ascii="Times New Roman" w:hAnsi="Times New Roman" w:cs="Times New Roman"/>
          <w:sz w:val="24"/>
          <w:szCs w:val="24"/>
        </w:rPr>
        <w:t>3.2. В случае отказа или уклонения в течение пяти дней победителя торгов от подписания договора купли-продажи со дня получения предложения финансового управляющего внесенный задаток ему не возвращается.</w:t>
      </w:r>
    </w:p>
    <w:p w14:paraId="599CAEE2" w14:textId="77777777" w:rsidR="00EF0241" w:rsidRPr="00BE3F11" w:rsidRDefault="00EF0241" w:rsidP="00EF024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F11">
        <w:rPr>
          <w:rFonts w:ascii="Times New Roman" w:hAnsi="Times New Roman" w:cs="Times New Roman"/>
          <w:sz w:val="24"/>
          <w:szCs w:val="24"/>
        </w:rPr>
        <w:t>3.3. Организатор обязан в течение пяти рабочих дней со дня подписания протокола о результатах проведения торгов вернуть сумму внесенного задатка Заявителю в случае не признания его победителем торгов.</w:t>
      </w:r>
    </w:p>
    <w:p w14:paraId="6AEE09E3" w14:textId="77777777" w:rsidR="00EF0241" w:rsidRPr="00BE3F11" w:rsidRDefault="00EF0241" w:rsidP="00EF024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F11">
        <w:rPr>
          <w:rFonts w:ascii="Times New Roman" w:hAnsi="Times New Roman" w:cs="Times New Roman"/>
          <w:sz w:val="24"/>
          <w:szCs w:val="24"/>
        </w:rPr>
        <w:t>3.4. Заявитель обязан информировать Организатора торгов об изменении своих банковских реквизитов.</w:t>
      </w:r>
    </w:p>
    <w:p w14:paraId="48FE37FC" w14:textId="77777777" w:rsidR="00EF0241" w:rsidRPr="00BE3F11" w:rsidRDefault="00EF0241" w:rsidP="00EF024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F11">
        <w:rPr>
          <w:rFonts w:ascii="Times New Roman" w:hAnsi="Times New Roman" w:cs="Times New Roman"/>
          <w:sz w:val="24"/>
          <w:szCs w:val="24"/>
        </w:rPr>
        <w:t>3.5. Организатор не отвечает за нарушение установленных сроков возврата задатка в случае, если Заявитель своевременно не информировал его об изменении своих банковских реквизитов.</w:t>
      </w:r>
    </w:p>
    <w:p w14:paraId="5BB69563" w14:textId="77777777" w:rsidR="00EF0241" w:rsidRPr="00BE3F11" w:rsidRDefault="00EF0241" w:rsidP="00EF024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F11">
        <w:rPr>
          <w:rFonts w:ascii="Times New Roman" w:hAnsi="Times New Roman" w:cs="Times New Roman"/>
          <w:sz w:val="24"/>
          <w:szCs w:val="24"/>
        </w:rPr>
        <w:lastRenderedPageBreak/>
        <w:t>3.6. В случае признания Организатором аукциона несостоявшимся сумма внесенного задатка возвращается Заявителю.</w:t>
      </w:r>
    </w:p>
    <w:p w14:paraId="068DE4D0" w14:textId="77777777" w:rsidR="00EF0241" w:rsidRPr="00BE3F11" w:rsidRDefault="00EF0241" w:rsidP="00EF0241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C8FBDFB" w14:textId="77777777" w:rsidR="00EF0241" w:rsidRDefault="00EF0241" w:rsidP="00EF0241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178056D" w14:textId="77777777" w:rsidR="00EF0241" w:rsidRPr="00BE3F11" w:rsidRDefault="00EF0241" w:rsidP="00EF0241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E3F11">
        <w:rPr>
          <w:rFonts w:ascii="Times New Roman" w:hAnsi="Times New Roman" w:cs="Times New Roman"/>
          <w:sz w:val="24"/>
          <w:szCs w:val="24"/>
        </w:rPr>
        <w:t>4. ПРОЧИЕ УСЛОВИЯ</w:t>
      </w:r>
    </w:p>
    <w:p w14:paraId="7474E5C2" w14:textId="77777777" w:rsidR="00EF0241" w:rsidRPr="00BE3F11" w:rsidRDefault="00EF0241" w:rsidP="00EF024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F11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439F4867" w14:textId="77777777" w:rsidR="00EF0241" w:rsidRPr="00BE3F11" w:rsidRDefault="00EF0241" w:rsidP="00EF024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F11">
        <w:rPr>
          <w:rFonts w:ascii="Times New Roman" w:hAnsi="Times New Roman" w:cs="Times New Roman"/>
          <w:sz w:val="24"/>
          <w:szCs w:val="24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</w:t>
      </w:r>
    </w:p>
    <w:p w14:paraId="50A95F46" w14:textId="77777777" w:rsidR="00EF0241" w:rsidRPr="00BE3F11" w:rsidRDefault="00EF0241" w:rsidP="00EF024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F11">
        <w:rPr>
          <w:rFonts w:ascii="Times New Roman" w:hAnsi="Times New Roman" w:cs="Times New Roman"/>
          <w:sz w:val="24"/>
          <w:szCs w:val="24"/>
        </w:rPr>
        <w:t>4.2. В случае невозможности разрешения споров путем переговоров, несогласная Сторона вправе обратиться в суд в соответствии с законодательством РФ.</w:t>
      </w:r>
    </w:p>
    <w:p w14:paraId="0CB8E1B1" w14:textId="77777777" w:rsidR="00EF0241" w:rsidRPr="00BE3F11" w:rsidRDefault="00EF0241" w:rsidP="00EF024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F11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2BB6EDF0" w14:textId="77777777" w:rsidR="00EF0241" w:rsidRPr="00BE3F11" w:rsidRDefault="00EF0241" w:rsidP="00EF0241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3D2D13A" w14:textId="77777777" w:rsidR="00EF0241" w:rsidRPr="001A6636" w:rsidRDefault="00EF0241" w:rsidP="00EF0241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E3F11">
        <w:rPr>
          <w:rFonts w:ascii="Times New Roman" w:hAnsi="Times New Roman" w:cs="Times New Roman"/>
          <w:sz w:val="24"/>
          <w:szCs w:val="24"/>
        </w:rPr>
        <w:t>5. АДРЕСА И РЕКВИЗИТЫ СТОРОН</w:t>
      </w:r>
    </w:p>
    <w:tbl>
      <w:tblPr>
        <w:tblpPr w:leftFromText="180" w:rightFromText="180" w:vertAnchor="text" w:horzAnchor="margin" w:tblpX="114" w:tblpY="74"/>
        <w:tblW w:w="9756" w:type="dxa"/>
        <w:tblLayout w:type="fixed"/>
        <w:tblLook w:val="01E0" w:firstRow="1" w:lastRow="1" w:firstColumn="1" w:lastColumn="1" w:noHBand="0" w:noVBand="0"/>
      </w:tblPr>
      <w:tblGrid>
        <w:gridCol w:w="4861"/>
        <w:gridCol w:w="4895"/>
      </w:tblGrid>
      <w:tr w:rsidR="00EF0241" w:rsidRPr="001A6636" w14:paraId="1A17C975" w14:textId="77777777" w:rsidTr="002B39C3">
        <w:trPr>
          <w:trHeight w:val="969"/>
        </w:trPr>
        <w:tc>
          <w:tcPr>
            <w:tcW w:w="4861" w:type="dxa"/>
          </w:tcPr>
          <w:p w14:paraId="69B16B05" w14:textId="77777777" w:rsidR="00EF0241" w:rsidRPr="00B90687" w:rsidRDefault="00EF0241" w:rsidP="002B39C3">
            <w:pPr>
              <w:spacing w:after="0" w:line="240" w:lineRule="atLeast"/>
              <w:ind w:left="34" w:hanging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9068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Организатор:</w:t>
            </w:r>
          </w:p>
          <w:p w14:paraId="56638D8F" w14:textId="77777777" w:rsidR="00EF0241" w:rsidRPr="001A6636" w:rsidRDefault="00EF0241" w:rsidP="002B39C3">
            <w:pPr>
              <w:spacing w:after="0" w:line="240" w:lineRule="atLeast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663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управляющий должника </w:t>
            </w:r>
            <w:r w:rsidRPr="00854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C64">
              <w:rPr>
                <w:rFonts w:ascii="Times New Roman" w:hAnsi="Times New Roman" w:cs="Times New Roman"/>
                <w:sz w:val="24"/>
                <w:szCs w:val="24"/>
              </w:rPr>
              <w:t xml:space="preserve"> Слободянюка Максим Андреевича </w:t>
            </w:r>
          </w:p>
          <w:p w14:paraId="443A929F" w14:textId="77777777" w:rsidR="00EF0241" w:rsidRPr="001A6636" w:rsidRDefault="00EF0241" w:rsidP="002B39C3">
            <w:pPr>
              <w:spacing w:after="0" w:line="240" w:lineRule="atLeast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7B847" w14:textId="77777777" w:rsidR="00EF0241" w:rsidRPr="001A6636" w:rsidRDefault="00EF0241" w:rsidP="002B39C3">
            <w:pPr>
              <w:tabs>
                <w:tab w:val="left" w:pos="2812"/>
              </w:tabs>
              <w:spacing w:after="0" w:line="240" w:lineRule="atLeas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636">
              <w:rPr>
                <w:rFonts w:ascii="Times New Roman" w:hAnsi="Times New Roman" w:cs="Times New Roman"/>
                <w:sz w:val="24"/>
                <w:szCs w:val="24"/>
              </w:rPr>
              <w:t>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Горовенко И.А.</w:t>
            </w:r>
            <w:r w:rsidRPr="001A66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7053F74" w14:textId="77777777" w:rsidR="00EF0241" w:rsidRPr="001A6636" w:rsidRDefault="00EF0241" w:rsidP="002B39C3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</w:p>
        </w:tc>
        <w:tc>
          <w:tcPr>
            <w:tcW w:w="4895" w:type="dxa"/>
          </w:tcPr>
          <w:p w14:paraId="0F601FCF" w14:textId="77777777" w:rsidR="00EF0241" w:rsidRPr="00B90687" w:rsidRDefault="00EF0241" w:rsidP="002B39C3">
            <w:pPr>
              <w:spacing w:after="0" w:line="240" w:lineRule="atLeast"/>
              <w:ind w:left="34" w:hanging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9068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Заявитель:</w:t>
            </w:r>
          </w:p>
          <w:p w14:paraId="75B0F36E" w14:textId="77777777" w:rsidR="00EF0241" w:rsidRDefault="00EF0241" w:rsidP="002B39C3">
            <w:pPr>
              <w:autoSpaceDE w:val="0"/>
              <w:autoSpaceDN w:val="0"/>
              <w:adjustRightInd w:val="0"/>
              <w:spacing w:after="0" w:line="240" w:lineRule="atLeast"/>
              <w:ind w:left="34" w:hanging="34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</w:t>
            </w:r>
          </w:p>
          <w:p w14:paraId="2077BBBF" w14:textId="77777777" w:rsidR="00EF0241" w:rsidRPr="001A6636" w:rsidRDefault="00EF0241" w:rsidP="002B39C3">
            <w:pPr>
              <w:autoSpaceDE w:val="0"/>
              <w:autoSpaceDN w:val="0"/>
              <w:adjustRightInd w:val="0"/>
              <w:spacing w:after="0" w:line="240" w:lineRule="atLeast"/>
              <w:ind w:left="34" w:hanging="34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636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(Наименование юридического лица)</w:t>
            </w:r>
          </w:p>
          <w:p w14:paraId="2C6A60BC" w14:textId="77777777" w:rsidR="00EF0241" w:rsidRDefault="00EF0241" w:rsidP="002B39C3">
            <w:pPr>
              <w:autoSpaceDE w:val="0"/>
              <w:autoSpaceDN w:val="0"/>
              <w:adjustRightInd w:val="0"/>
              <w:spacing w:after="0" w:line="240" w:lineRule="atLeast"/>
              <w:ind w:left="34" w:hanging="34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636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(ОГРН  юридического лица)_______</w:t>
            </w:r>
          </w:p>
          <w:p w14:paraId="080DD7AE" w14:textId="77777777" w:rsidR="00EF0241" w:rsidRPr="001A6636" w:rsidRDefault="00EF0241" w:rsidP="002B39C3">
            <w:pPr>
              <w:autoSpaceDE w:val="0"/>
              <w:autoSpaceDN w:val="0"/>
              <w:adjustRightInd w:val="0"/>
              <w:spacing w:after="0" w:line="240" w:lineRule="atLeast"/>
              <w:ind w:left="34" w:hanging="34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</w:t>
            </w:r>
          </w:p>
          <w:p w14:paraId="1617D759" w14:textId="77777777" w:rsidR="00EF0241" w:rsidRPr="001A6636" w:rsidRDefault="00EF0241" w:rsidP="002B39C3">
            <w:pPr>
              <w:autoSpaceDE w:val="0"/>
              <w:autoSpaceDN w:val="0"/>
              <w:adjustRightInd w:val="0"/>
              <w:spacing w:after="0" w:line="240" w:lineRule="atLeast"/>
              <w:ind w:left="34" w:hanging="34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636">
              <w:rPr>
                <w:rFonts w:ascii="Times New Roman" w:hAnsi="Times New Roman" w:cs="Times New Roman"/>
                <w:bCs/>
                <w:sz w:val="24"/>
                <w:szCs w:val="24"/>
              </w:rPr>
              <w:t>адрес регистрации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(адрес юридического лица)_________________________________</w:t>
            </w:r>
          </w:p>
          <w:p w14:paraId="2BAD4075" w14:textId="77777777" w:rsidR="00EF0241" w:rsidRPr="001A6636" w:rsidRDefault="00EF0241" w:rsidP="002B39C3">
            <w:pPr>
              <w:autoSpaceDE w:val="0"/>
              <w:autoSpaceDN w:val="0"/>
              <w:adjustRightInd w:val="0"/>
              <w:spacing w:after="0" w:line="240" w:lineRule="atLeast"/>
              <w:ind w:left="34" w:hanging="34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8E9B27" w14:textId="77777777" w:rsidR="00EF0241" w:rsidRDefault="00EF0241" w:rsidP="002B39C3">
            <w:pPr>
              <w:autoSpaceDE w:val="0"/>
              <w:autoSpaceDN w:val="0"/>
              <w:adjustRightInd w:val="0"/>
              <w:spacing w:after="0" w:line="240" w:lineRule="atLeast"/>
              <w:ind w:left="34" w:hanging="34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636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 телефон</w:t>
            </w:r>
          </w:p>
          <w:p w14:paraId="69E2E80E" w14:textId="77777777" w:rsidR="00EF0241" w:rsidRPr="001A6636" w:rsidRDefault="00EF0241" w:rsidP="002B39C3">
            <w:pPr>
              <w:autoSpaceDE w:val="0"/>
              <w:autoSpaceDN w:val="0"/>
              <w:adjustRightInd w:val="0"/>
              <w:spacing w:after="0" w:line="240" w:lineRule="atLeast"/>
              <w:ind w:left="34" w:hanging="34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ED4677" w14:textId="77777777" w:rsidR="00EF0241" w:rsidRPr="001A6636" w:rsidRDefault="00EF0241" w:rsidP="002B39C3">
            <w:pPr>
              <w:tabs>
                <w:tab w:val="left" w:pos="2812"/>
              </w:tabs>
              <w:spacing w:after="0" w:line="240" w:lineRule="atLeas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636">
              <w:rPr>
                <w:rFonts w:ascii="Times New Roman" w:hAnsi="Times New Roman" w:cs="Times New Roman"/>
                <w:sz w:val="24"/>
                <w:szCs w:val="24"/>
              </w:rPr>
              <w:t>________/_____________________________/</w:t>
            </w:r>
          </w:p>
          <w:p w14:paraId="69B513DA" w14:textId="77777777" w:rsidR="00EF0241" w:rsidRDefault="00EF0241" w:rsidP="002B39C3">
            <w:pPr>
              <w:autoSpaceDE w:val="0"/>
              <w:autoSpaceDN w:val="0"/>
              <w:adjustRightInd w:val="0"/>
              <w:spacing w:after="0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636">
              <w:rPr>
                <w:rFonts w:ascii="Times New Roman" w:hAnsi="Times New Roman" w:cs="Times New Roman"/>
                <w:sz w:val="24"/>
                <w:szCs w:val="24"/>
              </w:rPr>
              <w:t xml:space="preserve"> подпись</w:t>
            </w:r>
            <w:r w:rsidRPr="001A663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ФИО</w:t>
            </w:r>
          </w:p>
          <w:p w14:paraId="62C77D1E" w14:textId="77777777" w:rsidR="00EF0241" w:rsidRPr="001A6636" w:rsidRDefault="00EF0241" w:rsidP="002B39C3">
            <w:pPr>
              <w:autoSpaceDE w:val="0"/>
              <w:autoSpaceDN w:val="0"/>
              <w:adjustRightInd w:val="0"/>
              <w:spacing w:after="0" w:line="240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0241" w:rsidRPr="001A6636" w14:paraId="467AF12D" w14:textId="77777777" w:rsidTr="002B39C3">
        <w:trPr>
          <w:trHeight w:val="80"/>
        </w:trPr>
        <w:tc>
          <w:tcPr>
            <w:tcW w:w="4861" w:type="dxa"/>
          </w:tcPr>
          <w:p w14:paraId="1D985404" w14:textId="77777777" w:rsidR="00EF0241" w:rsidRPr="001A6636" w:rsidRDefault="00EF0241" w:rsidP="002B39C3">
            <w:pPr>
              <w:autoSpaceDE w:val="0"/>
              <w:spacing w:after="0" w:line="240" w:lineRule="atLeast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</w:tcPr>
          <w:p w14:paraId="77DBCE01" w14:textId="77777777" w:rsidR="00EF0241" w:rsidRPr="001A6636" w:rsidRDefault="00EF0241" w:rsidP="002B39C3">
            <w:pPr>
              <w:autoSpaceDE w:val="0"/>
              <w:spacing w:after="0" w:line="240" w:lineRule="atLeast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832C14" w14:textId="77777777" w:rsidR="00EF0241" w:rsidRPr="001A6636" w:rsidRDefault="00EF0241" w:rsidP="00EF024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3EE836" w14:textId="77777777" w:rsidR="00EF0241" w:rsidRPr="001A6636" w:rsidRDefault="00EF0241" w:rsidP="00EF024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5F3DA7" w14:textId="77777777" w:rsidR="00EF0241" w:rsidRDefault="00EF0241" w:rsidP="00EF0241"/>
    <w:p w14:paraId="2CCD07EF" w14:textId="77777777" w:rsidR="00EF0241" w:rsidRDefault="00EF0241" w:rsidP="00EF0241"/>
    <w:p w14:paraId="50B6349D" w14:textId="77777777" w:rsidR="00EF0241" w:rsidRDefault="00EF0241" w:rsidP="00EF0241"/>
    <w:p w14:paraId="790D4E3D" w14:textId="77777777" w:rsidR="00EF0241" w:rsidRDefault="00EF0241" w:rsidP="00EF0241"/>
    <w:p w14:paraId="6316B913" w14:textId="77777777" w:rsidR="00B20D20" w:rsidRDefault="00B20D20"/>
    <w:sectPr w:rsidR="00B20D20" w:rsidSect="00580CBB">
      <w:foot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1135766"/>
      <w:docPartObj>
        <w:docPartGallery w:val="Page Numbers (Bottom of Page)"/>
        <w:docPartUnique/>
      </w:docPartObj>
    </w:sdtPr>
    <w:sdtEndPr/>
    <w:sdtContent>
      <w:p w14:paraId="0E7F66E2" w14:textId="77777777" w:rsidR="001B64A8" w:rsidRDefault="00EF02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9AB528" w14:textId="77777777" w:rsidR="001B64A8" w:rsidRDefault="00EF0241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2475"/>
    <w:multiLevelType w:val="hybridMultilevel"/>
    <w:tmpl w:val="38B00EDE"/>
    <w:lvl w:ilvl="0" w:tplc="8ED6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DF"/>
    <w:rsid w:val="00B20D20"/>
    <w:rsid w:val="00C660DF"/>
    <w:rsid w:val="00E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E580"/>
  <w15:chartTrackingRefBased/>
  <w15:docId w15:val="{B6340FFE-DDC2-4DA6-8FD0-7D6BD4F0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2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24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F0241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EF0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0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fabrik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Office</dc:creator>
  <cp:keywords/>
  <dc:description/>
  <cp:lastModifiedBy>Admin Office</cp:lastModifiedBy>
  <cp:revision>2</cp:revision>
  <dcterms:created xsi:type="dcterms:W3CDTF">2021-09-25T03:02:00Z</dcterms:created>
  <dcterms:modified xsi:type="dcterms:W3CDTF">2021-09-25T03:06:00Z</dcterms:modified>
</cp:coreProperties>
</file>