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6027" w14:textId="5FDABC15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  <w:r w:rsidRPr="00BE519F">
        <w:rPr>
          <w:rFonts w:ascii="Times New Roman" w:eastAsia="Calibri" w:hAnsi="Times New Roman"/>
        </w:rPr>
        <w:t>ИНФОРМАЦИОННОЕ СООБЩЕНИЕ</w:t>
      </w:r>
    </w:p>
    <w:p w14:paraId="23C9686D" w14:textId="77777777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</w:p>
    <w:p w14:paraId="00B7D02E" w14:textId="284A2CAE" w:rsidR="00264073" w:rsidRPr="00BE519F" w:rsidRDefault="00317436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</w:rPr>
        <w:t>О проведении процедуры приглашения делать оферты</w:t>
      </w:r>
    </w:p>
    <w:p w14:paraId="26BA1921" w14:textId="77777777" w:rsidR="00264073" w:rsidRPr="00BE519F" w:rsidRDefault="00264073" w:rsidP="00264073">
      <w:pPr>
        <w:spacing w:before="120"/>
        <w:ind w:firstLine="851"/>
        <w:jc w:val="center"/>
        <w:rPr>
          <w:rFonts w:ascii="Times New Roman" w:hAnsi="Times New Roman"/>
          <w:b/>
          <w:i/>
        </w:rPr>
      </w:pPr>
    </w:p>
    <w:p w14:paraId="4C62C51B" w14:textId="533603C5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 целью сбора информации по стоимости и условиям</w:t>
      </w:r>
      <w:r w:rsidR="009A7D46">
        <w:rPr>
          <w:rFonts w:ascii="Times New Roman" w:hAnsi="Times New Roman"/>
        </w:rPr>
        <w:t xml:space="preserve"> </w:t>
      </w:r>
      <w:r w:rsidR="008A1374" w:rsidRPr="008A1374">
        <w:rPr>
          <w:rFonts w:ascii="Times New Roman" w:hAnsi="Times New Roman"/>
          <w:b/>
          <w:i/>
        </w:rPr>
        <w:t>Оказани</w:t>
      </w:r>
      <w:r w:rsidR="008A1374">
        <w:rPr>
          <w:rFonts w:ascii="Times New Roman" w:hAnsi="Times New Roman"/>
          <w:b/>
          <w:i/>
        </w:rPr>
        <w:t>я</w:t>
      </w:r>
      <w:r w:rsidR="008A1374" w:rsidRPr="008A1374">
        <w:rPr>
          <w:rFonts w:ascii="Times New Roman" w:hAnsi="Times New Roman"/>
          <w:b/>
          <w:i/>
        </w:rPr>
        <w:t xml:space="preserve"> услуг по размещению рекламы в Интернете, связанных с пров</w:t>
      </w:r>
      <w:r w:rsidR="009B09C2">
        <w:rPr>
          <w:rFonts w:ascii="Times New Roman" w:hAnsi="Times New Roman"/>
          <w:b/>
          <w:i/>
        </w:rPr>
        <w:t>едением рекламных кампаний ПАО «Почта Банк»</w:t>
      </w:r>
      <w:r w:rsidR="00D06C55">
        <w:rPr>
          <w:rFonts w:ascii="Times New Roman" w:hAnsi="Times New Roman"/>
          <w:b/>
          <w:i/>
        </w:rPr>
        <w:t xml:space="preserve"> </w:t>
      </w:r>
      <w:r w:rsidRPr="00BE519F">
        <w:rPr>
          <w:rFonts w:ascii="Times New Roman" w:hAnsi="Times New Roman"/>
        </w:rPr>
        <w:t>ПАО «Почта Банк» просит всех заинтересованных лиц представить свои коммерческие предложения (далее – Предложения).</w:t>
      </w:r>
    </w:p>
    <w:p w14:paraId="486650C2" w14:textId="7F8D9EAF" w:rsidR="009A7D46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ПАО «Почта Банк» информирует, что по результатам рассмотрения поступивших Предложений у </w:t>
      </w:r>
      <w:r w:rsidR="00776BCD">
        <w:rPr>
          <w:rFonts w:ascii="Times New Roman" w:hAnsi="Times New Roman"/>
        </w:rPr>
        <w:t>Банка</w:t>
      </w:r>
      <w:r w:rsidRPr="00BE519F">
        <w:rPr>
          <w:rFonts w:ascii="Times New Roman" w:hAnsi="Times New Roman"/>
        </w:rPr>
        <w:t xml:space="preserve"> есть право, а не обязанность по заключению договора. </w:t>
      </w:r>
    </w:p>
    <w:p w14:paraId="0430720B" w14:textId="460C65A1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Банк не обязан определять победителя по процедуре и вправе завершить её, отклонив все поступившие Предложения. Участники должны учитывать </w:t>
      </w:r>
      <w:r w:rsidR="009A7D46">
        <w:rPr>
          <w:rFonts w:ascii="Times New Roman" w:hAnsi="Times New Roman"/>
        </w:rPr>
        <w:t>данное обстоятельство</w:t>
      </w:r>
      <w:r w:rsidRPr="00BE519F">
        <w:rPr>
          <w:rFonts w:ascii="Times New Roman" w:hAnsi="Times New Roman"/>
        </w:rPr>
        <w:t xml:space="preserve"> при подаче своих Предложений</w:t>
      </w:r>
      <w:r w:rsidR="009A7D46">
        <w:rPr>
          <w:rFonts w:ascii="Times New Roman" w:hAnsi="Times New Roman"/>
        </w:rPr>
        <w:t xml:space="preserve"> на участие в процедуре ПДО</w:t>
      </w:r>
      <w:r w:rsidRPr="00BE519F">
        <w:rPr>
          <w:rFonts w:ascii="Times New Roman" w:hAnsi="Times New Roman"/>
        </w:rPr>
        <w:t>.</w:t>
      </w:r>
    </w:p>
    <w:p w14:paraId="5193C7E4" w14:textId="52CEADAC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ПАО «Почта Банк» сообщает, что Предложения, полученные по окончании установленного срока рассматриваться, не будут.</w:t>
      </w:r>
    </w:p>
    <w:p w14:paraId="2D686300" w14:textId="464FEE29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Рассмотрение </w:t>
      </w:r>
      <w:r w:rsidR="00776BCD">
        <w:rPr>
          <w:rFonts w:ascii="Times New Roman" w:hAnsi="Times New Roman"/>
        </w:rPr>
        <w:t>Банком</w:t>
      </w:r>
      <w:r w:rsidRPr="00BE519F">
        <w:rPr>
          <w:rFonts w:ascii="Times New Roman" w:hAnsi="Times New Roman"/>
        </w:rPr>
        <w:t xml:space="preserve"> поступивших Предложений не предполагает какого-либо информирования (в т</w:t>
      </w:r>
      <w:r w:rsidR="009A7D46">
        <w:rPr>
          <w:rFonts w:ascii="Times New Roman" w:hAnsi="Times New Roman"/>
        </w:rPr>
        <w:t>ом числе</w:t>
      </w:r>
      <w:r w:rsidRPr="00BE519F">
        <w:rPr>
          <w:rFonts w:ascii="Times New Roman" w:hAnsi="Times New Roman"/>
        </w:rPr>
        <w:t xml:space="preserve"> публичного) о результатах </w:t>
      </w:r>
      <w:r w:rsidR="00776BCD">
        <w:rPr>
          <w:rFonts w:ascii="Times New Roman" w:hAnsi="Times New Roman"/>
        </w:rPr>
        <w:t>такого</w:t>
      </w:r>
      <w:r w:rsidRPr="00BE519F">
        <w:rPr>
          <w:rFonts w:ascii="Times New Roman" w:hAnsi="Times New Roman"/>
        </w:rPr>
        <w:t xml:space="preserve"> рассмотрения.</w:t>
      </w:r>
    </w:p>
    <w:p w14:paraId="18AAC36E" w14:textId="15DCCE0A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Предложения должны быть поданы 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Pr="00BE519F">
          <w:rPr>
            <w:rFonts w:ascii="Times New Roman" w:hAnsi="Times New Roman"/>
          </w:rPr>
          <w:t>https://www.fabrikant.ru</w:t>
        </w:r>
      </w:hyperlink>
      <w:r w:rsidR="009A7D46">
        <w:rPr>
          <w:rFonts w:ascii="Times New Roman" w:hAnsi="Times New Roman"/>
        </w:rPr>
        <w:t xml:space="preserve"> </w:t>
      </w:r>
      <w:r w:rsidRPr="00BE519F">
        <w:rPr>
          <w:rFonts w:ascii="Times New Roman" w:hAnsi="Times New Roman"/>
        </w:rPr>
        <w:t>в обязательном порядке:</w:t>
      </w:r>
    </w:p>
    <w:p w14:paraId="6A1810ED" w14:textId="100C52D8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Коммерческое предложение </w:t>
      </w:r>
      <w:r w:rsidRPr="00BE519F">
        <w:t xml:space="preserve">по </w:t>
      </w:r>
      <w:r w:rsidR="00776BCD">
        <w:t>Форме</w:t>
      </w:r>
      <w:r w:rsidRPr="00BE519F">
        <w:t xml:space="preserve"> №1;</w:t>
      </w:r>
    </w:p>
    <w:p w14:paraId="384E3641" w14:textId="6EFF324D" w:rsidR="00264073" w:rsidRPr="00BA3729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BA3729">
        <w:rPr>
          <w:i/>
        </w:rPr>
        <w:t xml:space="preserve">Анкета по </w:t>
      </w:r>
      <w:r w:rsidR="00776BCD" w:rsidRPr="00BA3729">
        <w:rPr>
          <w:i/>
        </w:rPr>
        <w:t>Форме</w:t>
      </w:r>
      <w:r w:rsidRPr="00BA3729">
        <w:rPr>
          <w:i/>
        </w:rPr>
        <w:t xml:space="preserve"> №2;</w:t>
      </w:r>
    </w:p>
    <w:p w14:paraId="2B843381" w14:textId="75736FEA" w:rsidR="00264073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Согласие на обработку персональных данных </w:t>
      </w:r>
      <w:r w:rsidRPr="00BE519F">
        <w:t xml:space="preserve">по </w:t>
      </w:r>
      <w:r w:rsidR="00776BCD">
        <w:t>Форме</w:t>
      </w:r>
      <w:r w:rsidRPr="00BE519F">
        <w:t xml:space="preserve"> №3</w:t>
      </w:r>
      <w:r w:rsidR="00CC7471">
        <w:t>;</w:t>
      </w:r>
    </w:p>
    <w:p w14:paraId="57D5D3C4" w14:textId="77777777" w:rsidR="001B750C" w:rsidRPr="004C1DC7" w:rsidRDefault="001B750C" w:rsidP="001B750C">
      <w:pPr>
        <w:pStyle w:val="ab"/>
        <w:numPr>
          <w:ilvl w:val="0"/>
          <w:numId w:val="2"/>
        </w:numPr>
        <w:tabs>
          <w:tab w:val="left" w:pos="284"/>
        </w:tabs>
        <w:contextualSpacing/>
        <w:jc w:val="both"/>
      </w:pPr>
      <w:r w:rsidRPr="009441A3">
        <w:rPr>
          <w:i/>
        </w:rPr>
        <w:t>Письмо в свободной форме, подтверждающ</w:t>
      </w:r>
      <w:r>
        <w:rPr>
          <w:i/>
        </w:rPr>
        <w:t>ее вхождение участника в ТОП-10</w:t>
      </w:r>
      <w:r w:rsidRPr="004C1DC7">
        <w:t xml:space="preserve"> </w:t>
      </w:r>
      <w:r w:rsidRPr="004C1DC7">
        <w:rPr>
          <w:i/>
        </w:rPr>
        <w:t>одного из следующих рейтингов:</w:t>
      </w:r>
    </w:p>
    <w:p w14:paraId="4129FAA4" w14:textId="77777777" w:rsidR="001B750C" w:rsidRDefault="001B750C" w:rsidP="001B750C">
      <w:pPr>
        <w:pStyle w:val="ab"/>
        <w:numPr>
          <w:ilvl w:val="1"/>
          <w:numId w:val="2"/>
        </w:numPr>
        <w:tabs>
          <w:tab w:val="left" w:pos="284"/>
        </w:tabs>
        <w:contextualSpacing/>
      </w:pPr>
      <w:r w:rsidRPr="009441A3">
        <w:rPr>
          <w:i/>
        </w:rPr>
        <w:t xml:space="preserve">Рейтинг российских агентств по объему </w:t>
      </w:r>
      <w:proofErr w:type="spellStart"/>
      <w:r w:rsidRPr="009441A3">
        <w:rPr>
          <w:i/>
        </w:rPr>
        <w:t>медиазакупок</w:t>
      </w:r>
      <w:proofErr w:type="spellEnd"/>
      <w:r w:rsidRPr="009441A3">
        <w:rPr>
          <w:i/>
        </w:rPr>
        <w:t xml:space="preserve"> в 2017 году </w:t>
      </w:r>
      <w:proofErr w:type="spellStart"/>
      <w:r w:rsidRPr="009441A3">
        <w:rPr>
          <w:i/>
        </w:rPr>
        <w:t>AdIndex</w:t>
      </w:r>
      <w:proofErr w:type="spellEnd"/>
      <w:r w:rsidRPr="009441A3">
        <w:rPr>
          <w:i/>
        </w:rPr>
        <w:t xml:space="preserve"> «Крупнейшие компании по объему закупок рекламы в интернете в 2017 году»</w:t>
      </w:r>
      <w:r>
        <w:rPr>
          <w:i/>
        </w:rPr>
        <w:t xml:space="preserve"> </w:t>
      </w:r>
      <w:r w:rsidRPr="004C1DC7">
        <w:rPr>
          <w:i/>
        </w:rPr>
        <w:t xml:space="preserve">(Вкладка «Интернет </w:t>
      </w:r>
      <w:proofErr w:type="spellStart"/>
      <w:r w:rsidRPr="004C1DC7">
        <w:rPr>
          <w:i/>
        </w:rPr>
        <w:t>Total</w:t>
      </w:r>
      <w:proofErr w:type="spellEnd"/>
      <w:r w:rsidRPr="004C1DC7">
        <w:rPr>
          <w:i/>
        </w:rPr>
        <w:t>»)</w:t>
      </w:r>
      <w:r w:rsidRPr="009441A3">
        <w:rPr>
          <w:i/>
        </w:rPr>
        <w:t xml:space="preserve">, согласно данным, размещенным по следующему адресу в сети Интернет: </w:t>
      </w:r>
      <w:hyperlink r:id="rId9" w:anchor="tab171597" w:history="1">
        <w:r w:rsidRPr="00EF1AE2">
          <w:rPr>
            <w:rStyle w:val="afc"/>
          </w:rPr>
          <w:t>https://adindex.ru/rating3/mediaservice/171567/index.phtml#tab171597</w:t>
        </w:r>
      </w:hyperlink>
    </w:p>
    <w:p w14:paraId="028149C3" w14:textId="77777777" w:rsidR="001B750C" w:rsidRPr="008A37B4" w:rsidRDefault="001B750C" w:rsidP="001B750C">
      <w:pPr>
        <w:pStyle w:val="ab"/>
        <w:numPr>
          <w:ilvl w:val="1"/>
          <w:numId w:val="2"/>
        </w:numPr>
        <w:tabs>
          <w:tab w:val="left" w:pos="284"/>
        </w:tabs>
        <w:contextualSpacing/>
        <w:rPr>
          <w:i/>
        </w:rPr>
      </w:pPr>
      <w:r w:rsidRPr="004C1DC7">
        <w:rPr>
          <w:i/>
        </w:rPr>
        <w:t xml:space="preserve">Рейтинг российских агентств по объему </w:t>
      </w:r>
      <w:proofErr w:type="spellStart"/>
      <w:r w:rsidRPr="004C1DC7">
        <w:rPr>
          <w:i/>
        </w:rPr>
        <w:t>медиазакупок</w:t>
      </w:r>
      <w:proofErr w:type="spellEnd"/>
      <w:r w:rsidRPr="004C1DC7">
        <w:rPr>
          <w:i/>
        </w:rPr>
        <w:t xml:space="preserve"> в 2018 году </w:t>
      </w:r>
      <w:proofErr w:type="spellStart"/>
      <w:r w:rsidRPr="009441A3">
        <w:rPr>
          <w:i/>
        </w:rPr>
        <w:t>AdIndex</w:t>
      </w:r>
      <w:proofErr w:type="spellEnd"/>
      <w:r w:rsidRPr="009441A3">
        <w:rPr>
          <w:i/>
        </w:rPr>
        <w:t xml:space="preserve"> «</w:t>
      </w:r>
      <w:r w:rsidRPr="004C1DC7">
        <w:rPr>
          <w:i/>
        </w:rPr>
        <w:t>Крупнейшие группы по объему закупок интернет-рекламы в 2018 году</w:t>
      </w:r>
      <w:r w:rsidRPr="009441A3">
        <w:rPr>
          <w:i/>
        </w:rPr>
        <w:t>»</w:t>
      </w:r>
      <w:r>
        <w:rPr>
          <w:i/>
        </w:rPr>
        <w:t xml:space="preserve"> </w:t>
      </w:r>
      <w:r w:rsidRPr="004C1DC7">
        <w:rPr>
          <w:i/>
        </w:rPr>
        <w:t>(Вкладка «Интернет. Группы»)</w:t>
      </w:r>
      <w:r w:rsidRPr="009441A3">
        <w:rPr>
          <w:i/>
        </w:rPr>
        <w:t>, согласно данным, размещенным по следующему адресу в сети Интернет:</w:t>
      </w:r>
      <w:r w:rsidRPr="004C1DC7">
        <w:t xml:space="preserve"> </w:t>
      </w:r>
      <w:hyperlink r:id="rId10" w:anchor="tab271639" w:history="1">
        <w:r w:rsidRPr="00EF1AE2">
          <w:rPr>
            <w:rStyle w:val="afc"/>
          </w:rPr>
          <w:t>https://adindex.ru/rating3/mediaservice/271619/index.phtml#tab271639</w:t>
        </w:r>
      </w:hyperlink>
    </w:p>
    <w:p w14:paraId="6BF52F3D" w14:textId="77777777" w:rsidR="009272FA" w:rsidRPr="009272FA" w:rsidRDefault="009272FA" w:rsidP="009272F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E65CF2">
        <w:rPr>
          <w:i/>
        </w:rPr>
        <w:t>Документы, содержащие сведения о квалификации участника:</w:t>
      </w:r>
    </w:p>
    <w:p w14:paraId="3A68EBB0" w14:textId="3BE42C45" w:rsidR="009272FA" w:rsidRPr="009272FA" w:rsidRDefault="009272FA" w:rsidP="009272FA">
      <w:pPr>
        <w:pStyle w:val="ab"/>
        <w:ind w:left="22"/>
        <w:jc w:val="both"/>
        <w:rPr>
          <w:i/>
        </w:rPr>
      </w:pPr>
      <w:r w:rsidRPr="009272FA">
        <w:rPr>
          <w:i/>
        </w:rPr>
        <w:t>Справку об опыте по форме</w:t>
      </w:r>
      <w:r w:rsidR="001F70F4">
        <w:rPr>
          <w:i/>
        </w:rPr>
        <w:t xml:space="preserve"> №2</w:t>
      </w:r>
      <w:r w:rsidRPr="009272FA">
        <w:rPr>
          <w:i/>
        </w:rPr>
        <w:t xml:space="preserve"> с </w:t>
      </w:r>
      <w:bookmarkStart w:id="0" w:name="_GoBack"/>
      <w:r w:rsidRPr="009272FA">
        <w:rPr>
          <w:i/>
        </w:rPr>
        <w:t>прилож</w:t>
      </w:r>
      <w:bookmarkEnd w:id="0"/>
      <w:r w:rsidRPr="009272FA">
        <w:rPr>
          <w:i/>
        </w:rPr>
        <w:t xml:space="preserve">ением копий договоров или же выписок из таких договоров (содержащих реквизиты, подписи и печати сторон, предмет, срок действия), по которым </w:t>
      </w:r>
      <w:r w:rsidRPr="00DF41C8">
        <w:rPr>
          <w:i/>
        </w:rPr>
        <w:t xml:space="preserve">по которым участник оказывал услуги </w:t>
      </w:r>
      <w:r w:rsidR="00913195" w:rsidRPr="00DF41C8">
        <w:rPr>
          <w:i/>
        </w:rPr>
        <w:t>по размещению рекламы</w:t>
      </w:r>
      <w:r w:rsidR="00913195">
        <w:rPr>
          <w:i/>
        </w:rPr>
        <w:t xml:space="preserve"> в сети интернет</w:t>
      </w:r>
      <w:r w:rsidR="00913195" w:rsidRPr="00DF41C8">
        <w:rPr>
          <w:i/>
        </w:rPr>
        <w:t xml:space="preserve"> </w:t>
      </w:r>
      <w:r w:rsidRPr="00DF41C8">
        <w:rPr>
          <w:i/>
        </w:rPr>
        <w:t>клиентам банковского сектора из ТОП-30 рейтинга банков banki.ru по активам</w:t>
      </w:r>
      <w:r>
        <w:rPr>
          <w:i/>
        </w:rPr>
        <w:t xml:space="preserve">. </w:t>
      </w:r>
      <w:r w:rsidRPr="009272FA">
        <w:rPr>
          <w:i/>
        </w:rPr>
        <w:t>Участник оказывал услуг</w:t>
      </w:r>
      <w:r w:rsidR="004A74BA">
        <w:rPr>
          <w:i/>
        </w:rPr>
        <w:t>и в период с 01.06.2016 по 31.05</w:t>
      </w:r>
      <w:r w:rsidRPr="009272FA">
        <w:rPr>
          <w:i/>
        </w:rPr>
        <w:t xml:space="preserve">.2019. </w:t>
      </w:r>
    </w:p>
    <w:p w14:paraId="1EA24816" w14:textId="48FD3CD8" w:rsidR="00BA3729" w:rsidRPr="009441A3" w:rsidRDefault="00BA3729" w:rsidP="009272FA">
      <w:pPr>
        <w:pStyle w:val="ab"/>
        <w:tabs>
          <w:tab w:val="left" w:pos="284"/>
        </w:tabs>
        <w:ind w:left="0"/>
        <w:contextualSpacing/>
        <w:jc w:val="both"/>
      </w:pPr>
    </w:p>
    <w:p w14:paraId="613599F6" w14:textId="32A27D00" w:rsidR="00317436" w:rsidRDefault="00FD3C04" w:rsidP="00264073">
      <w:pPr>
        <w:jc w:val="both"/>
        <w:rPr>
          <w:rFonts w:ascii="Times New Roman" w:hAnsi="Times New Roman"/>
        </w:rPr>
      </w:pPr>
      <w:r w:rsidRPr="00317436">
        <w:rPr>
          <w:rFonts w:ascii="Times New Roman" w:hAnsi="Times New Roman"/>
        </w:rPr>
        <w:t>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</w:t>
      </w:r>
      <w:r w:rsidR="00317436">
        <w:rPr>
          <w:rFonts w:ascii="Times New Roman" w:hAnsi="Times New Roman"/>
        </w:rPr>
        <w:t>.</w:t>
      </w:r>
    </w:p>
    <w:p w14:paraId="69E81875" w14:textId="77777777" w:rsidR="00317436" w:rsidRPr="00BE519F" w:rsidRDefault="00317436" w:rsidP="00264073">
      <w:pPr>
        <w:jc w:val="both"/>
        <w:rPr>
          <w:rFonts w:ascii="Times New Roman" w:hAnsi="Times New Roman"/>
        </w:rPr>
      </w:pPr>
    </w:p>
    <w:p w14:paraId="0C52FC90" w14:textId="59C07DA7" w:rsidR="00264073" w:rsidRPr="00BA3729" w:rsidRDefault="00264073" w:rsidP="00BA3729">
      <w:pPr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 xml:space="preserve">Основная информация о процедуре </w:t>
      </w:r>
      <w:r>
        <w:rPr>
          <w:rFonts w:ascii="Times New Roman" w:hAnsi="Times New Roman"/>
          <w:b/>
        </w:rPr>
        <w:t>ПДО</w:t>
      </w:r>
      <w:r w:rsidR="00BA3729" w:rsidRPr="00BA3729">
        <w:rPr>
          <w:rFonts w:ascii="Times New Roman" w:hAnsi="Times New Roman"/>
          <w:b/>
        </w:rPr>
        <w:t xml:space="preserve"> на </w:t>
      </w:r>
      <w:r w:rsidR="00F773DA">
        <w:rPr>
          <w:rFonts w:ascii="Times New Roman" w:hAnsi="Times New Roman"/>
          <w:b/>
        </w:rPr>
        <w:t>о</w:t>
      </w:r>
      <w:r w:rsidR="00F773DA" w:rsidRPr="00F773DA">
        <w:rPr>
          <w:rFonts w:ascii="Times New Roman" w:hAnsi="Times New Roman"/>
          <w:b/>
        </w:rPr>
        <w:t>казание услуг по размещению рекламы в Интернете, связанных с проведением рекламных кампаний ПАО</w:t>
      </w:r>
      <w:r w:rsidR="009B09C2">
        <w:rPr>
          <w:rFonts w:ascii="Times New Roman" w:hAnsi="Times New Roman"/>
          <w:b/>
        </w:rPr>
        <w:t xml:space="preserve"> «Почта Банк»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678"/>
      </w:tblGrid>
      <w:tr w:rsidR="00264073" w:rsidRPr="00BE519F" w14:paraId="62434941" w14:textId="77777777" w:rsidTr="00AE6F8F">
        <w:tc>
          <w:tcPr>
            <w:tcW w:w="562" w:type="dxa"/>
            <w:vAlign w:val="center"/>
          </w:tcPr>
          <w:p w14:paraId="66AFCBEB" w14:textId="77777777" w:rsidR="00264073" w:rsidRPr="00BE519F" w:rsidRDefault="00264073" w:rsidP="00AE6F8F">
            <w:pPr>
              <w:jc w:val="center"/>
              <w:rPr>
                <w:rFonts w:ascii="Times New Roman" w:hAnsi="Times New Roman"/>
              </w:rPr>
            </w:pPr>
            <w:bookmarkStart w:id="1" w:name="_Hlk515018812"/>
            <w:r w:rsidRPr="00BE519F">
              <w:rPr>
                <w:rFonts w:ascii="Times New Roman" w:hAnsi="Times New Roman"/>
              </w:rPr>
              <w:t>№</w:t>
            </w:r>
            <w:r w:rsidRPr="00BE519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14:paraId="012EEBA3" w14:textId="33544E6C" w:rsidR="00264073" w:rsidRPr="00BE519F" w:rsidRDefault="00264073" w:rsidP="00AE6F8F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Наименование данных</w:t>
            </w:r>
          </w:p>
        </w:tc>
        <w:tc>
          <w:tcPr>
            <w:tcW w:w="4678" w:type="dxa"/>
            <w:vAlign w:val="center"/>
          </w:tcPr>
          <w:p w14:paraId="001289F6" w14:textId="77777777" w:rsidR="00264073" w:rsidRPr="00BE519F" w:rsidRDefault="00264073" w:rsidP="00AE6F8F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Данные</w:t>
            </w:r>
          </w:p>
        </w:tc>
      </w:tr>
      <w:tr w:rsidR="00264073" w:rsidRPr="00BE519F" w14:paraId="40F1DAA0" w14:textId="77777777" w:rsidTr="00AE6F8F">
        <w:tc>
          <w:tcPr>
            <w:tcW w:w="562" w:type="dxa"/>
            <w:vAlign w:val="center"/>
          </w:tcPr>
          <w:p w14:paraId="4A5E325E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14:paraId="1ABF151F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Общее наименование процедуры </w:t>
            </w:r>
          </w:p>
        </w:tc>
        <w:tc>
          <w:tcPr>
            <w:tcW w:w="4678" w:type="dxa"/>
          </w:tcPr>
          <w:p w14:paraId="2F99F8FD" w14:textId="61C3187D" w:rsidR="00264073" w:rsidRPr="00BE519F" w:rsidRDefault="000F4524" w:rsidP="00AE6F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делать оферты (ПДО)</w:t>
            </w:r>
          </w:p>
        </w:tc>
      </w:tr>
      <w:tr w:rsidR="00264073" w:rsidRPr="00BE519F" w14:paraId="69C657E9" w14:textId="77777777" w:rsidTr="00AE6F8F">
        <w:tc>
          <w:tcPr>
            <w:tcW w:w="562" w:type="dxa"/>
            <w:vAlign w:val="center"/>
          </w:tcPr>
          <w:p w14:paraId="195D085D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14:paraId="2116A244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Дата завершения приема предложений </w:t>
            </w:r>
          </w:p>
        </w:tc>
        <w:tc>
          <w:tcPr>
            <w:tcW w:w="4678" w:type="dxa"/>
          </w:tcPr>
          <w:p w14:paraId="7C5BD34E" w14:textId="602E2D9D" w:rsidR="00264073" w:rsidRPr="00BE519F" w:rsidRDefault="0016371A" w:rsidP="00AE6F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11.07.2019</w:t>
            </w:r>
          </w:p>
        </w:tc>
      </w:tr>
      <w:tr w:rsidR="00264073" w:rsidRPr="00BE519F" w14:paraId="0FE44107" w14:textId="77777777" w:rsidTr="00AE6F8F">
        <w:tc>
          <w:tcPr>
            <w:tcW w:w="562" w:type="dxa"/>
            <w:vAlign w:val="center"/>
          </w:tcPr>
          <w:p w14:paraId="79277A28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14:paraId="7A863BAD" w14:textId="77777777" w:rsidR="00264073" w:rsidRPr="00BE519F" w:rsidRDefault="00264073" w:rsidP="00AE6F8F">
            <w:pPr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Валюта </w:t>
            </w:r>
          </w:p>
        </w:tc>
        <w:tc>
          <w:tcPr>
            <w:tcW w:w="4678" w:type="dxa"/>
          </w:tcPr>
          <w:p w14:paraId="0AAC5276" w14:textId="3E485219" w:rsidR="00264073" w:rsidRPr="00BE519F" w:rsidRDefault="00BA3729" w:rsidP="00AE6F8F">
            <w:pPr>
              <w:jc w:val="both"/>
              <w:rPr>
                <w:rFonts w:ascii="Times New Roman" w:hAnsi="Times New Roman"/>
              </w:rPr>
            </w:pPr>
            <w:r w:rsidRPr="00BA3729">
              <w:rPr>
                <w:rFonts w:ascii="Times New Roman" w:hAnsi="Times New Roman"/>
              </w:rPr>
              <w:t>Российский рубль</w:t>
            </w:r>
          </w:p>
        </w:tc>
      </w:tr>
      <w:tr w:rsidR="00264073" w:rsidRPr="00BE519F" w14:paraId="03DC1C63" w14:textId="77777777" w:rsidTr="00AE6F8F">
        <w:tc>
          <w:tcPr>
            <w:tcW w:w="562" w:type="dxa"/>
            <w:vAlign w:val="center"/>
          </w:tcPr>
          <w:p w14:paraId="429F59F2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36" w:type="dxa"/>
          </w:tcPr>
          <w:p w14:paraId="764A7FCA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Предмет договора </w:t>
            </w:r>
          </w:p>
        </w:tc>
        <w:tc>
          <w:tcPr>
            <w:tcW w:w="4678" w:type="dxa"/>
          </w:tcPr>
          <w:p w14:paraId="23155149" w14:textId="1E320238" w:rsidR="00264073" w:rsidRPr="00BE519F" w:rsidRDefault="00F773DA" w:rsidP="00AE6F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73DA">
              <w:rPr>
                <w:rFonts w:ascii="Times New Roman" w:hAnsi="Times New Roman"/>
              </w:rPr>
              <w:t>казание услуг по размещению рекламы в Интернете, связанных с проведением рекламных кампаний ПАО "Почта Банк"</w:t>
            </w:r>
          </w:p>
        </w:tc>
      </w:tr>
      <w:tr w:rsidR="00264073" w:rsidRPr="00BE519F" w14:paraId="48B4A7F8" w14:textId="77777777" w:rsidTr="00AE6F8F">
        <w:tc>
          <w:tcPr>
            <w:tcW w:w="562" w:type="dxa"/>
            <w:vAlign w:val="center"/>
          </w:tcPr>
          <w:p w14:paraId="2E39C4A7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14:paraId="793A0777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678" w:type="dxa"/>
          </w:tcPr>
          <w:p w14:paraId="423D6767" w14:textId="633D015C" w:rsidR="00264073" w:rsidRPr="00BA3729" w:rsidRDefault="00BA3729" w:rsidP="00AE6F8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A372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 xml:space="preserve">Одна) условная единица </w:t>
            </w:r>
          </w:p>
        </w:tc>
      </w:tr>
      <w:tr w:rsidR="00264073" w:rsidRPr="00BE519F" w14:paraId="4A980E11" w14:textId="77777777" w:rsidTr="00AE6F8F">
        <w:tc>
          <w:tcPr>
            <w:tcW w:w="562" w:type="dxa"/>
            <w:vAlign w:val="center"/>
          </w:tcPr>
          <w:p w14:paraId="559CAEDB" w14:textId="77777777" w:rsidR="00264073" w:rsidRPr="009038DD" w:rsidRDefault="00264073" w:rsidP="00AE6F8F">
            <w:pPr>
              <w:ind w:left="-120"/>
              <w:jc w:val="center"/>
              <w:rPr>
                <w:rFonts w:ascii="Times New Roman" w:hAnsi="Times New Roman"/>
                <w:highlight w:val="yellow"/>
              </w:rPr>
            </w:pPr>
            <w:r w:rsidRPr="00F3442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14:paraId="76ECF89F" w14:textId="77777777" w:rsidR="00264073" w:rsidRPr="00F34421" w:rsidRDefault="00264073" w:rsidP="00AE6F8F">
            <w:pPr>
              <w:jc w:val="both"/>
              <w:rPr>
                <w:rFonts w:ascii="Times New Roman" w:hAnsi="Times New Roman"/>
              </w:rPr>
            </w:pPr>
            <w:r w:rsidRPr="00F34421">
              <w:rPr>
                <w:rFonts w:ascii="Times New Roman" w:hAnsi="Times New Roman"/>
              </w:rPr>
              <w:t>Категория для рассылки (ОКПД 2)</w:t>
            </w:r>
          </w:p>
        </w:tc>
        <w:tc>
          <w:tcPr>
            <w:tcW w:w="4678" w:type="dxa"/>
          </w:tcPr>
          <w:p w14:paraId="7C0AEFA2" w14:textId="26D52D15" w:rsidR="00264073" w:rsidRPr="00F34421" w:rsidRDefault="00F34421" w:rsidP="00AE6F8F">
            <w:pPr>
              <w:jc w:val="both"/>
              <w:rPr>
                <w:rFonts w:ascii="Times New Roman" w:hAnsi="Times New Roman"/>
              </w:rPr>
            </w:pPr>
            <w:r w:rsidRPr="00F34421">
              <w:rPr>
                <w:rFonts w:ascii="Times New Roman" w:hAnsi="Times New Roman"/>
              </w:rPr>
              <w:t>63.11.12</w:t>
            </w:r>
          </w:p>
        </w:tc>
      </w:tr>
      <w:tr w:rsidR="00264073" w:rsidRPr="00BE519F" w14:paraId="3082EB5E" w14:textId="77777777" w:rsidTr="00AE6F8F">
        <w:tc>
          <w:tcPr>
            <w:tcW w:w="562" w:type="dxa"/>
            <w:vAlign w:val="center"/>
          </w:tcPr>
          <w:p w14:paraId="46607186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14:paraId="7CF0093A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Краткое описание продукции/услуг/работ</w:t>
            </w:r>
          </w:p>
        </w:tc>
        <w:tc>
          <w:tcPr>
            <w:tcW w:w="4678" w:type="dxa"/>
          </w:tcPr>
          <w:p w14:paraId="1F9EF753" w14:textId="71C31CEE" w:rsidR="00264073" w:rsidRPr="00BE519F" w:rsidRDefault="0087337A" w:rsidP="00AE6F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73DA">
              <w:rPr>
                <w:rFonts w:ascii="Times New Roman" w:hAnsi="Times New Roman"/>
              </w:rPr>
              <w:t>казание услуг по размещению рекламы в Интернете, связанных с проведением рекламных кампаний ПАО "Почта Банк"</w:t>
            </w:r>
          </w:p>
        </w:tc>
      </w:tr>
      <w:tr w:rsidR="00264073" w:rsidRPr="00BE519F" w14:paraId="062DDBDF" w14:textId="77777777" w:rsidTr="00AE6F8F">
        <w:tc>
          <w:tcPr>
            <w:tcW w:w="562" w:type="dxa"/>
            <w:vAlign w:val="center"/>
          </w:tcPr>
          <w:p w14:paraId="298C422D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14:paraId="04D387B3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Регион поставки </w:t>
            </w:r>
          </w:p>
        </w:tc>
        <w:tc>
          <w:tcPr>
            <w:tcW w:w="4678" w:type="dxa"/>
          </w:tcPr>
          <w:p w14:paraId="42099F37" w14:textId="4F7A4F53" w:rsidR="00264073" w:rsidRPr="00BE519F" w:rsidRDefault="00BA3729" w:rsidP="00AE6F8F">
            <w:pPr>
              <w:jc w:val="both"/>
              <w:rPr>
                <w:rFonts w:ascii="Times New Roman" w:hAnsi="Times New Roman"/>
              </w:rPr>
            </w:pPr>
            <w:r w:rsidRPr="00BA3729">
              <w:rPr>
                <w:rFonts w:ascii="Times New Roman" w:hAnsi="Times New Roman"/>
              </w:rPr>
              <w:t>Место выполнения работ: территория Российской Федерации</w:t>
            </w:r>
          </w:p>
        </w:tc>
      </w:tr>
      <w:tr w:rsidR="00264073" w:rsidRPr="00BE519F" w14:paraId="6EDA3975" w14:textId="77777777" w:rsidTr="00AE6F8F">
        <w:tc>
          <w:tcPr>
            <w:tcW w:w="562" w:type="dxa"/>
            <w:vAlign w:val="center"/>
          </w:tcPr>
          <w:p w14:paraId="2858BA27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14:paraId="6EEA3039" w14:textId="7777777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4678" w:type="dxa"/>
          </w:tcPr>
          <w:p w14:paraId="289AB36F" w14:textId="4954F4C7" w:rsidR="0000624D" w:rsidRDefault="0000624D" w:rsidP="0000624D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841E6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а</w:t>
            </w:r>
            <w:r w:rsidRPr="00E841E6">
              <w:rPr>
                <w:rFonts w:ascii="Times New Roman" w:hAnsi="Times New Roman"/>
              </w:rPr>
              <w:t xml:space="preserve"> Агентских расходов</w:t>
            </w:r>
            <w:r>
              <w:rPr>
                <w:rFonts w:ascii="Times New Roman" w:hAnsi="Times New Roman"/>
              </w:rPr>
              <w:t>,</w:t>
            </w:r>
            <w:r w:rsidRPr="00E841E6">
              <w:rPr>
                <w:rFonts w:ascii="Times New Roman" w:hAnsi="Times New Roman"/>
              </w:rPr>
              <w:t xml:space="preserve"> агентского вознаграждения</w:t>
            </w:r>
            <w:r>
              <w:rPr>
                <w:rFonts w:ascii="Times New Roman" w:hAnsi="Times New Roman"/>
              </w:rPr>
              <w:t xml:space="preserve"> и стоимости услуг производится </w:t>
            </w:r>
            <w:r w:rsidRPr="009B04F9">
              <w:rPr>
                <w:rFonts w:ascii="Times New Roman" w:hAnsi="Times New Roman"/>
              </w:rPr>
              <w:t xml:space="preserve">на основании </w:t>
            </w:r>
            <w:r>
              <w:rPr>
                <w:rFonts w:ascii="Times New Roman" w:hAnsi="Times New Roman"/>
              </w:rPr>
              <w:t>подписанного Сторонами Акта, в течение 20 (</w:t>
            </w:r>
            <w:r w:rsidRPr="0027633C">
              <w:rPr>
                <w:rFonts w:ascii="Times New Roman" w:hAnsi="Times New Roman"/>
              </w:rPr>
              <w:t>Двадцати</w:t>
            </w:r>
            <w:r>
              <w:rPr>
                <w:rFonts w:ascii="Times New Roman" w:hAnsi="Times New Roman"/>
              </w:rPr>
              <w:t>) рабочих</w:t>
            </w:r>
            <w:r w:rsidRPr="00E841E6">
              <w:rPr>
                <w:rFonts w:ascii="Times New Roman" w:hAnsi="Times New Roman"/>
              </w:rPr>
              <w:t xml:space="preserve"> дней</w:t>
            </w:r>
            <w:r>
              <w:rPr>
                <w:rFonts w:ascii="Times New Roman" w:hAnsi="Times New Roman"/>
              </w:rPr>
              <w:t xml:space="preserve"> </w:t>
            </w:r>
            <w:r w:rsidRPr="0027633C">
              <w:rPr>
                <w:rFonts w:ascii="Times New Roman" w:hAnsi="Times New Roman"/>
              </w:rPr>
              <w:t>с даты подписания Сторонами Акта сдачи-приемки оказанных услуг на основании счета и не ранее даты предоставления оригинала Акта сдачи-приемки оказанных услуг</w:t>
            </w:r>
            <w:r>
              <w:rPr>
                <w:rFonts w:ascii="Times New Roman" w:hAnsi="Times New Roman"/>
              </w:rPr>
              <w:t>.</w:t>
            </w:r>
          </w:p>
          <w:p w14:paraId="2948F48B" w14:textId="06A2A4D8" w:rsidR="00264073" w:rsidRPr="00BE519F" w:rsidRDefault="00264073" w:rsidP="0000624D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64073" w:rsidRPr="00BE519F" w14:paraId="4167A62F" w14:textId="77777777" w:rsidTr="00AE6F8F">
        <w:tc>
          <w:tcPr>
            <w:tcW w:w="562" w:type="dxa"/>
            <w:vAlign w:val="center"/>
          </w:tcPr>
          <w:p w14:paraId="44DB29DA" w14:textId="77777777" w:rsidR="00264073" w:rsidRPr="00BE519F" w:rsidRDefault="00264073" w:rsidP="00AE6F8F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14:paraId="26E15CD9" w14:textId="043B4547" w:rsidR="00264073" w:rsidRPr="00BE519F" w:rsidRDefault="00264073" w:rsidP="00AE6F8F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Условия </w:t>
            </w:r>
            <w:r w:rsidR="009A7D46">
              <w:rPr>
                <w:rFonts w:ascii="Times New Roman" w:hAnsi="Times New Roman"/>
              </w:rPr>
              <w:t>п</w:t>
            </w:r>
            <w:r w:rsidRPr="00BE519F">
              <w:rPr>
                <w:rFonts w:ascii="Times New Roman" w:hAnsi="Times New Roman"/>
              </w:rPr>
              <w:t>оставки</w:t>
            </w:r>
          </w:p>
        </w:tc>
        <w:tc>
          <w:tcPr>
            <w:tcW w:w="4678" w:type="dxa"/>
          </w:tcPr>
          <w:p w14:paraId="2EB3C3B4" w14:textId="38D22C9A" w:rsidR="00264073" w:rsidRPr="00BE519F" w:rsidRDefault="00687F98" w:rsidP="00AE6F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  <w:r w:rsidR="0028717E">
              <w:rPr>
                <w:rFonts w:ascii="Times New Roman" w:hAnsi="Times New Roman"/>
              </w:rPr>
              <w:t xml:space="preserve"> и У</w:t>
            </w:r>
            <w:r w:rsidR="00165158">
              <w:rPr>
                <w:rFonts w:ascii="Times New Roman" w:hAnsi="Times New Roman"/>
              </w:rPr>
              <w:t>словиями оказания услуг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2B73" w:rsidRPr="00BE519F" w14:paraId="42098CB9" w14:textId="77777777" w:rsidTr="00AE6F8F">
        <w:tc>
          <w:tcPr>
            <w:tcW w:w="562" w:type="dxa"/>
            <w:vAlign w:val="center"/>
          </w:tcPr>
          <w:p w14:paraId="00DFB76B" w14:textId="367FC164" w:rsidR="00212B73" w:rsidRPr="00BA3729" w:rsidRDefault="00212B73" w:rsidP="00AE6F8F">
            <w:pPr>
              <w:ind w:left="-120"/>
              <w:jc w:val="center"/>
              <w:rPr>
                <w:rFonts w:ascii="Times New Roman" w:hAnsi="Times New Roman"/>
                <w:lang w:val="en-US"/>
              </w:rPr>
            </w:pPr>
            <w:r w:rsidRPr="00BA372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536" w:type="dxa"/>
          </w:tcPr>
          <w:p w14:paraId="218C3866" w14:textId="2D1CBD78" w:rsidR="00212B73" w:rsidRPr="00BA3729" w:rsidRDefault="00212B73" w:rsidP="00AE6F8F">
            <w:pPr>
              <w:jc w:val="both"/>
              <w:rPr>
                <w:rFonts w:ascii="Times New Roman" w:hAnsi="Times New Roman"/>
              </w:rPr>
            </w:pPr>
            <w:r w:rsidRPr="00BA3729">
              <w:rPr>
                <w:rFonts w:ascii="Times New Roman" w:hAnsi="Times New Roman"/>
              </w:rPr>
              <w:t xml:space="preserve">Предельная цена оферты </w:t>
            </w:r>
          </w:p>
        </w:tc>
        <w:tc>
          <w:tcPr>
            <w:tcW w:w="4678" w:type="dxa"/>
          </w:tcPr>
          <w:p w14:paraId="1B5C6132" w14:textId="24DD57A5" w:rsidR="00212B73" w:rsidRPr="00BE519F" w:rsidRDefault="00687F98" w:rsidP="00AE6F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290 000 </w:t>
            </w:r>
            <w:r w:rsidR="00DC0E58">
              <w:rPr>
                <w:rFonts w:ascii="Times New Roman" w:hAnsi="Times New Roman"/>
              </w:rPr>
              <w:t xml:space="preserve">000,00 рублей, в том числе НДС </w:t>
            </w:r>
          </w:p>
        </w:tc>
      </w:tr>
      <w:bookmarkEnd w:id="1"/>
    </w:tbl>
    <w:p w14:paraId="405F3217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1F116E1B" w14:textId="649E22F3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Срок подачи Предложений: д</w:t>
      </w:r>
      <w:r w:rsidR="009A7D46">
        <w:rPr>
          <w:rFonts w:ascii="Times New Roman" w:hAnsi="Times New Roman"/>
        </w:rPr>
        <w:t xml:space="preserve">о </w:t>
      </w:r>
      <w:r w:rsidR="0016371A">
        <w:rPr>
          <w:rFonts w:ascii="Times New Roman" w:hAnsi="Times New Roman"/>
        </w:rPr>
        <w:t>12:</w:t>
      </w:r>
      <w:r w:rsidR="009A7D46">
        <w:rPr>
          <w:rFonts w:ascii="Times New Roman" w:hAnsi="Times New Roman"/>
        </w:rPr>
        <w:t>00 (МСК) «</w:t>
      </w:r>
      <w:r w:rsidR="0016371A">
        <w:rPr>
          <w:rFonts w:ascii="Times New Roman" w:hAnsi="Times New Roman"/>
        </w:rPr>
        <w:t>11</w:t>
      </w:r>
      <w:r w:rsidR="009A7D46">
        <w:rPr>
          <w:rFonts w:ascii="Times New Roman" w:hAnsi="Times New Roman"/>
        </w:rPr>
        <w:t xml:space="preserve">» </w:t>
      </w:r>
      <w:r w:rsidR="0016371A">
        <w:rPr>
          <w:rFonts w:ascii="Times New Roman" w:hAnsi="Times New Roman"/>
        </w:rPr>
        <w:t>июля</w:t>
      </w:r>
      <w:r w:rsidR="009A7D46">
        <w:rPr>
          <w:rFonts w:ascii="Times New Roman" w:hAnsi="Times New Roman"/>
        </w:rPr>
        <w:t xml:space="preserve"> 20</w:t>
      </w:r>
      <w:r w:rsidR="0016371A">
        <w:rPr>
          <w:rFonts w:ascii="Times New Roman" w:hAnsi="Times New Roman"/>
        </w:rPr>
        <w:t>19</w:t>
      </w:r>
      <w:r w:rsidRPr="00BE519F">
        <w:rPr>
          <w:rFonts w:ascii="Times New Roman" w:hAnsi="Times New Roman"/>
        </w:rPr>
        <w:t xml:space="preserve"> года.</w:t>
      </w:r>
    </w:p>
    <w:p w14:paraId="7AB9BBCD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426697F1" w14:textId="77777777" w:rsidR="00264073" w:rsidRPr="00BE519F" w:rsidRDefault="00264073" w:rsidP="00264073">
      <w:pPr>
        <w:ind w:firstLine="851"/>
        <w:rPr>
          <w:rFonts w:ascii="Times New Roman" w:hAnsi="Times New Roman"/>
        </w:rPr>
      </w:pPr>
      <w:r w:rsidRPr="00BE519F">
        <w:rPr>
          <w:rFonts w:ascii="Times New Roman" w:hAnsi="Times New Roman"/>
        </w:rPr>
        <w:t>Приложения:</w:t>
      </w:r>
    </w:p>
    <w:p w14:paraId="74DFC4C0" w14:textId="478C2A8D" w:rsidR="00264073" w:rsidRDefault="00CE6D2E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Форма</w:t>
      </w:r>
      <w:r w:rsidR="00264073" w:rsidRPr="00BE519F">
        <w:t xml:space="preserve"> №1 – Форма коммерческого предложения;</w:t>
      </w:r>
    </w:p>
    <w:p w14:paraId="478BEF8A" w14:textId="712EA501" w:rsidR="00264073" w:rsidRPr="00BE519F" w:rsidRDefault="00CE6D2E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Форма</w:t>
      </w:r>
      <w:r w:rsidR="001F70F4">
        <w:t xml:space="preserve"> №2</w:t>
      </w:r>
      <w:r w:rsidR="00264073" w:rsidRPr="00BE519F">
        <w:t xml:space="preserve"> – Анкета;</w:t>
      </w:r>
    </w:p>
    <w:p w14:paraId="214FE8BD" w14:textId="4089DBAD" w:rsidR="001F70F4" w:rsidRDefault="00CE6D2E" w:rsidP="001F70F4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Форма</w:t>
      </w:r>
      <w:r w:rsidR="001F70F4">
        <w:t xml:space="preserve"> №3</w:t>
      </w:r>
      <w:r w:rsidR="00264073" w:rsidRPr="00BE519F">
        <w:t xml:space="preserve"> – Согласие на обработку персональных данных</w:t>
      </w:r>
      <w:r w:rsidR="001F70F4">
        <w:t>;</w:t>
      </w:r>
    </w:p>
    <w:p w14:paraId="48074CB3" w14:textId="2B3DE4CD" w:rsidR="001F70F4" w:rsidRDefault="00991693" w:rsidP="001F70F4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Форма №4 – Справка об опыте;</w:t>
      </w:r>
    </w:p>
    <w:p w14:paraId="3BBA97B9" w14:textId="0B63426A" w:rsidR="00165158" w:rsidRDefault="00991693" w:rsidP="001F70F4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Форма №5 – Техническое задание;</w:t>
      </w:r>
    </w:p>
    <w:p w14:paraId="79F79E4B" w14:textId="5BDE2411" w:rsidR="00991693" w:rsidRPr="00BE519F" w:rsidRDefault="00991693" w:rsidP="001F70F4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Форма №6 – Условия оказания услуг.</w:t>
      </w:r>
    </w:p>
    <w:p w14:paraId="40DC312E" w14:textId="77777777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</w:p>
    <w:p w14:paraId="5A579A9C" w14:textId="77777777" w:rsidR="008475C0" w:rsidRDefault="008475C0"/>
    <w:p w14:paraId="6DD337E6" w14:textId="77777777" w:rsidR="00264073" w:rsidRDefault="00264073"/>
    <w:p w14:paraId="5B145B9A" w14:textId="77777777" w:rsidR="00264073" w:rsidRDefault="00264073"/>
    <w:p w14:paraId="370B1643" w14:textId="77777777" w:rsidR="00264073" w:rsidRDefault="00264073"/>
    <w:p w14:paraId="3F61D0B9" w14:textId="77777777" w:rsidR="00264073" w:rsidRDefault="00264073"/>
    <w:p w14:paraId="26910E85" w14:textId="77777777" w:rsidR="00264073" w:rsidRDefault="00264073"/>
    <w:p w14:paraId="25E6B878" w14:textId="77777777" w:rsidR="00264073" w:rsidRDefault="00264073"/>
    <w:p w14:paraId="1F3F9742" w14:textId="77777777" w:rsidR="00264073" w:rsidRDefault="00264073"/>
    <w:p w14:paraId="659A7346" w14:textId="77777777" w:rsidR="00264073" w:rsidRDefault="00264073"/>
    <w:p w14:paraId="71453C63" w14:textId="77777777" w:rsidR="00264073" w:rsidRDefault="00264073"/>
    <w:p w14:paraId="082A9AC1" w14:textId="77777777" w:rsidR="00264073" w:rsidRDefault="00264073"/>
    <w:p w14:paraId="657F8A18" w14:textId="77777777" w:rsidR="00264073" w:rsidRDefault="00264073"/>
    <w:p w14:paraId="68E1AC75" w14:textId="77777777" w:rsidR="00264073" w:rsidRDefault="00264073"/>
    <w:p w14:paraId="34A1FA5E" w14:textId="77777777" w:rsidR="00264073" w:rsidRDefault="00264073"/>
    <w:p w14:paraId="450EB746" w14:textId="77777777" w:rsidR="00264073" w:rsidRDefault="00264073"/>
    <w:p w14:paraId="6099CB13" w14:textId="77777777" w:rsidR="00264073" w:rsidRDefault="00264073"/>
    <w:p w14:paraId="07107F28" w14:textId="77777777" w:rsidR="00264073" w:rsidRDefault="00264073"/>
    <w:p w14:paraId="1EEAE08C" w14:textId="77777777" w:rsidR="00264073" w:rsidRDefault="00264073"/>
    <w:p w14:paraId="33B52B7C" w14:textId="77777777" w:rsidR="00264073" w:rsidRDefault="00264073"/>
    <w:p w14:paraId="4851F89B" w14:textId="77777777" w:rsidR="00264073" w:rsidRDefault="00264073"/>
    <w:p w14:paraId="0BBB33DE" w14:textId="77777777" w:rsidR="00264073" w:rsidRDefault="00264073"/>
    <w:p w14:paraId="27C19228" w14:textId="77777777" w:rsidR="00264073" w:rsidRDefault="00264073"/>
    <w:p w14:paraId="4810DF73" w14:textId="77777777" w:rsidR="00264073" w:rsidRDefault="00264073"/>
    <w:p w14:paraId="4A590D3A" w14:textId="77777777" w:rsidR="00264073" w:rsidRDefault="00264073"/>
    <w:p w14:paraId="5C351752" w14:textId="77777777" w:rsidR="00687F98" w:rsidRDefault="00687F98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73E2A174" w14:textId="77777777" w:rsidR="00687F98" w:rsidRDefault="00687F98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6C4720E3" w14:textId="00DF3A8F" w:rsidR="00264073" w:rsidRPr="00264073" w:rsidRDefault="00776BCD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Форма</w:t>
      </w:r>
      <w:r w:rsidR="00264073" w:rsidRPr="00BE519F">
        <w:rPr>
          <w:rFonts w:ascii="Times New Roman" w:hAnsi="Times New Roman"/>
          <w:b/>
          <w:iCs/>
          <w:szCs w:val="24"/>
        </w:rPr>
        <w:t xml:space="preserve"> № 1</w:t>
      </w:r>
      <w:r w:rsidR="00264073" w:rsidRPr="00264073">
        <w:rPr>
          <w:rFonts w:ascii="Times New Roman" w:hAnsi="Times New Roman"/>
          <w:b/>
          <w:iCs/>
          <w:szCs w:val="24"/>
        </w:rPr>
        <w:t xml:space="preserve"> </w:t>
      </w:r>
    </w:p>
    <w:p w14:paraId="7FC59321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59AA6421" w14:textId="77777777" w:rsidR="00264073" w:rsidRPr="00BE519F" w:rsidRDefault="00264073" w:rsidP="00264073">
      <w:pPr>
        <w:ind w:left="360" w:right="281"/>
        <w:contextualSpacing/>
        <w:jc w:val="center"/>
        <w:rPr>
          <w:rFonts w:ascii="Times New Roman" w:eastAsia="Calibri" w:hAnsi="Times New Roman"/>
          <w:b/>
        </w:rPr>
      </w:pPr>
    </w:p>
    <w:p w14:paraId="78D02BAA" w14:textId="77777777" w:rsidR="00264073" w:rsidRPr="00BE519F" w:rsidRDefault="00264073" w:rsidP="00264073">
      <w:pPr>
        <w:ind w:left="360" w:right="281"/>
        <w:contextualSpacing/>
        <w:jc w:val="center"/>
        <w:rPr>
          <w:rFonts w:ascii="Times New Roman" w:eastAsia="Calibri" w:hAnsi="Times New Roman"/>
          <w:b/>
        </w:rPr>
      </w:pPr>
      <w:r w:rsidRPr="00BE519F">
        <w:rPr>
          <w:rFonts w:ascii="Times New Roman" w:eastAsia="Calibri" w:hAnsi="Times New Roman"/>
          <w:b/>
        </w:rPr>
        <w:t>Коммерческое предложение</w:t>
      </w:r>
    </w:p>
    <w:p w14:paraId="4B5E690D" w14:textId="77777777" w:rsidR="00264073" w:rsidRPr="00BE519F" w:rsidRDefault="00264073" w:rsidP="00264073">
      <w:pPr>
        <w:ind w:left="360" w:right="-2" w:firstLine="207"/>
        <w:contextualSpacing/>
        <w:jc w:val="center"/>
        <w:rPr>
          <w:rFonts w:ascii="Times New Roman" w:eastAsia="Calibri" w:hAnsi="Times New Roman"/>
        </w:rPr>
      </w:pPr>
    </w:p>
    <w:p w14:paraId="7FF0FAC6" w14:textId="7A2DEFCE" w:rsidR="00264073" w:rsidRPr="00926AD2" w:rsidRDefault="00264073" w:rsidP="00926AD2">
      <w:pPr>
        <w:ind w:left="284" w:right="-2"/>
        <w:jc w:val="both"/>
        <w:rPr>
          <w:rFonts w:ascii="Times New Roman" w:hAnsi="Times New Roman"/>
          <w:b/>
          <w:i/>
        </w:rPr>
      </w:pPr>
      <w:r w:rsidRPr="00BE519F">
        <w:rPr>
          <w:rFonts w:ascii="Times New Roman" w:hAnsi="Times New Roman"/>
        </w:rPr>
        <w:t>Настоящим обязуемся</w:t>
      </w:r>
      <w:r w:rsidRPr="00BE519F">
        <w:rPr>
          <w:rFonts w:ascii="Times New Roman" w:hAnsi="Times New Roman"/>
          <w:bCs/>
        </w:rPr>
        <w:t xml:space="preserve"> </w:t>
      </w:r>
      <w:r w:rsidR="0087337A">
        <w:rPr>
          <w:rFonts w:ascii="Times New Roman" w:hAnsi="Times New Roman"/>
        </w:rPr>
        <w:t>оказать</w:t>
      </w:r>
      <w:r w:rsidR="0087337A" w:rsidRPr="00F773DA">
        <w:rPr>
          <w:rFonts w:ascii="Times New Roman" w:hAnsi="Times New Roman"/>
        </w:rPr>
        <w:t xml:space="preserve"> услуг</w:t>
      </w:r>
      <w:r w:rsidR="0087337A">
        <w:rPr>
          <w:rFonts w:ascii="Times New Roman" w:hAnsi="Times New Roman"/>
        </w:rPr>
        <w:t>и</w:t>
      </w:r>
      <w:r w:rsidR="0087337A" w:rsidRPr="00F773DA">
        <w:rPr>
          <w:rFonts w:ascii="Times New Roman" w:hAnsi="Times New Roman"/>
        </w:rPr>
        <w:t xml:space="preserve"> по размещению рекламы в Интернете, связанных с проведением рекламных кампаний ПАО "Почта Банк"</w:t>
      </w:r>
      <w:r w:rsidR="00687F98" w:rsidRPr="00687F98">
        <w:rPr>
          <w:rFonts w:ascii="Times New Roman" w:hAnsi="Times New Roman"/>
          <w:bCs/>
        </w:rPr>
        <w:t xml:space="preserve"> </w:t>
      </w:r>
      <w:r w:rsidRPr="00BE519F">
        <w:rPr>
          <w:rFonts w:ascii="Times New Roman" w:hAnsi="Times New Roman"/>
        </w:rPr>
        <w:t xml:space="preserve">в соответствии с требованиями и условиями, установленными в информационном сообщении о проведении процедуры </w:t>
      </w:r>
      <w:r>
        <w:rPr>
          <w:rFonts w:ascii="Times New Roman" w:eastAsia="Times New Roman" w:hAnsi="Times New Roman"/>
          <w:b/>
          <w:bCs/>
        </w:rPr>
        <w:t>предложения делать оферты</w:t>
      </w:r>
      <w:r w:rsidR="00317436">
        <w:rPr>
          <w:rFonts w:ascii="Times New Roman" w:eastAsia="Times New Roman" w:hAnsi="Times New Roman"/>
          <w:b/>
          <w:bCs/>
        </w:rPr>
        <w:t xml:space="preserve"> </w:t>
      </w:r>
      <w:r w:rsidRPr="00DC0E58">
        <w:rPr>
          <w:rFonts w:ascii="Times New Roman" w:hAnsi="Times New Roman"/>
        </w:rPr>
        <w:t>на</w:t>
      </w:r>
      <w:r w:rsidR="00687F98">
        <w:rPr>
          <w:rFonts w:ascii="Times New Roman" w:hAnsi="Times New Roman"/>
          <w:bCs/>
        </w:rPr>
        <w:t xml:space="preserve"> </w:t>
      </w:r>
      <w:r w:rsidR="0087337A" w:rsidRPr="0087337A">
        <w:rPr>
          <w:rFonts w:ascii="Times New Roman" w:hAnsi="Times New Roman"/>
          <w:b/>
        </w:rPr>
        <w:t>оказание услуг по размещению рекламы в Интернете, связанных с пров</w:t>
      </w:r>
      <w:r w:rsidR="009B09C2">
        <w:rPr>
          <w:rFonts w:ascii="Times New Roman" w:hAnsi="Times New Roman"/>
          <w:b/>
        </w:rPr>
        <w:t>едением рекламных кампаний ПАО «Почта Банк»</w:t>
      </w:r>
      <w:r w:rsidRPr="00DC0E58">
        <w:rPr>
          <w:rFonts w:ascii="Times New Roman" w:hAnsi="Times New Roman"/>
        </w:rPr>
        <w:t>,</w:t>
      </w:r>
      <w:r w:rsidRPr="00BE519F">
        <w:rPr>
          <w:rFonts w:ascii="Times New Roman" w:hAnsi="Times New Roman"/>
        </w:rPr>
        <w:t xml:space="preserve"> опубликованной на</w:t>
      </w:r>
      <w:r w:rsidRPr="00BE519F">
        <w:rPr>
          <w:rFonts w:ascii="Times New Roman" w:hAnsi="Times New Roman"/>
          <w:b/>
          <w:i/>
        </w:rPr>
        <w:t xml:space="preserve"> </w:t>
      </w:r>
      <w:r w:rsidRPr="00BE519F">
        <w:rPr>
          <w:rFonts w:ascii="Times New Roman" w:hAnsi="Times New Roman"/>
        </w:rPr>
        <w:t xml:space="preserve">_________________ </w:t>
      </w:r>
      <w:r w:rsidRPr="00BE519F">
        <w:rPr>
          <w:rFonts w:ascii="Times New Roman" w:hAnsi="Times New Roman"/>
          <w:b/>
          <w:i/>
        </w:rPr>
        <w:t>[указывается сайт, на котором опубликована закупка]</w:t>
      </w:r>
      <w:r w:rsidRPr="00BE519F">
        <w:rPr>
          <w:rFonts w:ascii="Times New Roman" w:hAnsi="Times New Roman"/>
        </w:rPr>
        <w:t xml:space="preserve">, закупка № _________________ </w:t>
      </w:r>
      <w:r w:rsidRPr="00BE519F">
        <w:rPr>
          <w:rFonts w:ascii="Times New Roman" w:hAnsi="Times New Roman"/>
          <w:b/>
          <w:i/>
        </w:rPr>
        <w:t>[указывается номер закупки на указанном сайте].</w:t>
      </w:r>
    </w:p>
    <w:p w14:paraId="5AD18313" w14:textId="5FF3B1CE" w:rsidR="00264073" w:rsidRDefault="00264073" w:rsidP="00264073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Мы ознакомлены с материалами, содержащимися в </w:t>
      </w:r>
      <w:r w:rsidR="009A7D46">
        <w:rPr>
          <w:rFonts w:ascii="Times New Roman" w:hAnsi="Times New Roman"/>
        </w:rPr>
        <w:t>И</w:t>
      </w:r>
      <w:r w:rsidRPr="00BE519F">
        <w:rPr>
          <w:rFonts w:ascii="Times New Roman" w:hAnsi="Times New Roman"/>
        </w:rPr>
        <w:t xml:space="preserve">нформационном сообщении, влияющими на стоимость </w:t>
      </w:r>
      <w:r w:rsidR="008212EA">
        <w:rPr>
          <w:rFonts w:ascii="Times New Roman" w:hAnsi="Times New Roman"/>
        </w:rPr>
        <w:t>оказания услуг</w:t>
      </w:r>
      <w:r w:rsidR="00776BCD">
        <w:rPr>
          <w:rFonts w:ascii="Times New Roman" w:hAnsi="Times New Roman"/>
        </w:rPr>
        <w:t>.</w:t>
      </w:r>
    </w:p>
    <w:p w14:paraId="3023BF8E" w14:textId="77777777" w:rsidR="008212EA" w:rsidRPr="008212EA" w:rsidRDefault="008212EA" w:rsidP="008212EA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</w:rPr>
      </w:pPr>
      <w:r w:rsidRPr="008212EA">
        <w:rPr>
          <w:rFonts w:ascii="Times New Roman" w:hAnsi="Times New Roman"/>
        </w:rPr>
        <w:t>Срок действия коммерческого предложения ____ дней (не менее 60 календарных дней).</w:t>
      </w:r>
    </w:p>
    <w:p w14:paraId="6F928C40" w14:textId="77777777" w:rsidR="008212EA" w:rsidRPr="008212EA" w:rsidRDefault="008212EA" w:rsidP="008212EA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</w:rPr>
      </w:pPr>
      <w:r w:rsidRPr="008212EA">
        <w:rPr>
          <w:rFonts w:ascii="Times New Roman" w:hAnsi="Times New Roman"/>
        </w:rPr>
        <w:t>Мы согласны работать по форме Договора, которая будет предоставлена Банком.</w:t>
      </w:r>
    </w:p>
    <w:p w14:paraId="329E6790" w14:textId="5EF9DF05" w:rsidR="00264073" w:rsidRPr="00BE519F" w:rsidRDefault="00264073" w:rsidP="00264073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  <w:r w:rsidRPr="00BE519F">
        <w:rPr>
          <w:rFonts w:ascii="Times New Roman" w:hAnsi="Times New Roman"/>
        </w:rPr>
        <w:t xml:space="preserve">Мы согласны </w:t>
      </w:r>
      <w:r w:rsidR="00687F98" w:rsidRPr="00687F98">
        <w:rPr>
          <w:rFonts w:ascii="Times New Roman" w:hAnsi="Times New Roman"/>
          <w:bCs/>
        </w:rPr>
        <w:t>оказывать услуги по размещению рекламы ПАО «Почта Банк» в Интернете</w:t>
      </w:r>
      <w:r w:rsidRPr="00BE519F">
        <w:rPr>
          <w:rFonts w:ascii="Times New Roman" w:hAnsi="Times New Roman"/>
        </w:rPr>
        <w:t xml:space="preserve">, предусмотренные в </w:t>
      </w:r>
      <w:r w:rsidR="009A7D46">
        <w:rPr>
          <w:rFonts w:ascii="Times New Roman" w:hAnsi="Times New Roman"/>
        </w:rPr>
        <w:t>И</w:t>
      </w:r>
      <w:r w:rsidRPr="00BE519F">
        <w:rPr>
          <w:rFonts w:ascii="Times New Roman" w:hAnsi="Times New Roman"/>
        </w:rPr>
        <w:t xml:space="preserve">нформационном сообщении </w:t>
      </w:r>
      <w:r w:rsidRPr="00BE519F">
        <w:rPr>
          <w:rFonts w:ascii="Times New Roman" w:hAnsi="Times New Roman"/>
          <w:bCs/>
        </w:rPr>
        <w:t>на условиях, указанных в приложении</w:t>
      </w:r>
      <w:r w:rsidR="00F61198">
        <w:rPr>
          <w:rFonts w:ascii="Times New Roman" w:hAnsi="Times New Roman"/>
          <w:bCs/>
        </w:rPr>
        <w:t xml:space="preserve"> 1</w:t>
      </w:r>
      <w:r w:rsidRPr="00BE519F">
        <w:rPr>
          <w:rFonts w:ascii="Times New Roman" w:hAnsi="Times New Roman"/>
          <w:bCs/>
        </w:rPr>
        <w:t xml:space="preserve"> к Коммерческому предложению в формате </w:t>
      </w:r>
      <w:r w:rsidRPr="00BE519F">
        <w:rPr>
          <w:rFonts w:ascii="Times New Roman" w:hAnsi="Times New Roman"/>
          <w:bCs/>
          <w:lang w:val="en-US"/>
        </w:rPr>
        <w:t>EXCEL</w:t>
      </w:r>
      <w:r w:rsidRPr="00BE519F">
        <w:rPr>
          <w:rFonts w:ascii="Times New Roman" w:hAnsi="Times New Roman"/>
          <w:bCs/>
        </w:rPr>
        <w:t>.</w:t>
      </w:r>
    </w:p>
    <w:p w14:paraId="1CC8598A" w14:textId="77777777" w:rsidR="00264073" w:rsidRPr="00BE519F" w:rsidRDefault="00264073" w:rsidP="00264073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099C55B6" w14:textId="77777777" w:rsidR="00264073" w:rsidRPr="00BE519F" w:rsidRDefault="00264073" w:rsidP="00264073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4D90E1A3" w14:textId="77777777" w:rsidR="00264073" w:rsidRPr="00BE519F" w:rsidRDefault="00264073" w:rsidP="00264073">
      <w:pPr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br w:type="page"/>
      </w:r>
    </w:p>
    <w:p w14:paraId="3B3547F1" w14:textId="0E4E65C2" w:rsidR="00264073" w:rsidRPr="00BE519F" w:rsidRDefault="00776BCD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>Форма</w:t>
      </w:r>
      <w:r w:rsidR="001F70F4">
        <w:rPr>
          <w:rFonts w:ascii="Times New Roman" w:hAnsi="Times New Roman"/>
          <w:b/>
          <w:iCs/>
          <w:szCs w:val="24"/>
        </w:rPr>
        <w:t xml:space="preserve"> № 2</w:t>
      </w:r>
    </w:p>
    <w:p w14:paraId="0615B3A2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 xml:space="preserve"> к Информационному сообщению</w:t>
      </w:r>
    </w:p>
    <w:p w14:paraId="0999017B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4DDA84EE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532A6F9C" w14:textId="70246739" w:rsidR="00264073" w:rsidRPr="00BE519F" w:rsidRDefault="00264073" w:rsidP="00264073">
      <w:pPr>
        <w:jc w:val="center"/>
        <w:rPr>
          <w:rFonts w:ascii="Times New Roman" w:hAnsi="Times New Roman"/>
          <w:b/>
        </w:rPr>
      </w:pPr>
      <w:bookmarkStart w:id="2" w:name="_Toc396395512"/>
      <w:bookmarkStart w:id="3" w:name="_Toc255987077"/>
      <w:bookmarkStart w:id="4" w:name="_Toc517264556"/>
      <w:r w:rsidRPr="00BE519F">
        <w:rPr>
          <w:rFonts w:ascii="Times New Roman" w:hAnsi="Times New Roman"/>
        </w:rPr>
        <w:t>АНКЕТА УЧАСТНИКА ПРОЦЕДУРЫ</w:t>
      </w:r>
      <w:bookmarkEnd w:id="2"/>
      <w:bookmarkEnd w:id="3"/>
      <w:bookmarkEnd w:id="4"/>
      <w:r w:rsidR="009A7D46">
        <w:rPr>
          <w:rFonts w:ascii="Times New Roman" w:hAnsi="Times New Roman"/>
        </w:rPr>
        <w:t xml:space="preserve"> ПДО </w:t>
      </w:r>
    </w:p>
    <w:p w14:paraId="1E0882A6" w14:textId="77777777" w:rsidR="00264073" w:rsidRPr="00BE519F" w:rsidRDefault="00264073" w:rsidP="00264073">
      <w:pPr>
        <w:rPr>
          <w:rFonts w:ascii="Times New Roman" w:hAnsi="Times New Roman"/>
        </w:rPr>
      </w:pPr>
    </w:p>
    <w:p w14:paraId="4788DF04" w14:textId="3B4EA3E4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Участник процедуры: ________________________________________</w:t>
      </w:r>
      <w:r w:rsidR="00776BCD">
        <w:rPr>
          <w:rFonts w:ascii="Times New Roman" w:hAnsi="Times New Roman"/>
          <w:szCs w:val="24"/>
        </w:rPr>
        <w:t>_______</w:t>
      </w:r>
      <w:r w:rsidRPr="00BE519F">
        <w:rPr>
          <w:rFonts w:ascii="Times New Roman" w:hAnsi="Times New Roman"/>
          <w:szCs w:val="24"/>
        </w:rPr>
        <w:t xml:space="preserve">___________ </w:t>
      </w:r>
    </w:p>
    <w:p w14:paraId="68E0659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полное наименование участника с указанием организационно-правовой формы</w:t>
      </w:r>
      <w:r w:rsidRPr="00BE519F">
        <w:rPr>
          <w:rFonts w:ascii="Times New Roman" w:hAnsi="Times New Roman"/>
          <w:szCs w:val="24"/>
        </w:rPr>
        <w:t xml:space="preserve"> </w:t>
      </w:r>
    </w:p>
    <w:p w14:paraId="03A5E9C3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0F058F2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</w:p>
    <w:p w14:paraId="635145D9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Сведения об участнике процедуры.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741C05" w:rsidRPr="00741C05" w14:paraId="771324DA" w14:textId="77777777" w:rsidTr="00741C05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8A6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B42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E5BC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об участнике процедуры </w:t>
            </w:r>
          </w:p>
        </w:tc>
      </w:tr>
      <w:tr w:rsidR="00741C05" w:rsidRPr="00741C05" w14:paraId="5B52F504" w14:textId="77777777" w:rsidTr="00741C05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AF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2F" w14:textId="77777777" w:rsidR="00741C05" w:rsidRPr="00741C05" w:rsidRDefault="00741C05">
            <w:pPr>
              <w:pStyle w:val="af8"/>
              <w:widowControl w:val="0"/>
              <w:spacing w:before="0" w:after="0"/>
              <w:ind w:right="12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58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D6F731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FA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3B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DA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15C697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E9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7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BF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2C81E6B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E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EB1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Учредители </w:t>
            </w:r>
          </w:p>
          <w:p w14:paraId="23788B3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68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3081357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348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A4C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C0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C8EDA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62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C8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C2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3A020E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A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12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1D0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ADFB60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20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498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6F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A7543E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63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244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40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450FB9C3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F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C95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85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3D3520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D9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5A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F7DB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2FBFD79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BE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EB3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8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D2BE5D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E7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9E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66D0AD8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8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0F4C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49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9A48A4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ED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A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C5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5CB0DD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C8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7D4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2EE4EC7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CE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A5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46F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4BF67FB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7CC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45C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79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44C12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7E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96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E6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7CB68FC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CF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B9F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85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E3ED1E9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0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F0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A63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7F8B4F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A8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0B1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29A4E1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B6E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E17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2FEE9B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54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34C0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Банковские реквизиты </w:t>
            </w:r>
          </w:p>
          <w:p w14:paraId="5A837DE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5C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CF4CF8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2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96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B2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F936DD4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AA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D4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5D6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8EA2117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28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31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3FB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E5AD44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15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09D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B72AF9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8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F1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E9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6AD2" w:rsidRPr="00741C05" w14:paraId="135E78BF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FA51" w14:textId="77777777" w:rsidR="00926AD2" w:rsidRPr="00741C05" w:rsidRDefault="00926AD2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A681" w14:textId="34B7F175" w:rsidR="00926AD2" w:rsidRPr="00741C05" w:rsidRDefault="00926AD2">
            <w:pPr>
              <w:pStyle w:val="af8"/>
              <w:widowControl w:val="0"/>
              <w:spacing w:before="0" w:after="0"/>
              <w:ind w:right="-10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Дата заполнения анкеты (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чч.мм.гг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BBB" w14:textId="77777777" w:rsidR="00926AD2" w:rsidRPr="00741C05" w:rsidRDefault="00926AD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CA2E6B3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05061F" w14:textId="5032A048" w:rsidR="00264073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741C05">
        <w:rPr>
          <w:rFonts w:ascii="Times New Roman" w:eastAsia="Calibri" w:hAnsi="Times New Roman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741C05">
        <w:rPr>
          <w:rFonts w:ascii="Times New Roman" w:eastAsia="Calibri" w:hAnsi="Times New Roman"/>
          <w:sz w:val="24"/>
          <w:szCs w:val="24"/>
          <w:lang w:eastAsia="en-US"/>
        </w:rPr>
        <w:t>пп</w:t>
      </w:r>
      <w:proofErr w:type="spellEnd"/>
      <w:r w:rsidRPr="00741C05">
        <w:rPr>
          <w:rFonts w:ascii="Times New Roman" w:eastAsia="Calibri" w:hAnsi="Times New Roman"/>
          <w:sz w:val="24"/>
          <w:szCs w:val="24"/>
          <w:lang w:eastAsia="en-US"/>
        </w:rPr>
        <w:t>. 4, 25, 27, 28, 29 на обработку Банком их персональных данных – прилагается (Форма 3).</w:t>
      </w:r>
    </w:p>
    <w:p w14:paraId="413BD408" w14:textId="2F4203A2" w:rsidR="00741C05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9237B2" w14:textId="6C1DCD94" w:rsidR="00741C05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_____________.________ г.</w:t>
      </w:r>
    </w:p>
    <w:p w14:paraId="39F291FD" w14:textId="29D75F11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66E5F1" w14:textId="7490356D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B5E7F7F" w14:textId="77777777" w:rsidR="00810FB0" w:rsidRPr="00BE519F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9C8B352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519F">
        <w:rPr>
          <w:rFonts w:ascii="Times New Roman" w:hAnsi="Times New Roman"/>
          <w:sz w:val="24"/>
          <w:szCs w:val="24"/>
        </w:rPr>
        <w:t>_________________________________</w:t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39430D9" w14:textId="4897A6DF" w:rsidR="00264073" w:rsidRPr="00BE519F" w:rsidRDefault="00264073" w:rsidP="00264073">
      <w:pPr>
        <w:pStyle w:val="Times12"/>
        <w:tabs>
          <w:tab w:val="left" w:pos="567"/>
          <w:tab w:val="left" w:pos="5954"/>
        </w:tabs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</w:pP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(ФИО</w:t>
      </w:r>
      <w:r w:rsidR="00D532B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 подписавшего)</w:t>
      </w:r>
    </w:p>
    <w:p w14:paraId="5722C96D" w14:textId="77777777" w:rsidR="00264073" w:rsidRPr="00BE519F" w:rsidRDefault="00264073" w:rsidP="00264073">
      <w:pPr>
        <w:pStyle w:val="Times12"/>
        <w:ind w:firstLine="709"/>
        <w:rPr>
          <w:rFonts w:ascii="Times New Roman" w:hAnsi="Times New Roman"/>
          <w:bCs w:val="0"/>
          <w:szCs w:val="24"/>
        </w:rPr>
      </w:pPr>
      <w:r w:rsidRPr="00BE519F">
        <w:rPr>
          <w:rFonts w:ascii="Times New Roman" w:hAnsi="Times New Roman"/>
          <w:bCs w:val="0"/>
          <w:szCs w:val="24"/>
        </w:rPr>
        <w:t>М.П.</w:t>
      </w:r>
    </w:p>
    <w:p w14:paraId="6C963735" w14:textId="77777777" w:rsidR="00264073" w:rsidRPr="00BE519F" w:rsidRDefault="00264073" w:rsidP="00264073">
      <w:pPr>
        <w:rPr>
          <w:rFonts w:ascii="Times New Roman" w:hAnsi="Times New Roman"/>
        </w:rPr>
      </w:pPr>
      <w:r w:rsidRPr="00BE519F">
        <w:rPr>
          <w:rFonts w:ascii="Times New Roman" w:hAnsi="Times New Roman"/>
        </w:rPr>
        <w:br w:type="page"/>
      </w:r>
    </w:p>
    <w:p w14:paraId="59D0D993" w14:textId="1C497C62" w:rsidR="00264073" w:rsidRPr="00BE519F" w:rsidRDefault="00776BCD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>Форма</w:t>
      </w:r>
      <w:r w:rsidR="001F70F4">
        <w:rPr>
          <w:rFonts w:ascii="Times New Roman" w:hAnsi="Times New Roman"/>
          <w:b/>
          <w:iCs/>
          <w:szCs w:val="24"/>
        </w:rPr>
        <w:t xml:space="preserve"> № 3</w:t>
      </w:r>
    </w:p>
    <w:p w14:paraId="3C37B6D7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406E3929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F93B8AD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>Согласие на обработку персональных данных</w:t>
      </w:r>
    </w:p>
    <w:p w14:paraId="4120BC6F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264073" w:rsidRPr="00BE519F" w14:paraId="613CA9E0" w14:textId="77777777" w:rsidTr="00AE6F8F">
        <w:tc>
          <w:tcPr>
            <w:tcW w:w="1843" w:type="dxa"/>
          </w:tcPr>
          <w:p w14:paraId="1FE9C445" w14:textId="77777777" w:rsidR="00264073" w:rsidRPr="00BE519F" w:rsidRDefault="00264073" w:rsidP="00AE6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61B4BA7" w14:textId="77777777" w:rsidR="00264073" w:rsidRPr="00BE519F" w:rsidRDefault="00264073" w:rsidP="00AE6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  <w:hideMark/>
          </w:tcPr>
          <w:p w14:paraId="40323589" w14:textId="77777777" w:rsidR="00264073" w:rsidRPr="00BE519F" w:rsidRDefault="00264073" w:rsidP="00AE6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Публичному акционерному обществу «Почта Банк»</w:t>
            </w:r>
          </w:p>
        </w:tc>
      </w:tr>
      <w:tr w:rsidR="00264073" w:rsidRPr="00BE519F" w14:paraId="31E4AC77" w14:textId="77777777" w:rsidTr="00AE6F8F">
        <w:tc>
          <w:tcPr>
            <w:tcW w:w="1843" w:type="dxa"/>
          </w:tcPr>
          <w:p w14:paraId="6F4DDFCC" w14:textId="77777777" w:rsidR="00264073" w:rsidRPr="00BE519F" w:rsidRDefault="00264073" w:rsidP="00AE6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198F84C1" w14:textId="77777777" w:rsidR="00264073" w:rsidRPr="00BE519F" w:rsidRDefault="00264073" w:rsidP="00AE6F8F">
            <w:pPr>
              <w:pStyle w:val="a"/>
              <w:spacing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</w:tbl>
    <w:p w14:paraId="2CB92E98" w14:textId="6A55B64E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Я _________________________________________________________________________</w:t>
      </w:r>
      <w:r w:rsidR="00776BCD">
        <w:rPr>
          <w:rFonts w:ascii="Times New Roman" w:hAnsi="Times New Roman"/>
        </w:rPr>
        <w:t>___</w:t>
      </w:r>
      <w:r w:rsidRPr="00BE519F">
        <w:rPr>
          <w:rFonts w:ascii="Times New Roman" w:hAnsi="Times New Roman"/>
        </w:rPr>
        <w:t>__</w:t>
      </w:r>
    </w:p>
    <w:p w14:paraId="573D3D22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 xml:space="preserve">фамилия, имя, отчество (если последнее имеется) </w:t>
      </w:r>
    </w:p>
    <w:p w14:paraId="635F18DE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519F">
        <w:rPr>
          <w:rFonts w:ascii="Times New Roman" w:hAnsi="Times New Roman"/>
        </w:rPr>
        <w:t>_____________________________________________________________________________</w:t>
      </w:r>
    </w:p>
    <w:p w14:paraId="5249DC7B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14:paraId="769C40BC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6C5545" w14:textId="77777777" w:rsidR="00264073" w:rsidRPr="00BE519F" w:rsidRDefault="00264073" w:rsidP="00264073">
      <w:pPr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  <w:u w:val="single"/>
        </w:rPr>
        <w:t>даю свое согласие на обработку</w:t>
      </w:r>
      <w:r w:rsidRPr="00BE519F">
        <w:rPr>
          <w:rFonts w:ascii="Times New Roman" w:hAnsi="Times New Roman"/>
        </w:rPr>
        <w:t xml:space="preserve"> </w:t>
      </w:r>
      <w:r w:rsidRPr="00BE519F">
        <w:rPr>
          <w:rFonts w:ascii="Times New Roman" w:hAnsi="Times New Roman"/>
          <w:b/>
        </w:rPr>
        <w:t>ПАО «Почта Банк»</w:t>
      </w:r>
      <w:r w:rsidRPr="00BE519F">
        <w:rPr>
          <w:rFonts w:ascii="Times New Roman" w:hAnsi="Times New Roman"/>
        </w:rPr>
        <w:t xml:space="preserve">, </w:t>
      </w:r>
      <w:r w:rsidRPr="00BE519F">
        <w:rPr>
          <w:rFonts w:ascii="Times New Roman" w:eastAsia="MS Mincho" w:hAnsi="Times New Roman"/>
          <w:lang w:bidi="en-US"/>
        </w:rPr>
        <w:t>107061, г. Москва, Преображенская пл., д. 8</w:t>
      </w:r>
      <w:r w:rsidRPr="00BE519F">
        <w:rPr>
          <w:rFonts w:ascii="Times New Roman" w:hAnsi="Times New Roman"/>
        </w:rPr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14:paraId="4E10245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 распространяется</w:t>
      </w:r>
      <w:r w:rsidRPr="00BE519F">
        <w:rPr>
          <w:rFonts w:ascii="Times New Roman" w:hAnsi="Times New Roman"/>
          <w:sz w:val="24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14:paraId="596CA522" w14:textId="38FDF4B4" w:rsidR="00264073" w:rsidRPr="00806411" w:rsidRDefault="00264073" w:rsidP="00806411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на обработку персональных данных дается мною в рамках правоотношений между Банком и ____________________________</w:t>
      </w:r>
      <w:r w:rsidR="00806411">
        <w:rPr>
          <w:rFonts w:ascii="Times New Roman" w:hAnsi="Times New Roman"/>
          <w:sz w:val="24"/>
        </w:rPr>
        <w:t>_________</w:t>
      </w:r>
      <w:proofErr w:type="gramStart"/>
      <w:r w:rsidR="00806411">
        <w:rPr>
          <w:rFonts w:ascii="Times New Roman" w:hAnsi="Times New Roman"/>
          <w:sz w:val="24"/>
        </w:rPr>
        <w:t>_</w:t>
      </w:r>
      <w:r w:rsidRPr="00806411">
        <w:rPr>
          <w:rFonts w:ascii="Times New Roman" w:hAnsi="Times New Roman"/>
          <w:sz w:val="24"/>
        </w:rPr>
        <w:t>(</w:t>
      </w:r>
      <w:proofErr w:type="gramEnd"/>
      <w:r w:rsidRPr="00806411">
        <w:rPr>
          <w:rFonts w:ascii="Times New Roman" w:hAnsi="Times New Roman"/>
          <w:sz w:val="24"/>
        </w:rPr>
        <w:t>полное наименование участника с указанием организационно-правовой формы)</w:t>
      </w:r>
    </w:p>
    <w:p w14:paraId="223639E1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155733C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осуществляется Банком следующими способами:</w:t>
      </w:r>
    </w:p>
    <w:p w14:paraId="4D69EDE6" w14:textId="77777777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с использованием средств автоматизации;</w:t>
      </w:r>
    </w:p>
    <w:p w14:paraId="73D86885" w14:textId="1B794A6D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без испо</w:t>
      </w:r>
      <w:r w:rsidR="00806411">
        <w:rPr>
          <w:rFonts w:ascii="Times New Roman" w:hAnsi="Times New Roman"/>
          <w:sz w:val="24"/>
        </w:rPr>
        <w:t xml:space="preserve">льзования средств автоматизации </w:t>
      </w:r>
      <w:r w:rsidRPr="00BE519F">
        <w:rPr>
          <w:rFonts w:ascii="Times New Roman" w:hAnsi="Times New Roman"/>
          <w:sz w:val="24"/>
        </w:rPr>
        <w:t>(неавтоматизированная обработка).</w:t>
      </w:r>
    </w:p>
    <w:p w14:paraId="502E9999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При обработке персональных данных Банк не ограничен в применении способов их обработки.</w:t>
      </w:r>
    </w:p>
    <w:p w14:paraId="26C74FFC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14:paraId="47544260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14:paraId="71CE680C" w14:textId="6DFE0D18" w:rsidR="00264073" w:rsidRPr="00BE519F" w:rsidRDefault="00264073" w:rsidP="002640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 __________</w:t>
      </w:r>
      <w:r w:rsidR="00AB55B7">
        <w:rPr>
          <w:rFonts w:ascii="Times New Roman" w:hAnsi="Times New Roman"/>
        </w:rPr>
        <w:t>_____</w:t>
      </w:r>
      <w:r w:rsidRPr="00BE519F">
        <w:rPr>
          <w:rFonts w:ascii="Times New Roman" w:hAnsi="Times New Roman"/>
        </w:rPr>
        <w:t>____________</w:t>
      </w:r>
      <w:r w:rsidRPr="00BE519F">
        <w:rPr>
          <w:rFonts w:ascii="Times New Roman" w:hAnsi="Times New Roman"/>
        </w:rPr>
        <w:tab/>
      </w:r>
      <w:r w:rsidRPr="00BE519F">
        <w:rPr>
          <w:rFonts w:ascii="Times New Roman" w:hAnsi="Times New Roman"/>
        </w:rPr>
        <w:tab/>
        <w:t>___________________________________</w:t>
      </w:r>
    </w:p>
    <w:p w14:paraId="76E47297" w14:textId="1EC3FCA8" w:rsidR="00264073" w:rsidRPr="00DC0E58" w:rsidRDefault="00AB55B7" w:rsidP="00DC0E58">
      <w:pPr>
        <w:pStyle w:val="Times12"/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  <w:sectPr w:rsidR="00264073" w:rsidRPr="00DC0E58" w:rsidSect="007463F0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                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 xml:space="preserve">        </w:t>
      </w:r>
      <w:proofErr w:type="gramStart"/>
      <w:r>
        <w:rPr>
          <w:rFonts w:ascii="Times New Roman" w:hAnsi="Times New Roman"/>
          <w:snapToGrid w:val="0"/>
          <w:szCs w:val="24"/>
        </w:rPr>
        <w:t xml:space="preserve">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</w:t>
      </w:r>
      <w:proofErr w:type="gramEnd"/>
      <w:r>
        <w:rPr>
          <w:rFonts w:ascii="Times New Roman" w:hAnsi="Times New Roman"/>
          <w:b/>
          <w:bCs w:val="0"/>
          <w:i/>
          <w:szCs w:val="24"/>
          <w:vertAlign w:val="superscript"/>
        </w:rPr>
        <w:t>ФИО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 должность </w:t>
      </w:r>
      <w:r w:rsidR="00DC0E58"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подписавш</w:t>
      </w:r>
      <w:r w:rsidR="00DC0E58">
        <w:rPr>
          <w:rFonts w:ascii="Times New Roman" w:hAnsi="Times New Roman"/>
          <w:b/>
          <w:bCs w:val="0"/>
          <w:i/>
          <w:szCs w:val="24"/>
          <w:vertAlign w:val="superscript"/>
        </w:rPr>
        <w:t>его</w:t>
      </w:r>
    </w:p>
    <w:p w14:paraId="1DF77650" w14:textId="46A2E659" w:rsidR="001F70F4" w:rsidRPr="005D1599" w:rsidRDefault="001F70F4" w:rsidP="001F70F4">
      <w:pPr>
        <w:pageBreakBefore/>
        <w:ind w:firstLine="720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Форма № 4</w:t>
      </w:r>
    </w:p>
    <w:p w14:paraId="3982A52B" w14:textId="77777777" w:rsidR="001F70F4" w:rsidRPr="00AE6F8F" w:rsidRDefault="001F70F4" w:rsidP="00AE6F8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E6F8F">
        <w:rPr>
          <w:rFonts w:ascii="Times New Roman" w:hAnsi="Times New Roman"/>
          <w:b/>
        </w:rPr>
        <w:t xml:space="preserve">Справка об опыте </w:t>
      </w:r>
    </w:p>
    <w:p w14:paraId="64072EBF" w14:textId="77777777" w:rsidR="001F70F4" w:rsidRDefault="001F70F4" w:rsidP="001F70F4">
      <w:pPr>
        <w:jc w:val="center"/>
        <w:rPr>
          <w:b/>
        </w:rPr>
      </w:pPr>
    </w:p>
    <w:p w14:paraId="02994436" w14:textId="77777777" w:rsidR="001F70F4" w:rsidRPr="005D1599" w:rsidRDefault="001F70F4" w:rsidP="001F70F4">
      <w:pPr>
        <w:widowControl w:val="0"/>
        <w:adjustRightInd w:val="0"/>
        <w:jc w:val="both"/>
        <w:textAlignment w:val="baseline"/>
        <w:rPr>
          <w:bCs/>
        </w:rPr>
      </w:pPr>
      <w:r w:rsidRPr="005D1599">
        <w:rPr>
          <w:bCs/>
        </w:rPr>
        <w:t>Для подтверждения наличия опыта прилагаем копии следующих договоров и актов: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51"/>
        <w:gridCol w:w="3673"/>
        <w:gridCol w:w="3969"/>
        <w:gridCol w:w="3969"/>
      </w:tblGrid>
      <w:tr w:rsidR="001F70F4" w:rsidRPr="005D1599" w14:paraId="4C67AC1E" w14:textId="77777777" w:rsidTr="00AE6F8F">
        <w:trPr>
          <w:trHeight w:val="404"/>
        </w:trPr>
        <w:tc>
          <w:tcPr>
            <w:tcW w:w="817" w:type="dxa"/>
            <w:vMerge w:val="restart"/>
            <w:vAlign w:val="center"/>
          </w:tcPr>
          <w:p w14:paraId="4CDA7188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14:paraId="734244CC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Реквизиты договора</w:t>
            </w:r>
          </w:p>
          <w:p w14:paraId="50564783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(номер и дата)</w:t>
            </w:r>
          </w:p>
        </w:tc>
        <w:tc>
          <w:tcPr>
            <w:tcW w:w="3673" w:type="dxa"/>
            <w:vMerge w:val="restart"/>
            <w:vAlign w:val="center"/>
          </w:tcPr>
          <w:p w14:paraId="19023ABE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3969" w:type="dxa"/>
            <w:vMerge w:val="restart"/>
            <w:vAlign w:val="center"/>
          </w:tcPr>
          <w:p w14:paraId="05944FD0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34"/>
              <w:jc w:val="center"/>
            </w:pPr>
            <w:r w:rsidRPr="005D1599">
              <w:t>Описание договора (объем и состав услуг, описание основных условий договора)</w:t>
            </w:r>
          </w:p>
        </w:tc>
        <w:tc>
          <w:tcPr>
            <w:tcW w:w="3969" w:type="dxa"/>
            <w:vMerge w:val="restart"/>
            <w:vAlign w:val="center"/>
          </w:tcPr>
          <w:p w14:paraId="25C6884D" w14:textId="77777777" w:rsidR="001F70F4" w:rsidRPr="005D1599" w:rsidRDefault="001F70F4" w:rsidP="00AE6F8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</w:pPr>
            <w:r w:rsidRPr="005D1599">
              <w:t>Сроки завершения оказания услуг (число, месяц и год начала оказания услуг - число, месяц и год фактического окончания оказания услуг)</w:t>
            </w:r>
          </w:p>
        </w:tc>
      </w:tr>
      <w:tr w:rsidR="001F70F4" w:rsidRPr="005D1599" w14:paraId="3B556E39" w14:textId="77777777" w:rsidTr="00AE6F8F">
        <w:trPr>
          <w:trHeight w:val="1945"/>
        </w:trPr>
        <w:tc>
          <w:tcPr>
            <w:tcW w:w="817" w:type="dxa"/>
            <w:vMerge/>
            <w:vAlign w:val="center"/>
          </w:tcPr>
          <w:p w14:paraId="4042D2F1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57" w:right="-57"/>
              <w:jc w:val="center"/>
            </w:pPr>
          </w:p>
        </w:tc>
        <w:tc>
          <w:tcPr>
            <w:tcW w:w="2451" w:type="dxa"/>
            <w:vMerge/>
            <w:vAlign w:val="center"/>
          </w:tcPr>
          <w:p w14:paraId="5EA32B6F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108" w:right="-108"/>
              <w:jc w:val="center"/>
            </w:pPr>
          </w:p>
        </w:tc>
        <w:tc>
          <w:tcPr>
            <w:tcW w:w="3673" w:type="dxa"/>
            <w:vMerge/>
            <w:vAlign w:val="center"/>
          </w:tcPr>
          <w:p w14:paraId="34C630E5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57" w:right="-57"/>
              <w:jc w:val="center"/>
            </w:pPr>
          </w:p>
        </w:tc>
        <w:tc>
          <w:tcPr>
            <w:tcW w:w="3969" w:type="dxa"/>
            <w:vMerge/>
            <w:vAlign w:val="center"/>
          </w:tcPr>
          <w:p w14:paraId="324E866D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34"/>
              <w:jc w:val="center"/>
            </w:pPr>
          </w:p>
        </w:tc>
        <w:tc>
          <w:tcPr>
            <w:tcW w:w="3969" w:type="dxa"/>
            <w:vMerge/>
          </w:tcPr>
          <w:p w14:paraId="0987D725" w14:textId="77777777" w:rsidR="001F70F4" w:rsidRPr="005D1599" w:rsidRDefault="001F70F4" w:rsidP="00AE6F8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</w:pPr>
          </w:p>
        </w:tc>
      </w:tr>
      <w:tr w:rsidR="001F70F4" w:rsidRPr="005D1599" w14:paraId="16462A0E" w14:textId="77777777" w:rsidTr="00AE6F8F">
        <w:trPr>
          <w:trHeight w:val="304"/>
        </w:trPr>
        <w:tc>
          <w:tcPr>
            <w:tcW w:w="817" w:type="dxa"/>
          </w:tcPr>
          <w:p w14:paraId="57725AFF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1</w:t>
            </w:r>
          </w:p>
        </w:tc>
        <w:tc>
          <w:tcPr>
            <w:tcW w:w="2451" w:type="dxa"/>
          </w:tcPr>
          <w:p w14:paraId="5919BDC1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2</w:t>
            </w:r>
          </w:p>
        </w:tc>
        <w:tc>
          <w:tcPr>
            <w:tcW w:w="3673" w:type="dxa"/>
          </w:tcPr>
          <w:p w14:paraId="4B917C24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3</w:t>
            </w:r>
          </w:p>
        </w:tc>
        <w:tc>
          <w:tcPr>
            <w:tcW w:w="3969" w:type="dxa"/>
          </w:tcPr>
          <w:p w14:paraId="2754418E" w14:textId="77777777" w:rsidR="001F70F4" w:rsidRPr="005D1599" w:rsidRDefault="001F70F4" w:rsidP="00AE6F8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4</w:t>
            </w:r>
          </w:p>
        </w:tc>
        <w:tc>
          <w:tcPr>
            <w:tcW w:w="3969" w:type="dxa"/>
          </w:tcPr>
          <w:p w14:paraId="66639B35" w14:textId="77777777" w:rsidR="001F70F4" w:rsidRPr="005D1599" w:rsidRDefault="001F70F4" w:rsidP="00AE6F8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</w:pPr>
            <w:r>
              <w:t>5</w:t>
            </w:r>
          </w:p>
        </w:tc>
      </w:tr>
      <w:tr w:rsidR="001F70F4" w:rsidRPr="005D1599" w14:paraId="6A353942" w14:textId="77777777" w:rsidTr="00AE6F8F">
        <w:trPr>
          <w:trHeight w:val="227"/>
        </w:trPr>
        <w:tc>
          <w:tcPr>
            <w:tcW w:w="817" w:type="dxa"/>
          </w:tcPr>
          <w:p w14:paraId="1CC820D9" w14:textId="77777777" w:rsidR="001F70F4" w:rsidRPr="005D1599" w:rsidRDefault="001F70F4" w:rsidP="00AE6F8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</w:pPr>
          </w:p>
        </w:tc>
        <w:tc>
          <w:tcPr>
            <w:tcW w:w="14062" w:type="dxa"/>
            <w:gridSpan w:val="4"/>
          </w:tcPr>
          <w:p w14:paraId="44A0DC6E" w14:textId="77777777" w:rsidR="001F70F4" w:rsidRPr="005D1599" w:rsidRDefault="001F70F4" w:rsidP="00AE6F8F">
            <w:pPr>
              <w:spacing w:after="160" w:line="259" w:lineRule="auto"/>
            </w:pPr>
            <w:r w:rsidRPr="005D1599">
              <w:rPr>
                <w:b/>
              </w:rPr>
              <w:t xml:space="preserve">Участник </w:t>
            </w:r>
            <w:r w:rsidRPr="005D1599">
              <w:t xml:space="preserve">___________ </w:t>
            </w:r>
            <w:r w:rsidRPr="005D1599">
              <w:rPr>
                <w:b/>
                <w:i/>
              </w:rPr>
              <w:t>[указываются организационно-правовая форма и наименование участника]</w:t>
            </w:r>
          </w:p>
        </w:tc>
      </w:tr>
      <w:tr w:rsidR="001F70F4" w:rsidRPr="005D1599" w14:paraId="0CC073A9" w14:textId="77777777" w:rsidTr="00AE6F8F">
        <w:trPr>
          <w:trHeight w:val="227"/>
        </w:trPr>
        <w:tc>
          <w:tcPr>
            <w:tcW w:w="817" w:type="dxa"/>
          </w:tcPr>
          <w:p w14:paraId="16E275E4" w14:textId="77777777" w:rsidR="001F70F4" w:rsidRPr="005D1599" w:rsidRDefault="001F70F4" w:rsidP="00AE6F8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14:paraId="08D1684D" w14:textId="77777777" w:rsidR="001F70F4" w:rsidRPr="005D1599" w:rsidRDefault="001F70F4" w:rsidP="00AE6F8F">
            <w:pPr>
              <w:snapToGrid w:val="0"/>
              <w:ind w:left="57" w:right="57"/>
              <w:rPr>
                <w:b/>
              </w:rPr>
            </w:pPr>
            <w:r w:rsidRPr="005D1599">
              <w:rPr>
                <w:b/>
                <w:i/>
              </w:rPr>
              <w:t>Договор № 1 от </w:t>
            </w:r>
            <w:proofErr w:type="spellStart"/>
            <w:r w:rsidRPr="005D1599">
              <w:rPr>
                <w:b/>
                <w:i/>
              </w:rPr>
              <w:t>дд.</w:t>
            </w:r>
            <w:proofErr w:type="gramStart"/>
            <w:r w:rsidRPr="005D1599">
              <w:rPr>
                <w:b/>
                <w:i/>
              </w:rPr>
              <w:t>мм.гггг</w:t>
            </w:r>
            <w:proofErr w:type="spellEnd"/>
            <w:proofErr w:type="gramEnd"/>
          </w:p>
        </w:tc>
        <w:tc>
          <w:tcPr>
            <w:tcW w:w="3673" w:type="dxa"/>
          </w:tcPr>
          <w:p w14:paraId="649AF57D" w14:textId="77777777" w:rsidR="001F70F4" w:rsidRPr="005D1599" w:rsidRDefault="001F70F4" w:rsidP="00AE6F8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3969" w:type="dxa"/>
          </w:tcPr>
          <w:p w14:paraId="27C899FF" w14:textId="77777777" w:rsidR="001F70F4" w:rsidRPr="005D1599" w:rsidRDefault="001F70F4" w:rsidP="00AE6F8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3969" w:type="dxa"/>
          </w:tcPr>
          <w:p w14:paraId="55C8A074" w14:textId="77777777" w:rsidR="001F70F4" w:rsidRPr="005D1599" w:rsidRDefault="001F70F4" w:rsidP="00AE6F8F">
            <w:pPr>
              <w:snapToGrid w:val="0"/>
              <w:ind w:left="57" w:right="57"/>
              <w:rPr>
                <w:b/>
              </w:rPr>
            </w:pPr>
          </w:p>
        </w:tc>
      </w:tr>
      <w:tr w:rsidR="001F70F4" w:rsidRPr="005D1599" w14:paraId="21CB3C39" w14:textId="77777777" w:rsidTr="00AE6F8F">
        <w:trPr>
          <w:trHeight w:val="227"/>
        </w:trPr>
        <w:tc>
          <w:tcPr>
            <w:tcW w:w="817" w:type="dxa"/>
          </w:tcPr>
          <w:p w14:paraId="4E21D4FD" w14:textId="77777777" w:rsidR="001F70F4" w:rsidRPr="005D1599" w:rsidRDefault="001F70F4" w:rsidP="00AE6F8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10093" w:type="dxa"/>
            <w:gridSpan w:val="3"/>
          </w:tcPr>
          <w:p w14:paraId="02F4C967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rPr>
                <w:i/>
              </w:rPr>
              <w:t>Акт сдачи-приемки услуг № 1 от </w:t>
            </w:r>
            <w:proofErr w:type="spellStart"/>
            <w:r w:rsidRPr="005D1599">
              <w:rPr>
                <w:i/>
              </w:rPr>
              <w:t>дд.</w:t>
            </w:r>
            <w:proofErr w:type="gramStart"/>
            <w:r w:rsidRPr="005D1599">
              <w:rPr>
                <w:i/>
              </w:rPr>
              <w:t>мм.гггг</w:t>
            </w:r>
            <w:proofErr w:type="spellEnd"/>
            <w:proofErr w:type="gramEnd"/>
            <w:r w:rsidRPr="005D1599">
              <w:rPr>
                <w:i/>
              </w:rPr>
              <w:t xml:space="preserve"> к Договору №1</w:t>
            </w:r>
          </w:p>
        </w:tc>
        <w:tc>
          <w:tcPr>
            <w:tcW w:w="3969" w:type="dxa"/>
          </w:tcPr>
          <w:p w14:paraId="03DF1F95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64727EE4" w14:textId="77777777" w:rsidTr="00AE6F8F">
        <w:trPr>
          <w:trHeight w:val="227"/>
        </w:trPr>
        <w:tc>
          <w:tcPr>
            <w:tcW w:w="817" w:type="dxa"/>
          </w:tcPr>
          <w:p w14:paraId="0CD21DCF" w14:textId="77777777" w:rsidR="001F70F4" w:rsidRPr="005D1599" w:rsidRDefault="001F70F4" w:rsidP="00AE6F8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10093" w:type="dxa"/>
            <w:gridSpan w:val="3"/>
          </w:tcPr>
          <w:p w14:paraId="73CE40E3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rPr>
                <w:i/>
              </w:rPr>
              <w:t>Акт сдачи-приемки услуг № 2 от </w:t>
            </w:r>
            <w:proofErr w:type="spellStart"/>
            <w:r w:rsidRPr="005D1599">
              <w:rPr>
                <w:i/>
              </w:rPr>
              <w:t>дд.</w:t>
            </w:r>
            <w:proofErr w:type="gramStart"/>
            <w:r w:rsidRPr="005D1599">
              <w:rPr>
                <w:i/>
              </w:rPr>
              <w:t>мм.гггг</w:t>
            </w:r>
            <w:proofErr w:type="spellEnd"/>
            <w:proofErr w:type="gramEnd"/>
            <w:r w:rsidRPr="005D1599">
              <w:rPr>
                <w:i/>
              </w:rPr>
              <w:t xml:space="preserve"> к Договору №1</w:t>
            </w:r>
          </w:p>
        </w:tc>
        <w:tc>
          <w:tcPr>
            <w:tcW w:w="3969" w:type="dxa"/>
          </w:tcPr>
          <w:p w14:paraId="4A9C2CE1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022B8C35" w14:textId="77777777" w:rsidTr="00AE6F8F">
        <w:trPr>
          <w:trHeight w:val="227"/>
        </w:trPr>
        <w:tc>
          <w:tcPr>
            <w:tcW w:w="817" w:type="dxa"/>
          </w:tcPr>
          <w:p w14:paraId="177AD1CA" w14:textId="77777777" w:rsidR="001F70F4" w:rsidRPr="005D1599" w:rsidRDefault="001F70F4" w:rsidP="00AE6F8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10093" w:type="dxa"/>
            <w:gridSpan w:val="3"/>
          </w:tcPr>
          <w:p w14:paraId="5DCEE781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rPr>
                <w:i/>
              </w:rPr>
              <w:t>Акт сдачи-приемки услуг № 3 от </w:t>
            </w:r>
            <w:proofErr w:type="spellStart"/>
            <w:r w:rsidRPr="005D1599">
              <w:rPr>
                <w:i/>
              </w:rPr>
              <w:t>дд.</w:t>
            </w:r>
            <w:proofErr w:type="gramStart"/>
            <w:r w:rsidRPr="005D1599">
              <w:rPr>
                <w:i/>
              </w:rPr>
              <w:t>мм.гггг</w:t>
            </w:r>
            <w:proofErr w:type="spellEnd"/>
            <w:proofErr w:type="gramEnd"/>
            <w:r w:rsidRPr="005D1599">
              <w:rPr>
                <w:i/>
              </w:rPr>
              <w:t xml:space="preserve"> к Договору №1</w:t>
            </w:r>
          </w:p>
        </w:tc>
        <w:tc>
          <w:tcPr>
            <w:tcW w:w="3969" w:type="dxa"/>
          </w:tcPr>
          <w:p w14:paraId="659437BF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4251366D" w14:textId="77777777" w:rsidTr="00AE6F8F">
        <w:trPr>
          <w:trHeight w:val="227"/>
        </w:trPr>
        <w:tc>
          <w:tcPr>
            <w:tcW w:w="817" w:type="dxa"/>
          </w:tcPr>
          <w:p w14:paraId="5BAE7D5B" w14:textId="77777777" w:rsidR="001F70F4" w:rsidRPr="005D1599" w:rsidRDefault="001F70F4" w:rsidP="00AE6F8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10093" w:type="dxa"/>
            <w:gridSpan w:val="3"/>
          </w:tcPr>
          <w:p w14:paraId="500BFD6D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rPr>
                <w:i/>
              </w:rPr>
              <w:t>…</w:t>
            </w:r>
          </w:p>
        </w:tc>
        <w:tc>
          <w:tcPr>
            <w:tcW w:w="3969" w:type="dxa"/>
          </w:tcPr>
          <w:p w14:paraId="7706289E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0D012BCD" w14:textId="77777777" w:rsidTr="00AE6F8F">
        <w:trPr>
          <w:trHeight w:val="227"/>
        </w:trPr>
        <w:tc>
          <w:tcPr>
            <w:tcW w:w="817" w:type="dxa"/>
          </w:tcPr>
          <w:p w14:paraId="40A1C558" w14:textId="77777777" w:rsidR="001F70F4" w:rsidRPr="005D1599" w:rsidRDefault="001F70F4" w:rsidP="00AE6F8F">
            <w:pPr>
              <w:tabs>
                <w:tab w:val="num" w:pos="792"/>
              </w:tabs>
              <w:ind w:left="-288" w:firstLine="108"/>
              <w:jc w:val="center"/>
            </w:pPr>
            <w:r w:rsidRPr="005D1599">
              <w:t>…</w:t>
            </w:r>
          </w:p>
        </w:tc>
        <w:tc>
          <w:tcPr>
            <w:tcW w:w="2451" w:type="dxa"/>
          </w:tcPr>
          <w:p w14:paraId="191CA154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t>…</w:t>
            </w:r>
          </w:p>
        </w:tc>
        <w:tc>
          <w:tcPr>
            <w:tcW w:w="3673" w:type="dxa"/>
          </w:tcPr>
          <w:p w14:paraId="7A65DD9E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30F3E8E4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183A3B49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25E3948E" w14:textId="77777777" w:rsidTr="00AE6F8F">
        <w:trPr>
          <w:trHeight w:val="227"/>
        </w:trPr>
        <w:tc>
          <w:tcPr>
            <w:tcW w:w="817" w:type="dxa"/>
          </w:tcPr>
          <w:p w14:paraId="00FA0782" w14:textId="77777777" w:rsidR="001F70F4" w:rsidRPr="005D1599" w:rsidRDefault="001F70F4" w:rsidP="00AE6F8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14:paraId="12FEA3E7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rPr>
                <w:b/>
                <w:i/>
              </w:rPr>
              <w:t>Договор № 2 от </w:t>
            </w:r>
            <w:proofErr w:type="spellStart"/>
            <w:r w:rsidRPr="005D1599">
              <w:rPr>
                <w:b/>
                <w:i/>
              </w:rPr>
              <w:t>дд.</w:t>
            </w:r>
            <w:proofErr w:type="gramStart"/>
            <w:r w:rsidRPr="005D1599">
              <w:rPr>
                <w:b/>
                <w:i/>
              </w:rPr>
              <w:t>мм.гггг</w:t>
            </w:r>
            <w:proofErr w:type="spellEnd"/>
            <w:proofErr w:type="gramEnd"/>
          </w:p>
        </w:tc>
        <w:tc>
          <w:tcPr>
            <w:tcW w:w="3673" w:type="dxa"/>
          </w:tcPr>
          <w:p w14:paraId="4DE285B2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062FEC86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77918D38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4F775B4A" w14:textId="77777777" w:rsidTr="00AE6F8F">
        <w:trPr>
          <w:trHeight w:val="227"/>
        </w:trPr>
        <w:tc>
          <w:tcPr>
            <w:tcW w:w="817" w:type="dxa"/>
          </w:tcPr>
          <w:p w14:paraId="26C6E521" w14:textId="77777777" w:rsidR="001F70F4" w:rsidRPr="005D1599" w:rsidRDefault="001F70F4" w:rsidP="00AE6F8F">
            <w:pPr>
              <w:numPr>
                <w:ilvl w:val="2"/>
                <w:numId w:val="11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2451" w:type="dxa"/>
          </w:tcPr>
          <w:p w14:paraId="3750D8CA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t>…</w:t>
            </w:r>
          </w:p>
        </w:tc>
        <w:tc>
          <w:tcPr>
            <w:tcW w:w="3673" w:type="dxa"/>
          </w:tcPr>
          <w:p w14:paraId="339980E5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22F29DEC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50A11A36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6F3DFDD5" w14:textId="77777777" w:rsidTr="00AE6F8F">
        <w:trPr>
          <w:trHeight w:val="227"/>
        </w:trPr>
        <w:tc>
          <w:tcPr>
            <w:tcW w:w="817" w:type="dxa"/>
          </w:tcPr>
          <w:p w14:paraId="30F5FF46" w14:textId="77777777" w:rsidR="001F70F4" w:rsidRPr="005D1599" w:rsidRDefault="001F70F4" w:rsidP="00AE6F8F">
            <w:pPr>
              <w:tabs>
                <w:tab w:val="num" w:pos="792"/>
              </w:tabs>
              <w:ind w:left="-288" w:firstLine="108"/>
              <w:jc w:val="center"/>
            </w:pPr>
            <w:r w:rsidRPr="005D1599">
              <w:t>…</w:t>
            </w:r>
          </w:p>
        </w:tc>
        <w:tc>
          <w:tcPr>
            <w:tcW w:w="2451" w:type="dxa"/>
          </w:tcPr>
          <w:p w14:paraId="684EEEA7" w14:textId="77777777" w:rsidR="001F70F4" w:rsidRPr="005D1599" w:rsidRDefault="001F70F4" w:rsidP="00AE6F8F">
            <w:pPr>
              <w:snapToGrid w:val="0"/>
              <w:ind w:left="57" w:right="57"/>
            </w:pPr>
            <w:r w:rsidRPr="005D1599">
              <w:t>…</w:t>
            </w:r>
          </w:p>
        </w:tc>
        <w:tc>
          <w:tcPr>
            <w:tcW w:w="3673" w:type="dxa"/>
          </w:tcPr>
          <w:p w14:paraId="37266EC9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5874E0FF" w14:textId="77777777" w:rsidR="001F70F4" w:rsidRPr="005D1599" w:rsidRDefault="001F70F4" w:rsidP="00AE6F8F">
            <w:pPr>
              <w:snapToGrid w:val="0"/>
              <w:ind w:left="57" w:right="57"/>
            </w:pPr>
          </w:p>
        </w:tc>
        <w:tc>
          <w:tcPr>
            <w:tcW w:w="3969" w:type="dxa"/>
          </w:tcPr>
          <w:p w14:paraId="16E87786" w14:textId="77777777" w:rsidR="001F70F4" w:rsidRPr="005D1599" w:rsidRDefault="001F70F4" w:rsidP="00AE6F8F">
            <w:pPr>
              <w:snapToGrid w:val="0"/>
              <w:ind w:left="57" w:right="57"/>
            </w:pPr>
          </w:p>
        </w:tc>
      </w:tr>
      <w:tr w:rsidR="001F70F4" w:rsidRPr="005D1599" w14:paraId="04AB2CDC" w14:textId="77777777" w:rsidTr="00AE6F8F">
        <w:trPr>
          <w:trHeight w:val="227"/>
        </w:trPr>
        <w:tc>
          <w:tcPr>
            <w:tcW w:w="10910" w:type="dxa"/>
            <w:gridSpan w:val="4"/>
          </w:tcPr>
          <w:p w14:paraId="383FD063" w14:textId="77777777" w:rsidR="001F70F4" w:rsidRPr="005D1599" w:rsidRDefault="001F70F4" w:rsidP="00AE6F8F">
            <w:pPr>
              <w:snapToGrid w:val="0"/>
              <w:ind w:left="57" w:right="57"/>
              <w:rPr>
                <w:b/>
              </w:rPr>
            </w:pPr>
            <w:r w:rsidRPr="005D1599">
              <w:rPr>
                <w:b/>
              </w:rPr>
              <w:t>ИТОГО:</w:t>
            </w:r>
          </w:p>
        </w:tc>
        <w:tc>
          <w:tcPr>
            <w:tcW w:w="3969" w:type="dxa"/>
          </w:tcPr>
          <w:p w14:paraId="032A311F" w14:textId="77777777" w:rsidR="001F70F4" w:rsidRPr="005D1599" w:rsidRDefault="001F70F4" w:rsidP="00AE6F8F">
            <w:pPr>
              <w:snapToGrid w:val="0"/>
              <w:ind w:left="57" w:right="57"/>
              <w:jc w:val="center"/>
              <w:rPr>
                <w:b/>
              </w:rPr>
            </w:pPr>
            <w:r w:rsidRPr="005D1599">
              <w:rPr>
                <w:b/>
              </w:rPr>
              <w:t>Х</w:t>
            </w:r>
          </w:p>
        </w:tc>
      </w:tr>
    </w:tbl>
    <w:p w14:paraId="35E4A90D" w14:textId="77777777" w:rsidR="001F70F4" w:rsidRPr="005D1599" w:rsidRDefault="001F70F4" w:rsidP="001F70F4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03619E1" w14:textId="77777777" w:rsidR="001F70F4" w:rsidRPr="005D1599" w:rsidRDefault="001F70F4" w:rsidP="001F70F4">
      <w:pPr>
        <w:autoSpaceDE w:val="0"/>
        <w:autoSpaceDN w:val="0"/>
        <w:snapToGrid w:val="0"/>
        <w:jc w:val="both"/>
        <w:rPr>
          <w:bCs/>
          <w:sz w:val="16"/>
          <w:szCs w:val="16"/>
        </w:rPr>
      </w:pPr>
      <w:r w:rsidRPr="005D1599">
        <w:rPr>
          <w:bCs/>
          <w:sz w:val="16"/>
          <w:szCs w:val="16"/>
        </w:rPr>
        <w:t>_________________________________</w:t>
      </w:r>
      <w:r w:rsidRPr="005D1599">
        <w:rPr>
          <w:bCs/>
          <w:sz w:val="16"/>
          <w:szCs w:val="16"/>
        </w:rPr>
        <w:tab/>
        <w:t>___</w:t>
      </w:r>
      <w:r w:rsidRPr="005D1599">
        <w:rPr>
          <w:bCs/>
          <w:sz w:val="16"/>
          <w:szCs w:val="16"/>
        </w:rPr>
        <w:tab/>
      </w:r>
      <w:r w:rsidRPr="005D1599">
        <w:rPr>
          <w:bCs/>
          <w:sz w:val="16"/>
          <w:szCs w:val="16"/>
        </w:rPr>
        <w:tab/>
        <w:t>___________________________</w:t>
      </w:r>
    </w:p>
    <w:p w14:paraId="568B7FD7" w14:textId="77777777" w:rsidR="001F70F4" w:rsidRPr="005D1599" w:rsidRDefault="001F70F4" w:rsidP="001F70F4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5D1599">
        <w:rPr>
          <w:b/>
          <w:i/>
          <w:szCs w:val="22"/>
          <w:vertAlign w:val="superscript"/>
        </w:rPr>
        <w:t>(Подпись уполномоченного представителя)</w:t>
      </w:r>
      <w:r w:rsidRPr="005D1599">
        <w:rPr>
          <w:bCs/>
          <w:snapToGrid w:val="0"/>
          <w:sz w:val="14"/>
          <w:szCs w:val="14"/>
        </w:rPr>
        <w:tab/>
      </w:r>
      <w:r w:rsidRPr="005D1599">
        <w:rPr>
          <w:bCs/>
          <w:snapToGrid w:val="0"/>
          <w:sz w:val="14"/>
          <w:szCs w:val="14"/>
        </w:rPr>
        <w:tab/>
      </w:r>
      <w:r w:rsidRPr="005D1599">
        <w:rPr>
          <w:b/>
          <w:i/>
          <w:szCs w:val="22"/>
          <w:vertAlign w:val="superscript"/>
        </w:rPr>
        <w:t>(Имя и должность подписавшего)</w:t>
      </w:r>
    </w:p>
    <w:p w14:paraId="40B4304D" w14:textId="77777777" w:rsidR="001F70F4" w:rsidRPr="005D1599" w:rsidRDefault="001F70F4" w:rsidP="001F70F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5D1599">
        <w:rPr>
          <w:sz w:val="28"/>
          <w:szCs w:val="22"/>
        </w:rPr>
        <w:t>М.П.</w:t>
      </w:r>
    </w:p>
    <w:p w14:paraId="5BADC19A" w14:textId="0B27D1F8" w:rsidR="001F70F4" w:rsidRPr="005D1599" w:rsidRDefault="001F70F4" w:rsidP="001F70F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i/>
          <w:color w:val="0070C0"/>
        </w:rPr>
      </w:pPr>
      <w:r w:rsidRPr="005D1599">
        <w:rPr>
          <w:i/>
          <w:color w:val="0070C0"/>
        </w:rPr>
        <w:lastRenderedPageBreak/>
        <w:t>ИНСТ</w:t>
      </w:r>
      <w:r>
        <w:rPr>
          <w:i/>
          <w:color w:val="0070C0"/>
        </w:rPr>
        <w:t>РУКЦИИ ПО ЗАПОЛНЕНИЮ ФОРМЫ № 4</w:t>
      </w:r>
    </w:p>
    <w:p w14:paraId="33E923A9" w14:textId="77777777" w:rsidR="001F70F4" w:rsidRPr="005D1599" w:rsidRDefault="001F70F4" w:rsidP="001F70F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</w:rPr>
      </w:pPr>
      <w:r w:rsidRPr="005D1599">
        <w:rPr>
          <w:bCs/>
          <w:i/>
          <w:color w:val="0070C0"/>
        </w:rPr>
        <w:t xml:space="preserve">Данные инструкции не следует воспроизводить в документах, подготовленных участником </w:t>
      </w:r>
      <w:r>
        <w:rPr>
          <w:bCs/>
          <w:i/>
          <w:color w:val="0070C0"/>
        </w:rPr>
        <w:t>процедуры</w:t>
      </w:r>
      <w:r w:rsidRPr="005D1599">
        <w:rPr>
          <w:bCs/>
          <w:i/>
          <w:color w:val="0070C0"/>
        </w:rPr>
        <w:t>.</w:t>
      </w:r>
    </w:p>
    <w:p w14:paraId="1209E7C2" w14:textId="77777777" w:rsidR="001F70F4" w:rsidRPr="00256D02" w:rsidRDefault="001F70F4" w:rsidP="001F70F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</w:rPr>
      </w:pPr>
      <w:r w:rsidRPr="00256D02">
        <w:rPr>
          <w:bCs/>
          <w:i/>
          <w:color w:val="0070C0"/>
        </w:rPr>
        <w:t>Участник процедуры указывает свое фирменное наименование (в т.ч. организационно-правовую форму).</w:t>
      </w:r>
    </w:p>
    <w:p w14:paraId="210CBD65" w14:textId="55DCD1F4" w:rsidR="001F70F4" w:rsidRPr="00951843" w:rsidRDefault="001F70F4" w:rsidP="001F70F4">
      <w:pPr>
        <w:jc w:val="both"/>
        <w:rPr>
          <w:bCs/>
          <w:i/>
          <w:color w:val="0070C0"/>
        </w:rPr>
      </w:pPr>
      <w:r w:rsidRPr="00951843">
        <w:rPr>
          <w:bCs/>
          <w:i/>
          <w:color w:val="0070C0"/>
        </w:rPr>
        <w:t xml:space="preserve">В данной форме участник </w:t>
      </w:r>
      <w:r w:rsidRPr="00256D02">
        <w:rPr>
          <w:bCs/>
          <w:i/>
          <w:color w:val="0070C0"/>
        </w:rPr>
        <w:t>процедуры</w:t>
      </w:r>
      <w:r w:rsidRPr="00951843">
        <w:rPr>
          <w:bCs/>
          <w:i/>
          <w:color w:val="0070C0"/>
        </w:rPr>
        <w:t xml:space="preserve"> указывает перечень и годовые объемы выполнения договоров </w:t>
      </w:r>
      <w:r>
        <w:rPr>
          <w:bCs/>
          <w:i/>
          <w:color w:val="0070C0"/>
        </w:rPr>
        <w:t xml:space="preserve">на оказание </w:t>
      </w:r>
      <w:r w:rsidRPr="00003E56">
        <w:rPr>
          <w:bCs/>
          <w:i/>
          <w:color w:val="0070C0"/>
        </w:rPr>
        <w:t xml:space="preserve">услуг по </w:t>
      </w:r>
      <w:r w:rsidRPr="001F70F4">
        <w:rPr>
          <w:bCs/>
          <w:i/>
          <w:color w:val="0070C0"/>
        </w:rPr>
        <w:t>размещению рекламы в сети интернет клиентам банковского сектора из ТОП-30 рейтинга банков banki.ru по активам</w:t>
      </w:r>
      <w:r w:rsidRPr="00003E56">
        <w:rPr>
          <w:bCs/>
          <w:i/>
          <w:color w:val="0070C0"/>
        </w:rPr>
        <w:t xml:space="preserve"> с </w:t>
      </w:r>
      <w:r w:rsidR="001075D7">
        <w:rPr>
          <w:bCs/>
          <w:i/>
          <w:color w:val="0070C0"/>
        </w:rPr>
        <w:t>01.06.2016 по 31.05</w:t>
      </w:r>
      <w:r w:rsidRPr="00003E56">
        <w:rPr>
          <w:bCs/>
          <w:i/>
          <w:color w:val="0070C0"/>
        </w:rPr>
        <w:t>.2019</w:t>
      </w:r>
      <w:r w:rsidRPr="00951843">
        <w:rPr>
          <w:bCs/>
          <w:i/>
          <w:color w:val="0070C0"/>
        </w:rPr>
        <w:t>.</w:t>
      </w:r>
    </w:p>
    <w:p w14:paraId="00CA7CD9" w14:textId="77777777" w:rsidR="001F70F4" w:rsidRPr="005D1599" w:rsidRDefault="001F70F4" w:rsidP="001F70F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</w:rPr>
      </w:pPr>
      <w:r w:rsidRPr="005D1599">
        <w:rPr>
          <w:bCs/>
          <w:i/>
          <w:color w:val="0070C0"/>
        </w:rPr>
        <w:t>В данной форме отдельными строками применительно к каждому договору участнику необходимо указать сведения по документам, подтверждающим оказание услуг в рамках указанных в данной справке договоров, а именно: реквизиты данного документа (номер и дату) (отдельная строка после описания договора), и срок заве</w:t>
      </w:r>
      <w:r>
        <w:rPr>
          <w:bCs/>
          <w:i/>
          <w:color w:val="0070C0"/>
        </w:rPr>
        <w:t>ршения оказания услуг (столбец 5</w:t>
      </w:r>
      <w:r w:rsidRPr="005D1599">
        <w:rPr>
          <w:bCs/>
          <w:i/>
          <w:color w:val="0070C0"/>
        </w:rPr>
        <w:t>).</w:t>
      </w:r>
    </w:p>
    <w:p w14:paraId="73244A4D" w14:textId="77777777" w:rsidR="001F70F4" w:rsidRPr="005D1599" w:rsidRDefault="001F70F4" w:rsidP="001F70F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i/>
          <w:color w:val="0070C0"/>
          <w:szCs w:val="22"/>
        </w:rPr>
      </w:pPr>
      <w:r w:rsidRPr="005D1599">
        <w:rPr>
          <w:bCs/>
          <w:i/>
          <w:color w:val="0070C0"/>
        </w:rPr>
        <w:t xml:space="preserve">Участник </w:t>
      </w:r>
      <w:r w:rsidRPr="00C8114F">
        <w:rPr>
          <w:bCs/>
          <w:i/>
          <w:color w:val="0070C0"/>
        </w:rPr>
        <w:t>процедуры</w:t>
      </w:r>
      <w:r w:rsidRPr="005D1599">
        <w:rPr>
          <w:bCs/>
          <w:i/>
          <w:color w:val="0070C0"/>
        </w:rPr>
        <w:t xml:space="preserve"> может самостоятельно выбрать договоры, которые, по его мнению, наилучшим образом характеризует его опыт.</w:t>
      </w:r>
    </w:p>
    <w:p w14:paraId="52435206" w14:textId="77777777" w:rsidR="001F70F4" w:rsidRPr="005D1599" w:rsidRDefault="001F70F4" w:rsidP="001F70F4">
      <w:pPr>
        <w:tabs>
          <w:tab w:val="left" w:pos="1134"/>
        </w:tabs>
        <w:overflowPunct w:val="0"/>
        <w:autoSpaceDE w:val="0"/>
        <w:autoSpaceDN w:val="0"/>
        <w:adjustRightInd w:val="0"/>
        <w:ind w:left="709" w:right="680"/>
        <w:jc w:val="both"/>
        <w:rPr>
          <w:i/>
          <w:color w:val="0070C0"/>
          <w:szCs w:val="22"/>
        </w:rPr>
      </w:pPr>
    </w:p>
    <w:p w14:paraId="7BAEA4B1" w14:textId="77777777" w:rsidR="001F70F4" w:rsidRPr="00D41C3D" w:rsidRDefault="001F70F4" w:rsidP="001F70F4">
      <w:pPr>
        <w:pStyle w:val="Times12"/>
        <w:tabs>
          <w:tab w:val="left" w:pos="1134"/>
        </w:tabs>
        <w:ind w:right="680"/>
        <w:rPr>
          <w:iCs/>
        </w:rPr>
      </w:pPr>
    </w:p>
    <w:p w14:paraId="75F10572" w14:textId="77777777" w:rsidR="001F70F4" w:rsidRDefault="001F70F4" w:rsidP="001F70F4">
      <w:pPr>
        <w:jc w:val="both"/>
      </w:pPr>
    </w:p>
    <w:p w14:paraId="3A6ADD07" w14:textId="77777777" w:rsidR="001F70F4" w:rsidRDefault="001F70F4" w:rsidP="001F70F4">
      <w:pPr>
        <w:jc w:val="both"/>
      </w:pPr>
    </w:p>
    <w:p w14:paraId="30AE1DB3" w14:textId="77777777" w:rsidR="001F70F4" w:rsidRDefault="001F70F4" w:rsidP="001F70F4">
      <w:pPr>
        <w:jc w:val="both"/>
      </w:pPr>
    </w:p>
    <w:p w14:paraId="22B632CC" w14:textId="77777777" w:rsidR="001F70F4" w:rsidRPr="0042188A" w:rsidRDefault="001F70F4" w:rsidP="001F70F4"/>
    <w:p w14:paraId="5FA07D75" w14:textId="77777777" w:rsidR="00DC0E58" w:rsidRPr="00DC0E58" w:rsidRDefault="00DC0E58" w:rsidP="00DC0E58">
      <w:pPr>
        <w:rPr>
          <w:rFonts w:ascii="Times New Roman" w:hAnsi="Times New Roman"/>
        </w:rPr>
      </w:pPr>
    </w:p>
    <w:p w14:paraId="4B796676" w14:textId="77777777" w:rsidR="00DC0E58" w:rsidRPr="00DC0E58" w:rsidRDefault="00DC0E58" w:rsidP="00DC0E58">
      <w:pPr>
        <w:rPr>
          <w:rFonts w:ascii="Times New Roman" w:hAnsi="Times New Roman"/>
        </w:rPr>
      </w:pPr>
    </w:p>
    <w:p w14:paraId="5C05DC67" w14:textId="0B5C8FE4" w:rsidR="00DC0E58" w:rsidRDefault="00DC0E58" w:rsidP="00DC0E58">
      <w:pPr>
        <w:rPr>
          <w:rFonts w:ascii="Times New Roman" w:hAnsi="Times New Roman"/>
        </w:rPr>
      </w:pPr>
    </w:p>
    <w:p w14:paraId="7908DB31" w14:textId="75DC6325" w:rsidR="00264073" w:rsidRDefault="00DC0E58" w:rsidP="00DC0E58">
      <w:pPr>
        <w:tabs>
          <w:tab w:val="left" w:pos="5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2D47D7A" w14:textId="3DD32A2F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69062B08" w14:textId="56CC7EC5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7E282D32" w14:textId="17A6672E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65D0FEB0" w14:textId="314F63CE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4DB4A0C4" w14:textId="09179B2B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69A88268" w14:textId="64375223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3956F630" w14:textId="58D34CC7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3D355B2A" w14:textId="2598FA06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78BC6D13" w14:textId="3E753F48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330992FC" w14:textId="15043FF8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5F16C36A" w14:textId="4F65F438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1556E482" w14:textId="16304B6D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55CA42E7" w14:textId="0F22B4EF" w:rsidR="00F47A7A" w:rsidRDefault="00F47A7A" w:rsidP="00DC0E58">
      <w:pPr>
        <w:tabs>
          <w:tab w:val="left" w:pos="5660"/>
        </w:tabs>
        <w:rPr>
          <w:rFonts w:ascii="Times New Roman" w:hAnsi="Times New Roman"/>
        </w:rPr>
      </w:pPr>
    </w:p>
    <w:p w14:paraId="289464BB" w14:textId="77777777" w:rsidR="00F47A7A" w:rsidRDefault="00F47A7A" w:rsidP="00DC0E58">
      <w:pPr>
        <w:tabs>
          <w:tab w:val="left" w:pos="5660"/>
        </w:tabs>
        <w:rPr>
          <w:rFonts w:ascii="Times New Roman" w:hAnsi="Times New Roman"/>
        </w:rPr>
        <w:sectPr w:rsidR="00F47A7A" w:rsidSect="00773271">
          <w:headerReference w:type="default" r:id="rId11"/>
          <w:footerReference w:type="default" r:id="rId12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4183DAF7" w14:textId="11CD0750" w:rsidR="00F47A7A" w:rsidRDefault="00F47A7A" w:rsidP="00F47A7A">
      <w:pPr>
        <w:tabs>
          <w:tab w:val="left" w:pos="56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Форма № 5</w:t>
      </w:r>
    </w:p>
    <w:p w14:paraId="019E455C" w14:textId="772ED67D" w:rsidR="00F47A7A" w:rsidRDefault="00F47A7A" w:rsidP="00F47A7A">
      <w:pPr>
        <w:tabs>
          <w:tab w:val="left" w:pos="5660"/>
        </w:tabs>
        <w:jc w:val="right"/>
        <w:rPr>
          <w:rFonts w:ascii="Times New Roman" w:hAnsi="Times New Roman"/>
        </w:rPr>
      </w:pPr>
    </w:p>
    <w:p w14:paraId="5AE76994" w14:textId="58D295C4" w:rsidR="00F47A7A" w:rsidRPr="00AE6F8F" w:rsidRDefault="00F47A7A" w:rsidP="00AE6F8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E6F8F">
        <w:rPr>
          <w:rFonts w:ascii="Times New Roman" w:hAnsi="Times New Roman"/>
          <w:b/>
        </w:rPr>
        <w:t>Техническое задание</w:t>
      </w:r>
    </w:p>
    <w:p w14:paraId="4F843FB7" w14:textId="77777777" w:rsidR="00F47A7A" w:rsidRPr="007F5238" w:rsidRDefault="00F47A7A" w:rsidP="00F47A7A">
      <w:pPr>
        <w:pStyle w:val="ab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7F5238">
        <w:rPr>
          <w:rFonts w:ascii="Arial" w:hAnsi="Arial" w:cs="Arial"/>
          <w:b/>
          <w:sz w:val="28"/>
          <w:szCs w:val="28"/>
        </w:rPr>
        <w:t>Услуги по размещению рекламы в Интернет</w:t>
      </w:r>
    </w:p>
    <w:p w14:paraId="1F8D3FCD" w14:textId="77777777" w:rsidR="00F47A7A" w:rsidRPr="009037C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>В 2019 году Почта Банк планирует проведение рекламных кампаний в Интернет по продвижению кредитных продуктов, вкладов, платежных систем и вакансий банка в регионах присутствия Банка.</w:t>
      </w:r>
    </w:p>
    <w:p w14:paraId="08D559AB" w14:textId="77777777" w:rsidR="00F47A7A" w:rsidRPr="00C80C12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 xml:space="preserve">Банк планирует размещать рекламу на </w:t>
      </w:r>
      <w:r>
        <w:rPr>
          <w:rFonts w:ascii="Arial" w:hAnsi="Arial" w:cs="Arial"/>
          <w:sz w:val="22"/>
        </w:rPr>
        <w:t>рекламных платформах</w:t>
      </w:r>
      <w:r w:rsidRPr="00C80C12">
        <w:rPr>
          <w:rFonts w:ascii="Arial" w:hAnsi="Arial" w:cs="Arial"/>
          <w:sz w:val="22"/>
        </w:rPr>
        <w:t xml:space="preserve"> </w:t>
      </w:r>
      <w:proofErr w:type="spellStart"/>
      <w:r w:rsidRPr="009037CC">
        <w:rPr>
          <w:rFonts w:ascii="Arial" w:hAnsi="Arial" w:cs="Arial"/>
          <w:sz w:val="22"/>
        </w:rPr>
        <w:t>myTarget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ВКонтакт</w:t>
      </w:r>
      <w:r>
        <w:rPr>
          <w:rFonts w:ascii="Arial" w:hAnsi="Arial" w:cs="Arial"/>
          <w:sz w:val="22"/>
        </w:rPr>
        <w:t>е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Facebook</w:t>
      </w:r>
      <w:proofErr w:type="spellEnd"/>
      <w:r>
        <w:rPr>
          <w:rFonts w:ascii="Arial" w:hAnsi="Arial" w:cs="Arial"/>
          <w:sz w:val="22"/>
        </w:rPr>
        <w:t xml:space="preserve"> / </w:t>
      </w:r>
      <w:proofErr w:type="spellStart"/>
      <w:r>
        <w:rPr>
          <w:rFonts w:ascii="Arial" w:hAnsi="Arial" w:cs="Arial"/>
          <w:sz w:val="22"/>
        </w:rPr>
        <w:t>Instagram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lang w:val="en-US"/>
        </w:rPr>
        <w:t>Programmatic</w:t>
      </w:r>
      <w:r>
        <w:rPr>
          <w:rFonts w:ascii="Arial" w:hAnsi="Arial" w:cs="Arial"/>
          <w:sz w:val="22"/>
        </w:rPr>
        <w:t xml:space="preserve">, Лидогенерация, </w:t>
      </w:r>
      <w:r w:rsidRPr="009037CC">
        <w:rPr>
          <w:rFonts w:ascii="Arial" w:hAnsi="Arial" w:cs="Arial"/>
          <w:sz w:val="22"/>
        </w:rPr>
        <w:t>интернет-р</w:t>
      </w:r>
      <w:r>
        <w:rPr>
          <w:rFonts w:ascii="Arial" w:hAnsi="Arial" w:cs="Arial"/>
          <w:sz w:val="22"/>
        </w:rPr>
        <w:t>есурсе Avito.ru</w:t>
      </w:r>
      <w:r w:rsidRPr="00C80C12">
        <w:rPr>
          <w:rFonts w:ascii="Arial" w:hAnsi="Arial" w:cs="Arial"/>
          <w:sz w:val="22"/>
        </w:rPr>
        <w:t>.</w:t>
      </w:r>
    </w:p>
    <w:tbl>
      <w:tblPr>
        <w:tblW w:w="9497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84"/>
        <w:gridCol w:w="2248"/>
        <w:gridCol w:w="1638"/>
        <w:gridCol w:w="1843"/>
        <w:gridCol w:w="1984"/>
      </w:tblGrid>
      <w:tr w:rsidR="00F47A7A" w:rsidRPr="002C465A" w14:paraId="43CB6B4F" w14:textId="77777777" w:rsidTr="00AE6F8F">
        <w:trPr>
          <w:trHeight w:val="81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2F2F2"/>
            <w:vAlign w:val="center"/>
            <w:hideMark/>
          </w:tcPr>
          <w:p w14:paraId="7BDD9F74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Интернет-площадка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2F2F2"/>
            <w:vAlign w:val="center"/>
            <w:hideMark/>
          </w:tcPr>
          <w:p w14:paraId="003B1709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Формат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2F2F2"/>
            <w:vAlign w:val="center"/>
            <w:hideMark/>
          </w:tcPr>
          <w:p w14:paraId="75EF6B57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C465A">
              <w:rPr>
                <w:rFonts w:cs="Arial"/>
                <w:sz w:val="20"/>
                <w:szCs w:val="20"/>
              </w:rPr>
              <w:t>Ед.изм</w:t>
            </w:r>
            <w:proofErr w:type="spellEnd"/>
            <w:r w:rsidRPr="002C465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5D5D9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Планируемый объем размещения РИМ, ед.*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9EDF9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Планируемый бюджет размещения РИМ, руб. с НДС</w:t>
            </w:r>
          </w:p>
        </w:tc>
      </w:tr>
      <w:tr w:rsidR="00F47A7A" w:rsidRPr="002C465A" w14:paraId="7D85700D" w14:textId="77777777" w:rsidTr="00AE6F8F">
        <w:trPr>
          <w:trHeight w:val="42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874B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myTarget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4107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Видеореклама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241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1000 показов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762FE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591 792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79C5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71 787 861,43р.</w:t>
            </w:r>
          </w:p>
        </w:tc>
      </w:tr>
      <w:tr w:rsidR="00F47A7A" w:rsidRPr="002C465A" w14:paraId="2A6F9333" w14:textId="77777777" w:rsidTr="00AE6F8F">
        <w:trPr>
          <w:trHeight w:val="42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9BBC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B3C42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 xml:space="preserve">Баннеры и </w:t>
            </w: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текстово</w:t>
            </w:r>
            <w:proofErr w:type="spellEnd"/>
            <w:r w:rsidRPr="002C465A">
              <w:rPr>
                <w:rFonts w:cs="Arial"/>
                <w:color w:val="000000"/>
                <w:sz w:val="20"/>
                <w:szCs w:val="20"/>
              </w:rPr>
              <w:t>-графические блоки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9C54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клик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0FFA8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1 031 228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CB244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30 766 226,33р.</w:t>
            </w:r>
          </w:p>
        </w:tc>
      </w:tr>
      <w:tr w:rsidR="00F47A7A" w:rsidRPr="002C465A" w14:paraId="30919516" w14:textId="77777777" w:rsidTr="00AE6F8F">
        <w:trPr>
          <w:trHeight w:val="42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E3B9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DBAA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Видеореклама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016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1000 показов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441FA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235 889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E052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38 725 964,62р.</w:t>
            </w:r>
          </w:p>
        </w:tc>
      </w:tr>
      <w:tr w:rsidR="00F47A7A" w:rsidRPr="002C465A" w14:paraId="5983ADF5" w14:textId="77777777" w:rsidTr="00AE6F8F">
        <w:trPr>
          <w:trHeight w:val="42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4B07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823D0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 xml:space="preserve">Баннеры и </w:t>
            </w: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текстово</w:t>
            </w:r>
            <w:proofErr w:type="spellEnd"/>
            <w:r w:rsidRPr="002C465A">
              <w:rPr>
                <w:rFonts w:cs="Arial"/>
                <w:color w:val="000000"/>
                <w:sz w:val="20"/>
                <w:szCs w:val="20"/>
              </w:rPr>
              <w:t>-графические блоки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94FE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клик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911E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296 975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DF242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16 596 841,98р.</w:t>
            </w:r>
          </w:p>
        </w:tc>
      </w:tr>
      <w:tr w:rsidR="00F47A7A" w:rsidRPr="002C465A" w14:paraId="40EF751E" w14:textId="77777777" w:rsidTr="00AE6F8F">
        <w:trPr>
          <w:trHeight w:val="42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8412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Facebook</w:t>
            </w:r>
            <w:proofErr w:type="spellEnd"/>
            <w:r w:rsidRPr="002C465A">
              <w:rPr>
                <w:rFonts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67E0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Видеореклама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E534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1000 показов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B3DD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74 073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F310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17 734 107,01р.</w:t>
            </w:r>
          </w:p>
        </w:tc>
      </w:tr>
      <w:tr w:rsidR="00F47A7A" w:rsidRPr="002C465A" w14:paraId="286A3A6A" w14:textId="77777777" w:rsidTr="00AE6F8F">
        <w:trPr>
          <w:trHeight w:val="495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49A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AC695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 xml:space="preserve">Баннеры и </w:t>
            </w: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текстово</w:t>
            </w:r>
            <w:proofErr w:type="spellEnd"/>
            <w:r w:rsidRPr="002C465A">
              <w:rPr>
                <w:rFonts w:cs="Arial"/>
                <w:color w:val="000000"/>
                <w:sz w:val="20"/>
                <w:szCs w:val="20"/>
              </w:rPr>
              <w:t>-графические блоки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056B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клик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991B1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199 257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1981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7 600 331,57р.</w:t>
            </w:r>
          </w:p>
        </w:tc>
      </w:tr>
      <w:tr w:rsidR="00F47A7A" w:rsidRPr="002C465A" w14:paraId="73ACD1AB" w14:textId="77777777" w:rsidTr="00AE6F8F">
        <w:trPr>
          <w:trHeight w:val="42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B21A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Programmatic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EC3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Видеореклама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54F9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1000 показов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AEE5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62 162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6A3E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21 881 137,40р.</w:t>
            </w:r>
          </w:p>
        </w:tc>
      </w:tr>
      <w:tr w:rsidR="00F47A7A" w:rsidRPr="002C465A" w14:paraId="7D0CCAE0" w14:textId="77777777" w:rsidTr="00AE6F8F">
        <w:trPr>
          <w:trHeight w:val="42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84C8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6C9A5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 xml:space="preserve">Баннеры и </w:t>
            </w:r>
            <w:proofErr w:type="spellStart"/>
            <w:r w:rsidRPr="002C465A">
              <w:rPr>
                <w:rFonts w:cs="Arial"/>
                <w:color w:val="000000"/>
                <w:sz w:val="20"/>
                <w:szCs w:val="20"/>
              </w:rPr>
              <w:t>текстово</w:t>
            </w:r>
            <w:proofErr w:type="spellEnd"/>
            <w:r w:rsidRPr="002C465A">
              <w:rPr>
                <w:rFonts w:cs="Arial"/>
                <w:color w:val="000000"/>
                <w:sz w:val="20"/>
                <w:szCs w:val="20"/>
              </w:rPr>
              <w:t>-графические блоки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260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клик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8900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156 294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7C98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9 377 630,31р.</w:t>
            </w:r>
          </w:p>
        </w:tc>
      </w:tr>
      <w:tr w:rsidR="00F47A7A" w:rsidRPr="002C465A" w14:paraId="705CB275" w14:textId="77777777" w:rsidTr="00AE6F8F">
        <w:trPr>
          <w:trHeight w:val="52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FF6B9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Лидогенерация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390115" w14:textId="77777777" w:rsidR="00F47A7A" w:rsidRPr="002C465A" w:rsidRDefault="00F47A7A" w:rsidP="00AE6F8F">
            <w:pPr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Заявка на кредит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4F6F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 xml:space="preserve">Целевое действие </w:t>
            </w:r>
          </w:p>
          <w:p w14:paraId="22530FC5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«Выдача кредита новому клиенту Банка»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0C61D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8 896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D46AA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45 961 835,24р.</w:t>
            </w:r>
          </w:p>
        </w:tc>
      </w:tr>
      <w:tr w:rsidR="00F47A7A" w:rsidRPr="002C465A" w14:paraId="40D874C5" w14:textId="77777777" w:rsidTr="00AE6F8F">
        <w:trPr>
          <w:trHeight w:val="42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3661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Avito.ru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F516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Подписка 25 вакансий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42A2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подписка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FB38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804A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1 539 138,08р.</w:t>
            </w:r>
          </w:p>
        </w:tc>
      </w:tr>
      <w:tr w:rsidR="00F47A7A" w:rsidRPr="002C465A" w14:paraId="4F0CC286" w14:textId="77777777" w:rsidTr="00AE6F8F">
        <w:trPr>
          <w:trHeight w:val="42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73E5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F93A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Подписка 40 вакансий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E229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подписка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32A8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4494C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786 670,58р.</w:t>
            </w:r>
          </w:p>
        </w:tc>
      </w:tr>
      <w:tr w:rsidR="00F47A7A" w:rsidRPr="002C465A" w14:paraId="66E335A1" w14:textId="77777777" w:rsidTr="00AE6F8F">
        <w:trPr>
          <w:trHeight w:val="42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752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A0F" w14:textId="77777777" w:rsidR="00F47A7A" w:rsidRPr="002C465A" w:rsidRDefault="00F47A7A" w:rsidP="00AE6F8F">
            <w:pPr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Контакты резюме - 150 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00E" w14:textId="77777777" w:rsidR="00F47A7A" w:rsidRPr="002C465A" w:rsidRDefault="00F47A7A" w:rsidP="00AE6F8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C465A">
              <w:rPr>
                <w:rFonts w:cs="Arial"/>
                <w:color w:val="000000"/>
                <w:sz w:val="20"/>
                <w:szCs w:val="20"/>
              </w:rPr>
              <w:t>1 пакет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C2AF5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8B061" w14:textId="77777777" w:rsidR="00F47A7A" w:rsidRPr="002C465A" w:rsidRDefault="00F47A7A" w:rsidP="00AE6F8F">
            <w:pPr>
              <w:jc w:val="center"/>
              <w:rPr>
                <w:rFonts w:cs="Arial"/>
                <w:sz w:val="20"/>
                <w:szCs w:val="20"/>
              </w:rPr>
            </w:pPr>
            <w:r w:rsidRPr="002C465A">
              <w:rPr>
                <w:rFonts w:cs="Arial"/>
                <w:sz w:val="20"/>
                <w:szCs w:val="20"/>
              </w:rPr>
              <w:t>1 094 498,19р.</w:t>
            </w:r>
          </w:p>
        </w:tc>
      </w:tr>
      <w:tr w:rsidR="00F47A7A" w:rsidRPr="002C465A" w14:paraId="4ADA5B4E" w14:textId="77777777" w:rsidTr="00AE6F8F">
        <w:trPr>
          <w:trHeight w:val="43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D4AC3" w14:textId="77777777" w:rsidR="00F47A7A" w:rsidRPr="002C465A" w:rsidRDefault="00F47A7A" w:rsidP="00AE6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C465A">
              <w:rPr>
                <w:rFonts w:cs="Arial"/>
                <w:b/>
                <w:bCs/>
                <w:sz w:val="20"/>
                <w:szCs w:val="20"/>
              </w:rPr>
              <w:t>Итого (Планируемые рекламные расходы в сети Интернет)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9FC8D" w14:textId="77777777" w:rsidR="00F47A7A" w:rsidRPr="002C465A" w:rsidRDefault="00F47A7A" w:rsidP="00AE6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C465A">
              <w:rPr>
                <w:rFonts w:cs="Arial"/>
                <w:b/>
                <w:bCs/>
                <w:sz w:val="20"/>
                <w:szCs w:val="20"/>
              </w:rPr>
              <w:t>263 852 242,74р.</w:t>
            </w:r>
          </w:p>
        </w:tc>
      </w:tr>
    </w:tbl>
    <w:p w14:paraId="35ED8E03" w14:textId="77777777" w:rsidR="00F47A7A" w:rsidRDefault="00F47A7A" w:rsidP="00F47A7A">
      <w:pPr>
        <w:spacing w:after="160" w:line="259" w:lineRule="auto"/>
        <w:rPr>
          <w:rFonts w:ascii="Arial" w:hAnsi="Arial" w:cs="Arial"/>
          <w:sz w:val="22"/>
        </w:rPr>
      </w:pPr>
    </w:p>
    <w:p w14:paraId="756DD849" w14:textId="77777777" w:rsidR="00F47A7A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C80C12">
        <w:rPr>
          <w:rFonts w:ascii="Arial" w:hAnsi="Arial" w:cs="Arial"/>
          <w:sz w:val="22"/>
        </w:rPr>
        <w:t xml:space="preserve">Планируемый объем и бюджет размещения РИМ по </w:t>
      </w:r>
      <w:r>
        <w:rPr>
          <w:rFonts w:ascii="Arial" w:hAnsi="Arial" w:cs="Arial"/>
          <w:sz w:val="22"/>
        </w:rPr>
        <w:t>и</w:t>
      </w:r>
      <w:r w:rsidRPr="00C80C12">
        <w:rPr>
          <w:rFonts w:ascii="Arial" w:hAnsi="Arial" w:cs="Arial"/>
          <w:sz w:val="22"/>
        </w:rPr>
        <w:t xml:space="preserve">нтернет-площадкам ориентировочный. Максимальный бюджет, максимальная стоимость единицы, количество единиц, сроки, форматы и условия размещения РИМ для каждой </w:t>
      </w:r>
      <w:r>
        <w:rPr>
          <w:rFonts w:ascii="Arial" w:hAnsi="Arial" w:cs="Arial"/>
          <w:sz w:val="22"/>
        </w:rPr>
        <w:t>и</w:t>
      </w:r>
      <w:r w:rsidRPr="00C80C12">
        <w:rPr>
          <w:rFonts w:ascii="Arial" w:hAnsi="Arial" w:cs="Arial"/>
          <w:sz w:val="22"/>
        </w:rPr>
        <w:t xml:space="preserve">нтернет-площадки устанавливается </w:t>
      </w:r>
      <w:r>
        <w:rPr>
          <w:rFonts w:ascii="Arial" w:hAnsi="Arial" w:cs="Arial"/>
          <w:sz w:val="22"/>
        </w:rPr>
        <w:t>Банком на этапе формирования з</w:t>
      </w:r>
      <w:r w:rsidRPr="00C80C12">
        <w:rPr>
          <w:rFonts w:ascii="Arial" w:hAnsi="Arial" w:cs="Arial"/>
          <w:sz w:val="22"/>
        </w:rPr>
        <w:t>аявки для каждого отчетного периода.</w:t>
      </w:r>
    </w:p>
    <w:p w14:paraId="120F6880" w14:textId="77777777" w:rsidR="00F47A7A" w:rsidRPr="00C80C12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>Стоимость услуг размещения рекламы в Интернет формируется в форме агентского вознаграждения за реклам</w:t>
      </w:r>
      <w:r>
        <w:rPr>
          <w:rFonts w:ascii="Arial" w:hAnsi="Arial" w:cs="Arial"/>
          <w:sz w:val="22"/>
        </w:rPr>
        <w:t>ные расходы в отчетном периоде.</w:t>
      </w:r>
    </w:p>
    <w:p w14:paraId="7428B344" w14:textId="77777777" w:rsidR="00F47A7A" w:rsidRPr="009037C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>Стоимость услуг размещения рекламы в Интернет включает следующие мероприятия:</w:t>
      </w:r>
    </w:p>
    <w:p w14:paraId="58721D74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Разработка методики/стратегии продвижения в Интернет продуктов Банка;</w:t>
      </w:r>
    </w:p>
    <w:p w14:paraId="2CE0DEC2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lastRenderedPageBreak/>
        <w:t xml:space="preserve">Разработка </w:t>
      </w:r>
      <w:proofErr w:type="spellStart"/>
      <w:r w:rsidRPr="009037CC">
        <w:rPr>
          <w:rFonts w:ascii="Arial" w:hAnsi="Arial" w:cs="Arial"/>
          <w:sz w:val="22"/>
          <w:szCs w:val="22"/>
        </w:rPr>
        <w:t>медиапланов</w:t>
      </w:r>
      <w:proofErr w:type="spellEnd"/>
      <w:r w:rsidRPr="009037CC">
        <w:rPr>
          <w:rFonts w:ascii="Arial" w:hAnsi="Arial" w:cs="Arial"/>
          <w:sz w:val="22"/>
          <w:szCs w:val="22"/>
        </w:rPr>
        <w:t xml:space="preserve"> (определение задачи коммуникации, определение целевой аудитории (далее - ЦА) и площадок для размещения рекламных материалов, определение эффективности платинируемой рекламной кампании);</w:t>
      </w:r>
    </w:p>
    <w:p w14:paraId="49CE765E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Настройка рекламных кампании и размещение рекламно-информационных материалов Банка в Сети Интернет;</w:t>
      </w:r>
    </w:p>
    <w:p w14:paraId="109FCF57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Управление ценой показов/клика рекламных кампаний Банка;</w:t>
      </w:r>
    </w:p>
    <w:p w14:paraId="5DE1F241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 xml:space="preserve">Мониторинг </w:t>
      </w:r>
      <w:proofErr w:type="gramStart"/>
      <w:r w:rsidRPr="009037CC">
        <w:rPr>
          <w:rFonts w:ascii="Arial" w:hAnsi="Arial" w:cs="Arial"/>
          <w:sz w:val="22"/>
          <w:szCs w:val="22"/>
        </w:rPr>
        <w:t>эффективности  размещения</w:t>
      </w:r>
      <w:proofErr w:type="gramEnd"/>
      <w:r w:rsidRPr="009037CC">
        <w:rPr>
          <w:rFonts w:ascii="Arial" w:hAnsi="Arial" w:cs="Arial"/>
          <w:sz w:val="22"/>
          <w:szCs w:val="22"/>
        </w:rPr>
        <w:t xml:space="preserve"> рекламных материалов Банка;</w:t>
      </w:r>
    </w:p>
    <w:p w14:paraId="4017838D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Мониторинг статуса размещения рекламно-информационных материалов Банка;</w:t>
      </w:r>
    </w:p>
    <w:p w14:paraId="611E8D31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Предоставление Банку ежедневной, еженедельной и ежемесячной статистики размещения рекламных материалов Банка в Сети Интернет;</w:t>
      </w:r>
    </w:p>
    <w:p w14:paraId="6C1B69E3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9037CC">
        <w:rPr>
          <w:rFonts w:ascii="Arial" w:hAnsi="Arial" w:cs="Arial"/>
          <w:sz w:val="22"/>
          <w:szCs w:val="22"/>
        </w:rPr>
        <w:t>Анализ  результатов</w:t>
      </w:r>
      <w:proofErr w:type="gramEnd"/>
      <w:r w:rsidRPr="009037CC">
        <w:rPr>
          <w:rFonts w:ascii="Arial" w:hAnsi="Arial" w:cs="Arial"/>
          <w:sz w:val="22"/>
          <w:szCs w:val="22"/>
        </w:rPr>
        <w:t xml:space="preserve"> и эффективности проведенных рекламных кампании;</w:t>
      </w:r>
    </w:p>
    <w:p w14:paraId="72BA288A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Разработка и проведение мероприятий для повышения эффективности рекламных кампаний;</w:t>
      </w:r>
    </w:p>
    <w:p w14:paraId="6AB238BB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Анализ конкурентной активности рекламы в Интернет, анализ рекламных расходов и эффективности рекламы конкурентов;</w:t>
      </w:r>
    </w:p>
    <w:p w14:paraId="52374EDA" w14:textId="77777777" w:rsidR="00F47A7A" w:rsidRPr="009037C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037CC">
        <w:rPr>
          <w:rFonts w:ascii="Arial" w:hAnsi="Arial" w:cs="Arial"/>
          <w:sz w:val="22"/>
          <w:szCs w:val="22"/>
        </w:rPr>
        <w:t>Разработка идей для нестандартного размещения в Интернете.</w:t>
      </w:r>
    </w:p>
    <w:p w14:paraId="2ED8D0C5" w14:textId="77777777" w:rsidR="00F47A7A" w:rsidRDefault="00F47A7A" w:rsidP="00F47A7A">
      <w:pPr>
        <w:spacing w:after="160" w:line="259" w:lineRule="auto"/>
        <w:rPr>
          <w:rFonts w:ascii="Arial" w:hAnsi="Arial" w:cs="Arial"/>
        </w:rPr>
      </w:pPr>
      <w:r w:rsidRPr="004B4CE6">
        <w:rPr>
          <w:rFonts w:ascii="Arial" w:hAnsi="Arial" w:cs="Arial"/>
        </w:rPr>
        <w:t xml:space="preserve">Целевое действие «Выдача кредита новому клиенту Банка» – факт выдачи кредита по Договору потребительского кредита (займа) физическому лицу, не </w:t>
      </w:r>
      <w:proofErr w:type="spellStart"/>
      <w:r w:rsidRPr="004B4CE6">
        <w:rPr>
          <w:rFonts w:ascii="Arial" w:hAnsi="Arial" w:cs="Arial"/>
        </w:rPr>
        <w:t>имеюшего</w:t>
      </w:r>
      <w:proofErr w:type="spellEnd"/>
      <w:r w:rsidRPr="004B4CE6">
        <w:rPr>
          <w:rFonts w:ascii="Arial" w:hAnsi="Arial" w:cs="Arial"/>
        </w:rPr>
        <w:t xml:space="preserve"> ранее действующего Договора обслуживания, по первичному обращению в организацию Клиента и в </w:t>
      </w:r>
      <w:r>
        <w:rPr>
          <w:rFonts w:ascii="Arial" w:hAnsi="Arial" w:cs="Arial"/>
        </w:rPr>
        <w:t>срок до 30 (Тридцати</w:t>
      </w:r>
      <w:r w:rsidRPr="004B4CE6">
        <w:rPr>
          <w:rFonts w:ascii="Arial" w:hAnsi="Arial" w:cs="Arial"/>
        </w:rPr>
        <w:t>) календарных дней после получения онлайн-анкеты.</w:t>
      </w:r>
    </w:p>
    <w:p w14:paraId="4ECDEBA9" w14:textId="77777777" w:rsidR="00F47A7A" w:rsidRPr="007F5238" w:rsidRDefault="00F47A7A" w:rsidP="00F47A7A">
      <w:pPr>
        <w:pStyle w:val="ab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7F5238">
        <w:rPr>
          <w:rFonts w:ascii="Arial" w:hAnsi="Arial" w:cs="Arial"/>
          <w:b/>
          <w:sz w:val="28"/>
          <w:szCs w:val="28"/>
        </w:rPr>
        <w:t>Услуги по рекламно-информационной поддержке</w:t>
      </w:r>
    </w:p>
    <w:p w14:paraId="4CD680EB" w14:textId="77777777" w:rsidR="00F47A7A" w:rsidRPr="009037C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>Банк планирует закупать услуги по рекламно-информационной поддержке:</w:t>
      </w:r>
    </w:p>
    <w:p w14:paraId="5C1C9EFF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BE3755">
        <w:rPr>
          <w:rFonts w:ascii="Arial" w:hAnsi="Arial" w:cs="Arial"/>
          <w:sz w:val="22"/>
          <w:szCs w:val="22"/>
        </w:rPr>
        <w:t>зготовление рекламно-информационных материалов;</w:t>
      </w:r>
    </w:p>
    <w:p w14:paraId="510C7E7E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Поисковая</w:t>
      </w:r>
      <w:r w:rsidRPr="00BE3755">
        <w:rPr>
          <w:rFonts w:ascii="Arial" w:hAnsi="Arial" w:cs="Arial"/>
          <w:sz w:val="22"/>
          <w:szCs w:val="22"/>
        </w:rPr>
        <w:t xml:space="preserve"> оптимизации Интернет-с</w:t>
      </w:r>
      <w:r>
        <w:rPr>
          <w:rFonts w:ascii="Arial" w:hAnsi="Arial" w:cs="Arial"/>
          <w:sz w:val="22"/>
          <w:szCs w:val="22"/>
        </w:rPr>
        <w:t>айта Банка</w:t>
      </w:r>
      <w:r w:rsidRPr="00BE3755">
        <w:rPr>
          <w:rFonts w:ascii="Arial" w:hAnsi="Arial" w:cs="Arial"/>
          <w:sz w:val="22"/>
          <w:szCs w:val="22"/>
        </w:rPr>
        <w:t xml:space="preserve"> в поисковых системах Яндекс и </w:t>
      </w:r>
      <w:proofErr w:type="spellStart"/>
      <w:proofErr w:type="gramStart"/>
      <w:r w:rsidRPr="00BE3755">
        <w:rPr>
          <w:rFonts w:ascii="Arial" w:hAnsi="Arial" w:cs="Arial"/>
          <w:sz w:val="22"/>
          <w:szCs w:val="22"/>
        </w:rPr>
        <w:t>Google</w:t>
      </w:r>
      <w:proofErr w:type="spellEnd"/>
      <w:proofErr w:type="gramEnd"/>
      <w:r w:rsidRPr="00BE3755">
        <w:rPr>
          <w:rFonts w:ascii="Arial" w:hAnsi="Arial" w:cs="Arial"/>
          <w:sz w:val="22"/>
          <w:szCs w:val="22"/>
        </w:rPr>
        <w:t xml:space="preserve"> и репутационный мониторинг;</w:t>
      </w:r>
    </w:p>
    <w:p w14:paraId="675D8A27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Сопровождение</w:t>
      </w:r>
      <w:r w:rsidRPr="00BE3755">
        <w:rPr>
          <w:rFonts w:ascii="Arial" w:hAnsi="Arial" w:cs="Arial"/>
          <w:sz w:val="22"/>
          <w:szCs w:val="22"/>
        </w:rPr>
        <w:t xml:space="preserve"> отчетности для обеспечения </w:t>
      </w:r>
      <w:proofErr w:type="spellStart"/>
      <w:r w:rsidRPr="00BE3755">
        <w:rPr>
          <w:rFonts w:ascii="Arial" w:hAnsi="Arial" w:cs="Arial"/>
          <w:sz w:val="22"/>
          <w:szCs w:val="22"/>
        </w:rPr>
        <w:t>Digital</w:t>
      </w:r>
      <w:proofErr w:type="spellEnd"/>
      <w:r w:rsidRPr="00BE3755">
        <w:rPr>
          <w:rFonts w:ascii="Arial" w:hAnsi="Arial" w:cs="Arial"/>
          <w:sz w:val="22"/>
          <w:szCs w:val="22"/>
        </w:rPr>
        <w:t xml:space="preserve">-аналитики Банка на базе платформы </w:t>
      </w:r>
      <w:proofErr w:type="spellStart"/>
      <w:r w:rsidRPr="00BE3755">
        <w:rPr>
          <w:rFonts w:ascii="Arial" w:hAnsi="Arial" w:cs="Arial"/>
          <w:sz w:val="22"/>
          <w:szCs w:val="22"/>
        </w:rPr>
        <w:t>Microsoft</w:t>
      </w:r>
      <w:proofErr w:type="spellEnd"/>
      <w:r w:rsidRPr="00BE37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3755">
        <w:rPr>
          <w:rFonts w:ascii="Arial" w:hAnsi="Arial" w:cs="Arial"/>
          <w:sz w:val="22"/>
          <w:szCs w:val="22"/>
        </w:rPr>
        <w:t>Power</w:t>
      </w:r>
      <w:proofErr w:type="spellEnd"/>
      <w:r w:rsidRPr="00BE3755">
        <w:rPr>
          <w:rFonts w:ascii="Arial" w:hAnsi="Arial" w:cs="Arial"/>
          <w:sz w:val="22"/>
          <w:szCs w:val="22"/>
        </w:rPr>
        <w:t xml:space="preserve"> BI / </w:t>
      </w:r>
      <w:proofErr w:type="spellStart"/>
      <w:r w:rsidRPr="00BE3755">
        <w:rPr>
          <w:rFonts w:ascii="Arial" w:hAnsi="Arial" w:cs="Arial"/>
          <w:sz w:val="22"/>
          <w:szCs w:val="22"/>
        </w:rPr>
        <w:t>Google</w:t>
      </w:r>
      <w:proofErr w:type="spellEnd"/>
      <w:r w:rsidRPr="00BE37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3755">
        <w:rPr>
          <w:rFonts w:ascii="Arial" w:hAnsi="Arial" w:cs="Arial"/>
          <w:sz w:val="22"/>
          <w:szCs w:val="22"/>
        </w:rPr>
        <w:t>Data</w:t>
      </w:r>
      <w:proofErr w:type="spellEnd"/>
      <w:r w:rsidRPr="00BE37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3755">
        <w:rPr>
          <w:rFonts w:ascii="Arial" w:hAnsi="Arial" w:cs="Arial"/>
          <w:sz w:val="22"/>
          <w:szCs w:val="22"/>
        </w:rPr>
        <w:t>Studio</w:t>
      </w:r>
      <w:proofErr w:type="spellEnd"/>
      <w:r w:rsidRPr="007A1D2B"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Weborama</w:t>
      </w:r>
      <w:proofErr w:type="spellEnd"/>
      <w:r w:rsidRPr="00BE3755">
        <w:rPr>
          <w:rFonts w:ascii="Arial" w:hAnsi="Arial" w:cs="Arial"/>
          <w:sz w:val="22"/>
          <w:szCs w:val="22"/>
        </w:rPr>
        <w:t>;</w:t>
      </w:r>
    </w:p>
    <w:p w14:paraId="0A89E6F8" w14:textId="77777777" w:rsidR="00F47A7A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Персонализация</w:t>
      </w:r>
      <w:r w:rsidRPr="00BE37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контента и коммуникации</w:t>
      </w:r>
      <w:r w:rsidRPr="00BE3755">
        <w:rPr>
          <w:rFonts w:ascii="Arial" w:hAnsi="Arial" w:cs="Arial"/>
          <w:sz w:val="22"/>
          <w:szCs w:val="22"/>
        </w:rPr>
        <w:t xml:space="preserve"> с посетителями сайта / пользователями систем дистанционного банковского обслуживания (ДБО) на базе платформы </w:t>
      </w:r>
      <w:proofErr w:type="spellStart"/>
      <w:r w:rsidRPr="00BE3755">
        <w:rPr>
          <w:rFonts w:ascii="Arial" w:hAnsi="Arial" w:cs="Arial"/>
          <w:sz w:val="22"/>
          <w:szCs w:val="22"/>
        </w:rPr>
        <w:t>Flocktory</w:t>
      </w:r>
      <w:proofErr w:type="spellEnd"/>
      <w:r w:rsidRPr="00BE3755">
        <w:rPr>
          <w:rFonts w:ascii="Arial" w:hAnsi="Arial" w:cs="Arial"/>
          <w:sz w:val="22"/>
          <w:szCs w:val="22"/>
        </w:rPr>
        <w:t>.</w:t>
      </w:r>
    </w:p>
    <w:p w14:paraId="676E61AD" w14:textId="77777777" w:rsidR="00F47A7A" w:rsidRPr="007A1D2B" w:rsidRDefault="00F47A7A" w:rsidP="00F47A7A">
      <w:pPr>
        <w:spacing w:after="160" w:line="259" w:lineRule="auto"/>
        <w:rPr>
          <w:rFonts w:ascii="Arial" w:hAnsi="Arial" w:cs="Arial"/>
          <w:sz w:val="22"/>
        </w:rPr>
      </w:pPr>
    </w:p>
    <w:p w14:paraId="10A622C9" w14:textId="77777777" w:rsidR="00F47A7A" w:rsidRPr="00704675" w:rsidRDefault="00F47A7A" w:rsidP="00F47A7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Pr="00704675">
        <w:rPr>
          <w:rFonts w:ascii="Arial" w:hAnsi="Arial" w:cs="Arial"/>
          <w:b/>
        </w:rPr>
        <w:t>зготовление рекламно-информационных материалов</w:t>
      </w:r>
    </w:p>
    <w:p w14:paraId="509132F0" w14:textId="77777777" w:rsidR="00F47A7A" w:rsidRPr="009037C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>Изготовление рекламно-информационных материало</w:t>
      </w:r>
      <w:r>
        <w:rPr>
          <w:rFonts w:ascii="Arial" w:hAnsi="Arial" w:cs="Arial"/>
          <w:sz w:val="22"/>
        </w:rPr>
        <w:t xml:space="preserve">в в соответствии с </w:t>
      </w:r>
      <w:proofErr w:type="spellStart"/>
      <w:r>
        <w:rPr>
          <w:rFonts w:ascii="Arial" w:hAnsi="Arial" w:cs="Arial"/>
          <w:sz w:val="22"/>
        </w:rPr>
        <w:t>гайдлайнами</w:t>
      </w:r>
      <w:proofErr w:type="spellEnd"/>
      <w:r>
        <w:rPr>
          <w:rFonts w:ascii="Arial" w:hAnsi="Arial" w:cs="Arial"/>
          <w:sz w:val="22"/>
        </w:rPr>
        <w:t xml:space="preserve"> Б</w:t>
      </w:r>
      <w:r w:rsidRPr="009037CC">
        <w:rPr>
          <w:rFonts w:ascii="Arial" w:hAnsi="Arial" w:cs="Arial"/>
          <w:sz w:val="22"/>
        </w:rPr>
        <w:t xml:space="preserve">анка и требованиями рекламных площадок Яндекс, </w:t>
      </w:r>
      <w:proofErr w:type="spellStart"/>
      <w:r w:rsidRPr="009037CC">
        <w:rPr>
          <w:rFonts w:ascii="Arial" w:hAnsi="Arial" w:cs="Arial"/>
          <w:sz w:val="22"/>
        </w:rPr>
        <w:t>Google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myTarget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Вконтакте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Instagram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Facebook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LeadGid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CPAhab</w:t>
      </w:r>
      <w:proofErr w:type="spellEnd"/>
      <w:r w:rsidRPr="009037CC">
        <w:rPr>
          <w:rFonts w:ascii="Arial" w:hAnsi="Arial" w:cs="Arial"/>
          <w:sz w:val="22"/>
        </w:rPr>
        <w:t xml:space="preserve">, </w:t>
      </w:r>
      <w:proofErr w:type="spellStart"/>
      <w:r w:rsidRPr="009037CC">
        <w:rPr>
          <w:rFonts w:ascii="Arial" w:hAnsi="Arial" w:cs="Arial"/>
          <w:sz w:val="22"/>
        </w:rPr>
        <w:t>Soloway</w:t>
      </w:r>
      <w:proofErr w:type="spellEnd"/>
      <w:r w:rsidRPr="009037CC">
        <w:rPr>
          <w:rFonts w:ascii="Arial" w:hAnsi="Arial" w:cs="Arial"/>
          <w:sz w:val="22"/>
        </w:rPr>
        <w:t xml:space="preserve"> и др.</w:t>
      </w:r>
    </w:p>
    <w:p w14:paraId="6D5C0AAF" w14:textId="77777777" w:rsidR="00F47A7A" w:rsidRPr="009037C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9037CC">
        <w:rPr>
          <w:rFonts w:ascii="Arial" w:hAnsi="Arial" w:cs="Arial"/>
          <w:sz w:val="22"/>
        </w:rPr>
        <w:t>Стоимость услуги складывается из следующих</w:t>
      </w:r>
      <w:r>
        <w:rPr>
          <w:rFonts w:ascii="Arial" w:hAnsi="Arial" w:cs="Arial"/>
          <w:sz w:val="22"/>
        </w:rPr>
        <w:t xml:space="preserve"> работ, выполненных по заданию Б</w:t>
      </w:r>
      <w:r w:rsidRPr="009037CC">
        <w:rPr>
          <w:rFonts w:ascii="Arial" w:hAnsi="Arial" w:cs="Arial"/>
          <w:sz w:val="22"/>
        </w:rPr>
        <w:t>анка:</w:t>
      </w:r>
    </w:p>
    <w:tbl>
      <w:tblPr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4"/>
        <w:gridCol w:w="2147"/>
      </w:tblGrid>
      <w:tr w:rsidR="00F47A7A" w:rsidRPr="00781C8C" w14:paraId="412BF510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2D22F" w14:textId="77777777" w:rsidR="00F47A7A" w:rsidRPr="00781C8C" w:rsidRDefault="00F47A7A" w:rsidP="00AE6F8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/>
                <w:bCs/>
                <w:color w:val="000000"/>
                <w:sz w:val="22"/>
              </w:rPr>
              <w:t>Наименование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64399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Ед. изм.</w:t>
            </w:r>
          </w:p>
        </w:tc>
      </w:tr>
      <w:tr w:rsidR="00F47A7A" w:rsidRPr="00781C8C" w14:paraId="1A4543C9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52E4B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jpg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D807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5B376BAE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352E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gif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 (простая анимация)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2AA3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13050978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E273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gif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 (сложная анимация)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E59BA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1B66DE45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8EC5A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lastRenderedPageBreak/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html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1588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103A364F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CB11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Ресайз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81C8C">
              <w:rPr>
                <w:rFonts w:ascii="Arial" w:hAnsi="Arial" w:cs="Arial"/>
                <w:bCs/>
                <w:color w:val="000000"/>
                <w:sz w:val="22"/>
                <w:lang w:val="en-US"/>
              </w:rPr>
              <w:t>jpg</w:t>
            </w: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2862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76036875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2E2C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Ресайз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html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0DAD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5FA71B41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B3CB2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gif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-заглушки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483F5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188520C2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D70DE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jpg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-иллюстрации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FCFD5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611F5264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680D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Изменение текстовой или визуальной составляющей в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jpg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или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gif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баннере (изменение текущих элементов баннера)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28FB2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4A6ED946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89F0C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Изменение текстовой или визуальной составляющей в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jpg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или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gif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баннере (с добавлением новых элементов баннера)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453C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2E53E538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4167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Изменение текстовой или визуальной составляющей в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jpg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или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gif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баннере (создание новых баннеров на базе существующих)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3C045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3EBD5080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5A20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Изменение текстовой или визуальной составляющей в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html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-баннере (в существующие элементы баннера)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77416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6DA4F6F4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6168A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Раскадровка баннера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9661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6F0E0608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2E83F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Создание креатива (до 3-х вариантов)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4B199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шт.</w:t>
            </w:r>
          </w:p>
        </w:tc>
      </w:tr>
      <w:tr w:rsidR="00F47A7A" w:rsidRPr="00781C8C" w14:paraId="6D359A84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5DBE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Создание 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html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-баннера с элементами программирования по заданию Банка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E6D1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чел.-ч</w:t>
            </w:r>
          </w:p>
        </w:tc>
      </w:tr>
      <w:tr w:rsidR="00F47A7A" w:rsidRPr="00781C8C" w14:paraId="5E9B37BE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BBCE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Создание анимационного видеоролика по заданию Банка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9F70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чел.-ч</w:t>
            </w:r>
          </w:p>
        </w:tc>
      </w:tr>
    </w:tbl>
    <w:p w14:paraId="03B66CBD" w14:textId="77777777" w:rsidR="00F47A7A" w:rsidRDefault="00F47A7A" w:rsidP="00F47A7A">
      <w:pPr>
        <w:spacing w:after="160" w:line="259" w:lineRule="auto"/>
        <w:rPr>
          <w:rFonts w:ascii="Arial" w:hAnsi="Arial" w:cs="Arial"/>
          <w:b/>
        </w:rPr>
      </w:pPr>
    </w:p>
    <w:p w14:paraId="087633AE" w14:textId="77777777" w:rsidR="00F47A7A" w:rsidRPr="00391557" w:rsidRDefault="00F47A7A" w:rsidP="00F47A7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Поисковая</w:t>
      </w:r>
      <w:r w:rsidRPr="00AE682B">
        <w:rPr>
          <w:rFonts w:ascii="Arial" w:hAnsi="Arial" w:cs="Arial"/>
          <w:b/>
        </w:rPr>
        <w:t xml:space="preserve"> оп</w:t>
      </w:r>
      <w:r>
        <w:rPr>
          <w:rFonts w:ascii="Arial" w:hAnsi="Arial" w:cs="Arial"/>
          <w:b/>
        </w:rPr>
        <w:t>тимизация Интернет-сайта Банка</w:t>
      </w:r>
      <w:r w:rsidRPr="00AE682B">
        <w:rPr>
          <w:rFonts w:ascii="Arial" w:hAnsi="Arial" w:cs="Arial"/>
          <w:b/>
        </w:rPr>
        <w:t xml:space="preserve"> в поисковых системах Яндекс и </w:t>
      </w:r>
      <w:proofErr w:type="spellStart"/>
      <w:proofErr w:type="gramStart"/>
      <w:r w:rsidRPr="00AE682B">
        <w:rPr>
          <w:rFonts w:ascii="Arial" w:hAnsi="Arial" w:cs="Arial"/>
          <w:b/>
        </w:rPr>
        <w:t>Google</w:t>
      </w:r>
      <w:proofErr w:type="spellEnd"/>
      <w:proofErr w:type="gramEnd"/>
      <w:r w:rsidRPr="00AE682B">
        <w:rPr>
          <w:rFonts w:ascii="Arial" w:hAnsi="Arial" w:cs="Arial"/>
          <w:b/>
        </w:rPr>
        <w:t xml:space="preserve"> и репутационный мониторинг</w:t>
      </w:r>
    </w:p>
    <w:p w14:paraId="39A94359" w14:textId="4A6BF6DD" w:rsidR="00F47A7A" w:rsidRPr="00781C8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 xml:space="preserve">Услуги включают комплекс мероприятий по Поисковой </w:t>
      </w:r>
      <w:proofErr w:type="gramStart"/>
      <w:r w:rsidRPr="00AE682B">
        <w:rPr>
          <w:rFonts w:ascii="Arial" w:hAnsi="Arial" w:cs="Arial"/>
          <w:sz w:val="22"/>
        </w:rPr>
        <w:t>опт</w:t>
      </w:r>
      <w:r>
        <w:rPr>
          <w:rFonts w:ascii="Arial" w:hAnsi="Arial" w:cs="Arial"/>
          <w:sz w:val="22"/>
        </w:rPr>
        <w:t>имизации  Интернет</w:t>
      </w:r>
      <w:proofErr w:type="gramEnd"/>
      <w:r>
        <w:rPr>
          <w:rFonts w:ascii="Arial" w:hAnsi="Arial" w:cs="Arial"/>
          <w:sz w:val="22"/>
        </w:rPr>
        <w:t>-сайта Банка</w:t>
      </w:r>
      <w:r w:rsidRPr="00AE682B">
        <w:rPr>
          <w:rFonts w:ascii="Arial" w:hAnsi="Arial" w:cs="Arial"/>
          <w:sz w:val="22"/>
        </w:rPr>
        <w:t xml:space="preserve"> в поисковых системах Яндекс и </w:t>
      </w:r>
      <w:proofErr w:type="spellStart"/>
      <w:r w:rsidRPr="00AE682B">
        <w:rPr>
          <w:rFonts w:ascii="Arial" w:hAnsi="Arial" w:cs="Arial"/>
          <w:sz w:val="22"/>
        </w:rPr>
        <w:t>Google</w:t>
      </w:r>
      <w:proofErr w:type="spellEnd"/>
      <w:r w:rsidRPr="00AE682B">
        <w:rPr>
          <w:rFonts w:ascii="Arial" w:hAnsi="Arial" w:cs="Arial"/>
          <w:sz w:val="22"/>
        </w:rPr>
        <w:t xml:space="preserve"> по списку поисковых фраз, представленных в </w:t>
      </w:r>
      <w:r w:rsidR="00213DC7">
        <w:rPr>
          <w:rFonts w:ascii="Arial" w:hAnsi="Arial" w:cs="Arial"/>
          <w:sz w:val="22"/>
        </w:rPr>
        <w:t>разделе 1.3</w:t>
      </w:r>
      <w:r w:rsidRPr="00AE682B">
        <w:rPr>
          <w:rFonts w:ascii="Arial" w:hAnsi="Arial" w:cs="Arial"/>
          <w:sz w:val="22"/>
        </w:rPr>
        <w:t xml:space="preserve"> и производить мероприятия по ре</w:t>
      </w:r>
      <w:r>
        <w:rPr>
          <w:rFonts w:ascii="Arial" w:hAnsi="Arial" w:cs="Arial"/>
          <w:sz w:val="22"/>
        </w:rPr>
        <w:t>путационному мониторингу Банка</w:t>
      </w:r>
      <w:r w:rsidRPr="00AE682B">
        <w:rPr>
          <w:rFonts w:ascii="Arial" w:hAnsi="Arial" w:cs="Arial"/>
          <w:sz w:val="22"/>
        </w:rPr>
        <w:t>:</w:t>
      </w:r>
    </w:p>
    <w:tbl>
      <w:tblPr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4"/>
        <w:gridCol w:w="2147"/>
      </w:tblGrid>
      <w:tr w:rsidR="00F47A7A" w:rsidRPr="00781C8C" w14:paraId="3C1A040E" w14:textId="77777777" w:rsidTr="00AE6F8F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897C75" w14:textId="77777777" w:rsidR="00F47A7A" w:rsidRPr="00781C8C" w:rsidRDefault="00F47A7A" w:rsidP="00AE6F8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/>
                <w:bCs/>
                <w:color w:val="000000"/>
                <w:sz w:val="22"/>
              </w:rPr>
              <w:t>Наименование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86727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Ед. изм.</w:t>
            </w:r>
          </w:p>
        </w:tc>
      </w:tr>
      <w:tr w:rsidR="00F47A7A" w:rsidRPr="00781C8C" w14:paraId="1FBB091F" w14:textId="77777777" w:rsidTr="00AE6F8F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7277" w14:textId="46C56FA1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Поисковая оп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тимизация Интернет-сайта Банка</w:t>
            </w:r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в поисковых системах Яндекс и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Google</w:t>
            </w:r>
            <w:proofErr w:type="spellEnd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по поисковым фразам Банка (</w:t>
            </w:r>
            <w:r w:rsidR="00EB272F">
              <w:rPr>
                <w:rFonts w:ascii="Arial" w:hAnsi="Arial" w:cs="Arial"/>
                <w:sz w:val="22"/>
              </w:rPr>
              <w:t>раздел 1.3</w:t>
            </w:r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) и репутационный мониторинг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0FDB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мес.</w:t>
            </w:r>
          </w:p>
        </w:tc>
      </w:tr>
    </w:tbl>
    <w:p w14:paraId="6559A574" w14:textId="77777777" w:rsidR="00F47A7A" w:rsidRDefault="00F47A7A" w:rsidP="00F47A7A">
      <w:pPr>
        <w:spacing w:after="160" w:line="259" w:lineRule="auto"/>
        <w:rPr>
          <w:rFonts w:ascii="Arial" w:hAnsi="Arial" w:cs="Arial"/>
        </w:rPr>
      </w:pPr>
    </w:p>
    <w:p w14:paraId="3B2D4003" w14:textId="4477B23D" w:rsidR="00F47A7A" w:rsidRPr="00AE682B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 xml:space="preserve">Список поисковых фраз </w:t>
      </w:r>
      <w:r>
        <w:rPr>
          <w:rFonts w:ascii="Arial" w:hAnsi="Arial" w:cs="Arial"/>
          <w:bCs/>
          <w:color w:val="000000"/>
          <w:sz w:val="22"/>
        </w:rPr>
        <w:t>(</w:t>
      </w:r>
      <w:r w:rsidR="00213DC7">
        <w:rPr>
          <w:rFonts w:ascii="Arial" w:hAnsi="Arial" w:cs="Arial"/>
          <w:sz w:val="22"/>
        </w:rPr>
        <w:t>раздел 1.3</w:t>
      </w:r>
      <w:r w:rsidRPr="00AE682B">
        <w:rPr>
          <w:rFonts w:ascii="Arial" w:hAnsi="Arial" w:cs="Arial"/>
          <w:bCs/>
          <w:color w:val="000000"/>
          <w:sz w:val="22"/>
        </w:rPr>
        <w:t xml:space="preserve">) </w:t>
      </w:r>
      <w:r w:rsidRPr="00AE682B">
        <w:rPr>
          <w:rFonts w:ascii="Arial" w:hAnsi="Arial" w:cs="Arial"/>
          <w:sz w:val="22"/>
        </w:rPr>
        <w:t>может измениться после разработки стратегии SEO-продвижения.</w:t>
      </w:r>
    </w:p>
    <w:p w14:paraId="51FD8A02" w14:textId="77777777" w:rsidR="00F47A7A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>Услуга поисковой оптимизации Интернет-сай</w:t>
      </w:r>
      <w:r>
        <w:rPr>
          <w:rFonts w:ascii="Arial" w:hAnsi="Arial" w:cs="Arial"/>
          <w:sz w:val="22"/>
        </w:rPr>
        <w:t>та Банка</w:t>
      </w:r>
      <w:r w:rsidRPr="00AE682B">
        <w:rPr>
          <w:rFonts w:ascii="Arial" w:hAnsi="Arial" w:cs="Arial"/>
          <w:sz w:val="22"/>
        </w:rPr>
        <w:t xml:space="preserve"> в поисковых системах Яндекс и </w:t>
      </w:r>
      <w:proofErr w:type="spellStart"/>
      <w:r w:rsidRPr="00AE682B">
        <w:rPr>
          <w:rFonts w:ascii="Arial" w:hAnsi="Arial" w:cs="Arial"/>
          <w:sz w:val="22"/>
        </w:rPr>
        <w:t>Google</w:t>
      </w:r>
      <w:proofErr w:type="spellEnd"/>
      <w:r w:rsidRPr="00AE682B">
        <w:rPr>
          <w:rFonts w:ascii="Arial" w:hAnsi="Arial" w:cs="Arial"/>
          <w:sz w:val="22"/>
        </w:rPr>
        <w:t xml:space="preserve"> и репутационный </w:t>
      </w:r>
      <w:proofErr w:type="gramStart"/>
      <w:r w:rsidRPr="00AE682B">
        <w:rPr>
          <w:rFonts w:ascii="Arial" w:hAnsi="Arial" w:cs="Arial"/>
          <w:sz w:val="22"/>
        </w:rPr>
        <w:t>мониторинг  включает</w:t>
      </w:r>
      <w:proofErr w:type="gramEnd"/>
      <w:r w:rsidRPr="00AE682B">
        <w:rPr>
          <w:rFonts w:ascii="Arial" w:hAnsi="Arial" w:cs="Arial"/>
          <w:sz w:val="22"/>
        </w:rPr>
        <w:t>, но не ограничивается, следующими мероприятиями:</w:t>
      </w:r>
    </w:p>
    <w:p w14:paraId="06A43D2E" w14:textId="77777777" w:rsidR="00F47A7A" w:rsidRPr="00781C8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81C8C">
        <w:rPr>
          <w:rFonts w:ascii="Arial" w:hAnsi="Arial" w:cs="Arial"/>
          <w:sz w:val="22"/>
          <w:szCs w:val="22"/>
        </w:rPr>
        <w:lastRenderedPageBreak/>
        <w:t>Разработка стратегии SEO продвижения (сбор, кластеризация семантического ядра; определение релевантных страниц для запросов; рекомендации по созданию новых страниц и др.);</w:t>
      </w:r>
    </w:p>
    <w:p w14:paraId="65CBC801" w14:textId="77777777" w:rsidR="00F47A7A" w:rsidRPr="00781C8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81C8C">
        <w:rPr>
          <w:rFonts w:ascii="Arial" w:hAnsi="Arial" w:cs="Arial"/>
          <w:sz w:val="22"/>
          <w:szCs w:val="22"/>
        </w:rPr>
        <w:t xml:space="preserve">Анализ и мониторинг SEO продвижения (мониторинг позиций сайта в выдаче, мониторинг ошибок в панелях вебмастеров; проверка индексации сайта; проверка выполнения рекомендаций; оптимизация </w:t>
      </w:r>
      <w:proofErr w:type="spellStart"/>
      <w:r w:rsidRPr="00781C8C">
        <w:rPr>
          <w:rFonts w:ascii="Arial" w:hAnsi="Arial" w:cs="Arial"/>
          <w:sz w:val="22"/>
          <w:szCs w:val="22"/>
        </w:rPr>
        <w:t>сниппетов</w:t>
      </w:r>
      <w:proofErr w:type="spellEnd"/>
      <w:r w:rsidRPr="00781C8C">
        <w:rPr>
          <w:rFonts w:ascii="Arial" w:hAnsi="Arial" w:cs="Arial"/>
          <w:sz w:val="22"/>
          <w:szCs w:val="22"/>
        </w:rPr>
        <w:t xml:space="preserve"> и CTR; </w:t>
      </w:r>
      <w:proofErr w:type="spellStart"/>
      <w:r w:rsidRPr="00781C8C">
        <w:rPr>
          <w:rFonts w:ascii="Arial" w:hAnsi="Arial" w:cs="Arial"/>
          <w:sz w:val="22"/>
          <w:szCs w:val="22"/>
        </w:rPr>
        <w:t>cоставление</w:t>
      </w:r>
      <w:proofErr w:type="spellEnd"/>
      <w:r w:rsidRPr="00781C8C">
        <w:rPr>
          <w:rFonts w:ascii="Arial" w:hAnsi="Arial" w:cs="Arial"/>
          <w:sz w:val="22"/>
          <w:szCs w:val="22"/>
        </w:rPr>
        <w:t xml:space="preserve"> рекомендаций по исправлению ошибок на сайте и др.);</w:t>
      </w:r>
    </w:p>
    <w:p w14:paraId="55C4B457" w14:textId="77777777" w:rsidR="00F47A7A" w:rsidRPr="00781C8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81C8C">
        <w:rPr>
          <w:rFonts w:ascii="Arial" w:hAnsi="Arial" w:cs="Arial"/>
          <w:sz w:val="22"/>
          <w:szCs w:val="22"/>
        </w:rPr>
        <w:t>Техническая оптимизация (проверка кодов и времени ответа сервер; поиск некорректных внутренних ссылок, дублей страниц, изображений; проверка корректности заполнения мета-тегов и заголовков; проверка файлов robots.txt, sitemap.xml и др.);</w:t>
      </w:r>
    </w:p>
    <w:p w14:paraId="76474F9C" w14:textId="77777777" w:rsidR="00F47A7A" w:rsidRPr="00781C8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81C8C">
        <w:rPr>
          <w:rFonts w:ascii="Arial" w:hAnsi="Arial" w:cs="Arial"/>
          <w:sz w:val="22"/>
          <w:szCs w:val="22"/>
        </w:rPr>
        <w:t xml:space="preserve">Оптимизация контента (анализ текстового контента на уникальность; </w:t>
      </w:r>
      <w:proofErr w:type="spellStart"/>
      <w:r w:rsidRPr="00781C8C">
        <w:rPr>
          <w:rFonts w:ascii="Arial" w:hAnsi="Arial" w:cs="Arial"/>
          <w:sz w:val="22"/>
          <w:szCs w:val="22"/>
        </w:rPr>
        <w:t>cоставление</w:t>
      </w:r>
      <w:proofErr w:type="spellEnd"/>
      <w:r w:rsidRPr="00781C8C">
        <w:rPr>
          <w:rFonts w:ascii="Arial" w:hAnsi="Arial" w:cs="Arial"/>
          <w:sz w:val="22"/>
          <w:szCs w:val="22"/>
        </w:rPr>
        <w:t xml:space="preserve"> рекомендаций для посадочных страниц, </w:t>
      </w:r>
      <w:proofErr w:type="spellStart"/>
      <w:r w:rsidRPr="00781C8C">
        <w:rPr>
          <w:rFonts w:ascii="Arial" w:hAnsi="Arial" w:cs="Arial"/>
          <w:sz w:val="22"/>
          <w:szCs w:val="22"/>
        </w:rPr>
        <w:t>oптимизация</w:t>
      </w:r>
      <w:proofErr w:type="spellEnd"/>
      <w:r w:rsidRPr="00781C8C">
        <w:rPr>
          <w:rFonts w:ascii="Arial" w:hAnsi="Arial" w:cs="Arial"/>
          <w:sz w:val="22"/>
          <w:szCs w:val="22"/>
        </w:rPr>
        <w:t xml:space="preserve"> внутренних ссылок; оптимизация и разработка шаблонов текстов для мета-тегов и заголовков; проверка и оптимизация размещенных текстов и др.);</w:t>
      </w:r>
    </w:p>
    <w:p w14:paraId="28C603FE" w14:textId="77777777" w:rsidR="00F47A7A" w:rsidRPr="00781C8C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81C8C">
        <w:rPr>
          <w:rFonts w:ascii="Arial" w:hAnsi="Arial" w:cs="Arial"/>
          <w:sz w:val="22"/>
          <w:szCs w:val="22"/>
        </w:rPr>
        <w:t>Анализ ссылочного окружения (анализ текущих ссылок (объем, качество, динамика); анализ внешних ссылок конкурентов; размещение внешних ссылок и др.);</w:t>
      </w:r>
    </w:p>
    <w:p w14:paraId="4F93E58A" w14:textId="77777777" w:rsidR="00F47A7A" w:rsidRPr="00AE682B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E682B">
        <w:rPr>
          <w:rFonts w:ascii="Arial" w:hAnsi="Arial" w:cs="Arial"/>
          <w:sz w:val="22"/>
          <w:szCs w:val="22"/>
        </w:rPr>
        <w:t>Мониторинг информационного поля в Интернет и поступа</w:t>
      </w:r>
      <w:r>
        <w:rPr>
          <w:rFonts w:ascii="Arial" w:hAnsi="Arial" w:cs="Arial"/>
          <w:sz w:val="22"/>
          <w:szCs w:val="22"/>
        </w:rPr>
        <w:t>ющей информации о Банка</w:t>
      </w:r>
      <w:r w:rsidRPr="00AE682B">
        <w:rPr>
          <w:rFonts w:ascii="Arial" w:hAnsi="Arial" w:cs="Arial"/>
          <w:sz w:val="22"/>
          <w:szCs w:val="22"/>
        </w:rPr>
        <w:t>, онлайн-реагирование на сообщения пользователей в социальных сетях (в объеме до 400 сообщений в месяц) в режиме «24/7» (время реакции на сообщения пользователей в социальных сетях должна составлять не более 1 часа).</w:t>
      </w:r>
    </w:p>
    <w:p w14:paraId="77D9B6CC" w14:textId="77777777" w:rsidR="00F47A7A" w:rsidRPr="00391557" w:rsidRDefault="00F47A7A" w:rsidP="00F47A7A">
      <w:pPr>
        <w:pStyle w:val="ab"/>
        <w:rPr>
          <w:rFonts w:ascii="Arial" w:hAnsi="Arial" w:cs="Arial"/>
        </w:rPr>
      </w:pPr>
    </w:p>
    <w:p w14:paraId="76469DE0" w14:textId="77777777" w:rsidR="00F47A7A" w:rsidRPr="00781C8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781C8C">
        <w:rPr>
          <w:rFonts w:ascii="Arial" w:hAnsi="Arial" w:cs="Arial"/>
          <w:sz w:val="22"/>
        </w:rPr>
        <w:t xml:space="preserve">Дополнительные работы по копирайтингу и </w:t>
      </w:r>
      <w:proofErr w:type="spellStart"/>
      <w:r w:rsidRPr="00781C8C">
        <w:rPr>
          <w:rFonts w:ascii="Arial" w:hAnsi="Arial" w:cs="Arial"/>
          <w:sz w:val="22"/>
        </w:rPr>
        <w:t>рерайтингу</w:t>
      </w:r>
      <w:proofErr w:type="spellEnd"/>
      <w:r w:rsidRPr="00781C8C">
        <w:rPr>
          <w:rFonts w:ascii="Arial" w:hAnsi="Arial" w:cs="Arial"/>
          <w:sz w:val="22"/>
        </w:rPr>
        <w:t xml:space="preserve"> текста, построение контентного и ссылочного окружения сайта выполняются по заданию Банка:</w:t>
      </w:r>
    </w:p>
    <w:tbl>
      <w:tblPr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4"/>
        <w:gridCol w:w="2147"/>
      </w:tblGrid>
      <w:tr w:rsidR="00F47A7A" w:rsidRPr="00781C8C" w14:paraId="3431650B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39EA0" w14:textId="77777777" w:rsidR="00F47A7A" w:rsidRPr="00781C8C" w:rsidRDefault="00F47A7A" w:rsidP="00AE6F8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/>
                <w:bCs/>
                <w:color w:val="000000"/>
                <w:sz w:val="22"/>
              </w:rPr>
              <w:t>Наименование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892A88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Ед. изм.</w:t>
            </w:r>
          </w:p>
        </w:tc>
      </w:tr>
      <w:tr w:rsidR="00F47A7A" w:rsidRPr="00781C8C" w14:paraId="0AA1B457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3554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Построение контентного и ссылочного окружения сайта по заданию Банка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0CBA7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чел.-ч</w:t>
            </w:r>
          </w:p>
        </w:tc>
      </w:tr>
      <w:tr w:rsidR="00F47A7A" w:rsidRPr="00781C8C" w14:paraId="74F80195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2BF1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Копирайтинг текста по заданию Банка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C18C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1000 символов</w:t>
            </w:r>
          </w:p>
        </w:tc>
      </w:tr>
      <w:tr w:rsidR="00F47A7A" w:rsidRPr="00781C8C" w14:paraId="2999F6D3" w14:textId="77777777" w:rsidTr="00AE6F8F">
        <w:trPr>
          <w:trHeight w:val="495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19648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Рерайтинг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текста по заданию Банка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2A63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1000 символов</w:t>
            </w:r>
          </w:p>
        </w:tc>
      </w:tr>
    </w:tbl>
    <w:p w14:paraId="129ED4D9" w14:textId="77777777" w:rsidR="00F47A7A" w:rsidRPr="00391557" w:rsidRDefault="00F47A7A" w:rsidP="00F47A7A">
      <w:pPr>
        <w:spacing w:after="160" w:line="259" w:lineRule="auto"/>
        <w:rPr>
          <w:rFonts w:ascii="Arial" w:hAnsi="Arial" w:cs="Arial"/>
        </w:rPr>
      </w:pPr>
    </w:p>
    <w:p w14:paraId="7258344A" w14:textId="77777777" w:rsidR="00F47A7A" w:rsidRPr="009A6C20" w:rsidRDefault="00F47A7A" w:rsidP="00F47A7A">
      <w:pPr>
        <w:spacing w:after="160" w:line="259" w:lineRule="auto"/>
        <w:rPr>
          <w:rFonts w:ascii="Arial" w:hAnsi="Arial" w:cs="Arial"/>
        </w:rPr>
      </w:pPr>
    </w:p>
    <w:p w14:paraId="3CDAE236" w14:textId="77777777" w:rsidR="00F47A7A" w:rsidRPr="008F5A8A" w:rsidRDefault="00F47A7A" w:rsidP="00F47A7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Сопровождение</w:t>
      </w:r>
      <w:r w:rsidRPr="00AE682B">
        <w:rPr>
          <w:rFonts w:ascii="Arial" w:hAnsi="Arial" w:cs="Arial"/>
          <w:b/>
        </w:rPr>
        <w:t xml:space="preserve"> отчетности для обесп</w:t>
      </w:r>
      <w:r>
        <w:rPr>
          <w:rFonts w:ascii="Arial" w:hAnsi="Arial" w:cs="Arial"/>
          <w:b/>
        </w:rPr>
        <w:t xml:space="preserve">ечения </w:t>
      </w:r>
      <w:proofErr w:type="spellStart"/>
      <w:r>
        <w:rPr>
          <w:rFonts w:ascii="Arial" w:hAnsi="Arial" w:cs="Arial"/>
          <w:b/>
        </w:rPr>
        <w:t>Digital</w:t>
      </w:r>
      <w:proofErr w:type="spellEnd"/>
      <w:r>
        <w:rPr>
          <w:rFonts w:ascii="Arial" w:hAnsi="Arial" w:cs="Arial"/>
          <w:b/>
        </w:rPr>
        <w:t>-аналитики Банка</w:t>
      </w:r>
      <w:r w:rsidRPr="00AE682B">
        <w:rPr>
          <w:rFonts w:ascii="Arial" w:hAnsi="Arial" w:cs="Arial"/>
          <w:b/>
        </w:rPr>
        <w:t xml:space="preserve"> на базе платформы </w:t>
      </w:r>
      <w:proofErr w:type="spellStart"/>
      <w:r w:rsidRPr="00AE682B">
        <w:rPr>
          <w:rFonts w:ascii="Arial" w:hAnsi="Arial" w:cs="Arial"/>
          <w:b/>
        </w:rPr>
        <w:t>Microsoft</w:t>
      </w:r>
      <w:proofErr w:type="spellEnd"/>
      <w:r w:rsidRPr="00AE682B">
        <w:rPr>
          <w:rFonts w:ascii="Arial" w:hAnsi="Arial" w:cs="Arial"/>
          <w:b/>
        </w:rPr>
        <w:t xml:space="preserve"> </w:t>
      </w:r>
      <w:proofErr w:type="spellStart"/>
      <w:r w:rsidRPr="00AE682B">
        <w:rPr>
          <w:rFonts w:ascii="Arial" w:hAnsi="Arial" w:cs="Arial"/>
          <w:b/>
        </w:rPr>
        <w:t>Power</w:t>
      </w:r>
      <w:proofErr w:type="spellEnd"/>
      <w:r w:rsidRPr="00AE682B">
        <w:rPr>
          <w:rFonts w:ascii="Arial" w:hAnsi="Arial" w:cs="Arial"/>
          <w:b/>
        </w:rPr>
        <w:t xml:space="preserve"> BI / </w:t>
      </w:r>
      <w:proofErr w:type="spellStart"/>
      <w:r w:rsidRPr="00AE682B">
        <w:rPr>
          <w:rFonts w:ascii="Arial" w:hAnsi="Arial" w:cs="Arial"/>
          <w:b/>
        </w:rPr>
        <w:t>Google</w:t>
      </w:r>
      <w:proofErr w:type="spellEnd"/>
      <w:r w:rsidRPr="00AE682B">
        <w:rPr>
          <w:rFonts w:ascii="Arial" w:hAnsi="Arial" w:cs="Arial"/>
          <w:b/>
        </w:rPr>
        <w:t xml:space="preserve"> </w:t>
      </w:r>
      <w:proofErr w:type="spellStart"/>
      <w:r w:rsidRPr="00AE682B">
        <w:rPr>
          <w:rFonts w:ascii="Arial" w:hAnsi="Arial" w:cs="Arial"/>
          <w:b/>
        </w:rPr>
        <w:t>Data</w:t>
      </w:r>
      <w:proofErr w:type="spellEnd"/>
      <w:r w:rsidRPr="00AE682B">
        <w:rPr>
          <w:rFonts w:ascii="Arial" w:hAnsi="Arial" w:cs="Arial"/>
          <w:b/>
        </w:rPr>
        <w:t xml:space="preserve"> </w:t>
      </w:r>
      <w:proofErr w:type="spellStart"/>
      <w:r w:rsidRPr="00AE682B">
        <w:rPr>
          <w:rFonts w:ascii="Arial" w:hAnsi="Arial" w:cs="Arial"/>
          <w:b/>
        </w:rPr>
        <w:t>Studio</w:t>
      </w:r>
      <w:proofErr w:type="spellEnd"/>
      <w:r>
        <w:rPr>
          <w:rFonts w:ascii="Arial" w:hAnsi="Arial" w:cs="Arial"/>
          <w:b/>
        </w:rPr>
        <w:t xml:space="preserve"> </w:t>
      </w:r>
      <w:r w:rsidRPr="008F5A8A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  <w:lang w:val="en-US"/>
        </w:rPr>
        <w:t>Weborama</w:t>
      </w:r>
      <w:proofErr w:type="spellEnd"/>
    </w:p>
    <w:p w14:paraId="3424F7AD" w14:textId="77777777" w:rsidR="00F47A7A" w:rsidRPr="00781C8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>Услуги включают комплекс мероприятий по сопровождению отчетности для обесп</w:t>
      </w:r>
      <w:r>
        <w:rPr>
          <w:rFonts w:ascii="Arial" w:hAnsi="Arial" w:cs="Arial"/>
          <w:sz w:val="22"/>
        </w:rPr>
        <w:t xml:space="preserve">ечения </w:t>
      </w:r>
      <w:proofErr w:type="spellStart"/>
      <w:r>
        <w:rPr>
          <w:rFonts w:ascii="Arial" w:hAnsi="Arial" w:cs="Arial"/>
          <w:sz w:val="22"/>
        </w:rPr>
        <w:t>digital</w:t>
      </w:r>
      <w:proofErr w:type="spellEnd"/>
      <w:r>
        <w:rPr>
          <w:rFonts w:ascii="Arial" w:hAnsi="Arial" w:cs="Arial"/>
          <w:sz w:val="22"/>
        </w:rPr>
        <w:t>-аналитики Банка</w:t>
      </w:r>
      <w:r w:rsidRPr="00AE682B">
        <w:rPr>
          <w:rFonts w:ascii="Arial" w:hAnsi="Arial" w:cs="Arial"/>
          <w:sz w:val="22"/>
        </w:rPr>
        <w:t xml:space="preserve"> на базе платформы </w:t>
      </w:r>
      <w:proofErr w:type="spellStart"/>
      <w:r w:rsidRPr="00AE682B">
        <w:rPr>
          <w:rFonts w:ascii="Arial" w:hAnsi="Arial" w:cs="Arial"/>
          <w:sz w:val="22"/>
        </w:rPr>
        <w:t>Microsof</w:t>
      </w:r>
      <w:r>
        <w:rPr>
          <w:rFonts w:ascii="Arial" w:hAnsi="Arial" w:cs="Arial"/>
          <w:sz w:val="22"/>
        </w:rPr>
        <w:t>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Power</w:t>
      </w:r>
      <w:proofErr w:type="spellEnd"/>
      <w:r>
        <w:rPr>
          <w:rFonts w:ascii="Arial" w:hAnsi="Arial" w:cs="Arial"/>
          <w:sz w:val="22"/>
        </w:rPr>
        <w:t xml:space="preserve"> BI / </w:t>
      </w:r>
      <w:proofErr w:type="spellStart"/>
      <w:r>
        <w:rPr>
          <w:rFonts w:ascii="Arial" w:hAnsi="Arial" w:cs="Arial"/>
          <w:sz w:val="22"/>
        </w:rPr>
        <w:t>Google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Studio</w:t>
      </w:r>
      <w:proofErr w:type="spellEnd"/>
      <w:r w:rsidRPr="00781C8C">
        <w:rPr>
          <w:rFonts w:ascii="Arial" w:hAnsi="Arial" w:cs="Arial"/>
          <w:sz w:val="22"/>
        </w:rPr>
        <w:t>:</w:t>
      </w:r>
    </w:p>
    <w:tbl>
      <w:tblPr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4"/>
        <w:gridCol w:w="2147"/>
      </w:tblGrid>
      <w:tr w:rsidR="00F47A7A" w:rsidRPr="009037CC" w14:paraId="5296275B" w14:textId="77777777" w:rsidTr="00AE6F8F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3E7B52" w14:textId="77777777" w:rsidR="00F47A7A" w:rsidRPr="009037CC" w:rsidRDefault="00F47A7A" w:rsidP="00AE6F8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37CC">
              <w:rPr>
                <w:rFonts w:ascii="Arial" w:hAnsi="Arial" w:cs="Arial"/>
                <w:b/>
                <w:bCs/>
                <w:color w:val="000000"/>
                <w:sz w:val="22"/>
              </w:rPr>
              <w:t>Наименование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0DB99A" w14:textId="77777777" w:rsidR="00F47A7A" w:rsidRPr="009037CC" w:rsidRDefault="00F47A7A" w:rsidP="00AE6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Ед. изм.</w:t>
            </w:r>
          </w:p>
        </w:tc>
      </w:tr>
      <w:tr w:rsidR="00F47A7A" w:rsidRPr="009037CC" w14:paraId="1F230DE6" w14:textId="77777777" w:rsidTr="00AE6F8F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A2CD" w14:textId="77777777" w:rsidR="00F47A7A" w:rsidRPr="009037C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Сопровождение отчетности для обеспечения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digit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-аналитики Банка</w:t>
            </w:r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на базе платформы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Microsoft</w:t>
            </w:r>
            <w:proofErr w:type="spellEnd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Power</w:t>
            </w:r>
            <w:proofErr w:type="spellEnd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BI /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Google</w:t>
            </w:r>
            <w:proofErr w:type="spellEnd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Data</w:t>
            </w:r>
            <w:proofErr w:type="spellEnd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AE682B">
              <w:rPr>
                <w:rFonts w:ascii="Arial" w:hAnsi="Arial" w:cs="Arial"/>
                <w:bCs/>
                <w:color w:val="000000"/>
                <w:sz w:val="22"/>
              </w:rPr>
              <w:t>Studio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7D06" w14:textId="77777777" w:rsidR="00F47A7A" w:rsidRPr="009037C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9037CC">
              <w:rPr>
                <w:rFonts w:ascii="Arial" w:hAnsi="Arial" w:cs="Arial"/>
                <w:bCs/>
                <w:color w:val="000000"/>
                <w:sz w:val="22"/>
              </w:rPr>
              <w:t>1 мес.</w:t>
            </w:r>
          </w:p>
        </w:tc>
      </w:tr>
    </w:tbl>
    <w:p w14:paraId="1ED8E54E" w14:textId="77777777" w:rsidR="00F47A7A" w:rsidRDefault="00F47A7A" w:rsidP="00F47A7A">
      <w:pPr>
        <w:spacing w:after="160" w:line="259" w:lineRule="auto"/>
        <w:rPr>
          <w:rFonts w:ascii="Arial" w:hAnsi="Arial" w:cs="Arial"/>
        </w:rPr>
      </w:pPr>
    </w:p>
    <w:p w14:paraId="01E1B662" w14:textId="77777777" w:rsidR="00F47A7A" w:rsidRPr="00AE682B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 xml:space="preserve">Услуга сопровождения отчетности для обеспечения </w:t>
      </w:r>
      <w:proofErr w:type="spellStart"/>
      <w:r w:rsidRPr="00AE682B">
        <w:rPr>
          <w:rFonts w:ascii="Arial" w:hAnsi="Arial" w:cs="Arial"/>
          <w:sz w:val="22"/>
        </w:rPr>
        <w:t>Digital</w:t>
      </w:r>
      <w:proofErr w:type="spellEnd"/>
      <w:r w:rsidRPr="00AE682B">
        <w:rPr>
          <w:rFonts w:ascii="Arial" w:hAnsi="Arial" w:cs="Arial"/>
          <w:sz w:val="22"/>
        </w:rPr>
        <w:t xml:space="preserve">-аналитики </w:t>
      </w:r>
      <w:r>
        <w:rPr>
          <w:rFonts w:ascii="Arial" w:hAnsi="Arial" w:cs="Arial"/>
          <w:sz w:val="22"/>
        </w:rPr>
        <w:t>Банка</w:t>
      </w:r>
      <w:r w:rsidRPr="00AE682B">
        <w:rPr>
          <w:rFonts w:ascii="Arial" w:hAnsi="Arial" w:cs="Arial"/>
          <w:sz w:val="22"/>
        </w:rPr>
        <w:t xml:space="preserve"> на базе платформы </w:t>
      </w:r>
      <w:proofErr w:type="spellStart"/>
      <w:r w:rsidRPr="00AE682B">
        <w:rPr>
          <w:rFonts w:ascii="Arial" w:hAnsi="Arial" w:cs="Arial"/>
          <w:sz w:val="22"/>
        </w:rPr>
        <w:t>Microsoft</w:t>
      </w:r>
      <w:proofErr w:type="spellEnd"/>
      <w:r w:rsidRPr="00AE682B">
        <w:rPr>
          <w:rFonts w:ascii="Arial" w:hAnsi="Arial" w:cs="Arial"/>
          <w:sz w:val="22"/>
        </w:rPr>
        <w:t xml:space="preserve"> </w:t>
      </w:r>
      <w:proofErr w:type="spellStart"/>
      <w:r w:rsidRPr="00AE682B">
        <w:rPr>
          <w:rFonts w:ascii="Arial" w:hAnsi="Arial" w:cs="Arial"/>
          <w:sz w:val="22"/>
        </w:rPr>
        <w:t>Power</w:t>
      </w:r>
      <w:proofErr w:type="spellEnd"/>
      <w:r w:rsidRPr="00AE682B">
        <w:rPr>
          <w:rFonts w:ascii="Arial" w:hAnsi="Arial" w:cs="Arial"/>
          <w:sz w:val="22"/>
        </w:rPr>
        <w:t xml:space="preserve"> BI / </w:t>
      </w:r>
      <w:proofErr w:type="spellStart"/>
      <w:r w:rsidRPr="00AE682B">
        <w:rPr>
          <w:rFonts w:ascii="Arial" w:hAnsi="Arial" w:cs="Arial"/>
          <w:sz w:val="22"/>
        </w:rPr>
        <w:t>Google</w:t>
      </w:r>
      <w:proofErr w:type="spellEnd"/>
      <w:r w:rsidRPr="00AE682B">
        <w:rPr>
          <w:rFonts w:ascii="Arial" w:hAnsi="Arial" w:cs="Arial"/>
          <w:sz w:val="22"/>
        </w:rPr>
        <w:t xml:space="preserve"> </w:t>
      </w:r>
      <w:proofErr w:type="spellStart"/>
      <w:r w:rsidRPr="00AE682B">
        <w:rPr>
          <w:rFonts w:ascii="Arial" w:hAnsi="Arial" w:cs="Arial"/>
          <w:sz w:val="22"/>
        </w:rPr>
        <w:t>Data</w:t>
      </w:r>
      <w:proofErr w:type="spellEnd"/>
      <w:r w:rsidRPr="00AE682B">
        <w:rPr>
          <w:rFonts w:ascii="Arial" w:hAnsi="Arial" w:cs="Arial"/>
          <w:sz w:val="22"/>
        </w:rPr>
        <w:t xml:space="preserve"> </w:t>
      </w:r>
      <w:proofErr w:type="spellStart"/>
      <w:r w:rsidRPr="00AE682B">
        <w:rPr>
          <w:rFonts w:ascii="Arial" w:hAnsi="Arial" w:cs="Arial"/>
          <w:sz w:val="22"/>
        </w:rPr>
        <w:t>Studio</w:t>
      </w:r>
      <w:proofErr w:type="spellEnd"/>
      <w:r w:rsidRPr="00AE682B">
        <w:rPr>
          <w:rFonts w:ascii="Arial" w:hAnsi="Arial" w:cs="Arial"/>
          <w:sz w:val="22"/>
        </w:rPr>
        <w:t xml:space="preserve"> включает, но не ограничивается, следующими мероприятиями</w:t>
      </w:r>
      <w:r w:rsidRPr="00781C8C">
        <w:rPr>
          <w:rFonts w:ascii="Arial" w:hAnsi="Arial" w:cs="Arial"/>
          <w:sz w:val="22"/>
        </w:rPr>
        <w:t>:</w:t>
      </w:r>
    </w:p>
    <w:p w14:paraId="4B1E874C" w14:textId="77777777" w:rsidR="00F47A7A" w:rsidRPr="00AE682B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E682B">
        <w:rPr>
          <w:rFonts w:ascii="Arial" w:hAnsi="Arial" w:cs="Arial"/>
          <w:sz w:val="22"/>
          <w:szCs w:val="22"/>
        </w:rPr>
        <w:lastRenderedPageBreak/>
        <w:t>Мониторинг работоспособности отчетов;</w:t>
      </w:r>
    </w:p>
    <w:p w14:paraId="6D394334" w14:textId="77777777" w:rsidR="00F47A7A" w:rsidRPr="00AE682B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E682B">
        <w:rPr>
          <w:rFonts w:ascii="Arial" w:hAnsi="Arial" w:cs="Arial"/>
          <w:sz w:val="22"/>
          <w:szCs w:val="22"/>
        </w:rPr>
        <w:t>Аудит и контроль данных отчетов;</w:t>
      </w:r>
    </w:p>
    <w:p w14:paraId="48D41581" w14:textId="77777777" w:rsidR="00F47A7A" w:rsidRPr="00AE682B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E682B">
        <w:rPr>
          <w:rFonts w:ascii="Arial" w:hAnsi="Arial" w:cs="Arial"/>
          <w:sz w:val="22"/>
          <w:szCs w:val="22"/>
        </w:rPr>
        <w:t>Подготовка и актуализация данных из различных источников (веб-аналитика, рекламные кабинеты и базы данных банка);</w:t>
      </w:r>
    </w:p>
    <w:p w14:paraId="0B49DA32" w14:textId="77777777" w:rsidR="00F47A7A" w:rsidRPr="00AE682B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E682B">
        <w:rPr>
          <w:rFonts w:ascii="Arial" w:hAnsi="Arial" w:cs="Arial"/>
          <w:sz w:val="22"/>
          <w:szCs w:val="22"/>
        </w:rPr>
        <w:t xml:space="preserve">Организация доступа к отчетности для 3 (трёх) пользователей. Стоимость услуги должна включать доступ к платформам </w:t>
      </w:r>
      <w:proofErr w:type="spellStart"/>
      <w:r w:rsidRPr="00AE682B">
        <w:rPr>
          <w:rFonts w:ascii="Arial" w:hAnsi="Arial" w:cs="Arial"/>
          <w:sz w:val="22"/>
          <w:szCs w:val="22"/>
        </w:rPr>
        <w:t>Microsoft</w:t>
      </w:r>
      <w:proofErr w:type="spellEnd"/>
      <w:r w:rsidRPr="00AE68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82B">
        <w:rPr>
          <w:rFonts w:ascii="Arial" w:hAnsi="Arial" w:cs="Arial"/>
          <w:sz w:val="22"/>
          <w:szCs w:val="22"/>
        </w:rPr>
        <w:t>Power</w:t>
      </w:r>
      <w:proofErr w:type="spellEnd"/>
      <w:r w:rsidRPr="00AE682B">
        <w:rPr>
          <w:rFonts w:ascii="Arial" w:hAnsi="Arial" w:cs="Arial"/>
          <w:sz w:val="22"/>
          <w:szCs w:val="22"/>
        </w:rPr>
        <w:t xml:space="preserve"> BI в количестве 3-х расширенных лицензий (</w:t>
      </w:r>
      <w:proofErr w:type="spellStart"/>
      <w:r w:rsidRPr="00AE682B">
        <w:rPr>
          <w:rFonts w:ascii="Arial" w:hAnsi="Arial" w:cs="Arial"/>
          <w:sz w:val="22"/>
          <w:szCs w:val="22"/>
        </w:rPr>
        <w:t>Microsoft</w:t>
      </w:r>
      <w:proofErr w:type="spellEnd"/>
      <w:r w:rsidRPr="00AE68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82B">
        <w:rPr>
          <w:rFonts w:ascii="Arial" w:hAnsi="Arial" w:cs="Arial"/>
          <w:sz w:val="22"/>
          <w:szCs w:val="22"/>
        </w:rPr>
        <w:t>Power</w:t>
      </w:r>
      <w:proofErr w:type="spellEnd"/>
      <w:r w:rsidRPr="00AE682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AE682B">
        <w:rPr>
          <w:rFonts w:ascii="Arial" w:hAnsi="Arial" w:cs="Arial"/>
          <w:sz w:val="22"/>
          <w:szCs w:val="22"/>
        </w:rPr>
        <w:t>Pro</w:t>
      </w:r>
      <w:proofErr w:type="spellEnd"/>
      <w:r w:rsidRPr="00AE682B">
        <w:rPr>
          <w:rFonts w:ascii="Arial" w:hAnsi="Arial" w:cs="Arial"/>
          <w:sz w:val="22"/>
          <w:szCs w:val="22"/>
        </w:rPr>
        <w:t>).</w:t>
      </w:r>
    </w:p>
    <w:p w14:paraId="2B446BF5" w14:textId="77777777" w:rsidR="00F47A7A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>Услуга сопровождения отчетности для обесп</w:t>
      </w:r>
      <w:r>
        <w:rPr>
          <w:rFonts w:ascii="Arial" w:hAnsi="Arial" w:cs="Arial"/>
          <w:sz w:val="22"/>
        </w:rPr>
        <w:t xml:space="preserve">ечения </w:t>
      </w:r>
      <w:proofErr w:type="spellStart"/>
      <w:r>
        <w:rPr>
          <w:rFonts w:ascii="Arial" w:hAnsi="Arial" w:cs="Arial"/>
          <w:sz w:val="22"/>
        </w:rPr>
        <w:t>Digital</w:t>
      </w:r>
      <w:proofErr w:type="spellEnd"/>
      <w:r>
        <w:rPr>
          <w:rFonts w:ascii="Arial" w:hAnsi="Arial" w:cs="Arial"/>
          <w:sz w:val="22"/>
        </w:rPr>
        <w:t>-аналитики Банка</w:t>
      </w:r>
      <w:r w:rsidRPr="00AE682B">
        <w:rPr>
          <w:rFonts w:ascii="Arial" w:hAnsi="Arial" w:cs="Arial"/>
          <w:sz w:val="22"/>
        </w:rPr>
        <w:t xml:space="preserve"> включает, но не ограничивается, следующими отчетами:</w:t>
      </w:r>
    </w:p>
    <w:tbl>
      <w:tblPr>
        <w:tblStyle w:val="af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7082"/>
      </w:tblGrid>
      <w:tr w:rsidR="00F47A7A" w:rsidRPr="00781C8C" w14:paraId="5A9E144F" w14:textId="77777777" w:rsidTr="00AE6F8F">
        <w:tc>
          <w:tcPr>
            <w:tcW w:w="2263" w:type="dxa"/>
          </w:tcPr>
          <w:p w14:paraId="7AEE6DE4" w14:textId="77777777" w:rsidR="00F47A7A" w:rsidRPr="00781C8C" w:rsidRDefault="00F47A7A" w:rsidP="00AE6F8F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 w:rsidRPr="00781C8C">
              <w:rPr>
                <w:rFonts w:ascii="Arial" w:hAnsi="Arial" w:cs="Arial"/>
                <w:sz w:val="22"/>
                <w:lang w:val="en-US"/>
              </w:rPr>
              <w:t>Microsoft</w:t>
            </w:r>
            <w:r w:rsidRPr="00781C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1C8C">
              <w:rPr>
                <w:rFonts w:ascii="Arial" w:hAnsi="Arial" w:cs="Arial"/>
                <w:sz w:val="22"/>
              </w:rPr>
              <w:t>PowerBI</w:t>
            </w:r>
            <w:proofErr w:type="spellEnd"/>
          </w:p>
        </w:tc>
        <w:tc>
          <w:tcPr>
            <w:tcW w:w="7082" w:type="dxa"/>
          </w:tcPr>
          <w:p w14:paraId="27FAC681" w14:textId="77777777" w:rsidR="00F47A7A" w:rsidRPr="00781C8C" w:rsidRDefault="00F47A7A" w:rsidP="00AE6F8F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 w:rsidRPr="00781C8C">
              <w:rPr>
                <w:rFonts w:ascii="Arial" w:hAnsi="Arial" w:cs="Arial"/>
                <w:sz w:val="22"/>
              </w:rPr>
              <w:t xml:space="preserve">Совмещенные отчеты по заявкам/договорам в разрезе продуктов/каналов/источников/рекламных кампаний/рекламных агентств с указанием изменений от недели к неделе с фильтрацией по источникам/агентствам/регионам и </w:t>
            </w:r>
            <w:proofErr w:type="spellStart"/>
            <w:r w:rsidRPr="00781C8C">
              <w:rPr>
                <w:rFonts w:ascii="Arial" w:hAnsi="Arial" w:cs="Arial"/>
                <w:sz w:val="22"/>
              </w:rPr>
              <w:t>дашборды</w:t>
            </w:r>
            <w:proofErr w:type="spellEnd"/>
            <w:r w:rsidRPr="00781C8C">
              <w:rPr>
                <w:rFonts w:ascii="Arial" w:hAnsi="Arial" w:cs="Arial"/>
                <w:sz w:val="22"/>
              </w:rPr>
              <w:t xml:space="preserve"> с основными показателями.</w:t>
            </w:r>
          </w:p>
        </w:tc>
      </w:tr>
      <w:tr w:rsidR="00F47A7A" w:rsidRPr="00781C8C" w14:paraId="48A9547B" w14:textId="77777777" w:rsidTr="00AE6F8F">
        <w:tc>
          <w:tcPr>
            <w:tcW w:w="2263" w:type="dxa"/>
          </w:tcPr>
          <w:p w14:paraId="7D7E058B" w14:textId="77777777" w:rsidR="00F47A7A" w:rsidRPr="00781C8C" w:rsidRDefault="00F47A7A" w:rsidP="00AE6F8F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 w:rsidRPr="00781C8C">
              <w:rPr>
                <w:rFonts w:ascii="Arial" w:hAnsi="Arial" w:cs="Arial"/>
                <w:sz w:val="22"/>
                <w:lang w:val="en-US"/>
              </w:rPr>
              <w:t xml:space="preserve">Google </w:t>
            </w:r>
            <w:proofErr w:type="spellStart"/>
            <w:r w:rsidRPr="00781C8C">
              <w:rPr>
                <w:rFonts w:ascii="Arial" w:hAnsi="Arial" w:cs="Arial"/>
                <w:sz w:val="22"/>
              </w:rPr>
              <w:t>Data</w:t>
            </w:r>
            <w:proofErr w:type="spellEnd"/>
            <w:r w:rsidRPr="00781C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81C8C">
              <w:rPr>
                <w:rFonts w:ascii="Arial" w:hAnsi="Arial" w:cs="Arial"/>
                <w:sz w:val="22"/>
              </w:rPr>
              <w:t>Studio</w:t>
            </w:r>
            <w:proofErr w:type="spellEnd"/>
          </w:p>
        </w:tc>
        <w:tc>
          <w:tcPr>
            <w:tcW w:w="7082" w:type="dxa"/>
          </w:tcPr>
          <w:p w14:paraId="66A7A672" w14:textId="77777777" w:rsidR="00F47A7A" w:rsidRPr="00781C8C" w:rsidRDefault="00F47A7A" w:rsidP="00AE6F8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781C8C">
              <w:rPr>
                <w:rFonts w:ascii="Arial" w:hAnsi="Arial" w:cs="Arial"/>
                <w:sz w:val="22"/>
              </w:rPr>
              <w:t xml:space="preserve">Эффективность рекламных кампаний разрезе продуктов/ каналов/ источников/ рекламных кампаний/ ключевых слов/ регионов/ форм анкет и </w:t>
            </w:r>
            <w:proofErr w:type="spellStart"/>
            <w:r w:rsidRPr="00781C8C">
              <w:rPr>
                <w:rFonts w:ascii="Arial" w:hAnsi="Arial" w:cs="Arial"/>
                <w:sz w:val="22"/>
              </w:rPr>
              <w:t>дашборды</w:t>
            </w:r>
            <w:proofErr w:type="spellEnd"/>
            <w:r w:rsidRPr="00781C8C">
              <w:rPr>
                <w:rFonts w:ascii="Arial" w:hAnsi="Arial" w:cs="Arial"/>
                <w:sz w:val="22"/>
              </w:rPr>
              <w:t xml:space="preserve"> с основными показателями.</w:t>
            </w:r>
          </w:p>
        </w:tc>
      </w:tr>
    </w:tbl>
    <w:p w14:paraId="231AD032" w14:textId="77777777" w:rsidR="00F47A7A" w:rsidRDefault="00F47A7A" w:rsidP="00F47A7A">
      <w:pPr>
        <w:spacing w:after="160" w:line="259" w:lineRule="auto"/>
        <w:rPr>
          <w:rFonts w:ascii="Arial" w:hAnsi="Arial" w:cs="Arial"/>
          <w:sz w:val="22"/>
        </w:rPr>
      </w:pPr>
    </w:p>
    <w:p w14:paraId="56B1DC03" w14:textId="77777777" w:rsidR="00F47A7A" w:rsidRPr="00781C8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AE682B">
        <w:rPr>
          <w:rFonts w:ascii="Arial" w:hAnsi="Arial" w:cs="Arial"/>
          <w:sz w:val="22"/>
        </w:rPr>
        <w:t>Дополнительные услуги по разработке отчетов/</w:t>
      </w:r>
      <w:proofErr w:type="spellStart"/>
      <w:r w:rsidRPr="00AE682B">
        <w:rPr>
          <w:rFonts w:ascii="Arial" w:hAnsi="Arial" w:cs="Arial"/>
          <w:sz w:val="22"/>
        </w:rPr>
        <w:t>дашбордов</w:t>
      </w:r>
      <w:proofErr w:type="spellEnd"/>
      <w:r w:rsidRPr="00AE682B">
        <w:rPr>
          <w:rFonts w:ascii="Arial" w:hAnsi="Arial" w:cs="Arial"/>
          <w:sz w:val="22"/>
        </w:rPr>
        <w:t xml:space="preserve"> и реализация решений для организации хранения/управления/импорта/экспорта данных</w:t>
      </w:r>
      <w:r>
        <w:rPr>
          <w:rFonts w:ascii="Arial" w:hAnsi="Arial" w:cs="Arial"/>
          <w:sz w:val="22"/>
        </w:rPr>
        <w:t xml:space="preserve"> выполняются по заданию Банка</w:t>
      </w:r>
      <w:r w:rsidRPr="00781C8C">
        <w:rPr>
          <w:rFonts w:ascii="Arial" w:hAnsi="Arial" w:cs="Arial"/>
          <w:sz w:val="22"/>
        </w:rPr>
        <w:t>:</w:t>
      </w:r>
    </w:p>
    <w:tbl>
      <w:tblPr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5"/>
        <w:gridCol w:w="2126"/>
      </w:tblGrid>
      <w:tr w:rsidR="00F47A7A" w:rsidRPr="00781C8C" w14:paraId="3A086B2E" w14:textId="77777777" w:rsidTr="00AE6F8F">
        <w:trPr>
          <w:trHeight w:val="49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254BB" w14:textId="77777777" w:rsidR="00F47A7A" w:rsidRPr="00781C8C" w:rsidRDefault="00F47A7A" w:rsidP="00AE6F8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/>
                <w:bCs/>
                <w:color w:val="000000"/>
                <w:sz w:val="22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94426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Ед. изм.</w:t>
            </w:r>
          </w:p>
        </w:tc>
      </w:tr>
      <w:tr w:rsidR="00F47A7A" w:rsidRPr="00781C8C" w14:paraId="4C0FD2C9" w14:textId="77777777" w:rsidTr="00AE6F8F">
        <w:trPr>
          <w:trHeight w:val="49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91DC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Разработка и реализация отчетов/</w:t>
            </w:r>
            <w:proofErr w:type="spellStart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дашбордов</w:t>
            </w:r>
            <w:proofErr w:type="spellEnd"/>
            <w:r w:rsidRPr="00781C8C">
              <w:rPr>
                <w:rFonts w:ascii="Arial" w:hAnsi="Arial" w:cs="Arial"/>
                <w:bCs/>
                <w:color w:val="000000"/>
                <w:sz w:val="22"/>
              </w:rPr>
              <w:t xml:space="preserve"> по заданию 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9011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чел.-ч</w:t>
            </w:r>
          </w:p>
        </w:tc>
      </w:tr>
      <w:tr w:rsidR="00F47A7A" w:rsidRPr="00781C8C" w14:paraId="2EB9A16F" w14:textId="77777777" w:rsidTr="00AE6F8F">
        <w:trPr>
          <w:trHeight w:val="5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578B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Разработка и реализация решений для организации хранения/управления/импорта/экспорта данных по заданию 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91FE6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чел.-ч</w:t>
            </w:r>
          </w:p>
        </w:tc>
      </w:tr>
      <w:tr w:rsidR="00F47A7A" w:rsidRPr="00781C8C" w14:paraId="731FF6BE" w14:textId="77777777" w:rsidTr="00AE6F8F">
        <w:trPr>
          <w:trHeight w:val="5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E1F0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8F5A8A">
              <w:rPr>
                <w:rFonts w:ascii="Arial" w:hAnsi="Arial" w:cs="Arial"/>
                <w:bCs/>
                <w:color w:val="000000"/>
                <w:sz w:val="22"/>
              </w:rPr>
              <w:t xml:space="preserve">Сбор статистики размещения РИМ на базе трекинг-системы </w:t>
            </w:r>
            <w:proofErr w:type="spellStart"/>
            <w:r w:rsidRPr="008F5A8A">
              <w:rPr>
                <w:rFonts w:ascii="Arial" w:hAnsi="Arial" w:cs="Arial"/>
                <w:bCs/>
                <w:color w:val="000000"/>
                <w:sz w:val="22"/>
              </w:rPr>
              <w:t>Weborama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27A06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8F5A8A">
              <w:rPr>
                <w:rFonts w:ascii="Arial" w:hAnsi="Arial" w:cs="Arial"/>
                <w:bCs/>
                <w:color w:val="000000"/>
                <w:sz w:val="22"/>
              </w:rPr>
              <w:t>1000 показов</w:t>
            </w:r>
          </w:p>
        </w:tc>
      </w:tr>
    </w:tbl>
    <w:p w14:paraId="2C49CA90" w14:textId="77777777" w:rsidR="00F47A7A" w:rsidRDefault="00F47A7A" w:rsidP="00F47A7A">
      <w:pPr>
        <w:spacing w:after="160" w:line="259" w:lineRule="auto"/>
        <w:rPr>
          <w:rFonts w:ascii="Arial" w:hAnsi="Arial" w:cs="Arial"/>
        </w:rPr>
      </w:pPr>
    </w:p>
    <w:p w14:paraId="25ECD3C0" w14:textId="77777777" w:rsidR="00F47A7A" w:rsidRDefault="00F47A7A" w:rsidP="00F47A7A">
      <w:pPr>
        <w:spacing w:after="160" w:line="259" w:lineRule="auto"/>
        <w:rPr>
          <w:rFonts w:ascii="Arial" w:hAnsi="Arial" w:cs="Arial"/>
        </w:rPr>
      </w:pPr>
    </w:p>
    <w:p w14:paraId="098433A3" w14:textId="77777777" w:rsidR="00F47A7A" w:rsidRDefault="00F47A7A" w:rsidP="00F47A7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Персонализация контента и коммуникация</w:t>
      </w:r>
      <w:r w:rsidRPr="00BF6F75">
        <w:rPr>
          <w:rFonts w:ascii="Arial" w:hAnsi="Arial" w:cs="Arial"/>
          <w:b/>
        </w:rPr>
        <w:t xml:space="preserve"> с посетителями сайта / пользователями систем дистанционного банковского обслуживания (ДБО) на базе платформы </w:t>
      </w:r>
      <w:proofErr w:type="spellStart"/>
      <w:r w:rsidRPr="00BF6F75">
        <w:rPr>
          <w:rFonts w:ascii="Arial" w:hAnsi="Arial" w:cs="Arial"/>
          <w:b/>
        </w:rPr>
        <w:t>Flocktory</w:t>
      </w:r>
      <w:proofErr w:type="spellEnd"/>
      <w:r w:rsidRPr="00BF6F75">
        <w:rPr>
          <w:rFonts w:ascii="Arial" w:hAnsi="Arial" w:cs="Arial"/>
          <w:b/>
        </w:rPr>
        <w:t xml:space="preserve"> </w:t>
      </w:r>
    </w:p>
    <w:p w14:paraId="2FBDA140" w14:textId="77777777" w:rsidR="00F47A7A" w:rsidRPr="00781C8C" w:rsidRDefault="00F47A7A" w:rsidP="00F47A7A">
      <w:pPr>
        <w:spacing w:after="160" w:line="259" w:lineRule="auto"/>
        <w:rPr>
          <w:rFonts w:ascii="Arial" w:hAnsi="Arial" w:cs="Arial"/>
          <w:sz w:val="22"/>
        </w:rPr>
      </w:pPr>
      <w:r w:rsidRPr="00781C8C">
        <w:rPr>
          <w:rFonts w:ascii="Arial" w:hAnsi="Arial" w:cs="Arial"/>
          <w:sz w:val="22"/>
        </w:rPr>
        <w:t xml:space="preserve">Услуги включают комплекс мероприятий по персонализации контента и коммуникация с посетителями сайта / пользователями систем дистанционного банковского обслуживания (ДБО) на базе платформы </w:t>
      </w:r>
      <w:proofErr w:type="spellStart"/>
      <w:r w:rsidRPr="00781C8C">
        <w:rPr>
          <w:rFonts w:ascii="Arial" w:hAnsi="Arial" w:cs="Arial"/>
          <w:sz w:val="22"/>
        </w:rPr>
        <w:t>Flocktory</w:t>
      </w:r>
      <w:proofErr w:type="spellEnd"/>
      <w:r w:rsidRPr="00781C8C">
        <w:rPr>
          <w:rFonts w:ascii="Arial" w:hAnsi="Arial" w:cs="Arial"/>
          <w:sz w:val="22"/>
        </w:rPr>
        <w:t>:</w:t>
      </w:r>
    </w:p>
    <w:tbl>
      <w:tblPr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5"/>
        <w:gridCol w:w="2126"/>
      </w:tblGrid>
      <w:tr w:rsidR="00F47A7A" w:rsidRPr="00781C8C" w14:paraId="5723D89E" w14:textId="77777777" w:rsidTr="00AE6F8F">
        <w:trPr>
          <w:trHeight w:val="49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CE19" w14:textId="77777777" w:rsidR="00F47A7A" w:rsidRPr="00781C8C" w:rsidRDefault="00F47A7A" w:rsidP="00AE6F8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/>
                <w:bCs/>
                <w:color w:val="000000"/>
                <w:sz w:val="22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513F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Ед. изм.</w:t>
            </w:r>
          </w:p>
        </w:tc>
      </w:tr>
      <w:tr w:rsidR="00F47A7A" w:rsidRPr="00781C8C" w14:paraId="3F94AB3F" w14:textId="77777777" w:rsidTr="00AE6F8F">
        <w:trPr>
          <w:trHeight w:val="9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A1379" w14:textId="77777777" w:rsidR="00F47A7A" w:rsidRPr="00781C8C" w:rsidRDefault="00F47A7A" w:rsidP="00AE6F8F">
            <w:pPr>
              <w:rPr>
                <w:rFonts w:ascii="Arial" w:hAnsi="Arial" w:cs="Arial"/>
                <w:bCs/>
                <w:color w:val="000000"/>
                <w:sz w:val="22"/>
                <w:lang w:val="en-US"/>
              </w:rPr>
            </w:pPr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Персонализация контента и коммуникаци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я</w:t>
            </w:r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с посетител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ями Интернет-сайта / ДБО Банка</w:t>
            </w:r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на базе платформы 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Flocktory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(модули «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Pre-Checkout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», «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PushRewerd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», «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Exchange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Loyalty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», «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xMail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for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Traffic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Providers</w:t>
            </w:r>
            <w:proofErr w:type="spellEnd"/>
            <w:r w:rsidRPr="00BE3755">
              <w:rPr>
                <w:rFonts w:ascii="Arial" w:hAnsi="Arial" w:cs="Arial"/>
                <w:bCs/>
                <w:color w:val="000000"/>
                <w:sz w:val="22"/>
              </w:rPr>
              <w:t>») и реализация триггерных кампаний по активации и геймификаци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и посетителей по заданию 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9B5E9" w14:textId="77777777" w:rsidR="00F47A7A" w:rsidRPr="00781C8C" w:rsidRDefault="00F47A7A" w:rsidP="00AE6F8F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81C8C">
              <w:rPr>
                <w:rFonts w:ascii="Arial" w:hAnsi="Arial" w:cs="Arial"/>
                <w:bCs/>
                <w:color w:val="000000"/>
                <w:sz w:val="22"/>
              </w:rPr>
              <w:t>1 мес.</w:t>
            </w:r>
          </w:p>
        </w:tc>
      </w:tr>
    </w:tbl>
    <w:p w14:paraId="457A769D" w14:textId="77777777" w:rsidR="00F47A7A" w:rsidRPr="00C712B6" w:rsidRDefault="00F47A7A" w:rsidP="00F47A7A">
      <w:pPr>
        <w:spacing w:after="160" w:line="259" w:lineRule="auto"/>
        <w:rPr>
          <w:rFonts w:ascii="Arial" w:hAnsi="Arial" w:cs="Arial"/>
        </w:rPr>
      </w:pPr>
    </w:p>
    <w:p w14:paraId="06254001" w14:textId="77777777" w:rsidR="00F47A7A" w:rsidRPr="00BE3755" w:rsidRDefault="00F47A7A" w:rsidP="00F47A7A">
      <w:pPr>
        <w:rPr>
          <w:rFonts w:ascii="Arial" w:hAnsi="Arial" w:cs="Arial"/>
          <w:sz w:val="22"/>
        </w:rPr>
      </w:pPr>
      <w:r w:rsidRPr="00BE3755">
        <w:rPr>
          <w:rFonts w:ascii="Arial" w:hAnsi="Arial" w:cs="Arial"/>
          <w:sz w:val="22"/>
        </w:rPr>
        <w:t xml:space="preserve">Услуга персонализации контента и коммуникация с посетителями сайта / пользователями систем дистанционного банковского обслуживания (ДБО) на базе платформы </w:t>
      </w:r>
      <w:proofErr w:type="spellStart"/>
      <w:r w:rsidRPr="00BE3755">
        <w:rPr>
          <w:rFonts w:ascii="Arial" w:hAnsi="Arial" w:cs="Arial"/>
          <w:sz w:val="22"/>
        </w:rPr>
        <w:t>Flocktory</w:t>
      </w:r>
      <w:proofErr w:type="spellEnd"/>
      <w:r w:rsidRPr="00BE3755">
        <w:rPr>
          <w:rFonts w:ascii="Arial" w:hAnsi="Arial" w:cs="Arial"/>
          <w:sz w:val="22"/>
        </w:rPr>
        <w:t xml:space="preserve"> включает, но не ограничивается, следующими мероприятиями:</w:t>
      </w:r>
    </w:p>
    <w:p w14:paraId="5E15071B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E3755">
        <w:rPr>
          <w:rFonts w:ascii="Arial" w:hAnsi="Arial" w:cs="Arial"/>
          <w:sz w:val="22"/>
          <w:szCs w:val="22"/>
        </w:rPr>
        <w:t xml:space="preserve">Разработка стратегий и рекламных механик; </w:t>
      </w:r>
    </w:p>
    <w:p w14:paraId="67BE7F1B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E3755">
        <w:rPr>
          <w:rFonts w:ascii="Arial" w:hAnsi="Arial" w:cs="Arial"/>
          <w:sz w:val="22"/>
          <w:szCs w:val="22"/>
        </w:rPr>
        <w:t>Организация сбора клиентских данных;</w:t>
      </w:r>
    </w:p>
    <w:p w14:paraId="121F2905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E3755">
        <w:rPr>
          <w:rFonts w:ascii="Arial" w:hAnsi="Arial" w:cs="Arial"/>
          <w:sz w:val="22"/>
          <w:szCs w:val="22"/>
        </w:rPr>
        <w:t>Формирование сегментов пользователей;</w:t>
      </w:r>
    </w:p>
    <w:p w14:paraId="5075621B" w14:textId="77777777" w:rsidR="00F47A7A" w:rsidRPr="00BE3755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E3755">
        <w:rPr>
          <w:rFonts w:ascii="Arial" w:hAnsi="Arial" w:cs="Arial"/>
          <w:sz w:val="22"/>
          <w:szCs w:val="22"/>
        </w:rPr>
        <w:t>Настройка рекламных кампаний и размещение рекламно-информационных материалов кампаний;</w:t>
      </w:r>
    </w:p>
    <w:p w14:paraId="424195FA" w14:textId="77777777" w:rsidR="00F47A7A" w:rsidRPr="007A1D2B" w:rsidRDefault="00F47A7A" w:rsidP="00F47A7A">
      <w:pPr>
        <w:pStyle w:val="ab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BE3755">
        <w:rPr>
          <w:rFonts w:ascii="Arial" w:hAnsi="Arial" w:cs="Arial"/>
          <w:sz w:val="22"/>
          <w:szCs w:val="22"/>
        </w:rPr>
        <w:t>Контроль, аналитика и оптимизация рекламных кампаний, проведение A/B- и MVT- тестов.</w:t>
      </w:r>
    </w:p>
    <w:p w14:paraId="21C855D9" w14:textId="41B80D6D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CE7F94C" w14:textId="2A37F00C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F00C6EA" w14:textId="6B30166C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ED90F9E" w14:textId="1C61DA55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101A75F" w14:textId="4A1EDAF1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CC230E3" w14:textId="207AAACE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CF7761B" w14:textId="6BD9BB28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AEDDE87" w14:textId="3E8EB255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35C399B" w14:textId="746B7598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598B44F9" w14:textId="3A1D6FCF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65729CD" w14:textId="7BC442E0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3467BFE" w14:textId="2FE9A20F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0FADCD0" w14:textId="2C64B7BA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EE93682" w14:textId="0E30C0D8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F62CEF2" w14:textId="31866568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BED123D" w14:textId="7BE1876C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6152396" w14:textId="324C739B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9FBE14B" w14:textId="1FDD8BFC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14FF367" w14:textId="3DD103C0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689B338" w14:textId="63F68362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31B3B32" w14:textId="4DDE4D02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43D2076" w14:textId="7C686F9A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D8E6905" w14:textId="326F0359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7E03DBA" w14:textId="56D531B9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BE161B2" w14:textId="4EA1B3E6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C7F6056" w14:textId="5BB5CA81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826A9CD" w14:textId="2A8286AB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C7528EF" w14:textId="3073FB74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C82577F" w14:textId="141945ED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89C4F65" w14:textId="3C65E5E0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C3089EF" w14:textId="4DFE422E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E3DBA80" w14:textId="12E033E2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E331D60" w14:textId="4C2DDAB1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62BA686" w14:textId="4E34BAC0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57ED47B1" w14:textId="15ADB736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45A615E" w14:textId="501958B7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76D33E7" w14:textId="5849A528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C51DB81" w14:textId="77777777" w:rsidR="00DD6F6C" w:rsidRDefault="00DD6F6C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5835C2C" w14:textId="77777777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4BA1A4A" w14:textId="77777777" w:rsidR="00DD6F6C" w:rsidRPr="001E672E" w:rsidRDefault="00DD6F6C" w:rsidP="00DD6F6C">
      <w:pPr>
        <w:jc w:val="both"/>
        <w:rPr>
          <w:szCs w:val="18"/>
        </w:rPr>
        <w:sectPr w:rsidR="00DD6F6C" w:rsidRPr="001E672E" w:rsidSect="00DD6F6C">
          <w:pgSz w:w="11906" w:h="16838"/>
          <w:pgMar w:top="1077" w:right="1418" w:bottom="1134" w:left="851" w:header="708" w:footer="708" w:gutter="0"/>
          <w:cols w:space="708"/>
          <w:docGrid w:linePitch="360"/>
        </w:sectPr>
      </w:pPr>
    </w:p>
    <w:p w14:paraId="2F839D29" w14:textId="2819D7DD" w:rsidR="00DD6F6C" w:rsidRPr="00DD6F6C" w:rsidRDefault="00DD6F6C" w:rsidP="00DD6F6C">
      <w:pPr>
        <w:pStyle w:val="ab"/>
        <w:numPr>
          <w:ilvl w:val="1"/>
          <w:numId w:val="13"/>
        </w:numPr>
        <w:contextualSpacing/>
        <w:jc w:val="both"/>
        <w:rPr>
          <w:b/>
        </w:rPr>
      </w:pPr>
      <w:r w:rsidRPr="00DD6F6C">
        <w:rPr>
          <w:b/>
        </w:rPr>
        <w:lastRenderedPageBreak/>
        <w:t>СПИСОК ПОИСКОВЫХ ФРАЗ</w:t>
      </w:r>
    </w:p>
    <w:p w14:paraId="027B10BB" w14:textId="77777777" w:rsidR="00DD6F6C" w:rsidRDefault="00DD6F6C" w:rsidP="00DD6F6C">
      <w:pPr>
        <w:pStyle w:val="ab"/>
        <w:ind w:left="1080"/>
        <w:contextualSpacing/>
        <w:jc w:val="both"/>
        <w:rPr>
          <w:sz w:val="18"/>
          <w:szCs w:val="18"/>
        </w:rPr>
      </w:pPr>
    </w:p>
    <w:p w14:paraId="728F3B4F" w14:textId="68BCD6A6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</w:t>
      </w:r>
    </w:p>
    <w:p w14:paraId="7BE328E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 кредита</w:t>
      </w:r>
    </w:p>
    <w:p w14:paraId="54A512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рассчитать</w:t>
      </w:r>
    </w:p>
    <w:p w14:paraId="5BC8E6A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рассчитать кредит</w:t>
      </w:r>
    </w:p>
    <w:p w14:paraId="4544B28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рассчитать калькулятор</w:t>
      </w:r>
    </w:p>
    <w:p w14:paraId="7781276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 кредита рассчитать</w:t>
      </w:r>
    </w:p>
    <w:p w14:paraId="30D07B4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почта банк 2018</w:t>
      </w:r>
    </w:p>
    <w:p w14:paraId="4915E76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кредита почта банк 2018</w:t>
      </w:r>
    </w:p>
    <w:p w14:paraId="685B0C0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кредитный калькулятор</w:t>
      </w:r>
    </w:p>
    <w:p w14:paraId="07E8FF1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почта банк условия в 2018</w:t>
      </w:r>
    </w:p>
    <w:p w14:paraId="108F2F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онлайн калькулятор</w:t>
      </w:r>
    </w:p>
    <w:p w14:paraId="601A940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 кредита рассчитать 2018</w:t>
      </w:r>
    </w:p>
    <w:p w14:paraId="76ACC16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почта банк условия в 2018 году</w:t>
      </w:r>
    </w:p>
    <w:p w14:paraId="5C85755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калькулятор кредита почта банк</w:t>
      </w:r>
    </w:p>
    <w:p w14:paraId="06F3AFD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 кредита 2018 год</w:t>
      </w:r>
    </w:p>
    <w:p w14:paraId="4DACF8F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калькулятор</w:t>
      </w:r>
    </w:p>
    <w:p w14:paraId="7FD8B26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рассчитать кредит онлайн</w:t>
      </w:r>
    </w:p>
    <w:p w14:paraId="37406DD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почта банк условия в 2018 калькулятор</w:t>
      </w:r>
    </w:p>
    <w:p w14:paraId="3DC1832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почта банк рассчитать</w:t>
      </w:r>
    </w:p>
    <w:p w14:paraId="43D0562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 кредита рассчитать онлайн</w:t>
      </w:r>
    </w:p>
    <w:p w14:paraId="2A8666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какой процент в почта банке</w:t>
      </w:r>
    </w:p>
    <w:p w14:paraId="0118C1C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почта банк рассчитать кредит</w:t>
      </w:r>
    </w:p>
    <w:p w14:paraId="2DCFD77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почта банка потребительского кредита 2018</w:t>
      </w:r>
    </w:p>
    <w:p w14:paraId="198A1C6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ипотека почта банк 2018</w:t>
      </w:r>
    </w:p>
    <w:p w14:paraId="6271039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почта банк потребительского кредита рассчитать</w:t>
      </w:r>
    </w:p>
    <w:p w14:paraId="24A350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проценты по кредитам</w:t>
      </w:r>
    </w:p>
    <w:p w14:paraId="28670A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расчет кредита</w:t>
      </w:r>
    </w:p>
    <w:p w14:paraId="141CBF1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онлайн почта банк</w:t>
      </w:r>
    </w:p>
    <w:p w14:paraId="2DDC680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почта банк потребительского кредита рассчитать 2018</w:t>
      </w:r>
    </w:p>
    <w:p w14:paraId="7B9043C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 калькулятор</w:t>
      </w:r>
    </w:p>
    <w:p w14:paraId="6885756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почта банк калькулятор</w:t>
      </w:r>
    </w:p>
    <w:p w14:paraId="62F59BC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онлайн рассчитать почта банк</w:t>
      </w:r>
    </w:p>
    <w:p w14:paraId="0366E7D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 кредитования калькулятор</w:t>
      </w:r>
    </w:p>
    <w:p w14:paraId="1DD8A07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кредитный калькулятор потребительский</w:t>
      </w:r>
    </w:p>
    <w:p w14:paraId="1A91812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ипотека почта банк 2018 год</w:t>
      </w:r>
    </w:p>
    <w:p w14:paraId="5B1563C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онлайн почта банк рассчитать кредит</w:t>
      </w:r>
    </w:p>
    <w:p w14:paraId="5EA2A21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кредитный калькулятор потребительский кредит</w:t>
      </w:r>
    </w:p>
    <w:p w14:paraId="203208E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рассчитать</w:t>
      </w:r>
    </w:p>
    <w:p w14:paraId="3A8D567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кредита почта банк 2018 год рассчитать</w:t>
      </w:r>
    </w:p>
    <w:p w14:paraId="5B3C1D4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потребительский кредит процентная ставка 2018</w:t>
      </w:r>
    </w:p>
    <w:p w14:paraId="2C3C102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ипотека калькулятор</w:t>
      </w:r>
    </w:p>
    <w:p w14:paraId="1744561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ипотека процентная</w:t>
      </w:r>
    </w:p>
    <w:p w14:paraId="33A7E42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ипотека процентная ставка</w:t>
      </w:r>
    </w:p>
    <w:p w14:paraId="4AE9B68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почта банке в 2018</w:t>
      </w:r>
    </w:p>
    <w:p w14:paraId="030BBED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калькулятор кредита рассчитать 2018 онлайн</w:t>
      </w:r>
    </w:p>
    <w:p w14:paraId="74A4421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рассчитать калькулятор</w:t>
      </w:r>
    </w:p>
    <w:p w14:paraId="5C88A1A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расчет кредита онлайн почта банк</w:t>
      </w:r>
    </w:p>
    <w:p w14:paraId="00AF97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ипотека процентная ставка 2018</w:t>
      </w:r>
    </w:p>
    <w:p w14:paraId="6B40F8C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онлайн калькулятор потребительского кредита</w:t>
      </w:r>
    </w:p>
    <w:p w14:paraId="3695987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расчет кредита почта банк калькулятор онлайн</w:t>
      </w:r>
    </w:p>
    <w:p w14:paraId="24077B2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почта банк калькулятор расчета 2018</w:t>
      </w:r>
    </w:p>
    <w:p w14:paraId="4E0B6FA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калькулятор 2018</w:t>
      </w:r>
    </w:p>
    <w:p w14:paraId="27C79BF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расчет кредита онлайн калькулятор 2018</w:t>
      </w:r>
    </w:p>
    <w:p w14:paraId="2FB6DF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онлайн калькулятор</w:t>
      </w:r>
    </w:p>
    <w:p w14:paraId="15AD938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под какой процент дает кредит</w:t>
      </w:r>
    </w:p>
    <w:p w14:paraId="3F0187C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калькулятор для физических лиц</w:t>
      </w:r>
    </w:p>
    <w:p w14:paraId="38C36A3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ставка</w:t>
      </w:r>
    </w:p>
    <w:p w14:paraId="3BCE6FE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для пенсионеров калькулятор</w:t>
      </w:r>
    </w:p>
    <w:p w14:paraId="79A907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рассчитать платеж</w:t>
      </w:r>
    </w:p>
    <w:p w14:paraId="648823E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потребительский кредит калькулятор онлайн рассчитать</w:t>
      </w:r>
    </w:p>
    <w:p w14:paraId="55D52B8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какие проценты по кредиту</w:t>
      </w:r>
    </w:p>
    <w:p w14:paraId="6DF2D99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сколько процентов</w:t>
      </w:r>
    </w:p>
    <w:p w14:paraId="18934F8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калькулятор</w:t>
      </w:r>
    </w:p>
    <w:p w14:paraId="665DB7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рассчитать процент от суммы онлайн калькулятор вкладов</w:t>
      </w:r>
    </w:p>
    <w:p w14:paraId="3464903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банковский потребительский кредит</w:t>
      </w:r>
    </w:p>
    <w:p w14:paraId="10FDD83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калькулятор</w:t>
      </w:r>
    </w:p>
    <w:p w14:paraId="755C72F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калькулятор</w:t>
      </w:r>
    </w:p>
    <w:p w14:paraId="76B38E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рассчитать</w:t>
      </w:r>
    </w:p>
    <w:p w14:paraId="617842E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рассчитать калькулятор</w:t>
      </w:r>
    </w:p>
    <w:p w14:paraId="5DAC5C9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рассчитать</w:t>
      </w:r>
    </w:p>
    <w:p w14:paraId="38689BD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рассчитать калькулятор</w:t>
      </w:r>
    </w:p>
    <w:p w14:paraId="202F6D8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 рассчитать калькулятор</w:t>
      </w:r>
    </w:p>
    <w:p w14:paraId="5689DFD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потребительского кредита онлайн</w:t>
      </w:r>
    </w:p>
    <w:p w14:paraId="025DD28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калькулятор потребительского кредита рассчитать 2018</w:t>
      </w:r>
    </w:p>
    <w:p w14:paraId="6461D26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банк кредит наличными калькулятор</w:t>
      </w:r>
    </w:p>
    <w:p w14:paraId="17D1284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справок и поручителей калькулятор</w:t>
      </w:r>
    </w:p>
    <w:p w14:paraId="4E026C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калькулятор</w:t>
      </w:r>
    </w:p>
    <w:p w14:paraId="4E02B2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калькулятор 2018</w:t>
      </w:r>
    </w:p>
    <w:p w14:paraId="587846C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рассчитать калькулятор</w:t>
      </w:r>
    </w:p>
    <w:p w14:paraId="193FE8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кредит наличными</w:t>
      </w:r>
    </w:p>
    <w:p w14:paraId="43D6D0F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потребительский кредит</w:t>
      </w:r>
    </w:p>
    <w:p w14:paraId="231C696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потребительский кредит 2018 рассчитать</w:t>
      </w:r>
    </w:p>
    <w:p w14:paraId="140479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калькулятор потребительский кредит частным лицам</w:t>
      </w:r>
    </w:p>
    <w:p w14:paraId="0AA4990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калькулятор кредитов наличными</w:t>
      </w:r>
    </w:p>
    <w:p w14:paraId="678F68F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кредитный калькулятор потребительский кредит</w:t>
      </w:r>
    </w:p>
    <w:p w14:paraId="03BA10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калькулятор</w:t>
      </w:r>
    </w:p>
    <w:p w14:paraId="140805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калькулятор онлайн рассчитать</w:t>
      </w:r>
    </w:p>
    <w:p w14:paraId="12D022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процентная ставка 2018 калькулятор</w:t>
      </w:r>
    </w:p>
    <w:p w14:paraId="55CD82E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рассчитать калькулятор</w:t>
      </w:r>
    </w:p>
    <w:p w14:paraId="4824DBB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рассчитать онлайн</w:t>
      </w:r>
    </w:p>
    <w:p w14:paraId="490F0ED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расчет онлайн</w:t>
      </w:r>
    </w:p>
    <w:p w14:paraId="61B85F5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рассчитать кредит в банке</w:t>
      </w:r>
    </w:p>
    <w:p w14:paraId="792F3AC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рассчитать кредит наличными</w:t>
      </w:r>
    </w:p>
    <w:p w14:paraId="23EF469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рассчитать потребительский кредит</w:t>
      </w:r>
    </w:p>
    <w:p w14:paraId="2D73648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расчет потребительского кредита</w:t>
      </w:r>
    </w:p>
    <w:p w14:paraId="3EE42A7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расчет потребительского кредита калькулятор</w:t>
      </w:r>
    </w:p>
    <w:p w14:paraId="523E038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в день обращения</w:t>
      </w:r>
    </w:p>
    <w:p w14:paraId="3019316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заявка</w:t>
      </w:r>
    </w:p>
    <w:p w14:paraId="5188DF1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онлайн заявка</w:t>
      </w:r>
    </w:p>
    <w:p w14:paraId="0AE412D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кредит наличными</w:t>
      </w:r>
    </w:p>
    <w:p w14:paraId="6AB3512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кредитной истории</w:t>
      </w:r>
    </w:p>
    <w:p w14:paraId="7C3DA5A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кредит наличными онлайн</w:t>
      </w:r>
    </w:p>
    <w:p w14:paraId="6408D8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физическому лицу</w:t>
      </w:r>
    </w:p>
    <w:p w14:paraId="4279AD0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в банк на кредит наличными</w:t>
      </w:r>
    </w:p>
    <w:p w14:paraId="50F042E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на кредит наличными</w:t>
      </w:r>
    </w:p>
    <w:p w14:paraId="2C42A14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кредит наличными</w:t>
      </w:r>
    </w:p>
    <w:p w14:paraId="133318F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онлайн заявку на кредит наличными</w:t>
      </w:r>
    </w:p>
    <w:p w14:paraId="2A505C5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банк на кредит наличными</w:t>
      </w:r>
    </w:p>
    <w:p w14:paraId="67F4704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кредит наличными</w:t>
      </w:r>
    </w:p>
    <w:p w14:paraId="2784C78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онлайн заявку на кредит наличными</w:t>
      </w:r>
    </w:p>
    <w:p w14:paraId="2BE7A7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наличными с низкой процентной ставкой</w:t>
      </w:r>
    </w:p>
    <w:p w14:paraId="7120967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</w:t>
      </w:r>
    </w:p>
    <w:p w14:paraId="0A3A30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онлайн</w:t>
      </w:r>
    </w:p>
    <w:p w14:paraId="7559BE0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кредит наличными</w:t>
      </w:r>
    </w:p>
    <w:p w14:paraId="0EDBBD8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онлайн заявка на кредит наличными</w:t>
      </w:r>
    </w:p>
    <w:p w14:paraId="1F03AE4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без справок</w:t>
      </w:r>
    </w:p>
    <w:p w14:paraId="6B40B9E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</w:t>
      </w:r>
    </w:p>
    <w:p w14:paraId="2D286E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 кредитования</w:t>
      </w:r>
    </w:p>
    <w:p w14:paraId="03268B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кредит наличными</w:t>
      </w:r>
    </w:p>
    <w:p w14:paraId="78C4F9D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подать заявку на кредит наличными</w:t>
      </w:r>
    </w:p>
    <w:p w14:paraId="37B08CF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кредит наличными онлайн</w:t>
      </w:r>
    </w:p>
    <w:p w14:paraId="0B1D8A0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заявку на кредит наличными</w:t>
      </w:r>
    </w:p>
    <w:p w14:paraId="0744BFE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кредит наличными онлайн заявка</w:t>
      </w:r>
    </w:p>
    <w:p w14:paraId="7383C6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взять кредит наличными онлайн</w:t>
      </w:r>
    </w:p>
    <w:p w14:paraId="215C7F8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взять кредит наличными онлайн заявка</w:t>
      </w:r>
    </w:p>
    <w:p w14:paraId="7496019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кредит наличными </w:t>
      </w:r>
      <w:proofErr w:type="spellStart"/>
      <w:r w:rsidRPr="005B7CC8">
        <w:rPr>
          <w:sz w:val="18"/>
          <w:szCs w:val="18"/>
        </w:rPr>
        <w:t>спб</w:t>
      </w:r>
      <w:proofErr w:type="spellEnd"/>
    </w:p>
    <w:p w14:paraId="39C7CEA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 кредитования первый</w:t>
      </w:r>
    </w:p>
    <w:p w14:paraId="414EC92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оставить заявку на кредит наличными</w:t>
      </w:r>
    </w:p>
    <w:p w14:paraId="0687049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кредит наличными</w:t>
      </w:r>
    </w:p>
    <w:p w14:paraId="04C86D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кредит наличными без справок</w:t>
      </w:r>
    </w:p>
    <w:p w14:paraId="1816D9C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кредит наличными без справок и поручителей</w:t>
      </w:r>
    </w:p>
    <w:p w14:paraId="3FAD6BD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оформить кредит наличными онлайн</w:t>
      </w:r>
    </w:p>
    <w:p w14:paraId="7B0F6B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оформить кредит наличными</w:t>
      </w:r>
    </w:p>
    <w:p w14:paraId="19A591A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получить кредит наличными</w:t>
      </w:r>
    </w:p>
    <w:p w14:paraId="7FD057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получить кредит наличными без справок</w:t>
      </w:r>
    </w:p>
    <w:p w14:paraId="76C35C8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быстрый кредит наличными</w:t>
      </w:r>
    </w:p>
    <w:p w14:paraId="3FC1A9F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быстрый кредит наличными по паспорту</w:t>
      </w:r>
    </w:p>
    <w:p w14:paraId="03A168F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выгодный кредит наличными</w:t>
      </w:r>
    </w:p>
    <w:p w14:paraId="6245244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деньги в кредит</w:t>
      </w:r>
    </w:p>
    <w:p w14:paraId="118D690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деньги в кредит в банке</w:t>
      </w:r>
    </w:p>
    <w:p w14:paraId="7902CB9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банке наличными</w:t>
      </w:r>
    </w:p>
    <w:p w14:paraId="7B4A4E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</w:t>
      </w:r>
    </w:p>
    <w:p w14:paraId="6CABD5F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без поручителей</w:t>
      </w:r>
    </w:p>
    <w:p w14:paraId="173B47E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без справки о доходах</w:t>
      </w:r>
    </w:p>
    <w:p w14:paraId="5842628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без справок</w:t>
      </w:r>
    </w:p>
    <w:p w14:paraId="05CAA75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без справок и поручителей</w:t>
      </w:r>
    </w:p>
    <w:p w14:paraId="4A8192D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быстро</w:t>
      </w:r>
    </w:p>
    <w:p w14:paraId="67EAEF5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быстро без справок</w:t>
      </w:r>
    </w:p>
    <w:p w14:paraId="3AED918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онлайн</w:t>
      </w:r>
    </w:p>
    <w:p w14:paraId="46F50AF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по паспорту</w:t>
      </w:r>
    </w:p>
    <w:p w14:paraId="41B16EA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по паспорту без справок</w:t>
      </w:r>
    </w:p>
    <w:p w14:paraId="4EEFECB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под низкий процент</w:t>
      </w:r>
    </w:p>
    <w:p w14:paraId="65590AB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под процент</w:t>
      </w:r>
    </w:p>
    <w:p w14:paraId="23FCC6F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 наличными</w:t>
      </w:r>
    </w:p>
    <w:p w14:paraId="336A3D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выгодный кредит наличными без справок и поручителей</w:t>
      </w:r>
    </w:p>
    <w:p w14:paraId="0DB36DE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деньги в кредит наличными без справки</w:t>
      </w:r>
    </w:p>
    <w:p w14:paraId="378C6A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кредит наличными без справок</w:t>
      </w:r>
    </w:p>
    <w:p w14:paraId="20F0987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кредит наличными по паспорту</w:t>
      </w:r>
    </w:p>
    <w:p w14:paraId="4914F38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</w:t>
      </w:r>
    </w:p>
    <w:p w14:paraId="43D0538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без </w:t>
      </w:r>
      <w:proofErr w:type="spellStart"/>
      <w:r w:rsidRPr="005B7CC8">
        <w:rPr>
          <w:sz w:val="18"/>
          <w:szCs w:val="18"/>
        </w:rPr>
        <w:t>ндфл</w:t>
      </w:r>
      <w:proofErr w:type="spellEnd"/>
    </w:p>
    <w:p w14:paraId="2A20F35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подтверждения дохода</w:t>
      </w:r>
    </w:p>
    <w:p w14:paraId="4D249B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поручителей</w:t>
      </w:r>
    </w:p>
    <w:p w14:paraId="1080052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процентов</w:t>
      </w:r>
    </w:p>
    <w:p w14:paraId="1A52B2B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справки о доходах</w:t>
      </w:r>
    </w:p>
    <w:p w14:paraId="719FC30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справок</w:t>
      </w:r>
    </w:p>
    <w:p w14:paraId="19095FC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справок и поручителей</w:t>
      </w:r>
    </w:p>
    <w:p w14:paraId="17ACEBF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без справок онлайн заявка</w:t>
      </w:r>
    </w:p>
    <w:p w14:paraId="5FE4B71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быстро без справок</w:t>
      </w:r>
    </w:p>
    <w:p w14:paraId="6452050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быстро без справок и поручителей</w:t>
      </w:r>
    </w:p>
    <w:p w14:paraId="3998363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маленький процент</w:t>
      </w:r>
    </w:p>
    <w:p w14:paraId="1F6581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на 5 лет</w:t>
      </w:r>
    </w:p>
    <w:p w14:paraId="141F2BB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низкий процент</w:t>
      </w:r>
    </w:p>
    <w:p w14:paraId="0ADCC7C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по паспорту</w:t>
      </w:r>
    </w:p>
    <w:p w14:paraId="52E9BF6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по паспорту онлайн</w:t>
      </w:r>
    </w:p>
    <w:p w14:paraId="6C612B5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под низкий процент</w:t>
      </w:r>
    </w:p>
    <w:p w14:paraId="66C8564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под проценты</w:t>
      </w:r>
    </w:p>
    <w:p w14:paraId="2EA40D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процентная ставка</w:t>
      </w:r>
    </w:p>
    <w:p w14:paraId="66A3408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решение онлайн</w:t>
      </w:r>
    </w:p>
    <w:p w14:paraId="1FEF242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сразу</w:t>
      </w:r>
    </w:p>
    <w:p w14:paraId="344BC7D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условия</w:t>
      </w:r>
    </w:p>
    <w:p w14:paraId="5A3E2F6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условия кредитования</w:t>
      </w:r>
    </w:p>
    <w:p w14:paraId="1EACD03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наличными по паспорту без справок</w:t>
      </w:r>
    </w:p>
    <w:p w14:paraId="66BCB35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минимальный кредит наличными</w:t>
      </w:r>
    </w:p>
    <w:p w14:paraId="7039A10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на кредит наличными без поручителей</w:t>
      </w:r>
    </w:p>
    <w:p w14:paraId="6DE40DE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на кредит наличными по паспорту</w:t>
      </w:r>
    </w:p>
    <w:p w14:paraId="60F6D20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кредит наличными банк</w:t>
      </w:r>
    </w:p>
    <w:p w14:paraId="77E33DE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кредит наличными без справок</w:t>
      </w:r>
    </w:p>
    <w:p w14:paraId="63CB13C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кредиты наличными без справок и поручителей</w:t>
      </w:r>
    </w:p>
    <w:p w14:paraId="00C25DC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наличными</w:t>
      </w:r>
    </w:p>
    <w:p w14:paraId="3B94AD1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наличными без справок</w:t>
      </w:r>
    </w:p>
    <w:p w14:paraId="51C1AA6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наличными без справок и поручителей</w:t>
      </w:r>
    </w:p>
    <w:p w14:paraId="0DB3A65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наличными без справок онлайн</w:t>
      </w:r>
    </w:p>
    <w:p w14:paraId="4001E8F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наличными онлайн</w:t>
      </w:r>
    </w:p>
    <w:p w14:paraId="2452575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деньги в кредит наличными</w:t>
      </w:r>
    </w:p>
    <w:p w14:paraId="05EE87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</w:t>
      </w:r>
    </w:p>
    <w:p w14:paraId="2AD5836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 без поручителей</w:t>
      </w:r>
    </w:p>
    <w:p w14:paraId="5C1ED97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 без справок</w:t>
      </w:r>
    </w:p>
    <w:p w14:paraId="2688816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 без справок и поручителей</w:t>
      </w:r>
    </w:p>
    <w:p w14:paraId="5DD9B6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 в банке</w:t>
      </w:r>
    </w:p>
    <w:p w14:paraId="0440AA7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 онлайн</w:t>
      </w:r>
    </w:p>
    <w:p w14:paraId="3FD7640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наличными по паспорту</w:t>
      </w:r>
    </w:p>
    <w:p w14:paraId="452441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первый почтовый почта банк</w:t>
      </w:r>
    </w:p>
    <w:p w14:paraId="1AF640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деньги в кредит наличными</w:t>
      </w:r>
    </w:p>
    <w:p w14:paraId="741A78D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взять кредит наличными</w:t>
      </w:r>
    </w:p>
    <w:p w14:paraId="3699CE5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рассрочка</w:t>
      </w:r>
    </w:p>
    <w:p w14:paraId="458D55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выгодный</w:t>
      </w:r>
    </w:p>
    <w:p w14:paraId="5A1B485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обучение</w:t>
      </w:r>
    </w:p>
    <w:p w14:paraId="63B35B0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образование</w:t>
      </w:r>
    </w:p>
    <w:p w14:paraId="72B79CB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образование для студентов</w:t>
      </w:r>
    </w:p>
    <w:p w14:paraId="0904FB4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образование 2018</w:t>
      </w:r>
    </w:p>
    <w:p w14:paraId="1F283C3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образование для студентов 2018</w:t>
      </w:r>
    </w:p>
    <w:p w14:paraId="659BD68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 образование</w:t>
      </w:r>
    </w:p>
    <w:p w14:paraId="26813E1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кредиты на образование в </w:t>
      </w:r>
      <w:proofErr w:type="spellStart"/>
      <w:r w:rsidRPr="005B7CC8">
        <w:rPr>
          <w:sz w:val="18"/>
          <w:szCs w:val="18"/>
        </w:rPr>
        <w:t>россии</w:t>
      </w:r>
      <w:proofErr w:type="spellEnd"/>
    </w:p>
    <w:p w14:paraId="47373A9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картой без справок и поручителей</w:t>
      </w:r>
    </w:p>
    <w:p w14:paraId="2CD07F7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онлайн заявка на кредит</w:t>
      </w:r>
    </w:p>
    <w:p w14:paraId="55B6B75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быстрые кредиты без справок и поручителей</w:t>
      </w:r>
    </w:p>
    <w:p w14:paraId="5DA39C6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истории</w:t>
      </w:r>
    </w:p>
    <w:p w14:paraId="68B31C0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кредитной истории</w:t>
      </w:r>
    </w:p>
    <w:p w14:paraId="3A478D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проверок</w:t>
      </w:r>
    </w:p>
    <w:p w14:paraId="660EB6A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взять кредит в банке онлайн заявка</w:t>
      </w:r>
    </w:p>
    <w:p w14:paraId="5D825A1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день обращения по паспорту</w:t>
      </w:r>
    </w:p>
    <w:p w14:paraId="6CC634D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рублях</w:t>
      </w:r>
    </w:p>
    <w:p w14:paraId="0AE6D15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заявка</w:t>
      </w:r>
    </w:p>
    <w:p w14:paraId="53F99BF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 потребительские нужды</w:t>
      </w:r>
    </w:p>
    <w:p w14:paraId="29E251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онлайн заявка</w:t>
      </w:r>
    </w:p>
    <w:p w14:paraId="6A61D4E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оформить заявку онлайн</w:t>
      </w:r>
    </w:p>
    <w:p w14:paraId="46320F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в банк на кредит</w:t>
      </w:r>
    </w:p>
    <w:p w14:paraId="0998737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потребительский кредит</w:t>
      </w:r>
    </w:p>
    <w:p w14:paraId="3892B40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документов и поручителей</w:t>
      </w:r>
    </w:p>
    <w:p w14:paraId="6F1197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кредитной истории</w:t>
      </w:r>
    </w:p>
    <w:p w14:paraId="10E49E9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поручителей и справок о доходах</w:t>
      </w:r>
    </w:p>
    <w:p w14:paraId="2DA4B1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потребительские нужды</w:t>
      </w:r>
    </w:p>
    <w:p w14:paraId="223FAF8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в день обращения</w:t>
      </w:r>
    </w:p>
    <w:p w14:paraId="003E9F4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 низкой процентной ставке без поручителей</w:t>
      </w:r>
    </w:p>
    <w:p w14:paraId="7D71EFB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через интернет банк</w:t>
      </w:r>
    </w:p>
    <w:p w14:paraId="17070A4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через онлайн банк</w:t>
      </w:r>
    </w:p>
    <w:p w14:paraId="04229F0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банк подать заявку на кредит</w:t>
      </w:r>
    </w:p>
    <w:p w14:paraId="3F3AFFA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кредит банк</w:t>
      </w:r>
    </w:p>
    <w:p w14:paraId="556F2B3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кредит</w:t>
      </w:r>
    </w:p>
    <w:p w14:paraId="24D9027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кредит онлайн</w:t>
      </w:r>
    </w:p>
    <w:p w14:paraId="34407F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по двум документам</w:t>
      </w:r>
    </w:p>
    <w:p w14:paraId="295E82E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кредит банк</w:t>
      </w:r>
    </w:p>
    <w:p w14:paraId="29D1C5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потребительский кредит</w:t>
      </w:r>
    </w:p>
    <w:p w14:paraId="6F9814F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деньги в кредит</w:t>
      </w:r>
    </w:p>
    <w:p w14:paraId="386959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без подтверждения дохода</w:t>
      </w:r>
    </w:p>
    <w:p w14:paraId="3C9FCF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в день обращения</w:t>
      </w:r>
    </w:p>
    <w:p w14:paraId="59D6F89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онлайн заявка</w:t>
      </w:r>
    </w:p>
    <w:p w14:paraId="270BB5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по двум документам</w:t>
      </w:r>
    </w:p>
    <w:p w14:paraId="072C0D1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</w:t>
      </w:r>
    </w:p>
    <w:p w14:paraId="3FFF968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обеспечения</w:t>
      </w:r>
    </w:p>
    <w:p w14:paraId="4B3FA5F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страховки</w:t>
      </w:r>
    </w:p>
    <w:p w14:paraId="63CDFF0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с низкой процентной ставкой</w:t>
      </w:r>
    </w:p>
    <w:p w14:paraId="70BD2EF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proofErr w:type="gramStart"/>
      <w:r w:rsidRPr="005B7CC8">
        <w:rPr>
          <w:sz w:val="18"/>
          <w:szCs w:val="18"/>
        </w:rPr>
        <w:t>кредит</w:t>
      </w:r>
      <w:proofErr w:type="gramEnd"/>
      <w:r w:rsidRPr="005B7CC8">
        <w:rPr>
          <w:sz w:val="18"/>
          <w:szCs w:val="18"/>
        </w:rPr>
        <w:t xml:space="preserve"> не выходя из дома почта банк</w:t>
      </w:r>
    </w:p>
    <w:p w14:paraId="24BEC25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под залог</w:t>
      </w:r>
    </w:p>
    <w:p w14:paraId="453382D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</w:t>
      </w:r>
    </w:p>
    <w:p w14:paraId="643035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онлайн</w:t>
      </w:r>
    </w:p>
    <w:p w14:paraId="2886E13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</w:t>
      </w:r>
    </w:p>
    <w:p w14:paraId="597AF8D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онлайн заявка</w:t>
      </w:r>
    </w:p>
    <w:p w14:paraId="5DA9EFC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кредит</w:t>
      </w:r>
    </w:p>
    <w:p w14:paraId="5B5FA52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кредит онлайн</w:t>
      </w:r>
    </w:p>
    <w:p w14:paraId="7F50253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</w:t>
      </w:r>
    </w:p>
    <w:p w14:paraId="40B134A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потребительский кредит</w:t>
      </w:r>
    </w:p>
    <w:p w14:paraId="693CE96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почта банке условия</w:t>
      </w:r>
    </w:p>
    <w:p w14:paraId="60D37B0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кредит</w:t>
      </w:r>
    </w:p>
    <w:p w14:paraId="2C2458A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без справок и поручителей</w:t>
      </w:r>
    </w:p>
    <w:p w14:paraId="0969914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процентная ставка</w:t>
      </w:r>
    </w:p>
    <w:p w14:paraId="31F61FE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заявку</w:t>
      </w:r>
    </w:p>
    <w:p w14:paraId="4A3226E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кредиты физическим лицам</w:t>
      </w:r>
    </w:p>
    <w:p w14:paraId="010C155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кредитование</w:t>
      </w:r>
    </w:p>
    <w:p w14:paraId="479A4EE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подать заявку на кредит</w:t>
      </w:r>
    </w:p>
    <w:p w14:paraId="05D2515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официальный кредит</w:t>
      </w:r>
    </w:p>
    <w:p w14:paraId="7087058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условия кредитования</w:t>
      </w:r>
    </w:p>
    <w:p w14:paraId="06EB786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почта банк онлайн</w:t>
      </w:r>
    </w:p>
    <w:p w14:paraId="12773DD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банк почты </w:t>
      </w:r>
      <w:proofErr w:type="spellStart"/>
      <w:r w:rsidRPr="005B7CC8">
        <w:rPr>
          <w:sz w:val="18"/>
          <w:szCs w:val="18"/>
        </w:rPr>
        <w:t>россии</w:t>
      </w:r>
      <w:proofErr w:type="spellEnd"/>
      <w:r w:rsidRPr="005B7CC8">
        <w:rPr>
          <w:sz w:val="18"/>
          <w:szCs w:val="18"/>
        </w:rPr>
        <w:t xml:space="preserve"> кредиты</w:t>
      </w:r>
    </w:p>
    <w:p w14:paraId="038D52C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условия кредитования</w:t>
      </w:r>
    </w:p>
    <w:p w14:paraId="5FAE648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кредит онлайн почта банк</w:t>
      </w:r>
    </w:p>
    <w:p w14:paraId="40546C8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взять кредит онлайн</w:t>
      </w:r>
    </w:p>
    <w:p w14:paraId="01D397A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онлайн заявку в почта банке</w:t>
      </w:r>
    </w:p>
    <w:p w14:paraId="2D6DFF7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оформление кредита</w:t>
      </w:r>
    </w:p>
    <w:p w14:paraId="6FEE669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онлайн заявку в почта банк</w:t>
      </w:r>
    </w:p>
    <w:p w14:paraId="27E301C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официальный сайт кредит физических</w:t>
      </w:r>
    </w:p>
    <w:p w14:paraId="4AC8156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в почта банке онлайн заявка</w:t>
      </w:r>
    </w:p>
    <w:p w14:paraId="78EA99D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ставки по кредитам</w:t>
      </w:r>
    </w:p>
    <w:p w14:paraId="5B1BA8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официальный сайт кредит физических лиц</w:t>
      </w:r>
    </w:p>
    <w:p w14:paraId="4F215A9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оставить заявку на кредит</w:t>
      </w:r>
    </w:p>
    <w:p w14:paraId="4D9D49D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потребительский кредит процентная ставка</w:t>
      </w:r>
    </w:p>
    <w:p w14:paraId="2626A80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почта банке онлайн заявка</w:t>
      </w:r>
    </w:p>
    <w:p w14:paraId="3408F61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онлайн на карту</w:t>
      </w:r>
    </w:p>
    <w:p w14:paraId="56D609F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proofErr w:type="spellStart"/>
      <w:r w:rsidRPr="005B7CC8">
        <w:rPr>
          <w:sz w:val="18"/>
          <w:szCs w:val="18"/>
        </w:rPr>
        <w:t>займ</w:t>
      </w:r>
      <w:proofErr w:type="spellEnd"/>
      <w:r w:rsidRPr="005B7CC8">
        <w:rPr>
          <w:sz w:val="18"/>
          <w:szCs w:val="18"/>
        </w:rPr>
        <w:t xml:space="preserve"> почта банк</w:t>
      </w:r>
    </w:p>
    <w:p w14:paraId="6C48AC8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можно ли в почта банке взять кредит</w:t>
      </w:r>
    </w:p>
    <w:p w14:paraId="3B10B86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оставить заявку онлайн</w:t>
      </w:r>
    </w:p>
    <w:p w14:paraId="0B7F01C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кредитный отдел</w:t>
      </w:r>
    </w:p>
    <w:p w14:paraId="227468F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по паспорту</w:t>
      </w:r>
    </w:p>
    <w:p w14:paraId="66EBA99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сделать заявку</w:t>
      </w:r>
    </w:p>
    <w:p w14:paraId="79D6DCB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оставить онлайн заявку на кредит почта банк</w:t>
      </w:r>
    </w:p>
    <w:p w14:paraId="42DEAC9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выгодный почта банк</w:t>
      </w:r>
    </w:p>
    <w:p w14:paraId="7390727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почтовый почта банк</w:t>
      </w:r>
    </w:p>
    <w:p w14:paraId="078486B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условия потребительского кредита</w:t>
      </w:r>
    </w:p>
    <w:p w14:paraId="022FFC2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анкета почта банк</w:t>
      </w:r>
    </w:p>
    <w:p w14:paraId="05E96BC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условия кредитования физических</w:t>
      </w:r>
    </w:p>
    <w:p w14:paraId="66D8F56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потребительский кредит онлайн</w:t>
      </w:r>
    </w:p>
    <w:p w14:paraId="2C4A88A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условия кредитования физических лиц</w:t>
      </w:r>
    </w:p>
    <w:p w14:paraId="426889D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почта банк онлайн с моментальным</w:t>
      </w:r>
    </w:p>
    <w:p w14:paraId="3F7BDE0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заполнить онлайн заявку</w:t>
      </w:r>
    </w:p>
    <w:p w14:paraId="0E01C13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</w:t>
      </w:r>
      <w:proofErr w:type="spellStart"/>
      <w:r w:rsidRPr="005B7CC8">
        <w:rPr>
          <w:sz w:val="18"/>
          <w:szCs w:val="18"/>
        </w:rPr>
        <w:t>уфа</w:t>
      </w:r>
      <w:proofErr w:type="spellEnd"/>
      <w:r w:rsidRPr="005B7CC8">
        <w:rPr>
          <w:sz w:val="18"/>
          <w:szCs w:val="18"/>
        </w:rPr>
        <w:t xml:space="preserve"> кредит</w:t>
      </w:r>
    </w:p>
    <w:p w14:paraId="745DE21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взять кредит на карту</w:t>
      </w:r>
    </w:p>
    <w:p w14:paraId="50B7BCB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кредиты физическим лицам процентные ставки</w:t>
      </w:r>
    </w:p>
    <w:p w14:paraId="33D068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решение по кредиту</w:t>
      </w:r>
    </w:p>
    <w:p w14:paraId="5D4A339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</w:t>
      </w:r>
      <w:proofErr w:type="spellStart"/>
      <w:r w:rsidRPr="005B7CC8">
        <w:rPr>
          <w:sz w:val="18"/>
          <w:szCs w:val="18"/>
        </w:rPr>
        <w:t>камышин</w:t>
      </w:r>
      <w:proofErr w:type="spellEnd"/>
    </w:p>
    <w:p w14:paraId="02A9F88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без справки о доходах</w:t>
      </w:r>
    </w:p>
    <w:p w14:paraId="4DB12B1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пенсионерам без подтверждения дохода</w:t>
      </w:r>
    </w:p>
    <w:p w14:paraId="20CFD4F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 карту без справок</w:t>
      </w:r>
    </w:p>
    <w:p w14:paraId="602A325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кредиты физическим лицам</w:t>
      </w:r>
    </w:p>
    <w:p w14:paraId="4DDA244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банки кредит потребительский проценты</w:t>
      </w:r>
    </w:p>
    <w:p w14:paraId="44AF58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взять кредит без справок</w:t>
      </w:r>
    </w:p>
    <w:p w14:paraId="15E86E0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оформить кредит без справок</w:t>
      </w:r>
    </w:p>
    <w:p w14:paraId="10D21CA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выгодный кредит в банке</w:t>
      </w:r>
    </w:p>
    <w:p w14:paraId="67A2BE4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выгодный потребительский кредит</w:t>
      </w:r>
    </w:p>
    <w:p w14:paraId="696BD60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</w:t>
      </w:r>
    </w:p>
    <w:p w14:paraId="68FDE77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взять кредит без 2 </w:t>
      </w:r>
      <w:proofErr w:type="spellStart"/>
      <w:r w:rsidRPr="005B7CC8">
        <w:rPr>
          <w:sz w:val="18"/>
          <w:szCs w:val="18"/>
        </w:rPr>
        <w:t>ндфл</w:t>
      </w:r>
      <w:proofErr w:type="spellEnd"/>
    </w:p>
    <w:p w14:paraId="6FA67B4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доходов</w:t>
      </w:r>
    </w:p>
    <w:p w14:paraId="60D5317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взять кредит без </w:t>
      </w:r>
      <w:proofErr w:type="spellStart"/>
      <w:r w:rsidRPr="005B7CC8">
        <w:rPr>
          <w:sz w:val="18"/>
          <w:szCs w:val="18"/>
        </w:rPr>
        <w:t>ндфл</w:t>
      </w:r>
      <w:proofErr w:type="spellEnd"/>
    </w:p>
    <w:p w14:paraId="6DD7325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поручителей</w:t>
      </w:r>
    </w:p>
    <w:p w14:paraId="73B30F7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процентов</w:t>
      </w:r>
    </w:p>
    <w:p w14:paraId="37653CB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справки о доходах</w:t>
      </w:r>
    </w:p>
    <w:p w14:paraId="41D830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справок</w:t>
      </w:r>
    </w:p>
    <w:p w14:paraId="1DBFB7F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справок и поручителей</w:t>
      </w:r>
    </w:p>
    <w:p w14:paraId="5F00E80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справок наличными онлайн</w:t>
      </w:r>
    </w:p>
    <w:p w14:paraId="40D22CF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без справок онлайн заявка</w:t>
      </w:r>
    </w:p>
    <w:p w14:paraId="5A1399B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банке</w:t>
      </w:r>
    </w:p>
    <w:p w14:paraId="3CFD75E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банке без справок</w:t>
      </w:r>
    </w:p>
    <w:p w14:paraId="62A0BFA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онлайн</w:t>
      </w:r>
    </w:p>
    <w:p w14:paraId="4BE59EB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онлайн без справок</w:t>
      </w:r>
    </w:p>
    <w:p w14:paraId="4305E68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онлайн быстро</w:t>
      </w:r>
    </w:p>
    <w:p w14:paraId="5468ECE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онлайн в банке</w:t>
      </w:r>
    </w:p>
    <w:p w14:paraId="585463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по паспорту</w:t>
      </w:r>
    </w:p>
    <w:p w14:paraId="388991E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под маленький процент</w:t>
      </w:r>
    </w:p>
    <w:p w14:paraId="10AEFD7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под низкий процент</w:t>
      </w:r>
    </w:p>
    <w:p w14:paraId="243FBBE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через интернет</w:t>
      </w:r>
    </w:p>
    <w:p w14:paraId="3C18E47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онлайн кредит без справок и поручителей</w:t>
      </w:r>
    </w:p>
    <w:p w14:paraId="2202592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</w:t>
      </w:r>
    </w:p>
    <w:p w14:paraId="4F2289B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взять потребительский кредит без поручителей</w:t>
      </w:r>
    </w:p>
    <w:p w14:paraId="7B0A81A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 без справки о доходах</w:t>
      </w:r>
    </w:p>
    <w:p w14:paraId="5D1BEE4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 без справок</w:t>
      </w:r>
    </w:p>
    <w:p w14:paraId="13901BB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 без справок и поручителей</w:t>
      </w:r>
    </w:p>
    <w:p w14:paraId="1A83143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потребительский кредит под минимальный процент</w:t>
      </w:r>
    </w:p>
    <w:p w14:paraId="31AC582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деньги в кредит без поручителей</w:t>
      </w:r>
    </w:p>
    <w:p w14:paraId="3BBFA56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деньги в кредит без справок и поручителей</w:t>
      </w:r>
    </w:p>
    <w:p w14:paraId="4238CE8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деньги в кредит в банке</w:t>
      </w:r>
    </w:p>
    <w:p w14:paraId="185741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кредит без справок и поручителей</w:t>
      </w:r>
    </w:p>
    <w:p w14:paraId="667D35E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потребительский кредит онлайн</w:t>
      </w:r>
    </w:p>
    <w:p w14:paraId="6C8A6B4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поручителей</w:t>
      </w:r>
    </w:p>
    <w:p w14:paraId="1543A7F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поручителей быстро</w:t>
      </w:r>
    </w:p>
    <w:p w14:paraId="5F8F88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поручителей онлайн</w:t>
      </w:r>
    </w:p>
    <w:p w14:paraId="207CDA7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без справок и поручителей</w:t>
      </w:r>
    </w:p>
    <w:p w14:paraId="70D5654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банке</w:t>
      </w:r>
    </w:p>
    <w:p w14:paraId="459B96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банке без поручителей</w:t>
      </w:r>
    </w:p>
    <w:p w14:paraId="7CF73AC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банке без справки о доходах</w:t>
      </w:r>
    </w:p>
    <w:p w14:paraId="3396E1B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банке без справок</w:t>
      </w:r>
    </w:p>
    <w:p w14:paraId="3E5E52B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банке под проценты</w:t>
      </w:r>
    </w:p>
    <w:p w14:paraId="4399296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год без справок и поручителей</w:t>
      </w:r>
    </w:p>
    <w:p w14:paraId="65D5265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онлайн заявка без справок и поручителей</w:t>
      </w:r>
    </w:p>
    <w:p w14:paraId="3D2D732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физическим лицам без поручителей</w:t>
      </w:r>
    </w:p>
    <w:p w14:paraId="13A6C5C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онлайн без справок и поручителей</w:t>
      </w:r>
    </w:p>
    <w:p w14:paraId="7FFE48B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по паспорту без справок и поручителей</w:t>
      </w:r>
    </w:p>
    <w:p w14:paraId="59399EF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кредит без поручителей</w:t>
      </w:r>
    </w:p>
    <w:p w14:paraId="1294C3B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кредит без поручителей</w:t>
      </w:r>
    </w:p>
    <w:p w14:paraId="70246C9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кредит без справок</w:t>
      </w:r>
    </w:p>
    <w:p w14:paraId="4065B58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потребительский кредит</w:t>
      </w:r>
    </w:p>
    <w:p w14:paraId="18F2584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</w:t>
      </w:r>
    </w:p>
    <w:p w14:paraId="2430AF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без поручителей</w:t>
      </w:r>
    </w:p>
    <w:p w14:paraId="7AD30F1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без справки о доходах</w:t>
      </w:r>
    </w:p>
    <w:p w14:paraId="0DF619D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без справок</w:t>
      </w:r>
    </w:p>
    <w:p w14:paraId="3549B0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без справок и поручителей</w:t>
      </w:r>
    </w:p>
    <w:p w14:paraId="66FBB07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быстро</w:t>
      </w:r>
    </w:p>
    <w:p w14:paraId="60AC981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в банке</w:t>
      </w:r>
    </w:p>
    <w:p w14:paraId="5852CD2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в банке онлайн</w:t>
      </w:r>
    </w:p>
    <w:p w14:paraId="7B94DFC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онлайн</w:t>
      </w:r>
    </w:p>
    <w:p w14:paraId="1959BF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онлайн без справки о доходах</w:t>
      </w:r>
    </w:p>
    <w:p w14:paraId="230A815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онлайн без справок</w:t>
      </w:r>
    </w:p>
    <w:p w14:paraId="6511D6C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по интернету</w:t>
      </w:r>
    </w:p>
    <w:p w14:paraId="786A66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по паспорту</w:t>
      </w:r>
    </w:p>
    <w:p w14:paraId="24F0783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по паспорту без справок</w:t>
      </w:r>
    </w:p>
    <w:p w14:paraId="383FEF1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с онлайн решением</w:t>
      </w:r>
    </w:p>
    <w:p w14:paraId="07C4A99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через интернет</w:t>
      </w:r>
    </w:p>
    <w:p w14:paraId="1EAAC3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 через онлайн</w:t>
      </w:r>
    </w:p>
    <w:p w14:paraId="182CF13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онлайн заявку на кредит без справок</w:t>
      </w:r>
    </w:p>
    <w:p w14:paraId="0F2D8E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потребительский кредит</w:t>
      </w:r>
    </w:p>
    <w:p w14:paraId="61B0BF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потребительский кредит без справок</w:t>
      </w:r>
    </w:p>
    <w:p w14:paraId="549E467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потребительский кредит без справок и поручителей</w:t>
      </w:r>
    </w:p>
    <w:p w14:paraId="570311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потребительский кредит онлайн</w:t>
      </w:r>
    </w:p>
    <w:p w14:paraId="2BBFC77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кредита онлайн без справок и поручителей</w:t>
      </w:r>
    </w:p>
    <w:p w14:paraId="7754877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потребительского кредита</w:t>
      </w:r>
    </w:p>
    <w:p w14:paraId="00DD822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потребительский кредит онлайн</w:t>
      </w:r>
    </w:p>
    <w:p w14:paraId="4CD7B6C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получение потребительского кредита</w:t>
      </w:r>
    </w:p>
    <w:p w14:paraId="0A8B3C7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быстро кредит без справок</w:t>
      </w:r>
    </w:p>
    <w:p w14:paraId="1A9AAC0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выгодный кредит</w:t>
      </w:r>
    </w:p>
    <w:p w14:paraId="3AC6F88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</w:t>
      </w:r>
    </w:p>
    <w:p w14:paraId="7E39981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получить кредит без </w:t>
      </w:r>
      <w:proofErr w:type="spellStart"/>
      <w:r w:rsidRPr="005B7CC8">
        <w:rPr>
          <w:sz w:val="18"/>
          <w:szCs w:val="18"/>
        </w:rPr>
        <w:t>ндфл</w:t>
      </w:r>
      <w:proofErr w:type="spellEnd"/>
    </w:p>
    <w:p w14:paraId="028D12B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без поручителей</w:t>
      </w:r>
    </w:p>
    <w:p w14:paraId="79138DE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без справки о доходах</w:t>
      </w:r>
    </w:p>
    <w:p w14:paraId="7E38DE0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без справок</w:t>
      </w:r>
    </w:p>
    <w:p w14:paraId="66AB433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без справок и поручителей</w:t>
      </w:r>
    </w:p>
    <w:p w14:paraId="533E21C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быстро</w:t>
      </w:r>
    </w:p>
    <w:p w14:paraId="11A344E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в банке</w:t>
      </w:r>
    </w:p>
    <w:p w14:paraId="3F97622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онлайн</w:t>
      </w:r>
    </w:p>
    <w:p w14:paraId="2D9D65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по паспорту</w:t>
      </w:r>
    </w:p>
    <w:p w14:paraId="0A426ED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по паспорту без справок</w:t>
      </w:r>
    </w:p>
    <w:p w14:paraId="31A2199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потребительский кредит</w:t>
      </w:r>
    </w:p>
    <w:p w14:paraId="32BCDB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потребительский кредит без справок и поручителей</w:t>
      </w:r>
    </w:p>
    <w:p w14:paraId="124FADA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потребительские кредиты физическим лицам</w:t>
      </w:r>
    </w:p>
    <w:p w14:paraId="15C6DE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подтверждения дохода</w:t>
      </w:r>
    </w:p>
    <w:p w14:paraId="094C087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поручителей</w:t>
      </w:r>
    </w:p>
    <w:p w14:paraId="44EEAAA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справок</w:t>
      </w:r>
    </w:p>
    <w:p w14:paraId="1315C38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справок и поручителей</w:t>
      </w:r>
    </w:p>
    <w:p w14:paraId="44FBCDD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без справок о доходах</w:t>
      </w:r>
    </w:p>
    <w:p w14:paraId="0B1588B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на 5 лет</w:t>
      </w:r>
    </w:p>
    <w:p w14:paraId="542B218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на карту</w:t>
      </w:r>
    </w:p>
    <w:p w14:paraId="15B34A9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наличными</w:t>
      </w:r>
    </w:p>
    <w:p w14:paraId="1A40211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наличными без поручителей</w:t>
      </w:r>
    </w:p>
    <w:p w14:paraId="29428B0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низкая процентная ставка банки</w:t>
      </w:r>
    </w:p>
    <w:p w14:paraId="78DD832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онлайн</w:t>
      </w:r>
    </w:p>
    <w:p w14:paraId="64FD850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онлайн без справок и поручителей</w:t>
      </w:r>
    </w:p>
    <w:p w14:paraId="6CE51BC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оформить заявку онлайн</w:t>
      </w:r>
    </w:p>
    <w:p w14:paraId="2C68ABD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по паспорту</w:t>
      </w:r>
    </w:p>
    <w:p w14:paraId="46962B3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под минимальный процент</w:t>
      </w:r>
    </w:p>
    <w:p w14:paraId="0A0455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условия</w:t>
      </w:r>
    </w:p>
    <w:p w14:paraId="63562FB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условия получения потребительского кредита</w:t>
      </w:r>
    </w:p>
    <w:p w14:paraId="7C70A59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под залог недвижимости</w:t>
      </w:r>
    </w:p>
    <w:p w14:paraId="088C86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под недвижимость почта банк</w:t>
      </w:r>
    </w:p>
    <w:p w14:paraId="1218E8A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под залог недвижимости</w:t>
      </w:r>
    </w:p>
    <w:p w14:paraId="60A153A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почта банке</w:t>
      </w:r>
    </w:p>
    <w:p w14:paraId="2812645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документы</w:t>
      </w:r>
    </w:p>
    <w:p w14:paraId="649F31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заявку на кредит</w:t>
      </w:r>
    </w:p>
    <w:p w14:paraId="4A3D861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какие документы нужны</w:t>
      </w:r>
    </w:p>
    <w:p w14:paraId="354D978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какие документы нужны</w:t>
      </w:r>
    </w:p>
    <w:p w14:paraId="7CBA6C2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документы для кредита</w:t>
      </w:r>
    </w:p>
    <w:p w14:paraId="16D4262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банк почта </w:t>
      </w:r>
      <w:proofErr w:type="spellStart"/>
      <w:r w:rsidRPr="005B7CC8">
        <w:rPr>
          <w:sz w:val="18"/>
          <w:szCs w:val="18"/>
        </w:rPr>
        <w:t>россии</w:t>
      </w:r>
      <w:proofErr w:type="spellEnd"/>
      <w:r w:rsidRPr="005B7CC8">
        <w:rPr>
          <w:sz w:val="18"/>
          <w:szCs w:val="18"/>
        </w:rPr>
        <w:t xml:space="preserve"> взять кредит</w:t>
      </w:r>
    </w:p>
    <w:p w14:paraId="63C7938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со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</w:t>
      </w:r>
    </w:p>
    <w:p w14:paraId="7A73B6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кредит со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</w:t>
      </w:r>
    </w:p>
    <w:p w14:paraId="442F198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одобрение кредита</w:t>
      </w:r>
    </w:p>
    <w:p w14:paraId="5DF28BC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получить кредит в почта банке</w:t>
      </w:r>
    </w:p>
    <w:p w14:paraId="3CE965A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документы для оформления кредита</w:t>
      </w:r>
    </w:p>
    <w:p w14:paraId="60ED840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со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 дает кредит</w:t>
      </w:r>
    </w:p>
    <w:p w14:paraId="12EE912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условия получения кредита в почта банке</w:t>
      </w:r>
    </w:p>
    <w:p w14:paraId="654451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документы для банка для кредита</w:t>
      </w:r>
    </w:p>
    <w:p w14:paraId="08FC3E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договор</w:t>
      </w:r>
    </w:p>
    <w:p w14:paraId="4FFBF9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кредитный договор почта банк</w:t>
      </w:r>
    </w:p>
    <w:p w14:paraId="109C173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общие условия потребительского кредита</w:t>
      </w:r>
    </w:p>
    <w:p w14:paraId="4F32C22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тариф базовый</w:t>
      </w:r>
    </w:p>
    <w:p w14:paraId="694EA4E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возврат страховки</w:t>
      </w:r>
    </w:p>
    <w:p w14:paraId="0919639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возврат страховки по кредиту почта банк</w:t>
      </w:r>
    </w:p>
    <w:p w14:paraId="2E0DCB9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отказ от страховки по кредиту почта банк</w:t>
      </w:r>
    </w:p>
    <w:p w14:paraId="6247CA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документы для потребительского кредита</w:t>
      </w:r>
    </w:p>
    <w:p w14:paraId="771F340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предоставление потребительского кредита</w:t>
      </w:r>
    </w:p>
    <w:p w14:paraId="031BF2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кредитов почта банк условия</w:t>
      </w:r>
    </w:p>
    <w:p w14:paraId="62349E0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рефинансирование</w:t>
      </w:r>
    </w:p>
    <w:p w14:paraId="179F63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рефинансирование кредитов</w:t>
      </w:r>
    </w:p>
    <w:p w14:paraId="58A92D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почта банк рефинансирование кредитов других банков</w:t>
      </w:r>
    </w:p>
    <w:p w14:paraId="6D33ACF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кредита в почта банке для физических</w:t>
      </w:r>
    </w:p>
    <w:p w14:paraId="7280336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кредита почта банк калькулятор</w:t>
      </w:r>
    </w:p>
    <w:p w14:paraId="3B402FE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в почта банке условия</w:t>
      </w:r>
    </w:p>
    <w:p w14:paraId="287ADA7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ипотеки почта банк</w:t>
      </w:r>
    </w:p>
    <w:p w14:paraId="0C1C7C8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рефинансирование почта банк</w:t>
      </w:r>
    </w:p>
    <w:p w14:paraId="3BE2D4D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кредита для пенсионеров</w:t>
      </w:r>
    </w:p>
    <w:p w14:paraId="080CD92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кредитов других банков пенсионерам</w:t>
      </w:r>
    </w:p>
    <w:p w14:paraId="6FF2C5B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кредита для пенсионеров почта банк</w:t>
      </w:r>
    </w:p>
    <w:p w14:paraId="4F96F70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пенсионерам кредита лучшие предложения 2018</w:t>
      </w:r>
    </w:p>
    <w:p w14:paraId="6D90D9A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рефинансирование кредитов в </w:t>
      </w:r>
      <w:proofErr w:type="spellStart"/>
      <w:r w:rsidRPr="005B7CC8">
        <w:rPr>
          <w:sz w:val="18"/>
          <w:szCs w:val="18"/>
        </w:rPr>
        <w:t>тюмени</w:t>
      </w:r>
      <w:proofErr w:type="spellEnd"/>
      <w:r w:rsidRPr="005B7CC8">
        <w:rPr>
          <w:sz w:val="18"/>
          <w:szCs w:val="18"/>
        </w:rPr>
        <w:t xml:space="preserve"> для пенсионеров</w:t>
      </w:r>
    </w:p>
    <w:p w14:paraId="68FBE33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пенсионерам до 75 лет без поручителей</w:t>
      </w:r>
    </w:p>
    <w:p w14:paraId="2249A54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пенсионеру с плохой кредитной историей</w:t>
      </w:r>
    </w:p>
    <w:p w14:paraId="7E557F6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без справок и поручителей</w:t>
      </w:r>
    </w:p>
    <w:p w14:paraId="3104CB7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ипотечный кредит для пенсионеров</w:t>
      </w:r>
    </w:p>
    <w:p w14:paraId="1FFE47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военным пенсионерам</w:t>
      </w:r>
    </w:p>
    <w:p w14:paraId="79007D3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 каком банке пенсионеру выгоднее взять кредит</w:t>
      </w:r>
    </w:p>
    <w:p w14:paraId="22CFFF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льготный кредит</w:t>
      </w:r>
    </w:p>
    <w:p w14:paraId="208F28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для пенсионеров</w:t>
      </w:r>
    </w:p>
    <w:p w14:paraId="2F2480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пенсионерам условия</w:t>
      </w:r>
    </w:p>
    <w:p w14:paraId="26541C0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официальный сайт для пенсионеров</w:t>
      </w:r>
    </w:p>
    <w:p w14:paraId="03C3E83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условия для пенсионеров</w:t>
      </w:r>
    </w:p>
    <w:p w14:paraId="0DAFB41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пенсионерам процентная ставка</w:t>
      </w:r>
    </w:p>
    <w:p w14:paraId="289C756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для пенсионеров на 2018</w:t>
      </w:r>
    </w:p>
    <w:p w14:paraId="154FC55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до какого возраста</w:t>
      </w:r>
    </w:p>
    <w:p w14:paraId="305319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банк почта </w:t>
      </w:r>
      <w:proofErr w:type="spellStart"/>
      <w:r w:rsidRPr="005B7CC8">
        <w:rPr>
          <w:sz w:val="18"/>
          <w:szCs w:val="18"/>
        </w:rPr>
        <w:t>россии</w:t>
      </w:r>
      <w:proofErr w:type="spellEnd"/>
      <w:r w:rsidRPr="005B7CC8">
        <w:rPr>
          <w:sz w:val="18"/>
          <w:szCs w:val="18"/>
        </w:rPr>
        <w:t xml:space="preserve"> кредиты для пенсионеров</w:t>
      </w:r>
    </w:p>
    <w:p w14:paraId="7F17CD6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для пенсионеров</w:t>
      </w:r>
    </w:p>
    <w:p w14:paraId="4F2FDC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пенсионный кредит</w:t>
      </w:r>
    </w:p>
    <w:p w14:paraId="7A38A1E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</w:t>
      </w:r>
    </w:p>
    <w:p w14:paraId="69A763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пенсионеру</w:t>
      </w:r>
    </w:p>
    <w:p w14:paraId="55A5A2C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пенсионеров банки</w:t>
      </w:r>
    </w:p>
    <w:p w14:paraId="4E637C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пенсионерам дают кредит</w:t>
      </w:r>
    </w:p>
    <w:p w14:paraId="59B48E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пенсионерам</w:t>
      </w:r>
    </w:p>
    <w:p w14:paraId="7EC83DB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без поручителей</w:t>
      </w:r>
    </w:p>
    <w:p w14:paraId="62F575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до 75</w:t>
      </w:r>
    </w:p>
    <w:p w14:paraId="7DAC29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до 75 лет</w:t>
      </w:r>
    </w:p>
    <w:p w14:paraId="50D0177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пенсионерам</w:t>
      </w:r>
    </w:p>
    <w:p w14:paraId="5A2067E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proofErr w:type="gramStart"/>
      <w:r w:rsidRPr="005B7CC8">
        <w:rPr>
          <w:sz w:val="18"/>
          <w:szCs w:val="18"/>
        </w:rPr>
        <w:t>банки</w:t>
      </w:r>
      <w:proofErr w:type="gramEnd"/>
      <w:r w:rsidRPr="005B7CC8">
        <w:rPr>
          <w:sz w:val="18"/>
          <w:szCs w:val="18"/>
        </w:rPr>
        <w:t xml:space="preserve"> дающие кредит пенсионерам</w:t>
      </w:r>
    </w:p>
    <w:p w14:paraId="283FBE1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пенсионеров в 2018 году</w:t>
      </w:r>
    </w:p>
    <w:p w14:paraId="306BA39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пенсионеров условия</w:t>
      </w:r>
    </w:p>
    <w:p w14:paraId="2C70872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какой банк дает кредит пенсионерам</w:t>
      </w:r>
    </w:p>
    <w:p w14:paraId="73FE3AE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какие банки дают кредит пенсионерам</w:t>
      </w:r>
    </w:p>
    <w:p w14:paraId="7B25EE2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в банке пенсионеру</w:t>
      </w:r>
    </w:p>
    <w:p w14:paraId="792D55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пенсионеров с низкой процентной</w:t>
      </w:r>
    </w:p>
    <w:p w14:paraId="5B45911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для пенсионеров какие банки</w:t>
      </w:r>
    </w:p>
    <w:p w14:paraId="16DC7A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пенсионеров с низкой процентной ставкой</w:t>
      </w:r>
    </w:p>
    <w:p w14:paraId="236664D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взять кредит пенсионеру</w:t>
      </w:r>
    </w:p>
    <w:p w14:paraId="2A3789C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 каком банке взять кредит пенсионеру</w:t>
      </w:r>
    </w:p>
    <w:p w14:paraId="2FACC8C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для пенсионеров неработающих</w:t>
      </w:r>
    </w:p>
    <w:p w14:paraId="129EF9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proofErr w:type="gramStart"/>
      <w:r w:rsidRPr="005B7CC8">
        <w:rPr>
          <w:sz w:val="18"/>
          <w:szCs w:val="18"/>
        </w:rPr>
        <w:t>банки</w:t>
      </w:r>
      <w:proofErr w:type="gramEnd"/>
      <w:r w:rsidRPr="005B7CC8">
        <w:rPr>
          <w:sz w:val="18"/>
          <w:szCs w:val="18"/>
        </w:rPr>
        <w:t xml:space="preserve"> выдающие кредит пенсионерам</w:t>
      </w:r>
    </w:p>
    <w:p w14:paraId="77DB0A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дают ли кредит пенсионерам</w:t>
      </w:r>
    </w:p>
    <w:p w14:paraId="292509A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получить кредит пенсионеру</w:t>
      </w:r>
    </w:p>
    <w:p w14:paraId="0CEFFB6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 какого возраста дают кредит пенсионерам</w:t>
      </w:r>
    </w:p>
    <w:p w14:paraId="6D8C469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получить кредит пенсионеру</w:t>
      </w:r>
    </w:p>
    <w:p w14:paraId="397C836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 неработающему пенсионеру</w:t>
      </w:r>
    </w:p>
    <w:p w14:paraId="78C975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неработающим где можно</w:t>
      </w:r>
    </w:p>
    <w:p w14:paraId="63A44E5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где можно получить без отказа</w:t>
      </w:r>
    </w:p>
    <w:p w14:paraId="315DAEF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для пенсионеров какие банки выдают</w:t>
      </w:r>
    </w:p>
    <w:p w14:paraId="720E8B1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на кредит пенсионерам</w:t>
      </w:r>
    </w:p>
    <w:p w14:paraId="32FA6B7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онлайн для пенсионеров</w:t>
      </w:r>
    </w:p>
    <w:p w14:paraId="4BF8743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 дают кредит пенсионерам</w:t>
      </w:r>
    </w:p>
    <w:p w14:paraId="158E40B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в </w:t>
      </w:r>
      <w:proofErr w:type="spellStart"/>
      <w:r w:rsidRPr="005B7CC8">
        <w:rPr>
          <w:sz w:val="18"/>
          <w:szCs w:val="18"/>
        </w:rPr>
        <w:t>москве</w:t>
      </w:r>
      <w:proofErr w:type="spellEnd"/>
    </w:p>
    <w:p w14:paraId="0D564A5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выгодные кредиты для пенсионеров</w:t>
      </w:r>
    </w:p>
    <w:p w14:paraId="426E772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 карту пенсионерам</w:t>
      </w:r>
    </w:p>
    <w:p w14:paraId="22DD9F3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работающих пенсионеров</w:t>
      </w:r>
    </w:p>
    <w:p w14:paraId="2B327D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 каком банке можно взять кредит пенсионеру</w:t>
      </w:r>
    </w:p>
    <w:p w14:paraId="4B0AC2E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пенсионеру под маленький процент</w:t>
      </w:r>
    </w:p>
    <w:p w14:paraId="76E53A2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пенсионеру</w:t>
      </w:r>
    </w:p>
    <w:p w14:paraId="52F55A5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пенсионеру до 70 лет</w:t>
      </w:r>
    </w:p>
    <w:p w14:paraId="29968F0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неработающему пенсионеру</w:t>
      </w:r>
    </w:p>
    <w:p w14:paraId="0FFA8CF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взять кредит пенсионеру</w:t>
      </w:r>
    </w:p>
    <w:p w14:paraId="19FF804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можно ли взять кредит пенсионеру</w:t>
      </w:r>
    </w:p>
    <w:p w14:paraId="79E910B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</w:t>
      </w:r>
      <w:proofErr w:type="spellStart"/>
      <w:r w:rsidRPr="005B7CC8">
        <w:rPr>
          <w:sz w:val="18"/>
          <w:szCs w:val="18"/>
        </w:rPr>
        <w:t>новосибирск</w:t>
      </w:r>
      <w:proofErr w:type="spellEnd"/>
    </w:p>
    <w:p w14:paraId="7D34008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до 80 лет</w:t>
      </w:r>
    </w:p>
    <w:p w14:paraId="4F05C54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</w:t>
      </w:r>
      <w:proofErr w:type="spellStart"/>
      <w:r w:rsidRPr="005B7CC8">
        <w:rPr>
          <w:sz w:val="18"/>
          <w:szCs w:val="18"/>
        </w:rPr>
        <w:t>россии</w:t>
      </w:r>
      <w:proofErr w:type="spellEnd"/>
      <w:r w:rsidRPr="005B7CC8">
        <w:rPr>
          <w:sz w:val="18"/>
          <w:szCs w:val="18"/>
        </w:rPr>
        <w:t xml:space="preserve"> кредит пенсионерам</w:t>
      </w:r>
    </w:p>
    <w:p w14:paraId="2B6D836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 каких лет дают кредит пенсионерам</w:t>
      </w:r>
    </w:p>
    <w:p w14:paraId="23575ED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кредиты пенсионерам </w:t>
      </w:r>
      <w:proofErr w:type="spellStart"/>
      <w:r w:rsidRPr="005B7CC8">
        <w:rPr>
          <w:sz w:val="18"/>
          <w:szCs w:val="18"/>
        </w:rPr>
        <w:t>екатеринбург</w:t>
      </w:r>
      <w:proofErr w:type="spellEnd"/>
    </w:p>
    <w:p w14:paraId="69DD1B3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под залог недвижимости</w:t>
      </w:r>
    </w:p>
    <w:p w14:paraId="6269FC0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какие банки дают кредит неработающим пенсионерам</w:t>
      </w:r>
    </w:p>
    <w:p w14:paraId="16F6535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кредита неработающим пенсионерам</w:t>
      </w:r>
    </w:p>
    <w:p w14:paraId="02E8E0D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онлайн заявка пенсионерам</w:t>
      </w:r>
    </w:p>
    <w:p w14:paraId="3B05771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</w:t>
      </w:r>
      <w:proofErr w:type="spellStart"/>
      <w:r w:rsidRPr="005B7CC8">
        <w:rPr>
          <w:sz w:val="18"/>
          <w:szCs w:val="18"/>
        </w:rPr>
        <w:t>краснодар</w:t>
      </w:r>
      <w:proofErr w:type="spellEnd"/>
    </w:p>
    <w:p w14:paraId="5BB6539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может ли пенсионер взять кредит</w:t>
      </w:r>
    </w:p>
    <w:p w14:paraId="7CB0EAF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 каком банке лучше взять кредит пенсионеру</w:t>
      </w:r>
    </w:p>
    <w:p w14:paraId="2A3216C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в </w:t>
      </w:r>
      <w:proofErr w:type="spellStart"/>
      <w:r w:rsidRPr="005B7CC8">
        <w:rPr>
          <w:sz w:val="18"/>
          <w:szCs w:val="18"/>
        </w:rPr>
        <w:t>уфе</w:t>
      </w:r>
      <w:proofErr w:type="spellEnd"/>
    </w:p>
    <w:p w14:paraId="5EA0106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кредиты пенсионерам </w:t>
      </w:r>
      <w:proofErr w:type="spellStart"/>
      <w:r w:rsidRPr="005B7CC8">
        <w:rPr>
          <w:sz w:val="18"/>
          <w:szCs w:val="18"/>
        </w:rPr>
        <w:t>волгоград</w:t>
      </w:r>
      <w:proofErr w:type="spellEnd"/>
    </w:p>
    <w:p w14:paraId="3DA1356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банки дающие кредиты пенсионерам до 75 лет</w:t>
      </w:r>
    </w:p>
    <w:p w14:paraId="6C8A73E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какие банки дают кредит пенсионерам до 75</w:t>
      </w:r>
    </w:p>
    <w:p w14:paraId="168E3E3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для пенсионеров в </w:t>
      </w:r>
      <w:proofErr w:type="spellStart"/>
      <w:r w:rsidRPr="005B7CC8">
        <w:rPr>
          <w:sz w:val="18"/>
          <w:szCs w:val="18"/>
        </w:rPr>
        <w:t>спб</w:t>
      </w:r>
      <w:proofErr w:type="spellEnd"/>
    </w:p>
    <w:p w14:paraId="69F4914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для пенсионера под низкий процент</w:t>
      </w:r>
    </w:p>
    <w:p w14:paraId="6676227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пенсионеру онлайн</w:t>
      </w:r>
    </w:p>
    <w:p w14:paraId="5D1508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кредит пенсионеру</w:t>
      </w:r>
    </w:p>
    <w:p w14:paraId="0AF889F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дают кредит пенсионерам</w:t>
      </w:r>
    </w:p>
    <w:p w14:paraId="7BD27AA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выгодный кредит для пенсионеров в банках</w:t>
      </w:r>
    </w:p>
    <w:p w14:paraId="54B897B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в </w:t>
      </w:r>
      <w:proofErr w:type="spellStart"/>
      <w:r w:rsidRPr="005B7CC8">
        <w:rPr>
          <w:sz w:val="18"/>
          <w:szCs w:val="18"/>
        </w:rPr>
        <w:t>челябинске</w:t>
      </w:r>
      <w:proofErr w:type="spellEnd"/>
    </w:p>
    <w:p w14:paraId="48A1E8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самый выгодный кредит для пенсионеров</w:t>
      </w:r>
    </w:p>
    <w:p w14:paraId="065AC0F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выгодно взять кредит пенсионеру</w:t>
      </w:r>
    </w:p>
    <w:p w14:paraId="62A9DD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кредит онлайн пенсионеру</w:t>
      </w:r>
    </w:p>
    <w:p w14:paraId="29B10C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ростов </w:t>
      </w:r>
      <w:proofErr w:type="gramStart"/>
      <w:r w:rsidRPr="005B7CC8">
        <w:rPr>
          <w:sz w:val="18"/>
          <w:szCs w:val="18"/>
        </w:rPr>
        <w:t>на дону</w:t>
      </w:r>
      <w:proofErr w:type="gramEnd"/>
    </w:p>
    <w:p w14:paraId="0842F4B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пенсионерам до 85 лет</w:t>
      </w:r>
    </w:p>
    <w:p w14:paraId="0BB22D6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неработающим пенсионерам в </w:t>
      </w:r>
      <w:proofErr w:type="spellStart"/>
      <w:r w:rsidRPr="005B7CC8">
        <w:rPr>
          <w:sz w:val="18"/>
          <w:szCs w:val="18"/>
        </w:rPr>
        <w:t>москве</w:t>
      </w:r>
      <w:proofErr w:type="spellEnd"/>
    </w:p>
    <w:p w14:paraId="4D85837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в банке для пенсионеров без поручителей</w:t>
      </w:r>
    </w:p>
    <w:p w14:paraId="16124AE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где лучше взять</w:t>
      </w:r>
    </w:p>
    <w:p w14:paraId="56D0100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под залог квартиры пенсионерам</w:t>
      </w:r>
    </w:p>
    <w:p w14:paraId="0703B8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для пенсионеров в </w:t>
      </w:r>
      <w:proofErr w:type="spellStart"/>
      <w:r w:rsidRPr="005B7CC8">
        <w:rPr>
          <w:sz w:val="18"/>
          <w:szCs w:val="18"/>
        </w:rPr>
        <w:t>самаре</w:t>
      </w:r>
      <w:proofErr w:type="spellEnd"/>
    </w:p>
    <w:p w14:paraId="34C63BC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кредиты в </w:t>
      </w:r>
      <w:proofErr w:type="spellStart"/>
      <w:r w:rsidRPr="005B7CC8">
        <w:rPr>
          <w:sz w:val="18"/>
          <w:szCs w:val="18"/>
        </w:rPr>
        <w:t>омске</w:t>
      </w:r>
      <w:proofErr w:type="spellEnd"/>
      <w:r w:rsidRPr="005B7CC8">
        <w:rPr>
          <w:sz w:val="18"/>
          <w:szCs w:val="18"/>
        </w:rPr>
        <w:t xml:space="preserve"> для пенсионеров</w:t>
      </w:r>
    </w:p>
    <w:p w14:paraId="33F044D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на выгодных условиях</w:t>
      </w:r>
    </w:p>
    <w:p w14:paraId="238ED0F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неработающим пенсионерам до 75</w:t>
      </w:r>
    </w:p>
    <w:p w14:paraId="38F459A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</w:t>
      </w:r>
      <w:proofErr w:type="spellStart"/>
      <w:r w:rsidRPr="005B7CC8">
        <w:rPr>
          <w:sz w:val="18"/>
          <w:szCs w:val="18"/>
        </w:rPr>
        <w:t>саратов</w:t>
      </w:r>
      <w:proofErr w:type="spellEnd"/>
    </w:p>
    <w:p w14:paraId="1120D43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кредиты пенсионерам в </w:t>
      </w:r>
      <w:proofErr w:type="spellStart"/>
      <w:r w:rsidRPr="005B7CC8">
        <w:rPr>
          <w:sz w:val="18"/>
          <w:szCs w:val="18"/>
        </w:rPr>
        <w:t>тюмени</w:t>
      </w:r>
      <w:proofErr w:type="spellEnd"/>
    </w:p>
    <w:p w14:paraId="3379BBF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 какого возраста можно взять кредит пенсионеру</w:t>
      </w:r>
    </w:p>
    <w:p w14:paraId="602D9E5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потребительский кредит пенсионерам</w:t>
      </w:r>
    </w:p>
    <w:p w14:paraId="5121649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 каком банке можно получить кредит пенсионеру</w:t>
      </w:r>
    </w:p>
    <w:p w14:paraId="091D235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в нижнем </w:t>
      </w:r>
      <w:proofErr w:type="spellStart"/>
      <w:r w:rsidRPr="005B7CC8">
        <w:rPr>
          <w:sz w:val="18"/>
          <w:szCs w:val="18"/>
        </w:rPr>
        <w:t>новгороде</w:t>
      </w:r>
      <w:proofErr w:type="spellEnd"/>
    </w:p>
    <w:p w14:paraId="3DE2823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в </w:t>
      </w:r>
      <w:proofErr w:type="spellStart"/>
      <w:r w:rsidRPr="005B7CC8">
        <w:rPr>
          <w:sz w:val="18"/>
          <w:szCs w:val="18"/>
        </w:rPr>
        <w:t>омске</w:t>
      </w:r>
      <w:proofErr w:type="spellEnd"/>
      <w:r w:rsidRPr="005B7CC8">
        <w:rPr>
          <w:sz w:val="18"/>
          <w:szCs w:val="18"/>
        </w:rPr>
        <w:t xml:space="preserve"> пенсионерам</w:t>
      </w:r>
    </w:p>
    <w:p w14:paraId="35A9A91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взять кредит под маленький процент пенсионеру</w:t>
      </w:r>
    </w:p>
    <w:p w14:paraId="48C85A3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в </w:t>
      </w:r>
      <w:proofErr w:type="spellStart"/>
      <w:r w:rsidRPr="005B7CC8">
        <w:rPr>
          <w:sz w:val="18"/>
          <w:szCs w:val="18"/>
        </w:rPr>
        <w:t>казани</w:t>
      </w:r>
      <w:proofErr w:type="spellEnd"/>
    </w:p>
    <w:p w14:paraId="493952F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пенсионерам в </w:t>
      </w:r>
      <w:proofErr w:type="spellStart"/>
      <w:r w:rsidRPr="005B7CC8">
        <w:rPr>
          <w:sz w:val="18"/>
          <w:szCs w:val="18"/>
        </w:rPr>
        <w:t>москве</w:t>
      </w:r>
      <w:proofErr w:type="spellEnd"/>
    </w:p>
    <w:p w14:paraId="37315C1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взять кредит пенсионерам без справок и поручителей</w:t>
      </w:r>
    </w:p>
    <w:p w14:paraId="7BA6062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 можно взять кредит пенсионеру</w:t>
      </w:r>
    </w:p>
    <w:p w14:paraId="2B475B1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proofErr w:type="gramStart"/>
      <w:r w:rsidRPr="005B7CC8">
        <w:rPr>
          <w:sz w:val="18"/>
          <w:szCs w:val="18"/>
        </w:rPr>
        <w:t>банки</w:t>
      </w:r>
      <w:proofErr w:type="gramEnd"/>
      <w:r w:rsidRPr="005B7CC8">
        <w:rPr>
          <w:sz w:val="18"/>
          <w:szCs w:val="18"/>
        </w:rPr>
        <w:t xml:space="preserve"> дающие кредит пенсионерам до 80 лет</w:t>
      </w:r>
    </w:p>
    <w:p w14:paraId="6B7F4A1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взять кредит в почта банк пенсионеру</w:t>
      </w:r>
    </w:p>
    <w:p w14:paraId="0D4942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неработающим пенсионерам до 70 лет</w:t>
      </w:r>
    </w:p>
    <w:p w14:paraId="4E8ABCB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 какого возраста выдают кредиты пенсионерам</w:t>
      </w:r>
    </w:p>
    <w:p w14:paraId="3B7699B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 кредитования пенсионерам</w:t>
      </w:r>
    </w:p>
    <w:p w14:paraId="4FF4B8A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пенсионеру в </w:t>
      </w:r>
      <w:proofErr w:type="spellStart"/>
      <w:r w:rsidRPr="005B7CC8">
        <w:rPr>
          <w:sz w:val="18"/>
          <w:szCs w:val="18"/>
        </w:rPr>
        <w:t>астрахани</w:t>
      </w:r>
      <w:proofErr w:type="spellEnd"/>
    </w:p>
    <w:p w14:paraId="7A5CEC6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для работающих пенсионеров</w:t>
      </w:r>
    </w:p>
    <w:p w14:paraId="59E72B4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получить кредит в почта банке пенсионеру</w:t>
      </w:r>
    </w:p>
    <w:p w14:paraId="14740B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для оформления кредита какие документы нужны пенсионеру</w:t>
      </w:r>
    </w:p>
    <w:p w14:paraId="42E0628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официальный сайт кредит для пенсионеров</w:t>
      </w:r>
    </w:p>
    <w:p w14:paraId="3530AB7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банк почта </w:t>
      </w:r>
      <w:proofErr w:type="spellStart"/>
      <w:r w:rsidRPr="005B7CC8">
        <w:rPr>
          <w:sz w:val="18"/>
          <w:szCs w:val="18"/>
        </w:rPr>
        <w:t>россии</w:t>
      </w:r>
      <w:proofErr w:type="spellEnd"/>
      <w:r w:rsidRPr="005B7CC8">
        <w:rPr>
          <w:sz w:val="18"/>
          <w:szCs w:val="18"/>
        </w:rPr>
        <w:t xml:space="preserve"> взять кредит для пенсионеров</w:t>
      </w:r>
    </w:p>
    <w:p w14:paraId="272DABB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дает ли почта банк кредит пенсионерам</w:t>
      </w:r>
    </w:p>
    <w:p w14:paraId="1E21AF5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пенсионерам неработающим в почта банке</w:t>
      </w:r>
    </w:p>
    <w:p w14:paraId="0D50CCB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 выдают кредит пенсионерам</w:t>
      </w:r>
    </w:p>
    <w:p w14:paraId="6FC9503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пенсионеру в </w:t>
      </w:r>
      <w:proofErr w:type="spellStart"/>
      <w:r w:rsidRPr="005B7CC8">
        <w:rPr>
          <w:sz w:val="18"/>
          <w:szCs w:val="18"/>
        </w:rPr>
        <w:t>тольятти</w:t>
      </w:r>
      <w:proofErr w:type="spellEnd"/>
    </w:p>
    <w:p w14:paraId="1917CE8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в </w:t>
      </w:r>
      <w:proofErr w:type="spellStart"/>
      <w:r w:rsidRPr="005B7CC8">
        <w:rPr>
          <w:sz w:val="18"/>
          <w:szCs w:val="18"/>
        </w:rPr>
        <w:t>новосибирске</w:t>
      </w:r>
      <w:proofErr w:type="spellEnd"/>
      <w:r w:rsidRPr="005B7CC8">
        <w:rPr>
          <w:sz w:val="18"/>
          <w:szCs w:val="18"/>
        </w:rPr>
        <w:t xml:space="preserve"> пенсионерам</w:t>
      </w:r>
    </w:p>
    <w:p w14:paraId="415B353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выгодный кредит пенсионерам в каком банке лучше</w:t>
      </w:r>
    </w:p>
    <w:p w14:paraId="6315317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наличными условия для пенсионеров</w:t>
      </w:r>
    </w:p>
    <w:p w14:paraId="3F1825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самый дешевый кредит в банке для пенсионера</w:t>
      </w:r>
    </w:p>
    <w:p w14:paraId="1C712B2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оформить кредит в почта банке пенсионерам</w:t>
      </w:r>
    </w:p>
    <w:p w14:paraId="3C918D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лучше взять кредит неработающему пенсионеру</w:t>
      </w:r>
    </w:p>
    <w:p w14:paraId="36E4A36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взять кредит неработающему пенсионеру</w:t>
      </w:r>
    </w:p>
    <w:p w14:paraId="7C5E318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в </w:t>
      </w:r>
      <w:proofErr w:type="spellStart"/>
      <w:r w:rsidRPr="005B7CC8">
        <w:rPr>
          <w:sz w:val="18"/>
          <w:szCs w:val="18"/>
        </w:rPr>
        <w:t>уфе</w:t>
      </w:r>
      <w:proofErr w:type="spellEnd"/>
      <w:r w:rsidRPr="005B7CC8">
        <w:rPr>
          <w:sz w:val="18"/>
          <w:szCs w:val="18"/>
        </w:rPr>
        <w:t xml:space="preserve"> для пенсионеров</w:t>
      </w:r>
    </w:p>
    <w:p w14:paraId="449F43A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наличными пенсионерам до 75</w:t>
      </w:r>
    </w:p>
    <w:p w14:paraId="2CF3A40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</w:t>
      </w:r>
      <w:proofErr w:type="spellStart"/>
      <w:r w:rsidRPr="005B7CC8">
        <w:rPr>
          <w:sz w:val="18"/>
          <w:szCs w:val="18"/>
        </w:rPr>
        <w:t>челябинск</w:t>
      </w:r>
      <w:proofErr w:type="spellEnd"/>
      <w:r w:rsidRPr="005B7CC8">
        <w:rPr>
          <w:sz w:val="18"/>
          <w:szCs w:val="18"/>
        </w:rPr>
        <w:t xml:space="preserve"> для пенсионеров</w:t>
      </w:r>
    </w:p>
    <w:p w14:paraId="19E78C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для пенсионеров в </w:t>
      </w:r>
      <w:proofErr w:type="spellStart"/>
      <w:r w:rsidRPr="005B7CC8">
        <w:rPr>
          <w:sz w:val="18"/>
          <w:szCs w:val="18"/>
        </w:rPr>
        <w:t>перми</w:t>
      </w:r>
      <w:proofErr w:type="spellEnd"/>
    </w:p>
    <w:p w14:paraId="630B0D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 каком банке выгодно брать кредит пенсионеру</w:t>
      </w:r>
    </w:p>
    <w:p w14:paraId="3A1686B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социальный кредит для пенсионеров</w:t>
      </w:r>
    </w:p>
    <w:p w14:paraId="0D3C1C2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 какого возраста можно брать кредит пенсионерам</w:t>
      </w:r>
    </w:p>
    <w:p w14:paraId="561040E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ставки по кредитам для пенсионеров</w:t>
      </w:r>
    </w:p>
    <w:p w14:paraId="4895F39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в </w:t>
      </w:r>
      <w:proofErr w:type="spellStart"/>
      <w:r w:rsidRPr="005B7CC8">
        <w:rPr>
          <w:sz w:val="18"/>
          <w:szCs w:val="18"/>
        </w:rPr>
        <w:t>самаре</w:t>
      </w:r>
      <w:proofErr w:type="spellEnd"/>
      <w:r w:rsidRPr="005B7CC8">
        <w:rPr>
          <w:sz w:val="18"/>
          <w:szCs w:val="18"/>
        </w:rPr>
        <w:t xml:space="preserve"> для пенсионеров</w:t>
      </w:r>
    </w:p>
    <w:p w14:paraId="3BAEF1B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почта </w:t>
      </w:r>
      <w:proofErr w:type="spellStart"/>
      <w:r w:rsidRPr="005B7CC8">
        <w:rPr>
          <w:sz w:val="18"/>
          <w:szCs w:val="18"/>
        </w:rPr>
        <w:t>россии</w:t>
      </w:r>
      <w:proofErr w:type="spellEnd"/>
      <w:r w:rsidRPr="005B7CC8">
        <w:rPr>
          <w:sz w:val="18"/>
          <w:szCs w:val="18"/>
        </w:rPr>
        <w:t xml:space="preserve"> пенсионерам условия</w:t>
      </w:r>
    </w:p>
    <w:p w14:paraId="417C287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рефинансирование кредитов для пенсионеров до 70 лет</w:t>
      </w:r>
    </w:p>
    <w:p w14:paraId="53282F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пенсионерам самый выгодный</w:t>
      </w:r>
    </w:p>
    <w:p w14:paraId="47B4E6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взять кредит наличными пенсионеру условия</w:t>
      </w:r>
    </w:p>
    <w:p w14:paraId="01EA52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после 65 лет неработающему пенсионеру</w:t>
      </w:r>
    </w:p>
    <w:p w14:paraId="156D85D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лучше взять кредит наличными пенсионеру</w:t>
      </w:r>
    </w:p>
    <w:p w14:paraId="25B3B5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для неработающих пенсионеров какие банки выдают</w:t>
      </w:r>
    </w:p>
    <w:p w14:paraId="7A4C11B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получить кредит пенсионеру под небольшие проценты</w:t>
      </w:r>
    </w:p>
    <w:p w14:paraId="5350A21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до </w:t>
      </w:r>
      <w:proofErr w:type="spellStart"/>
      <w:r w:rsidRPr="005B7CC8">
        <w:rPr>
          <w:sz w:val="18"/>
          <w:szCs w:val="18"/>
        </w:rPr>
        <w:t>скольки</w:t>
      </w:r>
      <w:proofErr w:type="spellEnd"/>
      <w:r w:rsidRPr="005B7CC8">
        <w:rPr>
          <w:sz w:val="18"/>
          <w:szCs w:val="18"/>
        </w:rPr>
        <w:t xml:space="preserve"> лет можно брать кредит пенсионерам</w:t>
      </w:r>
    </w:p>
    <w:p w14:paraId="576691D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выгодней взять потребительский кредит пенсионеру</w:t>
      </w:r>
    </w:p>
    <w:p w14:paraId="14F59DE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для пенсионеров возраст заемщика</w:t>
      </w:r>
    </w:p>
    <w:p w14:paraId="2DB774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почта банк во </w:t>
      </w:r>
      <w:proofErr w:type="spellStart"/>
      <w:r w:rsidRPr="005B7CC8">
        <w:rPr>
          <w:sz w:val="18"/>
          <w:szCs w:val="18"/>
        </w:rPr>
        <w:t>владикавказе</w:t>
      </w:r>
      <w:proofErr w:type="spellEnd"/>
      <w:r w:rsidRPr="005B7CC8">
        <w:rPr>
          <w:sz w:val="18"/>
          <w:szCs w:val="18"/>
        </w:rPr>
        <w:t xml:space="preserve"> кредит пенсионерам</w:t>
      </w:r>
    </w:p>
    <w:p w14:paraId="7201B91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пенсионерам в </w:t>
      </w:r>
      <w:proofErr w:type="spellStart"/>
      <w:r w:rsidRPr="005B7CC8">
        <w:rPr>
          <w:sz w:val="18"/>
          <w:szCs w:val="18"/>
        </w:rPr>
        <w:t>новосибирске</w:t>
      </w:r>
      <w:proofErr w:type="spellEnd"/>
      <w:r w:rsidRPr="005B7CC8">
        <w:rPr>
          <w:sz w:val="18"/>
          <w:szCs w:val="18"/>
        </w:rPr>
        <w:t xml:space="preserve"> на выгодных условиях</w:t>
      </w:r>
    </w:p>
    <w:p w14:paraId="4726DC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до какого возраста дают потребительский кредит пенсионерам</w:t>
      </w:r>
    </w:p>
    <w:p w14:paraId="38F58E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для пенсионеров в возрасте 75 лет</w:t>
      </w:r>
    </w:p>
    <w:p w14:paraId="3F6D112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в </w:t>
      </w:r>
      <w:proofErr w:type="spellStart"/>
      <w:r w:rsidRPr="005B7CC8">
        <w:rPr>
          <w:sz w:val="18"/>
          <w:szCs w:val="18"/>
        </w:rPr>
        <w:t>омске</w:t>
      </w:r>
      <w:proofErr w:type="spellEnd"/>
      <w:r w:rsidRPr="005B7CC8">
        <w:rPr>
          <w:sz w:val="18"/>
          <w:szCs w:val="18"/>
        </w:rPr>
        <w:t xml:space="preserve"> низкий процент пенсионерам</w:t>
      </w:r>
    </w:p>
    <w:p w14:paraId="5638B3A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банки дающие кредиты пенсионерам до 85 лет</w:t>
      </w:r>
    </w:p>
    <w:p w14:paraId="5850F25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 наличными в </w:t>
      </w:r>
      <w:proofErr w:type="spellStart"/>
      <w:r w:rsidRPr="005B7CC8">
        <w:rPr>
          <w:sz w:val="18"/>
          <w:szCs w:val="18"/>
        </w:rPr>
        <w:t>казани</w:t>
      </w:r>
      <w:proofErr w:type="spellEnd"/>
      <w:r w:rsidRPr="005B7CC8">
        <w:rPr>
          <w:sz w:val="18"/>
          <w:szCs w:val="18"/>
        </w:rPr>
        <w:t xml:space="preserve"> пенсионерам</w:t>
      </w:r>
    </w:p>
    <w:p w14:paraId="346F052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помощь в получении кредита для неработающих пенсионеров</w:t>
      </w:r>
    </w:p>
    <w:p w14:paraId="2225461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пенсионерам до 80 лет</w:t>
      </w:r>
    </w:p>
    <w:p w14:paraId="0AFEBE8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пенсионеру с небольшой пенсией</w:t>
      </w:r>
    </w:p>
    <w:p w14:paraId="69E09A5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кредит наличными для работающих пенсионеров</w:t>
      </w:r>
    </w:p>
    <w:p w14:paraId="688DA5C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получить кредит пенсионеру </w:t>
      </w:r>
      <w:proofErr w:type="spellStart"/>
      <w:r w:rsidRPr="005B7CC8">
        <w:rPr>
          <w:sz w:val="18"/>
          <w:szCs w:val="18"/>
        </w:rPr>
        <w:t>моква</w:t>
      </w:r>
      <w:proofErr w:type="spellEnd"/>
    </w:p>
    <w:p w14:paraId="1D1E1A5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для пенсионеров неработающих под залог</w:t>
      </w:r>
    </w:p>
    <w:p w14:paraId="26E53AE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наличными по паспорту для пенсионеров</w:t>
      </w:r>
    </w:p>
    <w:p w14:paraId="431235D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с низким процентом наличными</w:t>
      </w:r>
    </w:p>
    <w:p w14:paraId="2CA960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дешевые потребительские кредиты</w:t>
      </w:r>
    </w:p>
    <w:p w14:paraId="78D80F0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низкий процент</w:t>
      </w:r>
    </w:p>
    <w:p w14:paraId="13C61E2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потребительский кредит под низкий процент</w:t>
      </w:r>
    </w:p>
    <w:p w14:paraId="327F42B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для пенсионеров</w:t>
      </w:r>
    </w:p>
    <w:p w14:paraId="5730299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пенсия</w:t>
      </w:r>
    </w:p>
    <w:p w14:paraId="6DB7A8D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пенсионный</w:t>
      </w:r>
    </w:p>
    <w:p w14:paraId="39D63C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пенсионная карта</w:t>
      </w:r>
    </w:p>
    <w:p w14:paraId="6AEAD49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пенсия на карту почта банка</w:t>
      </w:r>
    </w:p>
    <w:p w14:paraId="4DE97B1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перевести пенсию в почта банк</w:t>
      </w:r>
    </w:p>
    <w:p w14:paraId="1123249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карты почта банка для пенсионеров</w:t>
      </w:r>
    </w:p>
    <w:p w14:paraId="0C3FF13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пенсионная карта почта банк проценты</w:t>
      </w:r>
    </w:p>
    <w:p w14:paraId="0C160A4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пенсия </w:t>
      </w:r>
      <w:proofErr w:type="gramStart"/>
      <w:r w:rsidRPr="005B7CC8">
        <w:rPr>
          <w:sz w:val="18"/>
          <w:szCs w:val="18"/>
        </w:rPr>
        <w:t>через почта</w:t>
      </w:r>
      <w:proofErr w:type="gramEnd"/>
      <w:r w:rsidRPr="005B7CC8">
        <w:rPr>
          <w:sz w:val="18"/>
          <w:szCs w:val="18"/>
        </w:rPr>
        <w:t xml:space="preserve"> банк</w:t>
      </w:r>
    </w:p>
    <w:p w14:paraId="4494EE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перевод пенсии в почта банк</w:t>
      </w:r>
    </w:p>
    <w:p w14:paraId="209C0FB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пенсионная карта условия</w:t>
      </w:r>
    </w:p>
    <w:p w14:paraId="1E13B6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пенсионная карта почта банк условия и проценты</w:t>
      </w:r>
    </w:p>
    <w:p w14:paraId="754375C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для пенсионеров плюсы и минусы</w:t>
      </w:r>
    </w:p>
    <w:p w14:paraId="3809A2B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перевод пенсии в банк</w:t>
      </w:r>
    </w:p>
    <w:p w14:paraId="64B511E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перевод пенсии на карту почта банк</w:t>
      </w:r>
    </w:p>
    <w:p w14:paraId="117C1A8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 карта без справок и поручителей</w:t>
      </w:r>
    </w:p>
    <w:p w14:paraId="611206C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кредитки без справки о доходах</w:t>
      </w:r>
    </w:p>
    <w:p w14:paraId="0B99FAE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кредитки без справок</w:t>
      </w:r>
    </w:p>
    <w:p w14:paraId="2D3BFD4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поручителей</w:t>
      </w:r>
    </w:p>
    <w:p w14:paraId="7170B34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справок и поручителей</w:t>
      </w:r>
    </w:p>
    <w:p w14:paraId="0B9AC23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справок о доходах</w:t>
      </w:r>
    </w:p>
    <w:p w14:paraId="4B19E24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в день обращения</w:t>
      </w:r>
    </w:p>
    <w:p w14:paraId="3B0B2C1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решение</w:t>
      </w:r>
    </w:p>
    <w:p w14:paraId="36A653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кредитная карта с большим </w:t>
      </w:r>
      <w:proofErr w:type="spellStart"/>
      <w:r w:rsidRPr="005B7CC8">
        <w:rPr>
          <w:sz w:val="18"/>
          <w:szCs w:val="18"/>
        </w:rPr>
        <w:t>кэшбеком</w:t>
      </w:r>
      <w:proofErr w:type="spellEnd"/>
    </w:p>
    <w:p w14:paraId="25D79E7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без подтверждения дохода по паспорту</w:t>
      </w:r>
    </w:p>
    <w:p w14:paraId="5BE7637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без справки о доходах онлайн</w:t>
      </w:r>
    </w:p>
    <w:p w14:paraId="56DEDDE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онлайн без справок и поручителей</w:t>
      </w:r>
    </w:p>
    <w:p w14:paraId="3EF50B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с низким процентом</w:t>
      </w:r>
    </w:p>
    <w:p w14:paraId="59CC690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оформить кредитную </w:t>
      </w:r>
      <w:proofErr w:type="gramStart"/>
      <w:r w:rsidRPr="005B7CC8">
        <w:rPr>
          <w:sz w:val="18"/>
          <w:szCs w:val="18"/>
        </w:rPr>
        <w:t>карту</w:t>
      </w:r>
      <w:proofErr w:type="gramEnd"/>
      <w:r w:rsidRPr="005B7CC8">
        <w:rPr>
          <w:sz w:val="18"/>
          <w:szCs w:val="18"/>
        </w:rPr>
        <w:t xml:space="preserve"> не выходя из дома</w:t>
      </w:r>
    </w:p>
    <w:p w14:paraId="11E6BC5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онлайн без подтверждения доходов</w:t>
      </w:r>
    </w:p>
    <w:p w14:paraId="5BD50EC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по паспорту без справок</w:t>
      </w:r>
    </w:p>
    <w:p w14:paraId="17A5D8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получение банковской карты</w:t>
      </w:r>
    </w:p>
    <w:p w14:paraId="5072037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кредитную карту в день обращения</w:t>
      </w:r>
    </w:p>
    <w:p w14:paraId="40FB254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срочно нужна кредитная карта</w:t>
      </w:r>
    </w:p>
    <w:p w14:paraId="7DD1C7B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срочно оформить кредитную карту</w:t>
      </w:r>
    </w:p>
    <w:p w14:paraId="73E8B1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именная карта</w:t>
      </w:r>
    </w:p>
    <w:p w14:paraId="40F3D6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</w:t>
      </w:r>
    </w:p>
    <w:p w14:paraId="6587BB7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</w:t>
      </w:r>
    </w:p>
    <w:p w14:paraId="232FF83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карта</w:t>
      </w:r>
    </w:p>
    <w:p w14:paraId="0251EEA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 условия</w:t>
      </w:r>
    </w:p>
    <w:p w14:paraId="1C3C8D7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почта банк</w:t>
      </w:r>
    </w:p>
    <w:p w14:paraId="5A0C45E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 онлайн</w:t>
      </w:r>
    </w:p>
    <w:p w14:paraId="23E1C14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кредитная карта почта банка условия</w:t>
      </w:r>
    </w:p>
    <w:p w14:paraId="26C1646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почта банк</w:t>
      </w:r>
    </w:p>
    <w:p w14:paraId="64360E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 онлайн заявка</w:t>
      </w:r>
    </w:p>
    <w:p w14:paraId="08CD7BA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почта банк онлайн</w:t>
      </w:r>
    </w:p>
    <w:p w14:paraId="4E0C82D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карту</w:t>
      </w:r>
    </w:p>
    <w:p w14:paraId="51034FA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кредитную карту онлайн</w:t>
      </w:r>
    </w:p>
    <w:p w14:paraId="0713E80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карта без процентов</w:t>
      </w:r>
    </w:p>
    <w:p w14:paraId="21B9220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заявка на кредитную карту</w:t>
      </w:r>
    </w:p>
    <w:p w14:paraId="565AEC9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 условия и проценты</w:t>
      </w:r>
    </w:p>
    <w:p w14:paraId="793411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почта банк онлайн заявка</w:t>
      </w:r>
    </w:p>
    <w:p w14:paraId="5D9E020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кредитка почта банк</w:t>
      </w:r>
    </w:p>
    <w:p w14:paraId="11C1CAE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онлайн заявка на карту</w:t>
      </w:r>
    </w:p>
    <w:p w14:paraId="52919E0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 условия пользования</w:t>
      </w:r>
    </w:p>
    <w:p w14:paraId="3768C03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 оформить онлайн заявку</w:t>
      </w:r>
    </w:p>
    <w:p w14:paraId="48A3155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почта банк условия пользования</w:t>
      </w:r>
    </w:p>
    <w:p w14:paraId="33765AC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рассрочки почта банк</w:t>
      </w:r>
    </w:p>
    <w:p w14:paraId="5E85A2F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кредитную карту почта банк</w:t>
      </w:r>
    </w:p>
    <w:p w14:paraId="47CAB92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 онлайн заявка карта</w:t>
      </w:r>
    </w:p>
    <w:p w14:paraId="472EB1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оформление карты</w:t>
      </w:r>
    </w:p>
    <w:p w14:paraId="654C8C9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proofErr w:type="spellStart"/>
      <w:r w:rsidRPr="005B7CC8">
        <w:rPr>
          <w:sz w:val="18"/>
          <w:szCs w:val="18"/>
        </w:rPr>
        <w:t>займ</w:t>
      </w:r>
      <w:proofErr w:type="spellEnd"/>
      <w:r w:rsidRPr="005B7CC8">
        <w:rPr>
          <w:sz w:val="18"/>
          <w:szCs w:val="18"/>
        </w:rPr>
        <w:t xml:space="preserve"> на карту почта банк</w:t>
      </w:r>
    </w:p>
    <w:p w14:paraId="44BAFA9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оформить заявку на карту</w:t>
      </w:r>
    </w:p>
    <w:p w14:paraId="542B418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почта банк с льготным периодом</w:t>
      </w:r>
    </w:p>
    <w:p w14:paraId="1A7CA78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кредитную карту почта банк</w:t>
      </w:r>
    </w:p>
    <w:p w14:paraId="3B33288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кредитную карту почта банк</w:t>
      </w:r>
    </w:p>
    <w:p w14:paraId="34A698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кредитную карту почта банк онлайн</w:t>
      </w:r>
    </w:p>
    <w:p w14:paraId="7622842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кредитная карта онлайн заявка</w:t>
      </w:r>
    </w:p>
    <w:p w14:paraId="2535B16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 кредитная карта оформить онлайн заявку</w:t>
      </w:r>
    </w:p>
    <w:p w14:paraId="17E47ED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беспроцентная кредитная карта</w:t>
      </w:r>
    </w:p>
    <w:p w14:paraId="33E2A23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оформить кредитную карту</w:t>
      </w:r>
    </w:p>
    <w:p w14:paraId="18762D5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быстро получить кредитную карту</w:t>
      </w:r>
    </w:p>
    <w:p w14:paraId="08B5304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 кредитной картой</w:t>
      </w:r>
    </w:p>
    <w:p w14:paraId="2A09E1F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кредитку</w:t>
      </w:r>
    </w:p>
    <w:p w14:paraId="582DC5B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кредитную карту</w:t>
      </w:r>
    </w:p>
    <w:p w14:paraId="6F0634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кредитную карту онлайн</w:t>
      </w:r>
    </w:p>
    <w:p w14:paraId="5C0A902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кредитную карту онлайн без справок</w:t>
      </w:r>
    </w:p>
    <w:p w14:paraId="1C48406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взять кредитную карту онлайн заявка</w:t>
      </w:r>
    </w:p>
    <w:p w14:paraId="1ADB269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выбрать кредитную карту</w:t>
      </w:r>
    </w:p>
    <w:p w14:paraId="6463C4F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выдача кредитных карт</w:t>
      </w:r>
    </w:p>
    <w:p w14:paraId="628849B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оформить кредитную карту</w:t>
      </w:r>
    </w:p>
    <w:p w14:paraId="217FDED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оформить кредитную карту быстро</w:t>
      </w:r>
    </w:p>
    <w:p w14:paraId="4194F29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получить кредитную карту</w:t>
      </w:r>
    </w:p>
    <w:p w14:paraId="0A2C4B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оформить кредитную карту</w:t>
      </w:r>
    </w:p>
    <w:p w14:paraId="6052844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оформить кредитную карту быстро</w:t>
      </w:r>
    </w:p>
    <w:p w14:paraId="58A9321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получить кредитную карту</w:t>
      </w:r>
    </w:p>
    <w:p w14:paraId="6DF3933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 кредитной карты</w:t>
      </w:r>
    </w:p>
    <w:p w14:paraId="34629BC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 кредитной карты онлайн</w:t>
      </w:r>
    </w:p>
    <w:p w14:paraId="45FF57E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кредитку</w:t>
      </w:r>
    </w:p>
    <w:p w14:paraId="6FDBB8E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кредитку онлайн</w:t>
      </w:r>
    </w:p>
    <w:p w14:paraId="5B51E93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кредитную карточку</w:t>
      </w:r>
    </w:p>
    <w:p w14:paraId="706C8E5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кредитную карту</w:t>
      </w:r>
    </w:p>
    <w:p w14:paraId="0F9E662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кредитную карту онлайн</w:t>
      </w:r>
    </w:p>
    <w:p w14:paraId="4AC163B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кредитную карту онлайн через интернет</w:t>
      </w:r>
    </w:p>
    <w:p w14:paraId="781A7DB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заполнить заявку на кредитную карту</w:t>
      </w:r>
    </w:p>
    <w:p w14:paraId="2B562F2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заполнить кредитную карту онлайн</w:t>
      </w:r>
    </w:p>
    <w:p w14:paraId="245B91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кредитную карту</w:t>
      </w:r>
    </w:p>
    <w:p w14:paraId="67F9479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можно получить кредитную карту</w:t>
      </w:r>
    </w:p>
    <w:p w14:paraId="613C9C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какую кредитную карту выбрать</w:t>
      </w:r>
    </w:p>
    <w:p w14:paraId="6D39FA5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кредитка</w:t>
      </w:r>
    </w:p>
    <w:p w14:paraId="644631A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с кредитным лимитом</w:t>
      </w:r>
    </w:p>
    <w:p w14:paraId="73EC91B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кредитка онлайн</w:t>
      </w:r>
    </w:p>
    <w:p w14:paraId="559FDB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кредитка онлайн заявка</w:t>
      </w:r>
    </w:p>
    <w:p w14:paraId="70C6B0E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кредитка с льготным периодом</w:t>
      </w:r>
    </w:p>
    <w:p w14:paraId="117D78C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</w:t>
      </w:r>
    </w:p>
    <w:p w14:paraId="158ED1F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банк онлайн заявка кредит</w:t>
      </w:r>
    </w:p>
    <w:p w14:paraId="2318E31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банка оформить заявку</w:t>
      </w:r>
    </w:p>
    <w:p w14:paraId="0CCDC43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справок</w:t>
      </w:r>
    </w:p>
    <w:p w14:paraId="4CECAB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справок по паспорту</w:t>
      </w:r>
    </w:p>
    <w:p w14:paraId="2E727E1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справок по паспорту онлайн</w:t>
      </w:r>
    </w:p>
    <w:p w14:paraId="795CB31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быстро</w:t>
      </w:r>
    </w:p>
    <w:p w14:paraId="744E642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быстро без справок</w:t>
      </w:r>
    </w:p>
    <w:p w14:paraId="7E65D37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льготный период снятие наличных</w:t>
      </w:r>
    </w:p>
    <w:p w14:paraId="236E29D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наличными с льготным периодом</w:t>
      </w:r>
    </w:p>
    <w:p w14:paraId="5448CE9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</w:t>
      </w:r>
    </w:p>
    <w:p w14:paraId="082A3F6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без справок</w:t>
      </w:r>
    </w:p>
    <w:p w14:paraId="57CE8C3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заявка</w:t>
      </w:r>
    </w:p>
    <w:p w14:paraId="29E5C5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заявка без справок</w:t>
      </w:r>
    </w:p>
    <w:p w14:paraId="6EE5803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заявка на кредит</w:t>
      </w:r>
    </w:p>
    <w:p w14:paraId="757577C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решение сразу</w:t>
      </w:r>
    </w:p>
    <w:p w14:paraId="3681026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с доставкой</w:t>
      </w:r>
    </w:p>
    <w:p w14:paraId="0E46260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онлайн с доставкой на дом</w:t>
      </w:r>
    </w:p>
    <w:p w14:paraId="342D90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по паспорту онлайн</w:t>
      </w:r>
    </w:p>
    <w:p w14:paraId="5312C2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решение сразу</w:t>
      </w:r>
    </w:p>
    <w:p w14:paraId="11CE39F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 беспроцентным периодом</w:t>
      </w:r>
    </w:p>
    <w:p w14:paraId="2F92E0C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 беспроцентным снятием наличных</w:t>
      </w:r>
    </w:p>
    <w:p w14:paraId="30C6B5B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 большим льготным периодом</w:t>
      </w:r>
    </w:p>
    <w:p w14:paraId="5235415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 моментальным решением онлайн</w:t>
      </w:r>
    </w:p>
    <w:p w14:paraId="60193C2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сегодня</w:t>
      </w:r>
    </w:p>
    <w:p w14:paraId="432503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сразу</w:t>
      </w:r>
    </w:p>
    <w:p w14:paraId="7DF5B87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через интернет</w:t>
      </w:r>
    </w:p>
    <w:p w14:paraId="56B399C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карточки</w:t>
      </w:r>
    </w:p>
    <w:p w14:paraId="431E752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для снятия наличных</w:t>
      </w:r>
    </w:p>
    <w:p w14:paraId="028227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на дом без справок</w:t>
      </w:r>
    </w:p>
    <w:p w14:paraId="5620E02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наличными</w:t>
      </w:r>
    </w:p>
    <w:p w14:paraId="4645495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онлайн быстро</w:t>
      </w:r>
    </w:p>
    <w:p w14:paraId="6B1B46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оформить онлайн заявку</w:t>
      </w:r>
    </w:p>
    <w:p w14:paraId="105B4A7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по паспорту</w:t>
      </w:r>
    </w:p>
    <w:p w14:paraId="1943DC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по паспорту онлайн заявка</w:t>
      </w:r>
    </w:p>
    <w:p w14:paraId="5B7468A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с льготным периодом</w:t>
      </w:r>
    </w:p>
    <w:p w14:paraId="1BDEB54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со льготным периодом</w:t>
      </w:r>
    </w:p>
    <w:p w14:paraId="49DDB8B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условия</w:t>
      </w:r>
    </w:p>
    <w:p w14:paraId="5A032BD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и кредитные карты</w:t>
      </w:r>
    </w:p>
    <w:p w14:paraId="46B623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и кредитные карты без справок</w:t>
      </w:r>
    </w:p>
    <w:p w14:paraId="548E5F1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кредитные карты онлайн</w:t>
      </w:r>
    </w:p>
    <w:p w14:paraId="74E2130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кредиты оформление кредитных карт онлайн</w:t>
      </w:r>
    </w:p>
    <w:p w14:paraId="2001A79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мгновенная кредитная карта онлайн</w:t>
      </w:r>
    </w:p>
    <w:p w14:paraId="7A8681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моментальная кредитная карта</w:t>
      </w:r>
    </w:p>
    <w:p w14:paraId="152C8A4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моментальные кредитные карты без справок</w:t>
      </w:r>
    </w:p>
    <w:p w14:paraId="68C2870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заявка на кредитную карту</w:t>
      </w:r>
    </w:p>
    <w:p w14:paraId="09C24C2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оставить заявку на кредитную карту</w:t>
      </w:r>
    </w:p>
    <w:p w14:paraId="7DF0CB6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оставить онлайн заявку на кредитную карту</w:t>
      </w:r>
    </w:p>
    <w:p w14:paraId="19B95BE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открыть кредитную карту</w:t>
      </w:r>
    </w:p>
    <w:p w14:paraId="7707B36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карту</w:t>
      </w:r>
    </w:p>
    <w:p w14:paraId="7D7AC51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заявку на кредитную карту</w:t>
      </w:r>
    </w:p>
    <w:p w14:paraId="69E71C2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</w:t>
      </w:r>
    </w:p>
    <w:p w14:paraId="6230E60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банка</w:t>
      </w:r>
    </w:p>
    <w:p w14:paraId="08F67CA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онлайн</w:t>
      </w:r>
    </w:p>
    <w:p w14:paraId="7318FD2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с доставкой на дом</w:t>
      </w:r>
    </w:p>
    <w:p w14:paraId="20B42C3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с кредитным лимитом</w:t>
      </w:r>
    </w:p>
    <w:p w14:paraId="3B100CA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кредитку</w:t>
      </w:r>
    </w:p>
    <w:p w14:paraId="71C2F72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кредитку онлайн</w:t>
      </w:r>
    </w:p>
    <w:p w14:paraId="5F9076B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карточку</w:t>
      </w:r>
    </w:p>
    <w:p w14:paraId="442866A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</w:t>
      </w:r>
    </w:p>
    <w:p w14:paraId="5CF7431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банка</w:t>
      </w:r>
    </w:p>
    <w:p w14:paraId="14D610E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без справок</w:t>
      </w:r>
    </w:p>
    <w:p w14:paraId="7352C98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на дом</w:t>
      </w:r>
    </w:p>
    <w:p w14:paraId="4A09291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онлайн</w:t>
      </w:r>
    </w:p>
    <w:p w14:paraId="5C79248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оформить кредитную карту онлайн без справок</w:t>
      </w:r>
    </w:p>
    <w:p w14:paraId="2E7A2C9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онлайн по паспорту</w:t>
      </w:r>
    </w:p>
    <w:p w14:paraId="200DCB3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онлайн с доставкой</w:t>
      </w:r>
    </w:p>
    <w:p w14:paraId="4C39CA7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онлайн с моментальным</w:t>
      </w:r>
    </w:p>
    <w:p w14:paraId="6018BD4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онлайн с моментальным решением</w:t>
      </w:r>
    </w:p>
    <w:p w14:paraId="302301C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по паспорту</w:t>
      </w:r>
    </w:p>
    <w:p w14:paraId="4A08CC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решением онлайн</w:t>
      </w:r>
    </w:p>
    <w:p w14:paraId="4E905E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кредитную карту с 18 лет</w:t>
      </w:r>
    </w:p>
    <w:p w14:paraId="137CEDD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моментальную кредитную карту</w:t>
      </w:r>
    </w:p>
    <w:p w14:paraId="3ABDC94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онлайн заявку получение кредитной карты</w:t>
      </w:r>
    </w:p>
    <w:p w14:paraId="1DDF265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онлайн кредит кредитную карту</w:t>
      </w:r>
    </w:p>
    <w:p w14:paraId="14CDF1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банковской карты</w:t>
      </w:r>
    </w:p>
    <w:p w14:paraId="3BC41EC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кредитной карты</w:t>
      </w:r>
    </w:p>
    <w:p w14:paraId="6DDD5EF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кредитной карты онлайн</w:t>
      </w:r>
    </w:p>
    <w:p w14:paraId="6090AC5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онлайн заявки кредитную карту</w:t>
      </w:r>
    </w:p>
    <w:p w14:paraId="2930E05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заявку на кредитную карту</w:t>
      </w:r>
    </w:p>
    <w:p w14:paraId="531A8B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подать онлайн заявку на кредитную карту</w:t>
      </w:r>
    </w:p>
    <w:p w14:paraId="3C6C1B5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получение кредитной карты</w:t>
      </w:r>
    </w:p>
    <w:p w14:paraId="1A61059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кредитную карту</w:t>
      </w:r>
    </w:p>
    <w:p w14:paraId="17201B7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кредитную карту без справок</w:t>
      </w:r>
    </w:p>
    <w:p w14:paraId="45C9909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кредитную карту онлайн</w:t>
      </w:r>
    </w:p>
    <w:p w14:paraId="60BE040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кредитную карту онлайн заявка</w:t>
      </w:r>
    </w:p>
    <w:p w14:paraId="74AE037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кредитную карту по паспорту</w:t>
      </w:r>
    </w:p>
    <w:p w14:paraId="52C8EF6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приобрести кредитную карту</w:t>
      </w:r>
    </w:p>
    <w:p w14:paraId="019471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процентные ставки по кредитным картам</w:t>
      </w:r>
    </w:p>
    <w:p w14:paraId="36C4890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сделать кредитную карту онлайн</w:t>
      </w:r>
    </w:p>
    <w:p w14:paraId="2CC9B86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условия выдачи кредитной карты</w:t>
      </w:r>
    </w:p>
    <w:p w14:paraId="51B4D53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условия оформления кредитной карты</w:t>
      </w:r>
    </w:p>
    <w:p w14:paraId="21653C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условия получения кредитной карты</w:t>
      </w:r>
    </w:p>
    <w:p w14:paraId="43BBF11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что нужно чтобы оформить кредитную карту</w:t>
      </w:r>
    </w:p>
    <w:p w14:paraId="1C1BF8F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 моментальным решением</w:t>
      </w:r>
    </w:p>
    <w:p w14:paraId="7829C7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кредитные карты по паспорту с моментальным решением</w:t>
      </w:r>
    </w:p>
    <w:p w14:paraId="75E6FC6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 120</w:t>
      </w:r>
    </w:p>
    <w:p w14:paraId="396CDAB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элемент 120 почта банк</w:t>
      </w:r>
    </w:p>
    <w:p w14:paraId="200EC73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120 дней</w:t>
      </w:r>
    </w:p>
    <w:p w14:paraId="71FC652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 120 дней</w:t>
      </w:r>
    </w:p>
    <w:p w14:paraId="7AC2B9B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карта элемент</w:t>
      </w:r>
    </w:p>
    <w:p w14:paraId="1B5C05F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карта элемент 120</w:t>
      </w:r>
    </w:p>
    <w:p w14:paraId="345C9B4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почта банк 120 дней</w:t>
      </w:r>
    </w:p>
    <w:p w14:paraId="5FBE03D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 элемент</w:t>
      </w:r>
    </w:p>
    <w:p w14:paraId="17A6B53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кредитная карта элемент 120</w:t>
      </w:r>
    </w:p>
    <w:p w14:paraId="7182AB7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элемент 120 почта банк условия</w:t>
      </w:r>
    </w:p>
    <w:p w14:paraId="3CF9B03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120 дней без процентов</w:t>
      </w:r>
    </w:p>
    <w:p w14:paraId="51E993F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элемент 120 почта банк условия</w:t>
      </w:r>
    </w:p>
    <w:p w14:paraId="08DEDCE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 120 дней без процентов</w:t>
      </w:r>
    </w:p>
    <w:p w14:paraId="68CD3FC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элемент 120 почта банк условия</w:t>
      </w:r>
    </w:p>
    <w:p w14:paraId="2515193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почта банк 120 дней условия</w:t>
      </w:r>
    </w:p>
    <w:p w14:paraId="35758EA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льготный период</w:t>
      </w:r>
    </w:p>
    <w:p w14:paraId="79EF5D0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почта банк 120 дней оформить</w:t>
      </w:r>
    </w:p>
    <w:p w14:paraId="6ED1FC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почта банк снятие наличных</w:t>
      </w:r>
    </w:p>
    <w:p w14:paraId="08E2549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кредитка без процентов</w:t>
      </w:r>
    </w:p>
    <w:p w14:paraId="6DD3FB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комиссии</w:t>
      </w:r>
    </w:p>
    <w:p w14:paraId="787748F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без процентов</w:t>
      </w:r>
    </w:p>
    <w:p w14:paraId="13380C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наличные без процентов</w:t>
      </w:r>
    </w:p>
    <w:p w14:paraId="684CBD9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снятие без комиссии</w:t>
      </w:r>
    </w:p>
    <w:p w14:paraId="6312466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снятие без процентов</w:t>
      </w:r>
    </w:p>
    <w:p w14:paraId="4F23197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кредитная карта </w:t>
      </w:r>
      <w:proofErr w:type="spellStart"/>
      <w:r w:rsidRPr="005B7CC8">
        <w:rPr>
          <w:sz w:val="18"/>
          <w:szCs w:val="18"/>
        </w:rPr>
        <w:t>visa</w:t>
      </w:r>
      <w:proofErr w:type="spellEnd"/>
    </w:p>
    <w:p w14:paraId="1094810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кредитная карта </w:t>
      </w:r>
      <w:proofErr w:type="spellStart"/>
      <w:r w:rsidRPr="005B7CC8">
        <w:rPr>
          <w:sz w:val="18"/>
          <w:szCs w:val="18"/>
        </w:rPr>
        <w:t>visa</w:t>
      </w:r>
      <w:proofErr w:type="spellEnd"/>
      <w:r w:rsidRPr="005B7CC8">
        <w:rPr>
          <w:sz w:val="18"/>
          <w:szCs w:val="18"/>
        </w:rPr>
        <w:t xml:space="preserve"> </w:t>
      </w:r>
      <w:proofErr w:type="spellStart"/>
      <w:r w:rsidRPr="005B7CC8">
        <w:rPr>
          <w:sz w:val="18"/>
          <w:szCs w:val="18"/>
        </w:rPr>
        <w:t>classic</w:t>
      </w:r>
      <w:proofErr w:type="spellEnd"/>
    </w:p>
    <w:p w14:paraId="2C260B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виза</w:t>
      </w:r>
    </w:p>
    <w:p w14:paraId="4AA594D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кредитка по паспорту</w:t>
      </w:r>
    </w:p>
    <w:p w14:paraId="4D4CBA7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кредитная карта виза классик</w:t>
      </w:r>
    </w:p>
    <w:p w14:paraId="139AAC2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мгновенная кредитная карта</w:t>
      </w:r>
    </w:p>
    <w:p w14:paraId="2FCAC86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зеленый мир</w:t>
      </w:r>
    </w:p>
    <w:p w14:paraId="117703C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зеленый мир почта банк</w:t>
      </w:r>
    </w:p>
    <w:p w14:paraId="1DD842B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дебетовая карта </w:t>
      </w:r>
      <w:proofErr w:type="spellStart"/>
      <w:r w:rsidRPr="005B7CC8">
        <w:rPr>
          <w:sz w:val="18"/>
          <w:szCs w:val="18"/>
        </w:rPr>
        <w:t>cash</w:t>
      </w:r>
      <w:proofErr w:type="spellEnd"/>
      <w:r w:rsidRPr="005B7CC8">
        <w:rPr>
          <w:sz w:val="18"/>
          <w:szCs w:val="18"/>
        </w:rPr>
        <w:t xml:space="preserve"> </w:t>
      </w:r>
      <w:proofErr w:type="spellStart"/>
      <w:r w:rsidRPr="005B7CC8">
        <w:rPr>
          <w:sz w:val="18"/>
          <w:szCs w:val="18"/>
        </w:rPr>
        <w:t>back</w:t>
      </w:r>
      <w:proofErr w:type="spellEnd"/>
    </w:p>
    <w:p w14:paraId="0C83DEB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в день обращения</w:t>
      </w:r>
    </w:p>
    <w:p w14:paraId="3A02E3F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с начислением процентов</w:t>
      </w:r>
    </w:p>
    <w:p w14:paraId="1BF09FB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карта мир </w:t>
      </w:r>
      <w:proofErr w:type="spellStart"/>
      <w:r w:rsidRPr="005B7CC8">
        <w:rPr>
          <w:sz w:val="18"/>
          <w:szCs w:val="18"/>
        </w:rPr>
        <w:t>почтабанк</w:t>
      </w:r>
      <w:proofErr w:type="spellEnd"/>
    </w:p>
    <w:p w14:paraId="792C54F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</w:t>
      </w:r>
    </w:p>
    <w:p w14:paraId="34C59DD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мир</w:t>
      </w:r>
    </w:p>
    <w:p w14:paraId="1C452DD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мир почта банк</w:t>
      </w:r>
    </w:p>
    <w:p w14:paraId="24FBE6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дебетовая</w:t>
      </w:r>
    </w:p>
    <w:p w14:paraId="6ED99B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почта банк</w:t>
      </w:r>
    </w:p>
    <w:p w14:paraId="2D28C56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карточка почта банк</w:t>
      </w:r>
    </w:p>
    <w:p w14:paraId="102AAD4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банковская карта почта банк</w:t>
      </w:r>
    </w:p>
    <w:p w14:paraId="50457B7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карту почта банк</w:t>
      </w:r>
    </w:p>
    <w:p w14:paraId="149E70C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получить карту почта банк</w:t>
      </w:r>
    </w:p>
    <w:p w14:paraId="1D5A49E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виза</w:t>
      </w:r>
    </w:p>
    <w:p w14:paraId="2BD11BA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пользоваться картой почта банк</w:t>
      </w:r>
    </w:p>
    <w:p w14:paraId="101F74A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карта виза</w:t>
      </w:r>
    </w:p>
    <w:p w14:paraId="21CAABA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моментальная карта почта банк</w:t>
      </w:r>
    </w:p>
    <w:p w14:paraId="77279A4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карту почта банк онлайн</w:t>
      </w:r>
    </w:p>
    <w:p w14:paraId="45567E9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дебетовая карта условия</w:t>
      </w:r>
    </w:p>
    <w:p w14:paraId="224451B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неименная карта почта банка</w:t>
      </w:r>
    </w:p>
    <w:p w14:paraId="3200671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карты почта банка для физических</w:t>
      </w:r>
    </w:p>
    <w:p w14:paraId="547F0C3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заказать дебетовую карту</w:t>
      </w:r>
    </w:p>
    <w:p w14:paraId="290431F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мир почта банк</w:t>
      </w:r>
    </w:p>
    <w:p w14:paraId="20FD62A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мир онлайн</w:t>
      </w:r>
    </w:p>
    <w:p w14:paraId="33BDF0D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карта мир условия</w:t>
      </w:r>
    </w:p>
    <w:p w14:paraId="18CE2C7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бесплатная дебетовая карта</w:t>
      </w:r>
    </w:p>
    <w:p w14:paraId="388CDDC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выгодные дебетовые карты</w:t>
      </w:r>
    </w:p>
    <w:p w14:paraId="0F25ABA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можно оформить карту мир</w:t>
      </w:r>
    </w:p>
    <w:p w14:paraId="33372FF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где оформить карту мир</w:t>
      </w:r>
    </w:p>
    <w:p w14:paraId="6738BC3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банковская карта</w:t>
      </w:r>
    </w:p>
    <w:p w14:paraId="0699C33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</w:t>
      </w:r>
    </w:p>
    <w:p w14:paraId="53E27C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дебетовая карта </w:t>
      </w:r>
      <w:proofErr w:type="spellStart"/>
      <w:r w:rsidRPr="005B7CC8">
        <w:rPr>
          <w:sz w:val="18"/>
          <w:szCs w:val="18"/>
        </w:rPr>
        <w:t>mastercard</w:t>
      </w:r>
      <w:proofErr w:type="spellEnd"/>
    </w:p>
    <w:p w14:paraId="32C8859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дебетовая карта </w:t>
      </w:r>
      <w:proofErr w:type="spellStart"/>
      <w:r w:rsidRPr="005B7CC8">
        <w:rPr>
          <w:sz w:val="18"/>
          <w:szCs w:val="18"/>
        </w:rPr>
        <w:t>visa</w:t>
      </w:r>
      <w:proofErr w:type="spellEnd"/>
    </w:p>
    <w:p w14:paraId="51B910D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дебетовая карта </w:t>
      </w:r>
      <w:proofErr w:type="spellStart"/>
      <w:r w:rsidRPr="005B7CC8">
        <w:rPr>
          <w:sz w:val="18"/>
          <w:szCs w:val="18"/>
        </w:rPr>
        <w:t>visa</w:t>
      </w:r>
      <w:proofErr w:type="spellEnd"/>
      <w:r w:rsidRPr="005B7CC8">
        <w:rPr>
          <w:sz w:val="18"/>
          <w:szCs w:val="18"/>
        </w:rPr>
        <w:t xml:space="preserve"> </w:t>
      </w:r>
      <w:proofErr w:type="spellStart"/>
      <w:r w:rsidRPr="005B7CC8">
        <w:rPr>
          <w:sz w:val="18"/>
          <w:szCs w:val="18"/>
        </w:rPr>
        <w:t>classic</w:t>
      </w:r>
      <w:proofErr w:type="spellEnd"/>
    </w:p>
    <w:p w14:paraId="43C73FE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без годового обслуживания</w:t>
      </w:r>
    </w:p>
    <w:p w14:paraId="4DEA4A5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быстро</w:t>
      </w:r>
    </w:p>
    <w:p w14:paraId="3031EC6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виза</w:t>
      </w:r>
    </w:p>
    <w:p w14:paraId="06460EB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виза классик</w:t>
      </w:r>
    </w:p>
    <w:p w14:paraId="48B0702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заказать онлайн бесплатно</w:t>
      </w:r>
    </w:p>
    <w:p w14:paraId="33CA8B6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онлайн</w:t>
      </w:r>
    </w:p>
    <w:p w14:paraId="7C532AC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онлайн заявка</w:t>
      </w:r>
    </w:p>
    <w:p w14:paraId="1D9D539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онлайн с доставкой</w:t>
      </w:r>
    </w:p>
    <w:p w14:paraId="379C70F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дебетовая карта с </w:t>
      </w:r>
      <w:proofErr w:type="spellStart"/>
      <w:r w:rsidRPr="005B7CC8">
        <w:rPr>
          <w:sz w:val="18"/>
          <w:szCs w:val="18"/>
        </w:rPr>
        <w:t>кэшбэком</w:t>
      </w:r>
      <w:proofErr w:type="spellEnd"/>
    </w:p>
    <w:p w14:paraId="07A78F6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с процентами</w:t>
      </w:r>
    </w:p>
    <w:p w14:paraId="42350EB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стоимость обслуживания</w:t>
      </w:r>
    </w:p>
    <w:p w14:paraId="0881D04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карта условия</w:t>
      </w:r>
    </w:p>
    <w:p w14:paraId="7720192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дебетовая карточка</w:t>
      </w:r>
    </w:p>
    <w:p w14:paraId="25727D9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дебетовые карты без обслуживания</w:t>
      </w:r>
    </w:p>
    <w:p w14:paraId="34498E3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дебетовые карты для физических лиц</w:t>
      </w:r>
    </w:p>
    <w:p w14:paraId="04E24E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дебетовые карты с бесплатным обслуживанием</w:t>
      </w:r>
    </w:p>
    <w:p w14:paraId="78FD2CC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дебетовые карты тарифы</w:t>
      </w:r>
    </w:p>
    <w:p w14:paraId="23ABCB9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дебетовые пластиковые карты</w:t>
      </w:r>
    </w:p>
    <w:p w14:paraId="10AD94D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детская банковская карта</w:t>
      </w:r>
    </w:p>
    <w:p w14:paraId="6E344FD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завести дебетовую карту</w:t>
      </w:r>
    </w:p>
    <w:p w14:paraId="67E8442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 дебетовой карты</w:t>
      </w:r>
    </w:p>
    <w:p w14:paraId="548C2E1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 дебетовой карты онлайн</w:t>
      </w:r>
    </w:p>
    <w:p w14:paraId="20D0131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банковскую карту</w:t>
      </w:r>
    </w:p>
    <w:p w14:paraId="6979868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банковскую карту онлайн</w:t>
      </w:r>
    </w:p>
    <w:p w14:paraId="762A470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бесплатную дебетовую карту</w:t>
      </w:r>
    </w:p>
    <w:p w14:paraId="4EF39F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дебетовую карту</w:t>
      </w:r>
    </w:p>
    <w:p w14:paraId="733CAD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дебетовую карту онлайн</w:t>
      </w:r>
    </w:p>
    <w:p w14:paraId="79CA9AB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lastRenderedPageBreak/>
        <w:t>заказать дебетовую карту с бесплатным обслуживанием</w:t>
      </w:r>
    </w:p>
    <w:p w14:paraId="6C9E1C2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заказать карту виза</w:t>
      </w:r>
    </w:p>
    <w:p w14:paraId="08AAA42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зарплатные дебетовые карты</w:t>
      </w:r>
    </w:p>
    <w:p w14:paraId="1568A85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заявка на дебетовую карту</w:t>
      </w:r>
    </w:p>
    <w:p w14:paraId="6B0DE2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именная дебетовая карта</w:t>
      </w:r>
    </w:p>
    <w:p w14:paraId="0EBFAE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оформить карту мир</w:t>
      </w:r>
    </w:p>
    <w:p w14:paraId="6AA933B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получить карту виза</w:t>
      </w:r>
    </w:p>
    <w:p w14:paraId="7832E85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какую банковскую карту выбрать</w:t>
      </w:r>
    </w:p>
    <w:p w14:paraId="54078BF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кард2кард</w:t>
      </w:r>
    </w:p>
    <w:p w14:paraId="4092995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виза</w:t>
      </w:r>
    </w:p>
    <w:p w14:paraId="53127BE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виза классик</w:t>
      </w:r>
    </w:p>
    <w:p w14:paraId="0728DF3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моментальные банковские карты</w:t>
      </w:r>
    </w:p>
    <w:p w14:paraId="4608B3C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открыть дебетовую карту</w:t>
      </w:r>
    </w:p>
    <w:p w14:paraId="56E4940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открыть дебетовую карту в банке</w:t>
      </w:r>
    </w:p>
    <w:p w14:paraId="1A0EE09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открыть дебетовую карту онлайн</w:t>
      </w:r>
    </w:p>
    <w:p w14:paraId="47CB3F8C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открыть долларовую карту</w:t>
      </w:r>
    </w:p>
    <w:p w14:paraId="5B51C24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банковскую карту</w:t>
      </w:r>
    </w:p>
    <w:p w14:paraId="6A966D7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банковскую карту онлайн</w:t>
      </w:r>
    </w:p>
    <w:p w14:paraId="27F2420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бесплатную дебетовую карту</w:t>
      </w:r>
    </w:p>
    <w:p w14:paraId="13DAD6B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дебетовую карту</w:t>
      </w:r>
    </w:p>
    <w:p w14:paraId="4D6AEBD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дебетовую карту банка</w:t>
      </w:r>
    </w:p>
    <w:p w14:paraId="19E7538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дебетовую карту банка онлайн</w:t>
      </w:r>
    </w:p>
    <w:p w14:paraId="5A7C3E8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дебетовую карту онлайн</w:t>
      </w:r>
    </w:p>
    <w:p w14:paraId="6B76BA3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дебетовую карту онлайн заявка</w:t>
      </w:r>
    </w:p>
    <w:p w14:paraId="44D3E57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именную карту онлайн</w:t>
      </w:r>
    </w:p>
    <w:p w14:paraId="1017EE1D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оформить карту </w:t>
      </w:r>
      <w:proofErr w:type="spellStart"/>
      <w:r w:rsidRPr="005B7CC8">
        <w:rPr>
          <w:sz w:val="18"/>
          <w:szCs w:val="18"/>
        </w:rPr>
        <w:t>visa</w:t>
      </w:r>
      <w:proofErr w:type="spellEnd"/>
    </w:p>
    <w:p w14:paraId="0116922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виза</w:t>
      </w:r>
    </w:p>
    <w:p w14:paraId="59F082F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оформить карту мир онлайн</w:t>
      </w:r>
    </w:p>
    <w:p w14:paraId="7ADCC6B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дебетовой карты</w:t>
      </w:r>
    </w:p>
    <w:p w14:paraId="02C084B9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оформление дебетовой карты онлайн</w:t>
      </w:r>
    </w:p>
    <w:p w14:paraId="2EB054B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получение дебетовой карты</w:t>
      </w:r>
    </w:p>
    <w:p w14:paraId="3DADFFF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дебетовую карту</w:t>
      </w:r>
    </w:p>
    <w:p w14:paraId="574091C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дебетовую карту в день обращения</w:t>
      </w:r>
    </w:p>
    <w:p w14:paraId="63252ED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дебетовую карту за один день</w:t>
      </w:r>
    </w:p>
    <w:p w14:paraId="248407F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получить дебетовую карту онлайн</w:t>
      </w:r>
    </w:p>
    <w:p w14:paraId="7832583B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сделать дебетовую карту</w:t>
      </w:r>
    </w:p>
    <w:p w14:paraId="3E6FD6E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сколько стоит банковская карта</w:t>
      </w:r>
    </w:p>
    <w:p w14:paraId="6394455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пятерочка</w:t>
      </w:r>
    </w:p>
    <w:p w14:paraId="4A350A40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пятерочка почта банк</w:t>
      </w:r>
    </w:p>
    <w:p w14:paraId="6FD70573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пятерочка личный кабинет</w:t>
      </w:r>
    </w:p>
    <w:p w14:paraId="26F9029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банковская карта пятерочка </w:t>
      </w:r>
      <w:proofErr w:type="gramStart"/>
      <w:r w:rsidRPr="005B7CC8">
        <w:rPr>
          <w:sz w:val="18"/>
          <w:szCs w:val="18"/>
        </w:rPr>
        <w:t>от почта</w:t>
      </w:r>
      <w:proofErr w:type="gramEnd"/>
      <w:r w:rsidRPr="005B7CC8">
        <w:rPr>
          <w:sz w:val="18"/>
          <w:szCs w:val="18"/>
        </w:rPr>
        <w:t xml:space="preserve"> банка</w:t>
      </w:r>
    </w:p>
    <w:p w14:paraId="39E43CD5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пятерочка личный кабинет вход</w:t>
      </w:r>
    </w:p>
    <w:p w14:paraId="03FE8E26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почта банк карта пятерочка личный кабинет</w:t>
      </w:r>
    </w:p>
    <w:p w14:paraId="57A00851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почта банк пятерочка баллы</w:t>
      </w:r>
    </w:p>
    <w:p w14:paraId="316BF454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как активировать карту почта банк</w:t>
      </w:r>
    </w:p>
    <w:p w14:paraId="1588F96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карта 5 почта банк</w:t>
      </w:r>
    </w:p>
    <w:p w14:paraId="42D3E74A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бонусы почта банк пятерочка</w:t>
      </w:r>
    </w:p>
    <w:p w14:paraId="565CCEA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банковская карта</w:t>
      </w:r>
    </w:p>
    <w:p w14:paraId="4171F062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банковская карта мир</w:t>
      </w:r>
    </w:p>
    <w:p w14:paraId="4B1FAD27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онлайн карта почта банк</w:t>
      </w:r>
    </w:p>
    <w:p w14:paraId="19428AEF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виртуальная карта почта банк</w:t>
      </w:r>
    </w:p>
    <w:p w14:paraId="28D8BD88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 xml:space="preserve">банковская карта </w:t>
      </w:r>
      <w:proofErr w:type="spellStart"/>
      <w:r w:rsidRPr="005B7CC8">
        <w:rPr>
          <w:sz w:val="18"/>
          <w:szCs w:val="18"/>
        </w:rPr>
        <w:t>visa</w:t>
      </w:r>
      <w:proofErr w:type="spellEnd"/>
    </w:p>
    <w:p w14:paraId="1DEBC18E" w14:textId="77777777" w:rsidR="00DD6F6C" w:rsidRPr="005B7CC8" w:rsidRDefault="00DD6F6C" w:rsidP="00DD6F6C">
      <w:pPr>
        <w:pStyle w:val="ab"/>
        <w:numPr>
          <w:ilvl w:val="0"/>
          <w:numId w:val="23"/>
        </w:numPr>
        <w:contextualSpacing/>
        <w:jc w:val="both"/>
        <w:rPr>
          <w:sz w:val="18"/>
          <w:szCs w:val="18"/>
        </w:rPr>
      </w:pPr>
      <w:r w:rsidRPr="005B7CC8">
        <w:rPr>
          <w:sz w:val="18"/>
          <w:szCs w:val="18"/>
        </w:rPr>
        <w:t>банковская карта виза</w:t>
      </w:r>
    </w:p>
    <w:p w14:paraId="29E603C1" w14:textId="77777777" w:rsidR="00DD6F6C" w:rsidRDefault="00DD6F6C" w:rsidP="00DD6F6C">
      <w:pPr>
        <w:tabs>
          <w:tab w:val="left" w:pos="5660"/>
        </w:tabs>
        <w:sectPr w:rsidR="00DD6F6C" w:rsidSect="00DD6F6C"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14:paraId="05C1FC6F" w14:textId="1C454EA0" w:rsidR="00F47A7A" w:rsidRPr="00DD6F6C" w:rsidRDefault="00F47A7A" w:rsidP="00DD6F6C">
      <w:pPr>
        <w:tabs>
          <w:tab w:val="left" w:pos="5660"/>
        </w:tabs>
      </w:pPr>
    </w:p>
    <w:p w14:paraId="7BD22D9A" w14:textId="141DEBE2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5AEF028F" w14:textId="0E5F4C7C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905F8C0" w14:textId="4B46162F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5ACDE323" w14:textId="4D337A82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AEFB321" w14:textId="20EBF0D6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6830E3F" w14:textId="1BE003A7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BF8E2AC" w14:textId="4D861645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C113C18" w14:textId="71848E71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5596B12" w14:textId="4AE754B2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7A90928" w14:textId="58562FFC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D7BC0DE" w14:textId="464DD3AB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2BE2DED" w14:textId="0B415C64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5822D69" w14:textId="0398293A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F723610" w14:textId="392A0161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B83C82C" w14:textId="777D6B94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194F1EC" w14:textId="4EAAC2CF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800688D" w14:textId="7B9B3465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C35EFD2" w14:textId="027D599E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DE3AE02" w14:textId="763AAF1A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45C7A72" w14:textId="1C052BE4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0D718866" w14:textId="32AAE28E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60C23D4C" w14:textId="4DD5BC6C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BAA530E" w14:textId="051280A3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1DDA470" w14:textId="05D458B0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3E5B190D" w14:textId="6C161BEA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2739E143" w14:textId="330D00E0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4E75FFA" w14:textId="0B998739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BE5527A" w14:textId="0CB40003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7071371F" w14:textId="72DAF947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40A9F590" w14:textId="257BD1A8" w:rsidR="00F47A7A" w:rsidRDefault="00F47A7A" w:rsidP="00F47A7A">
      <w:pPr>
        <w:tabs>
          <w:tab w:val="left" w:pos="56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Форма № 6</w:t>
      </w:r>
    </w:p>
    <w:p w14:paraId="1A26E317" w14:textId="3413E786" w:rsidR="00F47A7A" w:rsidRDefault="00F47A7A" w:rsidP="00F47A7A">
      <w:pPr>
        <w:tabs>
          <w:tab w:val="left" w:pos="5660"/>
        </w:tabs>
        <w:jc w:val="right"/>
        <w:rPr>
          <w:rFonts w:ascii="Times New Roman" w:hAnsi="Times New Roman"/>
        </w:rPr>
      </w:pPr>
    </w:p>
    <w:p w14:paraId="7AA5D59F" w14:textId="1886EF85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оказания услуг</w:t>
      </w:r>
    </w:p>
    <w:p w14:paraId="0B9F8E0C" w14:textId="419CFE58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p w14:paraId="1738D809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 w:rsidRPr="00E841E6">
        <w:rPr>
          <w:rFonts w:ascii="Times New Roman" w:hAnsi="Times New Roman"/>
          <w:b/>
        </w:rPr>
        <w:t>ОПРЕ</w:t>
      </w:r>
      <w:r>
        <w:rPr>
          <w:rFonts w:ascii="Times New Roman" w:hAnsi="Times New Roman"/>
          <w:b/>
        </w:rPr>
        <w:t>ДЕЛЕНИЯ</w:t>
      </w:r>
    </w:p>
    <w:p w14:paraId="7AC480D9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5F8FEBC8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841E6">
        <w:rPr>
          <w:rFonts w:ascii="Times New Roman" w:hAnsi="Times New Roman"/>
        </w:rPr>
        <w:t>.1.</w:t>
      </w:r>
      <w:r w:rsidRPr="00E841E6">
        <w:rPr>
          <w:rFonts w:ascii="Times New Roman" w:hAnsi="Times New Roman"/>
        </w:rPr>
        <w:tab/>
        <w:t>Рекламная кампания – период времени, в течение которого на основании Задания на проведение рекламной кампании осуществляется распространение Рекламных материалов Клиента.</w:t>
      </w:r>
    </w:p>
    <w:p w14:paraId="2F5547AD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1.2.</w:t>
      </w:r>
      <w:r w:rsidRPr="00E841E6">
        <w:rPr>
          <w:rFonts w:ascii="Times New Roman" w:hAnsi="Times New Roman"/>
        </w:rPr>
        <w:tab/>
        <w:t>«Сеть Интернет» или «Интернет» - всемирная глобальная компьютерная сеть общего доступа.</w:t>
      </w:r>
    </w:p>
    <w:p w14:paraId="75AB8086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1.3.</w:t>
      </w:r>
      <w:r w:rsidRPr="00E841E6">
        <w:rPr>
          <w:rFonts w:ascii="Times New Roman" w:hAnsi="Times New Roman"/>
        </w:rPr>
        <w:tab/>
        <w:t xml:space="preserve">«Интернет-ресурс» или </w:t>
      </w:r>
      <w:proofErr w:type="gramStart"/>
      <w:r w:rsidRPr="00E841E6">
        <w:rPr>
          <w:rFonts w:ascii="Times New Roman" w:hAnsi="Times New Roman"/>
        </w:rPr>
        <w:t>«Интернет-сайт»</w:t>
      </w:r>
      <w:proofErr w:type="gramEnd"/>
      <w:r w:rsidRPr="00E841E6">
        <w:rPr>
          <w:rFonts w:ascii="Times New Roman" w:hAnsi="Times New Roman"/>
        </w:rPr>
        <w:t xml:space="preserve"> или «Интернет-площадка»</w:t>
      </w:r>
      <w:r>
        <w:rPr>
          <w:rFonts w:ascii="Times New Roman" w:hAnsi="Times New Roman"/>
        </w:rPr>
        <w:t xml:space="preserve"> </w:t>
      </w:r>
      <w:r w:rsidRPr="00E841E6">
        <w:rPr>
          <w:rFonts w:ascii="Times New Roman" w:hAnsi="Times New Roman"/>
        </w:rPr>
        <w:t>- совокупность средств и информации, предназначенной для публикации в сети Интернет и отображаемой в определенной текстовой, графической или звуковой формах. Интернет-ресурс имеет уникальный электронный адрес (название), позволяющий идентифицировать Интернет-ресурс и осуществлять доступ к нему.</w:t>
      </w:r>
    </w:p>
    <w:p w14:paraId="4F6E9C39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1.4.</w:t>
      </w:r>
      <w:r w:rsidRPr="00E841E6">
        <w:rPr>
          <w:rFonts w:ascii="Times New Roman" w:hAnsi="Times New Roman"/>
        </w:rPr>
        <w:tab/>
        <w:t>«Интернет-страница» - внутренняя страница Интернет-ресурса и/или Интернет-сайта.</w:t>
      </w:r>
    </w:p>
    <w:p w14:paraId="616C272C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1.5.</w:t>
      </w:r>
      <w:r w:rsidRPr="00E841E6">
        <w:rPr>
          <w:rFonts w:ascii="Times New Roman" w:hAnsi="Times New Roman"/>
        </w:rPr>
        <w:tab/>
        <w:t>«Рекламные материалы» (РМ) или «реклама», или рекламно-информационные материалы (РИМ) - информация Клиента, распространяемая в сети Интернет, адресованная неопределенному кругу лиц и направленная на привлечение внимания к объекту рекламирования, формирование и поддержание интереса к нему и его продвижение на рынке, текстовые, графические (интернет-баннеры), аудио, видео или смешанные материалы Клиента, имеющие рекламный характер, содержащие Рекламную ссылку на интернет-сайт Клиента и без ссылки в случае публик</w:t>
      </w:r>
      <w:r>
        <w:rPr>
          <w:rFonts w:ascii="Times New Roman" w:hAnsi="Times New Roman"/>
        </w:rPr>
        <w:t>а</w:t>
      </w:r>
      <w:r w:rsidRPr="00E841E6">
        <w:rPr>
          <w:rFonts w:ascii="Times New Roman" w:hAnsi="Times New Roman"/>
        </w:rPr>
        <w:t>ции статьи.</w:t>
      </w:r>
    </w:p>
    <w:p w14:paraId="0D27B57A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1.6.</w:t>
      </w:r>
      <w:r w:rsidRPr="00E841E6">
        <w:rPr>
          <w:rFonts w:ascii="Times New Roman" w:hAnsi="Times New Roman"/>
        </w:rPr>
        <w:tab/>
        <w:t>«Рекламная ссылка» – ссылка на Интернет-сайт Клиента, которая предоставляется Клиенту для размещения в рекламном объявлении.</w:t>
      </w:r>
    </w:p>
    <w:p w14:paraId="4769D1C7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</w:t>
      </w:r>
      <w:r w:rsidRPr="004D3899">
        <w:rPr>
          <w:rFonts w:ascii="Times New Roman" w:hAnsi="Times New Roman"/>
        </w:rPr>
        <w:t>7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CTR (</w:t>
      </w:r>
      <w:proofErr w:type="spellStart"/>
      <w:r w:rsidRPr="00E841E6">
        <w:rPr>
          <w:rFonts w:ascii="Times New Roman" w:hAnsi="Times New Roman"/>
        </w:rPr>
        <w:t>аббре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. от англ. </w:t>
      </w: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lick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</w:t>
      </w:r>
      <w:proofErr w:type="spellStart"/>
      <w:r w:rsidRPr="00C576A4">
        <w:rPr>
          <w:rFonts w:ascii="Times New Roman" w:hAnsi="Times New Roman"/>
        </w:rPr>
        <w:t>h</w:t>
      </w:r>
      <w:r>
        <w:rPr>
          <w:rFonts w:ascii="Times New Roman" w:hAnsi="Times New Roman"/>
        </w:rPr>
        <w:t>rough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proofErr w:type="spellStart"/>
      <w:r w:rsidRPr="00C576A4">
        <w:rPr>
          <w:rFonts w:ascii="Times New Roman" w:hAnsi="Times New Roman"/>
        </w:rPr>
        <w:t>ate</w:t>
      </w:r>
      <w:proofErr w:type="spellEnd"/>
      <w:r w:rsidRPr="00E841E6">
        <w:rPr>
          <w:rFonts w:ascii="Times New Roman" w:hAnsi="Times New Roman"/>
        </w:rPr>
        <w:t xml:space="preserve"> — определяется как отношение числа кликов на баннер или рекламное объявление к числу п</w:t>
      </w:r>
      <w:r>
        <w:rPr>
          <w:rFonts w:ascii="Times New Roman" w:hAnsi="Times New Roman"/>
        </w:rPr>
        <w:t>оказов, измеряется в процентах.</w:t>
      </w:r>
    </w:p>
    <w:p w14:paraId="41A18B92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D3899">
        <w:rPr>
          <w:rFonts w:ascii="Times New Roman" w:hAnsi="Times New Roman"/>
        </w:rPr>
        <w:t>8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CPM (</w:t>
      </w:r>
      <w:proofErr w:type="spellStart"/>
      <w:r w:rsidRPr="00E841E6">
        <w:rPr>
          <w:rFonts w:ascii="Times New Roman" w:hAnsi="Times New Roman"/>
        </w:rPr>
        <w:t>аббрев</w:t>
      </w:r>
      <w:proofErr w:type="spellEnd"/>
      <w:r w:rsidRPr="00E841E6">
        <w:rPr>
          <w:rFonts w:ascii="Times New Roman" w:hAnsi="Times New Roman"/>
        </w:rPr>
        <w:t xml:space="preserve">. от англ. </w:t>
      </w:r>
      <w:proofErr w:type="spellStart"/>
      <w:r w:rsidRPr="00E841E6">
        <w:rPr>
          <w:rFonts w:ascii="Times New Roman" w:hAnsi="Times New Roman"/>
        </w:rPr>
        <w:t>Cost-Per-Thousand</w:t>
      </w:r>
      <w:proofErr w:type="spellEnd"/>
      <w:r w:rsidRPr="00E841E6">
        <w:rPr>
          <w:rFonts w:ascii="Times New Roman" w:hAnsi="Times New Roman"/>
        </w:rPr>
        <w:t xml:space="preserve"> (M - римская цифра) — цена за тысячу показов) - это рекламная модель, в которой Клиент оплачивает услуги Агентства из расчета цены за тысячу показов рекламного объявления. </w:t>
      </w:r>
    </w:p>
    <w:p w14:paraId="6D74366E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D3899">
        <w:rPr>
          <w:rFonts w:ascii="Times New Roman" w:hAnsi="Times New Roman"/>
        </w:rPr>
        <w:t>9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CPC (</w:t>
      </w:r>
      <w:proofErr w:type="spellStart"/>
      <w:r w:rsidRPr="00E841E6">
        <w:rPr>
          <w:rFonts w:ascii="Times New Roman" w:hAnsi="Times New Roman"/>
        </w:rPr>
        <w:t>аббрев</w:t>
      </w:r>
      <w:proofErr w:type="spellEnd"/>
      <w:r w:rsidRPr="00E841E6">
        <w:rPr>
          <w:rFonts w:ascii="Times New Roman" w:hAnsi="Times New Roman"/>
        </w:rPr>
        <w:t xml:space="preserve">. от англ. </w:t>
      </w:r>
      <w:proofErr w:type="spellStart"/>
      <w:r w:rsidRPr="00E841E6">
        <w:rPr>
          <w:rFonts w:ascii="Times New Roman" w:hAnsi="Times New Roman"/>
        </w:rPr>
        <w:t>Cost-Per-Click</w:t>
      </w:r>
      <w:proofErr w:type="spellEnd"/>
      <w:r w:rsidRPr="00E841E6">
        <w:rPr>
          <w:rFonts w:ascii="Times New Roman" w:hAnsi="Times New Roman"/>
        </w:rPr>
        <w:t xml:space="preserve"> — цена за клик) - это рекламная модель, в которой Клиент оплачивает услуги Агентства из расчета цены за переход пользователя по Рекламной ссылке на сайт Клиента.</w:t>
      </w:r>
    </w:p>
    <w:p w14:paraId="1E59045D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</w:t>
      </w:r>
      <w:r w:rsidRPr="004D3899">
        <w:rPr>
          <w:rFonts w:ascii="Times New Roman" w:hAnsi="Times New Roman"/>
        </w:rPr>
        <w:t>10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>CPА</w:t>
      </w:r>
      <w:r w:rsidRPr="00E8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аббрев</w:t>
      </w:r>
      <w:proofErr w:type="spellEnd"/>
      <w:r>
        <w:rPr>
          <w:rFonts w:ascii="Times New Roman" w:hAnsi="Times New Roman"/>
        </w:rPr>
        <w:t xml:space="preserve">. от англ. </w:t>
      </w:r>
      <w:proofErr w:type="spellStart"/>
      <w:r>
        <w:rPr>
          <w:rFonts w:ascii="Times New Roman" w:hAnsi="Times New Roman"/>
        </w:rPr>
        <w:t>Cost-Per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Action</w:t>
      </w:r>
      <w:r>
        <w:rPr>
          <w:rFonts w:ascii="Times New Roman" w:hAnsi="Times New Roman"/>
        </w:rPr>
        <w:t xml:space="preserve"> — цена за</w:t>
      </w:r>
      <w:r w:rsidRPr="00805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действие</w:t>
      </w:r>
      <w:r w:rsidRPr="00E841E6">
        <w:rPr>
          <w:rFonts w:ascii="Times New Roman" w:hAnsi="Times New Roman"/>
        </w:rPr>
        <w:t xml:space="preserve">) - это рекламная модель, в которой Клиент оплачивает услуги Агентства из расчета цены за </w:t>
      </w:r>
      <w:r>
        <w:rPr>
          <w:rFonts w:ascii="Times New Roman" w:hAnsi="Times New Roman"/>
        </w:rPr>
        <w:t xml:space="preserve">действие пользователя в результате </w:t>
      </w:r>
      <w:proofErr w:type="spellStart"/>
      <w:r>
        <w:rPr>
          <w:rFonts w:ascii="Times New Roman" w:hAnsi="Times New Roman"/>
        </w:rPr>
        <w:t>прехода</w:t>
      </w:r>
      <w:proofErr w:type="spellEnd"/>
      <w:r>
        <w:rPr>
          <w:rFonts w:ascii="Times New Roman" w:hAnsi="Times New Roman"/>
        </w:rPr>
        <w:t xml:space="preserve"> по</w:t>
      </w:r>
      <w:r w:rsidRPr="00E841E6">
        <w:rPr>
          <w:rFonts w:ascii="Times New Roman" w:hAnsi="Times New Roman"/>
        </w:rPr>
        <w:t xml:space="preserve"> Рекламной ссылке на сайт Клиента.</w:t>
      </w:r>
    </w:p>
    <w:p w14:paraId="58091490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</w:t>
      </w:r>
      <w:r>
        <w:rPr>
          <w:rFonts w:ascii="Times New Roman" w:hAnsi="Times New Roman"/>
        </w:rPr>
        <w:t>1</w:t>
      </w:r>
      <w:r w:rsidRPr="004D3899">
        <w:rPr>
          <w:rFonts w:ascii="Times New Roman" w:hAnsi="Times New Roman"/>
        </w:rPr>
        <w:t>1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>CP</w:t>
      </w:r>
      <w:r w:rsidRPr="008134D8">
        <w:rPr>
          <w:rFonts w:ascii="Times New Roman" w:hAnsi="Times New Roman"/>
        </w:rPr>
        <w:t>L</w:t>
      </w:r>
      <w:r w:rsidRPr="00E8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аббрев</w:t>
      </w:r>
      <w:proofErr w:type="spellEnd"/>
      <w:r>
        <w:rPr>
          <w:rFonts w:ascii="Times New Roman" w:hAnsi="Times New Roman"/>
        </w:rPr>
        <w:t xml:space="preserve">. от англ. </w:t>
      </w:r>
      <w:proofErr w:type="spellStart"/>
      <w:r>
        <w:rPr>
          <w:rFonts w:ascii="Times New Roman" w:hAnsi="Times New Roman"/>
        </w:rPr>
        <w:t>Cost-Per-</w:t>
      </w:r>
      <w:r w:rsidRPr="008134D8">
        <w:rPr>
          <w:rFonts w:ascii="Times New Roman" w:hAnsi="Times New Roman"/>
        </w:rPr>
        <w:t>Lead</w:t>
      </w:r>
      <w:proofErr w:type="spellEnd"/>
      <w:r>
        <w:rPr>
          <w:rFonts w:ascii="Times New Roman" w:hAnsi="Times New Roman"/>
        </w:rPr>
        <w:t xml:space="preserve"> — цена за</w:t>
      </w:r>
      <w:r w:rsidRPr="00805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 w:rsidRPr="00E841E6">
        <w:rPr>
          <w:rFonts w:ascii="Times New Roman" w:hAnsi="Times New Roman"/>
        </w:rPr>
        <w:t>) - это рекламная модель, в которой Клиент оплачивает услуги Аге</w:t>
      </w:r>
      <w:r>
        <w:rPr>
          <w:rFonts w:ascii="Times New Roman" w:hAnsi="Times New Roman"/>
        </w:rPr>
        <w:t xml:space="preserve">нтства из расчета цены </w:t>
      </w:r>
      <w:r w:rsidRPr="008134D8">
        <w:rPr>
          <w:rFonts w:ascii="Times New Roman" w:hAnsi="Times New Roman"/>
        </w:rPr>
        <w:t xml:space="preserve">за результат </w:t>
      </w:r>
      <w:r>
        <w:rPr>
          <w:rFonts w:ascii="Times New Roman" w:hAnsi="Times New Roman"/>
        </w:rPr>
        <w:t>привлечения</w:t>
      </w:r>
      <w:r w:rsidRPr="008134D8">
        <w:rPr>
          <w:rFonts w:ascii="Times New Roman" w:hAnsi="Times New Roman"/>
        </w:rPr>
        <w:t xml:space="preserve"> – одобренную или сформированную заявку (</w:t>
      </w:r>
      <w:proofErr w:type="spellStart"/>
      <w:r w:rsidRPr="008134D8">
        <w:rPr>
          <w:rFonts w:ascii="Times New Roman" w:hAnsi="Times New Roman"/>
        </w:rPr>
        <w:t>лид</w:t>
      </w:r>
      <w:proofErr w:type="spellEnd"/>
      <w:r w:rsidRPr="008134D8">
        <w:rPr>
          <w:rFonts w:ascii="Times New Roman" w:hAnsi="Times New Roman"/>
        </w:rPr>
        <w:t>)</w:t>
      </w:r>
      <w:r w:rsidRPr="00E841E6">
        <w:rPr>
          <w:rFonts w:ascii="Times New Roman" w:hAnsi="Times New Roman"/>
        </w:rPr>
        <w:t xml:space="preserve"> на сайт</w:t>
      </w:r>
      <w:r>
        <w:rPr>
          <w:rFonts w:ascii="Times New Roman" w:hAnsi="Times New Roman"/>
        </w:rPr>
        <w:t>е</w:t>
      </w:r>
      <w:r w:rsidRPr="00E841E6">
        <w:rPr>
          <w:rFonts w:ascii="Times New Roman" w:hAnsi="Times New Roman"/>
        </w:rPr>
        <w:t xml:space="preserve"> Клиента</w:t>
      </w:r>
      <w:r>
        <w:rPr>
          <w:rFonts w:ascii="Times New Roman" w:hAnsi="Times New Roman"/>
        </w:rPr>
        <w:t xml:space="preserve"> в результате перехода по</w:t>
      </w:r>
      <w:r w:rsidRPr="00E841E6">
        <w:rPr>
          <w:rFonts w:ascii="Times New Roman" w:hAnsi="Times New Roman"/>
        </w:rPr>
        <w:t xml:space="preserve"> Рекламной ссылке.</w:t>
      </w:r>
    </w:p>
    <w:p w14:paraId="6F66BBAA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Pr="004D3899">
        <w:rPr>
          <w:rFonts w:ascii="Times New Roman" w:hAnsi="Times New Roman"/>
        </w:rPr>
        <w:t>2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«Динамическое размещение/динамика» - размещение Рекламных материалов на определенном Интернет-ресурсе, при котором Рекламные материалы Клиента показываются по очереди с другими Рекламными материалами третьих лиц.</w:t>
      </w:r>
    </w:p>
    <w:p w14:paraId="533A636A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«Статическое размещение/статика» - размещение Рекламных материалов на определенном Интернет-ресурсе в течение определенного срока и/или определенное количество раз.</w:t>
      </w:r>
    </w:p>
    <w:p w14:paraId="0204C0B0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proofErr w:type="spellStart"/>
      <w:r w:rsidRPr="00E841E6">
        <w:rPr>
          <w:rFonts w:ascii="Times New Roman" w:hAnsi="Times New Roman"/>
        </w:rPr>
        <w:t>Геотаргетинг</w:t>
      </w:r>
      <w:proofErr w:type="spellEnd"/>
      <w:r w:rsidRPr="00E841E6">
        <w:rPr>
          <w:rFonts w:ascii="Times New Roman" w:hAnsi="Times New Roman"/>
        </w:rPr>
        <w:t xml:space="preserve"> – определение предполагаемого географического местоположения пользователей интернета, которым могут демонст</w:t>
      </w:r>
      <w:r>
        <w:rPr>
          <w:rFonts w:ascii="Times New Roman" w:hAnsi="Times New Roman"/>
        </w:rPr>
        <w:t>рироваться Рекламные материалы.</w:t>
      </w:r>
    </w:p>
    <w:p w14:paraId="0B60D7FD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E841E6">
        <w:rPr>
          <w:rFonts w:ascii="Times New Roman" w:hAnsi="Times New Roman"/>
        </w:rPr>
        <w:t>.</w:t>
      </w:r>
      <w:r w:rsidRPr="00E841E6">
        <w:t xml:space="preserve">   </w:t>
      </w:r>
      <w:proofErr w:type="gramStart"/>
      <w:r w:rsidRPr="00E841E6">
        <w:rPr>
          <w:rFonts w:ascii="Times New Roman" w:hAnsi="Times New Roman"/>
        </w:rPr>
        <w:t>Медиа-план</w:t>
      </w:r>
      <w:proofErr w:type="gramEnd"/>
      <w:r w:rsidRPr="00E8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E841E6">
        <w:rPr>
          <w:rFonts w:ascii="Times New Roman" w:hAnsi="Times New Roman"/>
        </w:rPr>
        <w:t xml:space="preserve"> это </w:t>
      </w:r>
      <w:r>
        <w:rPr>
          <w:rFonts w:ascii="Times New Roman" w:hAnsi="Times New Roman"/>
        </w:rPr>
        <w:t>подбор оптимальных рекламных площадок</w:t>
      </w:r>
      <w:r w:rsidRPr="00E841E6">
        <w:rPr>
          <w:rFonts w:ascii="Times New Roman" w:hAnsi="Times New Roman"/>
        </w:rPr>
        <w:t xml:space="preserve"> размещения рекламы Агентством на основании </w:t>
      </w:r>
      <w:r>
        <w:rPr>
          <w:rFonts w:ascii="Times New Roman" w:hAnsi="Times New Roman"/>
        </w:rPr>
        <w:t>Задания</w:t>
      </w:r>
      <w:r w:rsidRPr="00E841E6">
        <w:rPr>
          <w:rFonts w:ascii="Times New Roman" w:hAnsi="Times New Roman"/>
        </w:rPr>
        <w:t xml:space="preserve"> Клиента. </w:t>
      </w:r>
    </w:p>
    <w:p w14:paraId="1D4AB34C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«</w:t>
      </w:r>
      <w:proofErr w:type="spellStart"/>
      <w:r w:rsidRPr="00E841E6">
        <w:rPr>
          <w:rFonts w:ascii="Times New Roman" w:hAnsi="Times New Roman"/>
        </w:rPr>
        <w:t>Google</w:t>
      </w:r>
      <w:proofErr w:type="spellEnd"/>
      <w:r w:rsidRPr="00E841E6">
        <w:rPr>
          <w:rFonts w:ascii="Times New Roman" w:hAnsi="Times New Roman"/>
        </w:rPr>
        <w:t xml:space="preserve"> </w:t>
      </w:r>
      <w:proofErr w:type="spellStart"/>
      <w:r w:rsidRPr="00E841E6">
        <w:rPr>
          <w:rFonts w:ascii="Times New Roman" w:hAnsi="Times New Roman"/>
        </w:rPr>
        <w:t>Analytics</w:t>
      </w:r>
      <w:proofErr w:type="spellEnd"/>
      <w:r w:rsidRPr="00E841E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E841E6">
        <w:rPr>
          <w:rFonts w:ascii="Times New Roman" w:hAnsi="Times New Roman"/>
        </w:rPr>
        <w:t>– система статистики и аналитики посещаемости интернет-сайта, позволяющая отслеживать источники и поведение посетителей Интернет-сайта.</w:t>
      </w:r>
    </w:p>
    <w:p w14:paraId="55CD1F6C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«Клик» (= </w:t>
      </w:r>
      <w:proofErr w:type="spellStart"/>
      <w:r w:rsidRPr="00E841E6">
        <w:rPr>
          <w:rFonts w:ascii="Times New Roman" w:hAnsi="Times New Roman"/>
        </w:rPr>
        <w:t>click</w:t>
      </w:r>
      <w:proofErr w:type="spellEnd"/>
      <w:r w:rsidRPr="00E841E6">
        <w:rPr>
          <w:rFonts w:ascii="Times New Roman" w:hAnsi="Times New Roman"/>
        </w:rPr>
        <w:t>) – переход Интернет-пользователя по Рекламной ссылке на сайт Клиента.</w:t>
      </w:r>
    </w:p>
    <w:p w14:paraId="393B655D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  <w:color w:val="FF0000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Сайт Клиента – </w:t>
      </w:r>
      <w:hyperlink r:id="rId13" w:history="1">
        <w:r w:rsidRPr="00E841E6">
          <w:rPr>
            <w:rStyle w:val="afc"/>
            <w:rFonts w:ascii="Times New Roman" w:hAnsi="Times New Roman"/>
          </w:rPr>
          <w:t>www.pochtabank.ru</w:t>
        </w:r>
      </w:hyperlink>
      <w:r w:rsidRPr="00E841E6">
        <w:rPr>
          <w:rStyle w:val="afc"/>
        </w:rPr>
        <w:t xml:space="preserve">, </w:t>
      </w:r>
      <w:r w:rsidRPr="00E841E6">
        <w:rPr>
          <w:rStyle w:val="afc"/>
          <w:rFonts w:ascii="Times New Roman" w:hAnsi="Times New Roman"/>
        </w:rPr>
        <w:t>my.pochtabank.ru, online.pochtabank.ru</w:t>
      </w:r>
      <w:r w:rsidRPr="00DA3DA5">
        <w:rPr>
          <w:rStyle w:val="afc"/>
          <w:rFonts w:ascii="Times New Roman" w:hAnsi="Times New Roman"/>
        </w:rPr>
        <w:t xml:space="preserve">, </w:t>
      </w:r>
      <w:proofErr w:type="spellStart"/>
      <w:r w:rsidRPr="00DA3DA5">
        <w:rPr>
          <w:rStyle w:val="afc"/>
          <w:rFonts w:ascii="Times New Roman" w:hAnsi="Times New Roman"/>
          <w:lang w:val="en-US"/>
        </w:rPr>
        <w:t>rabota</w:t>
      </w:r>
      <w:proofErr w:type="spellEnd"/>
      <w:r w:rsidRPr="00DA3DA5">
        <w:rPr>
          <w:rStyle w:val="afc"/>
          <w:rFonts w:ascii="Times New Roman" w:hAnsi="Times New Roman"/>
        </w:rPr>
        <w:t>.</w:t>
      </w:r>
      <w:proofErr w:type="spellStart"/>
      <w:r w:rsidRPr="00DA3DA5">
        <w:rPr>
          <w:rStyle w:val="afc"/>
          <w:rFonts w:ascii="Times New Roman" w:hAnsi="Times New Roman"/>
          <w:lang w:val="en-US"/>
        </w:rPr>
        <w:t>pochtabank</w:t>
      </w:r>
      <w:proofErr w:type="spellEnd"/>
      <w:r w:rsidRPr="00DA3DA5">
        <w:rPr>
          <w:rStyle w:val="afc"/>
          <w:rFonts w:ascii="Times New Roman" w:hAnsi="Times New Roman"/>
        </w:rPr>
        <w:t>.</w:t>
      </w:r>
      <w:proofErr w:type="spellStart"/>
      <w:r w:rsidRPr="00DA3DA5">
        <w:rPr>
          <w:rStyle w:val="afc"/>
          <w:rFonts w:ascii="Times New Roman" w:hAnsi="Times New Roman"/>
          <w:lang w:val="en-US"/>
        </w:rPr>
        <w:t>ru</w:t>
      </w:r>
      <w:proofErr w:type="spellEnd"/>
      <w:r w:rsidRPr="00E841E6">
        <w:rPr>
          <w:rStyle w:val="afc"/>
          <w:rFonts w:ascii="Times New Roman" w:hAnsi="Times New Roman"/>
        </w:rPr>
        <w:t>.</w:t>
      </w:r>
    </w:p>
    <w:p w14:paraId="36AC6AF7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Баннерная реклама - вид размещения Рекламных материалов, которое подразумевает использование интернет-баннеров.</w:t>
      </w:r>
    </w:p>
    <w:p w14:paraId="0F9058D4" w14:textId="77777777" w:rsidR="00F47A7A" w:rsidRPr="0072720D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Задание Клиента - описание и ожидаемый результат проведения рекламной кампании или оказания услуг, сроки </w:t>
      </w:r>
      <w:r w:rsidRPr="0072720D">
        <w:rPr>
          <w:rFonts w:ascii="Times New Roman" w:hAnsi="Times New Roman"/>
        </w:rPr>
        <w:t xml:space="preserve">выполнения, </w:t>
      </w:r>
      <w:r w:rsidRPr="004529E8">
        <w:rPr>
          <w:rFonts w:ascii="Times New Roman" w:hAnsi="Times New Roman"/>
        </w:rPr>
        <w:t>максимальный бюджет</w:t>
      </w:r>
      <w:r>
        <w:rPr>
          <w:rFonts w:ascii="Times New Roman" w:hAnsi="Times New Roman"/>
        </w:rPr>
        <w:t>.</w:t>
      </w:r>
    </w:p>
    <w:p w14:paraId="2FAC815A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Мероприятия - действия Агентства, поручаемые Клиентом в рамках проведения Рекламной кампании. Перечень конкретных Мероприятий и сроки их выполнения предусматриваются Сторонами в </w:t>
      </w:r>
      <w:r>
        <w:rPr>
          <w:rFonts w:ascii="Times New Roman" w:hAnsi="Times New Roman"/>
        </w:rPr>
        <w:t>Медиа-плане</w:t>
      </w:r>
      <w:r w:rsidRPr="00E841E6">
        <w:rPr>
          <w:rFonts w:ascii="Times New Roman" w:hAnsi="Times New Roman"/>
        </w:rPr>
        <w:t>.</w:t>
      </w:r>
    </w:p>
    <w:p w14:paraId="07EB265A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Заявка на проведение Рекламной кампании - с</w:t>
      </w:r>
      <w:r>
        <w:rPr>
          <w:rFonts w:ascii="Times New Roman" w:hAnsi="Times New Roman"/>
        </w:rPr>
        <w:t xml:space="preserve">оглашение Сторон, </w:t>
      </w:r>
      <w:r w:rsidRPr="00E841E6">
        <w:rPr>
          <w:rFonts w:ascii="Times New Roman" w:hAnsi="Times New Roman"/>
        </w:rPr>
        <w:t>определяющие порядок, условия и сроки проведения Рекламной кампании, размер и порядок оплаты агентских расходов и агентского вознаграждения на проведение конкретной Рекламной кампании.</w:t>
      </w:r>
    </w:p>
    <w:p w14:paraId="632AF733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Агентские расходы - документально подтвержденные расходы Аген</w:t>
      </w:r>
      <w:r>
        <w:rPr>
          <w:rFonts w:ascii="Times New Roman" w:hAnsi="Times New Roman"/>
        </w:rPr>
        <w:t>т</w:t>
      </w:r>
      <w:r w:rsidRPr="00E841E6">
        <w:rPr>
          <w:rFonts w:ascii="Times New Roman" w:hAnsi="Times New Roman"/>
        </w:rPr>
        <w:t>ства, понесенные в процессе размещения Рекламных материалов по Заявкам на проведение рекламной кампании в соответствии с условиями договоров, заключенных с Третьими лицами, за исключением неустоек, оплачиваемых Аген</w:t>
      </w:r>
      <w:r>
        <w:rPr>
          <w:rFonts w:ascii="Times New Roman" w:hAnsi="Times New Roman"/>
        </w:rPr>
        <w:t>т</w:t>
      </w:r>
      <w:r w:rsidRPr="00E841E6">
        <w:rPr>
          <w:rFonts w:ascii="Times New Roman" w:hAnsi="Times New Roman"/>
        </w:rPr>
        <w:t>ством по договорам с Третьими лицами.</w:t>
      </w:r>
    </w:p>
    <w:p w14:paraId="025A5BB0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Управление </w:t>
      </w:r>
      <w:r>
        <w:rPr>
          <w:rFonts w:ascii="Times New Roman" w:hAnsi="Times New Roman"/>
        </w:rPr>
        <w:t>рекламной кампанией</w:t>
      </w:r>
      <w:r w:rsidRPr="00E841E6">
        <w:rPr>
          <w:rFonts w:ascii="Times New Roman" w:hAnsi="Times New Roman"/>
        </w:rPr>
        <w:t xml:space="preserve"> – подготовка Рекламной кампании к запуску (</w:t>
      </w:r>
      <w:r>
        <w:rPr>
          <w:rFonts w:ascii="Times New Roman" w:hAnsi="Times New Roman"/>
        </w:rPr>
        <w:t xml:space="preserve">подбор площадок, </w:t>
      </w:r>
      <w:proofErr w:type="spellStart"/>
      <w:r>
        <w:rPr>
          <w:rFonts w:ascii="Times New Roman" w:hAnsi="Times New Roman"/>
        </w:rPr>
        <w:t>таргетингов</w:t>
      </w:r>
      <w:proofErr w:type="spellEnd"/>
      <w:r w:rsidRPr="00E841E6">
        <w:rPr>
          <w:rFonts w:ascii="Times New Roman" w:hAnsi="Times New Roman"/>
        </w:rPr>
        <w:t xml:space="preserve">, выбор тактики показов </w:t>
      </w:r>
      <w:r>
        <w:rPr>
          <w:rFonts w:ascii="Times New Roman" w:hAnsi="Times New Roman"/>
        </w:rPr>
        <w:t>Рекламных материалов</w:t>
      </w:r>
      <w:r w:rsidRPr="00E841E6">
        <w:rPr>
          <w:rFonts w:ascii="Times New Roman" w:hAnsi="Times New Roman"/>
        </w:rPr>
        <w:t xml:space="preserve">, расчет стоимости размещения и др.), заведение Рекламных кампаний на площадках (отправка </w:t>
      </w:r>
      <w:r>
        <w:rPr>
          <w:rFonts w:ascii="Times New Roman" w:hAnsi="Times New Roman"/>
        </w:rPr>
        <w:t>Рекламных материалов</w:t>
      </w:r>
      <w:r w:rsidRPr="00E841E6">
        <w:rPr>
          <w:rFonts w:ascii="Times New Roman" w:hAnsi="Times New Roman"/>
        </w:rPr>
        <w:t xml:space="preserve">, настройка </w:t>
      </w:r>
      <w:proofErr w:type="spellStart"/>
      <w:r w:rsidRPr="00E841E6">
        <w:rPr>
          <w:rFonts w:ascii="Times New Roman" w:hAnsi="Times New Roman"/>
        </w:rPr>
        <w:t>таргетингов</w:t>
      </w:r>
      <w:proofErr w:type="spellEnd"/>
      <w:r w:rsidRPr="00E841E6">
        <w:rPr>
          <w:rFonts w:ascii="Times New Roman" w:hAnsi="Times New Roman"/>
        </w:rPr>
        <w:t>, настройка показа</w:t>
      </w:r>
      <w:r>
        <w:rPr>
          <w:rFonts w:ascii="Times New Roman" w:hAnsi="Times New Roman"/>
        </w:rPr>
        <w:t xml:space="preserve"> Рекламных материалов</w:t>
      </w:r>
      <w:r w:rsidRPr="00E841E6">
        <w:rPr>
          <w:rFonts w:ascii="Times New Roman" w:hAnsi="Times New Roman"/>
        </w:rPr>
        <w:t xml:space="preserve"> и др.), подготовка отчетности по проведенной кампании, подготовка рекомендаций в рамках оптимизации Рекламной кампании.</w:t>
      </w:r>
    </w:p>
    <w:p w14:paraId="5F7C2196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Мониторинг </w:t>
      </w:r>
      <w:r>
        <w:rPr>
          <w:rFonts w:ascii="Times New Roman" w:hAnsi="Times New Roman"/>
        </w:rPr>
        <w:t>рекламной кампании</w:t>
      </w:r>
      <w:r w:rsidRPr="00E841E6">
        <w:rPr>
          <w:rFonts w:ascii="Times New Roman" w:hAnsi="Times New Roman"/>
        </w:rPr>
        <w:t xml:space="preserve"> – контроль за проведением рекламной кампании (отслеживание фактических показателей, внесение изменений в текущую кампанию для достижения показателей).</w:t>
      </w:r>
    </w:p>
    <w:p w14:paraId="38216F9B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1.28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 w:rsidRPr="00C52E9A">
        <w:rPr>
          <w:rFonts w:ascii="Times New Roman" w:hAnsi="Times New Roman"/>
        </w:rPr>
        <w:t xml:space="preserve">Поисковая оптимизация (англ. </w:t>
      </w:r>
      <w:proofErr w:type="spellStart"/>
      <w:r w:rsidRPr="00C52E9A">
        <w:rPr>
          <w:rFonts w:ascii="Times New Roman" w:hAnsi="Times New Roman"/>
        </w:rPr>
        <w:t>search</w:t>
      </w:r>
      <w:proofErr w:type="spellEnd"/>
      <w:r w:rsidRPr="00C52E9A">
        <w:rPr>
          <w:rFonts w:ascii="Times New Roman" w:hAnsi="Times New Roman"/>
        </w:rPr>
        <w:t xml:space="preserve"> </w:t>
      </w:r>
      <w:proofErr w:type="spellStart"/>
      <w:r w:rsidRPr="00C52E9A">
        <w:rPr>
          <w:rFonts w:ascii="Times New Roman" w:hAnsi="Times New Roman"/>
        </w:rPr>
        <w:t>engine</w:t>
      </w:r>
      <w:proofErr w:type="spellEnd"/>
      <w:r w:rsidRPr="00C52E9A">
        <w:rPr>
          <w:rFonts w:ascii="Times New Roman" w:hAnsi="Times New Roman"/>
        </w:rPr>
        <w:t xml:space="preserve"> </w:t>
      </w:r>
      <w:proofErr w:type="spellStart"/>
      <w:r w:rsidRPr="00C52E9A">
        <w:rPr>
          <w:rFonts w:ascii="Times New Roman" w:hAnsi="Times New Roman"/>
        </w:rPr>
        <w:t>optimization</w:t>
      </w:r>
      <w:proofErr w:type="spellEnd"/>
      <w:r w:rsidRPr="00C52E9A">
        <w:rPr>
          <w:rFonts w:ascii="Times New Roman" w:hAnsi="Times New Roman"/>
        </w:rPr>
        <w:t>, SEO) — комплекс мер по внутренней и внешней о</w:t>
      </w:r>
      <w:r>
        <w:rPr>
          <w:rFonts w:ascii="Times New Roman" w:hAnsi="Times New Roman"/>
        </w:rPr>
        <w:t>птимизации контента и кода Интернет-ресурса Клиента</w:t>
      </w:r>
      <w:r w:rsidRPr="00C52E9A">
        <w:rPr>
          <w:rFonts w:ascii="Times New Roman" w:hAnsi="Times New Roman"/>
        </w:rPr>
        <w:t xml:space="preserve"> для поднятия позиций сайта в результатах выдачи поисковых систем Яндекс или </w:t>
      </w:r>
      <w:proofErr w:type="spellStart"/>
      <w:r w:rsidRPr="00C52E9A">
        <w:rPr>
          <w:rFonts w:ascii="Times New Roman" w:hAnsi="Times New Roman"/>
        </w:rPr>
        <w:t>Google</w:t>
      </w:r>
      <w:proofErr w:type="spellEnd"/>
      <w:r w:rsidRPr="00C52E9A">
        <w:rPr>
          <w:rFonts w:ascii="Times New Roman" w:hAnsi="Times New Roman"/>
        </w:rPr>
        <w:t xml:space="preserve"> по определённым запросам пользователей, с целью увеличения количества переходов посетителей на </w:t>
      </w:r>
      <w:r>
        <w:rPr>
          <w:rFonts w:ascii="Times New Roman" w:hAnsi="Times New Roman"/>
        </w:rPr>
        <w:t>Интернет-ресурс Клиента</w:t>
      </w:r>
      <w:r w:rsidRPr="00C52E9A">
        <w:rPr>
          <w:rFonts w:ascii="Times New Roman" w:hAnsi="Times New Roman"/>
        </w:rPr>
        <w:t>.</w:t>
      </w:r>
    </w:p>
    <w:p w14:paraId="75C35E4E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1.29. </w:t>
      </w:r>
      <w:r w:rsidRPr="007B7C34">
        <w:rPr>
          <w:rFonts w:ascii="Times New Roman" w:hAnsi="Times New Roman"/>
        </w:rPr>
        <w:t xml:space="preserve">Целевое действие «Выдача кредита новому клиенту Банка» – факт выдачи кредита по Договору потребительского кредита (займа) физическому лицу, не </w:t>
      </w:r>
      <w:proofErr w:type="spellStart"/>
      <w:r w:rsidRPr="007B7C34">
        <w:rPr>
          <w:rFonts w:ascii="Times New Roman" w:hAnsi="Times New Roman"/>
        </w:rPr>
        <w:t>имеюшего</w:t>
      </w:r>
      <w:proofErr w:type="spellEnd"/>
      <w:r w:rsidRPr="007B7C34">
        <w:rPr>
          <w:rFonts w:ascii="Times New Roman" w:hAnsi="Times New Roman"/>
        </w:rPr>
        <w:t xml:space="preserve"> ранее действующего Договора обслуживания, по первичному обращению в организацию Клиента и в срок до 30 (</w:t>
      </w:r>
      <w:proofErr w:type="spellStart"/>
      <w:r w:rsidRPr="007B7C34">
        <w:rPr>
          <w:rFonts w:ascii="Times New Roman" w:hAnsi="Times New Roman"/>
        </w:rPr>
        <w:t>Тридцатьтридцати</w:t>
      </w:r>
      <w:proofErr w:type="spellEnd"/>
      <w:r w:rsidRPr="007B7C34">
        <w:rPr>
          <w:rFonts w:ascii="Times New Roman" w:hAnsi="Times New Roman"/>
        </w:rPr>
        <w:t>) календарных дней после получения онлайн-анкеты.</w:t>
      </w:r>
    </w:p>
    <w:p w14:paraId="6305BDBC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1.</w:t>
      </w:r>
      <w:r>
        <w:rPr>
          <w:rFonts w:ascii="Times New Roman" w:hAnsi="Times New Roman"/>
        </w:rPr>
        <w:t>30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Отчетный месяц – календарный месяц.</w:t>
      </w:r>
    </w:p>
    <w:p w14:paraId="6E4CC89C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12B8F76B" w14:textId="77777777" w:rsidR="00F47A7A" w:rsidRPr="00E841E6" w:rsidRDefault="00F47A7A" w:rsidP="00F47A7A">
      <w:pPr>
        <w:jc w:val="both"/>
        <w:rPr>
          <w:rFonts w:ascii="Times New Roman" w:hAnsi="Times New Roman"/>
        </w:rPr>
      </w:pPr>
    </w:p>
    <w:p w14:paraId="5CF88954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ПРЕДМЕТ УСЛУГ</w:t>
      </w:r>
    </w:p>
    <w:p w14:paraId="45B943F7" w14:textId="77777777" w:rsidR="00F47A7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2.1.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Агентство обязуется </w:t>
      </w:r>
      <w:r w:rsidRPr="00E841E6">
        <w:rPr>
          <w:rFonts w:ascii="Times New Roman" w:hAnsi="Times New Roman"/>
        </w:rPr>
        <w:t>по поручению Клиента за вознаграждение совершить юридические и иные действия от своего имени, но за счет Клиента и в его интересах, по размещению рекламы в Интернете, связанные с проведением</w:t>
      </w:r>
      <w:r>
        <w:rPr>
          <w:rFonts w:ascii="Times New Roman" w:hAnsi="Times New Roman"/>
        </w:rPr>
        <w:t xml:space="preserve"> рекламных кампаний Клиента.</w:t>
      </w:r>
    </w:p>
    <w:p w14:paraId="6F713C82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В процессе </w:t>
      </w:r>
      <w:r>
        <w:rPr>
          <w:rFonts w:ascii="Times New Roman" w:hAnsi="Times New Roman"/>
        </w:rPr>
        <w:t>оказания услуг</w:t>
      </w:r>
      <w:r w:rsidRPr="00E841E6">
        <w:rPr>
          <w:rFonts w:ascii="Times New Roman" w:hAnsi="Times New Roman"/>
        </w:rPr>
        <w:t xml:space="preserve"> Клиент вправе поручить Агентству выполнение следующих мероприятий (далее - Мероприятия): </w:t>
      </w:r>
    </w:p>
    <w:p w14:paraId="662B4900" w14:textId="77777777" w:rsidR="00F47A7A" w:rsidRPr="00F4516F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 xml:space="preserve">А) </w:t>
      </w:r>
      <w:r w:rsidRPr="00F4516F">
        <w:rPr>
          <w:rFonts w:ascii="Times New Roman" w:hAnsi="Times New Roman"/>
        </w:rPr>
        <w:t>Разработка методики/стратегии продвижения в Интернет продуктов Банка;</w:t>
      </w:r>
    </w:p>
    <w:p w14:paraId="259C75EB" w14:textId="77777777" w:rsidR="00F47A7A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841E6">
        <w:rPr>
          <w:rFonts w:ascii="Times New Roman" w:hAnsi="Times New Roman"/>
        </w:rPr>
        <w:t xml:space="preserve">) </w:t>
      </w:r>
      <w:r w:rsidRPr="00F4516F">
        <w:rPr>
          <w:rFonts w:ascii="Times New Roman" w:hAnsi="Times New Roman"/>
        </w:rPr>
        <w:t xml:space="preserve">Разработка </w:t>
      </w:r>
      <w:proofErr w:type="spellStart"/>
      <w:r w:rsidRPr="00F4516F">
        <w:rPr>
          <w:rFonts w:ascii="Times New Roman" w:hAnsi="Times New Roman"/>
        </w:rPr>
        <w:t>медиапланов</w:t>
      </w:r>
      <w:proofErr w:type="spellEnd"/>
      <w:r w:rsidRPr="00F4516F">
        <w:rPr>
          <w:rFonts w:ascii="Times New Roman" w:hAnsi="Times New Roman"/>
        </w:rPr>
        <w:t xml:space="preserve"> (определение задачи коммуникации, определение целевой аудитории (далее - ЦА) и площадок для размещения рекламных материалов, определение эффективности платинируемой рекламной кампании);</w:t>
      </w:r>
    </w:p>
    <w:p w14:paraId="7E6487F1" w14:textId="77777777" w:rsidR="00F47A7A" w:rsidRPr="00EF1EDD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Настройка рекламных</w:t>
      </w:r>
      <w:r w:rsidRPr="00EF1EDD">
        <w:rPr>
          <w:rFonts w:ascii="Times New Roman" w:hAnsi="Times New Roman"/>
        </w:rPr>
        <w:t xml:space="preserve"> кампании </w:t>
      </w:r>
      <w:r>
        <w:rPr>
          <w:rFonts w:ascii="Times New Roman" w:hAnsi="Times New Roman"/>
        </w:rPr>
        <w:t>и р</w:t>
      </w:r>
      <w:r w:rsidRPr="00EF1EDD">
        <w:rPr>
          <w:rFonts w:ascii="Times New Roman" w:hAnsi="Times New Roman"/>
        </w:rPr>
        <w:t xml:space="preserve">азмещение рекламно-информационных материалов </w:t>
      </w:r>
      <w:r>
        <w:rPr>
          <w:rFonts w:ascii="Times New Roman" w:hAnsi="Times New Roman"/>
        </w:rPr>
        <w:t>Клиента</w:t>
      </w:r>
      <w:r w:rsidRPr="00EF1EDD">
        <w:rPr>
          <w:rFonts w:ascii="Times New Roman" w:hAnsi="Times New Roman"/>
        </w:rPr>
        <w:t xml:space="preserve"> в Сети Интернет;</w:t>
      </w:r>
    </w:p>
    <w:p w14:paraId="71C02501" w14:textId="77777777" w:rsidR="00F47A7A" w:rsidRPr="00EF1EDD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У</w:t>
      </w:r>
      <w:r w:rsidRPr="00EF1EDD">
        <w:rPr>
          <w:rFonts w:ascii="Times New Roman" w:hAnsi="Times New Roman"/>
        </w:rPr>
        <w:t xml:space="preserve">правление ценой </w:t>
      </w:r>
      <w:r>
        <w:rPr>
          <w:rFonts w:ascii="Times New Roman" w:hAnsi="Times New Roman"/>
        </w:rPr>
        <w:t>показов</w:t>
      </w:r>
      <w:r w:rsidRPr="00141FDD">
        <w:rPr>
          <w:rFonts w:ascii="Times New Roman" w:hAnsi="Times New Roman"/>
        </w:rPr>
        <w:t>/</w:t>
      </w:r>
      <w:r w:rsidRPr="00EF1EDD">
        <w:rPr>
          <w:rFonts w:ascii="Times New Roman" w:hAnsi="Times New Roman"/>
        </w:rPr>
        <w:t xml:space="preserve">клика рекламных кампаний </w:t>
      </w:r>
      <w:r>
        <w:rPr>
          <w:rFonts w:ascii="Times New Roman" w:hAnsi="Times New Roman"/>
        </w:rPr>
        <w:t xml:space="preserve">Клиента с использованием ручных и </w:t>
      </w:r>
      <w:proofErr w:type="spellStart"/>
      <w:r>
        <w:rPr>
          <w:rFonts w:ascii="Times New Roman" w:hAnsi="Times New Roman"/>
        </w:rPr>
        <w:t>автомтизированных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инчтрументов</w:t>
      </w:r>
      <w:proofErr w:type="spellEnd"/>
      <w:r w:rsidRPr="00EF1EDD">
        <w:rPr>
          <w:rFonts w:ascii="Times New Roman" w:hAnsi="Times New Roman"/>
        </w:rPr>
        <w:t>;</w:t>
      </w:r>
    </w:p>
    <w:p w14:paraId="73588C53" w14:textId="77777777" w:rsidR="00F47A7A" w:rsidRPr="00EF1EDD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М</w:t>
      </w:r>
      <w:r w:rsidRPr="00EF1EDD">
        <w:rPr>
          <w:rFonts w:ascii="Times New Roman" w:hAnsi="Times New Roman"/>
        </w:rPr>
        <w:t xml:space="preserve">ониторинг </w:t>
      </w:r>
      <w:proofErr w:type="gramStart"/>
      <w:r w:rsidRPr="00EF1EDD">
        <w:rPr>
          <w:rFonts w:ascii="Times New Roman" w:hAnsi="Times New Roman"/>
        </w:rPr>
        <w:t>эффективности  размещения</w:t>
      </w:r>
      <w:proofErr w:type="gramEnd"/>
      <w:r w:rsidRPr="00EF1EDD">
        <w:rPr>
          <w:rFonts w:ascii="Times New Roman" w:hAnsi="Times New Roman"/>
        </w:rPr>
        <w:t xml:space="preserve"> рекламных материалов </w:t>
      </w:r>
      <w:r>
        <w:rPr>
          <w:rFonts w:ascii="Times New Roman" w:hAnsi="Times New Roman"/>
        </w:rPr>
        <w:t>Клиента</w:t>
      </w:r>
      <w:r w:rsidRPr="00EF1EDD">
        <w:rPr>
          <w:rFonts w:ascii="Times New Roman" w:hAnsi="Times New Roman"/>
        </w:rPr>
        <w:t>;</w:t>
      </w:r>
    </w:p>
    <w:p w14:paraId="270C3AD3" w14:textId="77777777" w:rsidR="00F47A7A" w:rsidRPr="00EF1EDD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М</w:t>
      </w:r>
      <w:r w:rsidRPr="00EF1EDD">
        <w:rPr>
          <w:rFonts w:ascii="Times New Roman" w:hAnsi="Times New Roman"/>
        </w:rPr>
        <w:t xml:space="preserve">ониторинг статуса размещения рекламно-информационных материалов </w:t>
      </w:r>
      <w:r>
        <w:rPr>
          <w:rFonts w:ascii="Times New Roman" w:hAnsi="Times New Roman"/>
        </w:rPr>
        <w:t>Клиента</w:t>
      </w:r>
      <w:r w:rsidRPr="00EF1EDD">
        <w:rPr>
          <w:rFonts w:ascii="Times New Roman" w:hAnsi="Times New Roman"/>
        </w:rPr>
        <w:t>;</w:t>
      </w:r>
    </w:p>
    <w:p w14:paraId="1B396F12" w14:textId="77777777" w:rsidR="00F47A7A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П</w:t>
      </w:r>
      <w:r w:rsidRPr="00EF1EDD">
        <w:rPr>
          <w:rFonts w:ascii="Times New Roman" w:hAnsi="Times New Roman"/>
        </w:rPr>
        <w:t xml:space="preserve">редоставление </w:t>
      </w:r>
      <w:r>
        <w:rPr>
          <w:rFonts w:ascii="Times New Roman" w:hAnsi="Times New Roman"/>
        </w:rPr>
        <w:t>Клиенту</w:t>
      </w:r>
      <w:r w:rsidRPr="00EF1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ежедневной,</w:t>
      </w:r>
      <w:r w:rsidRPr="00EF1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еженедельной</w:t>
      </w:r>
      <w:r w:rsidRPr="00EF1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EF1EDD">
        <w:rPr>
          <w:rFonts w:ascii="Times New Roman" w:hAnsi="Times New Roman"/>
        </w:rPr>
        <w:t xml:space="preserve"> ежемесячной статистики размещения рекламных материалов </w:t>
      </w:r>
      <w:r>
        <w:rPr>
          <w:rFonts w:ascii="Times New Roman" w:hAnsi="Times New Roman"/>
        </w:rPr>
        <w:t>Клиента</w:t>
      </w:r>
      <w:r w:rsidRPr="00EF1EDD">
        <w:rPr>
          <w:rFonts w:ascii="Times New Roman" w:hAnsi="Times New Roman"/>
        </w:rPr>
        <w:t xml:space="preserve"> в Сети Интернет</w:t>
      </w:r>
      <w:r w:rsidRPr="001A07D3">
        <w:rPr>
          <w:rFonts w:ascii="Times New Roman" w:hAnsi="Times New Roman"/>
        </w:rPr>
        <w:t>;</w:t>
      </w:r>
    </w:p>
    <w:p w14:paraId="0566C4C8" w14:textId="77777777" w:rsidR="00F47A7A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E841E6">
        <w:rPr>
          <w:rFonts w:ascii="Times New Roman" w:hAnsi="Times New Roman"/>
        </w:rPr>
        <w:t xml:space="preserve">) </w:t>
      </w:r>
      <w:proofErr w:type="gramStart"/>
      <w:r w:rsidRPr="00F4516F">
        <w:rPr>
          <w:rFonts w:ascii="Times New Roman" w:hAnsi="Times New Roman"/>
        </w:rPr>
        <w:t>Анализ  результатов</w:t>
      </w:r>
      <w:proofErr w:type="gramEnd"/>
      <w:r w:rsidRPr="00F4516F">
        <w:rPr>
          <w:rFonts w:ascii="Times New Roman" w:hAnsi="Times New Roman"/>
        </w:rPr>
        <w:t xml:space="preserve"> и эффективности проведенных рекламных кампании;</w:t>
      </w:r>
    </w:p>
    <w:p w14:paraId="5297EBD2" w14:textId="77777777" w:rsidR="00F47A7A" w:rsidRPr="001A07D3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841E6">
        <w:rPr>
          <w:rFonts w:ascii="Times New Roman" w:hAnsi="Times New Roman"/>
        </w:rPr>
        <w:t xml:space="preserve">) </w:t>
      </w:r>
      <w:r w:rsidRPr="00F4516F">
        <w:rPr>
          <w:rFonts w:ascii="Times New Roman" w:hAnsi="Times New Roman"/>
        </w:rPr>
        <w:t>Разработка и проведение мероприятий для повышения эф</w:t>
      </w:r>
      <w:r>
        <w:rPr>
          <w:rFonts w:ascii="Times New Roman" w:hAnsi="Times New Roman"/>
        </w:rPr>
        <w:t>фективности рекламных кампаний;</w:t>
      </w:r>
    </w:p>
    <w:p w14:paraId="293EB5DA" w14:textId="77777777" w:rsidR="00F47A7A" w:rsidRPr="00F4516F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E841E6">
        <w:rPr>
          <w:rFonts w:ascii="Times New Roman" w:hAnsi="Times New Roman"/>
        </w:rPr>
        <w:t xml:space="preserve">) </w:t>
      </w:r>
      <w:r w:rsidRPr="00F4516F">
        <w:rPr>
          <w:rFonts w:ascii="Times New Roman" w:hAnsi="Times New Roman"/>
        </w:rPr>
        <w:t>Анализ конкурентной активности рекламы в Интернет</w:t>
      </w:r>
      <w:r>
        <w:rPr>
          <w:rFonts w:ascii="Times New Roman" w:hAnsi="Times New Roman"/>
        </w:rPr>
        <w:t>, анализ</w:t>
      </w:r>
      <w:r w:rsidRPr="00F4516F">
        <w:rPr>
          <w:rFonts w:ascii="Times New Roman" w:hAnsi="Times New Roman"/>
        </w:rPr>
        <w:t xml:space="preserve"> рекламных расходов и эф</w:t>
      </w:r>
      <w:r>
        <w:rPr>
          <w:rFonts w:ascii="Times New Roman" w:hAnsi="Times New Roman"/>
        </w:rPr>
        <w:t>фективности рекламы конкурентов</w:t>
      </w:r>
      <w:r w:rsidRPr="00F4516F">
        <w:rPr>
          <w:rFonts w:ascii="Times New Roman" w:hAnsi="Times New Roman"/>
        </w:rPr>
        <w:t>;</w:t>
      </w:r>
    </w:p>
    <w:p w14:paraId="65D32883" w14:textId="77777777" w:rsidR="00F47A7A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841E6">
        <w:rPr>
          <w:rFonts w:ascii="Times New Roman" w:hAnsi="Times New Roman"/>
        </w:rPr>
        <w:t xml:space="preserve">) </w:t>
      </w:r>
      <w:r w:rsidRPr="00F4516F">
        <w:rPr>
          <w:rFonts w:ascii="Times New Roman" w:hAnsi="Times New Roman"/>
        </w:rPr>
        <w:t>Разработка идей для нестанд</w:t>
      </w:r>
      <w:r>
        <w:rPr>
          <w:rFonts w:ascii="Times New Roman" w:hAnsi="Times New Roman"/>
        </w:rPr>
        <w:t>артного размещения в Интернете.</w:t>
      </w:r>
    </w:p>
    <w:p w14:paraId="70C60BE5" w14:textId="77777777" w:rsidR="00F47A7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78C33604" w14:textId="77777777" w:rsidR="00F47A7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141FDD">
        <w:rPr>
          <w:rFonts w:ascii="Times New Roman" w:hAnsi="Times New Roman"/>
        </w:rPr>
        <w:t>2.</w:t>
      </w:r>
      <w:r w:rsidRPr="00C62877">
        <w:rPr>
          <w:rFonts w:ascii="Times New Roman" w:hAnsi="Times New Roman"/>
        </w:rPr>
        <w:t>3</w:t>
      </w:r>
      <w:r w:rsidRPr="00141FD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Агентство обязуется оказывать услуги </w:t>
      </w:r>
      <w:r w:rsidRPr="00141FDD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екламно-информационной поддержки</w:t>
      </w:r>
      <w:r w:rsidRPr="00141FDD">
        <w:rPr>
          <w:rFonts w:ascii="Times New Roman" w:hAnsi="Times New Roman"/>
        </w:rPr>
        <w:t xml:space="preserve"> в Сети Интернет:</w:t>
      </w:r>
    </w:p>
    <w:p w14:paraId="73FC31F5" w14:textId="77777777" w:rsidR="00F47A7A" w:rsidRPr="00C62877" w:rsidRDefault="00F47A7A" w:rsidP="00F47A7A">
      <w:pPr>
        <w:tabs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E841E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Изготовление</w:t>
      </w:r>
      <w:r w:rsidRPr="00C62877">
        <w:rPr>
          <w:rFonts w:ascii="Times New Roman" w:hAnsi="Times New Roman"/>
        </w:rPr>
        <w:t xml:space="preserve"> рекламно-информационных материалов;</w:t>
      </w:r>
    </w:p>
    <w:p w14:paraId="2D15839C" w14:textId="77777777" w:rsidR="00F47A7A" w:rsidRPr="00C62877" w:rsidRDefault="00F47A7A" w:rsidP="00F47A7A">
      <w:pPr>
        <w:tabs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841E6">
        <w:rPr>
          <w:rFonts w:ascii="Times New Roman" w:hAnsi="Times New Roman"/>
        </w:rPr>
        <w:t xml:space="preserve">) </w:t>
      </w:r>
      <w:r w:rsidRPr="00314D98">
        <w:rPr>
          <w:rFonts w:ascii="Times New Roman" w:hAnsi="Times New Roman"/>
        </w:rPr>
        <w:t xml:space="preserve">Поисковая оптимизация Интернет-сайта Клиента в поисковых системах Яндекс и </w:t>
      </w:r>
      <w:proofErr w:type="spellStart"/>
      <w:proofErr w:type="gramStart"/>
      <w:r w:rsidRPr="00314D98">
        <w:rPr>
          <w:rFonts w:ascii="Times New Roman" w:hAnsi="Times New Roman"/>
        </w:rPr>
        <w:t>Google</w:t>
      </w:r>
      <w:proofErr w:type="spellEnd"/>
      <w:proofErr w:type="gramEnd"/>
      <w:r w:rsidRPr="00314D98">
        <w:rPr>
          <w:rFonts w:ascii="Times New Roman" w:hAnsi="Times New Roman"/>
        </w:rPr>
        <w:t xml:space="preserve"> и репутационный мониторинг</w:t>
      </w:r>
      <w:r w:rsidRPr="00C62877">
        <w:rPr>
          <w:rFonts w:ascii="Times New Roman" w:hAnsi="Times New Roman"/>
        </w:rPr>
        <w:t>;</w:t>
      </w:r>
    </w:p>
    <w:p w14:paraId="2D66B809" w14:textId="77777777" w:rsidR="00F47A7A" w:rsidRPr="00C62877" w:rsidRDefault="00F47A7A" w:rsidP="00F47A7A">
      <w:pPr>
        <w:tabs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314D98">
        <w:rPr>
          <w:rFonts w:ascii="Times New Roman" w:hAnsi="Times New Roman"/>
        </w:rPr>
        <w:t xml:space="preserve">Сопровождение отчетности для обеспечения </w:t>
      </w:r>
      <w:proofErr w:type="spellStart"/>
      <w:r w:rsidRPr="00314D98">
        <w:rPr>
          <w:rFonts w:ascii="Times New Roman" w:hAnsi="Times New Roman"/>
        </w:rPr>
        <w:t>Digital</w:t>
      </w:r>
      <w:proofErr w:type="spellEnd"/>
      <w:r w:rsidRPr="00314D98">
        <w:rPr>
          <w:rFonts w:ascii="Times New Roman" w:hAnsi="Times New Roman"/>
        </w:rPr>
        <w:t xml:space="preserve">-аналитики Клиента на базе платформы </w:t>
      </w:r>
      <w:proofErr w:type="spellStart"/>
      <w:r w:rsidRPr="00314D98">
        <w:rPr>
          <w:rFonts w:ascii="Times New Roman" w:hAnsi="Times New Roman"/>
        </w:rPr>
        <w:t>Microsoft</w:t>
      </w:r>
      <w:proofErr w:type="spellEnd"/>
      <w:r w:rsidRPr="00314D98">
        <w:rPr>
          <w:rFonts w:ascii="Times New Roman" w:hAnsi="Times New Roman"/>
        </w:rPr>
        <w:t xml:space="preserve"> </w:t>
      </w:r>
      <w:proofErr w:type="spellStart"/>
      <w:r w:rsidRPr="00314D98">
        <w:rPr>
          <w:rFonts w:ascii="Times New Roman" w:hAnsi="Times New Roman"/>
        </w:rPr>
        <w:t>Power</w:t>
      </w:r>
      <w:proofErr w:type="spellEnd"/>
      <w:r w:rsidRPr="00314D98">
        <w:rPr>
          <w:rFonts w:ascii="Times New Roman" w:hAnsi="Times New Roman"/>
        </w:rPr>
        <w:t xml:space="preserve"> BI / </w:t>
      </w:r>
      <w:proofErr w:type="spellStart"/>
      <w:r w:rsidRPr="00314D98">
        <w:rPr>
          <w:rFonts w:ascii="Times New Roman" w:hAnsi="Times New Roman"/>
        </w:rPr>
        <w:t>Google</w:t>
      </w:r>
      <w:proofErr w:type="spellEnd"/>
      <w:r w:rsidRPr="00314D98">
        <w:rPr>
          <w:rFonts w:ascii="Times New Roman" w:hAnsi="Times New Roman"/>
        </w:rPr>
        <w:t xml:space="preserve"> </w:t>
      </w:r>
      <w:proofErr w:type="spellStart"/>
      <w:r w:rsidRPr="00314D98">
        <w:rPr>
          <w:rFonts w:ascii="Times New Roman" w:hAnsi="Times New Roman"/>
        </w:rPr>
        <w:t>Data</w:t>
      </w:r>
      <w:proofErr w:type="spellEnd"/>
      <w:r w:rsidRPr="00314D98">
        <w:rPr>
          <w:rFonts w:ascii="Times New Roman" w:hAnsi="Times New Roman"/>
        </w:rPr>
        <w:t xml:space="preserve"> </w:t>
      </w:r>
      <w:proofErr w:type="spellStart"/>
      <w:r w:rsidRPr="00314D98">
        <w:rPr>
          <w:rFonts w:ascii="Times New Roman" w:hAnsi="Times New Roman"/>
        </w:rPr>
        <w:t>Studio</w:t>
      </w:r>
      <w:proofErr w:type="spellEnd"/>
      <w:r w:rsidRPr="00314D98">
        <w:rPr>
          <w:rFonts w:ascii="Times New Roman" w:hAnsi="Times New Roman"/>
        </w:rPr>
        <w:t xml:space="preserve"> / </w:t>
      </w:r>
      <w:proofErr w:type="spellStart"/>
      <w:r w:rsidRPr="00314D98">
        <w:rPr>
          <w:rFonts w:ascii="Times New Roman" w:hAnsi="Times New Roman"/>
        </w:rPr>
        <w:t>Weborama</w:t>
      </w:r>
      <w:proofErr w:type="spellEnd"/>
      <w:r w:rsidRPr="00C62877">
        <w:rPr>
          <w:rFonts w:ascii="Times New Roman" w:hAnsi="Times New Roman"/>
        </w:rPr>
        <w:t>;</w:t>
      </w:r>
    </w:p>
    <w:p w14:paraId="58AF0C3B" w14:textId="77777777" w:rsidR="00F47A7A" w:rsidRDefault="00F47A7A" w:rsidP="00F47A7A">
      <w:pPr>
        <w:tabs>
          <w:tab w:val="left" w:pos="851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314D98">
        <w:rPr>
          <w:rFonts w:ascii="Times New Roman" w:hAnsi="Times New Roman"/>
        </w:rPr>
        <w:t xml:space="preserve">Персонализация контента и коммуникация с посетителями Интернет-сайта / пользователями систем дистанционного банковского обслуживания (ДБО) Клиента на базе платформы </w:t>
      </w:r>
      <w:proofErr w:type="spellStart"/>
      <w:r w:rsidRPr="00314D98">
        <w:rPr>
          <w:rFonts w:ascii="Times New Roman" w:hAnsi="Times New Roman"/>
        </w:rPr>
        <w:t>Flocktory</w:t>
      </w:r>
      <w:proofErr w:type="spellEnd"/>
      <w:r>
        <w:rPr>
          <w:rFonts w:ascii="Times New Roman" w:hAnsi="Times New Roman"/>
        </w:rPr>
        <w:t>.</w:t>
      </w:r>
    </w:p>
    <w:p w14:paraId="4E7520E7" w14:textId="77777777" w:rsidR="00F47A7A" w:rsidRPr="00487B27" w:rsidRDefault="00F47A7A" w:rsidP="00F47A7A">
      <w:pPr>
        <w:pStyle w:val="western"/>
        <w:tabs>
          <w:tab w:val="left" w:pos="0"/>
          <w:tab w:val="left" w:pos="426"/>
        </w:tabs>
        <w:spacing w:before="0" w:beforeAutospacing="0" w:after="120" w:afterAutospacing="0"/>
        <w:jc w:val="both"/>
        <w:rPr>
          <w:sz w:val="22"/>
          <w:szCs w:val="22"/>
        </w:rPr>
      </w:pPr>
      <w:r w:rsidRPr="00C62877">
        <w:rPr>
          <w:lang w:eastAsia="en-US"/>
        </w:rPr>
        <w:t xml:space="preserve">Услуги </w:t>
      </w:r>
      <w:r>
        <w:t>Агентства</w:t>
      </w:r>
      <w:r w:rsidRPr="00C62877">
        <w:rPr>
          <w:lang w:eastAsia="en-US"/>
        </w:rPr>
        <w:t xml:space="preserve"> о</w:t>
      </w:r>
      <w:r>
        <w:rPr>
          <w:lang w:eastAsia="en-US"/>
        </w:rPr>
        <w:t xml:space="preserve">казываются на основании Заявок </w:t>
      </w:r>
      <w:r w:rsidRPr="00C62877">
        <w:rPr>
          <w:lang w:eastAsia="en-US"/>
        </w:rPr>
        <w:t xml:space="preserve">в которых </w:t>
      </w:r>
      <w:r>
        <w:rPr>
          <w:lang w:eastAsia="en-US"/>
        </w:rPr>
        <w:t xml:space="preserve">Клиент </w:t>
      </w:r>
      <w:r w:rsidRPr="00C62877">
        <w:rPr>
          <w:lang w:eastAsia="en-US"/>
        </w:rPr>
        <w:t>указыва</w:t>
      </w:r>
      <w:r>
        <w:rPr>
          <w:lang w:eastAsia="en-US"/>
        </w:rPr>
        <w:t xml:space="preserve">ет </w:t>
      </w:r>
      <w:r w:rsidRPr="00C62877">
        <w:rPr>
          <w:lang w:eastAsia="en-US"/>
        </w:rPr>
        <w:t xml:space="preserve">следующие данные: перечень и условия выполнения Заявки, сроки ее выполнения, </w:t>
      </w:r>
      <w:r>
        <w:rPr>
          <w:lang w:eastAsia="en-US"/>
        </w:rPr>
        <w:t xml:space="preserve">объем и </w:t>
      </w:r>
      <w:r w:rsidRPr="00C62877">
        <w:rPr>
          <w:lang w:eastAsia="en-US"/>
        </w:rPr>
        <w:t xml:space="preserve">максимальный бюджет </w:t>
      </w:r>
      <w:r>
        <w:rPr>
          <w:lang w:eastAsia="en-US"/>
        </w:rPr>
        <w:t>оказания услуг.</w:t>
      </w:r>
    </w:p>
    <w:p w14:paraId="7E7C2637" w14:textId="77777777" w:rsidR="00F47A7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2</w:t>
      </w:r>
      <w:r>
        <w:rPr>
          <w:rFonts w:ascii="Times New Roman" w:hAnsi="Times New Roman"/>
        </w:rPr>
        <w:t>.5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Для измерения </w:t>
      </w:r>
      <w:proofErr w:type="spellStart"/>
      <w:r w:rsidRPr="00E841E6">
        <w:rPr>
          <w:rFonts w:ascii="Times New Roman" w:hAnsi="Times New Roman"/>
        </w:rPr>
        <w:t>показатей</w:t>
      </w:r>
      <w:proofErr w:type="spellEnd"/>
      <w:r w:rsidRPr="00E841E6">
        <w:rPr>
          <w:rFonts w:ascii="Times New Roman" w:hAnsi="Times New Roman"/>
        </w:rPr>
        <w:t xml:space="preserve"> качества привлекаемой аудитории Стороны используют систему </w:t>
      </w:r>
      <w:proofErr w:type="spellStart"/>
      <w:r w:rsidRPr="00E841E6">
        <w:rPr>
          <w:rFonts w:ascii="Times New Roman" w:hAnsi="Times New Roman"/>
        </w:rPr>
        <w:t>Google</w:t>
      </w:r>
      <w:proofErr w:type="spellEnd"/>
      <w:r w:rsidRPr="00E841E6">
        <w:rPr>
          <w:rFonts w:ascii="Times New Roman" w:hAnsi="Times New Roman"/>
        </w:rPr>
        <w:t xml:space="preserve"> </w:t>
      </w:r>
      <w:proofErr w:type="spellStart"/>
      <w:r w:rsidRPr="00E841E6">
        <w:rPr>
          <w:rFonts w:ascii="Times New Roman" w:hAnsi="Times New Roman"/>
        </w:rPr>
        <w:t>Analytics</w:t>
      </w:r>
      <w:proofErr w:type="spellEnd"/>
      <w:r w:rsidRPr="00E841E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841E6">
        <w:rPr>
          <w:rFonts w:ascii="Times New Roman" w:hAnsi="Times New Roman"/>
        </w:rPr>
        <w:t xml:space="preserve">В целях достижения указанных показателей Агентство осуществляет мониторинг </w:t>
      </w:r>
      <w:r>
        <w:rPr>
          <w:rFonts w:ascii="Times New Roman" w:hAnsi="Times New Roman"/>
        </w:rPr>
        <w:t>рекламных кампаний</w:t>
      </w:r>
      <w:r w:rsidRPr="00E841E6">
        <w:rPr>
          <w:rFonts w:ascii="Times New Roman" w:hAnsi="Times New Roman"/>
        </w:rPr>
        <w:t xml:space="preserve"> и при выявлении неэффективных</w:t>
      </w:r>
      <w:r>
        <w:rPr>
          <w:rFonts w:ascii="Times New Roman" w:hAnsi="Times New Roman"/>
        </w:rPr>
        <w:t xml:space="preserve"> кампаний</w:t>
      </w:r>
      <w:r w:rsidRPr="00E841E6">
        <w:rPr>
          <w:rFonts w:ascii="Times New Roman" w:hAnsi="Times New Roman"/>
        </w:rPr>
        <w:t xml:space="preserve"> осуществляет их замену с предварительного письменного согласия Клиента. </w:t>
      </w:r>
    </w:p>
    <w:p w14:paraId="7BD3062F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69A1432A" w14:textId="77777777" w:rsidR="00F47A7A" w:rsidRPr="00E841E6" w:rsidRDefault="00F47A7A" w:rsidP="00F47A7A">
      <w:pPr>
        <w:jc w:val="both"/>
        <w:rPr>
          <w:rFonts w:ascii="Times New Roman" w:hAnsi="Times New Roman"/>
        </w:rPr>
      </w:pPr>
    </w:p>
    <w:p w14:paraId="6A9A9977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 w:rsidRPr="00E841E6">
        <w:rPr>
          <w:rFonts w:ascii="Times New Roman" w:hAnsi="Times New Roman"/>
          <w:b/>
        </w:rPr>
        <w:t>3.</w:t>
      </w:r>
      <w:r w:rsidRPr="00E841E6">
        <w:rPr>
          <w:rFonts w:ascii="Times New Roman" w:hAnsi="Times New Roman"/>
          <w:b/>
        </w:rPr>
        <w:tab/>
        <w:t>ПРАВА И ОБЯЗАННОСТИ СТОРОН</w:t>
      </w:r>
    </w:p>
    <w:p w14:paraId="47FE6A0F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3.1.</w:t>
      </w:r>
      <w:r w:rsidRPr="00E841E6">
        <w:rPr>
          <w:rFonts w:ascii="Times New Roman" w:hAnsi="Times New Roman"/>
        </w:rPr>
        <w:tab/>
        <w:t>Клиент вправе:</w:t>
      </w:r>
    </w:p>
    <w:p w14:paraId="063796A6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3.1.1.</w:t>
      </w:r>
      <w:r w:rsidRPr="00E841E6">
        <w:rPr>
          <w:rFonts w:ascii="Times New Roman" w:hAnsi="Times New Roman"/>
        </w:rPr>
        <w:tab/>
        <w:t>определять условия размещения Рекламных материалов</w:t>
      </w:r>
      <w:r>
        <w:rPr>
          <w:rFonts w:ascii="Times New Roman" w:hAnsi="Times New Roman"/>
        </w:rPr>
        <w:t>, выполнения поручений и оказания услуг</w:t>
      </w:r>
      <w:r w:rsidRPr="00E841E6">
        <w:rPr>
          <w:rFonts w:ascii="Times New Roman" w:hAnsi="Times New Roman"/>
        </w:rPr>
        <w:t>, изменять условия Медиа-плана</w:t>
      </w:r>
      <w:r>
        <w:rPr>
          <w:rFonts w:ascii="Times New Roman" w:hAnsi="Times New Roman"/>
        </w:rPr>
        <w:t xml:space="preserve">, приостанавливать размещение </w:t>
      </w:r>
      <w:r w:rsidRPr="00E841E6">
        <w:rPr>
          <w:rFonts w:ascii="Times New Roman" w:hAnsi="Times New Roman"/>
        </w:rPr>
        <w:t>Рекламных материалов</w:t>
      </w:r>
      <w:r>
        <w:rPr>
          <w:rFonts w:ascii="Times New Roman" w:hAnsi="Times New Roman"/>
        </w:rPr>
        <w:t>, выполнения поручений и оказания услуг</w:t>
      </w:r>
      <w:r w:rsidRPr="00E841E6">
        <w:rPr>
          <w:rFonts w:ascii="Times New Roman" w:hAnsi="Times New Roman"/>
        </w:rPr>
        <w:t>;</w:t>
      </w:r>
    </w:p>
    <w:p w14:paraId="1D9AFF93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3.1.2.</w:t>
      </w:r>
      <w:r w:rsidRPr="00E841E6">
        <w:rPr>
          <w:rFonts w:ascii="Times New Roman" w:hAnsi="Times New Roman"/>
        </w:rPr>
        <w:tab/>
        <w:t>получать информацию о ходе реализации утвержденного Медиа-плана в согласованном Сторонами объеме;</w:t>
      </w:r>
    </w:p>
    <w:p w14:paraId="5E4B76C1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3.2.</w:t>
      </w:r>
      <w:r w:rsidRPr="00E841E6">
        <w:rPr>
          <w:rFonts w:ascii="Times New Roman" w:hAnsi="Times New Roman"/>
        </w:rPr>
        <w:tab/>
        <w:t>Клиент обязуется:</w:t>
      </w:r>
    </w:p>
    <w:p w14:paraId="1017A77A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3.2.1.</w:t>
      </w:r>
      <w:r w:rsidRPr="00E841E6">
        <w:rPr>
          <w:rFonts w:ascii="Times New Roman" w:hAnsi="Times New Roman"/>
        </w:rPr>
        <w:tab/>
        <w:t>предоставить Агентству Рекламно-информационные материалы для размещения в Интернете, соответствующие требованиям действующего законодательства</w:t>
      </w:r>
      <w:r w:rsidRPr="005232A2">
        <w:rPr>
          <w:rFonts w:ascii="Times New Roman" w:hAnsi="Times New Roman"/>
        </w:rPr>
        <w:t>, в сроки</w:t>
      </w:r>
      <w:r>
        <w:rPr>
          <w:rFonts w:ascii="Times New Roman" w:hAnsi="Times New Roman"/>
        </w:rPr>
        <w:t>,</w:t>
      </w:r>
      <w:r w:rsidRPr="005232A2">
        <w:rPr>
          <w:rFonts w:ascii="Times New Roman" w:hAnsi="Times New Roman"/>
        </w:rPr>
        <w:t xml:space="preserve"> согласованные Сторонами в соответс</w:t>
      </w:r>
      <w:r>
        <w:rPr>
          <w:rFonts w:ascii="Times New Roman" w:hAnsi="Times New Roman"/>
        </w:rPr>
        <w:t>т</w:t>
      </w:r>
      <w:r w:rsidRPr="005232A2">
        <w:rPr>
          <w:rFonts w:ascii="Times New Roman" w:hAnsi="Times New Roman"/>
        </w:rPr>
        <w:t>вую</w:t>
      </w:r>
      <w:r>
        <w:rPr>
          <w:rFonts w:ascii="Times New Roman" w:hAnsi="Times New Roman"/>
        </w:rPr>
        <w:t>щей Заявке</w:t>
      </w:r>
      <w:r w:rsidRPr="00E841E6">
        <w:rPr>
          <w:rFonts w:ascii="Times New Roman" w:hAnsi="Times New Roman"/>
        </w:rPr>
        <w:t>;</w:t>
      </w:r>
    </w:p>
    <w:p w14:paraId="7680B33B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3.3.</w:t>
      </w:r>
      <w:r w:rsidRPr="00E841E6">
        <w:rPr>
          <w:rFonts w:ascii="Times New Roman" w:hAnsi="Times New Roman"/>
        </w:rPr>
        <w:tab/>
        <w:t>Агентство вправе:</w:t>
      </w:r>
    </w:p>
    <w:p w14:paraId="4268DC50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3.3.1.</w:t>
      </w:r>
      <w:r w:rsidRPr="00E841E6">
        <w:rPr>
          <w:rFonts w:ascii="Times New Roman" w:hAnsi="Times New Roman"/>
        </w:rPr>
        <w:tab/>
        <w:t>запрашивать у Клиента дополнительную информацию, необходимую Агентству для надлежащего исполнения своих обязательств;</w:t>
      </w:r>
    </w:p>
    <w:p w14:paraId="4BD8C8E5" w14:textId="77777777" w:rsidR="00F47A7A" w:rsidRPr="005232A2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>Н</w:t>
      </w:r>
      <w:r w:rsidRPr="005232A2">
        <w:rPr>
          <w:rFonts w:ascii="Times New Roman" w:hAnsi="Times New Roman"/>
        </w:rPr>
        <w:t>е принимать рекламные материалы Клиента, если они не соответствуют:</w:t>
      </w:r>
    </w:p>
    <w:p w14:paraId="569FDF3E" w14:textId="77777777" w:rsidR="00F47A7A" w:rsidRPr="005232A2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5232A2">
        <w:rPr>
          <w:rFonts w:ascii="Times New Roman" w:hAnsi="Times New Roman"/>
        </w:rPr>
        <w:tab/>
        <w:t>- творческой, художественной или морально-нравственной концепциям программной политики соответствующего Интернет ресурса;</w:t>
      </w:r>
    </w:p>
    <w:p w14:paraId="4E44367F" w14:textId="77777777" w:rsidR="00F47A7A" w:rsidRPr="005232A2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5232A2">
        <w:rPr>
          <w:rFonts w:ascii="Times New Roman" w:hAnsi="Times New Roman"/>
        </w:rPr>
        <w:lastRenderedPageBreak/>
        <w:tab/>
        <w:t xml:space="preserve">- по основаниям, изложенным в Законе «О рекламе» (либо ином законодательном акте); </w:t>
      </w:r>
    </w:p>
    <w:p w14:paraId="29EB9256" w14:textId="77777777" w:rsidR="00F47A7A" w:rsidRPr="005232A2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5232A2">
        <w:rPr>
          <w:rFonts w:ascii="Times New Roman" w:hAnsi="Times New Roman"/>
        </w:rPr>
        <w:tab/>
        <w:t>- по своим техническим характеристикам не соответствуют требованиям рекламораспространителя к аналогичного рода видеопродукции по основаниям, изложенным в Законе «О рекламе» (либо ином законодательном акте).</w:t>
      </w:r>
    </w:p>
    <w:p w14:paraId="4D59ABCF" w14:textId="77777777" w:rsidR="00F47A7A" w:rsidRPr="005232A2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5232A2">
        <w:rPr>
          <w:rFonts w:ascii="Times New Roman" w:hAnsi="Times New Roman"/>
        </w:rPr>
        <w:tab/>
        <w:t>В этом случае Агентс</w:t>
      </w:r>
      <w:r>
        <w:rPr>
          <w:rFonts w:ascii="Times New Roman" w:hAnsi="Times New Roman"/>
        </w:rPr>
        <w:t>т</w:t>
      </w:r>
      <w:r w:rsidRPr="005232A2">
        <w:rPr>
          <w:rFonts w:ascii="Times New Roman" w:hAnsi="Times New Roman"/>
        </w:rPr>
        <w:t>во уведомляет Клиента об отказе в размещении рекламы по указанному выше основанию и предлагает заменить отклоненную рекламу, либо привести ее в соответс</w:t>
      </w:r>
      <w:r>
        <w:rPr>
          <w:rFonts w:ascii="Times New Roman" w:hAnsi="Times New Roman"/>
        </w:rPr>
        <w:t>твие с указанными требованиями</w:t>
      </w:r>
      <w:r w:rsidRPr="005232A2">
        <w:rPr>
          <w:rFonts w:ascii="Times New Roman" w:hAnsi="Times New Roman"/>
        </w:rPr>
        <w:t>;</w:t>
      </w:r>
    </w:p>
    <w:p w14:paraId="0420F161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 w:rsidRPr="005232A2">
        <w:rPr>
          <w:rFonts w:ascii="Times New Roman" w:hAnsi="Times New Roman"/>
        </w:rPr>
        <w:t xml:space="preserve">В случае если в связи с размещением рекламных материалов, предоставленных Клиентом, ФАС РФ (территориальным управлением) будет рассматриваться административное дело по признакам нарушения законодательства о рекламе, Агентство вправе приостановить размещение рекламных материалов, являющихся предметом рассмотрения административного дела, с момента направления соответствующего запроса ФАС РФ (территориального управления) до момента принятия ФАС РФ (территориальным управлением) решения о прекращении производства по административному делу в связи с </w:t>
      </w:r>
      <w:proofErr w:type="spellStart"/>
      <w:r w:rsidRPr="005232A2">
        <w:rPr>
          <w:rFonts w:ascii="Times New Roman" w:hAnsi="Times New Roman"/>
        </w:rPr>
        <w:t>неподтверждением</w:t>
      </w:r>
      <w:proofErr w:type="spellEnd"/>
      <w:r w:rsidRPr="005232A2">
        <w:rPr>
          <w:rFonts w:ascii="Times New Roman" w:hAnsi="Times New Roman"/>
        </w:rPr>
        <w:t xml:space="preserve"> наличия фактов нарушения законодательства РФ о рекламе. Решение, принятое ФАС РФ (территориальным управлением) по итогам рассмотрения административного дела, о признании рекламных </w:t>
      </w:r>
      <w:proofErr w:type="gramStart"/>
      <w:r w:rsidRPr="005232A2">
        <w:rPr>
          <w:rFonts w:ascii="Times New Roman" w:hAnsi="Times New Roman"/>
        </w:rPr>
        <w:t>материалов  не</w:t>
      </w:r>
      <w:proofErr w:type="gramEnd"/>
      <w:r w:rsidRPr="005232A2">
        <w:rPr>
          <w:rFonts w:ascii="Times New Roman" w:hAnsi="Times New Roman"/>
        </w:rPr>
        <w:t xml:space="preserve"> соответствующих законодательству о рекламе (ненадлежащими) является для Агентством безусловным основанием для прекращения (</w:t>
      </w:r>
      <w:proofErr w:type="spellStart"/>
      <w:r w:rsidRPr="005232A2">
        <w:rPr>
          <w:rFonts w:ascii="Times New Roman" w:hAnsi="Times New Roman"/>
        </w:rPr>
        <w:t>невозобновления</w:t>
      </w:r>
      <w:proofErr w:type="spellEnd"/>
      <w:r w:rsidRPr="005232A2">
        <w:rPr>
          <w:rFonts w:ascii="Times New Roman" w:hAnsi="Times New Roman"/>
        </w:rPr>
        <w:t>) размещения таких рекламных материалов. При этом Клиент обязуется компенсировать все расходы Агентства на исполнение поручения, а также выплатить Агентству вознаграждение в полном объеме.</w:t>
      </w:r>
    </w:p>
    <w:p w14:paraId="7ED8CD28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3.3.4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</w:r>
      <w:r w:rsidRPr="005232A2">
        <w:rPr>
          <w:rFonts w:ascii="Times New Roman" w:hAnsi="Times New Roman"/>
        </w:rPr>
        <w:t xml:space="preserve">В случае невозможности надлежащего исполнения </w:t>
      </w:r>
      <w:r>
        <w:rPr>
          <w:rFonts w:ascii="Times New Roman" w:hAnsi="Times New Roman"/>
        </w:rPr>
        <w:t xml:space="preserve">обязанностей </w:t>
      </w:r>
      <w:r w:rsidRPr="005232A2">
        <w:rPr>
          <w:rFonts w:ascii="Times New Roman" w:hAnsi="Times New Roman"/>
        </w:rPr>
        <w:t>со стороны Агентства, при условии, что такая невозможность исполнения возникла по вине Клиента, Агентство вправе с письменным уведомлением в по согласованию с Клиентом сократить период размещения рекламных материалов на количество дней просрочки их предоставления. При этом услуги цена поручения и вознаграждения Агентства подлежат оплате в полном объёме.</w:t>
      </w:r>
    </w:p>
    <w:p w14:paraId="5E437D34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3.4.</w:t>
      </w:r>
      <w:r w:rsidRPr="00E841E6">
        <w:rPr>
          <w:rFonts w:ascii="Times New Roman" w:hAnsi="Times New Roman"/>
        </w:rPr>
        <w:tab/>
        <w:t>Агентство обязуется:</w:t>
      </w:r>
    </w:p>
    <w:p w14:paraId="5E270F87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3.4.1.</w:t>
      </w:r>
      <w:r w:rsidRPr="00E841E6">
        <w:rPr>
          <w:rFonts w:ascii="Times New Roman" w:hAnsi="Times New Roman"/>
        </w:rPr>
        <w:tab/>
        <w:t>осуществлять предварительную проверку пре</w:t>
      </w:r>
      <w:r>
        <w:rPr>
          <w:rFonts w:ascii="Times New Roman" w:hAnsi="Times New Roman"/>
        </w:rPr>
        <w:t>доставленных Клиентом</w:t>
      </w:r>
      <w:r w:rsidRPr="00E841E6">
        <w:rPr>
          <w:rFonts w:ascii="Times New Roman" w:hAnsi="Times New Roman"/>
        </w:rPr>
        <w:t xml:space="preserve"> Рекламных материалов на соответствие техническим требованиям Интернет - площадок;</w:t>
      </w:r>
    </w:p>
    <w:p w14:paraId="1B8B8D81" w14:textId="77777777" w:rsidR="00F47A7A" w:rsidRPr="00E841E6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3.4.2.</w:t>
      </w:r>
      <w:r w:rsidRPr="00E841E6">
        <w:rPr>
          <w:rFonts w:ascii="Times New Roman" w:hAnsi="Times New Roman"/>
        </w:rPr>
        <w:tab/>
        <w:t>отвечать на запросы (уведомления) Клиента, в сроки, указанные в запросе (уведомлении), предоставлять дополнительную информацию, необходимую Клиенту для надлежащего исполнения своих обязательств;</w:t>
      </w:r>
    </w:p>
    <w:p w14:paraId="53C05113" w14:textId="77777777" w:rsidR="00F47A7A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DA3DA5">
        <w:rPr>
          <w:rFonts w:ascii="Times New Roman" w:hAnsi="Times New Roman"/>
        </w:rPr>
        <w:t>3</w:t>
      </w:r>
      <w:r>
        <w:rPr>
          <w:rFonts w:ascii="Times New Roman" w:hAnsi="Times New Roman"/>
        </w:rPr>
        <w:t>.4.3</w:t>
      </w:r>
      <w:r w:rsidRPr="00DA3DA5">
        <w:rPr>
          <w:rFonts w:ascii="Times New Roman" w:hAnsi="Times New Roman"/>
        </w:rPr>
        <w:t xml:space="preserve">. 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>в течение 10</w:t>
      </w:r>
      <w:r w:rsidRPr="00DA3DA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десяти</w:t>
      </w:r>
      <w:r w:rsidRPr="00DA3DA5">
        <w:rPr>
          <w:rFonts w:ascii="Times New Roman" w:hAnsi="Times New Roman"/>
        </w:rPr>
        <w:t>) раб</w:t>
      </w:r>
      <w:r>
        <w:rPr>
          <w:rFonts w:ascii="Times New Roman" w:hAnsi="Times New Roman"/>
        </w:rPr>
        <w:t>очих дней с даты получения от Клиента</w:t>
      </w:r>
      <w:r w:rsidRPr="00DA3DA5">
        <w:rPr>
          <w:rFonts w:ascii="Times New Roman" w:hAnsi="Times New Roman"/>
        </w:rPr>
        <w:t xml:space="preserve"> запроса предоставить налоговую и бухгалтерскую отчетность, а также иную информацию, необходимую для оценки его финансового положения и подтвержде</w:t>
      </w:r>
      <w:r>
        <w:rPr>
          <w:rFonts w:ascii="Times New Roman" w:hAnsi="Times New Roman"/>
        </w:rPr>
        <w:t>ния реальности его деятельности</w:t>
      </w:r>
      <w:r w:rsidRPr="00DA3DA5">
        <w:rPr>
          <w:rFonts w:ascii="Times New Roman" w:hAnsi="Times New Roman"/>
        </w:rPr>
        <w:t>;</w:t>
      </w:r>
    </w:p>
    <w:p w14:paraId="13F31D1F" w14:textId="77777777" w:rsidR="00F47A7A" w:rsidRPr="00B475A2" w:rsidRDefault="00F47A7A" w:rsidP="00F47A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3.4.9</w:t>
      </w:r>
      <w:r w:rsidRPr="00DA3DA5">
        <w:rPr>
          <w:rFonts w:ascii="Times New Roman" w:hAnsi="Times New Roman"/>
        </w:rPr>
        <w:t xml:space="preserve">. </w:t>
      </w:r>
      <w:r w:rsidRPr="00E841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обеспечить использование необходимых инструментов для </w:t>
      </w:r>
      <w:proofErr w:type="spellStart"/>
      <w:r>
        <w:rPr>
          <w:rFonts w:ascii="Times New Roman" w:hAnsi="Times New Roman"/>
          <w:sz w:val="23"/>
          <w:szCs w:val="23"/>
        </w:rPr>
        <w:t>д</w:t>
      </w:r>
      <w:r w:rsidRPr="00E13346">
        <w:rPr>
          <w:rFonts w:ascii="Times New Roman" w:hAnsi="Times New Roman"/>
          <w:sz w:val="23"/>
          <w:szCs w:val="23"/>
        </w:rPr>
        <w:t>ля</w:t>
      </w:r>
      <w:proofErr w:type="spellEnd"/>
      <w:r w:rsidRPr="00E13346">
        <w:rPr>
          <w:rFonts w:ascii="Times New Roman" w:hAnsi="Times New Roman"/>
          <w:sz w:val="23"/>
          <w:szCs w:val="23"/>
        </w:rPr>
        <w:t xml:space="preserve"> надлежащего, своевременного и качественного оказания </w:t>
      </w:r>
      <w:r>
        <w:rPr>
          <w:rFonts w:ascii="Times New Roman" w:hAnsi="Times New Roman"/>
        </w:rPr>
        <w:t>поручений, мероприятий и услуг</w:t>
      </w:r>
      <w:r w:rsidRPr="00E13346">
        <w:rPr>
          <w:rFonts w:ascii="Times New Roman" w:hAnsi="Times New Roman"/>
        </w:rPr>
        <w:t>;</w:t>
      </w:r>
    </w:p>
    <w:p w14:paraId="70B0F238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4F4944E1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 w:rsidRPr="00E841E6">
        <w:rPr>
          <w:rFonts w:ascii="Times New Roman" w:hAnsi="Times New Roman"/>
          <w:b/>
        </w:rPr>
        <w:t>4.</w:t>
      </w:r>
      <w:r w:rsidRPr="00E841E6">
        <w:rPr>
          <w:rFonts w:ascii="Times New Roman" w:hAnsi="Times New Roman"/>
          <w:b/>
        </w:rPr>
        <w:tab/>
        <w:t>ПОРЯДОК ВЗАИМОДЕЙСТВИЯ СТОРОН</w:t>
      </w:r>
    </w:p>
    <w:p w14:paraId="48E4535D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4.1.</w:t>
      </w:r>
      <w:r w:rsidRPr="00E841E6">
        <w:rPr>
          <w:rFonts w:ascii="Times New Roman" w:hAnsi="Times New Roman"/>
        </w:rPr>
        <w:tab/>
        <w:t xml:space="preserve">При возникновении у Клиента необходимости в проведении Рекламной кампании </w:t>
      </w:r>
      <w:r>
        <w:rPr>
          <w:rFonts w:ascii="Times New Roman" w:hAnsi="Times New Roman"/>
        </w:rPr>
        <w:t xml:space="preserve">или потребности в услугах </w:t>
      </w:r>
      <w:r w:rsidRPr="00E841E6">
        <w:rPr>
          <w:rFonts w:ascii="Times New Roman" w:hAnsi="Times New Roman"/>
        </w:rPr>
        <w:t xml:space="preserve">направляет Агентству по адресу Электронной почты Агентства </w:t>
      </w:r>
      <w:r>
        <w:rPr>
          <w:rFonts w:ascii="Times New Roman" w:hAnsi="Times New Roman"/>
        </w:rPr>
        <w:t>Задание</w:t>
      </w:r>
      <w:r w:rsidRPr="00E841E6">
        <w:rPr>
          <w:rFonts w:ascii="Times New Roman" w:hAnsi="Times New Roman"/>
        </w:rPr>
        <w:t>, содержащ</w:t>
      </w:r>
      <w:r>
        <w:rPr>
          <w:rFonts w:ascii="Times New Roman" w:hAnsi="Times New Roman"/>
        </w:rPr>
        <w:t>ие</w:t>
      </w:r>
      <w:r w:rsidRPr="00E841E6">
        <w:rPr>
          <w:rFonts w:ascii="Times New Roman" w:hAnsi="Times New Roman"/>
        </w:rPr>
        <w:t xml:space="preserve"> информацию о характере, условиях и планируемых сроках проведения Рекламной кампании</w:t>
      </w:r>
      <w:r>
        <w:rPr>
          <w:rFonts w:ascii="Times New Roman" w:hAnsi="Times New Roman"/>
        </w:rPr>
        <w:t xml:space="preserve"> или оказания услуг</w:t>
      </w:r>
      <w:r w:rsidRPr="00E841E6">
        <w:rPr>
          <w:rFonts w:ascii="Times New Roman" w:hAnsi="Times New Roman"/>
        </w:rPr>
        <w:t xml:space="preserve"> в свободной форме. Агентство в</w:t>
      </w:r>
      <w:r>
        <w:rPr>
          <w:rFonts w:ascii="Times New Roman" w:hAnsi="Times New Roman"/>
        </w:rPr>
        <w:t xml:space="preserve"> течение 2 (двух</w:t>
      </w:r>
      <w:r w:rsidRPr="00E841E6">
        <w:rPr>
          <w:rFonts w:ascii="Times New Roman" w:hAnsi="Times New Roman"/>
        </w:rPr>
        <w:t xml:space="preserve">) рабочих дней с даты получения </w:t>
      </w:r>
      <w:r>
        <w:rPr>
          <w:rFonts w:ascii="Times New Roman" w:hAnsi="Times New Roman"/>
        </w:rPr>
        <w:t>Задания</w:t>
      </w:r>
      <w:r w:rsidRPr="00E841E6">
        <w:rPr>
          <w:rFonts w:ascii="Times New Roman" w:hAnsi="Times New Roman"/>
        </w:rPr>
        <w:t xml:space="preserve"> предоставляет Клиенту по адресу Электронной почты Клиента для рассмотрения Медиа-план, в котором указывает мероприятия по реализации </w:t>
      </w:r>
      <w:r>
        <w:rPr>
          <w:rFonts w:ascii="Times New Roman" w:hAnsi="Times New Roman"/>
        </w:rPr>
        <w:t xml:space="preserve">Задания, </w:t>
      </w:r>
      <w:r w:rsidRPr="00E841E6">
        <w:rPr>
          <w:rFonts w:ascii="Times New Roman" w:hAnsi="Times New Roman"/>
        </w:rPr>
        <w:t xml:space="preserve">сроки их проведения, размер агентских расходов и порядок их оплаты. </w:t>
      </w:r>
    </w:p>
    <w:p w14:paraId="7A5EF8A3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4.2.</w:t>
      </w:r>
      <w:r w:rsidRPr="00E841E6">
        <w:rPr>
          <w:rFonts w:ascii="Times New Roman" w:hAnsi="Times New Roman"/>
        </w:rPr>
        <w:tab/>
        <w:t>Клиент в течение 5 (пяти) рабочих дней с даты пол</w:t>
      </w:r>
      <w:r>
        <w:rPr>
          <w:rFonts w:ascii="Times New Roman" w:hAnsi="Times New Roman"/>
        </w:rPr>
        <w:t xml:space="preserve">учения от Агентства Медиа-плана </w:t>
      </w:r>
      <w:r w:rsidRPr="00E841E6">
        <w:rPr>
          <w:rFonts w:ascii="Times New Roman" w:hAnsi="Times New Roman"/>
        </w:rPr>
        <w:t>информирует Агентство об утверждении Медиа-плана или направляет на адрес Электронной почты Агентства замечания и комментарии к нему. Агентство при получении информации об утверждении Медиа-плана оформляет проект Заявк</w:t>
      </w:r>
      <w:r>
        <w:rPr>
          <w:rFonts w:ascii="Times New Roman" w:hAnsi="Times New Roman"/>
        </w:rPr>
        <w:t>и, который</w:t>
      </w:r>
      <w:r w:rsidRPr="00E841E6">
        <w:rPr>
          <w:rFonts w:ascii="Times New Roman" w:hAnsi="Times New Roman"/>
        </w:rPr>
        <w:t xml:space="preserve"> направляет Клиенту по адресу </w:t>
      </w:r>
      <w:r w:rsidRPr="00E841E6">
        <w:rPr>
          <w:rFonts w:ascii="Times New Roman" w:hAnsi="Times New Roman"/>
        </w:rPr>
        <w:lastRenderedPageBreak/>
        <w:t>Электронной почты Клиента. При несогласии Клиента с предложенными Агентством условиями, указанными в Заявке, Клиент в тот же срок направляет на Электронную почту Агентства мотивированные возражения и свои замечания и предложения, касающиеся условий размещения Рекламных материалов</w:t>
      </w:r>
      <w:r>
        <w:rPr>
          <w:rFonts w:ascii="Times New Roman" w:hAnsi="Times New Roman"/>
        </w:rPr>
        <w:t xml:space="preserve"> или оказания услуг</w:t>
      </w:r>
      <w:r w:rsidRPr="00E841E6">
        <w:rPr>
          <w:rFonts w:ascii="Times New Roman" w:hAnsi="Times New Roman"/>
        </w:rPr>
        <w:t xml:space="preserve">. </w:t>
      </w:r>
    </w:p>
    <w:p w14:paraId="28758DF6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4.3.</w:t>
      </w:r>
      <w:r w:rsidRPr="00E841E6">
        <w:rPr>
          <w:rFonts w:ascii="Times New Roman" w:hAnsi="Times New Roman"/>
        </w:rPr>
        <w:tab/>
        <w:t>Агентство в течение 2 (двух) рабочих дней с даты получения от Клиента информацию о согласовании проекта Заявки, подписывает его в двух экземплярах и направляет Клиенту</w:t>
      </w:r>
      <w:r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 xml:space="preserve"> Клиент в течение 2 (двух) рабочих дней с даты получения подписанной Агентством Заявки, подписывает ее и один экземпляр передает Агентству. С д</w:t>
      </w:r>
      <w:r>
        <w:rPr>
          <w:rFonts w:ascii="Times New Roman" w:hAnsi="Times New Roman"/>
        </w:rPr>
        <w:t xml:space="preserve">аты подписания Сторонами Заявки </w:t>
      </w:r>
      <w:r w:rsidRPr="00E841E6">
        <w:rPr>
          <w:rFonts w:ascii="Times New Roman" w:hAnsi="Times New Roman"/>
        </w:rPr>
        <w:t xml:space="preserve">Агентство обязано приступить к исполнению указанных в ней поручений в предусмотренные Заявкой сроки. </w:t>
      </w:r>
    </w:p>
    <w:p w14:paraId="40D3DCE0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4.4.</w:t>
      </w:r>
      <w:r w:rsidRPr="00E841E6">
        <w:rPr>
          <w:rFonts w:ascii="Times New Roman" w:hAnsi="Times New Roman"/>
        </w:rPr>
        <w:tab/>
        <w:t>Изменение объема, сроков или иных условий размещения Рекламных материалов после подписания Сторонами Заявки, определяющей порядок их размещения, и фактического заключения Агентством договоров с третьими лицами на размещение Реклам</w:t>
      </w:r>
      <w:r>
        <w:rPr>
          <w:rFonts w:ascii="Times New Roman" w:hAnsi="Times New Roman"/>
        </w:rPr>
        <w:t>н</w:t>
      </w:r>
      <w:r w:rsidRPr="00E841E6">
        <w:rPr>
          <w:rFonts w:ascii="Times New Roman" w:hAnsi="Times New Roman"/>
        </w:rPr>
        <w:t xml:space="preserve">ых материалов, допускается на основании подписанного Сторонами Соглашения, определяющего условия изменения ранее </w:t>
      </w:r>
      <w:proofErr w:type="spellStart"/>
      <w:r w:rsidRPr="00E841E6">
        <w:rPr>
          <w:rFonts w:ascii="Times New Roman" w:hAnsi="Times New Roman"/>
        </w:rPr>
        <w:t>согласованого</w:t>
      </w:r>
      <w:proofErr w:type="spellEnd"/>
      <w:r w:rsidRPr="00E841E6">
        <w:rPr>
          <w:rFonts w:ascii="Times New Roman" w:hAnsi="Times New Roman"/>
        </w:rPr>
        <w:t xml:space="preserve"> Сторонами порядка размещения Рекламных материалов. </w:t>
      </w:r>
    </w:p>
    <w:p w14:paraId="1ACD544B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 xml:space="preserve">О намерении изменить условия размещения Рекламных материалов Клиент направляет на Электронную почту Агентства уведомление с описанием условий изменения размещения Рекламных материалов. В случае требования Клиента отменить размещение Рекламных материалов после наступления предельного срока для отмены, установленного в договорах, заключенных Агентством </w:t>
      </w:r>
      <w:r>
        <w:rPr>
          <w:rFonts w:ascii="Times New Roman" w:hAnsi="Times New Roman"/>
        </w:rPr>
        <w:t xml:space="preserve">с </w:t>
      </w:r>
      <w:r w:rsidRPr="00E841E6">
        <w:rPr>
          <w:rFonts w:ascii="Times New Roman" w:hAnsi="Times New Roman"/>
        </w:rPr>
        <w:t>Трет</w:t>
      </w:r>
      <w:r>
        <w:rPr>
          <w:rFonts w:ascii="Times New Roman" w:hAnsi="Times New Roman"/>
        </w:rPr>
        <w:t xml:space="preserve">ьими </w:t>
      </w:r>
      <w:r w:rsidRPr="00E841E6"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>и</w:t>
      </w:r>
      <w:r w:rsidRPr="00E841E6">
        <w:rPr>
          <w:rFonts w:ascii="Times New Roman" w:hAnsi="Times New Roman"/>
        </w:rPr>
        <w:t xml:space="preserve">, Агентство предпримет все возможные усилия для отмены соответствующего размещения Рекламных материалов. При этом если с Агентства Третьими лицами будут взысканы неустойки за отказ от размещения Рекламных материалов по условиям договоров, заключенных Агентством с Третьими лицами, Клиент обязуется возместить Агентству суммы обоснованно оплаченных им неустоек после предоставления Клиенту документов, подтверждающих оплату Агентством неустоек и копий договоров, заключенных с Третьими лицами, на основании которых взысканы неустойки. </w:t>
      </w:r>
    </w:p>
    <w:p w14:paraId="52278FB2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4.5.</w:t>
      </w:r>
      <w:r w:rsidRPr="00E841E6">
        <w:rPr>
          <w:rFonts w:ascii="Times New Roman" w:hAnsi="Times New Roman"/>
        </w:rPr>
        <w:tab/>
        <w:t>В случаях, если отмена или изменение Клиентом условий проведения Рекламной кампании может повлечь начисление Агентству Третьими лицами неустоек, Агентство обязано в течение 5 (пяти) рабочих дней с даты получения от Клиента уведомления о намерении изменить условия размещения Рекламных материалов направить по Эле</w:t>
      </w:r>
      <w:r>
        <w:rPr>
          <w:rFonts w:ascii="Times New Roman" w:hAnsi="Times New Roman"/>
        </w:rPr>
        <w:t>к</w:t>
      </w:r>
      <w:r w:rsidRPr="00E841E6">
        <w:rPr>
          <w:rFonts w:ascii="Times New Roman" w:hAnsi="Times New Roman"/>
        </w:rPr>
        <w:t>тронной почте Клиента уведомление с описанием возможных негативных последствий изменения/размещения Рекламных материалов и возможных рекомендаций по их устранения. При согласии Клиента на предложенные Агентством условия изменений/отмены размещения Рекламных материалов, Клиент в течение 2 (двух) рабочих дней направляет по Электронной почте Агентства проект дополнительного соглашения, изменяющего редакцию Заявки на проведение Рекламной кампании, определяющей первоначальные условия размещения Рекламных материалов.</w:t>
      </w:r>
    </w:p>
    <w:p w14:paraId="52C08052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4.6.</w:t>
      </w:r>
      <w:r w:rsidRPr="00E841E6">
        <w:rPr>
          <w:rFonts w:ascii="Times New Roman" w:hAnsi="Times New Roman"/>
        </w:rPr>
        <w:tab/>
        <w:t>Агентство</w:t>
      </w:r>
      <w:r>
        <w:rPr>
          <w:rFonts w:ascii="Times New Roman" w:hAnsi="Times New Roman"/>
        </w:rPr>
        <w:t xml:space="preserve"> в течение 5 (пяти) рабочих </w:t>
      </w:r>
      <w:r w:rsidRPr="00E841E6">
        <w:rPr>
          <w:rFonts w:ascii="Times New Roman" w:hAnsi="Times New Roman"/>
        </w:rPr>
        <w:t>дней с момента размещения Рекламных материалов, указанных в соответствующей Заявке на проведение Рекламной кампании, обязано предоставить Клиенту на адрес Электронной почты Клиента скриншоты с размещенными Рекламными материалами на соответствующих площадках;</w:t>
      </w:r>
    </w:p>
    <w:p w14:paraId="3E07AFC4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4.7.</w:t>
      </w:r>
      <w:r w:rsidRPr="00E841E6">
        <w:rPr>
          <w:rFonts w:ascii="Times New Roman" w:hAnsi="Times New Roman"/>
        </w:rPr>
        <w:tab/>
        <w:t>Агент</w:t>
      </w:r>
      <w:r>
        <w:rPr>
          <w:rFonts w:ascii="Times New Roman" w:hAnsi="Times New Roman"/>
        </w:rPr>
        <w:t>ство ежемесячно не позднее 20 (д</w:t>
      </w:r>
      <w:r w:rsidRPr="00E841E6">
        <w:rPr>
          <w:rFonts w:ascii="Times New Roman" w:hAnsi="Times New Roman"/>
        </w:rPr>
        <w:t>вадцати) календарных дней с начала месяца, следующего за отчетным, обязано предоставить Клиенту на адрес Электронной почты Клиента следующие отчетные документы по размещению всех Р</w:t>
      </w:r>
      <w:r>
        <w:rPr>
          <w:rFonts w:ascii="Times New Roman" w:hAnsi="Times New Roman"/>
        </w:rPr>
        <w:t>е</w:t>
      </w:r>
      <w:r w:rsidRPr="00E841E6">
        <w:rPr>
          <w:rFonts w:ascii="Times New Roman" w:hAnsi="Times New Roman"/>
        </w:rPr>
        <w:t>кламных материалов в отчетном месяце:</w:t>
      </w:r>
    </w:p>
    <w:p w14:paraId="47EED436" w14:textId="77777777" w:rsidR="00F47A7A" w:rsidRPr="00E841E6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- Статистический отчет о проведении в отчетном месяце Рекламной кампании, содержащий информацию об Интернет-сайтах /Интернет-страницах размещения Рекламных материалов, сроках размещения Рекламных материалов, о количестве отображений Рекламных материалов, количестве переходов по ссылке (</w:t>
      </w:r>
      <w:proofErr w:type="spellStart"/>
      <w:r w:rsidRPr="00E841E6">
        <w:rPr>
          <w:rFonts w:ascii="Times New Roman" w:hAnsi="Times New Roman"/>
        </w:rPr>
        <w:t>click</w:t>
      </w:r>
      <w:proofErr w:type="spellEnd"/>
      <w:r w:rsidRPr="00E841E6">
        <w:rPr>
          <w:rFonts w:ascii="Times New Roman" w:hAnsi="Times New Roman"/>
        </w:rPr>
        <w:t xml:space="preserve">) на сайт, расположенный по определенному </w:t>
      </w:r>
      <w:proofErr w:type="spellStart"/>
      <w:r w:rsidRPr="00E841E6">
        <w:rPr>
          <w:rFonts w:ascii="Times New Roman" w:hAnsi="Times New Roman"/>
        </w:rPr>
        <w:t>web</w:t>
      </w:r>
      <w:proofErr w:type="spellEnd"/>
      <w:r w:rsidRPr="00E841E6">
        <w:rPr>
          <w:rFonts w:ascii="Times New Roman" w:hAnsi="Times New Roman"/>
        </w:rPr>
        <w:t>-адресу (URL), с указанными Рекламными материалами с анализом эффективности размещения и рекомендациями по улучшению эффективности проведения рекламной кампании Клиента;</w:t>
      </w:r>
    </w:p>
    <w:p w14:paraId="304FE593" w14:textId="77777777" w:rsidR="00F47A7A" w:rsidRPr="00E841E6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 xml:space="preserve">- Отчет Агентства (далее Отчет Агентства) по заключенным и исполненным в отчетном месяце договорам с третьими лицами на размещение Рекламных материалов с указанием </w:t>
      </w:r>
      <w:r w:rsidRPr="00E841E6">
        <w:rPr>
          <w:rFonts w:ascii="Times New Roman" w:hAnsi="Times New Roman"/>
        </w:rPr>
        <w:lastRenderedPageBreak/>
        <w:t>расходов Агентства и приложением документов, подтверждающих произведенные Агентством расходы: копии актов сдачи-приемки услуг, счетов-фактур, платежных поручений;</w:t>
      </w:r>
    </w:p>
    <w:p w14:paraId="0426F699" w14:textId="77777777" w:rsidR="00F47A7A" w:rsidRPr="00E841E6" w:rsidRDefault="00F47A7A" w:rsidP="00F47A7A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 xml:space="preserve">- Акт сдачи-приемки услуг (далее – Акт) по всем размещенным в отчетном месяце Рекламным материалам. </w:t>
      </w:r>
    </w:p>
    <w:p w14:paraId="65CEF5EA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4.8.</w:t>
      </w:r>
      <w:r w:rsidRPr="00E841E6">
        <w:rPr>
          <w:rFonts w:ascii="Times New Roman" w:hAnsi="Times New Roman"/>
        </w:rPr>
        <w:tab/>
        <w:t>Клиент в течение десяти рабочих дней с даты получения, указанных в п.4.7. документов, обязан рассмотреть их и при отсутствии замечаний подписать Акт и направить Агентству, а при наличии замечаний направить Агентству в тот же срок письменные мотивированный отказ от подписания Акта с указанием замечаний и сроков их устранения. При получении от Клиента отказа в подписании Акта Агентство обязано устранить все замечания Клиента, после чего Агентство повторно предоставляет Акт для подписания Клиенту и подписание Акта производится в порядке, предусмотренном настоящим пунктом. В случае если в указанный срок Клиент не предоставляет Агентству подписанный Акт либо мотивированный отказ от его подписания, обязательства Агентства считаются исполненными и принятыми Клиентом, а Акт признается подписанным.</w:t>
      </w:r>
    </w:p>
    <w:p w14:paraId="4FBD03E6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4.9.</w:t>
      </w:r>
      <w:r w:rsidRPr="00E841E6">
        <w:rPr>
          <w:rFonts w:ascii="Times New Roman" w:hAnsi="Times New Roman"/>
        </w:rPr>
        <w:tab/>
        <w:t xml:space="preserve">Агентство обязано ежеквартально </w:t>
      </w:r>
      <w:r>
        <w:rPr>
          <w:rFonts w:ascii="Times New Roman" w:hAnsi="Times New Roman"/>
        </w:rPr>
        <w:t>не позднее 5 (пятого</w:t>
      </w:r>
      <w:r w:rsidRPr="00E841E6">
        <w:rPr>
          <w:rFonts w:ascii="Times New Roman" w:hAnsi="Times New Roman"/>
        </w:rPr>
        <w:t>) числа первого месяца текущего квартала предоставлять Клиенту, отчеты о конкурентной активности в Интернете с анализом эффективности размещения Рекламных материалов Клиента в отчетном квартале и рекомендациями для повышения эффективности Рекламной кампании Клиента.</w:t>
      </w:r>
    </w:p>
    <w:p w14:paraId="214B6BFE" w14:textId="77777777" w:rsidR="00F47A7A" w:rsidRPr="00A82E28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657AB627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2FAAEFEE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E841E6">
        <w:rPr>
          <w:rFonts w:ascii="Times New Roman" w:hAnsi="Times New Roman"/>
          <w:b/>
        </w:rPr>
        <w:t>.</w:t>
      </w:r>
      <w:r w:rsidRPr="00E841E6">
        <w:rPr>
          <w:rFonts w:ascii="Times New Roman" w:hAnsi="Times New Roman"/>
          <w:b/>
        </w:rPr>
        <w:tab/>
        <w:t>ОТВЕТСТВЕННОСТЬ СТОРОН И ПОРЯДОК РАЗРЕШЕНИЯ СПОРОВ</w:t>
      </w:r>
    </w:p>
    <w:p w14:paraId="4BC3374E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Клиент несет ответственность за содержание Рекламных материалов, предоставляемых Агентству для размещения. Информация, содержащаяся в Рекламных материалах, должна соответствовать законодательству Российской Федерации. </w:t>
      </w:r>
    </w:p>
    <w:p w14:paraId="1B2D8DDF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Клиент несет ответственность за соблюдение интеллектуальных прав третьих лиц, используемых в Рекламных материалах. </w:t>
      </w:r>
    </w:p>
    <w:p w14:paraId="3DA85205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В случае нарушения Клиентом сроков оплаты Агентских расходов или агентского вознаграждения Агентство вправе взыскать пени из расчета 0,1% от суммы задолженности за каждый день просрочки</w:t>
      </w:r>
      <w:r w:rsidRPr="00E80134">
        <w:rPr>
          <w:rFonts w:ascii="Times New Roman" w:hAnsi="Times New Roman"/>
        </w:rPr>
        <w:t>, но не более 10% суммы просроченного платежа.</w:t>
      </w:r>
    </w:p>
    <w:p w14:paraId="7D5F5185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В случае если по вине Клиента</w:t>
      </w:r>
      <w:r>
        <w:rPr>
          <w:rFonts w:ascii="Times New Roman" w:hAnsi="Times New Roman"/>
        </w:rPr>
        <w:t xml:space="preserve"> </w:t>
      </w:r>
      <w:r w:rsidRPr="00E841E6">
        <w:rPr>
          <w:rFonts w:ascii="Times New Roman" w:hAnsi="Times New Roman"/>
        </w:rPr>
        <w:t>на Агентство или привлеченных им третьих лиц уполномоченными государственными органами будут наложены штрафы, Клиент обязуется возместить Агентству штрафы в полном размере в течение 10 (десяти) календарных дней с даты получения уведомления Агентства.</w:t>
      </w:r>
    </w:p>
    <w:p w14:paraId="4CC75500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В случае неисполнения Агентством объемов размещения Рекламных материалов, указанных в Заявках, Агентство обязано предложить Клиенту размещение неразмещенных Рекламных материалов в другие сроки на условиях, указанных в Заявке, по которому допущено нарушение обязательств (далее-компенсационное размещение). При согласии Клиента с компенсационным размещением Стороны обязаны в течение 5 (пяти) рабочих дней с даты получения предложения Агентства подписать изменения к Заявке. При отказе Клиента от компенсационного размещения или </w:t>
      </w:r>
      <w:proofErr w:type="spellStart"/>
      <w:r w:rsidRPr="00E841E6">
        <w:rPr>
          <w:rFonts w:ascii="Times New Roman" w:hAnsi="Times New Roman"/>
        </w:rPr>
        <w:t>неподписания</w:t>
      </w:r>
      <w:proofErr w:type="spellEnd"/>
      <w:r w:rsidRPr="00E841E6">
        <w:rPr>
          <w:rFonts w:ascii="Times New Roman" w:hAnsi="Times New Roman"/>
        </w:rPr>
        <w:t xml:space="preserve"> Сторонами указанных изменений до подписания Акта, Агентство обязано вернуть оплаченную авансом стоимость размещения неразмещенных Рекламных материалов (Агентские расходы и агентское вознаграждение). Кроме того, Клиент вправе начислить Агентству штраф в размере 50 (пятьдесят) % от размера Агентского вознаграждения за размещение соответствующих Рекламных материалов. </w:t>
      </w:r>
    </w:p>
    <w:p w14:paraId="1614BA3E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В случае нарушения </w:t>
      </w:r>
      <w:r>
        <w:rPr>
          <w:rFonts w:ascii="Times New Roman" w:hAnsi="Times New Roman"/>
        </w:rPr>
        <w:t>Агентством</w:t>
      </w:r>
      <w:r w:rsidRPr="00E841E6">
        <w:rPr>
          <w:rFonts w:ascii="Times New Roman" w:hAnsi="Times New Roman"/>
        </w:rPr>
        <w:t xml:space="preserve"> сроков </w:t>
      </w:r>
      <w:r>
        <w:rPr>
          <w:rFonts w:ascii="Times New Roman" w:hAnsi="Times New Roman"/>
        </w:rPr>
        <w:t>исполнения своих обязательств Клиент</w:t>
      </w:r>
      <w:r w:rsidRPr="00E841E6">
        <w:rPr>
          <w:rFonts w:ascii="Times New Roman" w:hAnsi="Times New Roman"/>
        </w:rPr>
        <w:t xml:space="preserve"> вправе взыскать пени из расчета 0,1% от </w:t>
      </w:r>
      <w:r>
        <w:rPr>
          <w:rFonts w:ascii="Times New Roman" w:hAnsi="Times New Roman"/>
        </w:rPr>
        <w:t>стоимости неисполненных обязательств</w:t>
      </w:r>
      <w:r w:rsidRPr="00E841E6">
        <w:rPr>
          <w:rFonts w:ascii="Times New Roman" w:hAnsi="Times New Roman"/>
        </w:rPr>
        <w:t xml:space="preserve"> за каждый день просрочки</w:t>
      </w:r>
      <w:r>
        <w:rPr>
          <w:rFonts w:ascii="Times New Roman" w:hAnsi="Times New Roman"/>
        </w:rPr>
        <w:t xml:space="preserve">. </w:t>
      </w:r>
      <w:r w:rsidRPr="00E841E6">
        <w:rPr>
          <w:rFonts w:ascii="Times New Roman" w:hAnsi="Times New Roman"/>
        </w:rPr>
        <w:t>В случае нарушения Агентством сроков начала размещения Рекламных материалов, указанных в Заявке на проведение Рекламной кампании, более чем на 15 (пятнадцать) календарных дней, Клиент вправе в одностороннем внесудебном порядке отказаться от исполнения обязательств по соответс</w:t>
      </w:r>
      <w:r>
        <w:rPr>
          <w:rFonts w:ascii="Times New Roman" w:hAnsi="Times New Roman"/>
        </w:rPr>
        <w:t>т</w:t>
      </w:r>
      <w:r w:rsidRPr="00E841E6">
        <w:rPr>
          <w:rFonts w:ascii="Times New Roman" w:hAnsi="Times New Roman"/>
        </w:rPr>
        <w:t>вующе</w:t>
      </w:r>
      <w:r>
        <w:rPr>
          <w:rFonts w:ascii="Times New Roman" w:hAnsi="Times New Roman"/>
        </w:rPr>
        <w:t>й</w:t>
      </w:r>
      <w:r w:rsidRPr="00E841E6">
        <w:rPr>
          <w:rFonts w:ascii="Times New Roman" w:hAnsi="Times New Roman"/>
        </w:rPr>
        <w:t xml:space="preserve"> Заявке на проведение Рекламной кампании, направив письменное уведомление Агентству, за 15 (пятнадцать) календарных дней, а Агентство </w:t>
      </w:r>
      <w:r w:rsidRPr="00E841E6">
        <w:rPr>
          <w:rFonts w:ascii="Times New Roman" w:hAnsi="Times New Roman"/>
        </w:rPr>
        <w:lastRenderedPageBreak/>
        <w:t xml:space="preserve">обязано возвратить Клиенту все денежные средства, оплаченные авансом по расторгаемой Заявке на проведение Рекламной кампании, включая Агентские расходы и агентское вознаграждение, в течение 5 (пяти) рабочих дней с даты получения уведомления Клиента </w:t>
      </w:r>
    </w:p>
    <w:p w14:paraId="34399CD0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В случае если по вине Агентства или Третьих лиц на Клиента уполномоченными государственными органами будут наложены штрафы, Агентство обязуется возместить Клиенту </w:t>
      </w:r>
      <w:proofErr w:type="gramStart"/>
      <w:r>
        <w:rPr>
          <w:rFonts w:ascii="Times New Roman" w:hAnsi="Times New Roman"/>
        </w:rPr>
        <w:t>уплаченные  Клиентом</w:t>
      </w:r>
      <w:proofErr w:type="gramEnd"/>
      <w:r>
        <w:rPr>
          <w:rFonts w:ascii="Times New Roman" w:hAnsi="Times New Roman"/>
        </w:rPr>
        <w:t xml:space="preserve"> </w:t>
      </w:r>
      <w:r w:rsidRPr="00E841E6">
        <w:rPr>
          <w:rFonts w:ascii="Times New Roman" w:hAnsi="Times New Roman"/>
        </w:rPr>
        <w:t>штрафы в полном размере в течение 10 (десяти) календарных дней с даты получения уведомления Клиента</w:t>
      </w:r>
      <w:r>
        <w:rPr>
          <w:rFonts w:ascii="Times New Roman" w:hAnsi="Times New Roman"/>
        </w:rPr>
        <w:t xml:space="preserve"> </w:t>
      </w:r>
      <w:r w:rsidRPr="007F2A75">
        <w:rPr>
          <w:rFonts w:ascii="Times New Roman" w:hAnsi="Times New Roman"/>
        </w:rPr>
        <w:t>с подтверждением факта уплаты штрафа</w:t>
      </w:r>
      <w:r w:rsidRPr="00E841E6">
        <w:rPr>
          <w:rFonts w:ascii="Times New Roman" w:hAnsi="Times New Roman"/>
        </w:rPr>
        <w:t>.</w:t>
      </w:r>
    </w:p>
    <w:p w14:paraId="2141AB8F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При получении Клиентом от уполномоченного государственного органа запроса о предоставлении документов и информации, касающихся размещения Агентством Рекламных материалов Клиента, Клиент запрашивает по Электронной почте Агентства </w:t>
      </w:r>
      <w:proofErr w:type="spellStart"/>
      <w:r w:rsidRPr="00E841E6">
        <w:rPr>
          <w:rFonts w:ascii="Times New Roman" w:hAnsi="Times New Roman"/>
        </w:rPr>
        <w:t>истребуемые</w:t>
      </w:r>
      <w:proofErr w:type="spellEnd"/>
      <w:r w:rsidRPr="00E841E6">
        <w:rPr>
          <w:rFonts w:ascii="Times New Roman" w:hAnsi="Times New Roman"/>
        </w:rPr>
        <w:t xml:space="preserve"> документы и информацию, а Агентство обязано передать Клиенту запрошенные документы и информацию в указанный Клиентом срок</w:t>
      </w:r>
      <w:r>
        <w:rPr>
          <w:rFonts w:ascii="Times New Roman" w:hAnsi="Times New Roman"/>
        </w:rPr>
        <w:t>, но не менее 2 (двух) рабочих дней</w:t>
      </w:r>
      <w:r w:rsidRPr="00E841E6">
        <w:rPr>
          <w:rFonts w:ascii="Times New Roman" w:hAnsi="Times New Roman"/>
        </w:rPr>
        <w:t xml:space="preserve">. Если по причине непредставления, несвоевременного или неполного представления Агентством названных документов или информации уполномоченный государственный орган наложит на Клиента штраф, то Агентство обязано возместить Клиенту суммы штрафа в полном объеме в течение 10 (десяти) календарный дней с даты получения уведомления Клиента с приложением копии соответствующего акта уполномоченного государственного органа. </w:t>
      </w:r>
    </w:p>
    <w:p w14:paraId="6F5F582D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 xml:space="preserve">В случае недостижения </w:t>
      </w:r>
      <w:r>
        <w:rPr>
          <w:rFonts w:ascii="Times New Roman" w:hAnsi="Times New Roman"/>
        </w:rPr>
        <w:t xml:space="preserve">согласованных </w:t>
      </w:r>
      <w:r w:rsidRPr="0001748E">
        <w:rPr>
          <w:rFonts w:ascii="Times New Roman" w:hAnsi="Times New Roman"/>
        </w:rPr>
        <w:t>условий размещения</w:t>
      </w:r>
      <w:r>
        <w:rPr>
          <w:rFonts w:ascii="Times New Roman" w:hAnsi="Times New Roman"/>
        </w:rPr>
        <w:t xml:space="preserve"> (</w:t>
      </w:r>
      <w:r w:rsidRPr="0001748E">
        <w:rPr>
          <w:rFonts w:ascii="Times New Roman" w:hAnsi="Times New Roman"/>
        </w:rPr>
        <w:t>объем,</w:t>
      </w:r>
      <w:r>
        <w:rPr>
          <w:rFonts w:ascii="Times New Roman" w:hAnsi="Times New Roman"/>
        </w:rPr>
        <w:t xml:space="preserve"> срок, стоимость целевых действий и др.)</w:t>
      </w:r>
      <w:r w:rsidRPr="0001748E">
        <w:rPr>
          <w:rFonts w:ascii="Times New Roman" w:hAnsi="Times New Roman"/>
        </w:rPr>
        <w:t xml:space="preserve"> Рекламных материалов</w:t>
      </w:r>
      <w:r w:rsidRPr="00E841E6">
        <w:rPr>
          <w:rFonts w:ascii="Times New Roman" w:hAnsi="Times New Roman"/>
        </w:rPr>
        <w:t>, указанных в</w:t>
      </w:r>
      <w:r>
        <w:rPr>
          <w:rFonts w:ascii="Times New Roman" w:hAnsi="Times New Roman"/>
        </w:rPr>
        <w:t xml:space="preserve"> Заявке</w:t>
      </w:r>
      <w:r w:rsidRPr="00E841E6">
        <w:rPr>
          <w:rFonts w:ascii="Times New Roman" w:hAnsi="Times New Roman"/>
        </w:rPr>
        <w:t>, Клиент вправе отказаться</w:t>
      </w:r>
      <w:r>
        <w:rPr>
          <w:rFonts w:ascii="Times New Roman" w:hAnsi="Times New Roman"/>
        </w:rPr>
        <w:t xml:space="preserve"> частично или полностью</w:t>
      </w:r>
      <w:r w:rsidRPr="00E841E6">
        <w:rPr>
          <w:rFonts w:ascii="Times New Roman" w:hAnsi="Times New Roman"/>
        </w:rPr>
        <w:t xml:space="preserve"> от исполнения Заявки на проведения Рекламной кампании, по которой указанные показатели не были достигнуты, с уведомлением Агентства за </w:t>
      </w:r>
      <w:r>
        <w:rPr>
          <w:rFonts w:ascii="Times New Roman" w:hAnsi="Times New Roman"/>
        </w:rPr>
        <w:t>2 (два</w:t>
      </w:r>
      <w:r w:rsidRPr="00E841E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рабочих дня</w:t>
      </w:r>
      <w:r w:rsidRPr="00E841E6">
        <w:rPr>
          <w:rFonts w:ascii="Times New Roman" w:hAnsi="Times New Roman"/>
        </w:rPr>
        <w:t xml:space="preserve"> до прекращения обязательств по соответствующей Заявке. Оплата по такой Заявке производится Клиентом в объеме фактически выполненных Аген</w:t>
      </w:r>
      <w:r>
        <w:rPr>
          <w:rFonts w:ascii="Times New Roman" w:hAnsi="Times New Roman"/>
        </w:rPr>
        <w:t>т</w:t>
      </w:r>
      <w:r w:rsidRPr="00E841E6">
        <w:rPr>
          <w:rFonts w:ascii="Times New Roman" w:hAnsi="Times New Roman"/>
        </w:rPr>
        <w:t>ством на момент получения уведомления о прекращении обязательств по Заявке, принятых Клиентом по Актам. При этом ответственность Клиента, предусмотренная п. 6.4. настоящего раздела, а также обязанность по возмещению (компенсации) Агентству неустоек за сокращение объемов или сроков размещения Рекламных материалов у Клиента не наступ</w:t>
      </w:r>
      <w:r>
        <w:rPr>
          <w:rFonts w:ascii="Times New Roman" w:hAnsi="Times New Roman"/>
        </w:rPr>
        <w:t>а</w:t>
      </w:r>
      <w:r w:rsidRPr="00E841E6">
        <w:rPr>
          <w:rFonts w:ascii="Times New Roman" w:hAnsi="Times New Roman"/>
        </w:rPr>
        <w:t xml:space="preserve">ет. </w:t>
      </w:r>
    </w:p>
    <w:p w14:paraId="37C69E46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Все неустойки оплачиваются виновной стороной в течение 10 (десяти) рабочих дней с даты получения от другой стороны уведомления о возмещении неустойки.</w:t>
      </w:r>
    </w:p>
    <w:p w14:paraId="59B2BADF" w14:textId="77777777" w:rsidR="00F47A7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</w:t>
      </w:r>
      <w:r w:rsidRPr="00E841E6">
        <w:rPr>
          <w:rFonts w:ascii="Times New Roman" w:hAnsi="Times New Roman"/>
        </w:rPr>
        <w:t>.</w:t>
      </w:r>
      <w:r w:rsidRPr="00E841E6">
        <w:rPr>
          <w:rFonts w:ascii="Times New Roman" w:hAnsi="Times New Roman"/>
        </w:rPr>
        <w:tab/>
        <w:t>Любые спорные вопросы Стороны будут стараться разрешить путем переговоров</w:t>
      </w:r>
      <w:r>
        <w:rPr>
          <w:rFonts w:ascii="Times New Roman" w:hAnsi="Times New Roman"/>
        </w:rPr>
        <w:t>, посредствам направления письменной претензии, срок ответа на которую составляет 10 (десять) календарных дней с даты ее получения Стороной-адресатом</w:t>
      </w:r>
      <w:r w:rsidRPr="00E841E6">
        <w:rPr>
          <w:rFonts w:ascii="Times New Roman" w:hAnsi="Times New Roman"/>
        </w:rPr>
        <w:t>. При невозможности достичь урегулирования спорных вопросов путем переговоров спор подлежит разрешению в Арбитражном суде г. Москвы.</w:t>
      </w:r>
    </w:p>
    <w:p w14:paraId="38B7D5E1" w14:textId="77777777" w:rsidR="00F47A7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7F94DC8B" w14:textId="77777777" w:rsidR="00F47A7A" w:rsidRPr="00E1334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34352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E13346">
        <w:rPr>
          <w:rFonts w:ascii="Times New Roman" w:hAnsi="Times New Roman"/>
          <w:b/>
        </w:rPr>
        <w:t>ИСКЛЮЧИТЕЛЬНОЕ (ИМУЩЕСТВЕННОЕ) ПРАВО</w:t>
      </w:r>
    </w:p>
    <w:p w14:paraId="0CDDCF76" w14:textId="77777777" w:rsidR="00F47A7A" w:rsidRPr="00343520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346CAB39" w14:textId="77777777" w:rsidR="00F47A7A" w:rsidRPr="00343520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43520"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</w:r>
      <w:r w:rsidRPr="00343520">
        <w:rPr>
          <w:rFonts w:ascii="Times New Roman" w:hAnsi="Times New Roman"/>
        </w:rPr>
        <w:t xml:space="preserve">Стороны признают, что при </w:t>
      </w:r>
      <w:r>
        <w:rPr>
          <w:rFonts w:ascii="Times New Roman" w:hAnsi="Times New Roman"/>
        </w:rPr>
        <w:t xml:space="preserve">оказании </w:t>
      </w:r>
      <w:proofErr w:type="spellStart"/>
      <w:r>
        <w:rPr>
          <w:rFonts w:ascii="Times New Roman" w:hAnsi="Times New Roman"/>
        </w:rPr>
        <w:t>услуг</w:t>
      </w:r>
      <w:r w:rsidRPr="00343520">
        <w:rPr>
          <w:rFonts w:ascii="Times New Roman" w:hAnsi="Times New Roman"/>
        </w:rPr>
        <w:t>возникают</w:t>
      </w:r>
      <w:proofErr w:type="spellEnd"/>
      <w:r w:rsidRPr="00343520">
        <w:rPr>
          <w:rFonts w:ascii="Times New Roman" w:hAnsi="Times New Roman"/>
        </w:rPr>
        <w:t xml:space="preserve"> объекты интеллектуальной собственности, полученные в ходе </w:t>
      </w:r>
      <w:r>
        <w:rPr>
          <w:rFonts w:ascii="Times New Roman" w:hAnsi="Times New Roman"/>
        </w:rPr>
        <w:t>оказания</w:t>
      </w:r>
      <w:r w:rsidRPr="003435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Агентством</w:t>
      </w:r>
      <w:r w:rsidRPr="003435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</w:t>
      </w:r>
      <w:r w:rsidRPr="00343520">
        <w:rPr>
          <w:rFonts w:ascii="Times New Roman" w:hAnsi="Times New Roman"/>
        </w:rPr>
        <w:t>.</w:t>
      </w:r>
    </w:p>
    <w:p w14:paraId="47F17CE1" w14:textId="77777777" w:rsidR="00F47A7A" w:rsidRPr="00343520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43520"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</w:r>
      <w:r w:rsidRPr="00A82E28">
        <w:rPr>
          <w:rFonts w:ascii="Times New Roman" w:hAnsi="Times New Roman"/>
        </w:rPr>
        <w:t>Исключительные права на объекты интеллектуальной собственности, созданные Агентством в ходе оказания услуг, в полном объеме принадлежат Клиенту с даты подписания Сторонами Акта сдачи-приемки услуг по соответствующей Заявке.</w:t>
      </w:r>
    </w:p>
    <w:p w14:paraId="16508F0B" w14:textId="77777777" w:rsidR="00F47A7A" w:rsidRPr="001273D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43520">
        <w:rPr>
          <w:rFonts w:ascii="Times New Roman" w:hAnsi="Times New Roman"/>
        </w:rPr>
        <w:t>.3.</w:t>
      </w:r>
      <w:r>
        <w:rPr>
          <w:rFonts w:ascii="Times New Roman" w:hAnsi="Times New Roman"/>
        </w:rPr>
        <w:tab/>
      </w:r>
      <w:r w:rsidRPr="001273DA">
        <w:rPr>
          <w:rFonts w:ascii="Times New Roman" w:hAnsi="Times New Roman"/>
        </w:rPr>
        <w:t>Агентство гарантирует, что использование итогов оказанных услуг, не нарушает права третьих лиц.</w:t>
      </w:r>
    </w:p>
    <w:p w14:paraId="2B8C6187" w14:textId="77777777" w:rsidR="00F47A7A" w:rsidRPr="001273DA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43520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34352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1273DA">
        <w:rPr>
          <w:rFonts w:ascii="Times New Roman" w:hAnsi="Times New Roman"/>
        </w:rPr>
        <w:t>В случаях предъявления третьими лицами к Клиенту каких-либо претензий, связанных с нарушением прав использования или исключительных прав на объект интеллектуальной деятельности, Агентство гарантирует урегулирование данных претензий своими силами и за свой счет, а в случае причинения ущерба Клиенту -  возмещение причиненного документально подтверж</w:t>
      </w:r>
      <w:r>
        <w:rPr>
          <w:rFonts w:ascii="Times New Roman" w:hAnsi="Times New Roman"/>
        </w:rPr>
        <w:t>денного ущерба в полном объеме.</w:t>
      </w:r>
    </w:p>
    <w:p w14:paraId="43864B4A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4352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34352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1273DA">
        <w:rPr>
          <w:rFonts w:ascii="Times New Roman" w:hAnsi="Times New Roman"/>
        </w:rPr>
        <w:t>Агентство обязуется по запросу Клиента предоставлять исходники файлов Рекламно-информационных материалов.</w:t>
      </w:r>
    </w:p>
    <w:p w14:paraId="12032828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1E284AF1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0ACFD32D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E841E6">
        <w:rPr>
          <w:rFonts w:ascii="Times New Roman" w:hAnsi="Times New Roman"/>
          <w:b/>
        </w:rPr>
        <w:t>.</w:t>
      </w:r>
      <w:r w:rsidRPr="00E841E6">
        <w:rPr>
          <w:rFonts w:ascii="Times New Roman" w:hAnsi="Times New Roman"/>
          <w:b/>
        </w:rPr>
        <w:tab/>
        <w:t>АУДИТ</w:t>
      </w:r>
    </w:p>
    <w:p w14:paraId="61E50DBB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841E6">
        <w:rPr>
          <w:rFonts w:ascii="Times New Roman" w:hAnsi="Times New Roman"/>
        </w:rPr>
        <w:t>.1.</w:t>
      </w:r>
      <w:r w:rsidRPr="00E841E6">
        <w:rPr>
          <w:rFonts w:ascii="Times New Roman" w:hAnsi="Times New Roman"/>
        </w:rPr>
        <w:tab/>
        <w:t xml:space="preserve">Агентство обязуется выполнять поручения Клиента с соблюдением полной финансовой прозрачности. Чтобы подтвердить надлежащее исполнение </w:t>
      </w:r>
      <w:r>
        <w:rPr>
          <w:rFonts w:ascii="Times New Roman" w:hAnsi="Times New Roman"/>
        </w:rPr>
        <w:t>обязательств</w:t>
      </w:r>
      <w:r w:rsidRPr="00E841E6">
        <w:rPr>
          <w:rFonts w:ascii="Times New Roman" w:hAnsi="Times New Roman"/>
        </w:rPr>
        <w:t xml:space="preserve"> Агентством, Клиент или назначенный Клиентом независимый аудитор (соблюдающий профессиональную конфиденциальность) имеет право</w:t>
      </w:r>
      <w:r>
        <w:rPr>
          <w:rFonts w:ascii="Times New Roman" w:hAnsi="Times New Roman"/>
        </w:rPr>
        <w:t>,</w:t>
      </w:r>
      <w:r w:rsidRPr="00E841E6">
        <w:rPr>
          <w:rFonts w:ascii="Times New Roman" w:hAnsi="Times New Roman"/>
        </w:rPr>
        <w:t xml:space="preserve"> предварительно уведомив Агентство не менее чем за 1 (один) месяц, осуществлять аудит, делать копии документов, относящихся к исполнению Агентством поручений Клиента. </w:t>
      </w:r>
    </w:p>
    <w:p w14:paraId="2B4CBB77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841E6">
        <w:rPr>
          <w:rFonts w:ascii="Times New Roman" w:hAnsi="Times New Roman"/>
        </w:rPr>
        <w:t>.2.</w:t>
      </w:r>
      <w:r w:rsidRPr="00E841E6">
        <w:rPr>
          <w:rFonts w:ascii="Times New Roman" w:hAnsi="Times New Roman"/>
        </w:rPr>
        <w:tab/>
        <w:t>В целях проведения аудита Агентство обязуется предоставить Клиенту копии документов третьих лиц, актов, счетов фактур и прочих подтверждающих выполнение поручений Клиента документов (</w:t>
      </w:r>
      <w:r>
        <w:rPr>
          <w:rFonts w:ascii="Times New Roman" w:hAnsi="Times New Roman"/>
        </w:rPr>
        <w:t>медиа планы</w:t>
      </w:r>
      <w:r w:rsidRPr="00E841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отчеты об размещениях,</w:t>
      </w:r>
      <w:r w:rsidRPr="00E841E6">
        <w:rPr>
          <w:rFonts w:ascii="Times New Roman" w:hAnsi="Times New Roman"/>
        </w:rPr>
        <w:t xml:space="preserve"> фото отчеты пр. в зависимости от вида размещения Рекламных материалов Клиента), а также обеспечить доступ к бухгалтерским книгам и первичной документации</w:t>
      </w:r>
      <w:r>
        <w:rPr>
          <w:rFonts w:ascii="Times New Roman" w:hAnsi="Times New Roman"/>
        </w:rPr>
        <w:t>, относящейся</w:t>
      </w:r>
      <w:r w:rsidRPr="00E841E6">
        <w:rPr>
          <w:rFonts w:ascii="Times New Roman" w:hAnsi="Times New Roman"/>
        </w:rPr>
        <w:t xml:space="preserve"> к исполнению Агентством поручений Клиента.</w:t>
      </w:r>
    </w:p>
    <w:p w14:paraId="39C099B9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E841E6">
        <w:rPr>
          <w:rFonts w:ascii="Times New Roman" w:hAnsi="Times New Roman"/>
        </w:rPr>
        <w:t>Документация, необходимая для проведения аудита, по выбору Клиента может предоставляться дистанционно без выезда Клиента и/или его уполномоченного аудитора в офис Агентства.</w:t>
      </w:r>
    </w:p>
    <w:p w14:paraId="2CD631B7" w14:textId="77777777" w:rsidR="00F47A7A" w:rsidRPr="00E841E6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</w:p>
    <w:p w14:paraId="303DF559" w14:textId="77777777" w:rsidR="00F47A7A" w:rsidRPr="00D0085D" w:rsidRDefault="00F47A7A" w:rsidP="00F47A7A">
      <w:pPr>
        <w:tabs>
          <w:tab w:val="left" w:pos="851"/>
        </w:tabs>
        <w:jc w:val="both"/>
        <w:rPr>
          <w:rFonts w:ascii="Times New Roman" w:hAnsi="Times New Roman"/>
        </w:rPr>
      </w:pPr>
      <w:r w:rsidRPr="00517AE2">
        <w:rPr>
          <w:rFonts w:ascii="Times New Roman" w:hAnsi="Times New Roman"/>
        </w:rPr>
        <w:t xml:space="preserve"> </w:t>
      </w:r>
    </w:p>
    <w:p w14:paraId="3ED64698" w14:textId="77777777" w:rsidR="00F47A7A" w:rsidRDefault="00F47A7A" w:rsidP="00F47A7A">
      <w:pPr>
        <w:tabs>
          <w:tab w:val="left" w:pos="5660"/>
        </w:tabs>
        <w:jc w:val="center"/>
        <w:rPr>
          <w:rFonts w:ascii="Times New Roman" w:hAnsi="Times New Roman"/>
        </w:rPr>
      </w:pPr>
    </w:p>
    <w:sectPr w:rsidR="00F47A7A" w:rsidSect="00DD6F6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251A" w14:textId="77777777" w:rsidR="00213DC7" w:rsidRDefault="00213DC7">
      <w:r>
        <w:separator/>
      </w:r>
    </w:p>
  </w:endnote>
  <w:endnote w:type="continuationSeparator" w:id="0">
    <w:p w14:paraId="603A9F09" w14:textId="77777777" w:rsidR="00213DC7" w:rsidRDefault="002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763422"/>
      <w:docPartObj>
        <w:docPartGallery w:val="Page Numbers (Bottom of Page)"/>
        <w:docPartUnique/>
      </w:docPartObj>
    </w:sdtPr>
    <w:sdtContent>
      <w:p w14:paraId="30CE1760" w14:textId="1AE7FAA6" w:rsidR="00213DC7" w:rsidRDefault="00213DC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6D63838E" w14:textId="77777777" w:rsidR="00213DC7" w:rsidRPr="000A4410" w:rsidRDefault="00213DC7" w:rsidP="00AE6F8F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55CD" w14:textId="77777777" w:rsidR="00213DC7" w:rsidRDefault="00213DC7">
      <w:r>
        <w:separator/>
      </w:r>
    </w:p>
  </w:footnote>
  <w:footnote w:type="continuationSeparator" w:id="0">
    <w:p w14:paraId="241982B1" w14:textId="77777777" w:rsidR="00213DC7" w:rsidRDefault="0021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95FA" w14:textId="77777777" w:rsidR="00213DC7" w:rsidRPr="000A4410" w:rsidRDefault="00213DC7" w:rsidP="00AE6F8F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037B6"/>
    <w:multiLevelType w:val="multilevel"/>
    <w:tmpl w:val="DCD69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22A80"/>
    <w:multiLevelType w:val="multilevel"/>
    <w:tmpl w:val="34BED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8A242A6"/>
    <w:multiLevelType w:val="hybridMultilevel"/>
    <w:tmpl w:val="42180B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F8E41E2"/>
    <w:multiLevelType w:val="hybridMultilevel"/>
    <w:tmpl w:val="8CCE4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5" w15:restartNumberingAfterBreak="0">
    <w:nsid w:val="56ED1675"/>
    <w:multiLevelType w:val="hybridMultilevel"/>
    <w:tmpl w:val="90BC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66E"/>
    <w:multiLevelType w:val="hybridMultilevel"/>
    <w:tmpl w:val="B92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11479"/>
    <w:multiLevelType w:val="hybridMultilevel"/>
    <w:tmpl w:val="29A89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1C57AD"/>
    <w:multiLevelType w:val="multilevel"/>
    <w:tmpl w:val="53D0A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B71AF"/>
    <w:multiLevelType w:val="hybridMultilevel"/>
    <w:tmpl w:val="16C8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5A6E"/>
    <w:multiLevelType w:val="hybridMultilevel"/>
    <w:tmpl w:val="10A4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E65D3"/>
    <w:multiLevelType w:val="hybridMultilevel"/>
    <w:tmpl w:val="C4D811FE"/>
    <w:lvl w:ilvl="0" w:tplc="62C0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8"/>
  </w:num>
  <w:num w:numId="14">
    <w:abstractNumId w:val="15"/>
  </w:num>
  <w:num w:numId="15">
    <w:abstractNumId w:val="16"/>
  </w:num>
  <w:num w:numId="16">
    <w:abstractNumId w:val="22"/>
  </w:num>
  <w:num w:numId="17">
    <w:abstractNumId w:val="8"/>
  </w:num>
  <w:num w:numId="18">
    <w:abstractNumId w:val="17"/>
  </w:num>
  <w:num w:numId="19">
    <w:abstractNumId w:val="12"/>
  </w:num>
  <w:num w:numId="20">
    <w:abstractNumId w:val="13"/>
  </w:num>
  <w:num w:numId="21">
    <w:abstractNumId w:val="21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A2"/>
    <w:rsid w:val="000019A2"/>
    <w:rsid w:val="0000624D"/>
    <w:rsid w:val="000F4524"/>
    <w:rsid w:val="001075D7"/>
    <w:rsid w:val="0016371A"/>
    <w:rsid w:val="00165158"/>
    <w:rsid w:val="001B750C"/>
    <w:rsid w:val="001C0D5A"/>
    <w:rsid w:val="001F3E42"/>
    <w:rsid w:val="001F70F4"/>
    <w:rsid w:val="00212B73"/>
    <w:rsid w:val="00213DC7"/>
    <w:rsid w:val="002459F8"/>
    <w:rsid w:val="00264073"/>
    <w:rsid w:val="0028717E"/>
    <w:rsid w:val="00317436"/>
    <w:rsid w:val="003C5602"/>
    <w:rsid w:val="003C72D2"/>
    <w:rsid w:val="0043533F"/>
    <w:rsid w:val="004A64C9"/>
    <w:rsid w:val="004A74BA"/>
    <w:rsid w:val="00625D70"/>
    <w:rsid w:val="006469BA"/>
    <w:rsid w:val="00687F98"/>
    <w:rsid w:val="00690072"/>
    <w:rsid w:val="00696368"/>
    <w:rsid w:val="006C1D8D"/>
    <w:rsid w:val="006D4537"/>
    <w:rsid w:val="00741B40"/>
    <w:rsid w:val="00741C05"/>
    <w:rsid w:val="007463F0"/>
    <w:rsid w:val="00773271"/>
    <w:rsid w:val="00776BCD"/>
    <w:rsid w:val="00806411"/>
    <w:rsid w:val="00810FB0"/>
    <w:rsid w:val="008212EA"/>
    <w:rsid w:val="008475C0"/>
    <w:rsid w:val="0087337A"/>
    <w:rsid w:val="008A1374"/>
    <w:rsid w:val="008E676F"/>
    <w:rsid w:val="008F5C0B"/>
    <w:rsid w:val="009038DD"/>
    <w:rsid w:val="00913195"/>
    <w:rsid w:val="00926AD2"/>
    <w:rsid w:val="009272FA"/>
    <w:rsid w:val="009441A3"/>
    <w:rsid w:val="00991693"/>
    <w:rsid w:val="009A7D46"/>
    <w:rsid w:val="009B09C2"/>
    <w:rsid w:val="009C0A99"/>
    <w:rsid w:val="009C0D0E"/>
    <w:rsid w:val="009C5EB5"/>
    <w:rsid w:val="00A02C77"/>
    <w:rsid w:val="00A57588"/>
    <w:rsid w:val="00AB500E"/>
    <w:rsid w:val="00AB55B7"/>
    <w:rsid w:val="00AE6F8F"/>
    <w:rsid w:val="00AF5B59"/>
    <w:rsid w:val="00B62831"/>
    <w:rsid w:val="00BA2FD9"/>
    <w:rsid w:val="00BA3729"/>
    <w:rsid w:val="00C25B4A"/>
    <w:rsid w:val="00C83190"/>
    <w:rsid w:val="00CC43EA"/>
    <w:rsid w:val="00CC7471"/>
    <w:rsid w:val="00CE6D2E"/>
    <w:rsid w:val="00D06C55"/>
    <w:rsid w:val="00D532B9"/>
    <w:rsid w:val="00D570AD"/>
    <w:rsid w:val="00D63BA7"/>
    <w:rsid w:val="00DC0E58"/>
    <w:rsid w:val="00DD6F6C"/>
    <w:rsid w:val="00E124BC"/>
    <w:rsid w:val="00E50617"/>
    <w:rsid w:val="00E60470"/>
    <w:rsid w:val="00EB272F"/>
    <w:rsid w:val="00F34421"/>
    <w:rsid w:val="00F47A7A"/>
    <w:rsid w:val="00F61198"/>
    <w:rsid w:val="00F67C4D"/>
    <w:rsid w:val="00F773DA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DD6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paragraph" w:styleId="2">
    <w:name w:val="heading 2"/>
    <w:basedOn w:val="a0"/>
    <w:next w:val="a0"/>
    <w:link w:val="20"/>
    <w:qFormat/>
    <w:rsid w:val="00DD6F6C"/>
    <w:pPr>
      <w:keepNext/>
      <w:spacing w:before="240" w:after="300"/>
      <w:jc w:val="both"/>
      <w:outlineLvl w:val="1"/>
    </w:pPr>
    <w:rPr>
      <w:rFonts w:ascii="Arial" w:eastAsia="Times New Roman" w:hAnsi="Arial"/>
      <w:sz w:val="18"/>
      <w:szCs w:val="20"/>
      <w:u w:val="single"/>
      <w:lang w:val="en-GB" w:eastAsia="en-US"/>
    </w:rPr>
  </w:style>
  <w:style w:type="paragraph" w:styleId="3">
    <w:name w:val="heading 3"/>
    <w:basedOn w:val="a0"/>
    <w:next w:val="a0"/>
    <w:link w:val="30"/>
    <w:qFormat/>
    <w:rsid w:val="00DD6F6C"/>
    <w:pPr>
      <w:keepNext/>
      <w:ind w:left="160"/>
      <w:jc w:val="both"/>
      <w:outlineLvl w:val="2"/>
    </w:pPr>
    <w:rPr>
      <w:rFonts w:ascii="Arial" w:eastAsia="Times New Roman" w:hAnsi="Arial"/>
      <w:sz w:val="18"/>
      <w:szCs w:val="20"/>
      <w:u w:val="single"/>
      <w:lang w:val="en-GB"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DD6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0"/>
      <w:lang w:val="en-GB" w:eastAsia="en-US"/>
    </w:rPr>
  </w:style>
  <w:style w:type="paragraph" w:styleId="5">
    <w:name w:val="heading 5"/>
    <w:basedOn w:val="a0"/>
    <w:next w:val="a0"/>
    <w:link w:val="50"/>
    <w:qFormat/>
    <w:rsid w:val="00DD6F6C"/>
    <w:pPr>
      <w:keepNext/>
      <w:tabs>
        <w:tab w:val="left" w:pos="284"/>
      </w:tabs>
      <w:ind w:left="284" w:hanging="284"/>
      <w:jc w:val="both"/>
      <w:outlineLvl w:val="4"/>
    </w:pPr>
    <w:rPr>
      <w:rFonts w:ascii="Arial" w:eastAsia="Times New Roman" w:hAnsi="Arial"/>
      <w:sz w:val="18"/>
      <w:szCs w:val="20"/>
      <w:u w:val="single"/>
      <w:lang w:val="en-GB"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DD6F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0"/>
      <w:lang w:val="en-GB" w:eastAsia="en-US"/>
    </w:rPr>
  </w:style>
  <w:style w:type="paragraph" w:styleId="7">
    <w:name w:val="heading 7"/>
    <w:basedOn w:val="a0"/>
    <w:next w:val="a0"/>
    <w:link w:val="70"/>
    <w:qFormat/>
    <w:rsid w:val="00DD6F6C"/>
    <w:pPr>
      <w:keepNext/>
      <w:spacing w:before="100" w:beforeAutospacing="1"/>
      <w:ind w:left="72"/>
      <w:jc w:val="both"/>
      <w:outlineLvl w:val="6"/>
    </w:pPr>
    <w:rPr>
      <w:rFonts w:ascii="Arial" w:eastAsia="Times New Roman" w:hAnsi="Arial"/>
      <w:sz w:val="18"/>
      <w:szCs w:val="20"/>
      <w:u w:val="single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D6F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3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  <w:style w:type="character" w:styleId="afe">
    <w:name w:val="FollowedHyperlink"/>
    <w:basedOn w:val="a1"/>
    <w:uiPriority w:val="99"/>
    <w:semiHidden/>
    <w:unhideWhenUsed/>
    <w:rsid w:val="009441A3"/>
    <w:rPr>
      <w:color w:val="954F72" w:themeColor="followedHyperlink"/>
      <w:u w:val="single"/>
    </w:rPr>
  </w:style>
  <w:style w:type="paragraph" w:customStyle="1" w:styleId="western">
    <w:name w:val="western"/>
    <w:basedOn w:val="a0"/>
    <w:uiPriority w:val="99"/>
    <w:rsid w:val="00F47A7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1">
    <w:name w:val="Заголовок 1 Знак"/>
    <w:basedOn w:val="a1"/>
    <w:link w:val="10"/>
    <w:uiPriority w:val="9"/>
    <w:rsid w:val="00DD6F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1"/>
    <w:link w:val="2"/>
    <w:rsid w:val="00DD6F6C"/>
    <w:rPr>
      <w:rFonts w:ascii="Arial" w:eastAsia="Times New Roman" w:hAnsi="Arial" w:cs="Times New Roman"/>
      <w:sz w:val="18"/>
      <w:szCs w:val="20"/>
      <w:u w:val="single"/>
      <w:lang w:val="en-GB"/>
    </w:rPr>
  </w:style>
  <w:style w:type="character" w:customStyle="1" w:styleId="30">
    <w:name w:val="Заголовок 3 Знак"/>
    <w:basedOn w:val="a1"/>
    <w:link w:val="3"/>
    <w:rsid w:val="00DD6F6C"/>
    <w:rPr>
      <w:rFonts w:ascii="Arial" w:eastAsia="Times New Roman" w:hAnsi="Arial" w:cs="Times New Roman"/>
      <w:sz w:val="18"/>
      <w:szCs w:val="20"/>
      <w:u w:val="single"/>
      <w:lang w:val="en-GB"/>
    </w:rPr>
  </w:style>
  <w:style w:type="character" w:customStyle="1" w:styleId="40">
    <w:name w:val="Заголовок 4 Знак"/>
    <w:basedOn w:val="a1"/>
    <w:link w:val="4"/>
    <w:uiPriority w:val="9"/>
    <w:rsid w:val="00DD6F6C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0"/>
      <w:lang w:val="en-GB"/>
    </w:rPr>
  </w:style>
  <w:style w:type="character" w:customStyle="1" w:styleId="50">
    <w:name w:val="Заголовок 5 Знак"/>
    <w:basedOn w:val="a1"/>
    <w:link w:val="5"/>
    <w:rsid w:val="00DD6F6C"/>
    <w:rPr>
      <w:rFonts w:ascii="Arial" w:eastAsia="Times New Roman" w:hAnsi="Arial" w:cs="Times New Roman"/>
      <w:sz w:val="18"/>
      <w:szCs w:val="20"/>
      <w:u w:val="single"/>
      <w:lang w:val="en-GB"/>
    </w:rPr>
  </w:style>
  <w:style w:type="character" w:customStyle="1" w:styleId="60">
    <w:name w:val="Заголовок 6 Знак"/>
    <w:basedOn w:val="a1"/>
    <w:link w:val="6"/>
    <w:uiPriority w:val="9"/>
    <w:rsid w:val="00DD6F6C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0"/>
      <w:lang w:val="en-GB"/>
    </w:rPr>
  </w:style>
  <w:style w:type="character" w:customStyle="1" w:styleId="70">
    <w:name w:val="Заголовок 7 Знак"/>
    <w:basedOn w:val="a1"/>
    <w:link w:val="7"/>
    <w:rsid w:val="00DD6F6C"/>
    <w:rPr>
      <w:rFonts w:ascii="Arial" w:eastAsia="Times New Roman" w:hAnsi="Arial" w:cs="Times New Roman"/>
      <w:sz w:val="18"/>
      <w:szCs w:val="20"/>
      <w:u w:val="single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DD6F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21">
    <w:name w:val="Body Text 2"/>
    <w:basedOn w:val="a0"/>
    <w:link w:val="22"/>
    <w:rsid w:val="00DD6F6C"/>
    <w:pPr>
      <w:spacing w:before="200"/>
      <w:jc w:val="both"/>
    </w:pPr>
    <w:rPr>
      <w:rFonts w:ascii="Arial" w:eastAsia="Times New Roman" w:hAnsi="Arial"/>
      <w:i/>
      <w:sz w:val="18"/>
      <w:szCs w:val="20"/>
      <w:lang w:val="en-GB" w:eastAsia="en-US"/>
    </w:rPr>
  </w:style>
  <w:style w:type="character" w:customStyle="1" w:styleId="22">
    <w:name w:val="Основной текст 2 Знак"/>
    <w:basedOn w:val="a1"/>
    <w:link w:val="21"/>
    <w:rsid w:val="00DD6F6C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31">
    <w:name w:val="Body Text 3"/>
    <w:basedOn w:val="a0"/>
    <w:link w:val="32"/>
    <w:uiPriority w:val="99"/>
    <w:unhideWhenUsed/>
    <w:rsid w:val="00DD6F6C"/>
    <w:pPr>
      <w:spacing w:after="120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32">
    <w:name w:val="Основной текст 3 Знак"/>
    <w:basedOn w:val="a1"/>
    <w:link w:val="31"/>
    <w:uiPriority w:val="99"/>
    <w:rsid w:val="00DD6F6C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Body Text"/>
    <w:basedOn w:val="a0"/>
    <w:link w:val="aff0"/>
    <w:uiPriority w:val="99"/>
    <w:semiHidden/>
    <w:unhideWhenUsed/>
    <w:rsid w:val="00DD6F6C"/>
    <w:pPr>
      <w:spacing w:after="12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aff0">
    <w:name w:val="Основной текст Знак"/>
    <w:basedOn w:val="a1"/>
    <w:link w:val="aff"/>
    <w:uiPriority w:val="99"/>
    <w:semiHidden/>
    <w:rsid w:val="00DD6F6C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ps">
    <w:name w:val="hps"/>
    <w:basedOn w:val="a1"/>
    <w:rsid w:val="00DD6F6C"/>
  </w:style>
  <w:style w:type="character" w:customStyle="1" w:styleId="atn">
    <w:name w:val="atn"/>
    <w:basedOn w:val="a1"/>
    <w:rsid w:val="00DD6F6C"/>
  </w:style>
  <w:style w:type="paragraph" w:styleId="aff1">
    <w:name w:val="Revision"/>
    <w:hidden/>
    <w:uiPriority w:val="99"/>
    <w:semiHidden/>
    <w:rsid w:val="00DD6F6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uiPriority w:val="99"/>
    <w:rsid w:val="00DD6F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0"/>
    <w:rsid w:val="00DD6F6C"/>
    <w:pPr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ont6">
    <w:name w:val="font6"/>
    <w:basedOn w:val="a0"/>
    <w:rsid w:val="00DD6F6C"/>
    <w:pPr>
      <w:spacing w:before="100" w:beforeAutospacing="1" w:after="100" w:afterAutospacing="1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xl67">
    <w:name w:val="xl67"/>
    <w:basedOn w:val="a0"/>
    <w:rsid w:val="00DD6F6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8">
    <w:name w:val="xl68"/>
    <w:basedOn w:val="a0"/>
    <w:rsid w:val="00DD6F6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0"/>
    <w:rsid w:val="00DD6F6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a0"/>
    <w:rsid w:val="00DD6F6C"/>
    <w:pP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1">
    <w:name w:val="xl71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2">
    <w:name w:val="xl72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3">
    <w:name w:val="xl73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75">
    <w:name w:val="xl75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a0"/>
    <w:rsid w:val="00DD6F6C"/>
    <w:pPr>
      <w:spacing w:before="100" w:beforeAutospacing="1" w:after="100" w:afterAutospacing="1"/>
      <w:jc w:val="right"/>
    </w:pPr>
    <w:rPr>
      <w:rFonts w:ascii="Arial" w:eastAsia="Times New Roman" w:hAnsi="Arial" w:cs="Arial"/>
      <w:color w:val="FF0000"/>
    </w:rPr>
  </w:style>
  <w:style w:type="paragraph" w:customStyle="1" w:styleId="xl78">
    <w:name w:val="xl78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1">
    <w:name w:val="xl81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a0"/>
    <w:rsid w:val="00DD6F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a0"/>
    <w:rsid w:val="00DD6F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a0"/>
    <w:rsid w:val="00DD6F6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a0"/>
    <w:rsid w:val="00DD6F6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a0"/>
    <w:rsid w:val="00DD6F6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a0"/>
    <w:rsid w:val="00DD6F6C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a0"/>
    <w:rsid w:val="00DD6F6C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6">
    <w:name w:val="xl96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97">
    <w:name w:val="xl97"/>
    <w:basedOn w:val="a0"/>
    <w:rsid w:val="00DD6F6C"/>
    <w:pP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8">
    <w:name w:val="xl98"/>
    <w:basedOn w:val="a0"/>
    <w:rsid w:val="00DD6F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9">
    <w:name w:val="xl99"/>
    <w:basedOn w:val="a0"/>
    <w:rsid w:val="00DD6F6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a0"/>
    <w:rsid w:val="00DD6F6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101">
    <w:name w:val="xl101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02">
    <w:name w:val="xl102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03">
    <w:name w:val="xl103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04">
    <w:name w:val="xl104"/>
    <w:basedOn w:val="a0"/>
    <w:rsid w:val="00DD6F6C"/>
    <w:pPr>
      <w:spacing w:before="100" w:beforeAutospacing="1" w:after="100" w:afterAutospacing="1"/>
      <w:textAlignment w:val="center"/>
    </w:pPr>
    <w:rPr>
      <w:rFonts w:ascii="Arial CYR" w:eastAsia="Times New Roman" w:hAnsi="Arial CYR"/>
      <w:sz w:val="28"/>
      <w:szCs w:val="28"/>
    </w:rPr>
  </w:style>
  <w:style w:type="paragraph" w:customStyle="1" w:styleId="xl105">
    <w:name w:val="xl105"/>
    <w:basedOn w:val="a0"/>
    <w:rsid w:val="00DD6F6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06">
    <w:name w:val="xl106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7">
    <w:name w:val="xl107"/>
    <w:basedOn w:val="a0"/>
    <w:rsid w:val="00DD6F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8">
    <w:name w:val="xl108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9">
    <w:name w:val="xl109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1">
    <w:name w:val="xl111"/>
    <w:basedOn w:val="a0"/>
    <w:rsid w:val="00DD6F6C"/>
    <w:pP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2">
    <w:name w:val="xl112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3">
    <w:name w:val="xl113"/>
    <w:basedOn w:val="a0"/>
    <w:rsid w:val="00DD6F6C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DD6F6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5">
    <w:name w:val="xl115"/>
    <w:basedOn w:val="a0"/>
    <w:rsid w:val="00DD6F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6">
    <w:name w:val="xl116"/>
    <w:basedOn w:val="a0"/>
    <w:rsid w:val="00DD6F6C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</w:rPr>
  </w:style>
  <w:style w:type="paragraph" w:customStyle="1" w:styleId="xl117">
    <w:name w:val="xl117"/>
    <w:basedOn w:val="a0"/>
    <w:rsid w:val="00DD6F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18">
    <w:name w:val="xl118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19">
    <w:name w:val="xl119"/>
    <w:basedOn w:val="a0"/>
    <w:rsid w:val="00DD6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0">
    <w:name w:val="xl120"/>
    <w:basedOn w:val="a0"/>
    <w:rsid w:val="00DD6F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2">
    <w:name w:val="xl122"/>
    <w:basedOn w:val="a0"/>
    <w:rsid w:val="00DD6F6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3">
    <w:name w:val="xl123"/>
    <w:basedOn w:val="a0"/>
    <w:rsid w:val="00DD6F6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124">
    <w:name w:val="xl124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25">
    <w:name w:val="xl125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6">
    <w:name w:val="xl126"/>
    <w:basedOn w:val="a0"/>
    <w:rsid w:val="00DD6F6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127">
    <w:name w:val="xl127"/>
    <w:basedOn w:val="a0"/>
    <w:rsid w:val="00DD6F6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a0"/>
    <w:rsid w:val="00DD6F6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a0"/>
    <w:rsid w:val="00DD6F6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1">
    <w:name w:val="xl131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2">
    <w:name w:val="xl132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3">
    <w:name w:val="xl133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4">
    <w:name w:val="xl134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5">
    <w:name w:val="xl135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6">
    <w:name w:val="xl136"/>
    <w:basedOn w:val="a0"/>
    <w:rsid w:val="00DD6F6C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a0"/>
    <w:rsid w:val="00DD6F6C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a0"/>
    <w:rsid w:val="00DD6F6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color w:val="C0C0C0"/>
      <w:sz w:val="28"/>
      <w:szCs w:val="28"/>
    </w:rPr>
  </w:style>
  <w:style w:type="paragraph" w:customStyle="1" w:styleId="xl140">
    <w:name w:val="xl140"/>
    <w:basedOn w:val="a0"/>
    <w:rsid w:val="00DD6F6C"/>
    <w:pPr>
      <w:spacing w:before="100" w:beforeAutospacing="1" w:after="100" w:afterAutospacing="1"/>
      <w:textAlignment w:val="center"/>
    </w:pPr>
    <w:rPr>
      <w:rFonts w:ascii="Arial CYR" w:eastAsia="Times New Roman" w:hAnsi="Arial CYR"/>
      <w:sz w:val="22"/>
      <w:szCs w:val="22"/>
    </w:rPr>
  </w:style>
  <w:style w:type="paragraph" w:customStyle="1" w:styleId="xl141">
    <w:name w:val="xl141"/>
    <w:basedOn w:val="a0"/>
    <w:rsid w:val="00DD6F6C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2">
    <w:name w:val="xl142"/>
    <w:basedOn w:val="a0"/>
    <w:rsid w:val="00DD6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b/>
      <w:bCs/>
      <w:sz w:val="28"/>
      <w:szCs w:val="28"/>
    </w:rPr>
  </w:style>
  <w:style w:type="paragraph" w:customStyle="1" w:styleId="xl143">
    <w:name w:val="xl143"/>
    <w:basedOn w:val="a0"/>
    <w:rsid w:val="00DD6F6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CYR" w:eastAsia="Times New Roman" w:hAnsi="Arial CYR"/>
      <w:sz w:val="22"/>
      <w:szCs w:val="22"/>
    </w:rPr>
  </w:style>
  <w:style w:type="paragraph" w:customStyle="1" w:styleId="xl144">
    <w:name w:val="xl144"/>
    <w:basedOn w:val="a0"/>
    <w:rsid w:val="00DD6F6C"/>
    <w:pPr>
      <w:spacing w:before="100" w:beforeAutospacing="1" w:after="100" w:afterAutospacing="1"/>
      <w:textAlignment w:val="center"/>
    </w:pPr>
    <w:rPr>
      <w:rFonts w:ascii="Arial CYR" w:eastAsia="Times New Roman" w:hAnsi="Arial CYR"/>
      <w:sz w:val="22"/>
      <w:szCs w:val="22"/>
    </w:rPr>
  </w:style>
  <w:style w:type="paragraph" w:customStyle="1" w:styleId="xl145">
    <w:name w:val="xl145"/>
    <w:basedOn w:val="a0"/>
    <w:rsid w:val="00DD6F6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6">
    <w:name w:val="xl146"/>
    <w:basedOn w:val="a0"/>
    <w:rsid w:val="00DD6F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7">
    <w:name w:val="xl147"/>
    <w:basedOn w:val="a0"/>
    <w:rsid w:val="00DD6F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DD6F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9">
    <w:name w:val="xl149"/>
    <w:basedOn w:val="a0"/>
    <w:rsid w:val="00DD6F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a0"/>
    <w:rsid w:val="00DD6F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a0"/>
    <w:rsid w:val="00DD6F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a0"/>
    <w:rsid w:val="00DD6F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54">
    <w:name w:val="xl154"/>
    <w:basedOn w:val="a0"/>
    <w:rsid w:val="00DD6F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5">
    <w:name w:val="xl155"/>
    <w:basedOn w:val="a0"/>
    <w:rsid w:val="00DD6F6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a0"/>
    <w:rsid w:val="00DD6F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7">
    <w:name w:val="xl157"/>
    <w:basedOn w:val="a0"/>
    <w:rsid w:val="00DD6F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a0"/>
    <w:rsid w:val="00DD6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9">
    <w:name w:val="xl159"/>
    <w:basedOn w:val="a0"/>
    <w:rsid w:val="00DD6F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0">
    <w:name w:val="xl160"/>
    <w:basedOn w:val="a0"/>
    <w:rsid w:val="00DD6F6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1">
    <w:name w:val="xl161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62">
    <w:name w:val="xl162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63">
    <w:name w:val="xl163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64">
    <w:name w:val="xl164"/>
    <w:basedOn w:val="a0"/>
    <w:rsid w:val="00DD6F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65">
    <w:name w:val="xl165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66">
    <w:name w:val="xl166"/>
    <w:basedOn w:val="a0"/>
    <w:rsid w:val="00DD6F6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7">
    <w:name w:val="xl167"/>
    <w:basedOn w:val="a0"/>
    <w:rsid w:val="00DD6F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8">
    <w:name w:val="xl168"/>
    <w:basedOn w:val="a0"/>
    <w:rsid w:val="00DD6F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9">
    <w:name w:val="xl169"/>
    <w:basedOn w:val="a0"/>
    <w:rsid w:val="00DD6F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0">
    <w:name w:val="xl170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71">
    <w:name w:val="xl171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72">
    <w:name w:val="xl172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73">
    <w:name w:val="xl173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74">
    <w:name w:val="xl174"/>
    <w:basedOn w:val="a0"/>
    <w:rsid w:val="00DD6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175">
    <w:name w:val="xl175"/>
    <w:basedOn w:val="a0"/>
    <w:rsid w:val="00DD6F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6">
    <w:name w:val="xl176"/>
    <w:basedOn w:val="a0"/>
    <w:rsid w:val="00DD6F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7">
    <w:name w:val="xl177"/>
    <w:basedOn w:val="a0"/>
    <w:rsid w:val="00DD6F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8">
    <w:name w:val="xl178"/>
    <w:basedOn w:val="a0"/>
    <w:rsid w:val="00DD6F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9">
    <w:name w:val="xl179"/>
    <w:basedOn w:val="a0"/>
    <w:rsid w:val="00DD6F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0">
    <w:name w:val="xl180"/>
    <w:basedOn w:val="a0"/>
    <w:rsid w:val="00DD6F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1">
    <w:name w:val="xl181"/>
    <w:basedOn w:val="a0"/>
    <w:rsid w:val="00DD6F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2">
    <w:name w:val="xl182"/>
    <w:basedOn w:val="a0"/>
    <w:rsid w:val="00DD6F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83">
    <w:name w:val="xl183"/>
    <w:basedOn w:val="a0"/>
    <w:rsid w:val="00DD6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84">
    <w:name w:val="xl184"/>
    <w:basedOn w:val="a0"/>
    <w:rsid w:val="00DD6F6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85">
    <w:name w:val="xl185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6">
    <w:name w:val="xl186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7">
    <w:name w:val="xl187"/>
    <w:basedOn w:val="a0"/>
    <w:rsid w:val="00DD6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8">
    <w:name w:val="xl188"/>
    <w:basedOn w:val="a0"/>
    <w:rsid w:val="00DD6F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89">
    <w:name w:val="xl189"/>
    <w:basedOn w:val="a0"/>
    <w:rsid w:val="00DD6F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0">
    <w:name w:val="xl190"/>
    <w:basedOn w:val="a0"/>
    <w:rsid w:val="00DD6F6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1">
    <w:name w:val="xl191"/>
    <w:basedOn w:val="a0"/>
    <w:rsid w:val="00DD6F6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2">
    <w:name w:val="xl192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3">
    <w:name w:val="xl193"/>
    <w:basedOn w:val="a0"/>
    <w:rsid w:val="00DD6F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4">
    <w:name w:val="xl194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5">
    <w:name w:val="xl195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6">
    <w:name w:val="xl196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7">
    <w:name w:val="xl197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8">
    <w:name w:val="xl198"/>
    <w:basedOn w:val="a0"/>
    <w:rsid w:val="00DD6F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9">
    <w:name w:val="xl199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0">
    <w:name w:val="xl200"/>
    <w:basedOn w:val="a0"/>
    <w:rsid w:val="00DD6F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1">
    <w:name w:val="xl201"/>
    <w:basedOn w:val="a0"/>
    <w:rsid w:val="00DD6F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2">
    <w:name w:val="xl202"/>
    <w:basedOn w:val="a0"/>
    <w:rsid w:val="00DD6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3">
    <w:name w:val="xl203"/>
    <w:basedOn w:val="a0"/>
    <w:rsid w:val="00DD6F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4">
    <w:name w:val="xl204"/>
    <w:basedOn w:val="a0"/>
    <w:rsid w:val="00DD6F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5">
    <w:name w:val="xl205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6">
    <w:name w:val="xl206"/>
    <w:basedOn w:val="a0"/>
    <w:rsid w:val="00DD6F6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7">
    <w:name w:val="xl207"/>
    <w:basedOn w:val="a0"/>
    <w:rsid w:val="00DD6F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8">
    <w:name w:val="xl208"/>
    <w:basedOn w:val="a0"/>
    <w:rsid w:val="00DD6F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09">
    <w:name w:val="xl209"/>
    <w:basedOn w:val="a0"/>
    <w:rsid w:val="00DD6F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0">
    <w:name w:val="xl210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1">
    <w:name w:val="xl211"/>
    <w:basedOn w:val="a0"/>
    <w:rsid w:val="00DD6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2">
    <w:name w:val="xl212"/>
    <w:basedOn w:val="a0"/>
    <w:rsid w:val="00DD6F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3">
    <w:name w:val="xl213"/>
    <w:basedOn w:val="a0"/>
    <w:rsid w:val="00DD6F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4">
    <w:name w:val="xl214"/>
    <w:basedOn w:val="a0"/>
    <w:rsid w:val="00DD6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15">
    <w:name w:val="xl215"/>
    <w:basedOn w:val="a0"/>
    <w:rsid w:val="00DD6F6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6">
    <w:name w:val="xl216"/>
    <w:basedOn w:val="a0"/>
    <w:rsid w:val="00DD6F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7">
    <w:name w:val="xl217"/>
    <w:basedOn w:val="a0"/>
    <w:rsid w:val="00DD6F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18">
    <w:name w:val="xl218"/>
    <w:basedOn w:val="a0"/>
    <w:rsid w:val="00DD6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19">
    <w:name w:val="xl219"/>
    <w:basedOn w:val="a0"/>
    <w:rsid w:val="00DD6F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0">
    <w:name w:val="xl220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1">
    <w:name w:val="xl221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2">
    <w:name w:val="xl222"/>
    <w:basedOn w:val="a0"/>
    <w:rsid w:val="00DD6F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3">
    <w:name w:val="xl223"/>
    <w:basedOn w:val="a0"/>
    <w:rsid w:val="00DD6F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4">
    <w:name w:val="xl224"/>
    <w:basedOn w:val="a0"/>
    <w:rsid w:val="00DD6F6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5">
    <w:name w:val="xl225"/>
    <w:basedOn w:val="a0"/>
    <w:rsid w:val="00DD6F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6">
    <w:name w:val="xl226"/>
    <w:basedOn w:val="a0"/>
    <w:rsid w:val="00DD6F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27">
    <w:name w:val="xl227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8">
    <w:name w:val="xl228"/>
    <w:basedOn w:val="a0"/>
    <w:rsid w:val="00DD6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9">
    <w:name w:val="xl229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30">
    <w:name w:val="xl230"/>
    <w:basedOn w:val="a0"/>
    <w:rsid w:val="00DD6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D6F6C"/>
    <w:rPr>
      <w:color w:val="808080"/>
      <w:shd w:val="clear" w:color="auto" w:fill="E6E6E6"/>
    </w:rPr>
  </w:style>
  <w:style w:type="character" w:customStyle="1" w:styleId="font51">
    <w:name w:val="font51"/>
    <w:basedOn w:val="a1"/>
    <w:rsid w:val="00DD6F6C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01">
    <w:name w:val="font01"/>
    <w:basedOn w:val="a1"/>
    <w:rsid w:val="00DD6F6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styleId="23">
    <w:name w:val="Body Text Indent 2"/>
    <w:basedOn w:val="a0"/>
    <w:link w:val="24"/>
    <w:uiPriority w:val="99"/>
    <w:semiHidden/>
    <w:unhideWhenUsed/>
    <w:rsid w:val="00DD6F6C"/>
    <w:pPr>
      <w:spacing w:after="120" w:line="480" w:lineRule="auto"/>
      <w:ind w:left="283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D6F6C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7">
    <w:name w:val="p7"/>
    <w:basedOn w:val="a0"/>
    <w:rsid w:val="00DD6F6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2">
    <w:name w:val="No Spacing"/>
    <w:uiPriority w:val="1"/>
    <w:qFormat/>
    <w:rsid w:val="00D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laceholder Text"/>
    <w:uiPriority w:val="99"/>
    <w:semiHidden/>
    <w:rsid w:val="00DD6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http://www.pocht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ndex.ru/rating3/mediaservice/271619/index.p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ndex.ru/rating3/mediaservice/171567/index.p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B519-C468-460A-A00A-72887A2D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12699</Words>
  <Characters>72388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Чесноков Илья Владимирович</cp:lastModifiedBy>
  <cp:revision>5</cp:revision>
  <dcterms:created xsi:type="dcterms:W3CDTF">2019-06-20T14:18:00Z</dcterms:created>
  <dcterms:modified xsi:type="dcterms:W3CDTF">2019-06-21T13:26:00Z</dcterms:modified>
</cp:coreProperties>
</file>