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01" w:rsidRPr="00C324B2" w:rsidRDefault="00A07001" w:rsidP="00A07001">
      <w:pPr>
        <w:pStyle w:val="110"/>
        <w:ind w:firstLine="0"/>
        <w:jc w:val="center"/>
        <w:rPr>
          <w:b/>
          <w:bCs/>
          <w:szCs w:val="28"/>
        </w:rPr>
      </w:pPr>
      <w:r w:rsidRPr="00C324B2">
        <w:rPr>
          <w:b/>
          <w:bCs/>
          <w:szCs w:val="28"/>
        </w:rPr>
        <w:t>АКЦИОНЕРНОЕ ОБЩЕСТВО</w:t>
      </w:r>
    </w:p>
    <w:p w:rsidR="00A07001" w:rsidRPr="00C324B2" w:rsidRDefault="00A07001" w:rsidP="00A07001">
      <w:pPr>
        <w:pStyle w:val="110"/>
        <w:ind w:firstLine="0"/>
        <w:jc w:val="center"/>
        <w:rPr>
          <w:rFonts w:eastAsia="MS Mincho"/>
          <w:b/>
          <w:bCs/>
          <w:szCs w:val="28"/>
        </w:rPr>
      </w:pPr>
      <w:r w:rsidRPr="00C324B2">
        <w:rPr>
          <w:rFonts w:eastAsia="MS Mincho"/>
          <w:b/>
          <w:bCs/>
          <w:szCs w:val="28"/>
        </w:rPr>
        <w:t>«ФЕДЕРАЛЬНАЯ ПАССАЖИРСКАЯ КОМПАНИЯ»</w:t>
      </w:r>
    </w:p>
    <w:p w:rsidR="00A07001" w:rsidRPr="00C324B2" w:rsidRDefault="00A07001" w:rsidP="00A07001">
      <w:pPr>
        <w:pStyle w:val="13"/>
        <w:keepNext w:val="0"/>
        <w:widowControl w:val="0"/>
        <w:spacing w:before="0" w:after="0"/>
        <w:jc w:val="center"/>
        <w:rPr>
          <w:rFonts w:ascii="Times New Roman" w:eastAsia="MS Mincho" w:hAnsi="Times New Roman"/>
          <w:bCs/>
          <w:szCs w:val="28"/>
          <w:lang w:val="ru-RU"/>
        </w:rPr>
      </w:pPr>
      <w:r w:rsidRPr="00C324B2">
        <w:rPr>
          <w:rFonts w:ascii="Times New Roman" w:eastAsia="MS Mincho" w:hAnsi="Times New Roman"/>
          <w:bCs/>
          <w:szCs w:val="28"/>
          <w:lang w:val="ru-RU"/>
        </w:rPr>
        <w:t>(АО «ФПК»)</w:t>
      </w:r>
    </w:p>
    <w:p w:rsidR="00A07001" w:rsidRPr="00C324B2" w:rsidRDefault="00A07001" w:rsidP="00A07001">
      <w:pPr>
        <w:pStyle w:val="4"/>
        <w:keepNext w:val="0"/>
        <w:suppressAutoHyphens w:val="0"/>
        <w:rPr>
          <w:rFonts w:eastAsia="MS Mincho"/>
          <w:b/>
          <w:bCs/>
          <w:spacing w:val="0"/>
          <w:sz w:val="28"/>
          <w:szCs w:val="28"/>
        </w:rPr>
      </w:pPr>
    </w:p>
    <w:p w:rsidR="00A07001" w:rsidRPr="008E61B6" w:rsidRDefault="00A07001" w:rsidP="00A07001">
      <w:pPr>
        <w:jc w:val="center"/>
        <w:rPr>
          <w:b/>
          <w:bCs/>
          <w:sz w:val="28"/>
          <w:szCs w:val="28"/>
        </w:rPr>
      </w:pPr>
    </w:p>
    <w:p w:rsidR="00A07001" w:rsidRPr="008E61B6" w:rsidRDefault="00A07001" w:rsidP="00A07001">
      <w:pPr>
        <w:pStyle w:val="4"/>
        <w:keepNext w:val="0"/>
        <w:suppressAutoHyphens w:val="0"/>
        <w:rPr>
          <w:rFonts w:eastAsia="MS Mincho"/>
          <w:b/>
          <w:bCs/>
          <w:spacing w:val="0"/>
          <w:sz w:val="28"/>
          <w:szCs w:val="24"/>
        </w:rPr>
      </w:pPr>
    </w:p>
    <w:p w:rsidR="00A07001" w:rsidRPr="008E61B6" w:rsidRDefault="00A07001" w:rsidP="00A07001">
      <w:pPr>
        <w:pStyle w:val="112"/>
        <w:suppressAutoHyphens/>
        <w:jc w:val="center"/>
        <w:rPr>
          <w:rFonts w:eastAsia="MS Mincho"/>
          <w:b/>
          <w:caps/>
        </w:rPr>
      </w:pPr>
    </w:p>
    <w:p w:rsidR="00A07001" w:rsidRPr="008E61B6" w:rsidRDefault="00A07001" w:rsidP="00A07001">
      <w:pPr>
        <w:pStyle w:val="112"/>
        <w:suppressAutoHyphens/>
        <w:jc w:val="center"/>
        <w:rPr>
          <w:rFonts w:eastAsia="MS Mincho"/>
          <w:b/>
          <w:caps/>
        </w:rPr>
      </w:pPr>
    </w:p>
    <w:p w:rsidR="00A07001" w:rsidRPr="008E61B6" w:rsidRDefault="00A07001" w:rsidP="00A07001">
      <w:pPr>
        <w:pStyle w:val="112"/>
        <w:suppressAutoHyphens/>
        <w:jc w:val="center"/>
        <w:rPr>
          <w:rFonts w:eastAsia="MS Mincho"/>
          <w:b/>
          <w:caps/>
        </w:rPr>
      </w:pPr>
    </w:p>
    <w:p w:rsidR="00A07001" w:rsidRPr="008E61B6" w:rsidRDefault="00A07001" w:rsidP="00A07001">
      <w:pPr>
        <w:pStyle w:val="112"/>
        <w:suppressAutoHyphens/>
        <w:jc w:val="center"/>
        <w:rPr>
          <w:rFonts w:eastAsia="MS Mincho"/>
          <w:b/>
          <w:caps/>
        </w:rPr>
      </w:pPr>
    </w:p>
    <w:p w:rsidR="00A07001" w:rsidRPr="008E61B6" w:rsidRDefault="00A07001" w:rsidP="00A07001">
      <w:pPr>
        <w:pStyle w:val="112"/>
        <w:suppressAutoHyphens/>
        <w:jc w:val="center"/>
        <w:rPr>
          <w:rFonts w:eastAsia="MS Mincho"/>
          <w:b/>
          <w:caps/>
        </w:rPr>
      </w:pPr>
    </w:p>
    <w:p w:rsidR="00A07001" w:rsidRPr="008E61B6" w:rsidRDefault="00A07001" w:rsidP="00A07001">
      <w:pPr>
        <w:pStyle w:val="112"/>
        <w:suppressAutoHyphens/>
        <w:jc w:val="center"/>
        <w:rPr>
          <w:rFonts w:eastAsia="MS Mincho"/>
          <w:b/>
          <w:caps/>
        </w:rPr>
      </w:pPr>
    </w:p>
    <w:p w:rsidR="00A07001" w:rsidRPr="008E61B6" w:rsidRDefault="00D564E7" w:rsidP="00D564E7">
      <w:pPr>
        <w:pStyle w:val="112"/>
        <w:tabs>
          <w:tab w:val="left" w:pos="4347"/>
        </w:tabs>
        <w:suppressAutoHyphens/>
        <w:jc w:val="left"/>
        <w:rPr>
          <w:rFonts w:eastAsia="MS Mincho"/>
          <w:b/>
          <w:caps/>
        </w:rPr>
      </w:pPr>
      <w:r>
        <w:rPr>
          <w:rFonts w:eastAsia="MS Mincho"/>
          <w:b/>
          <w:caps/>
        </w:rPr>
        <w:tab/>
      </w:r>
    </w:p>
    <w:p w:rsidR="00A07001" w:rsidRPr="008E61B6" w:rsidRDefault="00A07001" w:rsidP="00A07001">
      <w:pPr>
        <w:pStyle w:val="112"/>
        <w:suppressAutoHyphens/>
        <w:jc w:val="center"/>
        <w:rPr>
          <w:rFonts w:eastAsia="MS Mincho"/>
          <w:b/>
          <w:caps/>
        </w:rPr>
      </w:pPr>
    </w:p>
    <w:p w:rsidR="00A07001" w:rsidRPr="008E61B6" w:rsidRDefault="00A07001" w:rsidP="00A07001">
      <w:pPr>
        <w:pStyle w:val="112"/>
        <w:suppressAutoHyphens/>
        <w:jc w:val="center"/>
        <w:rPr>
          <w:rFonts w:eastAsia="MS Mincho"/>
          <w:b/>
          <w:caps/>
        </w:rPr>
      </w:pPr>
    </w:p>
    <w:p w:rsidR="00A07001" w:rsidRPr="008E61B6" w:rsidRDefault="00A07001" w:rsidP="00A07001">
      <w:pPr>
        <w:pStyle w:val="112"/>
        <w:suppressAutoHyphens/>
        <w:jc w:val="center"/>
        <w:rPr>
          <w:rFonts w:eastAsia="MS Mincho"/>
          <w:b/>
          <w:caps/>
        </w:rPr>
      </w:pPr>
    </w:p>
    <w:p w:rsidR="00A07001" w:rsidRPr="008E61B6" w:rsidRDefault="00A07001" w:rsidP="00A07001">
      <w:pPr>
        <w:jc w:val="center"/>
        <w:rPr>
          <w:rFonts w:eastAsia="MS Mincho"/>
        </w:rPr>
      </w:pPr>
    </w:p>
    <w:p w:rsidR="00A07001" w:rsidRPr="00C324B2" w:rsidRDefault="00A07001" w:rsidP="00A07001">
      <w:pPr>
        <w:jc w:val="center"/>
        <w:rPr>
          <w:rFonts w:eastAsia="MS Mincho"/>
          <w:b/>
          <w:sz w:val="28"/>
          <w:szCs w:val="28"/>
        </w:rPr>
      </w:pPr>
      <w:r w:rsidRPr="00B60AB0">
        <w:rPr>
          <w:b/>
          <w:sz w:val="28"/>
          <w:szCs w:val="28"/>
        </w:rPr>
        <w:t>Приглашение принять участие в конкурентном отборе</w:t>
      </w:r>
    </w:p>
    <w:p w:rsidR="00A07001" w:rsidRDefault="00A07001" w:rsidP="00A07001">
      <w:pPr>
        <w:jc w:val="center"/>
        <w:rPr>
          <w:b/>
          <w:sz w:val="28"/>
          <w:szCs w:val="28"/>
        </w:rPr>
      </w:pPr>
    </w:p>
    <w:p w:rsidR="00A07001" w:rsidRPr="00896D10" w:rsidRDefault="00A07001" w:rsidP="00A07001">
      <w:pPr>
        <w:jc w:val="center"/>
        <w:rPr>
          <w:rFonts w:eastAsia="MS Mincho"/>
          <w:b/>
          <w:sz w:val="28"/>
          <w:szCs w:val="28"/>
        </w:rPr>
      </w:pPr>
      <w:r w:rsidRPr="00896D10">
        <w:rPr>
          <w:b/>
          <w:sz w:val="28"/>
          <w:szCs w:val="28"/>
        </w:rPr>
        <w:t>Конкурентный отбор</w:t>
      </w:r>
      <w:r w:rsidRPr="00896D10">
        <w:rPr>
          <w:rFonts w:eastAsia="MS Mincho"/>
          <w:b/>
          <w:sz w:val="28"/>
          <w:szCs w:val="28"/>
        </w:rPr>
        <w:t xml:space="preserve"> №</w:t>
      </w:r>
      <w:r w:rsidR="0061258C">
        <w:rPr>
          <w:rFonts w:eastAsia="MS Mincho"/>
          <w:b/>
          <w:sz w:val="28"/>
          <w:szCs w:val="28"/>
        </w:rPr>
        <w:t xml:space="preserve"> 500.</w:t>
      </w:r>
      <w:r w:rsidR="00AD402E">
        <w:rPr>
          <w:rFonts w:eastAsia="MS Mincho"/>
          <w:b/>
          <w:sz w:val="28"/>
          <w:szCs w:val="28"/>
        </w:rPr>
        <w:t>24</w:t>
      </w:r>
      <w:r w:rsidR="001070A6">
        <w:rPr>
          <w:rFonts w:eastAsia="MS Mincho"/>
          <w:b/>
          <w:sz w:val="28"/>
          <w:szCs w:val="28"/>
        </w:rPr>
        <w:t>85</w:t>
      </w:r>
      <w:r w:rsidRPr="00896D10">
        <w:rPr>
          <w:b/>
          <w:sz w:val="28"/>
          <w:szCs w:val="28"/>
        </w:rPr>
        <w:t>/КОЭ-</w:t>
      </w:r>
      <w:r w:rsidR="0087732E">
        <w:rPr>
          <w:b/>
          <w:sz w:val="28"/>
          <w:szCs w:val="28"/>
        </w:rPr>
        <w:t>АО «</w:t>
      </w:r>
      <w:r w:rsidR="00BE233C">
        <w:rPr>
          <w:b/>
          <w:sz w:val="28"/>
          <w:szCs w:val="28"/>
        </w:rPr>
        <w:t>ФПК</w:t>
      </w:r>
      <w:r w:rsidR="0087732E">
        <w:rPr>
          <w:b/>
          <w:sz w:val="28"/>
          <w:szCs w:val="28"/>
        </w:rPr>
        <w:t>»</w:t>
      </w:r>
      <w:r w:rsidRPr="00896D10">
        <w:rPr>
          <w:b/>
          <w:sz w:val="28"/>
          <w:szCs w:val="28"/>
        </w:rPr>
        <w:t>/201</w:t>
      </w:r>
      <w:r w:rsidR="00816002">
        <w:rPr>
          <w:b/>
          <w:sz w:val="28"/>
          <w:szCs w:val="28"/>
        </w:rPr>
        <w:t>8</w:t>
      </w:r>
    </w:p>
    <w:p w:rsidR="00A07001" w:rsidRPr="008E61B6" w:rsidRDefault="00A07001" w:rsidP="00A07001">
      <w:pPr>
        <w:suppressAutoHyphens/>
        <w:ind w:firstLine="851"/>
        <w:rPr>
          <w:sz w:val="28"/>
          <w:szCs w:val="28"/>
        </w:rPr>
      </w:pPr>
    </w:p>
    <w:p w:rsidR="00A07001" w:rsidRPr="008E61B6" w:rsidRDefault="00A07001" w:rsidP="00A07001">
      <w:pPr>
        <w:jc w:val="center"/>
        <w:rPr>
          <w:rFonts w:eastAsia="MS Mincho"/>
          <w:b/>
          <w:szCs w:val="28"/>
        </w:rPr>
      </w:pPr>
      <w:r w:rsidRPr="008E61B6">
        <w:rPr>
          <w:rFonts w:eastAsia="MS Mincho"/>
          <w:sz w:val="36"/>
        </w:rPr>
        <w:t xml:space="preserve"> </w:t>
      </w: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Pr="008E61B6" w:rsidRDefault="00A07001" w:rsidP="00A07001">
      <w:pPr>
        <w:pStyle w:val="112"/>
        <w:suppressAutoHyphens/>
        <w:jc w:val="center"/>
        <w:rPr>
          <w:szCs w:val="28"/>
        </w:rPr>
      </w:pPr>
    </w:p>
    <w:p w:rsidR="00A07001" w:rsidRDefault="00A07001" w:rsidP="00A07001">
      <w:pPr>
        <w:pStyle w:val="112"/>
        <w:suppressAutoHyphens/>
        <w:jc w:val="center"/>
        <w:rPr>
          <w:szCs w:val="28"/>
        </w:rPr>
      </w:pPr>
    </w:p>
    <w:p w:rsidR="00186DA9" w:rsidRDefault="00186DA9" w:rsidP="00A07001">
      <w:pPr>
        <w:pStyle w:val="112"/>
        <w:suppressAutoHyphens/>
        <w:jc w:val="center"/>
        <w:rPr>
          <w:szCs w:val="28"/>
        </w:rPr>
      </w:pPr>
    </w:p>
    <w:p w:rsidR="00186DA9" w:rsidRPr="008E61B6" w:rsidRDefault="00186DA9" w:rsidP="00A07001">
      <w:pPr>
        <w:pStyle w:val="112"/>
        <w:suppressAutoHyphens/>
        <w:jc w:val="center"/>
        <w:rPr>
          <w:szCs w:val="28"/>
        </w:rPr>
      </w:pPr>
    </w:p>
    <w:p w:rsidR="00A07001" w:rsidRPr="008E61B6" w:rsidRDefault="00A07001" w:rsidP="00A07001">
      <w:pPr>
        <w:pStyle w:val="111"/>
        <w:ind w:firstLine="0"/>
        <w:rPr>
          <w:rFonts w:eastAsia="MS Mincho"/>
          <w:szCs w:val="28"/>
        </w:rPr>
      </w:pPr>
    </w:p>
    <w:p w:rsidR="00A07001" w:rsidRPr="008E61B6" w:rsidRDefault="00BE233C" w:rsidP="00A07001">
      <w:pPr>
        <w:pStyle w:val="111"/>
        <w:ind w:firstLine="0"/>
        <w:jc w:val="center"/>
        <w:rPr>
          <w:rFonts w:eastAsia="MS Mincho"/>
          <w:b/>
          <w:szCs w:val="28"/>
        </w:rPr>
      </w:pPr>
      <w:r>
        <w:rPr>
          <w:rFonts w:eastAsia="MS Mincho"/>
          <w:szCs w:val="28"/>
        </w:rPr>
        <w:t>Нижний Новгород</w:t>
      </w:r>
    </w:p>
    <w:p w:rsidR="00A07001" w:rsidRPr="008E61B6" w:rsidRDefault="00A07001" w:rsidP="00A07001">
      <w:pPr>
        <w:pStyle w:val="111"/>
        <w:ind w:firstLine="0"/>
        <w:jc w:val="center"/>
        <w:rPr>
          <w:rFonts w:eastAsia="MS Mincho"/>
          <w:szCs w:val="28"/>
        </w:rPr>
      </w:pPr>
      <w:r w:rsidRPr="001D6AF7">
        <w:rPr>
          <w:rFonts w:eastAsia="MS Mincho"/>
          <w:szCs w:val="28"/>
        </w:rPr>
        <w:t>201</w:t>
      </w:r>
      <w:r w:rsidR="00816002">
        <w:rPr>
          <w:rFonts w:eastAsia="MS Mincho"/>
          <w:szCs w:val="28"/>
        </w:rPr>
        <w:t>8</w:t>
      </w:r>
      <w:r w:rsidRPr="001D6AF7">
        <w:rPr>
          <w:rFonts w:eastAsia="MS Mincho"/>
          <w:szCs w:val="28"/>
        </w:rPr>
        <w:t> г.</w:t>
      </w:r>
    </w:p>
    <w:p w:rsidR="00A07001" w:rsidRPr="008E61B6" w:rsidRDefault="00A07001" w:rsidP="00A07001">
      <w:pPr>
        <w:ind w:left="5812"/>
        <w:rPr>
          <w:sz w:val="28"/>
          <w:szCs w:val="28"/>
        </w:rPr>
        <w:sectPr w:rsidR="00A07001" w:rsidRPr="008E61B6" w:rsidSect="00ED57EE">
          <w:headerReference w:type="default" r:id="rId9"/>
          <w:headerReference w:type="first" r:id="rId10"/>
          <w:type w:val="continuous"/>
          <w:pgSz w:w="11906" w:h="16838" w:code="9"/>
          <w:pgMar w:top="851" w:right="851" w:bottom="851" w:left="1418" w:header="284" w:footer="170" w:gutter="0"/>
          <w:pgNumType w:start="1"/>
          <w:cols w:space="708"/>
          <w:titlePg/>
          <w:docGrid w:linePitch="360"/>
        </w:sectPr>
      </w:pPr>
    </w:p>
    <w:p w:rsidR="008B63FC" w:rsidRPr="00337C7D" w:rsidRDefault="008B63FC" w:rsidP="008B63FC">
      <w:pPr>
        <w:suppressAutoHyphens/>
        <w:ind w:left="5103"/>
        <w:rPr>
          <w:rFonts w:eastAsia="Arial Unicode MS"/>
          <w:b/>
          <w:bCs/>
          <w:sz w:val="28"/>
          <w:szCs w:val="28"/>
        </w:rPr>
      </w:pPr>
      <w:r w:rsidRPr="00337C7D">
        <w:rPr>
          <w:b/>
          <w:bCs/>
          <w:sz w:val="28"/>
          <w:szCs w:val="28"/>
        </w:rPr>
        <w:lastRenderedPageBreak/>
        <w:t>УТВЕРЖДАЮ</w:t>
      </w:r>
      <w:r>
        <w:rPr>
          <w:b/>
          <w:bCs/>
          <w:sz w:val="28"/>
          <w:szCs w:val="28"/>
        </w:rPr>
        <w:t>:</w:t>
      </w:r>
    </w:p>
    <w:p w:rsidR="008B63FC" w:rsidRDefault="008B63FC" w:rsidP="008B63FC">
      <w:pPr>
        <w:suppressAutoHyphens/>
        <w:ind w:left="5103"/>
        <w:rPr>
          <w:b/>
          <w:bCs/>
          <w:sz w:val="28"/>
          <w:szCs w:val="28"/>
        </w:rPr>
      </w:pPr>
      <w:r>
        <w:rPr>
          <w:b/>
          <w:bCs/>
          <w:sz w:val="28"/>
          <w:szCs w:val="28"/>
        </w:rPr>
        <w:t>Председатель</w:t>
      </w:r>
      <w:r w:rsidRPr="00337C7D">
        <w:rPr>
          <w:b/>
          <w:bCs/>
          <w:sz w:val="28"/>
          <w:szCs w:val="28"/>
        </w:rPr>
        <w:t xml:space="preserve"> </w:t>
      </w:r>
      <w:r>
        <w:rPr>
          <w:b/>
          <w:bCs/>
          <w:sz w:val="28"/>
          <w:szCs w:val="28"/>
        </w:rPr>
        <w:t xml:space="preserve"> </w:t>
      </w:r>
      <w:r w:rsidRPr="00337C7D">
        <w:rPr>
          <w:b/>
          <w:bCs/>
          <w:sz w:val="28"/>
          <w:szCs w:val="28"/>
        </w:rPr>
        <w:t>комиссии по осуществлению закупок</w:t>
      </w:r>
      <w:r>
        <w:rPr>
          <w:b/>
          <w:bCs/>
          <w:sz w:val="28"/>
          <w:szCs w:val="28"/>
        </w:rPr>
        <w:t xml:space="preserve"> </w:t>
      </w:r>
    </w:p>
    <w:p w:rsidR="008B63FC" w:rsidRPr="00337C7D" w:rsidRDefault="008B63FC" w:rsidP="008B63FC">
      <w:pPr>
        <w:suppressAutoHyphens/>
        <w:ind w:left="5103"/>
        <w:rPr>
          <w:b/>
          <w:bCs/>
          <w:sz w:val="28"/>
          <w:szCs w:val="28"/>
        </w:rPr>
      </w:pPr>
      <w:r w:rsidRPr="00337C7D">
        <w:rPr>
          <w:b/>
          <w:bCs/>
          <w:sz w:val="28"/>
          <w:szCs w:val="28"/>
        </w:rPr>
        <w:t xml:space="preserve">Горьковского филиала </w:t>
      </w:r>
    </w:p>
    <w:p w:rsidR="008B63FC" w:rsidRPr="00337C7D" w:rsidRDefault="008B63FC" w:rsidP="008B63FC">
      <w:pPr>
        <w:suppressAutoHyphens/>
        <w:ind w:left="5103"/>
        <w:rPr>
          <w:b/>
          <w:bCs/>
          <w:sz w:val="28"/>
          <w:szCs w:val="28"/>
        </w:rPr>
      </w:pPr>
      <w:r w:rsidRPr="00337C7D">
        <w:rPr>
          <w:b/>
          <w:bCs/>
          <w:sz w:val="28"/>
          <w:szCs w:val="28"/>
        </w:rPr>
        <w:t>АО «</w:t>
      </w:r>
      <w:r>
        <w:rPr>
          <w:b/>
          <w:bCs/>
          <w:sz w:val="28"/>
          <w:szCs w:val="28"/>
        </w:rPr>
        <w:t>ФПК</w:t>
      </w:r>
      <w:r w:rsidRPr="00337C7D">
        <w:rPr>
          <w:b/>
          <w:bCs/>
          <w:sz w:val="28"/>
          <w:szCs w:val="28"/>
        </w:rPr>
        <w:t>»</w:t>
      </w:r>
    </w:p>
    <w:p w:rsidR="008B63FC" w:rsidRPr="00337C7D" w:rsidRDefault="008B63FC" w:rsidP="008B63FC">
      <w:pPr>
        <w:suppressAutoHyphens/>
        <w:ind w:left="5103"/>
        <w:rPr>
          <w:b/>
          <w:bCs/>
          <w:sz w:val="28"/>
          <w:szCs w:val="28"/>
        </w:rPr>
      </w:pPr>
      <w:r>
        <w:rPr>
          <w:b/>
          <w:bCs/>
          <w:sz w:val="28"/>
          <w:szCs w:val="28"/>
        </w:rPr>
        <w:t>_____________А.Г. Попов</w:t>
      </w:r>
    </w:p>
    <w:p w:rsidR="008B63FC" w:rsidRPr="00337C7D" w:rsidRDefault="008B63FC" w:rsidP="008B63FC">
      <w:pPr>
        <w:suppressAutoHyphens/>
        <w:ind w:left="5103"/>
        <w:rPr>
          <w:b/>
          <w:bCs/>
          <w:sz w:val="28"/>
          <w:szCs w:val="28"/>
        </w:rPr>
      </w:pPr>
    </w:p>
    <w:p w:rsidR="008B63FC" w:rsidRPr="002E0433" w:rsidRDefault="008B63FC" w:rsidP="008B63FC">
      <w:pPr>
        <w:suppressAutoHyphens/>
        <w:ind w:left="5103"/>
        <w:rPr>
          <w:b/>
          <w:bCs/>
          <w:sz w:val="28"/>
          <w:szCs w:val="28"/>
        </w:rPr>
      </w:pPr>
      <w:r w:rsidRPr="00337C7D">
        <w:rPr>
          <w:b/>
          <w:bCs/>
          <w:sz w:val="28"/>
          <w:szCs w:val="28"/>
        </w:rPr>
        <w:t>«____» _______________ 201</w:t>
      </w:r>
      <w:r>
        <w:rPr>
          <w:b/>
          <w:bCs/>
          <w:sz w:val="28"/>
          <w:szCs w:val="28"/>
        </w:rPr>
        <w:t>8 </w:t>
      </w:r>
      <w:r w:rsidRPr="00337C7D">
        <w:rPr>
          <w:b/>
          <w:bCs/>
          <w:sz w:val="28"/>
          <w:szCs w:val="28"/>
        </w:rPr>
        <w:t>г.</w:t>
      </w:r>
    </w:p>
    <w:p w:rsidR="00BE233C" w:rsidRDefault="00BE233C" w:rsidP="00BE233C">
      <w:pPr>
        <w:widowControl w:val="0"/>
        <w:outlineLvl w:val="0"/>
        <w:rPr>
          <w:b/>
          <w:bCs/>
          <w:sz w:val="28"/>
          <w:szCs w:val="28"/>
        </w:rPr>
      </w:pPr>
      <w:bookmarkStart w:id="0" w:name="_GoBack"/>
      <w:bookmarkEnd w:id="0"/>
    </w:p>
    <w:p w:rsidR="007D7EEB" w:rsidRDefault="007D7EEB" w:rsidP="00BE233C">
      <w:pPr>
        <w:widowControl w:val="0"/>
        <w:outlineLvl w:val="0"/>
        <w:rPr>
          <w:b/>
          <w:bCs/>
          <w:kern w:val="32"/>
          <w:sz w:val="28"/>
          <w:szCs w:val="28"/>
        </w:rPr>
      </w:pPr>
    </w:p>
    <w:p w:rsidR="00456385" w:rsidRPr="005203BA" w:rsidRDefault="00456385" w:rsidP="007F6B92">
      <w:pPr>
        <w:pStyle w:val="1"/>
        <w:keepNext w:val="0"/>
        <w:numPr>
          <w:ilvl w:val="0"/>
          <w:numId w:val="1"/>
        </w:numPr>
        <w:suppressAutoHyphens/>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456385" w:rsidRDefault="00456385" w:rsidP="007F6B92">
      <w:pPr>
        <w:suppressAutoHyphens/>
      </w:pPr>
    </w:p>
    <w:p w:rsidR="00A07001" w:rsidRDefault="00A07001" w:rsidP="007F6B92">
      <w:pPr>
        <w:pStyle w:val="2"/>
        <w:keepNext w:val="0"/>
        <w:numPr>
          <w:ilvl w:val="0"/>
          <w:numId w:val="2"/>
        </w:numPr>
        <w:suppressAutoHyphens/>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2D70B2" w:rsidRPr="002D70B2" w:rsidRDefault="002D70B2" w:rsidP="007F6B92">
      <w:pPr>
        <w:suppressAutoHyphens/>
      </w:pPr>
    </w:p>
    <w:p w:rsidR="00A07001" w:rsidRDefault="00A07001" w:rsidP="007F6B92">
      <w:pPr>
        <w:pStyle w:val="3"/>
        <w:keepNext w:val="0"/>
        <w:numPr>
          <w:ilvl w:val="1"/>
          <w:numId w:val="2"/>
        </w:numPr>
        <w:suppressAutoHyphens/>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2D70B2" w:rsidRPr="002D70B2" w:rsidRDefault="002D70B2" w:rsidP="007F6B92">
      <w:pPr>
        <w:suppressAutoHyphens/>
        <w:spacing w:line="360" w:lineRule="exact"/>
      </w:pPr>
    </w:p>
    <w:p w:rsidR="00BE233C" w:rsidRDefault="002635BE" w:rsidP="007F6B92">
      <w:pPr>
        <w:suppressAutoHyphens/>
        <w:spacing w:line="360" w:lineRule="exact"/>
        <w:jc w:val="both"/>
        <w:rPr>
          <w:bCs/>
          <w:sz w:val="28"/>
          <w:szCs w:val="28"/>
        </w:rPr>
      </w:pPr>
      <w:r>
        <w:rPr>
          <w:bCs/>
          <w:sz w:val="28"/>
          <w:szCs w:val="28"/>
        </w:rPr>
        <w:t xml:space="preserve">          </w:t>
      </w:r>
      <w:r w:rsidR="00A07001" w:rsidRPr="005203BA">
        <w:rPr>
          <w:bCs/>
          <w:sz w:val="28"/>
          <w:szCs w:val="28"/>
        </w:rPr>
        <w:t xml:space="preserve">1.1.1. </w:t>
      </w:r>
      <w:r w:rsidR="00BE233C" w:rsidRPr="0066742F">
        <w:rPr>
          <w:bCs/>
          <w:sz w:val="28"/>
          <w:szCs w:val="28"/>
        </w:rPr>
        <w:t>Заказчик: Акционерное общество «Федеральна</w:t>
      </w:r>
      <w:r w:rsidR="00BE233C">
        <w:rPr>
          <w:bCs/>
          <w:sz w:val="28"/>
          <w:szCs w:val="28"/>
        </w:rPr>
        <w:t>я пассажирская компания» (АО «ФПК»), Горьковский филиал.</w:t>
      </w:r>
    </w:p>
    <w:p w:rsidR="00BE233C" w:rsidRPr="0069684B" w:rsidRDefault="002635BE" w:rsidP="007F6B92">
      <w:pPr>
        <w:suppressAutoHyphens/>
        <w:spacing w:line="360" w:lineRule="exact"/>
        <w:jc w:val="both"/>
        <w:rPr>
          <w:bCs/>
          <w:i/>
          <w:sz w:val="28"/>
          <w:szCs w:val="28"/>
        </w:rPr>
      </w:pPr>
      <w:r>
        <w:rPr>
          <w:bCs/>
          <w:sz w:val="28"/>
          <w:szCs w:val="28"/>
        </w:rPr>
        <w:t xml:space="preserve">          </w:t>
      </w:r>
      <w:r w:rsidR="00BE233C" w:rsidRPr="0069684B">
        <w:rPr>
          <w:bCs/>
          <w:sz w:val="28"/>
          <w:szCs w:val="28"/>
        </w:rPr>
        <w:t xml:space="preserve">Место нахождения заказчика: </w:t>
      </w:r>
      <w:r w:rsidR="00BE233C" w:rsidRPr="00E077E5">
        <w:rPr>
          <w:sz w:val="27"/>
          <w:szCs w:val="27"/>
        </w:rPr>
        <w:t>603002, г. Нижний Новгород, пл. Революции, д. 7А</w:t>
      </w:r>
      <w:r w:rsidR="00BE233C" w:rsidRPr="0069684B">
        <w:rPr>
          <w:bCs/>
          <w:sz w:val="28"/>
          <w:szCs w:val="28"/>
        </w:rPr>
        <w:t>.</w:t>
      </w:r>
    </w:p>
    <w:p w:rsidR="00BE233C" w:rsidRPr="000B3398" w:rsidRDefault="002635BE" w:rsidP="007F6B92">
      <w:pPr>
        <w:suppressAutoHyphens/>
        <w:spacing w:line="360" w:lineRule="exact"/>
        <w:jc w:val="both"/>
        <w:rPr>
          <w:sz w:val="27"/>
          <w:szCs w:val="27"/>
        </w:rPr>
      </w:pPr>
      <w:r>
        <w:rPr>
          <w:bCs/>
          <w:sz w:val="28"/>
          <w:szCs w:val="28"/>
        </w:rPr>
        <w:t xml:space="preserve">          </w:t>
      </w:r>
      <w:r w:rsidR="00BE233C" w:rsidRPr="0069684B">
        <w:rPr>
          <w:bCs/>
          <w:sz w:val="28"/>
          <w:szCs w:val="28"/>
        </w:rPr>
        <w:t xml:space="preserve">Почтовый адрес заказчика: </w:t>
      </w:r>
      <w:r w:rsidR="00BE233C" w:rsidRPr="00E077E5">
        <w:rPr>
          <w:sz w:val="27"/>
          <w:szCs w:val="27"/>
        </w:rPr>
        <w:t xml:space="preserve">603002, г. Нижний Новгород, пл. Революции, </w:t>
      </w:r>
      <w:r w:rsidR="00BE233C" w:rsidRPr="00E76AB1">
        <w:rPr>
          <w:sz w:val="27"/>
          <w:szCs w:val="27"/>
        </w:rPr>
        <w:t>д. 7А</w:t>
      </w:r>
      <w:r w:rsidR="00BE233C" w:rsidRPr="00E76AB1">
        <w:rPr>
          <w:bCs/>
          <w:sz w:val="28"/>
          <w:szCs w:val="28"/>
        </w:rPr>
        <w:t>.</w:t>
      </w:r>
    </w:p>
    <w:p w:rsidR="00BE233C" w:rsidRPr="00484F33" w:rsidRDefault="002635BE" w:rsidP="007F6B92">
      <w:pPr>
        <w:suppressAutoHyphens/>
        <w:spacing w:line="360" w:lineRule="exact"/>
        <w:jc w:val="both"/>
        <w:rPr>
          <w:sz w:val="28"/>
          <w:szCs w:val="28"/>
        </w:rPr>
      </w:pPr>
      <w:r>
        <w:rPr>
          <w:bCs/>
          <w:sz w:val="28"/>
          <w:szCs w:val="28"/>
        </w:rPr>
        <w:t xml:space="preserve">         </w:t>
      </w:r>
      <w:r w:rsidR="00BE233C" w:rsidRPr="00484F33">
        <w:rPr>
          <w:bCs/>
          <w:sz w:val="28"/>
          <w:szCs w:val="28"/>
        </w:rPr>
        <w:t xml:space="preserve">Организатор: </w:t>
      </w:r>
      <w:r w:rsidR="00BE233C" w:rsidRPr="00572AC0">
        <w:rPr>
          <w:sz w:val="28"/>
          <w:szCs w:val="28"/>
        </w:rPr>
        <w:t>АО «ФПК» в лице Горьковского филиал</w:t>
      </w:r>
      <w:r w:rsidR="00BE233C">
        <w:rPr>
          <w:sz w:val="28"/>
          <w:szCs w:val="28"/>
        </w:rPr>
        <w:t>а</w:t>
      </w:r>
      <w:r w:rsidR="00BE233C" w:rsidRPr="00572AC0">
        <w:rPr>
          <w:sz w:val="28"/>
          <w:szCs w:val="28"/>
        </w:rPr>
        <w:t xml:space="preserve"> АО «ФПК»</w:t>
      </w:r>
    </w:p>
    <w:p w:rsidR="00A07001" w:rsidRPr="00E30558" w:rsidRDefault="002635BE" w:rsidP="007F6B92">
      <w:pPr>
        <w:suppressAutoHyphens/>
        <w:spacing w:line="360" w:lineRule="exact"/>
        <w:jc w:val="both"/>
        <w:rPr>
          <w:bCs/>
          <w:sz w:val="28"/>
          <w:szCs w:val="28"/>
        </w:rPr>
      </w:pPr>
      <w:r>
        <w:rPr>
          <w:bCs/>
          <w:sz w:val="28"/>
          <w:szCs w:val="28"/>
        </w:rPr>
        <w:t xml:space="preserve">         </w:t>
      </w:r>
      <w:r w:rsidR="00A07001" w:rsidRPr="005203BA">
        <w:rPr>
          <w:bCs/>
          <w:sz w:val="28"/>
          <w:szCs w:val="28"/>
        </w:rPr>
        <w:t xml:space="preserve">1.1.2. </w:t>
      </w:r>
      <w:r w:rsidR="00A07001" w:rsidRPr="00E30558">
        <w:rPr>
          <w:bCs/>
          <w:sz w:val="28"/>
          <w:szCs w:val="28"/>
        </w:rPr>
        <w:t>Контактные данные:</w:t>
      </w:r>
    </w:p>
    <w:p w:rsidR="00BE233C" w:rsidRPr="00E30558" w:rsidRDefault="002635BE" w:rsidP="007F6B92">
      <w:pPr>
        <w:suppressAutoHyphens/>
        <w:spacing w:line="360" w:lineRule="exact"/>
        <w:jc w:val="both"/>
        <w:rPr>
          <w:bCs/>
          <w:sz w:val="28"/>
          <w:szCs w:val="28"/>
        </w:rPr>
      </w:pPr>
      <w:r>
        <w:rPr>
          <w:bCs/>
          <w:sz w:val="28"/>
          <w:szCs w:val="28"/>
        </w:rPr>
        <w:t xml:space="preserve">         </w:t>
      </w:r>
      <w:r w:rsidR="00BE233C" w:rsidRPr="00E30558">
        <w:rPr>
          <w:bCs/>
          <w:sz w:val="28"/>
          <w:szCs w:val="28"/>
        </w:rPr>
        <w:t>Контактное лицо: начальник сектора конкурсных процедур и договорной работы Горьковского филиала АО «ФПК» Фетисова Наталья Михайловна.</w:t>
      </w:r>
    </w:p>
    <w:p w:rsidR="00BE233C" w:rsidRPr="00E30558" w:rsidRDefault="002635BE" w:rsidP="007F6B92">
      <w:pPr>
        <w:suppressAutoHyphens/>
        <w:spacing w:line="360" w:lineRule="exact"/>
        <w:jc w:val="both"/>
        <w:rPr>
          <w:bCs/>
          <w:sz w:val="28"/>
          <w:szCs w:val="28"/>
        </w:rPr>
      </w:pPr>
      <w:r>
        <w:rPr>
          <w:bCs/>
          <w:sz w:val="28"/>
          <w:szCs w:val="28"/>
        </w:rPr>
        <w:t xml:space="preserve">         </w:t>
      </w:r>
      <w:r w:rsidR="00BE233C" w:rsidRPr="00E30558">
        <w:rPr>
          <w:bCs/>
          <w:sz w:val="28"/>
          <w:szCs w:val="28"/>
        </w:rPr>
        <w:t>Адрес электронной почты: FetisovaNM-gork@fpc.ru</w:t>
      </w:r>
    </w:p>
    <w:p w:rsidR="002635BE" w:rsidRPr="002635BE" w:rsidRDefault="002635BE" w:rsidP="007F6B92">
      <w:pPr>
        <w:suppressAutoHyphens/>
        <w:spacing w:line="360" w:lineRule="exact"/>
        <w:ind w:firstLine="709"/>
        <w:jc w:val="both"/>
        <w:rPr>
          <w:bCs/>
          <w:sz w:val="28"/>
          <w:szCs w:val="28"/>
        </w:rPr>
      </w:pPr>
      <w:r w:rsidRPr="002635BE">
        <w:rPr>
          <w:bCs/>
          <w:sz w:val="28"/>
          <w:szCs w:val="28"/>
        </w:rPr>
        <w:t>Номер телефона: 8 (831) 248-45-69</w:t>
      </w:r>
    </w:p>
    <w:p w:rsidR="002635BE" w:rsidRPr="002635BE" w:rsidRDefault="002635BE" w:rsidP="007F6B92">
      <w:pPr>
        <w:suppressAutoHyphens/>
        <w:spacing w:line="360" w:lineRule="exact"/>
        <w:ind w:firstLine="709"/>
        <w:jc w:val="both"/>
        <w:rPr>
          <w:bCs/>
          <w:sz w:val="28"/>
          <w:szCs w:val="28"/>
        </w:rPr>
      </w:pPr>
      <w:r w:rsidRPr="002635BE">
        <w:rPr>
          <w:bCs/>
          <w:sz w:val="28"/>
          <w:szCs w:val="28"/>
        </w:rPr>
        <w:t>Номер факса: 8(831) 248-26-46</w:t>
      </w:r>
    </w:p>
    <w:p w:rsidR="00437C63" w:rsidRDefault="00437C63" w:rsidP="007F6B92">
      <w:pPr>
        <w:suppressAutoHyphens/>
        <w:spacing w:line="360" w:lineRule="exact"/>
        <w:jc w:val="both"/>
        <w:rPr>
          <w:sz w:val="28"/>
          <w:szCs w:val="28"/>
        </w:rPr>
      </w:pPr>
    </w:p>
    <w:p w:rsidR="00A07001" w:rsidRDefault="00A07001" w:rsidP="007F6B92">
      <w:pPr>
        <w:pStyle w:val="3"/>
        <w:keepNext w:val="0"/>
        <w:numPr>
          <w:ilvl w:val="1"/>
          <w:numId w:val="2"/>
        </w:numPr>
        <w:suppressAutoHyphens/>
        <w:spacing w:before="0" w:after="0" w:line="360" w:lineRule="exact"/>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2D70B2" w:rsidRPr="002D70B2" w:rsidRDefault="002D70B2" w:rsidP="007F6B92">
      <w:pPr>
        <w:suppressAutoHyphens/>
        <w:spacing w:line="360" w:lineRule="exact"/>
      </w:pPr>
    </w:p>
    <w:p w:rsidR="00A07001" w:rsidRDefault="00A07001" w:rsidP="007F6B92">
      <w:pPr>
        <w:suppressAutoHyphens/>
        <w:spacing w:line="360" w:lineRule="exact"/>
        <w:ind w:firstLine="709"/>
        <w:jc w:val="both"/>
        <w:rPr>
          <w:bCs/>
          <w:sz w:val="28"/>
          <w:szCs w:val="28"/>
        </w:rPr>
      </w:pPr>
      <w:r w:rsidRPr="005203BA">
        <w:rPr>
          <w:bCs/>
          <w:sz w:val="28"/>
          <w:szCs w:val="28"/>
        </w:rPr>
        <w:t>Конкурентный отбор №</w:t>
      </w:r>
      <w:r w:rsidR="00AD402E">
        <w:rPr>
          <w:bCs/>
          <w:sz w:val="28"/>
          <w:szCs w:val="28"/>
        </w:rPr>
        <w:t xml:space="preserve"> 500.24</w:t>
      </w:r>
      <w:r w:rsidR="001070A6">
        <w:rPr>
          <w:bCs/>
          <w:sz w:val="28"/>
          <w:szCs w:val="28"/>
        </w:rPr>
        <w:t>85</w:t>
      </w:r>
      <w:r w:rsidRPr="000E0C13">
        <w:rPr>
          <w:bCs/>
          <w:sz w:val="28"/>
          <w:szCs w:val="28"/>
        </w:rPr>
        <w:t>/КОЭ-</w:t>
      </w:r>
      <w:r w:rsidR="0087732E">
        <w:rPr>
          <w:bCs/>
          <w:sz w:val="28"/>
          <w:szCs w:val="28"/>
        </w:rPr>
        <w:t>АО «</w:t>
      </w:r>
      <w:r w:rsidR="00BE233C">
        <w:rPr>
          <w:bCs/>
          <w:sz w:val="28"/>
          <w:szCs w:val="28"/>
        </w:rPr>
        <w:t>ФПК</w:t>
      </w:r>
      <w:r w:rsidR="0087732E">
        <w:rPr>
          <w:bCs/>
          <w:sz w:val="28"/>
          <w:szCs w:val="28"/>
        </w:rPr>
        <w:t>»</w:t>
      </w:r>
      <w:r w:rsidRPr="000E0C13">
        <w:rPr>
          <w:bCs/>
          <w:sz w:val="28"/>
          <w:szCs w:val="28"/>
        </w:rPr>
        <w:t>/201</w:t>
      </w:r>
      <w:r w:rsidR="00816002">
        <w:rPr>
          <w:bCs/>
          <w:sz w:val="28"/>
          <w:szCs w:val="28"/>
        </w:rPr>
        <w:t>8</w:t>
      </w:r>
      <w:r w:rsidRPr="005203BA">
        <w:rPr>
          <w:bCs/>
          <w:sz w:val="28"/>
          <w:szCs w:val="28"/>
        </w:rPr>
        <w:t xml:space="preserve"> в электронной форме. </w:t>
      </w:r>
    </w:p>
    <w:p w:rsidR="00437C63" w:rsidRPr="005203BA" w:rsidRDefault="00437C63" w:rsidP="007F6B92">
      <w:pPr>
        <w:suppressAutoHyphens/>
        <w:spacing w:line="360" w:lineRule="exact"/>
        <w:ind w:firstLine="709"/>
        <w:jc w:val="both"/>
        <w:rPr>
          <w:bCs/>
          <w:sz w:val="28"/>
          <w:szCs w:val="28"/>
        </w:rPr>
      </w:pPr>
    </w:p>
    <w:p w:rsidR="00456385" w:rsidRDefault="00456385" w:rsidP="007F6B92">
      <w:pPr>
        <w:pStyle w:val="3"/>
        <w:keepNext w:val="0"/>
        <w:numPr>
          <w:ilvl w:val="1"/>
          <w:numId w:val="2"/>
        </w:numPr>
        <w:suppressAutoHyphens/>
        <w:spacing w:before="0" w:after="0" w:line="360" w:lineRule="exact"/>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2D70B2" w:rsidRPr="002D70B2" w:rsidRDefault="002D70B2" w:rsidP="007F6B92">
      <w:pPr>
        <w:suppressAutoHyphens/>
        <w:spacing w:line="360" w:lineRule="exact"/>
      </w:pPr>
    </w:p>
    <w:p w:rsidR="00565591" w:rsidRPr="00565591" w:rsidRDefault="00AD402E" w:rsidP="007F6B92">
      <w:pPr>
        <w:suppressAutoHyphens/>
        <w:spacing w:line="360" w:lineRule="exact"/>
        <w:ind w:firstLine="709"/>
        <w:jc w:val="both"/>
        <w:rPr>
          <w:sz w:val="28"/>
          <w:szCs w:val="28"/>
        </w:rPr>
      </w:pPr>
      <w:r>
        <w:rPr>
          <w:sz w:val="28"/>
          <w:szCs w:val="28"/>
        </w:rPr>
        <w:t>О</w:t>
      </w:r>
      <w:r w:rsidR="00816002">
        <w:rPr>
          <w:sz w:val="28"/>
          <w:szCs w:val="28"/>
        </w:rPr>
        <w:t>казание услуг</w:t>
      </w:r>
      <w:r w:rsidR="00565591" w:rsidRPr="00565591">
        <w:rPr>
          <w:bCs/>
          <w:sz w:val="28"/>
          <w:szCs w:val="28"/>
        </w:rPr>
        <w:t xml:space="preserve"> </w:t>
      </w:r>
      <w:r w:rsidR="007F5307">
        <w:rPr>
          <w:bCs/>
          <w:sz w:val="28"/>
          <w:szCs w:val="28"/>
        </w:rPr>
        <w:t>по обучению по</w:t>
      </w:r>
      <w:r w:rsidR="001070A6">
        <w:rPr>
          <w:bCs/>
          <w:sz w:val="28"/>
          <w:szCs w:val="28"/>
        </w:rPr>
        <w:t xml:space="preserve"> </w:t>
      </w:r>
      <w:r w:rsidR="001070A6" w:rsidRPr="001070A6">
        <w:rPr>
          <w:bCs/>
          <w:sz w:val="28"/>
          <w:szCs w:val="28"/>
        </w:rPr>
        <w:t>сервисному и метрологическому обслуживанию стендов АСИГ</w:t>
      </w:r>
      <w:r w:rsidR="001070A6">
        <w:rPr>
          <w:bCs/>
          <w:sz w:val="28"/>
          <w:szCs w:val="28"/>
        </w:rPr>
        <w:t xml:space="preserve"> </w:t>
      </w:r>
      <w:r w:rsidR="001070A6" w:rsidRPr="001070A6">
        <w:rPr>
          <w:bCs/>
          <w:sz w:val="28"/>
          <w:szCs w:val="28"/>
        </w:rPr>
        <w:t>и АСИВ д</w:t>
      </w:r>
      <w:r w:rsidR="001070A6">
        <w:rPr>
          <w:bCs/>
          <w:sz w:val="28"/>
          <w:szCs w:val="28"/>
        </w:rPr>
        <w:t>ля нужд Горьковского филиала АО </w:t>
      </w:r>
      <w:r w:rsidR="001070A6" w:rsidRPr="001070A6">
        <w:rPr>
          <w:bCs/>
          <w:sz w:val="28"/>
          <w:szCs w:val="28"/>
        </w:rPr>
        <w:t>"ФПК"</w:t>
      </w:r>
      <w:r w:rsidR="00565591" w:rsidRPr="00565591">
        <w:rPr>
          <w:bCs/>
          <w:sz w:val="28"/>
          <w:szCs w:val="28"/>
        </w:rPr>
        <w:t>.</w:t>
      </w:r>
    </w:p>
    <w:p w:rsidR="00565591" w:rsidRDefault="00565591" w:rsidP="007F6B92">
      <w:pPr>
        <w:suppressAutoHyphens/>
        <w:spacing w:line="360" w:lineRule="exact"/>
        <w:ind w:firstLine="709"/>
        <w:jc w:val="both"/>
        <w:rPr>
          <w:sz w:val="28"/>
          <w:szCs w:val="28"/>
        </w:rPr>
      </w:pPr>
    </w:p>
    <w:p w:rsidR="00456385" w:rsidRDefault="00456385" w:rsidP="007F6B92">
      <w:pPr>
        <w:pStyle w:val="3"/>
        <w:keepNext w:val="0"/>
        <w:numPr>
          <w:ilvl w:val="1"/>
          <w:numId w:val="2"/>
        </w:numPr>
        <w:suppressAutoHyphens/>
        <w:spacing w:before="0" w:after="0" w:line="360" w:lineRule="exact"/>
        <w:ind w:left="709" w:firstLine="0"/>
        <w:jc w:val="both"/>
        <w:rPr>
          <w:rFonts w:ascii="Times New Roman" w:hAnsi="Times New Roman" w:cs="Times New Roman"/>
          <w:sz w:val="28"/>
          <w:szCs w:val="28"/>
        </w:rPr>
      </w:pPr>
      <w:r w:rsidRPr="005203BA">
        <w:rPr>
          <w:rFonts w:ascii="Times New Roman" w:hAnsi="Times New Roman" w:cs="Times New Roman"/>
          <w:sz w:val="28"/>
          <w:szCs w:val="28"/>
        </w:rPr>
        <w:lastRenderedPageBreak/>
        <w:t>Участники</w:t>
      </w:r>
    </w:p>
    <w:p w:rsidR="002D70B2" w:rsidRPr="002D70B2" w:rsidRDefault="002D70B2" w:rsidP="007F6B92">
      <w:pPr>
        <w:suppressAutoHyphens/>
        <w:spacing w:line="360" w:lineRule="exact"/>
      </w:pPr>
    </w:p>
    <w:p w:rsidR="006817EC" w:rsidRDefault="00974546" w:rsidP="007F6B92">
      <w:pPr>
        <w:suppressAutoHyphens/>
        <w:spacing w:line="360" w:lineRule="exact"/>
        <w:ind w:firstLine="709"/>
        <w:jc w:val="both"/>
        <w:rPr>
          <w:bCs/>
          <w:sz w:val="28"/>
          <w:szCs w:val="28"/>
        </w:rPr>
      </w:pPr>
      <w:r w:rsidRPr="00974546">
        <w:rPr>
          <w:bCs/>
          <w:sz w:val="28"/>
          <w:szCs w:val="28"/>
        </w:rPr>
        <w:t>Особенности участия в аукционе не предусмотрены.</w:t>
      </w:r>
    </w:p>
    <w:p w:rsidR="001070A6" w:rsidRDefault="001070A6" w:rsidP="007F6B92">
      <w:pPr>
        <w:suppressAutoHyphens/>
        <w:spacing w:line="360" w:lineRule="exact"/>
        <w:ind w:firstLine="709"/>
        <w:jc w:val="both"/>
        <w:rPr>
          <w:bCs/>
          <w:sz w:val="28"/>
          <w:szCs w:val="28"/>
        </w:rPr>
      </w:pPr>
    </w:p>
    <w:p w:rsidR="00456385" w:rsidRDefault="00456385" w:rsidP="007F6B92">
      <w:pPr>
        <w:pStyle w:val="3"/>
        <w:keepNext w:val="0"/>
        <w:numPr>
          <w:ilvl w:val="1"/>
          <w:numId w:val="2"/>
        </w:numPr>
        <w:suppressAutoHyphens/>
        <w:spacing w:before="0" w:after="0" w:line="360" w:lineRule="exact"/>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2D70B2" w:rsidRPr="002D70B2" w:rsidRDefault="002D70B2" w:rsidP="007F6B92">
      <w:pPr>
        <w:suppressAutoHyphens/>
        <w:spacing w:line="360" w:lineRule="exact"/>
      </w:pPr>
    </w:p>
    <w:p w:rsidR="00301831" w:rsidRDefault="002610EE" w:rsidP="007F6B92">
      <w:pPr>
        <w:suppressAutoHyphens/>
        <w:spacing w:line="360" w:lineRule="exact"/>
        <w:ind w:firstLine="709"/>
        <w:jc w:val="both"/>
        <w:rPr>
          <w:bCs/>
          <w:i/>
          <w:sz w:val="28"/>
          <w:szCs w:val="28"/>
        </w:rPr>
      </w:pPr>
      <w:r w:rsidRPr="00F033BD">
        <w:rPr>
          <w:bCs/>
          <w:sz w:val="28"/>
          <w:szCs w:val="28"/>
        </w:rPr>
        <w:t>Конкурентный отбор проводится</w:t>
      </w:r>
      <w:r w:rsidRPr="00F033BD">
        <w:rPr>
          <w:bCs/>
          <w:i/>
          <w:sz w:val="28"/>
          <w:szCs w:val="28"/>
        </w:rPr>
        <w:t xml:space="preserve"> </w:t>
      </w:r>
      <w:r w:rsidR="008638B1" w:rsidRPr="00F033BD">
        <w:rPr>
          <w:bCs/>
          <w:sz w:val="28"/>
          <w:szCs w:val="28"/>
        </w:rPr>
        <w:t xml:space="preserve">в </w:t>
      </w:r>
      <w:r w:rsidR="007D7EEB">
        <w:rPr>
          <w:b/>
          <w:bCs/>
          <w:sz w:val="28"/>
          <w:szCs w:val="28"/>
        </w:rPr>
        <w:t>14</w:t>
      </w:r>
      <w:r w:rsidR="0061258C" w:rsidRPr="0061258C">
        <w:rPr>
          <w:b/>
          <w:bCs/>
          <w:sz w:val="28"/>
          <w:szCs w:val="28"/>
        </w:rPr>
        <w:t>.</w:t>
      </w:r>
      <w:r w:rsidR="00BA24F5">
        <w:rPr>
          <w:b/>
          <w:bCs/>
          <w:sz w:val="28"/>
          <w:szCs w:val="28"/>
        </w:rPr>
        <w:t>00</w:t>
      </w:r>
      <w:r w:rsidR="007B174A" w:rsidRPr="00E13F6B">
        <w:rPr>
          <w:b/>
          <w:bCs/>
          <w:sz w:val="28"/>
          <w:szCs w:val="28"/>
        </w:rPr>
        <w:t xml:space="preserve"> московского времени</w:t>
      </w:r>
      <w:r w:rsidR="008638B1" w:rsidRPr="00E13F6B">
        <w:rPr>
          <w:b/>
          <w:bCs/>
          <w:sz w:val="28"/>
          <w:szCs w:val="28"/>
        </w:rPr>
        <w:t xml:space="preserve"> </w:t>
      </w:r>
      <w:r w:rsidR="0061258C">
        <w:rPr>
          <w:b/>
          <w:bCs/>
          <w:sz w:val="28"/>
          <w:szCs w:val="28"/>
        </w:rPr>
        <w:t>«</w:t>
      </w:r>
      <w:r w:rsidR="007D7EEB">
        <w:rPr>
          <w:b/>
          <w:bCs/>
          <w:sz w:val="28"/>
          <w:szCs w:val="28"/>
        </w:rPr>
        <w:t>29</w:t>
      </w:r>
      <w:r w:rsidR="0061258C">
        <w:rPr>
          <w:b/>
          <w:bCs/>
          <w:sz w:val="28"/>
          <w:szCs w:val="28"/>
        </w:rPr>
        <w:t xml:space="preserve">» </w:t>
      </w:r>
      <w:r w:rsidR="007D7EEB">
        <w:rPr>
          <w:b/>
          <w:bCs/>
          <w:sz w:val="28"/>
          <w:szCs w:val="28"/>
        </w:rPr>
        <w:t>мая</w:t>
      </w:r>
      <w:r w:rsidR="0061258C">
        <w:rPr>
          <w:b/>
          <w:bCs/>
          <w:sz w:val="28"/>
          <w:szCs w:val="28"/>
        </w:rPr>
        <w:t xml:space="preserve"> </w:t>
      </w:r>
      <w:r w:rsidR="00816002">
        <w:rPr>
          <w:b/>
          <w:bCs/>
          <w:sz w:val="28"/>
          <w:szCs w:val="28"/>
        </w:rPr>
        <w:t>2018</w:t>
      </w:r>
      <w:r w:rsidR="008638B1" w:rsidRPr="00E13F6B">
        <w:rPr>
          <w:b/>
          <w:bCs/>
          <w:sz w:val="28"/>
          <w:szCs w:val="28"/>
        </w:rPr>
        <w:t xml:space="preserve"> года</w:t>
      </w:r>
      <w:r w:rsidR="008638B1" w:rsidRPr="00E13F6B">
        <w:rPr>
          <w:bCs/>
          <w:i/>
          <w:sz w:val="28"/>
          <w:szCs w:val="28"/>
        </w:rPr>
        <w:t xml:space="preserve"> </w:t>
      </w:r>
      <w:r w:rsidR="00301831" w:rsidRPr="00E13F6B">
        <w:rPr>
          <w:bCs/>
          <w:sz w:val="28"/>
          <w:szCs w:val="28"/>
        </w:rPr>
        <w:t>на э</w:t>
      </w:r>
      <w:r w:rsidR="00301831" w:rsidRPr="00E13F6B">
        <w:rPr>
          <w:sz w:val="28"/>
          <w:szCs w:val="28"/>
        </w:rPr>
        <w:t>лектронной торговой</w:t>
      </w:r>
      <w:r w:rsidR="00301831" w:rsidRPr="007B174A">
        <w:rPr>
          <w:sz w:val="28"/>
          <w:szCs w:val="28"/>
        </w:rPr>
        <w:t xml:space="preserve"> площадке «ЭТС-Фабрикант» </w:t>
      </w:r>
      <w:r w:rsidR="00301831" w:rsidRPr="007B174A">
        <w:rPr>
          <w:bCs/>
          <w:sz w:val="28"/>
          <w:szCs w:val="28"/>
        </w:rPr>
        <w:t xml:space="preserve"> (на странице данного конкурентного отбора на сайте</w:t>
      </w:r>
      <w:r w:rsidR="00301831" w:rsidRPr="007B174A">
        <w:rPr>
          <w:sz w:val="28"/>
          <w:szCs w:val="28"/>
        </w:rPr>
        <w:t xml:space="preserve"> https://www.fabrikant.ru</w:t>
      </w:r>
      <w:r w:rsidR="00301831" w:rsidRPr="007B174A">
        <w:rPr>
          <w:bCs/>
          <w:sz w:val="28"/>
          <w:szCs w:val="28"/>
        </w:rPr>
        <w:t>)</w:t>
      </w:r>
      <w:r w:rsidR="00301831" w:rsidRPr="007B174A">
        <w:rPr>
          <w:bCs/>
          <w:i/>
          <w:sz w:val="28"/>
          <w:szCs w:val="28"/>
        </w:rPr>
        <w:t xml:space="preserve"> </w:t>
      </w:r>
      <w:r w:rsidR="00301831" w:rsidRPr="007B174A">
        <w:rPr>
          <w:bCs/>
          <w:sz w:val="28"/>
          <w:szCs w:val="28"/>
        </w:rPr>
        <w:t>(далее – электронная торгово-закупочная</w:t>
      </w:r>
      <w:r w:rsidR="00301831">
        <w:rPr>
          <w:bCs/>
          <w:sz w:val="28"/>
          <w:szCs w:val="28"/>
        </w:rPr>
        <w:t xml:space="preserve"> площадка, ЭТЗП, а также сайт ЭТЗП)</w:t>
      </w:r>
      <w:r w:rsidR="00301831">
        <w:rPr>
          <w:bCs/>
          <w:i/>
          <w:sz w:val="28"/>
          <w:szCs w:val="28"/>
        </w:rPr>
        <w:t>,</w:t>
      </w:r>
      <w:r w:rsidR="00301831">
        <w:rPr>
          <w:bCs/>
          <w:sz w:val="28"/>
          <w:szCs w:val="28"/>
        </w:rPr>
        <w:t xml:space="preserve"> в электронной форме в личном кабинете участника электронных процедур</w:t>
      </w:r>
      <w:r w:rsidR="00301831">
        <w:rPr>
          <w:bCs/>
          <w:i/>
          <w:sz w:val="28"/>
          <w:szCs w:val="28"/>
        </w:rPr>
        <w:t>.</w:t>
      </w:r>
    </w:p>
    <w:p w:rsidR="00437C63" w:rsidRDefault="00437C63" w:rsidP="007F6B92">
      <w:pPr>
        <w:suppressAutoHyphens/>
        <w:spacing w:line="360" w:lineRule="exact"/>
        <w:ind w:firstLine="709"/>
        <w:jc w:val="both"/>
        <w:rPr>
          <w:bCs/>
          <w:i/>
          <w:sz w:val="28"/>
          <w:szCs w:val="28"/>
        </w:rPr>
      </w:pPr>
    </w:p>
    <w:p w:rsidR="00456385" w:rsidRPr="002D70B2" w:rsidRDefault="00456385" w:rsidP="007F6B92">
      <w:pPr>
        <w:pStyle w:val="a3"/>
        <w:numPr>
          <w:ilvl w:val="1"/>
          <w:numId w:val="2"/>
        </w:numPr>
        <w:suppressAutoHyphens/>
        <w:spacing w:line="360" w:lineRule="exact"/>
        <w:ind w:left="0" w:firstLine="709"/>
        <w:jc w:val="both"/>
        <w:rPr>
          <w:b/>
          <w:bCs/>
          <w:sz w:val="28"/>
          <w:szCs w:val="28"/>
        </w:rPr>
      </w:pPr>
      <w:r w:rsidRPr="002D70B2">
        <w:rPr>
          <w:b/>
          <w:bCs/>
          <w:sz w:val="28"/>
          <w:szCs w:val="28"/>
        </w:rPr>
        <w:t>Разъяснения положений приглашения к участию в конкурентном отборе</w:t>
      </w:r>
    </w:p>
    <w:p w:rsidR="002D70B2" w:rsidRPr="002D70B2" w:rsidRDefault="002D70B2" w:rsidP="007F6B92">
      <w:pPr>
        <w:pStyle w:val="a3"/>
        <w:suppressAutoHyphens/>
        <w:spacing w:line="360" w:lineRule="exact"/>
        <w:ind w:left="1288"/>
        <w:jc w:val="both"/>
        <w:rPr>
          <w:b/>
          <w:bCs/>
          <w:sz w:val="28"/>
          <w:szCs w:val="28"/>
        </w:rPr>
      </w:pPr>
    </w:p>
    <w:p w:rsidR="00456385" w:rsidRDefault="00456385" w:rsidP="007F6B92">
      <w:pPr>
        <w:suppressAutoHyphens/>
        <w:spacing w:line="360" w:lineRule="exact"/>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37C63" w:rsidRDefault="00437C63" w:rsidP="007F6B92">
      <w:pPr>
        <w:suppressAutoHyphens/>
        <w:spacing w:line="360" w:lineRule="exact"/>
        <w:ind w:firstLine="709"/>
        <w:jc w:val="both"/>
        <w:rPr>
          <w:bCs/>
          <w:sz w:val="28"/>
          <w:szCs w:val="28"/>
        </w:rPr>
      </w:pPr>
    </w:p>
    <w:p w:rsidR="00527CF0" w:rsidRDefault="00456385" w:rsidP="007F6B92">
      <w:pPr>
        <w:pStyle w:val="2"/>
        <w:keepNext w:val="0"/>
        <w:numPr>
          <w:ilvl w:val="0"/>
          <w:numId w:val="2"/>
        </w:numPr>
        <w:suppressAutoHyphens/>
        <w:spacing w:before="0" w:after="0" w:line="360" w:lineRule="exact"/>
        <w:ind w:hanging="11"/>
        <w:rPr>
          <w:rFonts w:ascii="Times New Roman" w:hAnsi="Times New Roman" w:cs="Times New Roman"/>
          <w:i w:val="0"/>
        </w:rPr>
      </w:pPr>
      <w:r w:rsidRPr="005203BA">
        <w:rPr>
          <w:rFonts w:ascii="Times New Roman" w:hAnsi="Times New Roman" w:cs="Times New Roman"/>
          <w:i w:val="0"/>
        </w:rPr>
        <w:t>Техническое задание</w:t>
      </w:r>
    </w:p>
    <w:p w:rsidR="006817EC" w:rsidRDefault="006817EC" w:rsidP="007F6B92">
      <w:pPr>
        <w:pStyle w:val="a3"/>
        <w:suppressAutoHyphens/>
        <w:ind w:left="0" w:firstLine="709"/>
        <w:jc w:val="both"/>
        <w:rPr>
          <w:sz w:val="28"/>
          <w:szCs w:val="28"/>
        </w:rPr>
      </w:pPr>
    </w:p>
    <w:p w:rsidR="00186DA9" w:rsidRPr="00AD402E" w:rsidRDefault="00AD402E" w:rsidP="00AD402E">
      <w:pPr>
        <w:pStyle w:val="a3"/>
        <w:suppressAutoHyphens/>
        <w:spacing w:line="360" w:lineRule="exact"/>
        <w:ind w:left="0" w:firstLine="720"/>
        <w:jc w:val="both"/>
        <w:rPr>
          <w:bCs/>
          <w:sz w:val="28"/>
          <w:szCs w:val="28"/>
        </w:rPr>
      </w:pPr>
      <w:proofErr w:type="gramStart"/>
      <w:r w:rsidRPr="00AD402E">
        <w:rPr>
          <w:bCs/>
          <w:sz w:val="28"/>
          <w:szCs w:val="28"/>
        </w:rPr>
        <w:t>Сведения о наименовании закупаемых услуг, их количестве (объеме), цен за единицу,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 задании</w:t>
      </w:r>
      <w:proofErr w:type="gramEnd"/>
      <w:r w:rsidRPr="00AD402E">
        <w:rPr>
          <w:bCs/>
          <w:sz w:val="28"/>
          <w:szCs w:val="28"/>
        </w:rPr>
        <w:t xml:space="preserve">, </w:t>
      </w:r>
      <w:proofErr w:type="gramStart"/>
      <w:r w:rsidRPr="00AD402E">
        <w:rPr>
          <w:bCs/>
          <w:sz w:val="28"/>
          <w:szCs w:val="28"/>
        </w:rPr>
        <w:t>являющемся приложением № 1 к приглашению к участию в конкурентном отборе.</w:t>
      </w:r>
      <w:proofErr w:type="gramEnd"/>
    </w:p>
    <w:p w:rsidR="00C772AB" w:rsidRDefault="00C772AB" w:rsidP="007F6B92">
      <w:pPr>
        <w:suppressAutoHyphens/>
        <w:spacing w:line="360" w:lineRule="exact"/>
        <w:jc w:val="both"/>
        <w:rPr>
          <w:i/>
          <w:spacing w:val="-6"/>
          <w:sz w:val="28"/>
          <w:szCs w:val="28"/>
          <w:lang w:eastAsia="x-none"/>
        </w:rPr>
      </w:pPr>
    </w:p>
    <w:p w:rsidR="002C5341" w:rsidRDefault="00456385" w:rsidP="007F6B92">
      <w:pPr>
        <w:pStyle w:val="a3"/>
        <w:numPr>
          <w:ilvl w:val="0"/>
          <w:numId w:val="2"/>
        </w:numPr>
        <w:suppressAutoHyphens/>
        <w:spacing w:line="360" w:lineRule="exact"/>
        <w:jc w:val="center"/>
        <w:rPr>
          <w:b/>
          <w:bCs/>
          <w:sz w:val="28"/>
          <w:szCs w:val="28"/>
        </w:rPr>
      </w:pPr>
      <w:r w:rsidRPr="005203BA">
        <w:rPr>
          <w:b/>
          <w:bCs/>
          <w:sz w:val="28"/>
          <w:szCs w:val="28"/>
        </w:rPr>
        <w:t>Заключение и исполнение договора</w:t>
      </w:r>
    </w:p>
    <w:p w:rsidR="00186DA9" w:rsidRPr="000C2DAA" w:rsidRDefault="00186DA9" w:rsidP="007F6B92">
      <w:pPr>
        <w:pStyle w:val="a3"/>
        <w:suppressAutoHyphens/>
        <w:spacing w:line="360" w:lineRule="exact"/>
        <w:ind w:left="720"/>
        <w:rPr>
          <w:b/>
          <w:bCs/>
          <w:sz w:val="28"/>
          <w:szCs w:val="28"/>
        </w:rPr>
      </w:pPr>
    </w:p>
    <w:p w:rsidR="00456385" w:rsidRPr="005203BA" w:rsidRDefault="00456385" w:rsidP="007F6B92">
      <w:pPr>
        <w:pStyle w:val="a3"/>
        <w:suppressAutoHyphens/>
        <w:spacing w:line="360" w:lineRule="exact"/>
        <w:ind w:left="0" w:firstLine="720"/>
        <w:jc w:val="both"/>
        <w:rPr>
          <w:bCs/>
          <w:sz w:val="28"/>
          <w:szCs w:val="28"/>
        </w:rPr>
      </w:pPr>
      <w:r w:rsidRPr="005203BA">
        <w:rPr>
          <w:bCs/>
          <w:sz w:val="28"/>
          <w:szCs w:val="28"/>
        </w:rPr>
        <w:t>Порядок заключения договора предусмотрен пунктом 6 приглашения к участию в конкурентном отборе.</w:t>
      </w:r>
    </w:p>
    <w:p w:rsidR="00AD402E" w:rsidRPr="007D7EEB" w:rsidRDefault="00DB7C5E" w:rsidP="007D7EEB">
      <w:pPr>
        <w:suppressAutoHyphens/>
        <w:spacing w:after="200" w:line="360" w:lineRule="exact"/>
        <w:ind w:firstLine="720"/>
        <w:jc w:val="both"/>
        <w:rPr>
          <w:bCs/>
          <w:sz w:val="28"/>
          <w:szCs w:val="28"/>
        </w:rPr>
      </w:pPr>
      <w:r w:rsidRPr="00B60AB0">
        <w:rPr>
          <w:bCs/>
          <w:sz w:val="28"/>
          <w:szCs w:val="28"/>
        </w:rPr>
        <w:lastRenderedPageBreak/>
        <w:t xml:space="preserve">Изменение количества предусмотренных договором </w:t>
      </w:r>
      <w:r w:rsidR="002C5341">
        <w:rPr>
          <w:bCs/>
          <w:sz w:val="28"/>
          <w:szCs w:val="28"/>
        </w:rPr>
        <w:t>работ</w:t>
      </w:r>
      <w:r w:rsidRPr="00B60AB0">
        <w:rPr>
          <w:bCs/>
          <w:sz w:val="28"/>
          <w:szCs w:val="28"/>
        </w:rPr>
        <w:t xml:space="preserve"> при изменении потребности в товарах, работах, услугах на поставку, выполнение, оказание которых </w:t>
      </w:r>
      <w:proofErr w:type="gramStart"/>
      <w:r w:rsidRPr="00B60AB0">
        <w:rPr>
          <w:bCs/>
          <w:sz w:val="28"/>
          <w:szCs w:val="28"/>
        </w:rPr>
        <w:t>заключен договор допускается</w:t>
      </w:r>
      <w:proofErr w:type="gramEnd"/>
      <w:r w:rsidRPr="00B60AB0">
        <w:rPr>
          <w:bCs/>
          <w:sz w:val="28"/>
          <w:szCs w:val="28"/>
        </w:rPr>
        <w:t xml:space="preserve"> в пределах </w:t>
      </w:r>
      <w:r>
        <w:rPr>
          <w:bCs/>
          <w:sz w:val="28"/>
          <w:szCs w:val="28"/>
        </w:rPr>
        <w:t>30</w:t>
      </w:r>
      <w:r w:rsidRPr="0098551F">
        <w:rPr>
          <w:bCs/>
          <w:sz w:val="28"/>
          <w:szCs w:val="28"/>
        </w:rPr>
        <w:t xml:space="preserve"> (Тридцати) % от</w:t>
      </w:r>
      <w:r w:rsidRPr="00B60AB0">
        <w:rPr>
          <w:bCs/>
          <w:sz w:val="28"/>
          <w:szCs w:val="28"/>
        </w:rPr>
        <w:t xml:space="preserve"> </w:t>
      </w:r>
      <w:r w:rsidRPr="0098551F">
        <w:rPr>
          <w:bCs/>
          <w:sz w:val="28"/>
          <w:szCs w:val="28"/>
        </w:rPr>
        <w:t>начальной (максимальной) цены договора без учета НДС и согласовывается сторонами</w:t>
      </w:r>
      <w:r w:rsidRPr="00B60AB0">
        <w:rPr>
          <w:bCs/>
          <w:sz w:val="28"/>
          <w:szCs w:val="28"/>
        </w:rPr>
        <w:t>.</w:t>
      </w:r>
      <w:r w:rsidR="007F5C84">
        <w:rPr>
          <w:bCs/>
          <w:sz w:val="28"/>
          <w:szCs w:val="28"/>
        </w:rPr>
        <w:t xml:space="preserve"> При этом общая цена договора не должна превышать 500 тыс. рублей с учетом всех затрат, НДС и/или иных видов налогов.</w:t>
      </w:r>
      <w:r w:rsidR="00AD402E">
        <w:rPr>
          <w:color w:val="000000"/>
          <w:sz w:val="28"/>
          <w:szCs w:val="28"/>
        </w:rPr>
        <w:br w:type="page"/>
      </w:r>
    </w:p>
    <w:p w:rsidR="00FF1FF4" w:rsidRPr="00FF1FF4" w:rsidRDefault="00FF1FF4" w:rsidP="00FF1FF4">
      <w:pPr>
        <w:spacing w:after="80"/>
        <w:jc w:val="right"/>
        <w:rPr>
          <w:sz w:val="28"/>
          <w:szCs w:val="28"/>
        </w:rPr>
      </w:pPr>
    </w:p>
    <w:p w:rsidR="00FF1FF4" w:rsidRPr="00FF1FF4" w:rsidRDefault="00FF1FF4" w:rsidP="00FF1FF4">
      <w:pPr>
        <w:spacing w:after="80"/>
        <w:jc w:val="right"/>
        <w:rPr>
          <w:sz w:val="28"/>
          <w:szCs w:val="28"/>
        </w:rPr>
      </w:pPr>
      <w:r w:rsidRPr="00FF1FF4">
        <w:rPr>
          <w:sz w:val="28"/>
          <w:szCs w:val="28"/>
        </w:rPr>
        <w:t>Приложение № 1</w:t>
      </w:r>
    </w:p>
    <w:p w:rsidR="00FF1FF4" w:rsidRPr="00FF1FF4" w:rsidRDefault="00FF1FF4" w:rsidP="00FF1FF4">
      <w:pPr>
        <w:spacing w:after="80"/>
        <w:jc w:val="right"/>
        <w:rPr>
          <w:sz w:val="28"/>
          <w:szCs w:val="28"/>
        </w:rPr>
      </w:pPr>
      <w:r w:rsidRPr="00FF1FF4">
        <w:rPr>
          <w:sz w:val="28"/>
          <w:szCs w:val="28"/>
        </w:rPr>
        <w:t>к приглашению к участию в конкурентном отборе</w:t>
      </w:r>
    </w:p>
    <w:p w:rsidR="00AD402E" w:rsidRDefault="00AD402E" w:rsidP="00FF1FF4">
      <w:pPr>
        <w:spacing w:after="80"/>
        <w:jc w:val="center"/>
        <w:rPr>
          <w:bCs/>
          <w:sz w:val="28"/>
          <w:szCs w:val="28"/>
        </w:rPr>
      </w:pPr>
    </w:p>
    <w:p w:rsidR="00FF1FF4" w:rsidRDefault="00FF1FF4" w:rsidP="00FF1FF4">
      <w:pPr>
        <w:spacing w:after="80"/>
        <w:jc w:val="center"/>
        <w:rPr>
          <w:bCs/>
          <w:sz w:val="28"/>
          <w:szCs w:val="28"/>
        </w:rPr>
      </w:pPr>
      <w:r w:rsidRPr="00FF1FF4">
        <w:rPr>
          <w:bCs/>
          <w:sz w:val="28"/>
          <w:szCs w:val="28"/>
        </w:rPr>
        <w:t>Техническое задание</w:t>
      </w:r>
    </w:p>
    <w:p w:rsidR="00AD402E" w:rsidRPr="00FF1FF4" w:rsidRDefault="00AD402E" w:rsidP="00FF1FF4">
      <w:pPr>
        <w:spacing w:after="80"/>
        <w:jc w:val="center"/>
        <w:rPr>
          <w:bCs/>
          <w:sz w:val="28"/>
          <w:szCs w:val="28"/>
        </w:rPr>
      </w:pPr>
    </w:p>
    <w:tbl>
      <w:tblPr>
        <w:tblW w:w="595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44"/>
        <w:gridCol w:w="841"/>
        <w:gridCol w:w="1034"/>
        <w:gridCol w:w="137"/>
        <w:gridCol w:w="1421"/>
        <w:gridCol w:w="1607"/>
        <w:gridCol w:w="1543"/>
        <w:gridCol w:w="1680"/>
      </w:tblGrid>
      <w:tr w:rsidR="00C47C18" w:rsidRPr="001070A6" w:rsidTr="00567BEE">
        <w:tc>
          <w:tcPr>
            <w:tcW w:w="5000" w:type="pct"/>
            <w:gridSpan w:val="9"/>
          </w:tcPr>
          <w:p w:rsidR="00C47C18" w:rsidRPr="001070A6" w:rsidRDefault="00C47C18" w:rsidP="00C47C18">
            <w:pPr>
              <w:suppressAutoHyphens/>
              <w:jc w:val="both"/>
              <w:rPr>
                <w:b/>
                <w:sz w:val="28"/>
                <w:szCs w:val="28"/>
              </w:rPr>
            </w:pPr>
            <w:r w:rsidRPr="001070A6">
              <w:rPr>
                <w:b/>
                <w:sz w:val="28"/>
                <w:szCs w:val="28"/>
              </w:rPr>
              <w:t>1. Сведения о начальной (максимальной) цене договора и расходах участника</w:t>
            </w:r>
          </w:p>
        </w:tc>
      </w:tr>
      <w:tr w:rsidR="001070A6" w:rsidRPr="001070A6" w:rsidTr="00567BEE">
        <w:tc>
          <w:tcPr>
            <w:tcW w:w="1267" w:type="pct"/>
            <w:gridSpan w:val="2"/>
            <w:vAlign w:val="center"/>
          </w:tcPr>
          <w:p w:rsidR="00C47C18" w:rsidRPr="001070A6" w:rsidRDefault="00C47C18" w:rsidP="00C47C18">
            <w:pPr>
              <w:suppressAutoHyphens/>
              <w:jc w:val="center"/>
              <w:rPr>
                <w:b/>
                <w:sz w:val="28"/>
                <w:szCs w:val="28"/>
              </w:rPr>
            </w:pPr>
            <w:r w:rsidRPr="001070A6">
              <w:rPr>
                <w:b/>
                <w:sz w:val="28"/>
                <w:szCs w:val="28"/>
              </w:rPr>
              <w:t>Наименование  услуг</w:t>
            </w:r>
            <w:r w:rsidR="00AD402E" w:rsidRPr="001070A6">
              <w:rPr>
                <w:b/>
                <w:sz w:val="28"/>
                <w:szCs w:val="28"/>
              </w:rPr>
              <w:t>и</w:t>
            </w:r>
          </w:p>
        </w:tc>
        <w:tc>
          <w:tcPr>
            <w:tcW w:w="380" w:type="pct"/>
            <w:vAlign w:val="center"/>
          </w:tcPr>
          <w:p w:rsidR="00C47C18" w:rsidRPr="001070A6" w:rsidRDefault="00C47C18" w:rsidP="00C47C18">
            <w:pPr>
              <w:suppressAutoHyphens/>
              <w:jc w:val="center"/>
              <w:rPr>
                <w:b/>
                <w:sz w:val="28"/>
                <w:szCs w:val="28"/>
              </w:rPr>
            </w:pPr>
            <w:r w:rsidRPr="001070A6">
              <w:rPr>
                <w:b/>
                <w:sz w:val="28"/>
                <w:szCs w:val="28"/>
              </w:rPr>
              <w:t>Ед. изм.</w:t>
            </w:r>
          </w:p>
        </w:tc>
        <w:tc>
          <w:tcPr>
            <w:tcW w:w="467" w:type="pct"/>
            <w:vAlign w:val="center"/>
          </w:tcPr>
          <w:p w:rsidR="00C47C18" w:rsidRPr="001070A6" w:rsidRDefault="00C47C18" w:rsidP="00C47C18">
            <w:pPr>
              <w:suppressAutoHyphens/>
              <w:ind w:left="-108"/>
              <w:jc w:val="center"/>
              <w:rPr>
                <w:b/>
                <w:sz w:val="28"/>
                <w:szCs w:val="28"/>
              </w:rPr>
            </w:pPr>
            <w:r w:rsidRPr="001070A6">
              <w:rPr>
                <w:b/>
                <w:sz w:val="28"/>
                <w:szCs w:val="28"/>
              </w:rPr>
              <w:t>Количество (объем)</w:t>
            </w:r>
          </w:p>
        </w:tc>
        <w:tc>
          <w:tcPr>
            <w:tcW w:w="704" w:type="pct"/>
            <w:gridSpan w:val="2"/>
            <w:vAlign w:val="center"/>
          </w:tcPr>
          <w:p w:rsidR="00C47C18" w:rsidRPr="001070A6" w:rsidRDefault="00C47C18" w:rsidP="00C47C18">
            <w:pPr>
              <w:suppressAutoHyphens/>
              <w:jc w:val="center"/>
              <w:rPr>
                <w:b/>
                <w:sz w:val="28"/>
                <w:szCs w:val="28"/>
              </w:rPr>
            </w:pPr>
            <w:r w:rsidRPr="001070A6">
              <w:rPr>
                <w:b/>
                <w:sz w:val="28"/>
                <w:szCs w:val="28"/>
              </w:rPr>
              <w:t>Цена за единицу без учета НДС</w:t>
            </w:r>
          </w:p>
        </w:tc>
        <w:tc>
          <w:tcPr>
            <w:tcW w:w="726" w:type="pct"/>
          </w:tcPr>
          <w:p w:rsidR="00C47C18" w:rsidRPr="001070A6" w:rsidRDefault="00C47C18" w:rsidP="00C47C18">
            <w:pPr>
              <w:suppressAutoHyphens/>
              <w:jc w:val="center"/>
              <w:rPr>
                <w:b/>
                <w:sz w:val="28"/>
                <w:szCs w:val="28"/>
              </w:rPr>
            </w:pPr>
            <w:r w:rsidRPr="001070A6">
              <w:rPr>
                <w:b/>
                <w:sz w:val="28"/>
                <w:szCs w:val="28"/>
              </w:rPr>
              <w:t>Цена за единицу с учетом НДС</w:t>
            </w:r>
          </w:p>
        </w:tc>
        <w:tc>
          <w:tcPr>
            <w:tcW w:w="697" w:type="pct"/>
            <w:vAlign w:val="center"/>
          </w:tcPr>
          <w:p w:rsidR="00C47C18" w:rsidRPr="001070A6" w:rsidRDefault="00C47C18" w:rsidP="00C47C18">
            <w:pPr>
              <w:suppressAutoHyphens/>
              <w:jc w:val="center"/>
              <w:rPr>
                <w:b/>
                <w:sz w:val="28"/>
                <w:szCs w:val="28"/>
              </w:rPr>
            </w:pPr>
            <w:r w:rsidRPr="001070A6">
              <w:rPr>
                <w:b/>
                <w:sz w:val="28"/>
                <w:szCs w:val="28"/>
              </w:rPr>
              <w:t>Всего без учета НДС</w:t>
            </w:r>
          </w:p>
        </w:tc>
        <w:tc>
          <w:tcPr>
            <w:tcW w:w="759" w:type="pct"/>
            <w:vAlign w:val="center"/>
          </w:tcPr>
          <w:p w:rsidR="00C47C18" w:rsidRPr="001070A6" w:rsidRDefault="00C47C18" w:rsidP="00C47C18">
            <w:pPr>
              <w:suppressAutoHyphens/>
              <w:jc w:val="center"/>
              <w:rPr>
                <w:b/>
                <w:sz w:val="28"/>
                <w:szCs w:val="28"/>
              </w:rPr>
            </w:pPr>
            <w:r w:rsidRPr="001070A6">
              <w:rPr>
                <w:b/>
                <w:sz w:val="28"/>
                <w:szCs w:val="28"/>
              </w:rPr>
              <w:t>Всего с учетом НДС</w:t>
            </w:r>
          </w:p>
        </w:tc>
      </w:tr>
      <w:tr w:rsidR="001070A6" w:rsidRPr="001070A6" w:rsidTr="00567BEE">
        <w:tc>
          <w:tcPr>
            <w:tcW w:w="5000" w:type="pct"/>
            <w:gridSpan w:val="9"/>
            <w:vAlign w:val="center"/>
          </w:tcPr>
          <w:p w:rsidR="001070A6" w:rsidRPr="001070A6" w:rsidRDefault="001070A6" w:rsidP="00C47C18">
            <w:pPr>
              <w:suppressAutoHyphens/>
              <w:jc w:val="center"/>
              <w:rPr>
                <w:b/>
                <w:sz w:val="28"/>
                <w:szCs w:val="28"/>
              </w:rPr>
            </w:pPr>
            <w:r w:rsidRPr="001070A6">
              <w:rPr>
                <w:sz w:val="28"/>
                <w:szCs w:val="28"/>
              </w:rPr>
              <w:t>Оказание услуг</w:t>
            </w:r>
            <w:r w:rsidRPr="001070A6">
              <w:rPr>
                <w:bCs/>
                <w:sz w:val="28"/>
                <w:szCs w:val="28"/>
              </w:rPr>
              <w:t xml:space="preserve"> по обучению по сервисному и метрологическому обслуживанию стендов АСИГ и АСИВ для нужд Горьковского филиала АО "ФПК"</w:t>
            </w:r>
          </w:p>
        </w:tc>
      </w:tr>
      <w:tr w:rsidR="001070A6" w:rsidRPr="001070A6" w:rsidTr="00567BEE">
        <w:trPr>
          <w:trHeight w:val="952"/>
        </w:trPr>
        <w:tc>
          <w:tcPr>
            <w:tcW w:w="1267" w:type="pct"/>
            <w:gridSpan w:val="2"/>
            <w:vAlign w:val="center"/>
          </w:tcPr>
          <w:p w:rsidR="001070A6" w:rsidRPr="001070A6" w:rsidRDefault="001070A6" w:rsidP="00C772AB">
            <w:pPr>
              <w:suppressAutoHyphens/>
              <w:rPr>
                <w:bCs/>
                <w:sz w:val="28"/>
                <w:szCs w:val="28"/>
              </w:rPr>
            </w:pPr>
            <w:r w:rsidRPr="001070A6">
              <w:rPr>
                <w:sz w:val="28"/>
                <w:szCs w:val="28"/>
              </w:rPr>
              <w:t>Стенд диагностики электрооборудования вагонов с функцией имитации движения вагона АСИВ инв.</w:t>
            </w:r>
            <w:r w:rsidR="00567BEE">
              <w:rPr>
                <w:sz w:val="28"/>
                <w:szCs w:val="28"/>
              </w:rPr>
              <w:t xml:space="preserve"> </w:t>
            </w:r>
            <w:r w:rsidRPr="001070A6">
              <w:rPr>
                <w:sz w:val="28"/>
                <w:szCs w:val="28"/>
              </w:rPr>
              <w:t>№</w:t>
            </w:r>
            <w:r w:rsidR="00567BEE">
              <w:rPr>
                <w:sz w:val="28"/>
                <w:szCs w:val="28"/>
              </w:rPr>
              <w:t> </w:t>
            </w:r>
            <w:r w:rsidRPr="001070A6">
              <w:rPr>
                <w:sz w:val="28"/>
                <w:szCs w:val="28"/>
              </w:rPr>
              <w:t>045106/9840</w:t>
            </w:r>
          </w:p>
        </w:tc>
        <w:tc>
          <w:tcPr>
            <w:tcW w:w="380" w:type="pct"/>
            <w:vAlign w:val="center"/>
          </w:tcPr>
          <w:p w:rsidR="001070A6" w:rsidRPr="001070A6" w:rsidRDefault="001070A6" w:rsidP="001070A6">
            <w:pPr>
              <w:suppressAutoHyphens/>
              <w:jc w:val="center"/>
              <w:rPr>
                <w:sz w:val="28"/>
                <w:szCs w:val="28"/>
              </w:rPr>
            </w:pPr>
            <w:r w:rsidRPr="001070A6">
              <w:rPr>
                <w:sz w:val="28"/>
                <w:szCs w:val="28"/>
              </w:rPr>
              <w:t>шт.</w:t>
            </w:r>
          </w:p>
        </w:tc>
        <w:tc>
          <w:tcPr>
            <w:tcW w:w="467" w:type="pct"/>
            <w:vAlign w:val="center"/>
          </w:tcPr>
          <w:p w:rsidR="001070A6" w:rsidRPr="001070A6" w:rsidRDefault="001070A6" w:rsidP="001070A6">
            <w:pPr>
              <w:suppressAutoHyphens/>
              <w:jc w:val="center"/>
              <w:rPr>
                <w:sz w:val="28"/>
                <w:szCs w:val="28"/>
              </w:rPr>
            </w:pPr>
            <w:r w:rsidRPr="001070A6">
              <w:rPr>
                <w:sz w:val="28"/>
                <w:szCs w:val="28"/>
              </w:rPr>
              <w:t>1</w:t>
            </w:r>
          </w:p>
        </w:tc>
        <w:tc>
          <w:tcPr>
            <w:tcW w:w="704" w:type="pct"/>
            <w:gridSpan w:val="2"/>
            <w:vAlign w:val="center"/>
          </w:tcPr>
          <w:p w:rsidR="001070A6" w:rsidRPr="001070A6" w:rsidRDefault="001070A6" w:rsidP="001070A6">
            <w:pPr>
              <w:jc w:val="center"/>
              <w:rPr>
                <w:sz w:val="28"/>
                <w:szCs w:val="28"/>
              </w:rPr>
            </w:pPr>
            <w:r>
              <w:rPr>
                <w:sz w:val="28"/>
                <w:szCs w:val="28"/>
              </w:rPr>
              <w:t>203 </w:t>
            </w:r>
            <w:r w:rsidRPr="001070A6">
              <w:rPr>
                <w:sz w:val="28"/>
                <w:szCs w:val="28"/>
              </w:rPr>
              <w:t>300,00</w:t>
            </w:r>
          </w:p>
        </w:tc>
        <w:tc>
          <w:tcPr>
            <w:tcW w:w="726" w:type="pct"/>
            <w:vAlign w:val="center"/>
          </w:tcPr>
          <w:p w:rsidR="001070A6" w:rsidRPr="001070A6" w:rsidRDefault="001070A6" w:rsidP="001070A6">
            <w:pPr>
              <w:spacing w:line="240" w:lineRule="exact"/>
              <w:jc w:val="center"/>
              <w:rPr>
                <w:color w:val="000000"/>
                <w:sz w:val="28"/>
                <w:szCs w:val="28"/>
              </w:rPr>
            </w:pPr>
            <w:r w:rsidRPr="001070A6">
              <w:rPr>
                <w:color w:val="000000"/>
                <w:sz w:val="28"/>
                <w:szCs w:val="28"/>
              </w:rPr>
              <w:t>239</w:t>
            </w:r>
            <w:r>
              <w:rPr>
                <w:color w:val="000000"/>
                <w:sz w:val="28"/>
                <w:szCs w:val="28"/>
              </w:rPr>
              <w:t> </w:t>
            </w:r>
            <w:r w:rsidRPr="001070A6">
              <w:rPr>
                <w:color w:val="000000"/>
                <w:sz w:val="28"/>
                <w:szCs w:val="28"/>
              </w:rPr>
              <w:t>894,00</w:t>
            </w:r>
          </w:p>
        </w:tc>
        <w:tc>
          <w:tcPr>
            <w:tcW w:w="697" w:type="pct"/>
            <w:vAlign w:val="center"/>
          </w:tcPr>
          <w:p w:rsidR="001070A6" w:rsidRPr="001070A6" w:rsidRDefault="001070A6" w:rsidP="008A119E">
            <w:pPr>
              <w:jc w:val="center"/>
              <w:rPr>
                <w:sz w:val="28"/>
                <w:szCs w:val="28"/>
              </w:rPr>
            </w:pPr>
            <w:r>
              <w:rPr>
                <w:sz w:val="28"/>
                <w:szCs w:val="28"/>
              </w:rPr>
              <w:t>203 </w:t>
            </w:r>
            <w:r w:rsidRPr="001070A6">
              <w:rPr>
                <w:sz w:val="28"/>
                <w:szCs w:val="28"/>
              </w:rPr>
              <w:t>300,00</w:t>
            </w:r>
          </w:p>
        </w:tc>
        <w:tc>
          <w:tcPr>
            <w:tcW w:w="759" w:type="pct"/>
            <w:vAlign w:val="center"/>
          </w:tcPr>
          <w:p w:rsidR="001070A6" w:rsidRPr="001070A6" w:rsidRDefault="001070A6" w:rsidP="008A119E">
            <w:pPr>
              <w:spacing w:line="240" w:lineRule="exact"/>
              <w:jc w:val="center"/>
              <w:rPr>
                <w:color w:val="000000"/>
                <w:sz w:val="28"/>
                <w:szCs w:val="28"/>
              </w:rPr>
            </w:pPr>
            <w:r w:rsidRPr="001070A6">
              <w:rPr>
                <w:color w:val="000000"/>
                <w:sz w:val="28"/>
                <w:szCs w:val="28"/>
              </w:rPr>
              <w:t>239</w:t>
            </w:r>
            <w:r>
              <w:rPr>
                <w:color w:val="000000"/>
                <w:sz w:val="28"/>
                <w:szCs w:val="28"/>
              </w:rPr>
              <w:t> </w:t>
            </w:r>
            <w:r w:rsidRPr="001070A6">
              <w:rPr>
                <w:color w:val="000000"/>
                <w:sz w:val="28"/>
                <w:szCs w:val="28"/>
              </w:rPr>
              <w:t>894,00</w:t>
            </w:r>
          </w:p>
        </w:tc>
      </w:tr>
      <w:tr w:rsidR="001070A6" w:rsidRPr="001070A6" w:rsidTr="00567BEE">
        <w:trPr>
          <w:trHeight w:val="952"/>
        </w:trPr>
        <w:tc>
          <w:tcPr>
            <w:tcW w:w="1267" w:type="pct"/>
            <w:gridSpan w:val="2"/>
            <w:vAlign w:val="center"/>
          </w:tcPr>
          <w:p w:rsidR="001070A6" w:rsidRPr="001070A6" w:rsidRDefault="001070A6" w:rsidP="00C772AB">
            <w:pPr>
              <w:suppressAutoHyphens/>
              <w:rPr>
                <w:bCs/>
                <w:sz w:val="28"/>
                <w:szCs w:val="28"/>
              </w:rPr>
            </w:pPr>
            <w:r w:rsidRPr="001070A6">
              <w:rPr>
                <w:sz w:val="28"/>
                <w:szCs w:val="28"/>
              </w:rPr>
              <w:t>Стенд для испыта</w:t>
            </w:r>
            <w:r w:rsidR="00567BEE">
              <w:rPr>
                <w:sz w:val="28"/>
                <w:szCs w:val="28"/>
              </w:rPr>
              <w:t>ния вагонных генераторов АСИГ-3</w:t>
            </w:r>
            <w:r w:rsidRPr="001070A6">
              <w:rPr>
                <w:sz w:val="28"/>
                <w:szCs w:val="28"/>
              </w:rPr>
              <w:t xml:space="preserve"> инв.</w:t>
            </w:r>
            <w:r w:rsidR="00567BEE">
              <w:rPr>
                <w:sz w:val="28"/>
                <w:szCs w:val="28"/>
              </w:rPr>
              <w:t xml:space="preserve"> </w:t>
            </w:r>
            <w:r w:rsidRPr="001070A6">
              <w:rPr>
                <w:sz w:val="28"/>
                <w:szCs w:val="28"/>
              </w:rPr>
              <w:t>№</w:t>
            </w:r>
            <w:r w:rsidR="00567BEE">
              <w:rPr>
                <w:sz w:val="28"/>
                <w:szCs w:val="28"/>
              </w:rPr>
              <w:t> </w:t>
            </w:r>
            <w:r w:rsidRPr="001070A6">
              <w:rPr>
                <w:sz w:val="28"/>
                <w:szCs w:val="28"/>
              </w:rPr>
              <w:t>045101/9840</w:t>
            </w:r>
          </w:p>
        </w:tc>
        <w:tc>
          <w:tcPr>
            <w:tcW w:w="380" w:type="pct"/>
            <w:vAlign w:val="center"/>
          </w:tcPr>
          <w:p w:rsidR="001070A6" w:rsidRPr="001070A6" w:rsidRDefault="001070A6" w:rsidP="001070A6">
            <w:pPr>
              <w:suppressAutoHyphens/>
              <w:jc w:val="center"/>
              <w:rPr>
                <w:sz w:val="28"/>
                <w:szCs w:val="28"/>
              </w:rPr>
            </w:pPr>
            <w:r w:rsidRPr="001070A6">
              <w:rPr>
                <w:sz w:val="28"/>
                <w:szCs w:val="28"/>
              </w:rPr>
              <w:t>шт.</w:t>
            </w:r>
          </w:p>
        </w:tc>
        <w:tc>
          <w:tcPr>
            <w:tcW w:w="467" w:type="pct"/>
            <w:vAlign w:val="center"/>
          </w:tcPr>
          <w:p w:rsidR="001070A6" w:rsidRPr="001070A6" w:rsidRDefault="001070A6" w:rsidP="001070A6">
            <w:pPr>
              <w:suppressAutoHyphens/>
              <w:jc w:val="center"/>
              <w:rPr>
                <w:sz w:val="28"/>
                <w:szCs w:val="28"/>
              </w:rPr>
            </w:pPr>
            <w:r w:rsidRPr="001070A6">
              <w:rPr>
                <w:sz w:val="28"/>
                <w:szCs w:val="28"/>
              </w:rPr>
              <w:t>1</w:t>
            </w:r>
          </w:p>
        </w:tc>
        <w:tc>
          <w:tcPr>
            <w:tcW w:w="704" w:type="pct"/>
            <w:gridSpan w:val="2"/>
            <w:vAlign w:val="center"/>
          </w:tcPr>
          <w:p w:rsidR="001070A6" w:rsidRPr="001070A6" w:rsidRDefault="001070A6" w:rsidP="008A119E">
            <w:pPr>
              <w:jc w:val="center"/>
              <w:rPr>
                <w:sz w:val="28"/>
                <w:szCs w:val="28"/>
              </w:rPr>
            </w:pPr>
            <w:r>
              <w:rPr>
                <w:sz w:val="28"/>
                <w:szCs w:val="28"/>
              </w:rPr>
              <w:t>203 </w:t>
            </w:r>
            <w:r w:rsidRPr="001070A6">
              <w:rPr>
                <w:sz w:val="28"/>
                <w:szCs w:val="28"/>
              </w:rPr>
              <w:t>300,00</w:t>
            </w:r>
          </w:p>
        </w:tc>
        <w:tc>
          <w:tcPr>
            <w:tcW w:w="726" w:type="pct"/>
            <w:vAlign w:val="center"/>
          </w:tcPr>
          <w:p w:rsidR="001070A6" w:rsidRPr="001070A6" w:rsidRDefault="001070A6" w:rsidP="008A119E">
            <w:pPr>
              <w:spacing w:line="240" w:lineRule="exact"/>
              <w:jc w:val="center"/>
              <w:rPr>
                <w:color w:val="000000"/>
                <w:sz w:val="28"/>
                <w:szCs w:val="28"/>
              </w:rPr>
            </w:pPr>
            <w:r w:rsidRPr="001070A6">
              <w:rPr>
                <w:color w:val="000000"/>
                <w:sz w:val="28"/>
                <w:szCs w:val="28"/>
              </w:rPr>
              <w:t>239</w:t>
            </w:r>
            <w:r>
              <w:rPr>
                <w:color w:val="000000"/>
                <w:sz w:val="28"/>
                <w:szCs w:val="28"/>
              </w:rPr>
              <w:t> </w:t>
            </w:r>
            <w:r w:rsidRPr="001070A6">
              <w:rPr>
                <w:color w:val="000000"/>
                <w:sz w:val="28"/>
                <w:szCs w:val="28"/>
              </w:rPr>
              <w:t>894,00</w:t>
            </w:r>
          </w:p>
        </w:tc>
        <w:tc>
          <w:tcPr>
            <w:tcW w:w="697" w:type="pct"/>
            <w:vAlign w:val="center"/>
          </w:tcPr>
          <w:p w:rsidR="001070A6" w:rsidRPr="001070A6" w:rsidRDefault="001070A6" w:rsidP="008A119E">
            <w:pPr>
              <w:jc w:val="center"/>
              <w:rPr>
                <w:sz w:val="28"/>
                <w:szCs w:val="28"/>
              </w:rPr>
            </w:pPr>
            <w:r>
              <w:rPr>
                <w:sz w:val="28"/>
                <w:szCs w:val="28"/>
              </w:rPr>
              <w:t>203 </w:t>
            </w:r>
            <w:r w:rsidRPr="001070A6">
              <w:rPr>
                <w:sz w:val="28"/>
                <w:szCs w:val="28"/>
              </w:rPr>
              <w:t>300,00</w:t>
            </w:r>
          </w:p>
        </w:tc>
        <w:tc>
          <w:tcPr>
            <w:tcW w:w="759" w:type="pct"/>
            <w:vAlign w:val="center"/>
          </w:tcPr>
          <w:p w:rsidR="001070A6" w:rsidRPr="001070A6" w:rsidRDefault="001070A6" w:rsidP="008A119E">
            <w:pPr>
              <w:spacing w:line="240" w:lineRule="exact"/>
              <w:jc w:val="center"/>
              <w:rPr>
                <w:color w:val="000000"/>
                <w:sz w:val="28"/>
                <w:szCs w:val="28"/>
              </w:rPr>
            </w:pPr>
            <w:r w:rsidRPr="001070A6">
              <w:rPr>
                <w:color w:val="000000"/>
                <w:sz w:val="28"/>
                <w:szCs w:val="28"/>
              </w:rPr>
              <w:t>239</w:t>
            </w:r>
            <w:r>
              <w:rPr>
                <w:color w:val="000000"/>
                <w:sz w:val="28"/>
                <w:szCs w:val="28"/>
              </w:rPr>
              <w:t> </w:t>
            </w:r>
            <w:r w:rsidRPr="001070A6">
              <w:rPr>
                <w:color w:val="000000"/>
                <w:sz w:val="28"/>
                <w:szCs w:val="28"/>
              </w:rPr>
              <w:t>894,00</w:t>
            </w:r>
          </w:p>
        </w:tc>
      </w:tr>
      <w:tr w:rsidR="001070A6" w:rsidRPr="001070A6" w:rsidTr="00567BEE">
        <w:tc>
          <w:tcPr>
            <w:tcW w:w="1267" w:type="pct"/>
            <w:gridSpan w:val="2"/>
          </w:tcPr>
          <w:p w:rsidR="00C47C18" w:rsidRPr="001070A6" w:rsidRDefault="00C47C18" w:rsidP="00C47C18">
            <w:pPr>
              <w:suppressAutoHyphens/>
              <w:rPr>
                <w:b/>
                <w:bCs/>
                <w:sz w:val="28"/>
                <w:szCs w:val="28"/>
              </w:rPr>
            </w:pPr>
            <w:r w:rsidRPr="001070A6">
              <w:rPr>
                <w:b/>
                <w:bCs/>
                <w:sz w:val="28"/>
                <w:szCs w:val="28"/>
              </w:rPr>
              <w:t xml:space="preserve">Итого начальная </w:t>
            </w:r>
            <w:r w:rsidR="001070A6" w:rsidRPr="001070A6">
              <w:rPr>
                <w:b/>
                <w:bCs/>
                <w:sz w:val="28"/>
                <w:szCs w:val="28"/>
              </w:rPr>
              <w:t>(</w:t>
            </w:r>
            <w:r w:rsidRPr="001070A6">
              <w:rPr>
                <w:b/>
                <w:bCs/>
                <w:sz w:val="28"/>
                <w:szCs w:val="28"/>
              </w:rPr>
              <w:t>максимальная</w:t>
            </w:r>
            <w:r w:rsidR="001070A6" w:rsidRPr="001070A6">
              <w:rPr>
                <w:b/>
                <w:bCs/>
                <w:sz w:val="28"/>
                <w:szCs w:val="28"/>
              </w:rPr>
              <w:t>)</w:t>
            </w:r>
            <w:r w:rsidRPr="001070A6">
              <w:rPr>
                <w:b/>
                <w:bCs/>
                <w:sz w:val="28"/>
                <w:szCs w:val="28"/>
              </w:rPr>
              <w:t xml:space="preserve"> цена</w:t>
            </w:r>
          </w:p>
        </w:tc>
        <w:tc>
          <w:tcPr>
            <w:tcW w:w="380" w:type="pct"/>
            <w:vAlign w:val="center"/>
          </w:tcPr>
          <w:p w:rsidR="00C47C18" w:rsidRPr="002D2DCE" w:rsidRDefault="00C47C18" w:rsidP="001070A6">
            <w:pPr>
              <w:suppressAutoHyphens/>
              <w:jc w:val="center"/>
              <w:rPr>
                <w:b/>
                <w:sz w:val="28"/>
                <w:szCs w:val="28"/>
              </w:rPr>
            </w:pPr>
            <w:r w:rsidRPr="002D2DCE">
              <w:rPr>
                <w:b/>
                <w:sz w:val="28"/>
                <w:szCs w:val="28"/>
              </w:rPr>
              <w:t>-</w:t>
            </w:r>
          </w:p>
        </w:tc>
        <w:tc>
          <w:tcPr>
            <w:tcW w:w="467" w:type="pct"/>
            <w:vAlign w:val="center"/>
          </w:tcPr>
          <w:p w:rsidR="00C47C18" w:rsidRPr="001070A6" w:rsidRDefault="002D2DCE" w:rsidP="001070A6">
            <w:pPr>
              <w:suppressAutoHyphens/>
              <w:jc w:val="center"/>
              <w:rPr>
                <w:sz w:val="28"/>
                <w:szCs w:val="28"/>
              </w:rPr>
            </w:pPr>
            <w:r>
              <w:rPr>
                <w:sz w:val="28"/>
                <w:szCs w:val="28"/>
              </w:rPr>
              <w:t>2</w:t>
            </w:r>
          </w:p>
        </w:tc>
        <w:tc>
          <w:tcPr>
            <w:tcW w:w="704" w:type="pct"/>
            <w:gridSpan w:val="2"/>
            <w:vAlign w:val="center"/>
          </w:tcPr>
          <w:p w:rsidR="00C47C18" w:rsidRPr="002D2DCE" w:rsidRDefault="00C47C18" w:rsidP="001070A6">
            <w:pPr>
              <w:suppressAutoHyphens/>
              <w:jc w:val="center"/>
              <w:rPr>
                <w:b/>
                <w:sz w:val="28"/>
                <w:szCs w:val="28"/>
              </w:rPr>
            </w:pPr>
            <w:r w:rsidRPr="002D2DCE">
              <w:rPr>
                <w:b/>
                <w:sz w:val="28"/>
                <w:szCs w:val="28"/>
              </w:rPr>
              <w:t>-</w:t>
            </w:r>
          </w:p>
        </w:tc>
        <w:tc>
          <w:tcPr>
            <w:tcW w:w="726" w:type="pct"/>
            <w:vAlign w:val="center"/>
          </w:tcPr>
          <w:p w:rsidR="00C47C18" w:rsidRPr="002D2DCE" w:rsidRDefault="002D2DCE" w:rsidP="001070A6">
            <w:pPr>
              <w:suppressAutoHyphens/>
              <w:jc w:val="center"/>
              <w:rPr>
                <w:b/>
                <w:sz w:val="28"/>
                <w:szCs w:val="28"/>
              </w:rPr>
            </w:pPr>
            <w:r w:rsidRPr="002D2DCE">
              <w:rPr>
                <w:b/>
                <w:sz w:val="28"/>
                <w:szCs w:val="28"/>
              </w:rPr>
              <w:t>-</w:t>
            </w:r>
          </w:p>
        </w:tc>
        <w:tc>
          <w:tcPr>
            <w:tcW w:w="697" w:type="pct"/>
            <w:vAlign w:val="center"/>
          </w:tcPr>
          <w:p w:rsidR="00C47C18" w:rsidRPr="001070A6" w:rsidRDefault="001070A6" w:rsidP="001070A6">
            <w:pPr>
              <w:suppressAutoHyphens/>
              <w:jc w:val="center"/>
              <w:rPr>
                <w:b/>
                <w:sz w:val="28"/>
                <w:szCs w:val="28"/>
              </w:rPr>
            </w:pPr>
            <w:r>
              <w:rPr>
                <w:b/>
                <w:sz w:val="28"/>
                <w:szCs w:val="28"/>
              </w:rPr>
              <w:t>406</w:t>
            </w:r>
            <w:r w:rsidR="00C772AB" w:rsidRPr="001070A6">
              <w:rPr>
                <w:b/>
                <w:sz w:val="28"/>
                <w:szCs w:val="28"/>
              </w:rPr>
              <w:t> </w:t>
            </w:r>
            <w:r>
              <w:rPr>
                <w:b/>
                <w:sz w:val="28"/>
                <w:szCs w:val="28"/>
              </w:rPr>
              <w:t>600</w:t>
            </w:r>
            <w:r w:rsidR="00C47C18" w:rsidRPr="001070A6">
              <w:rPr>
                <w:b/>
                <w:sz w:val="28"/>
                <w:szCs w:val="28"/>
              </w:rPr>
              <w:t>,00</w:t>
            </w:r>
          </w:p>
        </w:tc>
        <w:tc>
          <w:tcPr>
            <w:tcW w:w="759" w:type="pct"/>
            <w:vAlign w:val="center"/>
          </w:tcPr>
          <w:p w:rsidR="00C47C18" w:rsidRPr="001070A6" w:rsidRDefault="001070A6" w:rsidP="001070A6">
            <w:pPr>
              <w:suppressAutoHyphens/>
              <w:jc w:val="center"/>
              <w:rPr>
                <w:b/>
                <w:sz w:val="28"/>
                <w:szCs w:val="28"/>
              </w:rPr>
            </w:pPr>
            <w:r>
              <w:rPr>
                <w:b/>
                <w:sz w:val="28"/>
                <w:szCs w:val="28"/>
              </w:rPr>
              <w:t>479</w:t>
            </w:r>
            <w:r w:rsidR="00C772AB" w:rsidRPr="001070A6">
              <w:rPr>
                <w:b/>
                <w:sz w:val="28"/>
                <w:szCs w:val="28"/>
              </w:rPr>
              <w:t> </w:t>
            </w:r>
            <w:r>
              <w:rPr>
                <w:b/>
                <w:sz w:val="28"/>
                <w:szCs w:val="28"/>
              </w:rPr>
              <w:t>78</w:t>
            </w:r>
            <w:r w:rsidR="00C47C18" w:rsidRPr="001070A6">
              <w:rPr>
                <w:b/>
                <w:sz w:val="28"/>
                <w:szCs w:val="28"/>
              </w:rPr>
              <w:t>8,</w:t>
            </w:r>
            <w:r>
              <w:rPr>
                <w:b/>
                <w:sz w:val="28"/>
                <w:szCs w:val="28"/>
              </w:rPr>
              <w:t>00</w:t>
            </w:r>
          </w:p>
        </w:tc>
      </w:tr>
      <w:tr w:rsidR="00C47C18" w:rsidRPr="001070A6" w:rsidTr="00567BEE">
        <w:tc>
          <w:tcPr>
            <w:tcW w:w="1267" w:type="pct"/>
            <w:gridSpan w:val="2"/>
          </w:tcPr>
          <w:p w:rsidR="00C47C18" w:rsidRPr="001070A6" w:rsidRDefault="00C47C18" w:rsidP="00C47C18">
            <w:pPr>
              <w:suppressAutoHyphens/>
              <w:ind w:left="-108"/>
              <w:jc w:val="both"/>
              <w:rPr>
                <w:b/>
                <w:sz w:val="28"/>
                <w:szCs w:val="28"/>
              </w:rPr>
            </w:pPr>
            <w:r w:rsidRPr="001070A6">
              <w:rPr>
                <w:b/>
                <w:bCs/>
                <w:sz w:val="28"/>
                <w:szCs w:val="28"/>
              </w:rPr>
              <w:t>Поряд</w:t>
            </w:r>
            <w:r w:rsidR="00AD402E" w:rsidRPr="001070A6">
              <w:rPr>
                <w:b/>
                <w:bCs/>
                <w:sz w:val="28"/>
                <w:szCs w:val="28"/>
              </w:rPr>
              <w:t>ок формирования начальной (максимальной</w:t>
            </w:r>
            <w:r w:rsidRPr="001070A6">
              <w:rPr>
                <w:b/>
                <w:bCs/>
                <w:sz w:val="28"/>
                <w:szCs w:val="28"/>
              </w:rPr>
              <w:t>) цены</w:t>
            </w:r>
          </w:p>
        </w:tc>
        <w:tc>
          <w:tcPr>
            <w:tcW w:w="3733" w:type="pct"/>
            <w:gridSpan w:val="7"/>
          </w:tcPr>
          <w:p w:rsidR="00C47C18" w:rsidRPr="001070A6" w:rsidRDefault="00C47C18" w:rsidP="00C47C18">
            <w:pPr>
              <w:suppressAutoHyphens/>
              <w:jc w:val="both"/>
              <w:rPr>
                <w:color w:val="000000"/>
                <w:sz w:val="28"/>
                <w:szCs w:val="28"/>
              </w:rPr>
            </w:pPr>
            <w:r w:rsidRPr="001070A6">
              <w:rPr>
                <w:color w:val="000000"/>
                <w:sz w:val="28"/>
                <w:szCs w:val="28"/>
              </w:rPr>
              <w:t xml:space="preserve">Начальная (максимальная) цена составляет </w:t>
            </w:r>
            <w:r w:rsidR="001070A6" w:rsidRPr="001070A6">
              <w:rPr>
                <w:sz w:val="28"/>
                <w:szCs w:val="28"/>
              </w:rPr>
              <w:t>406 600,00</w:t>
            </w:r>
            <w:r w:rsidR="001070A6" w:rsidRPr="001070A6">
              <w:rPr>
                <w:color w:val="000000"/>
                <w:sz w:val="28"/>
                <w:szCs w:val="28"/>
              </w:rPr>
              <w:t xml:space="preserve"> </w:t>
            </w:r>
            <w:r w:rsidRPr="001070A6">
              <w:rPr>
                <w:color w:val="000000"/>
                <w:sz w:val="28"/>
                <w:szCs w:val="28"/>
              </w:rPr>
              <w:t>(</w:t>
            </w:r>
            <w:r w:rsidR="001070A6">
              <w:rPr>
                <w:color w:val="000000"/>
                <w:sz w:val="28"/>
                <w:szCs w:val="28"/>
              </w:rPr>
              <w:t xml:space="preserve">четыреста шесть </w:t>
            </w:r>
            <w:r w:rsidRPr="001070A6">
              <w:rPr>
                <w:color w:val="000000"/>
                <w:sz w:val="28"/>
                <w:szCs w:val="28"/>
              </w:rPr>
              <w:t>т</w:t>
            </w:r>
            <w:r w:rsidR="001070A6">
              <w:rPr>
                <w:color w:val="000000"/>
                <w:sz w:val="28"/>
                <w:szCs w:val="28"/>
              </w:rPr>
              <w:t>ысяч</w:t>
            </w:r>
            <w:r w:rsidR="00B16F10" w:rsidRPr="001070A6">
              <w:rPr>
                <w:color w:val="000000"/>
                <w:sz w:val="28"/>
                <w:szCs w:val="28"/>
              </w:rPr>
              <w:t xml:space="preserve"> </w:t>
            </w:r>
            <w:r w:rsidR="001070A6">
              <w:rPr>
                <w:color w:val="000000"/>
                <w:sz w:val="28"/>
                <w:szCs w:val="28"/>
              </w:rPr>
              <w:t>шестьсот</w:t>
            </w:r>
            <w:r w:rsidR="00B16F10" w:rsidRPr="001070A6">
              <w:rPr>
                <w:color w:val="000000"/>
                <w:sz w:val="28"/>
                <w:szCs w:val="28"/>
              </w:rPr>
              <w:t>) рубл</w:t>
            </w:r>
            <w:r w:rsidR="001070A6">
              <w:rPr>
                <w:color w:val="000000"/>
                <w:sz w:val="28"/>
                <w:szCs w:val="28"/>
              </w:rPr>
              <w:t>ей</w:t>
            </w:r>
            <w:r w:rsidR="00B16F10" w:rsidRPr="001070A6">
              <w:rPr>
                <w:color w:val="000000"/>
                <w:sz w:val="28"/>
                <w:szCs w:val="28"/>
              </w:rPr>
              <w:t xml:space="preserve"> 00 копеек</w:t>
            </w:r>
            <w:r w:rsidRPr="001070A6">
              <w:rPr>
                <w:color w:val="000000"/>
                <w:sz w:val="28"/>
                <w:szCs w:val="28"/>
              </w:rPr>
              <w:t xml:space="preserve"> без учета НДС, </w:t>
            </w:r>
            <w:r w:rsidR="001070A6">
              <w:rPr>
                <w:color w:val="000000"/>
                <w:sz w:val="28"/>
                <w:szCs w:val="28"/>
              </w:rPr>
              <w:t>479 </w:t>
            </w:r>
            <w:r w:rsidR="001070A6" w:rsidRPr="001070A6">
              <w:rPr>
                <w:color w:val="000000"/>
                <w:sz w:val="28"/>
                <w:szCs w:val="28"/>
              </w:rPr>
              <w:t xml:space="preserve">788,00 </w:t>
            </w:r>
            <w:r w:rsidRPr="001070A6">
              <w:rPr>
                <w:color w:val="000000"/>
                <w:sz w:val="28"/>
                <w:szCs w:val="28"/>
              </w:rPr>
              <w:t>(</w:t>
            </w:r>
            <w:r w:rsidR="001070A6">
              <w:rPr>
                <w:color w:val="000000"/>
                <w:sz w:val="28"/>
                <w:szCs w:val="28"/>
              </w:rPr>
              <w:t>четыреста семьдесят девять</w:t>
            </w:r>
            <w:r w:rsidRPr="001070A6">
              <w:rPr>
                <w:color w:val="000000"/>
                <w:sz w:val="28"/>
                <w:szCs w:val="28"/>
              </w:rPr>
              <w:t xml:space="preserve"> т</w:t>
            </w:r>
            <w:r w:rsidR="001070A6">
              <w:rPr>
                <w:color w:val="000000"/>
                <w:sz w:val="28"/>
                <w:szCs w:val="28"/>
              </w:rPr>
              <w:t>ысяч</w:t>
            </w:r>
            <w:r w:rsidR="00B16F10" w:rsidRPr="001070A6">
              <w:rPr>
                <w:color w:val="000000"/>
                <w:sz w:val="28"/>
                <w:szCs w:val="28"/>
              </w:rPr>
              <w:t xml:space="preserve"> </w:t>
            </w:r>
            <w:r w:rsidR="001070A6">
              <w:rPr>
                <w:color w:val="000000"/>
                <w:sz w:val="28"/>
                <w:szCs w:val="28"/>
              </w:rPr>
              <w:t>семьсот восемьдесят восемь</w:t>
            </w:r>
            <w:r w:rsidR="00B16F10" w:rsidRPr="001070A6">
              <w:rPr>
                <w:color w:val="000000"/>
                <w:sz w:val="28"/>
                <w:szCs w:val="28"/>
              </w:rPr>
              <w:t xml:space="preserve">) рублей </w:t>
            </w:r>
            <w:r w:rsidR="001070A6">
              <w:rPr>
                <w:color w:val="000000"/>
                <w:sz w:val="28"/>
                <w:szCs w:val="28"/>
              </w:rPr>
              <w:t>00</w:t>
            </w:r>
            <w:r w:rsidR="00B16F10" w:rsidRPr="001070A6">
              <w:rPr>
                <w:color w:val="000000"/>
                <w:sz w:val="28"/>
                <w:szCs w:val="28"/>
              </w:rPr>
              <w:t xml:space="preserve"> копеек</w:t>
            </w:r>
            <w:r w:rsidRPr="001070A6">
              <w:rPr>
                <w:color w:val="000000"/>
                <w:sz w:val="28"/>
                <w:szCs w:val="28"/>
              </w:rPr>
              <w:t xml:space="preserve"> с учетом НДС. </w:t>
            </w:r>
          </w:p>
          <w:p w:rsidR="00C47C18" w:rsidRPr="001070A6" w:rsidRDefault="00C47C18" w:rsidP="008A119E">
            <w:pPr>
              <w:suppressAutoHyphens/>
              <w:jc w:val="both"/>
              <w:rPr>
                <w:color w:val="000000"/>
                <w:sz w:val="28"/>
                <w:szCs w:val="28"/>
              </w:rPr>
            </w:pPr>
            <w:r w:rsidRPr="001070A6">
              <w:rPr>
                <w:color w:val="000000"/>
                <w:sz w:val="28"/>
                <w:szCs w:val="28"/>
              </w:rPr>
              <w:t>Начальная (максимальная) цена договора включает в себя все суммы всех предусмотренных законодательством налогов, транспортных и накладных расходов, сборов и иных обязательных платежей,</w:t>
            </w:r>
            <w:r w:rsidR="006112C0">
              <w:rPr>
                <w:color w:val="000000"/>
                <w:sz w:val="28"/>
                <w:szCs w:val="28"/>
              </w:rPr>
              <w:t xml:space="preserve"> а так же любых других расходов</w:t>
            </w:r>
            <w:r w:rsidRPr="001070A6">
              <w:rPr>
                <w:color w:val="000000"/>
                <w:sz w:val="28"/>
                <w:szCs w:val="28"/>
              </w:rPr>
              <w:t xml:space="preserve"> участника необходимых для оказания услуг.</w:t>
            </w:r>
          </w:p>
        </w:tc>
      </w:tr>
      <w:tr w:rsidR="00C47C18" w:rsidRPr="001070A6" w:rsidTr="00567BEE">
        <w:trPr>
          <w:trHeight w:val="356"/>
        </w:trPr>
        <w:tc>
          <w:tcPr>
            <w:tcW w:w="5000" w:type="pct"/>
            <w:gridSpan w:val="9"/>
          </w:tcPr>
          <w:p w:rsidR="00C47C18" w:rsidRPr="001070A6" w:rsidRDefault="00C47C18" w:rsidP="00C47C18">
            <w:pPr>
              <w:suppressAutoHyphens/>
              <w:jc w:val="both"/>
              <w:rPr>
                <w:b/>
                <w:sz w:val="28"/>
                <w:szCs w:val="28"/>
              </w:rPr>
            </w:pPr>
            <w:r w:rsidRPr="001070A6">
              <w:rPr>
                <w:b/>
                <w:sz w:val="28"/>
                <w:szCs w:val="28"/>
              </w:rPr>
              <w:t>2. Требования к услугам</w:t>
            </w:r>
          </w:p>
        </w:tc>
      </w:tr>
      <w:tr w:rsidR="00C47C18" w:rsidRPr="001070A6" w:rsidTr="00567BEE">
        <w:tc>
          <w:tcPr>
            <w:tcW w:w="1267" w:type="pct"/>
            <w:gridSpan w:val="2"/>
            <w:vMerge w:val="restart"/>
          </w:tcPr>
          <w:p w:rsidR="00C47C18" w:rsidRPr="001070A6" w:rsidRDefault="001070A6" w:rsidP="00C47C18">
            <w:pPr>
              <w:suppressAutoHyphens/>
              <w:jc w:val="both"/>
              <w:rPr>
                <w:bCs/>
                <w:i/>
                <w:sz w:val="28"/>
                <w:szCs w:val="28"/>
              </w:rPr>
            </w:pPr>
            <w:r w:rsidRPr="001070A6">
              <w:rPr>
                <w:sz w:val="28"/>
                <w:szCs w:val="28"/>
              </w:rPr>
              <w:t>Оказание услуг</w:t>
            </w:r>
            <w:r w:rsidRPr="001070A6">
              <w:rPr>
                <w:bCs/>
                <w:sz w:val="28"/>
                <w:szCs w:val="28"/>
              </w:rPr>
              <w:t xml:space="preserve"> по обучению по сервисному и метрологическому обслуживанию стендов АСИГ и АСИВ для нужд </w:t>
            </w:r>
            <w:r w:rsidRPr="001070A6">
              <w:rPr>
                <w:bCs/>
                <w:sz w:val="28"/>
                <w:szCs w:val="28"/>
              </w:rPr>
              <w:lastRenderedPageBreak/>
              <w:t>Горьковского филиала АО "ФПК"</w:t>
            </w:r>
          </w:p>
          <w:p w:rsidR="00C47C18" w:rsidRPr="001070A6" w:rsidRDefault="00C47C18" w:rsidP="00C47C18">
            <w:pPr>
              <w:suppressAutoHyphens/>
              <w:jc w:val="both"/>
              <w:rPr>
                <w:i/>
                <w:sz w:val="28"/>
                <w:szCs w:val="28"/>
              </w:rPr>
            </w:pPr>
          </w:p>
        </w:tc>
        <w:tc>
          <w:tcPr>
            <w:tcW w:w="909" w:type="pct"/>
            <w:gridSpan w:val="3"/>
          </w:tcPr>
          <w:p w:rsidR="00C47C18" w:rsidRPr="001070A6" w:rsidRDefault="00C47C18" w:rsidP="00C47C18">
            <w:pPr>
              <w:tabs>
                <w:tab w:val="left" w:pos="1260"/>
              </w:tabs>
              <w:suppressAutoHyphens/>
              <w:jc w:val="both"/>
              <w:rPr>
                <w:color w:val="000000"/>
                <w:sz w:val="28"/>
                <w:szCs w:val="28"/>
              </w:rPr>
            </w:pPr>
            <w:r w:rsidRPr="001070A6">
              <w:rPr>
                <w:bCs/>
                <w:sz w:val="28"/>
                <w:szCs w:val="28"/>
              </w:rPr>
              <w:lastRenderedPageBreak/>
              <w:t>Нормативные документы, согласно которым установлены требования</w:t>
            </w:r>
          </w:p>
        </w:tc>
        <w:tc>
          <w:tcPr>
            <w:tcW w:w="2824" w:type="pct"/>
            <w:gridSpan w:val="4"/>
          </w:tcPr>
          <w:p w:rsidR="008A119E" w:rsidRPr="008A119E" w:rsidRDefault="008A119E" w:rsidP="008A119E">
            <w:pPr>
              <w:suppressAutoHyphens/>
              <w:jc w:val="both"/>
              <w:rPr>
                <w:sz w:val="28"/>
                <w:szCs w:val="28"/>
              </w:rPr>
            </w:pPr>
            <w:r w:rsidRPr="008A119E">
              <w:rPr>
                <w:sz w:val="28"/>
                <w:szCs w:val="28"/>
              </w:rPr>
              <w:t>- Федеральный Закон от 26.06.2008 N 102-ФЗ "Об обеспе</w:t>
            </w:r>
            <w:r>
              <w:rPr>
                <w:sz w:val="28"/>
                <w:szCs w:val="28"/>
              </w:rPr>
              <w:t>чении единства измерений";</w:t>
            </w:r>
          </w:p>
          <w:p w:rsidR="008A119E" w:rsidRPr="008A119E" w:rsidRDefault="008A119E" w:rsidP="008A119E">
            <w:pPr>
              <w:suppressAutoHyphens/>
              <w:jc w:val="both"/>
              <w:rPr>
                <w:sz w:val="28"/>
                <w:szCs w:val="28"/>
              </w:rPr>
            </w:pPr>
            <w:r w:rsidRPr="008A119E">
              <w:rPr>
                <w:sz w:val="28"/>
                <w:szCs w:val="28"/>
              </w:rPr>
              <w:t>- Правила проведения аккредита</w:t>
            </w:r>
            <w:r>
              <w:rPr>
                <w:sz w:val="28"/>
                <w:szCs w:val="28"/>
              </w:rPr>
              <w:t xml:space="preserve">ции </w:t>
            </w:r>
            <w:r w:rsidRPr="008A119E">
              <w:rPr>
                <w:sz w:val="28"/>
                <w:szCs w:val="28"/>
              </w:rPr>
              <w:t>метрологиче</w:t>
            </w:r>
            <w:r>
              <w:rPr>
                <w:sz w:val="28"/>
                <w:szCs w:val="28"/>
              </w:rPr>
              <w:t xml:space="preserve">ских служб </w:t>
            </w:r>
            <w:r w:rsidRPr="008A119E">
              <w:rPr>
                <w:sz w:val="28"/>
                <w:szCs w:val="28"/>
              </w:rPr>
              <w:t>юридических лиц на право поверки средств изме</w:t>
            </w:r>
            <w:r>
              <w:rPr>
                <w:sz w:val="28"/>
                <w:szCs w:val="28"/>
              </w:rPr>
              <w:t>рений, у</w:t>
            </w:r>
            <w:r w:rsidRPr="008A119E">
              <w:rPr>
                <w:sz w:val="28"/>
                <w:szCs w:val="28"/>
              </w:rPr>
              <w:t>твержден</w:t>
            </w:r>
            <w:r>
              <w:rPr>
                <w:sz w:val="28"/>
                <w:szCs w:val="28"/>
              </w:rPr>
              <w:t>н</w:t>
            </w:r>
            <w:r w:rsidRPr="008A119E">
              <w:rPr>
                <w:sz w:val="28"/>
                <w:szCs w:val="28"/>
              </w:rPr>
              <w:t>ы</w:t>
            </w:r>
            <w:r>
              <w:rPr>
                <w:sz w:val="28"/>
                <w:szCs w:val="28"/>
              </w:rPr>
              <w:t>е</w:t>
            </w:r>
            <w:r w:rsidRPr="008A119E">
              <w:rPr>
                <w:sz w:val="28"/>
                <w:szCs w:val="28"/>
              </w:rPr>
              <w:t xml:space="preserve"> постановлением Госстан</w:t>
            </w:r>
            <w:r>
              <w:rPr>
                <w:sz w:val="28"/>
                <w:szCs w:val="28"/>
              </w:rPr>
              <w:t>дарта России от 17.12.2002 №124;</w:t>
            </w:r>
          </w:p>
          <w:p w:rsidR="008A119E" w:rsidRPr="008A119E" w:rsidRDefault="008A119E" w:rsidP="008A119E">
            <w:pPr>
              <w:suppressAutoHyphens/>
              <w:jc w:val="both"/>
              <w:rPr>
                <w:sz w:val="28"/>
                <w:szCs w:val="28"/>
              </w:rPr>
            </w:pPr>
            <w:r w:rsidRPr="008A119E">
              <w:rPr>
                <w:sz w:val="28"/>
                <w:szCs w:val="28"/>
              </w:rPr>
              <w:lastRenderedPageBreak/>
              <w:t xml:space="preserve">- ГОСТ </w:t>
            </w:r>
            <w:proofErr w:type="gramStart"/>
            <w:r w:rsidRPr="008A119E">
              <w:rPr>
                <w:sz w:val="28"/>
                <w:szCs w:val="28"/>
              </w:rPr>
              <w:t>Р</w:t>
            </w:r>
            <w:proofErr w:type="gramEnd"/>
            <w:r w:rsidRPr="008A119E">
              <w:rPr>
                <w:sz w:val="28"/>
                <w:szCs w:val="28"/>
              </w:rPr>
              <w:t xml:space="preserve"> 8.568 - 97 "Аттестация испытательного оборудо</w:t>
            </w:r>
            <w:r>
              <w:rPr>
                <w:sz w:val="28"/>
                <w:szCs w:val="28"/>
              </w:rPr>
              <w:t>вания. Общие положения";</w:t>
            </w:r>
          </w:p>
          <w:p w:rsidR="008A119E" w:rsidRPr="008A119E" w:rsidRDefault="008A119E" w:rsidP="008A119E">
            <w:pPr>
              <w:suppressAutoHyphens/>
              <w:jc w:val="both"/>
              <w:rPr>
                <w:sz w:val="28"/>
                <w:szCs w:val="28"/>
              </w:rPr>
            </w:pPr>
            <w:r w:rsidRPr="008A119E">
              <w:rPr>
                <w:sz w:val="28"/>
                <w:szCs w:val="28"/>
              </w:rPr>
              <w:t xml:space="preserve">- </w:t>
            </w:r>
            <w:proofErr w:type="gramStart"/>
            <w:r w:rsidRPr="008A119E">
              <w:rPr>
                <w:sz w:val="28"/>
                <w:szCs w:val="28"/>
              </w:rPr>
              <w:t>ПР</w:t>
            </w:r>
            <w:proofErr w:type="gramEnd"/>
            <w:r w:rsidRPr="008A119E">
              <w:rPr>
                <w:sz w:val="28"/>
                <w:szCs w:val="28"/>
              </w:rPr>
              <w:t xml:space="preserve"> 50.2.016-94. Требования к выполнению  калибровоч</w:t>
            </w:r>
            <w:r>
              <w:rPr>
                <w:sz w:val="28"/>
                <w:szCs w:val="28"/>
              </w:rPr>
              <w:t>ных работ;</w:t>
            </w:r>
          </w:p>
          <w:p w:rsidR="008A119E" w:rsidRPr="008A119E" w:rsidRDefault="008A119E" w:rsidP="008A119E">
            <w:pPr>
              <w:suppressAutoHyphens/>
              <w:jc w:val="both"/>
              <w:rPr>
                <w:sz w:val="28"/>
                <w:szCs w:val="28"/>
              </w:rPr>
            </w:pPr>
            <w:r w:rsidRPr="008A119E">
              <w:rPr>
                <w:sz w:val="28"/>
                <w:szCs w:val="28"/>
              </w:rPr>
              <w:t xml:space="preserve">- </w:t>
            </w:r>
            <w:proofErr w:type="gramStart"/>
            <w:r w:rsidRPr="008A119E">
              <w:rPr>
                <w:sz w:val="28"/>
                <w:szCs w:val="28"/>
              </w:rPr>
              <w:t>ПР</w:t>
            </w:r>
            <w:proofErr w:type="gramEnd"/>
            <w:r w:rsidRPr="008A119E">
              <w:rPr>
                <w:sz w:val="28"/>
                <w:szCs w:val="28"/>
              </w:rPr>
              <w:t xml:space="preserve"> 50.2.018-95. Порядок аккредитации  метроло</w:t>
            </w:r>
            <w:r>
              <w:rPr>
                <w:sz w:val="28"/>
                <w:szCs w:val="28"/>
              </w:rPr>
              <w:t>гических служб юридических</w:t>
            </w:r>
            <w:r w:rsidRPr="008A119E">
              <w:rPr>
                <w:sz w:val="28"/>
                <w:szCs w:val="28"/>
              </w:rPr>
              <w:t xml:space="preserve"> лиц на право проведения калибро</w:t>
            </w:r>
            <w:r>
              <w:rPr>
                <w:sz w:val="28"/>
                <w:szCs w:val="28"/>
              </w:rPr>
              <w:t>вочных работ;</w:t>
            </w:r>
          </w:p>
          <w:p w:rsidR="008A119E" w:rsidRPr="008A119E" w:rsidRDefault="008A119E" w:rsidP="008A119E">
            <w:pPr>
              <w:shd w:val="clear" w:color="auto" w:fill="FFFFFF"/>
              <w:tabs>
                <w:tab w:val="left" w:pos="1560"/>
              </w:tabs>
              <w:suppressAutoHyphens/>
              <w:jc w:val="both"/>
              <w:rPr>
                <w:sz w:val="28"/>
                <w:szCs w:val="28"/>
              </w:rPr>
            </w:pPr>
            <w:r w:rsidRPr="008A119E">
              <w:rPr>
                <w:sz w:val="28"/>
                <w:szCs w:val="28"/>
              </w:rPr>
              <w:t>- Руководство по эксплуатации ЮКФВ.318557.002РЭ.</w:t>
            </w:r>
            <w:r>
              <w:rPr>
                <w:sz w:val="28"/>
                <w:szCs w:val="28"/>
              </w:rPr>
              <w:t xml:space="preserve"> </w:t>
            </w:r>
            <w:r w:rsidRPr="008A119E">
              <w:rPr>
                <w:sz w:val="28"/>
                <w:szCs w:val="28"/>
              </w:rPr>
              <w:t>Стенд диагностики электрооборудования вагонов с функцией имитации движения вагона АСИВ</w:t>
            </w:r>
            <w:r>
              <w:rPr>
                <w:sz w:val="28"/>
                <w:szCs w:val="28"/>
              </w:rPr>
              <w:t>;</w:t>
            </w:r>
          </w:p>
          <w:p w:rsidR="00C47C18" w:rsidRDefault="008A119E" w:rsidP="008A119E">
            <w:pPr>
              <w:tabs>
                <w:tab w:val="left" w:pos="1260"/>
              </w:tabs>
              <w:suppressAutoHyphens/>
              <w:jc w:val="both"/>
              <w:rPr>
                <w:sz w:val="28"/>
                <w:szCs w:val="28"/>
              </w:rPr>
            </w:pPr>
            <w:r w:rsidRPr="008A119E">
              <w:rPr>
                <w:sz w:val="28"/>
                <w:szCs w:val="28"/>
              </w:rPr>
              <w:t>- Техническое описание и инструкция по эксплуатации ЮКФВ.318517.002ТОИЭ.</w:t>
            </w:r>
            <w:r>
              <w:rPr>
                <w:sz w:val="28"/>
                <w:szCs w:val="28"/>
              </w:rPr>
              <w:t xml:space="preserve"> </w:t>
            </w:r>
            <w:r w:rsidRPr="008A119E">
              <w:rPr>
                <w:sz w:val="28"/>
                <w:szCs w:val="28"/>
              </w:rPr>
              <w:t xml:space="preserve">Стенд для испытания вагонных генераторов АСИГ-3. </w:t>
            </w:r>
          </w:p>
          <w:p w:rsidR="008A119E" w:rsidRPr="008A119E" w:rsidRDefault="008A119E" w:rsidP="008A119E">
            <w:pPr>
              <w:tabs>
                <w:tab w:val="left" w:pos="1260"/>
              </w:tabs>
              <w:suppressAutoHyphens/>
              <w:jc w:val="both"/>
              <w:rPr>
                <w:sz w:val="28"/>
                <w:szCs w:val="28"/>
              </w:rPr>
            </w:pPr>
          </w:p>
        </w:tc>
      </w:tr>
      <w:tr w:rsidR="00C47C18" w:rsidRPr="001070A6" w:rsidTr="00567BEE">
        <w:trPr>
          <w:trHeight w:val="1266"/>
        </w:trPr>
        <w:tc>
          <w:tcPr>
            <w:tcW w:w="1267" w:type="pct"/>
            <w:gridSpan w:val="2"/>
            <w:vMerge/>
          </w:tcPr>
          <w:p w:rsidR="00C47C18" w:rsidRPr="001070A6" w:rsidRDefault="00C47C18" w:rsidP="00C47C18">
            <w:pPr>
              <w:suppressAutoHyphens/>
              <w:jc w:val="both"/>
              <w:rPr>
                <w:i/>
                <w:sz w:val="28"/>
                <w:szCs w:val="28"/>
              </w:rPr>
            </w:pPr>
          </w:p>
        </w:tc>
        <w:tc>
          <w:tcPr>
            <w:tcW w:w="909" w:type="pct"/>
            <w:gridSpan w:val="3"/>
          </w:tcPr>
          <w:p w:rsidR="00C47C18" w:rsidRPr="001070A6" w:rsidRDefault="00C47C18" w:rsidP="00C47C18">
            <w:pPr>
              <w:suppressAutoHyphens/>
              <w:jc w:val="both"/>
              <w:rPr>
                <w:i/>
                <w:sz w:val="28"/>
                <w:szCs w:val="28"/>
              </w:rPr>
            </w:pPr>
            <w:r w:rsidRPr="001070A6">
              <w:rPr>
                <w:bCs/>
                <w:sz w:val="28"/>
                <w:szCs w:val="28"/>
              </w:rPr>
              <w:t>Технические и функциональные характеристики услуги</w:t>
            </w:r>
          </w:p>
        </w:tc>
        <w:tc>
          <w:tcPr>
            <w:tcW w:w="2824" w:type="pct"/>
            <w:gridSpan w:val="4"/>
          </w:tcPr>
          <w:p w:rsidR="008A119E" w:rsidRPr="008A119E" w:rsidRDefault="008A119E" w:rsidP="008A119E">
            <w:pPr>
              <w:suppressAutoHyphens/>
              <w:rPr>
                <w:sz w:val="28"/>
                <w:szCs w:val="28"/>
              </w:rPr>
            </w:pPr>
            <w:r w:rsidRPr="008A119E">
              <w:rPr>
                <w:sz w:val="28"/>
                <w:szCs w:val="28"/>
              </w:rPr>
              <w:t>1.Содержание услуг по сервисному и метрологическ</w:t>
            </w:r>
            <w:r>
              <w:rPr>
                <w:sz w:val="28"/>
                <w:szCs w:val="28"/>
              </w:rPr>
              <w:t xml:space="preserve">ому </w:t>
            </w:r>
            <w:r w:rsidRPr="008A119E">
              <w:rPr>
                <w:sz w:val="28"/>
                <w:szCs w:val="28"/>
              </w:rPr>
              <w:t>обслуживанию указано в Приложении №1 к техническому заданию.</w:t>
            </w:r>
          </w:p>
          <w:p w:rsidR="008A119E" w:rsidRPr="008A119E" w:rsidRDefault="008A119E" w:rsidP="008A119E">
            <w:pPr>
              <w:tabs>
                <w:tab w:val="left" w:pos="1560"/>
              </w:tabs>
              <w:suppressAutoHyphens/>
              <w:autoSpaceDE w:val="0"/>
              <w:autoSpaceDN w:val="0"/>
              <w:adjustRightInd w:val="0"/>
              <w:jc w:val="both"/>
              <w:rPr>
                <w:sz w:val="28"/>
                <w:szCs w:val="28"/>
              </w:rPr>
            </w:pPr>
            <w:r w:rsidRPr="008A119E">
              <w:rPr>
                <w:sz w:val="28"/>
                <w:szCs w:val="28"/>
              </w:rPr>
              <w:t>2. Оказание услуг по сервисному и метрологиче</w:t>
            </w:r>
            <w:r>
              <w:rPr>
                <w:sz w:val="28"/>
                <w:szCs w:val="28"/>
              </w:rPr>
              <w:t xml:space="preserve">скому </w:t>
            </w:r>
            <w:r w:rsidRPr="008A119E">
              <w:rPr>
                <w:sz w:val="28"/>
                <w:szCs w:val="28"/>
              </w:rPr>
              <w:t>обслуживанию производится по согласованию с Заказчиком.</w:t>
            </w:r>
          </w:p>
          <w:p w:rsidR="008A119E" w:rsidRPr="008A119E" w:rsidRDefault="008A119E" w:rsidP="008A119E">
            <w:pPr>
              <w:shd w:val="clear" w:color="auto" w:fill="FFFFFF"/>
              <w:tabs>
                <w:tab w:val="left" w:pos="310"/>
                <w:tab w:val="left" w:pos="1560"/>
              </w:tabs>
              <w:suppressAutoHyphens/>
              <w:jc w:val="both"/>
              <w:rPr>
                <w:sz w:val="28"/>
                <w:szCs w:val="28"/>
              </w:rPr>
            </w:pPr>
            <w:r w:rsidRPr="008A119E">
              <w:rPr>
                <w:sz w:val="28"/>
                <w:szCs w:val="28"/>
              </w:rPr>
              <w:t xml:space="preserve">3. Сервисное и метрологическое  обслуживание проводится в соответствии с требованиями следующей документации: </w:t>
            </w:r>
          </w:p>
          <w:p w:rsidR="008A119E" w:rsidRPr="008A119E" w:rsidRDefault="008A119E" w:rsidP="008A119E">
            <w:pPr>
              <w:shd w:val="clear" w:color="auto" w:fill="FFFFFF"/>
              <w:tabs>
                <w:tab w:val="left" w:pos="1560"/>
              </w:tabs>
              <w:suppressAutoHyphens/>
              <w:jc w:val="both"/>
              <w:rPr>
                <w:sz w:val="28"/>
                <w:szCs w:val="28"/>
              </w:rPr>
            </w:pPr>
            <w:r w:rsidRPr="008A119E">
              <w:rPr>
                <w:sz w:val="28"/>
                <w:szCs w:val="28"/>
              </w:rPr>
              <w:t>- Руководство по эксплуатации ЮКФВ.318557.002РЭ.</w:t>
            </w:r>
            <w:r>
              <w:rPr>
                <w:sz w:val="28"/>
                <w:szCs w:val="28"/>
              </w:rPr>
              <w:t xml:space="preserve"> </w:t>
            </w:r>
            <w:r w:rsidRPr="008A119E">
              <w:rPr>
                <w:sz w:val="28"/>
                <w:szCs w:val="28"/>
              </w:rPr>
              <w:t xml:space="preserve">Стенд диагностики электрооборудования вагонов с функцией имитации движения вагона АСИВ. </w:t>
            </w:r>
          </w:p>
          <w:p w:rsidR="008A119E" w:rsidRPr="008A119E" w:rsidRDefault="008A119E" w:rsidP="008A119E">
            <w:pPr>
              <w:shd w:val="clear" w:color="auto" w:fill="FFFFFF"/>
              <w:tabs>
                <w:tab w:val="left" w:pos="1560"/>
              </w:tabs>
              <w:suppressAutoHyphens/>
              <w:jc w:val="both"/>
              <w:rPr>
                <w:sz w:val="28"/>
                <w:szCs w:val="28"/>
              </w:rPr>
            </w:pPr>
            <w:r w:rsidRPr="008A119E">
              <w:rPr>
                <w:sz w:val="28"/>
                <w:szCs w:val="28"/>
              </w:rPr>
              <w:t>- Техническое описание и инструкция по эк</w:t>
            </w:r>
            <w:r>
              <w:rPr>
                <w:sz w:val="28"/>
                <w:szCs w:val="28"/>
              </w:rPr>
              <w:t xml:space="preserve">сплуатации ЮКФВ.318517.002ТОИЭ. </w:t>
            </w:r>
            <w:r w:rsidRPr="008A119E">
              <w:rPr>
                <w:sz w:val="28"/>
                <w:szCs w:val="28"/>
              </w:rPr>
              <w:t xml:space="preserve">Стенд для испытания вагонных генераторов АСИГ-3. </w:t>
            </w:r>
          </w:p>
          <w:p w:rsidR="008A119E" w:rsidRPr="008A119E" w:rsidRDefault="008A119E" w:rsidP="008A119E">
            <w:pPr>
              <w:tabs>
                <w:tab w:val="left" w:pos="851"/>
                <w:tab w:val="left" w:pos="1560"/>
                <w:tab w:val="num" w:pos="2153"/>
              </w:tabs>
              <w:suppressAutoHyphens/>
              <w:jc w:val="both"/>
              <w:rPr>
                <w:sz w:val="28"/>
                <w:szCs w:val="28"/>
              </w:rPr>
            </w:pPr>
            <w:r w:rsidRPr="008A119E">
              <w:rPr>
                <w:sz w:val="28"/>
                <w:szCs w:val="28"/>
              </w:rPr>
              <w:t>4. Качество материалов, используемых при оказании услуг должно соответствовать установленным стандартам, техническим условиям. Материалы и комплектующие должны иметь соответствующие с</w:t>
            </w:r>
            <w:r>
              <w:rPr>
                <w:sz w:val="28"/>
                <w:szCs w:val="28"/>
              </w:rPr>
              <w:t xml:space="preserve">ертификаты или иные документы, </w:t>
            </w:r>
            <w:r w:rsidRPr="008A119E">
              <w:rPr>
                <w:sz w:val="28"/>
                <w:szCs w:val="28"/>
              </w:rPr>
              <w:t>удостоверяющие их качество.</w:t>
            </w:r>
          </w:p>
          <w:p w:rsidR="00C47C18" w:rsidRPr="008A119E" w:rsidRDefault="008A119E" w:rsidP="008A119E">
            <w:pPr>
              <w:tabs>
                <w:tab w:val="left" w:pos="-142"/>
                <w:tab w:val="left" w:pos="0"/>
                <w:tab w:val="left" w:pos="1418"/>
              </w:tabs>
              <w:suppressAutoHyphens/>
              <w:jc w:val="both"/>
              <w:rPr>
                <w:rFonts w:eastAsia="MS Mincho"/>
                <w:sz w:val="28"/>
                <w:szCs w:val="28"/>
              </w:rPr>
            </w:pPr>
            <w:r w:rsidRPr="008A119E">
              <w:rPr>
                <w:sz w:val="28"/>
                <w:szCs w:val="28"/>
              </w:rPr>
              <w:t>Все оказываемые услуги должны выполняться с использованием материалов и запасных частей Исполнителя.</w:t>
            </w:r>
          </w:p>
        </w:tc>
      </w:tr>
      <w:tr w:rsidR="00C47C18" w:rsidRPr="001070A6" w:rsidTr="00567BEE">
        <w:tc>
          <w:tcPr>
            <w:tcW w:w="1267" w:type="pct"/>
            <w:gridSpan w:val="2"/>
            <w:vMerge/>
          </w:tcPr>
          <w:p w:rsidR="00C47C18" w:rsidRPr="001070A6" w:rsidRDefault="00C47C18" w:rsidP="00C47C18">
            <w:pPr>
              <w:suppressAutoHyphens/>
              <w:jc w:val="both"/>
              <w:rPr>
                <w:i/>
                <w:sz w:val="28"/>
                <w:szCs w:val="28"/>
              </w:rPr>
            </w:pPr>
          </w:p>
        </w:tc>
        <w:tc>
          <w:tcPr>
            <w:tcW w:w="909" w:type="pct"/>
            <w:gridSpan w:val="3"/>
          </w:tcPr>
          <w:p w:rsidR="00C47C18" w:rsidRPr="001070A6" w:rsidRDefault="00C47C18" w:rsidP="00C47C18">
            <w:pPr>
              <w:suppressAutoHyphens/>
              <w:jc w:val="both"/>
              <w:rPr>
                <w:i/>
                <w:sz w:val="28"/>
                <w:szCs w:val="28"/>
              </w:rPr>
            </w:pPr>
            <w:r w:rsidRPr="001070A6">
              <w:rPr>
                <w:bCs/>
                <w:sz w:val="28"/>
                <w:szCs w:val="28"/>
              </w:rPr>
              <w:t>Требования к безопасности услуг</w:t>
            </w:r>
          </w:p>
        </w:tc>
        <w:tc>
          <w:tcPr>
            <w:tcW w:w="2824" w:type="pct"/>
            <w:gridSpan w:val="4"/>
          </w:tcPr>
          <w:p w:rsidR="008A119E" w:rsidRPr="008A119E" w:rsidRDefault="008A119E" w:rsidP="008A119E">
            <w:pPr>
              <w:tabs>
                <w:tab w:val="left" w:pos="1134"/>
                <w:tab w:val="left" w:pos="1276"/>
                <w:tab w:val="left" w:pos="1560"/>
              </w:tabs>
              <w:suppressAutoHyphens/>
              <w:jc w:val="both"/>
              <w:rPr>
                <w:sz w:val="28"/>
                <w:szCs w:val="28"/>
              </w:rPr>
            </w:pPr>
            <w:r w:rsidRPr="008A119E">
              <w:rPr>
                <w:sz w:val="28"/>
                <w:szCs w:val="28"/>
              </w:rPr>
              <w:t>Все услуги должны производиться персоналом, прошедшим инструктаж по технике безопасности.</w:t>
            </w:r>
          </w:p>
          <w:p w:rsidR="00C47C18" w:rsidRPr="008A119E" w:rsidRDefault="008A119E" w:rsidP="008A119E">
            <w:pPr>
              <w:suppressAutoHyphens/>
              <w:jc w:val="both"/>
              <w:rPr>
                <w:sz w:val="28"/>
                <w:szCs w:val="28"/>
              </w:rPr>
            </w:pPr>
            <w:r w:rsidRPr="008A119E">
              <w:rPr>
                <w:sz w:val="28"/>
                <w:szCs w:val="28"/>
              </w:rPr>
              <w:t xml:space="preserve">Безопасность оказанных услуг должна обеспечиваться в соответствии с нормативными </w:t>
            </w:r>
            <w:r w:rsidRPr="008A119E">
              <w:rPr>
                <w:sz w:val="28"/>
                <w:szCs w:val="28"/>
              </w:rPr>
              <w:lastRenderedPageBreak/>
              <w:t>документами Исполнителя.</w:t>
            </w:r>
          </w:p>
        </w:tc>
      </w:tr>
      <w:tr w:rsidR="00C47C18" w:rsidRPr="001070A6" w:rsidTr="00567BEE">
        <w:tc>
          <w:tcPr>
            <w:tcW w:w="1267" w:type="pct"/>
            <w:gridSpan w:val="2"/>
            <w:vMerge/>
          </w:tcPr>
          <w:p w:rsidR="00C47C18" w:rsidRPr="001070A6" w:rsidRDefault="00C47C18" w:rsidP="00C47C18">
            <w:pPr>
              <w:suppressAutoHyphens/>
              <w:jc w:val="both"/>
              <w:rPr>
                <w:i/>
                <w:sz w:val="28"/>
                <w:szCs w:val="28"/>
              </w:rPr>
            </w:pPr>
          </w:p>
        </w:tc>
        <w:tc>
          <w:tcPr>
            <w:tcW w:w="909" w:type="pct"/>
            <w:gridSpan w:val="3"/>
          </w:tcPr>
          <w:p w:rsidR="00C47C18" w:rsidRPr="001070A6" w:rsidRDefault="00C47C18" w:rsidP="00C47C18">
            <w:pPr>
              <w:suppressAutoHyphens/>
              <w:jc w:val="both"/>
              <w:rPr>
                <w:i/>
                <w:sz w:val="28"/>
                <w:szCs w:val="28"/>
              </w:rPr>
            </w:pPr>
            <w:r w:rsidRPr="001070A6">
              <w:rPr>
                <w:bCs/>
                <w:sz w:val="28"/>
                <w:szCs w:val="28"/>
              </w:rPr>
              <w:t>Требования к качеству услуги</w:t>
            </w:r>
          </w:p>
        </w:tc>
        <w:tc>
          <w:tcPr>
            <w:tcW w:w="2824" w:type="pct"/>
            <w:gridSpan w:val="4"/>
          </w:tcPr>
          <w:p w:rsidR="008A119E" w:rsidRPr="008A119E" w:rsidRDefault="008A119E" w:rsidP="008A119E">
            <w:pPr>
              <w:suppressAutoHyphens/>
              <w:jc w:val="both"/>
              <w:rPr>
                <w:sz w:val="28"/>
                <w:szCs w:val="28"/>
              </w:rPr>
            </w:pPr>
            <w:r w:rsidRPr="008A119E">
              <w:rPr>
                <w:sz w:val="28"/>
                <w:szCs w:val="28"/>
              </w:rPr>
              <w:t>Завершающим этапом по сервисному и метроло</w:t>
            </w:r>
            <w:r>
              <w:rPr>
                <w:sz w:val="28"/>
                <w:szCs w:val="28"/>
              </w:rPr>
              <w:t xml:space="preserve">гическому </w:t>
            </w:r>
            <w:r w:rsidRPr="008A119E">
              <w:rPr>
                <w:sz w:val="28"/>
                <w:szCs w:val="28"/>
              </w:rPr>
              <w:t xml:space="preserve">обслуживанию стенда диагностики электрооборудования вагонов с функцией имитации движения вагона АСИВ,  стенда для испытания вагонных генераторов АСИГ-3 является проведение им калибровки и аттестации. </w:t>
            </w:r>
          </w:p>
          <w:p w:rsidR="00C47C18" w:rsidRPr="008A119E" w:rsidRDefault="008A119E" w:rsidP="008A119E">
            <w:pPr>
              <w:suppressAutoHyphens/>
              <w:jc w:val="both"/>
              <w:rPr>
                <w:sz w:val="28"/>
                <w:szCs w:val="28"/>
              </w:rPr>
            </w:pPr>
            <w:r w:rsidRPr="008A119E">
              <w:rPr>
                <w:sz w:val="28"/>
                <w:szCs w:val="28"/>
              </w:rPr>
              <w:t>Гарантийный срок на оказанные услуги исчисляется с момента подписания Сторонами акта сдачи-приемки оказанных услуг и должен составлять не менее 12 (двенадцати) месяцев.</w:t>
            </w:r>
          </w:p>
        </w:tc>
      </w:tr>
      <w:tr w:rsidR="00C47C18" w:rsidRPr="001070A6" w:rsidTr="00567BEE">
        <w:tc>
          <w:tcPr>
            <w:tcW w:w="1267" w:type="pct"/>
            <w:gridSpan w:val="2"/>
            <w:vMerge/>
          </w:tcPr>
          <w:p w:rsidR="00C47C18" w:rsidRPr="001070A6" w:rsidRDefault="00C47C18" w:rsidP="00C47C18">
            <w:pPr>
              <w:suppressAutoHyphens/>
              <w:jc w:val="both"/>
              <w:rPr>
                <w:i/>
                <w:sz w:val="28"/>
                <w:szCs w:val="28"/>
              </w:rPr>
            </w:pPr>
          </w:p>
        </w:tc>
        <w:tc>
          <w:tcPr>
            <w:tcW w:w="909" w:type="pct"/>
            <w:gridSpan w:val="3"/>
          </w:tcPr>
          <w:p w:rsidR="00C47C18" w:rsidRPr="001070A6" w:rsidRDefault="00C47C18" w:rsidP="00AD402E">
            <w:pPr>
              <w:suppressAutoHyphens/>
              <w:jc w:val="both"/>
              <w:rPr>
                <w:i/>
                <w:sz w:val="28"/>
                <w:szCs w:val="28"/>
              </w:rPr>
            </w:pPr>
            <w:r w:rsidRPr="001070A6">
              <w:rPr>
                <w:bCs/>
                <w:sz w:val="28"/>
                <w:szCs w:val="28"/>
              </w:rPr>
              <w:t xml:space="preserve">Сведения о возможности предоставить эквивалентные </w:t>
            </w:r>
            <w:r w:rsidR="00AD402E" w:rsidRPr="001070A6">
              <w:rPr>
                <w:bCs/>
                <w:sz w:val="28"/>
                <w:szCs w:val="28"/>
              </w:rPr>
              <w:t>услуги</w:t>
            </w:r>
            <w:r w:rsidRPr="001070A6">
              <w:rPr>
                <w:bCs/>
                <w:sz w:val="28"/>
                <w:szCs w:val="28"/>
              </w:rPr>
              <w:t>.</w:t>
            </w:r>
          </w:p>
        </w:tc>
        <w:tc>
          <w:tcPr>
            <w:tcW w:w="2824" w:type="pct"/>
            <w:gridSpan w:val="4"/>
          </w:tcPr>
          <w:p w:rsidR="00C47C18" w:rsidRPr="001070A6" w:rsidRDefault="00AD402E" w:rsidP="00C47C18">
            <w:pPr>
              <w:suppressAutoHyphens/>
              <w:jc w:val="both"/>
              <w:rPr>
                <w:bCs/>
                <w:sz w:val="28"/>
                <w:szCs w:val="28"/>
              </w:rPr>
            </w:pPr>
            <w:r w:rsidRPr="001070A6">
              <w:rPr>
                <w:b/>
                <w:i/>
                <w:sz w:val="28"/>
                <w:szCs w:val="28"/>
              </w:rPr>
              <w:t>Предоставление эквивалентных услуг не допускается</w:t>
            </w:r>
            <w:r w:rsidRPr="001070A6">
              <w:rPr>
                <w:bCs/>
                <w:sz w:val="28"/>
                <w:szCs w:val="28"/>
              </w:rPr>
              <w:t xml:space="preserve"> </w:t>
            </w:r>
          </w:p>
          <w:p w:rsidR="00C47C18" w:rsidRPr="001070A6" w:rsidRDefault="00C47C18" w:rsidP="00C47C18">
            <w:pPr>
              <w:suppressAutoHyphens/>
              <w:jc w:val="both"/>
              <w:rPr>
                <w:bCs/>
                <w:sz w:val="28"/>
                <w:szCs w:val="28"/>
              </w:rPr>
            </w:pPr>
          </w:p>
          <w:p w:rsidR="00C47C18" w:rsidRPr="001070A6" w:rsidRDefault="00C47C18" w:rsidP="00C47C18">
            <w:pPr>
              <w:suppressAutoHyphens/>
              <w:ind w:firstLine="708"/>
              <w:jc w:val="both"/>
              <w:rPr>
                <w:sz w:val="28"/>
                <w:szCs w:val="28"/>
              </w:rPr>
            </w:pPr>
          </w:p>
        </w:tc>
      </w:tr>
      <w:tr w:rsidR="00C47C18" w:rsidRPr="001070A6" w:rsidTr="00567BEE">
        <w:tc>
          <w:tcPr>
            <w:tcW w:w="5000" w:type="pct"/>
            <w:gridSpan w:val="9"/>
          </w:tcPr>
          <w:p w:rsidR="00C47C18" w:rsidRPr="001070A6" w:rsidRDefault="00C47C18" w:rsidP="00C47C18">
            <w:pPr>
              <w:suppressAutoHyphens/>
              <w:jc w:val="both"/>
              <w:rPr>
                <w:b/>
                <w:i/>
                <w:sz w:val="28"/>
                <w:szCs w:val="28"/>
              </w:rPr>
            </w:pPr>
            <w:r w:rsidRPr="001070A6">
              <w:rPr>
                <w:b/>
                <w:sz w:val="28"/>
                <w:szCs w:val="28"/>
              </w:rPr>
              <w:t>3. Требования к результатам</w:t>
            </w:r>
          </w:p>
        </w:tc>
      </w:tr>
      <w:tr w:rsidR="00C47C18" w:rsidRPr="001070A6" w:rsidTr="00567BEE">
        <w:tc>
          <w:tcPr>
            <w:tcW w:w="5000" w:type="pct"/>
            <w:gridSpan w:val="9"/>
          </w:tcPr>
          <w:p w:rsidR="008A119E" w:rsidRPr="008A119E" w:rsidRDefault="008A119E" w:rsidP="008A119E">
            <w:pPr>
              <w:suppressAutoHyphens/>
              <w:jc w:val="both"/>
              <w:rPr>
                <w:sz w:val="28"/>
                <w:szCs w:val="28"/>
              </w:rPr>
            </w:pPr>
            <w:r w:rsidRPr="008A119E">
              <w:rPr>
                <w:sz w:val="28"/>
                <w:szCs w:val="28"/>
              </w:rPr>
              <w:t xml:space="preserve">При положительных результатах калибровки выдаются: протоколы о результатах калибровки и свидетельства о калибровке, технические акты, протоколы аттестации, акты сдачи-приемки оказанных услуг по данным стендам. </w:t>
            </w:r>
          </w:p>
          <w:p w:rsidR="00C47C18" w:rsidRPr="001070A6" w:rsidRDefault="008A119E" w:rsidP="008A119E">
            <w:pPr>
              <w:suppressAutoHyphens/>
              <w:jc w:val="both"/>
              <w:rPr>
                <w:b/>
                <w:sz w:val="28"/>
                <w:szCs w:val="28"/>
              </w:rPr>
            </w:pPr>
            <w:r w:rsidRPr="008A119E">
              <w:rPr>
                <w:sz w:val="28"/>
                <w:szCs w:val="28"/>
              </w:rPr>
              <w:t xml:space="preserve">При </w:t>
            </w:r>
            <w:r>
              <w:rPr>
                <w:sz w:val="28"/>
                <w:szCs w:val="28"/>
              </w:rPr>
              <w:t xml:space="preserve">отрицательных результатах </w:t>
            </w:r>
            <w:r w:rsidRPr="008A119E">
              <w:rPr>
                <w:sz w:val="28"/>
                <w:szCs w:val="28"/>
              </w:rPr>
              <w:t>калибровки стенды признаются не пригодными к применению, и на них выдаются извещения о непригодности установленной формы с указанием основных причин.</w:t>
            </w:r>
          </w:p>
        </w:tc>
      </w:tr>
      <w:tr w:rsidR="00C47C18" w:rsidRPr="001070A6" w:rsidTr="00567BEE">
        <w:tc>
          <w:tcPr>
            <w:tcW w:w="5000" w:type="pct"/>
            <w:gridSpan w:val="9"/>
          </w:tcPr>
          <w:p w:rsidR="00C47C18" w:rsidRPr="001070A6" w:rsidRDefault="00C47C18" w:rsidP="00C47C18">
            <w:pPr>
              <w:suppressAutoHyphens/>
              <w:jc w:val="both"/>
              <w:rPr>
                <w:i/>
                <w:sz w:val="28"/>
                <w:szCs w:val="28"/>
              </w:rPr>
            </w:pPr>
            <w:r w:rsidRPr="001070A6">
              <w:rPr>
                <w:b/>
                <w:sz w:val="28"/>
                <w:szCs w:val="28"/>
              </w:rPr>
              <w:t>4.</w:t>
            </w:r>
            <w:r w:rsidRPr="001070A6">
              <w:rPr>
                <w:i/>
                <w:sz w:val="28"/>
                <w:szCs w:val="28"/>
              </w:rPr>
              <w:t xml:space="preserve"> </w:t>
            </w:r>
            <w:r w:rsidRPr="001070A6">
              <w:rPr>
                <w:b/>
                <w:bCs/>
                <w:sz w:val="28"/>
                <w:szCs w:val="28"/>
              </w:rPr>
              <w:t>Место, условия и порядок оказания услуг</w:t>
            </w:r>
          </w:p>
        </w:tc>
      </w:tr>
      <w:tr w:rsidR="00C47C18" w:rsidRPr="001070A6" w:rsidTr="00567BEE">
        <w:trPr>
          <w:trHeight w:val="788"/>
        </w:trPr>
        <w:tc>
          <w:tcPr>
            <w:tcW w:w="1247" w:type="pct"/>
          </w:tcPr>
          <w:p w:rsidR="00C47C18" w:rsidRPr="001070A6" w:rsidRDefault="00C47C18" w:rsidP="00C47C18">
            <w:pPr>
              <w:suppressAutoHyphens/>
              <w:jc w:val="both"/>
              <w:rPr>
                <w:sz w:val="28"/>
                <w:szCs w:val="28"/>
              </w:rPr>
            </w:pPr>
            <w:r w:rsidRPr="001070A6">
              <w:rPr>
                <w:sz w:val="28"/>
                <w:szCs w:val="28"/>
              </w:rPr>
              <w:t xml:space="preserve">Место </w:t>
            </w:r>
            <w:r w:rsidRPr="001070A6">
              <w:rPr>
                <w:bCs/>
                <w:sz w:val="28"/>
                <w:szCs w:val="28"/>
              </w:rPr>
              <w:t>оказания услуг</w:t>
            </w:r>
          </w:p>
        </w:tc>
        <w:tc>
          <w:tcPr>
            <w:tcW w:w="3753" w:type="pct"/>
            <w:gridSpan w:val="8"/>
          </w:tcPr>
          <w:p w:rsidR="008A119E" w:rsidRPr="008A119E" w:rsidRDefault="008A119E" w:rsidP="008A119E">
            <w:pPr>
              <w:tabs>
                <w:tab w:val="left" w:pos="1560"/>
              </w:tabs>
              <w:jc w:val="both"/>
              <w:rPr>
                <w:sz w:val="28"/>
                <w:szCs w:val="28"/>
              </w:rPr>
            </w:pPr>
            <w:r w:rsidRPr="008A119E">
              <w:rPr>
                <w:sz w:val="28"/>
                <w:szCs w:val="28"/>
              </w:rPr>
              <w:t>Услуги выполняются</w:t>
            </w:r>
            <w:r>
              <w:rPr>
                <w:sz w:val="28"/>
                <w:szCs w:val="28"/>
              </w:rPr>
              <w:t xml:space="preserve"> на территории З</w:t>
            </w:r>
            <w:r w:rsidRPr="008A119E">
              <w:rPr>
                <w:sz w:val="28"/>
                <w:szCs w:val="28"/>
              </w:rPr>
              <w:t>аказчика.</w:t>
            </w:r>
          </w:p>
          <w:p w:rsidR="00C47C18" w:rsidRPr="008A119E" w:rsidRDefault="008A119E" w:rsidP="009004FF">
            <w:pPr>
              <w:suppressAutoHyphens/>
              <w:jc w:val="both"/>
              <w:rPr>
                <w:sz w:val="28"/>
                <w:szCs w:val="28"/>
              </w:rPr>
            </w:pPr>
            <w:r w:rsidRPr="008A119E">
              <w:rPr>
                <w:sz w:val="28"/>
                <w:szCs w:val="28"/>
              </w:rPr>
              <w:t xml:space="preserve">Место нахождения приборов: </w:t>
            </w:r>
            <w:r w:rsidR="009004FF" w:rsidRPr="008A119E">
              <w:rPr>
                <w:sz w:val="28"/>
                <w:szCs w:val="28"/>
              </w:rPr>
              <w:t>г. Нижн</w:t>
            </w:r>
            <w:r w:rsidR="002D2DCE">
              <w:rPr>
                <w:sz w:val="28"/>
                <w:szCs w:val="28"/>
              </w:rPr>
              <w:t>ий Новгород, пл. Революции, д.</w:t>
            </w:r>
            <w:r w:rsidR="00EC757C">
              <w:rPr>
                <w:sz w:val="28"/>
                <w:szCs w:val="28"/>
              </w:rPr>
              <w:t xml:space="preserve"> </w:t>
            </w:r>
            <w:r w:rsidR="002D2DCE">
              <w:rPr>
                <w:sz w:val="28"/>
                <w:szCs w:val="28"/>
              </w:rPr>
              <w:t>2</w:t>
            </w:r>
            <w:r w:rsidR="009004FF">
              <w:rPr>
                <w:sz w:val="28"/>
                <w:szCs w:val="28"/>
              </w:rPr>
              <w:t xml:space="preserve">, </w:t>
            </w:r>
            <w:r w:rsidRPr="008A119E">
              <w:rPr>
                <w:sz w:val="28"/>
                <w:szCs w:val="28"/>
              </w:rPr>
              <w:t xml:space="preserve">Пассажирское вагонное депо </w:t>
            </w:r>
            <w:proofErr w:type="gramStart"/>
            <w:r w:rsidRPr="008A119E">
              <w:rPr>
                <w:sz w:val="28"/>
                <w:szCs w:val="28"/>
              </w:rPr>
              <w:t>Горький-Московский</w:t>
            </w:r>
            <w:proofErr w:type="gramEnd"/>
            <w:r w:rsidRPr="008A119E">
              <w:rPr>
                <w:sz w:val="28"/>
                <w:szCs w:val="28"/>
              </w:rPr>
              <w:t xml:space="preserve"> – структурное подразделение</w:t>
            </w:r>
            <w:r w:rsidR="00EC757C">
              <w:rPr>
                <w:sz w:val="28"/>
                <w:szCs w:val="28"/>
              </w:rPr>
              <w:t xml:space="preserve"> Горьковского </w:t>
            </w:r>
            <w:r w:rsidR="009004FF">
              <w:rPr>
                <w:sz w:val="28"/>
                <w:szCs w:val="28"/>
              </w:rPr>
              <w:t>филиала АО «ФПК».</w:t>
            </w:r>
            <w:r w:rsidRPr="008A119E">
              <w:rPr>
                <w:sz w:val="28"/>
                <w:szCs w:val="28"/>
              </w:rPr>
              <w:t xml:space="preserve"> </w:t>
            </w:r>
          </w:p>
        </w:tc>
      </w:tr>
      <w:tr w:rsidR="00C47C18" w:rsidRPr="001070A6" w:rsidTr="00567BEE">
        <w:trPr>
          <w:trHeight w:val="506"/>
        </w:trPr>
        <w:tc>
          <w:tcPr>
            <w:tcW w:w="1247" w:type="pct"/>
          </w:tcPr>
          <w:p w:rsidR="00C47C18" w:rsidRPr="001070A6" w:rsidRDefault="00C47C18" w:rsidP="00C47C18">
            <w:pPr>
              <w:suppressAutoHyphens/>
              <w:jc w:val="both"/>
              <w:rPr>
                <w:i/>
                <w:sz w:val="28"/>
                <w:szCs w:val="28"/>
              </w:rPr>
            </w:pPr>
            <w:r w:rsidRPr="001070A6">
              <w:rPr>
                <w:sz w:val="28"/>
                <w:szCs w:val="28"/>
              </w:rPr>
              <w:t xml:space="preserve">Условия </w:t>
            </w:r>
            <w:r w:rsidRPr="001070A6">
              <w:rPr>
                <w:bCs/>
                <w:sz w:val="28"/>
                <w:szCs w:val="28"/>
              </w:rPr>
              <w:t>оказания услуг</w:t>
            </w:r>
          </w:p>
        </w:tc>
        <w:tc>
          <w:tcPr>
            <w:tcW w:w="3753" w:type="pct"/>
            <w:gridSpan w:val="8"/>
          </w:tcPr>
          <w:p w:rsidR="00C47C18" w:rsidRPr="008A119E" w:rsidRDefault="00607DF4" w:rsidP="00607DF4">
            <w:pPr>
              <w:pStyle w:val="a3"/>
              <w:suppressAutoHyphens/>
              <w:ind w:left="0"/>
              <w:contextualSpacing/>
              <w:jc w:val="both"/>
              <w:rPr>
                <w:sz w:val="28"/>
                <w:szCs w:val="28"/>
              </w:rPr>
            </w:pPr>
            <w:r>
              <w:rPr>
                <w:sz w:val="28"/>
                <w:szCs w:val="28"/>
              </w:rPr>
              <w:t>Услуги</w:t>
            </w:r>
            <w:r w:rsidRPr="00030B70">
              <w:rPr>
                <w:sz w:val="28"/>
                <w:szCs w:val="28"/>
              </w:rPr>
              <w:t xml:space="preserve"> </w:t>
            </w:r>
            <w:r>
              <w:rPr>
                <w:sz w:val="28"/>
                <w:szCs w:val="28"/>
              </w:rPr>
              <w:t>должны быть оказаны в течение 10 (Десяти</w:t>
            </w:r>
            <w:r w:rsidRPr="00742BE2">
              <w:rPr>
                <w:sz w:val="28"/>
                <w:szCs w:val="28"/>
              </w:rPr>
              <w:t xml:space="preserve">) </w:t>
            </w:r>
            <w:r>
              <w:rPr>
                <w:sz w:val="28"/>
                <w:szCs w:val="28"/>
              </w:rPr>
              <w:t>рабочих</w:t>
            </w:r>
            <w:r w:rsidRPr="00742BE2">
              <w:rPr>
                <w:sz w:val="28"/>
                <w:szCs w:val="28"/>
              </w:rPr>
              <w:t xml:space="preserve"> дней </w:t>
            </w:r>
            <w:r w:rsidRPr="007D3DE3">
              <w:rPr>
                <w:sz w:val="28"/>
                <w:szCs w:val="28"/>
              </w:rPr>
              <w:t xml:space="preserve">с момента получения заявки </w:t>
            </w:r>
            <w:r>
              <w:rPr>
                <w:sz w:val="28"/>
                <w:szCs w:val="28"/>
              </w:rPr>
              <w:t>Исполнителем</w:t>
            </w:r>
            <w:r w:rsidRPr="007D3DE3">
              <w:rPr>
                <w:sz w:val="28"/>
                <w:szCs w:val="28"/>
              </w:rPr>
              <w:t xml:space="preserve">. Заявка направляется </w:t>
            </w:r>
            <w:r>
              <w:rPr>
                <w:sz w:val="28"/>
                <w:szCs w:val="28"/>
              </w:rPr>
              <w:t>Исполнителю</w:t>
            </w:r>
            <w:r w:rsidRPr="007D3DE3">
              <w:rPr>
                <w:sz w:val="28"/>
                <w:szCs w:val="28"/>
              </w:rPr>
              <w:t xml:space="preserve"> по элект</w:t>
            </w:r>
            <w:r>
              <w:rPr>
                <w:sz w:val="28"/>
                <w:szCs w:val="28"/>
              </w:rPr>
              <w:t>ронной почте.</w:t>
            </w:r>
          </w:p>
        </w:tc>
      </w:tr>
      <w:tr w:rsidR="00C47C18" w:rsidRPr="001070A6" w:rsidTr="00567BEE">
        <w:tc>
          <w:tcPr>
            <w:tcW w:w="1247" w:type="pct"/>
          </w:tcPr>
          <w:p w:rsidR="00C47C18" w:rsidRPr="001070A6" w:rsidRDefault="00C47C18" w:rsidP="00C47C18">
            <w:pPr>
              <w:suppressAutoHyphens/>
              <w:jc w:val="both"/>
              <w:rPr>
                <w:i/>
                <w:sz w:val="28"/>
                <w:szCs w:val="28"/>
              </w:rPr>
            </w:pPr>
            <w:r w:rsidRPr="001070A6">
              <w:rPr>
                <w:sz w:val="28"/>
                <w:szCs w:val="28"/>
              </w:rPr>
              <w:t xml:space="preserve">Сроки </w:t>
            </w:r>
            <w:r w:rsidRPr="001070A6">
              <w:rPr>
                <w:bCs/>
                <w:sz w:val="28"/>
                <w:szCs w:val="28"/>
              </w:rPr>
              <w:t>оказания услуг</w:t>
            </w:r>
          </w:p>
        </w:tc>
        <w:tc>
          <w:tcPr>
            <w:tcW w:w="3753" w:type="pct"/>
            <w:gridSpan w:val="8"/>
          </w:tcPr>
          <w:p w:rsidR="00C47C18" w:rsidRPr="008A119E" w:rsidRDefault="002D2DCE" w:rsidP="00C47C18">
            <w:pPr>
              <w:suppressAutoHyphens/>
              <w:jc w:val="both"/>
              <w:rPr>
                <w:i/>
                <w:sz w:val="28"/>
                <w:szCs w:val="28"/>
              </w:rPr>
            </w:pPr>
            <w:r>
              <w:rPr>
                <w:sz w:val="28"/>
                <w:szCs w:val="28"/>
              </w:rPr>
              <w:t>С</w:t>
            </w:r>
            <w:r w:rsidR="009004FF">
              <w:rPr>
                <w:sz w:val="28"/>
                <w:szCs w:val="28"/>
              </w:rPr>
              <w:t xml:space="preserve"> момента подписания договора п</w:t>
            </w:r>
            <w:r w:rsidR="008A119E" w:rsidRPr="008A119E">
              <w:rPr>
                <w:sz w:val="28"/>
                <w:szCs w:val="28"/>
              </w:rPr>
              <w:t>о 31.12.2018г.</w:t>
            </w:r>
          </w:p>
        </w:tc>
      </w:tr>
      <w:tr w:rsidR="00C47C18" w:rsidRPr="001070A6" w:rsidTr="00567BEE">
        <w:tc>
          <w:tcPr>
            <w:tcW w:w="5000" w:type="pct"/>
            <w:gridSpan w:val="9"/>
          </w:tcPr>
          <w:p w:rsidR="00C47C18" w:rsidRPr="001070A6" w:rsidRDefault="00C47C18" w:rsidP="00C47C18">
            <w:pPr>
              <w:suppressAutoHyphens/>
              <w:jc w:val="both"/>
              <w:rPr>
                <w:i/>
                <w:sz w:val="28"/>
                <w:szCs w:val="28"/>
              </w:rPr>
            </w:pPr>
            <w:r w:rsidRPr="001070A6">
              <w:rPr>
                <w:b/>
                <w:bCs/>
                <w:sz w:val="28"/>
                <w:szCs w:val="28"/>
              </w:rPr>
              <w:t>5. Форма, сроки и порядок оплаты</w:t>
            </w:r>
          </w:p>
        </w:tc>
      </w:tr>
      <w:tr w:rsidR="00C47C18" w:rsidRPr="001070A6" w:rsidTr="00567BEE">
        <w:tc>
          <w:tcPr>
            <w:tcW w:w="1247" w:type="pct"/>
          </w:tcPr>
          <w:p w:rsidR="00C47C18" w:rsidRPr="001070A6" w:rsidRDefault="00C47C18" w:rsidP="00C47C18">
            <w:pPr>
              <w:suppressAutoHyphens/>
              <w:jc w:val="both"/>
              <w:rPr>
                <w:i/>
                <w:sz w:val="28"/>
                <w:szCs w:val="28"/>
              </w:rPr>
            </w:pPr>
            <w:r w:rsidRPr="001070A6">
              <w:rPr>
                <w:bCs/>
                <w:sz w:val="28"/>
                <w:szCs w:val="28"/>
              </w:rPr>
              <w:t>Форма оплаты</w:t>
            </w:r>
          </w:p>
        </w:tc>
        <w:tc>
          <w:tcPr>
            <w:tcW w:w="3753" w:type="pct"/>
            <w:gridSpan w:val="8"/>
          </w:tcPr>
          <w:p w:rsidR="00C47C18" w:rsidRPr="009004FF" w:rsidRDefault="008A119E" w:rsidP="00C47C18">
            <w:pPr>
              <w:suppressAutoHyphens/>
              <w:jc w:val="both"/>
              <w:rPr>
                <w:sz w:val="28"/>
                <w:szCs w:val="28"/>
              </w:rPr>
            </w:pPr>
            <w:r w:rsidRPr="009004FF">
              <w:rPr>
                <w:bCs/>
                <w:sz w:val="28"/>
                <w:szCs w:val="28"/>
              </w:rPr>
              <w:t>Оплата осуществляется в безналичной форме путем перечисления средств на счет Исполнителя.</w:t>
            </w:r>
          </w:p>
        </w:tc>
      </w:tr>
      <w:tr w:rsidR="00C47C18" w:rsidRPr="001070A6" w:rsidTr="00567BEE">
        <w:tc>
          <w:tcPr>
            <w:tcW w:w="1247" w:type="pct"/>
          </w:tcPr>
          <w:p w:rsidR="00C47C18" w:rsidRPr="001070A6" w:rsidRDefault="00C47C18" w:rsidP="00C47C18">
            <w:pPr>
              <w:suppressAutoHyphens/>
              <w:jc w:val="both"/>
              <w:rPr>
                <w:i/>
                <w:sz w:val="28"/>
                <w:szCs w:val="28"/>
              </w:rPr>
            </w:pPr>
            <w:r w:rsidRPr="001070A6">
              <w:rPr>
                <w:bCs/>
                <w:sz w:val="28"/>
                <w:szCs w:val="28"/>
              </w:rPr>
              <w:t>Авансирование</w:t>
            </w:r>
          </w:p>
        </w:tc>
        <w:tc>
          <w:tcPr>
            <w:tcW w:w="3753" w:type="pct"/>
            <w:gridSpan w:val="8"/>
          </w:tcPr>
          <w:p w:rsidR="00C47C18" w:rsidRPr="001070A6" w:rsidRDefault="00AD402E" w:rsidP="00C47C18">
            <w:pPr>
              <w:suppressAutoHyphens/>
              <w:jc w:val="both"/>
              <w:rPr>
                <w:bCs/>
                <w:sz w:val="28"/>
                <w:szCs w:val="28"/>
              </w:rPr>
            </w:pPr>
            <w:r w:rsidRPr="001070A6">
              <w:rPr>
                <w:bCs/>
                <w:sz w:val="28"/>
                <w:szCs w:val="28"/>
              </w:rPr>
              <w:t>Н</w:t>
            </w:r>
            <w:r w:rsidR="00C47C18" w:rsidRPr="001070A6">
              <w:rPr>
                <w:bCs/>
                <w:sz w:val="28"/>
                <w:szCs w:val="28"/>
              </w:rPr>
              <w:t>е предусмотрено.</w:t>
            </w:r>
          </w:p>
        </w:tc>
      </w:tr>
      <w:tr w:rsidR="00C47C18" w:rsidRPr="001070A6" w:rsidTr="00567BEE">
        <w:tc>
          <w:tcPr>
            <w:tcW w:w="1247" w:type="pct"/>
          </w:tcPr>
          <w:p w:rsidR="00C47C18" w:rsidRPr="001070A6" w:rsidRDefault="00C47C18" w:rsidP="00C47C18">
            <w:pPr>
              <w:suppressAutoHyphens/>
              <w:jc w:val="both"/>
              <w:rPr>
                <w:i/>
                <w:sz w:val="28"/>
                <w:szCs w:val="28"/>
              </w:rPr>
            </w:pPr>
            <w:r w:rsidRPr="001070A6">
              <w:rPr>
                <w:bCs/>
                <w:sz w:val="28"/>
                <w:szCs w:val="28"/>
              </w:rPr>
              <w:t>Срок и порядок оплаты</w:t>
            </w:r>
          </w:p>
        </w:tc>
        <w:tc>
          <w:tcPr>
            <w:tcW w:w="3753" w:type="pct"/>
            <w:gridSpan w:val="8"/>
          </w:tcPr>
          <w:p w:rsidR="00C47C18" w:rsidRPr="001070A6" w:rsidRDefault="00C47C18" w:rsidP="00C47C18">
            <w:pPr>
              <w:suppressAutoHyphens/>
              <w:jc w:val="both"/>
              <w:rPr>
                <w:sz w:val="28"/>
                <w:szCs w:val="28"/>
              </w:rPr>
            </w:pPr>
            <w:r w:rsidRPr="001070A6">
              <w:rPr>
                <w:sz w:val="28"/>
                <w:szCs w:val="28"/>
              </w:rPr>
              <w:t>Оплата услуг производится в течение 45 (сорока пяти) календарных дней после подписания сторонами акта сдачи-приемки оказанных услуг и предоставления заказчику полного комплекта документов: счета, счета-фактуры, акта сдачи-приемки оказанных услуг путем перечисления  Заказчиком  денежных средств на расчетный  счет Исполнителя.</w:t>
            </w:r>
          </w:p>
          <w:p w:rsidR="00C47C18" w:rsidRPr="001070A6" w:rsidRDefault="00C47C18" w:rsidP="008E142E">
            <w:pPr>
              <w:suppressAutoHyphens/>
              <w:jc w:val="both"/>
              <w:rPr>
                <w:i/>
                <w:sz w:val="28"/>
                <w:szCs w:val="28"/>
              </w:rPr>
            </w:pPr>
            <w:r w:rsidRPr="001070A6">
              <w:rPr>
                <w:bCs/>
                <w:sz w:val="28"/>
                <w:szCs w:val="28"/>
              </w:rPr>
              <w:lastRenderedPageBreak/>
              <w:t>В случае</w:t>
            </w:r>
            <w:proofErr w:type="gramStart"/>
            <w:r w:rsidRPr="001070A6">
              <w:rPr>
                <w:bCs/>
                <w:sz w:val="28"/>
                <w:szCs w:val="28"/>
              </w:rPr>
              <w:t>,</w:t>
            </w:r>
            <w:proofErr w:type="gramEnd"/>
            <w:r w:rsidRPr="001070A6">
              <w:rPr>
                <w:bCs/>
                <w:sz w:val="28"/>
                <w:szCs w:val="28"/>
              </w:rPr>
              <w:t xml:space="preserve"> если победитель конкурентного отбора (лицо, с которым по итогам </w:t>
            </w:r>
            <w:r w:rsidR="008E142E" w:rsidRPr="001070A6">
              <w:rPr>
                <w:bCs/>
                <w:sz w:val="28"/>
                <w:szCs w:val="28"/>
              </w:rPr>
              <w:t>конкурентного отбора</w:t>
            </w:r>
            <w:r w:rsidRPr="001070A6">
              <w:rPr>
                <w:bCs/>
                <w:sz w:val="28"/>
                <w:szCs w:val="28"/>
              </w:rPr>
              <w:t xml:space="preserve">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tc>
      </w:tr>
      <w:tr w:rsidR="00D01D5C" w:rsidRPr="001070A6" w:rsidTr="00567BEE">
        <w:tc>
          <w:tcPr>
            <w:tcW w:w="5000" w:type="pct"/>
            <w:gridSpan w:val="9"/>
          </w:tcPr>
          <w:p w:rsidR="00D01D5C" w:rsidRPr="001070A6" w:rsidRDefault="00D01D5C" w:rsidP="008A119E">
            <w:pPr>
              <w:jc w:val="both"/>
              <w:rPr>
                <w:b/>
                <w:sz w:val="28"/>
                <w:szCs w:val="28"/>
              </w:rPr>
            </w:pPr>
            <w:r w:rsidRPr="001070A6">
              <w:rPr>
                <w:b/>
                <w:sz w:val="28"/>
                <w:szCs w:val="28"/>
              </w:rPr>
              <w:lastRenderedPageBreak/>
              <w:t xml:space="preserve">6. </w:t>
            </w:r>
            <w:r w:rsidRPr="001070A6">
              <w:rPr>
                <w:b/>
                <w:bCs/>
                <w:sz w:val="28"/>
                <w:szCs w:val="28"/>
              </w:rPr>
              <w:t>При формировании технического задания заказчик не вправе устанавливать тр</w:t>
            </w:r>
            <w:r w:rsidRPr="001070A6">
              <w:rPr>
                <w:b/>
                <w:bCs/>
                <w:sz w:val="28"/>
                <w:szCs w:val="28"/>
              </w:rPr>
              <w:t>е</w:t>
            </w:r>
            <w:r w:rsidRPr="001070A6">
              <w:rPr>
                <w:b/>
                <w:bCs/>
                <w:sz w:val="28"/>
                <w:szCs w:val="28"/>
              </w:rPr>
              <w:t>бования о предоставлении документов в подтверждение требований технического задания.</w:t>
            </w:r>
          </w:p>
        </w:tc>
      </w:tr>
      <w:tr w:rsidR="00D01D5C" w:rsidRPr="001070A6" w:rsidTr="00567BEE">
        <w:trPr>
          <w:trHeight w:val="309"/>
        </w:trPr>
        <w:tc>
          <w:tcPr>
            <w:tcW w:w="5000" w:type="pct"/>
            <w:gridSpan w:val="9"/>
          </w:tcPr>
          <w:p w:rsidR="00D01D5C" w:rsidRPr="001070A6" w:rsidRDefault="00D01D5C" w:rsidP="008A119E">
            <w:pPr>
              <w:jc w:val="both"/>
              <w:rPr>
                <w:b/>
                <w:sz w:val="28"/>
                <w:szCs w:val="28"/>
              </w:rPr>
            </w:pPr>
            <w:r w:rsidRPr="001070A6">
              <w:rPr>
                <w:b/>
                <w:sz w:val="28"/>
                <w:szCs w:val="28"/>
              </w:rPr>
              <w:t>7. Расчет стоимости услуг за единицу</w:t>
            </w:r>
          </w:p>
        </w:tc>
      </w:tr>
      <w:tr w:rsidR="00D01D5C" w:rsidRPr="001070A6" w:rsidTr="00567BEE">
        <w:trPr>
          <w:trHeight w:val="309"/>
        </w:trPr>
        <w:tc>
          <w:tcPr>
            <w:tcW w:w="5000" w:type="pct"/>
            <w:gridSpan w:val="9"/>
          </w:tcPr>
          <w:p w:rsidR="00D01D5C" w:rsidRPr="001070A6" w:rsidRDefault="00D01D5C" w:rsidP="00B16F10">
            <w:pPr>
              <w:suppressAutoHyphens/>
              <w:ind w:firstLine="709"/>
              <w:jc w:val="both"/>
              <w:rPr>
                <w:i/>
                <w:sz w:val="28"/>
                <w:szCs w:val="28"/>
              </w:rPr>
            </w:pPr>
            <w:r w:rsidRPr="001070A6">
              <w:rPr>
                <w:bCs/>
                <w:sz w:val="28"/>
                <w:szCs w:val="28"/>
              </w:rPr>
              <w:t>По результатам конкурентного отбора стоимость каждого наименования услуг за единицу без учета НДС подлежит снижению от начальной пропорционально коэффициенту снижения начальной (максимальной) цены договора</w:t>
            </w:r>
            <w:r w:rsidR="00B16F10" w:rsidRPr="001070A6">
              <w:rPr>
                <w:bCs/>
                <w:sz w:val="28"/>
                <w:szCs w:val="28"/>
              </w:rPr>
              <w:t>.</w:t>
            </w:r>
          </w:p>
        </w:tc>
      </w:tr>
    </w:tbl>
    <w:p w:rsidR="00FF1FF4" w:rsidRDefault="00FF1FF4">
      <w:pPr>
        <w:spacing w:after="200" w:line="276" w:lineRule="auto"/>
        <w:rPr>
          <w:color w:val="000000"/>
          <w:sz w:val="28"/>
          <w:szCs w:val="28"/>
        </w:rPr>
      </w:pPr>
      <w:r>
        <w:rPr>
          <w:color w:val="000000"/>
          <w:sz w:val="28"/>
          <w:szCs w:val="28"/>
        </w:rPr>
        <w:br w:type="page"/>
      </w:r>
    </w:p>
    <w:p w:rsidR="009004FF" w:rsidRPr="009004FF" w:rsidRDefault="009004FF" w:rsidP="009004FF">
      <w:pPr>
        <w:pStyle w:val="a3"/>
        <w:ind w:left="0"/>
        <w:jc w:val="right"/>
        <w:rPr>
          <w:sz w:val="28"/>
          <w:szCs w:val="28"/>
        </w:rPr>
      </w:pPr>
      <w:r w:rsidRPr="009004FF">
        <w:rPr>
          <w:sz w:val="28"/>
          <w:szCs w:val="28"/>
        </w:rPr>
        <w:lastRenderedPageBreak/>
        <w:t>Приложение № 1</w:t>
      </w:r>
    </w:p>
    <w:p w:rsidR="009004FF" w:rsidRPr="009004FF" w:rsidRDefault="009004FF" w:rsidP="009004FF">
      <w:pPr>
        <w:pStyle w:val="a3"/>
        <w:ind w:left="0"/>
        <w:jc w:val="right"/>
        <w:rPr>
          <w:sz w:val="28"/>
          <w:szCs w:val="28"/>
        </w:rPr>
      </w:pPr>
      <w:r w:rsidRPr="009004FF">
        <w:rPr>
          <w:sz w:val="28"/>
          <w:szCs w:val="28"/>
        </w:rPr>
        <w:t>Техническому заданию</w:t>
      </w:r>
    </w:p>
    <w:p w:rsidR="009004FF" w:rsidRPr="009004FF" w:rsidRDefault="009004FF" w:rsidP="009004FF">
      <w:pPr>
        <w:rPr>
          <w:bCs/>
          <w:i/>
          <w:sz w:val="28"/>
          <w:szCs w:val="28"/>
        </w:rPr>
      </w:pPr>
    </w:p>
    <w:p w:rsidR="009004FF" w:rsidRPr="009004FF" w:rsidRDefault="009004FF" w:rsidP="009004FF">
      <w:pPr>
        <w:pStyle w:val="a3"/>
        <w:ind w:left="0"/>
        <w:jc w:val="center"/>
        <w:rPr>
          <w:b/>
          <w:bCs/>
          <w:sz w:val="28"/>
          <w:szCs w:val="28"/>
        </w:rPr>
      </w:pPr>
      <w:r w:rsidRPr="009004FF">
        <w:rPr>
          <w:b/>
          <w:sz w:val="28"/>
          <w:szCs w:val="28"/>
        </w:rPr>
        <w:t>Содержание услуг по сервисному и метрологическому обслуживанию стендов</w:t>
      </w:r>
      <w:r w:rsidRPr="009004FF">
        <w:rPr>
          <w:b/>
          <w:bCs/>
          <w:sz w:val="28"/>
          <w:szCs w:val="28"/>
        </w:rPr>
        <w:t>:</w:t>
      </w:r>
    </w:p>
    <w:p w:rsidR="009004FF" w:rsidRPr="009004FF" w:rsidRDefault="009004FF" w:rsidP="009004FF">
      <w:pPr>
        <w:spacing w:line="276" w:lineRule="auto"/>
        <w:jc w:val="center"/>
        <w:rPr>
          <w:b/>
          <w:bCs/>
          <w:sz w:val="28"/>
          <w:szCs w:val="28"/>
        </w:rPr>
      </w:pPr>
    </w:p>
    <w:p w:rsidR="009004FF" w:rsidRPr="009004FF" w:rsidRDefault="009004FF" w:rsidP="00344B1E">
      <w:pPr>
        <w:suppressAutoHyphens/>
        <w:ind w:firstLine="709"/>
        <w:jc w:val="both"/>
        <w:rPr>
          <w:bCs/>
          <w:sz w:val="28"/>
          <w:szCs w:val="28"/>
        </w:rPr>
      </w:pPr>
      <w:r w:rsidRPr="009004FF">
        <w:rPr>
          <w:bCs/>
          <w:sz w:val="28"/>
          <w:szCs w:val="28"/>
        </w:rPr>
        <w:t>Стенд диагностики электрооборудования вагонов с функцией имитации движения вагона АСИВ: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2"/>
      </w:tblGrid>
      <w:tr w:rsidR="009004FF" w:rsidRPr="009004FF" w:rsidTr="00EC757C">
        <w:tc>
          <w:tcPr>
            <w:tcW w:w="675" w:type="dxa"/>
            <w:shd w:val="clear" w:color="auto" w:fill="auto"/>
          </w:tcPr>
          <w:p w:rsidR="009004FF" w:rsidRPr="009004FF" w:rsidRDefault="009004FF" w:rsidP="009004FF">
            <w:pPr>
              <w:suppressAutoHyphens/>
              <w:jc w:val="center"/>
              <w:rPr>
                <w:b/>
                <w:sz w:val="28"/>
                <w:szCs w:val="28"/>
              </w:rPr>
            </w:pPr>
            <w:r w:rsidRPr="009004FF">
              <w:rPr>
                <w:b/>
                <w:sz w:val="28"/>
                <w:szCs w:val="28"/>
              </w:rPr>
              <w:t>№</w:t>
            </w:r>
          </w:p>
        </w:tc>
        <w:tc>
          <w:tcPr>
            <w:tcW w:w="8612" w:type="dxa"/>
            <w:shd w:val="clear" w:color="auto" w:fill="auto"/>
          </w:tcPr>
          <w:p w:rsidR="009004FF" w:rsidRPr="009004FF" w:rsidRDefault="009004FF" w:rsidP="009004FF">
            <w:pPr>
              <w:suppressAutoHyphens/>
              <w:jc w:val="center"/>
              <w:rPr>
                <w:b/>
                <w:sz w:val="28"/>
                <w:szCs w:val="28"/>
              </w:rPr>
            </w:pPr>
            <w:r w:rsidRPr="009004FF">
              <w:rPr>
                <w:b/>
                <w:sz w:val="28"/>
                <w:szCs w:val="28"/>
              </w:rPr>
              <w:t>Наименование услуг</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1</w:t>
            </w:r>
          </w:p>
        </w:tc>
        <w:tc>
          <w:tcPr>
            <w:tcW w:w="8612" w:type="dxa"/>
            <w:shd w:val="clear" w:color="auto" w:fill="auto"/>
          </w:tcPr>
          <w:p w:rsidR="009004FF" w:rsidRPr="009004FF" w:rsidRDefault="009004FF" w:rsidP="009004FF">
            <w:pPr>
              <w:suppressAutoHyphens/>
              <w:jc w:val="both"/>
              <w:rPr>
                <w:sz w:val="28"/>
                <w:szCs w:val="28"/>
              </w:rPr>
            </w:pPr>
            <w:proofErr w:type="gramStart"/>
            <w:r w:rsidRPr="009004FF">
              <w:rPr>
                <w:sz w:val="28"/>
                <w:szCs w:val="28"/>
              </w:rPr>
              <w:t>Внешний осмотр (проверяется крепление станин к основанию,  крепление к станине двигателей и гасителей колебаний, крепление органов управления в шкафах, состояние покрытий, паек и контактных соединений, состояние приводных катков и контррельсов, состояние контактов контакторов и реле силовых  и  управляющих цепей, отсутствие сколов и трещин на деталях из пластмасс и керамики, состояние кабелей в кабельных каналах, наличие эксплуатационной документации).</w:t>
            </w:r>
            <w:proofErr w:type="gramEnd"/>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2</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Внешняя и внутренняя чистка (удаления пыли, ржавчины, грязи, копоти, нагара и т.д., в  шкафах, кабельных каналах и пульте  оператора, чистка контактов реле и контакторов).</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3</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Подтяжка резьбовых соединений крепления станин, двигателей, гасителей колебаний, контррельсов и контроль моментов затяжки динамометрическим ключом.</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4</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Ревизия приводных двигателей и домкратов (прочистка, просушка, заполнение маслом (при необходимости), испытания).</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5</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Ревизия шкафов с электрооборудованием, пульта оператора, переносного измерительного блока (</w:t>
            </w:r>
            <w:proofErr w:type="spellStart"/>
            <w:r w:rsidRPr="009004FF">
              <w:rPr>
                <w:sz w:val="28"/>
                <w:szCs w:val="28"/>
              </w:rPr>
              <w:t>клеммных</w:t>
            </w:r>
            <w:proofErr w:type="spellEnd"/>
            <w:r w:rsidRPr="009004FF">
              <w:rPr>
                <w:sz w:val="28"/>
                <w:szCs w:val="28"/>
              </w:rPr>
              <w:t xml:space="preserve"> соединителей, контакторов, реле, автоматических выключателей, предохранителей, при необходимости - протяжка резьбовых соединений в токоведущих цепях)</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6</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Измерение сопротивлений заземления стенда и сопротивления изоляции силовых токоведущих цепей.</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7</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Проверка исправности органов управления, сигнальной арматуры,  разъемов и жгутов питания.</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8</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Проверка функционирования и наладка программного обеспечения.</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9</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Тестирование систем и датчиков стенда (при необходимости наладка)</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10</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При обнаружении неисправностей узлов и агрегатов должен производиться их ремонт.</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11</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Ка</w:t>
            </w:r>
            <w:r>
              <w:rPr>
                <w:sz w:val="28"/>
                <w:szCs w:val="28"/>
              </w:rPr>
              <w:t xml:space="preserve">либровка измерительных каналов </w:t>
            </w:r>
            <w:r w:rsidRPr="009004FF">
              <w:rPr>
                <w:sz w:val="28"/>
                <w:szCs w:val="28"/>
              </w:rPr>
              <w:t>(эквивалентной скорости движения вагона, силы тока генератора и аккумуляторной батареи,  напряжения генератора и аккумуляторной батареи, температуры) в соответствии с методикой «ЮКФВ.318557.002.РЭ Стенд АСИВ.  Измерительные каналы. Методика калибровки»</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lastRenderedPageBreak/>
              <w:t>12</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Оформление протокола калибровки и сертификата о калибровке в соответствии с требованиями и правилами Российской системы калибровки</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13</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Проведение аттестационных испытаний по программе, утвержденной разработчиком оборудования и методике «Стенд для испытания оборудования пассажирских вагонов АСИВ (</w:t>
            </w:r>
            <w:proofErr w:type="spellStart"/>
            <w:r w:rsidRPr="009004FF">
              <w:rPr>
                <w:sz w:val="28"/>
                <w:szCs w:val="28"/>
              </w:rPr>
              <w:t>катковая</w:t>
            </w:r>
            <w:proofErr w:type="spellEnd"/>
            <w:r w:rsidRPr="009004FF">
              <w:rPr>
                <w:sz w:val="28"/>
                <w:szCs w:val="28"/>
              </w:rPr>
              <w:t xml:space="preserve"> станция) МЕТОДИКА  АТТЕСТАЦИИ» «ЮКФВ.318557.002.РЭ Стенд АСИВ.  </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14</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 xml:space="preserve">Оформление протокола аттестационных испытаний и аттестата по форме в соответствии с ГОСТ </w:t>
            </w:r>
            <w:proofErr w:type="gramStart"/>
            <w:r w:rsidRPr="009004FF">
              <w:rPr>
                <w:sz w:val="28"/>
                <w:szCs w:val="28"/>
              </w:rPr>
              <w:t>Р</w:t>
            </w:r>
            <w:proofErr w:type="gramEnd"/>
            <w:r w:rsidRPr="009004FF">
              <w:rPr>
                <w:sz w:val="28"/>
                <w:szCs w:val="28"/>
              </w:rPr>
              <w:t xml:space="preserve"> 8.568 - 97 «Аттестация испытательного оборудования. Общие положения»</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15</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Оформление технического акта сдачи-приемки оказанных услуг</w:t>
            </w:r>
          </w:p>
        </w:tc>
      </w:tr>
    </w:tbl>
    <w:p w:rsidR="009004FF" w:rsidRPr="009004FF" w:rsidRDefault="009004FF" w:rsidP="009004FF">
      <w:pPr>
        <w:ind w:firstLine="709"/>
        <w:jc w:val="both"/>
        <w:rPr>
          <w:bCs/>
          <w:sz w:val="28"/>
          <w:szCs w:val="28"/>
        </w:rPr>
      </w:pPr>
    </w:p>
    <w:p w:rsidR="009004FF" w:rsidRPr="009004FF" w:rsidRDefault="009004FF" w:rsidP="009004FF">
      <w:pPr>
        <w:ind w:firstLine="709"/>
        <w:jc w:val="both"/>
        <w:rPr>
          <w:bCs/>
          <w:sz w:val="28"/>
          <w:szCs w:val="28"/>
        </w:rPr>
      </w:pPr>
      <w:r w:rsidRPr="009004FF">
        <w:rPr>
          <w:bCs/>
          <w:sz w:val="28"/>
          <w:szCs w:val="28"/>
        </w:rPr>
        <w:t>Стенд для испытания вагонных генераторов АСИГ-3: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2"/>
      </w:tblGrid>
      <w:tr w:rsidR="009004FF" w:rsidRPr="009004FF" w:rsidTr="00EC757C">
        <w:tc>
          <w:tcPr>
            <w:tcW w:w="675" w:type="dxa"/>
            <w:shd w:val="clear" w:color="auto" w:fill="auto"/>
          </w:tcPr>
          <w:p w:rsidR="009004FF" w:rsidRPr="009004FF" w:rsidRDefault="009004FF" w:rsidP="009004FF">
            <w:pPr>
              <w:suppressAutoHyphens/>
              <w:jc w:val="center"/>
              <w:rPr>
                <w:b/>
                <w:sz w:val="28"/>
                <w:szCs w:val="28"/>
              </w:rPr>
            </w:pPr>
            <w:r w:rsidRPr="009004FF">
              <w:rPr>
                <w:b/>
                <w:sz w:val="28"/>
                <w:szCs w:val="28"/>
              </w:rPr>
              <w:t>№</w:t>
            </w:r>
          </w:p>
        </w:tc>
        <w:tc>
          <w:tcPr>
            <w:tcW w:w="8612" w:type="dxa"/>
            <w:shd w:val="clear" w:color="auto" w:fill="auto"/>
          </w:tcPr>
          <w:p w:rsidR="009004FF" w:rsidRPr="009004FF" w:rsidRDefault="009004FF" w:rsidP="009004FF">
            <w:pPr>
              <w:suppressAutoHyphens/>
              <w:jc w:val="center"/>
              <w:rPr>
                <w:b/>
                <w:sz w:val="28"/>
                <w:szCs w:val="28"/>
              </w:rPr>
            </w:pPr>
            <w:r w:rsidRPr="009004FF">
              <w:rPr>
                <w:b/>
                <w:sz w:val="28"/>
                <w:szCs w:val="28"/>
              </w:rPr>
              <w:t>Наименование услуг</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1</w:t>
            </w:r>
          </w:p>
        </w:tc>
        <w:tc>
          <w:tcPr>
            <w:tcW w:w="8612" w:type="dxa"/>
            <w:shd w:val="clear" w:color="auto" w:fill="auto"/>
          </w:tcPr>
          <w:p w:rsidR="009004FF" w:rsidRPr="009004FF" w:rsidRDefault="009004FF" w:rsidP="009004FF">
            <w:pPr>
              <w:tabs>
                <w:tab w:val="left" w:pos="1377"/>
              </w:tabs>
              <w:suppressAutoHyphens/>
              <w:jc w:val="both"/>
              <w:rPr>
                <w:sz w:val="28"/>
                <w:szCs w:val="28"/>
              </w:rPr>
            </w:pPr>
            <w:r w:rsidRPr="009004FF">
              <w:rPr>
                <w:sz w:val="28"/>
                <w:szCs w:val="28"/>
              </w:rPr>
              <w:t>Внешний осмотр (проверяется крепление станин к основанию,  крепление к станине двигателя, крепление органов управления в шкафах, состояние покрытий, паек и контактных соединений, состояние контактов контакторов и реле силовых  и  управляющих цепей, отсутствие сколов и трещин на деталях из пластмасс и керамики, состояние кабелей в кабельных каналах, наличие эксплуатационной документации).</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2</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Внешняя и внутренняя чистка (удаления пыли, ржавчины, грязи, копоти, нагара и т.д., в  шкафах, кабельных каналах и пульте  оператора, чистка контактов реле и контакторов).</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3</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Подтяжка резьбовых соединений крепления   станин, двигателя и карданных валов и контроль моментов затяжки динамометрическим ключом.</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4</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Ревизия  приводного  двигателя (прочистка, просушка, заполнение маслом (при необходимости), испытание).</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5</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Ревизия  шкафов с электрооборудованием и пульта оператора (</w:t>
            </w:r>
            <w:proofErr w:type="spellStart"/>
            <w:r w:rsidRPr="009004FF">
              <w:rPr>
                <w:sz w:val="28"/>
                <w:szCs w:val="28"/>
              </w:rPr>
              <w:t>клеммных</w:t>
            </w:r>
            <w:proofErr w:type="spellEnd"/>
            <w:r w:rsidRPr="009004FF">
              <w:rPr>
                <w:sz w:val="28"/>
                <w:szCs w:val="28"/>
              </w:rPr>
              <w:t xml:space="preserve"> соединителей, контакторов, реле, автоматических выключателей, предохранителей, нагрузочных элементов, при необходимости - протяжка резьбовых соединений в токоведущих цепях).</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6</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Измерение сопротивлений заземления стенда и сопротивления изоляции силовых токоведущих цепей.</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7</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Проверка исправности органов управления, сигнальной арматуры,  разъемов и жгутов питания.</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8</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Проверка функционирования и наладка программного обеспечения.</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9</w:t>
            </w:r>
          </w:p>
        </w:tc>
        <w:tc>
          <w:tcPr>
            <w:tcW w:w="8612" w:type="dxa"/>
            <w:shd w:val="clear" w:color="auto" w:fill="auto"/>
          </w:tcPr>
          <w:p w:rsidR="009004FF" w:rsidRPr="009004FF" w:rsidRDefault="009004FF" w:rsidP="009004FF">
            <w:pPr>
              <w:tabs>
                <w:tab w:val="left" w:pos="1002"/>
              </w:tabs>
              <w:suppressAutoHyphens/>
              <w:jc w:val="both"/>
              <w:rPr>
                <w:sz w:val="28"/>
                <w:szCs w:val="28"/>
              </w:rPr>
            </w:pPr>
            <w:r w:rsidRPr="009004FF">
              <w:rPr>
                <w:sz w:val="28"/>
                <w:szCs w:val="28"/>
              </w:rPr>
              <w:t>Тестирование систем и датчиков стенда (при необходимости наладка).</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10</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При обнаружении неисправностей узлов и агрегатов должен производиться их ремонт.</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11</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 xml:space="preserve">Калибровка  измерительных каналов стенда: частоты вращения вала </w:t>
            </w:r>
            <w:r w:rsidRPr="009004FF">
              <w:rPr>
                <w:sz w:val="28"/>
                <w:szCs w:val="28"/>
              </w:rPr>
              <w:lastRenderedPageBreak/>
              <w:t>электродвигателя (генератора), измерительных каналов напряжения, тока и температуры выполняется в соответствии с методикой ЮКФВ.318517.002.ТОИЭ. Стенд АСИГ-3.  Техническое описание и инструкция по эксплуатации.</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lastRenderedPageBreak/>
              <w:t>12</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Оформление протокола калибровки и сертификата о калибровке в соответствии с требованиями и правилами Российской системы калибровки.</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13</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Проведение аттестационных испытаний по программам, приведенным в РЭ (ТОИЭ) на стенды АСИГ-3М.</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14</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 xml:space="preserve">Оформление протокола аттестационных испытаний и аттестата по форме в соответствии с ГОСТ </w:t>
            </w:r>
            <w:proofErr w:type="gramStart"/>
            <w:r w:rsidRPr="009004FF">
              <w:rPr>
                <w:sz w:val="28"/>
                <w:szCs w:val="28"/>
              </w:rPr>
              <w:t>Р</w:t>
            </w:r>
            <w:proofErr w:type="gramEnd"/>
            <w:r w:rsidRPr="009004FF">
              <w:rPr>
                <w:sz w:val="28"/>
                <w:szCs w:val="28"/>
              </w:rPr>
              <w:t xml:space="preserve"> 8.568 - 97 «Аттестация испытательного оборудования. Общие положения».</w:t>
            </w:r>
          </w:p>
        </w:tc>
      </w:tr>
      <w:tr w:rsidR="009004FF" w:rsidRPr="009004FF" w:rsidTr="00EC757C">
        <w:tc>
          <w:tcPr>
            <w:tcW w:w="675" w:type="dxa"/>
            <w:shd w:val="clear" w:color="auto" w:fill="auto"/>
            <w:vAlign w:val="center"/>
          </w:tcPr>
          <w:p w:rsidR="009004FF" w:rsidRPr="009004FF" w:rsidRDefault="009004FF" w:rsidP="009004FF">
            <w:pPr>
              <w:suppressAutoHyphens/>
              <w:jc w:val="center"/>
              <w:rPr>
                <w:sz w:val="28"/>
                <w:szCs w:val="28"/>
              </w:rPr>
            </w:pPr>
            <w:r w:rsidRPr="009004FF">
              <w:rPr>
                <w:sz w:val="28"/>
                <w:szCs w:val="28"/>
              </w:rPr>
              <w:t>15</w:t>
            </w:r>
          </w:p>
        </w:tc>
        <w:tc>
          <w:tcPr>
            <w:tcW w:w="8612" w:type="dxa"/>
            <w:shd w:val="clear" w:color="auto" w:fill="auto"/>
          </w:tcPr>
          <w:p w:rsidR="009004FF" w:rsidRPr="009004FF" w:rsidRDefault="009004FF" w:rsidP="009004FF">
            <w:pPr>
              <w:suppressAutoHyphens/>
              <w:jc w:val="both"/>
              <w:rPr>
                <w:sz w:val="28"/>
                <w:szCs w:val="28"/>
              </w:rPr>
            </w:pPr>
            <w:r w:rsidRPr="009004FF">
              <w:rPr>
                <w:sz w:val="28"/>
                <w:szCs w:val="28"/>
              </w:rPr>
              <w:t>Оформление технического акта сдачи-приемки оказанных услуг.</w:t>
            </w:r>
          </w:p>
        </w:tc>
      </w:tr>
    </w:tbl>
    <w:p w:rsidR="009004FF" w:rsidRDefault="009004FF">
      <w:pPr>
        <w:spacing w:after="200" w:line="276" w:lineRule="auto"/>
        <w:rPr>
          <w:color w:val="000000"/>
          <w:sz w:val="28"/>
          <w:szCs w:val="28"/>
        </w:rPr>
      </w:pPr>
    </w:p>
    <w:p w:rsidR="009004FF" w:rsidRDefault="009004FF">
      <w:pPr>
        <w:spacing w:after="200" w:line="276" w:lineRule="auto"/>
        <w:rPr>
          <w:color w:val="000000"/>
          <w:sz w:val="28"/>
          <w:szCs w:val="28"/>
        </w:rPr>
      </w:pPr>
      <w:r>
        <w:rPr>
          <w:color w:val="000000"/>
          <w:sz w:val="28"/>
          <w:szCs w:val="28"/>
        </w:rPr>
        <w:br w:type="page"/>
      </w:r>
    </w:p>
    <w:p w:rsidR="00945EBE" w:rsidRDefault="00945EBE" w:rsidP="00945EBE">
      <w:pPr>
        <w:jc w:val="right"/>
        <w:rPr>
          <w:color w:val="000000"/>
          <w:sz w:val="28"/>
          <w:szCs w:val="28"/>
        </w:rPr>
      </w:pPr>
    </w:p>
    <w:p w:rsidR="00600D10" w:rsidRPr="00600D10" w:rsidRDefault="00600D10" w:rsidP="00945EBE">
      <w:pPr>
        <w:spacing w:after="80"/>
        <w:jc w:val="right"/>
        <w:rPr>
          <w:sz w:val="28"/>
          <w:szCs w:val="28"/>
        </w:rPr>
      </w:pPr>
      <w:r w:rsidRPr="00600D10">
        <w:rPr>
          <w:sz w:val="28"/>
          <w:szCs w:val="28"/>
        </w:rPr>
        <w:t>Приложение № 2</w:t>
      </w:r>
    </w:p>
    <w:p w:rsidR="00600D10" w:rsidRPr="00600D10" w:rsidRDefault="00600D10" w:rsidP="00945EBE">
      <w:pPr>
        <w:spacing w:after="80"/>
        <w:jc w:val="right"/>
        <w:rPr>
          <w:sz w:val="28"/>
          <w:szCs w:val="28"/>
        </w:rPr>
      </w:pPr>
      <w:r w:rsidRPr="00600D10">
        <w:rPr>
          <w:sz w:val="28"/>
          <w:szCs w:val="28"/>
        </w:rPr>
        <w:t xml:space="preserve">к приглашению к участию в конкурентном отборе </w:t>
      </w:r>
    </w:p>
    <w:p w:rsidR="00562FD2" w:rsidRDefault="00562FD2" w:rsidP="00945EBE">
      <w:pPr>
        <w:ind w:left="5670" w:hanging="6"/>
        <w:jc w:val="right"/>
        <w:rPr>
          <w:b/>
          <w:sz w:val="28"/>
          <w:szCs w:val="28"/>
        </w:rPr>
      </w:pPr>
    </w:p>
    <w:p w:rsidR="00DD7F8D" w:rsidRPr="00C47C18" w:rsidRDefault="00DD7F8D" w:rsidP="00F12DCF">
      <w:pPr>
        <w:suppressAutoHyphens/>
        <w:jc w:val="right"/>
        <w:rPr>
          <w:sz w:val="28"/>
          <w:szCs w:val="28"/>
        </w:rPr>
      </w:pPr>
      <w:r w:rsidRPr="00C47C18">
        <w:rPr>
          <w:sz w:val="28"/>
          <w:szCs w:val="28"/>
        </w:rPr>
        <w:t>ПРОЕКТ</w:t>
      </w:r>
    </w:p>
    <w:p w:rsidR="009266F0" w:rsidRDefault="009266F0" w:rsidP="00F12DCF">
      <w:pPr>
        <w:suppressAutoHyphens/>
        <w:ind w:right="-11"/>
        <w:jc w:val="center"/>
        <w:rPr>
          <w:b/>
          <w:sz w:val="28"/>
          <w:szCs w:val="28"/>
        </w:rPr>
      </w:pPr>
      <w:r w:rsidRPr="009266F0">
        <w:rPr>
          <w:b/>
          <w:sz w:val="28"/>
          <w:szCs w:val="28"/>
          <w:lang w:val="x-none"/>
        </w:rPr>
        <w:t>ДОГОВО</w:t>
      </w:r>
      <w:r w:rsidR="00DD7F8D">
        <w:rPr>
          <w:b/>
          <w:sz w:val="28"/>
          <w:szCs w:val="28"/>
          <w:lang w:val="x-none"/>
        </w:rPr>
        <w:t>Р</w:t>
      </w:r>
    </w:p>
    <w:p w:rsidR="00C47C18" w:rsidRPr="00C47C18" w:rsidRDefault="00C47C18" w:rsidP="00F12DCF">
      <w:pPr>
        <w:suppressAutoHyphens/>
        <w:autoSpaceDE w:val="0"/>
        <w:autoSpaceDN w:val="0"/>
        <w:adjustRightInd w:val="0"/>
        <w:spacing w:after="80"/>
        <w:ind w:firstLine="709"/>
        <w:jc w:val="center"/>
        <w:outlineLvl w:val="0"/>
        <w:rPr>
          <w:b/>
          <w:bCs/>
          <w:kern w:val="28"/>
          <w:sz w:val="28"/>
          <w:szCs w:val="28"/>
        </w:rPr>
      </w:pPr>
    </w:p>
    <w:p w:rsidR="00C47C18" w:rsidRPr="00C47C18" w:rsidRDefault="00C47C18" w:rsidP="00F12DCF">
      <w:pPr>
        <w:suppressAutoHyphens/>
        <w:spacing w:after="80"/>
        <w:jc w:val="both"/>
        <w:rPr>
          <w:rFonts w:eastAsia="MS Mincho"/>
          <w:sz w:val="28"/>
          <w:szCs w:val="28"/>
        </w:rPr>
      </w:pPr>
      <w:r w:rsidRPr="00C47C18">
        <w:rPr>
          <w:rFonts w:eastAsia="MS Mincho"/>
          <w:sz w:val="28"/>
          <w:szCs w:val="28"/>
        </w:rPr>
        <w:t>г.</w:t>
      </w:r>
      <w:r>
        <w:rPr>
          <w:rFonts w:eastAsia="MS Mincho"/>
          <w:sz w:val="28"/>
          <w:szCs w:val="28"/>
        </w:rPr>
        <w:t xml:space="preserve"> Нижний Новгород  </w:t>
      </w:r>
      <w:r>
        <w:rPr>
          <w:rFonts w:eastAsia="MS Mincho"/>
          <w:sz w:val="28"/>
          <w:szCs w:val="28"/>
        </w:rPr>
        <w:tab/>
      </w:r>
      <w:r>
        <w:rPr>
          <w:rFonts w:eastAsia="MS Mincho"/>
          <w:sz w:val="28"/>
          <w:szCs w:val="28"/>
        </w:rPr>
        <w:tab/>
      </w:r>
      <w:r>
        <w:rPr>
          <w:rFonts w:eastAsia="MS Mincho"/>
          <w:sz w:val="28"/>
          <w:szCs w:val="28"/>
        </w:rPr>
        <w:tab/>
        <w:t xml:space="preserve">       </w:t>
      </w:r>
      <w:r w:rsidRPr="00C47C18">
        <w:rPr>
          <w:rFonts w:eastAsia="MS Mincho"/>
          <w:sz w:val="28"/>
          <w:szCs w:val="28"/>
        </w:rPr>
        <w:t xml:space="preserve">                  «__» __________ 201</w:t>
      </w:r>
      <w:r w:rsidR="00905833">
        <w:rPr>
          <w:rFonts w:eastAsia="MS Mincho"/>
          <w:sz w:val="28"/>
          <w:szCs w:val="28"/>
        </w:rPr>
        <w:t>8</w:t>
      </w:r>
      <w:r w:rsidRPr="00C47C18">
        <w:rPr>
          <w:rFonts w:eastAsia="MS Mincho"/>
          <w:sz w:val="28"/>
          <w:szCs w:val="28"/>
        </w:rPr>
        <w:t xml:space="preserve"> г.</w:t>
      </w:r>
    </w:p>
    <w:p w:rsidR="00C47C18" w:rsidRDefault="00C47C18" w:rsidP="00C772AB">
      <w:pPr>
        <w:suppressAutoHyphens/>
        <w:spacing w:line="360" w:lineRule="exact"/>
        <w:ind w:firstLine="709"/>
        <w:jc w:val="both"/>
        <w:rPr>
          <w:rFonts w:eastAsia="MS Mincho"/>
          <w:sz w:val="28"/>
          <w:szCs w:val="28"/>
        </w:rPr>
      </w:pPr>
    </w:p>
    <w:p w:rsidR="00C47C18" w:rsidRPr="006112C0" w:rsidRDefault="00C47C18" w:rsidP="00C772AB">
      <w:pPr>
        <w:suppressAutoHyphens/>
        <w:spacing w:line="360" w:lineRule="exact"/>
        <w:ind w:firstLine="709"/>
        <w:jc w:val="both"/>
        <w:rPr>
          <w:bCs/>
          <w:sz w:val="28"/>
          <w:szCs w:val="28"/>
        </w:rPr>
      </w:pPr>
    </w:p>
    <w:p w:rsidR="006112C0" w:rsidRPr="00D21DB4" w:rsidRDefault="006112C0" w:rsidP="006112C0">
      <w:pPr>
        <w:suppressAutoHyphens/>
        <w:spacing w:line="276" w:lineRule="auto"/>
        <w:ind w:right="-144" w:firstLine="709"/>
        <w:jc w:val="both"/>
        <w:rPr>
          <w:sz w:val="28"/>
          <w:szCs w:val="28"/>
        </w:rPr>
      </w:pPr>
      <w:r w:rsidRPr="00D21DB4">
        <w:rPr>
          <w:sz w:val="28"/>
          <w:szCs w:val="28"/>
        </w:rPr>
        <w:t>Акционерное общество «Федеральная пассажирская компания» (АО «ФПК»), именуемое в дальнейшем Заказчик, в лице начальника Горьковского филиала АО «ФПК» Попова Александра Геннадьевича, действующего на основании доверенности № 32-Д от 31.01.2017г, с одной стороны, и _________________________________________________________, именуемое в дальнейшем Исполнитель, в лице___________________________________</w:t>
      </w:r>
      <w:r>
        <w:rPr>
          <w:sz w:val="28"/>
          <w:szCs w:val="28"/>
        </w:rPr>
        <w:t>__</w:t>
      </w:r>
      <w:r w:rsidRPr="00D21DB4">
        <w:rPr>
          <w:sz w:val="28"/>
          <w:szCs w:val="28"/>
        </w:rPr>
        <w:t>,</w:t>
      </w:r>
    </w:p>
    <w:p w:rsidR="006112C0" w:rsidRPr="00D21DB4" w:rsidRDefault="006112C0" w:rsidP="006112C0">
      <w:pPr>
        <w:suppressAutoHyphens/>
        <w:spacing w:line="276" w:lineRule="auto"/>
        <w:ind w:right="-144" w:firstLine="709"/>
        <w:jc w:val="both"/>
        <w:rPr>
          <w:sz w:val="28"/>
          <w:szCs w:val="28"/>
        </w:rPr>
      </w:pPr>
      <w:r w:rsidRPr="00D21DB4">
        <w:rPr>
          <w:sz w:val="28"/>
          <w:szCs w:val="28"/>
        </w:rPr>
        <w:t>действующего на основании ________</w:t>
      </w:r>
      <w:r>
        <w:rPr>
          <w:sz w:val="28"/>
          <w:szCs w:val="28"/>
        </w:rPr>
        <w:t xml:space="preserve">_____________________________с </w:t>
      </w:r>
      <w:r w:rsidRPr="00D21DB4">
        <w:rPr>
          <w:sz w:val="28"/>
          <w:szCs w:val="28"/>
        </w:rPr>
        <w:t>другой стороны,</w:t>
      </w:r>
      <w:r w:rsidRPr="00D21DB4">
        <w:rPr>
          <w:i/>
          <w:sz w:val="28"/>
          <w:szCs w:val="28"/>
        </w:rPr>
        <w:t xml:space="preserve"> </w:t>
      </w:r>
      <w:r w:rsidRPr="00D21DB4">
        <w:rPr>
          <w:sz w:val="28"/>
          <w:szCs w:val="28"/>
        </w:rPr>
        <w:t xml:space="preserve">по результатам </w:t>
      </w:r>
      <w:r>
        <w:rPr>
          <w:sz w:val="28"/>
          <w:szCs w:val="28"/>
        </w:rPr>
        <w:t>конкурентного отбора</w:t>
      </w:r>
      <w:r w:rsidRPr="00D21DB4">
        <w:rPr>
          <w:sz w:val="28"/>
          <w:szCs w:val="28"/>
        </w:rPr>
        <w:t>, (протокол № __ от «___» _______ 201</w:t>
      </w:r>
      <w:r w:rsidR="00905833">
        <w:rPr>
          <w:sz w:val="28"/>
          <w:szCs w:val="28"/>
        </w:rPr>
        <w:t>8</w:t>
      </w:r>
      <w:r w:rsidRPr="00D21DB4">
        <w:rPr>
          <w:sz w:val="28"/>
          <w:szCs w:val="28"/>
        </w:rPr>
        <w:t xml:space="preserve"> года)</w:t>
      </w:r>
      <w:r w:rsidRPr="00D21DB4">
        <w:rPr>
          <w:i/>
          <w:sz w:val="28"/>
          <w:szCs w:val="28"/>
        </w:rPr>
        <w:t xml:space="preserve"> </w:t>
      </w:r>
      <w:r w:rsidRPr="00D21DB4">
        <w:rPr>
          <w:sz w:val="28"/>
          <w:szCs w:val="28"/>
        </w:rPr>
        <w:t xml:space="preserve">заключили настоящий договор о нижеследующем: </w:t>
      </w:r>
    </w:p>
    <w:p w:rsidR="006112C0" w:rsidRPr="00D21DB4" w:rsidRDefault="006112C0" w:rsidP="006112C0">
      <w:pPr>
        <w:pStyle w:val="a3"/>
        <w:suppressAutoHyphens/>
        <w:ind w:left="0" w:firstLine="709"/>
        <w:jc w:val="both"/>
        <w:rPr>
          <w:color w:val="000000"/>
          <w:sz w:val="28"/>
          <w:szCs w:val="28"/>
        </w:rPr>
      </w:pPr>
    </w:p>
    <w:p w:rsidR="006112C0" w:rsidRPr="007A189D" w:rsidRDefault="006112C0" w:rsidP="006112C0">
      <w:pPr>
        <w:numPr>
          <w:ilvl w:val="0"/>
          <w:numId w:val="40"/>
        </w:numPr>
        <w:suppressAutoHyphens/>
        <w:spacing w:line="276" w:lineRule="auto"/>
        <w:ind w:left="0" w:firstLine="0"/>
        <w:contextualSpacing/>
        <w:jc w:val="center"/>
        <w:rPr>
          <w:b/>
          <w:sz w:val="28"/>
        </w:rPr>
      </w:pPr>
      <w:r w:rsidRPr="007A189D">
        <w:rPr>
          <w:b/>
          <w:sz w:val="28"/>
        </w:rPr>
        <w:t>Предмет договора</w:t>
      </w:r>
    </w:p>
    <w:p w:rsidR="006112C0" w:rsidRPr="007A189D" w:rsidRDefault="006112C0" w:rsidP="006112C0">
      <w:pPr>
        <w:suppressAutoHyphens/>
        <w:spacing w:line="276" w:lineRule="auto"/>
        <w:ind w:firstLine="709"/>
        <w:jc w:val="both"/>
        <w:rPr>
          <w:sz w:val="28"/>
        </w:rPr>
      </w:pPr>
      <w:r w:rsidRPr="007A189D">
        <w:rPr>
          <w:sz w:val="28"/>
        </w:rPr>
        <w:t xml:space="preserve">1.1. Заказчик поручает, а Исполнитель принимает на себя обязательство на </w:t>
      </w:r>
      <w:r>
        <w:rPr>
          <w:sz w:val="28"/>
        </w:rPr>
        <w:t>о</w:t>
      </w:r>
      <w:r w:rsidRPr="00912AD0">
        <w:rPr>
          <w:sz w:val="28"/>
        </w:rPr>
        <w:t xml:space="preserve">казание услуг по </w:t>
      </w:r>
      <w:r>
        <w:rPr>
          <w:sz w:val="28"/>
        </w:rPr>
        <w:t xml:space="preserve">сервисному и </w:t>
      </w:r>
      <w:r w:rsidRPr="00912AD0">
        <w:rPr>
          <w:sz w:val="28"/>
        </w:rPr>
        <w:t xml:space="preserve">метрологическому обслуживанию стендов </w:t>
      </w:r>
      <w:r>
        <w:rPr>
          <w:sz w:val="28"/>
        </w:rPr>
        <w:t xml:space="preserve">АСИГ и АСИВ </w:t>
      </w:r>
      <w:r w:rsidRPr="00912AD0">
        <w:rPr>
          <w:sz w:val="28"/>
        </w:rPr>
        <w:t>для нужд Горьковского филиала АО "ФПК"</w:t>
      </w:r>
      <w:r w:rsidRPr="007A189D">
        <w:rPr>
          <w:sz w:val="28"/>
        </w:rPr>
        <w:t xml:space="preserve"> (далее – </w:t>
      </w:r>
      <w:r>
        <w:rPr>
          <w:sz w:val="28"/>
        </w:rPr>
        <w:t>Услуги</w:t>
      </w:r>
      <w:r w:rsidRPr="007A189D">
        <w:rPr>
          <w:sz w:val="28"/>
        </w:rPr>
        <w:t xml:space="preserve">), а Заказчик обязуется принять и оплатить их результат. </w:t>
      </w:r>
    </w:p>
    <w:p w:rsidR="006112C0" w:rsidRPr="007A189D" w:rsidRDefault="006112C0" w:rsidP="006112C0">
      <w:pPr>
        <w:suppressAutoHyphens/>
        <w:spacing w:line="276" w:lineRule="auto"/>
        <w:ind w:firstLine="709"/>
        <w:jc w:val="both"/>
        <w:rPr>
          <w:sz w:val="28"/>
        </w:rPr>
      </w:pPr>
      <w:r w:rsidRPr="007A189D">
        <w:rPr>
          <w:sz w:val="28"/>
        </w:rPr>
        <w:t>1</w:t>
      </w:r>
      <w:r>
        <w:rPr>
          <w:sz w:val="28"/>
        </w:rPr>
        <w:t>.2. Объем и содержание Услуг</w:t>
      </w:r>
      <w:r w:rsidRPr="007A189D">
        <w:rPr>
          <w:sz w:val="28"/>
        </w:rPr>
        <w:t>, их результа</w:t>
      </w:r>
      <w:r>
        <w:rPr>
          <w:sz w:val="28"/>
        </w:rPr>
        <w:t xml:space="preserve">ты и требования к ним, а также </w:t>
      </w:r>
      <w:r w:rsidRPr="007A189D">
        <w:rPr>
          <w:sz w:val="28"/>
        </w:rPr>
        <w:t xml:space="preserve">места оказания </w:t>
      </w:r>
      <w:r>
        <w:rPr>
          <w:sz w:val="28"/>
        </w:rPr>
        <w:t>Услуг</w:t>
      </w:r>
      <w:r w:rsidRPr="007A189D">
        <w:rPr>
          <w:sz w:val="28"/>
        </w:rPr>
        <w:t xml:space="preserve"> </w:t>
      </w:r>
      <w:r>
        <w:rPr>
          <w:sz w:val="28"/>
        </w:rPr>
        <w:t>указаны в Техническом задании (П</w:t>
      </w:r>
      <w:r w:rsidRPr="007A189D">
        <w:rPr>
          <w:sz w:val="28"/>
        </w:rPr>
        <w:t xml:space="preserve">риложение №1 к настоящему договору). </w:t>
      </w:r>
    </w:p>
    <w:p w:rsidR="006112C0" w:rsidRDefault="006112C0" w:rsidP="006112C0">
      <w:pPr>
        <w:suppressAutoHyphens/>
        <w:spacing w:line="276" w:lineRule="auto"/>
        <w:ind w:firstLine="709"/>
        <w:jc w:val="both"/>
        <w:rPr>
          <w:sz w:val="28"/>
        </w:rPr>
      </w:pPr>
      <w:r w:rsidRPr="007A189D">
        <w:rPr>
          <w:sz w:val="28"/>
        </w:rPr>
        <w:t xml:space="preserve">1.3. Объем и содержание </w:t>
      </w:r>
      <w:r>
        <w:rPr>
          <w:sz w:val="28"/>
        </w:rPr>
        <w:t>Услуг</w:t>
      </w:r>
      <w:r w:rsidRPr="007A189D">
        <w:rPr>
          <w:sz w:val="28"/>
        </w:rPr>
        <w:t xml:space="preserve">, требования к ним, а также сроки оказания </w:t>
      </w:r>
      <w:r>
        <w:rPr>
          <w:sz w:val="28"/>
        </w:rPr>
        <w:t>Услуг</w:t>
      </w:r>
      <w:r w:rsidRPr="007A189D">
        <w:rPr>
          <w:sz w:val="28"/>
        </w:rPr>
        <w:t xml:space="preserve"> мог</w:t>
      </w:r>
      <w:r>
        <w:rPr>
          <w:sz w:val="28"/>
        </w:rPr>
        <w:t xml:space="preserve">ут быть пересмотрены Сторонами </w:t>
      </w:r>
      <w:r w:rsidRPr="007A189D">
        <w:rPr>
          <w:sz w:val="28"/>
        </w:rPr>
        <w:t>в случае существенных изм</w:t>
      </w:r>
      <w:r>
        <w:rPr>
          <w:sz w:val="28"/>
        </w:rPr>
        <w:t xml:space="preserve">енений обстоятельств, влияющих </w:t>
      </w:r>
      <w:r w:rsidRPr="007A189D">
        <w:rPr>
          <w:sz w:val="28"/>
        </w:rPr>
        <w:t>на выполнение Сторонами своих обязательств по настоящему Договору.</w:t>
      </w:r>
    </w:p>
    <w:p w:rsidR="006112C0" w:rsidRDefault="006112C0" w:rsidP="006112C0">
      <w:pPr>
        <w:suppressAutoHyphens/>
        <w:spacing w:line="276" w:lineRule="auto"/>
        <w:ind w:firstLine="709"/>
        <w:jc w:val="both"/>
        <w:rPr>
          <w:sz w:val="28"/>
        </w:rPr>
      </w:pPr>
      <w:r w:rsidRPr="007A189D">
        <w:rPr>
          <w:sz w:val="28"/>
        </w:rPr>
        <w:t xml:space="preserve">1.4. </w:t>
      </w:r>
      <w:r w:rsidRPr="00E1632A">
        <w:rPr>
          <w:sz w:val="28"/>
        </w:rPr>
        <w:t xml:space="preserve">Оказание услуг по </w:t>
      </w:r>
      <w:r>
        <w:rPr>
          <w:sz w:val="28"/>
        </w:rPr>
        <w:t xml:space="preserve">сервисному и </w:t>
      </w:r>
      <w:r w:rsidRPr="00912AD0">
        <w:rPr>
          <w:sz w:val="28"/>
        </w:rPr>
        <w:t xml:space="preserve">метрологическому обслуживанию стендов </w:t>
      </w:r>
      <w:r>
        <w:rPr>
          <w:sz w:val="28"/>
        </w:rPr>
        <w:t xml:space="preserve">АСИГ и АСИВ </w:t>
      </w:r>
      <w:r w:rsidRPr="00912AD0">
        <w:rPr>
          <w:sz w:val="28"/>
        </w:rPr>
        <w:t>для нужд Горьковского филиала АО "ФПК"</w:t>
      </w:r>
      <w:r>
        <w:rPr>
          <w:sz w:val="28"/>
        </w:rPr>
        <w:t xml:space="preserve"> </w:t>
      </w:r>
      <w:r w:rsidRPr="00543E9D">
        <w:rPr>
          <w:sz w:val="28"/>
        </w:rPr>
        <w:t>производ</w:t>
      </w:r>
      <w:r>
        <w:rPr>
          <w:sz w:val="28"/>
        </w:rPr>
        <w:t xml:space="preserve">ится на территории Заказчика </w:t>
      </w:r>
    </w:p>
    <w:p w:rsidR="006112C0" w:rsidRDefault="006112C0" w:rsidP="006112C0">
      <w:pPr>
        <w:suppressAutoHyphens/>
        <w:spacing w:line="276" w:lineRule="auto"/>
        <w:ind w:firstLine="709"/>
        <w:jc w:val="both"/>
        <w:rPr>
          <w:sz w:val="28"/>
        </w:rPr>
      </w:pPr>
      <w:r w:rsidRPr="00E1632A">
        <w:rPr>
          <w:sz w:val="28"/>
        </w:rPr>
        <w:lastRenderedPageBreak/>
        <w:t xml:space="preserve">Место нахождения приборов: г. Нижний Новгород, </w:t>
      </w:r>
      <w:r>
        <w:rPr>
          <w:sz w:val="28"/>
        </w:rPr>
        <w:t xml:space="preserve">пл. Революции, д.2, </w:t>
      </w:r>
      <w:r w:rsidRPr="00E1632A">
        <w:rPr>
          <w:sz w:val="28"/>
        </w:rPr>
        <w:t xml:space="preserve">Пассажирское вагонное депо </w:t>
      </w:r>
      <w:proofErr w:type="gramStart"/>
      <w:r w:rsidRPr="00E1632A">
        <w:rPr>
          <w:sz w:val="28"/>
        </w:rPr>
        <w:t>Горький-Московский</w:t>
      </w:r>
      <w:proofErr w:type="gramEnd"/>
      <w:r w:rsidRPr="00E1632A">
        <w:rPr>
          <w:sz w:val="28"/>
        </w:rPr>
        <w:t xml:space="preserve"> – структур</w:t>
      </w:r>
      <w:r>
        <w:rPr>
          <w:sz w:val="28"/>
        </w:rPr>
        <w:t xml:space="preserve">ное подразделение Горьковского </w:t>
      </w:r>
      <w:r w:rsidRPr="00E1632A">
        <w:rPr>
          <w:sz w:val="28"/>
        </w:rPr>
        <w:t xml:space="preserve">филиала АО «ФПК», </w:t>
      </w:r>
    </w:p>
    <w:p w:rsidR="006112C0" w:rsidRDefault="006112C0" w:rsidP="006112C0">
      <w:pPr>
        <w:suppressAutoHyphens/>
        <w:ind w:firstLine="709"/>
        <w:jc w:val="both"/>
        <w:rPr>
          <w:sz w:val="28"/>
        </w:rPr>
      </w:pPr>
    </w:p>
    <w:p w:rsidR="006112C0" w:rsidRPr="007A189D" w:rsidRDefault="006112C0" w:rsidP="006112C0">
      <w:pPr>
        <w:numPr>
          <w:ilvl w:val="0"/>
          <w:numId w:val="40"/>
        </w:numPr>
        <w:tabs>
          <w:tab w:val="left" w:pos="1276"/>
        </w:tabs>
        <w:suppressAutoHyphens/>
        <w:spacing w:line="276" w:lineRule="auto"/>
        <w:ind w:left="0" w:firstLine="0"/>
        <w:contextualSpacing/>
        <w:jc w:val="center"/>
        <w:rPr>
          <w:sz w:val="28"/>
          <w:szCs w:val="28"/>
        </w:rPr>
      </w:pPr>
      <w:r w:rsidRPr="007A189D">
        <w:rPr>
          <w:b/>
          <w:sz w:val="28"/>
          <w:szCs w:val="28"/>
        </w:rPr>
        <w:t xml:space="preserve">Стоимость </w:t>
      </w:r>
      <w:r>
        <w:rPr>
          <w:b/>
          <w:sz w:val="28"/>
          <w:szCs w:val="28"/>
        </w:rPr>
        <w:t>услуг</w:t>
      </w:r>
      <w:r w:rsidRPr="007A189D">
        <w:rPr>
          <w:b/>
          <w:sz w:val="28"/>
          <w:szCs w:val="28"/>
        </w:rPr>
        <w:t xml:space="preserve"> и порядок расчетов</w:t>
      </w:r>
    </w:p>
    <w:p w:rsidR="006112C0" w:rsidRPr="007A189D" w:rsidRDefault="006112C0" w:rsidP="00905833">
      <w:pPr>
        <w:suppressAutoHyphens/>
        <w:spacing w:line="276" w:lineRule="auto"/>
        <w:ind w:firstLine="709"/>
        <w:contextualSpacing/>
        <w:jc w:val="both"/>
        <w:rPr>
          <w:sz w:val="28"/>
          <w:szCs w:val="28"/>
        </w:rPr>
      </w:pPr>
      <w:r w:rsidRPr="007A189D">
        <w:rPr>
          <w:sz w:val="28"/>
          <w:szCs w:val="28"/>
        </w:rPr>
        <w:t xml:space="preserve">2.1. Стоимость </w:t>
      </w:r>
      <w:r>
        <w:rPr>
          <w:sz w:val="28"/>
          <w:szCs w:val="28"/>
        </w:rPr>
        <w:t>Услуг</w:t>
      </w:r>
      <w:r w:rsidRPr="007A189D">
        <w:rPr>
          <w:sz w:val="28"/>
          <w:szCs w:val="28"/>
        </w:rPr>
        <w:t xml:space="preserve">  по настоящему договору</w:t>
      </w:r>
      <w:r>
        <w:rPr>
          <w:sz w:val="28"/>
          <w:szCs w:val="28"/>
        </w:rPr>
        <w:t xml:space="preserve"> </w:t>
      </w:r>
      <w:r w:rsidRPr="007A189D">
        <w:rPr>
          <w:sz w:val="28"/>
          <w:szCs w:val="28"/>
        </w:rPr>
        <w:t xml:space="preserve"> составляет</w:t>
      </w:r>
      <w:proofErr w:type="gramStart"/>
      <w:r w:rsidRPr="007A189D">
        <w:rPr>
          <w:sz w:val="28"/>
          <w:szCs w:val="28"/>
        </w:rPr>
        <w:t xml:space="preserve"> ______ (__________ ) </w:t>
      </w:r>
      <w:proofErr w:type="gramEnd"/>
      <w:r w:rsidRPr="007A189D">
        <w:rPr>
          <w:sz w:val="28"/>
          <w:szCs w:val="28"/>
        </w:rPr>
        <w:t>рубль _________ копеек без учета НДС; _______ (_________) ру</w:t>
      </w:r>
      <w:r>
        <w:rPr>
          <w:sz w:val="28"/>
          <w:szCs w:val="28"/>
        </w:rPr>
        <w:t xml:space="preserve">бля _________ копейка с учетом </w:t>
      </w:r>
      <w:r w:rsidRPr="007A189D">
        <w:rPr>
          <w:sz w:val="28"/>
          <w:szCs w:val="28"/>
        </w:rPr>
        <w:t>НДС.</w:t>
      </w:r>
    </w:p>
    <w:p w:rsidR="006112C0" w:rsidRDefault="006112C0" w:rsidP="00905833">
      <w:pPr>
        <w:tabs>
          <w:tab w:val="left" w:pos="709"/>
          <w:tab w:val="left" w:pos="1418"/>
        </w:tabs>
        <w:suppressAutoHyphens/>
        <w:spacing w:line="276" w:lineRule="auto"/>
        <w:ind w:firstLine="709"/>
        <w:jc w:val="both"/>
        <w:rPr>
          <w:spacing w:val="-6"/>
          <w:sz w:val="28"/>
          <w:szCs w:val="28"/>
        </w:rPr>
      </w:pPr>
      <w:r w:rsidRPr="00AD0351">
        <w:rPr>
          <w:spacing w:val="-6"/>
          <w:sz w:val="28"/>
          <w:szCs w:val="28"/>
        </w:rPr>
        <w:t xml:space="preserve">Цена </w:t>
      </w:r>
      <w:r w:rsidRPr="00E1632A">
        <w:rPr>
          <w:spacing w:val="-6"/>
          <w:sz w:val="28"/>
          <w:szCs w:val="28"/>
        </w:rPr>
        <w:t xml:space="preserve">договора включает в </w:t>
      </w:r>
      <w:r>
        <w:rPr>
          <w:spacing w:val="-6"/>
          <w:sz w:val="28"/>
          <w:szCs w:val="28"/>
        </w:rPr>
        <w:t xml:space="preserve">себя все суммы </w:t>
      </w:r>
      <w:r w:rsidRPr="006112C0">
        <w:rPr>
          <w:spacing w:val="-6"/>
          <w:sz w:val="28"/>
          <w:szCs w:val="28"/>
        </w:rPr>
        <w:t>всех предусмотренных законодательством налогов, транспортных и накладных расходов, сборов и иных обязательных платежей, а так же любых других расходов участника необходимых для оказания услуг.</w:t>
      </w:r>
    </w:p>
    <w:p w:rsidR="006112C0" w:rsidRPr="007A189D" w:rsidRDefault="006112C0" w:rsidP="00905833">
      <w:pPr>
        <w:tabs>
          <w:tab w:val="left" w:pos="709"/>
          <w:tab w:val="left" w:pos="1418"/>
        </w:tabs>
        <w:suppressAutoHyphens/>
        <w:spacing w:line="276" w:lineRule="auto"/>
        <w:ind w:firstLine="709"/>
        <w:jc w:val="both"/>
        <w:rPr>
          <w:noProof/>
          <w:spacing w:val="-6"/>
          <w:sz w:val="28"/>
          <w:szCs w:val="28"/>
        </w:rPr>
      </w:pPr>
      <w:r w:rsidRPr="001375ED">
        <w:rPr>
          <w:noProof/>
          <w:spacing w:val="-6"/>
          <w:sz w:val="28"/>
          <w:szCs w:val="28"/>
        </w:rPr>
        <w:t>Стоимость настоящего Договора определена в соответствии с Протоколом согласования договорной цены  (Приложение № 2 к настоящему Договору).</w:t>
      </w:r>
    </w:p>
    <w:p w:rsidR="006112C0" w:rsidRDefault="006112C0" w:rsidP="00905833">
      <w:pPr>
        <w:pStyle w:val="a3"/>
        <w:suppressAutoHyphens/>
        <w:spacing w:line="276" w:lineRule="auto"/>
        <w:ind w:left="0" w:firstLine="709"/>
        <w:jc w:val="both"/>
        <w:rPr>
          <w:spacing w:val="-6"/>
          <w:sz w:val="28"/>
          <w:szCs w:val="28"/>
        </w:rPr>
      </w:pPr>
      <w:r w:rsidRPr="00854DBC">
        <w:rPr>
          <w:spacing w:val="-6"/>
          <w:sz w:val="28"/>
          <w:szCs w:val="28"/>
        </w:rPr>
        <w:t xml:space="preserve">Расчеты по настоящему Договору производятся после подписания сторонами акта </w:t>
      </w:r>
      <w:r>
        <w:rPr>
          <w:spacing w:val="-6"/>
          <w:sz w:val="28"/>
          <w:szCs w:val="28"/>
        </w:rPr>
        <w:t>оказанных услуг</w:t>
      </w:r>
      <w:r w:rsidRPr="00854DBC">
        <w:rPr>
          <w:spacing w:val="-6"/>
          <w:sz w:val="28"/>
          <w:szCs w:val="28"/>
        </w:rPr>
        <w:t xml:space="preserve"> на основании счета-фактуры, выставленного Исполнителем. Заказчик перечисляет на расчетный счет Исполнителя денежные средства в течение </w:t>
      </w:r>
      <w:r>
        <w:rPr>
          <w:spacing w:val="-6"/>
          <w:sz w:val="28"/>
          <w:szCs w:val="28"/>
        </w:rPr>
        <w:t>45</w:t>
      </w:r>
      <w:r w:rsidRPr="00854DBC">
        <w:rPr>
          <w:spacing w:val="-6"/>
          <w:sz w:val="28"/>
          <w:szCs w:val="28"/>
        </w:rPr>
        <w:t xml:space="preserve"> (</w:t>
      </w:r>
      <w:r>
        <w:rPr>
          <w:spacing w:val="-6"/>
          <w:sz w:val="28"/>
          <w:szCs w:val="28"/>
        </w:rPr>
        <w:t>сорока пяти) календарных дней.</w:t>
      </w:r>
    </w:p>
    <w:p w:rsidR="006112C0" w:rsidRPr="0025728A" w:rsidRDefault="006112C0" w:rsidP="00905833">
      <w:pPr>
        <w:suppressAutoHyphens/>
        <w:spacing w:line="276" w:lineRule="auto"/>
        <w:ind w:firstLine="709"/>
        <w:jc w:val="both"/>
        <w:rPr>
          <w:sz w:val="28"/>
          <w:szCs w:val="28"/>
        </w:rPr>
      </w:pPr>
      <w:r w:rsidRPr="0025728A">
        <w:rPr>
          <w:sz w:val="28"/>
          <w:szCs w:val="28"/>
        </w:rPr>
        <w:t>Авансирование  не предусмотрено.</w:t>
      </w:r>
    </w:p>
    <w:p w:rsidR="006112C0" w:rsidRPr="00905833" w:rsidRDefault="006112C0" w:rsidP="00905833">
      <w:pPr>
        <w:suppressAutoHyphens/>
        <w:spacing w:line="276" w:lineRule="auto"/>
        <w:ind w:firstLine="709"/>
        <w:jc w:val="both"/>
        <w:rPr>
          <w:i/>
          <w:sz w:val="28"/>
          <w:szCs w:val="28"/>
        </w:rPr>
      </w:pPr>
      <w:r w:rsidRPr="0025728A">
        <w:rPr>
          <w:i/>
          <w:sz w:val="28"/>
          <w:szCs w:val="28"/>
        </w:rPr>
        <w:t>В случае</w:t>
      </w:r>
      <w:proofErr w:type="gramStart"/>
      <w:r w:rsidRPr="0025728A">
        <w:rPr>
          <w:i/>
          <w:sz w:val="28"/>
          <w:szCs w:val="28"/>
        </w:rPr>
        <w:t>,</w:t>
      </w:r>
      <w:proofErr w:type="gramEnd"/>
      <w:r w:rsidRPr="0025728A">
        <w:rPr>
          <w:i/>
          <w:sz w:val="28"/>
          <w:szCs w:val="28"/>
        </w:rPr>
        <w:t xml:space="preserve"> если победитель </w:t>
      </w:r>
      <w:r>
        <w:rPr>
          <w:i/>
          <w:sz w:val="28"/>
          <w:szCs w:val="28"/>
        </w:rPr>
        <w:t>конкурентного отбора</w:t>
      </w:r>
      <w:r w:rsidRPr="0025728A">
        <w:rPr>
          <w:i/>
          <w:sz w:val="28"/>
          <w:szCs w:val="28"/>
        </w:rPr>
        <w:t xml:space="preserve"> (лицо, с которым по итогам </w:t>
      </w:r>
      <w:r>
        <w:rPr>
          <w:i/>
          <w:sz w:val="28"/>
          <w:szCs w:val="28"/>
        </w:rPr>
        <w:t>конкурентного отбора</w:t>
      </w:r>
      <w:r w:rsidRPr="0025728A">
        <w:rPr>
          <w:i/>
          <w:sz w:val="28"/>
          <w:szCs w:val="28"/>
        </w:rPr>
        <w:t xml:space="preserve"> принято решение о</w:t>
      </w:r>
      <w:r w:rsidRPr="0025728A">
        <w:rPr>
          <w:i/>
          <w:sz w:val="28"/>
        </w:rPr>
        <w:t xml:space="preserve"> заключении договора </w:t>
      </w:r>
      <w:r w:rsidRPr="0025728A">
        <w:rPr>
          <w:i/>
          <w:sz w:val="28"/>
          <w:szCs w:val="28"/>
        </w:rPr>
        <w:t>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оказанных услуг по договору (отдельному этапу договора).</w:t>
      </w:r>
    </w:p>
    <w:p w:rsidR="006112C0" w:rsidRPr="007A189D" w:rsidRDefault="006112C0" w:rsidP="00905833">
      <w:pPr>
        <w:suppressAutoHyphens/>
        <w:spacing w:line="276" w:lineRule="auto"/>
        <w:ind w:firstLine="709"/>
        <w:jc w:val="both"/>
        <w:rPr>
          <w:spacing w:val="-6"/>
          <w:sz w:val="28"/>
          <w:szCs w:val="28"/>
          <w:lang w:val="x-none" w:eastAsia="x-none"/>
        </w:rPr>
      </w:pPr>
      <w:r w:rsidRPr="007A189D">
        <w:rPr>
          <w:spacing w:val="-6"/>
          <w:sz w:val="28"/>
          <w:szCs w:val="28"/>
          <w:lang w:val="x-none" w:eastAsia="x-none"/>
        </w:rPr>
        <w:t>Со счетом-фактурой Исполнитель предоставляет Заказчику заверенные печатью и подписью уполномоченного лица Исполнителя копии приказов, иных распорядительных документов Исполнителя либо доверенностей, подтверждающих наличие у лиц, подписавших счет-фактуру, полномочий на его подписание</w:t>
      </w:r>
      <w:r w:rsidRPr="007A189D">
        <w:rPr>
          <w:spacing w:val="-6"/>
          <w:sz w:val="28"/>
          <w:szCs w:val="28"/>
          <w:lang w:eastAsia="x-none"/>
        </w:rPr>
        <w:t xml:space="preserve"> (ст.169 НК РФ).</w:t>
      </w:r>
      <w:r w:rsidRPr="007A189D">
        <w:rPr>
          <w:spacing w:val="-6"/>
          <w:sz w:val="28"/>
          <w:szCs w:val="28"/>
          <w:lang w:val="x-none" w:eastAsia="x-none"/>
        </w:rPr>
        <w:t xml:space="preserve"> </w:t>
      </w:r>
    </w:p>
    <w:p w:rsidR="006112C0" w:rsidRPr="007A189D" w:rsidRDefault="006112C0" w:rsidP="00905833">
      <w:pPr>
        <w:keepNext/>
        <w:tabs>
          <w:tab w:val="left" w:pos="426"/>
        </w:tabs>
        <w:suppressAutoHyphens/>
        <w:spacing w:line="276" w:lineRule="auto"/>
        <w:ind w:firstLine="709"/>
        <w:jc w:val="both"/>
        <w:rPr>
          <w:bCs/>
          <w:spacing w:val="-6"/>
          <w:sz w:val="28"/>
          <w:szCs w:val="28"/>
        </w:rPr>
      </w:pPr>
      <w:r w:rsidRPr="007A189D">
        <w:rPr>
          <w:bCs/>
          <w:spacing w:val="-6"/>
          <w:sz w:val="28"/>
          <w:szCs w:val="28"/>
        </w:rPr>
        <w:lastRenderedPageBreak/>
        <w:t>Заказчик вправе требовать пересмотра условий расчетов по договору в случае внесения изменений в законодательство Российской Федерации.</w:t>
      </w:r>
    </w:p>
    <w:p w:rsidR="006112C0" w:rsidRPr="007A189D" w:rsidRDefault="006112C0" w:rsidP="006112C0">
      <w:pPr>
        <w:keepNext/>
        <w:tabs>
          <w:tab w:val="left" w:pos="1134"/>
        </w:tabs>
        <w:suppressAutoHyphens/>
        <w:ind w:firstLine="709"/>
        <w:jc w:val="both"/>
        <w:outlineLvl w:val="2"/>
        <w:rPr>
          <w:bCs/>
          <w:spacing w:val="-6"/>
          <w:sz w:val="28"/>
          <w:szCs w:val="28"/>
        </w:rPr>
      </w:pPr>
    </w:p>
    <w:p w:rsidR="006112C0" w:rsidRPr="007A189D" w:rsidRDefault="006112C0" w:rsidP="00905833">
      <w:pPr>
        <w:numPr>
          <w:ilvl w:val="0"/>
          <w:numId w:val="40"/>
        </w:numPr>
        <w:suppressAutoHyphens/>
        <w:spacing w:line="276" w:lineRule="auto"/>
        <w:ind w:left="0" w:firstLine="0"/>
        <w:contextualSpacing/>
        <w:jc w:val="center"/>
        <w:rPr>
          <w:b/>
          <w:sz w:val="28"/>
          <w:szCs w:val="28"/>
        </w:rPr>
      </w:pPr>
      <w:r w:rsidRPr="007A189D">
        <w:rPr>
          <w:b/>
          <w:sz w:val="28"/>
          <w:szCs w:val="28"/>
        </w:rPr>
        <w:t>Порядок</w:t>
      </w:r>
      <w:r>
        <w:rPr>
          <w:b/>
          <w:sz w:val="28"/>
          <w:szCs w:val="28"/>
        </w:rPr>
        <w:t xml:space="preserve"> сдачи и</w:t>
      </w:r>
      <w:r w:rsidRPr="007A189D">
        <w:rPr>
          <w:b/>
          <w:sz w:val="28"/>
          <w:szCs w:val="28"/>
        </w:rPr>
        <w:t xml:space="preserve"> приемки </w:t>
      </w:r>
      <w:r>
        <w:rPr>
          <w:b/>
          <w:sz w:val="28"/>
          <w:szCs w:val="28"/>
        </w:rPr>
        <w:t>услуг</w:t>
      </w:r>
    </w:p>
    <w:p w:rsidR="006112C0" w:rsidRPr="00905833" w:rsidRDefault="006112C0" w:rsidP="00905833">
      <w:pPr>
        <w:keepNext/>
        <w:tabs>
          <w:tab w:val="left" w:pos="426"/>
        </w:tabs>
        <w:suppressAutoHyphens/>
        <w:spacing w:line="276" w:lineRule="auto"/>
        <w:ind w:firstLine="709"/>
        <w:jc w:val="both"/>
        <w:rPr>
          <w:bCs/>
          <w:spacing w:val="-6"/>
          <w:sz w:val="28"/>
          <w:szCs w:val="28"/>
        </w:rPr>
      </w:pPr>
      <w:r w:rsidRPr="00905833">
        <w:rPr>
          <w:bCs/>
          <w:spacing w:val="-6"/>
          <w:sz w:val="28"/>
          <w:szCs w:val="28"/>
        </w:rPr>
        <w:t>3.1. По завершении оказания услуг Исполнитель в течение 2 (двух) рабочих дней представляет Заказчику акт сдачи-приемки оказанных услуг, счет-фактуру.</w:t>
      </w:r>
    </w:p>
    <w:p w:rsidR="006112C0" w:rsidRPr="00905833" w:rsidRDefault="006112C0" w:rsidP="00905833">
      <w:pPr>
        <w:keepNext/>
        <w:tabs>
          <w:tab w:val="left" w:pos="426"/>
        </w:tabs>
        <w:suppressAutoHyphens/>
        <w:spacing w:line="276" w:lineRule="auto"/>
        <w:ind w:firstLine="709"/>
        <w:jc w:val="both"/>
        <w:rPr>
          <w:bCs/>
          <w:spacing w:val="-6"/>
          <w:sz w:val="28"/>
          <w:szCs w:val="28"/>
        </w:rPr>
      </w:pPr>
      <w:r w:rsidRPr="00905833">
        <w:rPr>
          <w:bCs/>
          <w:spacing w:val="-6"/>
          <w:sz w:val="28"/>
          <w:szCs w:val="28"/>
        </w:rPr>
        <w:t xml:space="preserve">3.2. Заказчик в течение 3 (трех) календарных дней </w:t>
      </w:r>
      <w:proofErr w:type="gramStart"/>
      <w:r w:rsidRPr="00905833">
        <w:rPr>
          <w:bCs/>
          <w:spacing w:val="-6"/>
          <w:sz w:val="28"/>
          <w:szCs w:val="28"/>
        </w:rPr>
        <w:t>с даты получения</w:t>
      </w:r>
      <w:proofErr w:type="gramEnd"/>
      <w:r w:rsidRPr="00905833">
        <w:rPr>
          <w:bCs/>
          <w:spacing w:val="-6"/>
          <w:sz w:val="28"/>
          <w:szCs w:val="28"/>
        </w:rPr>
        <w:t xml:space="preserve"> акта сдачи-приемки оказанных услуг должен подписать акт сдачи-приемки или мотивировать отказ от приемки оказанных услуг. При наличии мотивированного отказа Заказчика от приемки оказанных услуг Сторонами составляется акт с перечнем необходимых доработок и указанием сроков их оказания. Первичные документы за декабрь отчетного года  должны быть предоставлены Исполнителем в течение трех рабочих дней следующего года.</w:t>
      </w:r>
    </w:p>
    <w:p w:rsidR="006112C0" w:rsidRPr="00905833" w:rsidRDefault="006112C0" w:rsidP="00905833">
      <w:pPr>
        <w:keepNext/>
        <w:tabs>
          <w:tab w:val="left" w:pos="426"/>
        </w:tabs>
        <w:suppressAutoHyphens/>
        <w:spacing w:line="276" w:lineRule="auto"/>
        <w:ind w:firstLine="709"/>
        <w:jc w:val="both"/>
        <w:rPr>
          <w:bCs/>
          <w:spacing w:val="-6"/>
          <w:sz w:val="28"/>
          <w:szCs w:val="28"/>
        </w:rPr>
      </w:pPr>
      <w:r w:rsidRPr="00905833">
        <w:rPr>
          <w:bCs/>
          <w:spacing w:val="-6"/>
          <w:sz w:val="28"/>
          <w:szCs w:val="28"/>
        </w:rPr>
        <w:t>3.3. В случае принятия Сторонами согласованного решения о прекращении оказания услуг настоящий Договор расторгается и между Сторонами производится сверка расчетов. При этом Заказчик обязуется оплатить фактически произведенные до дня расторжения затраты Исполнителя на оказанные услуги по настоящему Договору.</w:t>
      </w:r>
    </w:p>
    <w:p w:rsidR="006112C0" w:rsidRPr="007A189D" w:rsidRDefault="006112C0" w:rsidP="006112C0">
      <w:pPr>
        <w:suppressAutoHyphens/>
        <w:ind w:right="-5" w:firstLine="709"/>
        <w:jc w:val="both"/>
        <w:rPr>
          <w:spacing w:val="-6"/>
          <w:sz w:val="28"/>
          <w:szCs w:val="28"/>
        </w:rPr>
      </w:pPr>
    </w:p>
    <w:p w:rsidR="006112C0" w:rsidRPr="007A189D" w:rsidRDefault="006112C0" w:rsidP="00905833">
      <w:pPr>
        <w:numPr>
          <w:ilvl w:val="0"/>
          <w:numId w:val="40"/>
        </w:numPr>
        <w:tabs>
          <w:tab w:val="num" w:pos="0"/>
        </w:tabs>
        <w:suppressAutoHyphens/>
        <w:spacing w:line="276" w:lineRule="auto"/>
        <w:ind w:left="0" w:firstLine="0"/>
        <w:contextualSpacing/>
        <w:jc w:val="center"/>
        <w:rPr>
          <w:b/>
          <w:sz w:val="28"/>
          <w:szCs w:val="28"/>
        </w:rPr>
      </w:pPr>
      <w:r w:rsidRPr="007A189D">
        <w:rPr>
          <w:b/>
          <w:sz w:val="28"/>
          <w:szCs w:val="28"/>
        </w:rPr>
        <w:t>Обязанности сторон</w:t>
      </w:r>
    </w:p>
    <w:p w:rsidR="006112C0" w:rsidRPr="007A189D" w:rsidRDefault="006112C0" w:rsidP="00905833">
      <w:pPr>
        <w:numPr>
          <w:ilvl w:val="2"/>
          <w:numId w:val="38"/>
        </w:numPr>
        <w:tabs>
          <w:tab w:val="num" w:pos="0"/>
        </w:tabs>
        <w:suppressAutoHyphens/>
        <w:spacing w:line="276" w:lineRule="auto"/>
        <w:ind w:left="0" w:firstLine="709"/>
        <w:jc w:val="both"/>
        <w:rPr>
          <w:sz w:val="28"/>
          <w:szCs w:val="28"/>
        </w:rPr>
      </w:pPr>
      <w:r w:rsidRPr="007A189D">
        <w:rPr>
          <w:sz w:val="28"/>
          <w:szCs w:val="28"/>
        </w:rPr>
        <w:t>Исполнитель обязан:</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 xml:space="preserve">4.1.1. </w:t>
      </w:r>
      <w:r>
        <w:rPr>
          <w:sz w:val="28"/>
          <w:szCs w:val="28"/>
        </w:rPr>
        <w:t>Оказать</w:t>
      </w:r>
      <w:r w:rsidRPr="007A189D">
        <w:rPr>
          <w:sz w:val="28"/>
          <w:szCs w:val="28"/>
        </w:rPr>
        <w:t xml:space="preserve"> все </w:t>
      </w:r>
      <w:r>
        <w:rPr>
          <w:sz w:val="28"/>
          <w:szCs w:val="28"/>
        </w:rPr>
        <w:t>Услуги</w:t>
      </w:r>
      <w:r w:rsidRPr="007A189D">
        <w:rPr>
          <w:sz w:val="28"/>
          <w:szCs w:val="28"/>
        </w:rPr>
        <w:t xml:space="preserve"> надлежащего качества, в объеме и в сроки, предусмотренные настоящим Договором и сдать </w:t>
      </w:r>
      <w:r>
        <w:rPr>
          <w:sz w:val="28"/>
          <w:szCs w:val="28"/>
        </w:rPr>
        <w:t>Услуги</w:t>
      </w:r>
      <w:r w:rsidRPr="007A189D">
        <w:rPr>
          <w:sz w:val="28"/>
          <w:szCs w:val="28"/>
        </w:rPr>
        <w:t xml:space="preserve"> Заказчику в установленный срок. </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 xml:space="preserve">4.1.2. </w:t>
      </w:r>
      <w:r w:rsidRPr="001C0E5A">
        <w:rPr>
          <w:sz w:val="28"/>
          <w:szCs w:val="28"/>
        </w:rPr>
        <w:t xml:space="preserve">Обеспечить производство и качество всех </w:t>
      </w:r>
      <w:r>
        <w:rPr>
          <w:sz w:val="28"/>
          <w:szCs w:val="28"/>
        </w:rPr>
        <w:t>Услуг</w:t>
      </w:r>
      <w:r w:rsidRPr="001C0E5A">
        <w:rPr>
          <w:sz w:val="28"/>
          <w:szCs w:val="28"/>
        </w:rPr>
        <w:t xml:space="preserve"> в соответствии законодательством Российской Федерации, нормативными документами, указанными в Техническом задании, требованиями, обычно предъявляемыми к данному виду </w:t>
      </w:r>
      <w:r>
        <w:rPr>
          <w:sz w:val="28"/>
          <w:szCs w:val="28"/>
        </w:rPr>
        <w:t>Услуг</w:t>
      </w:r>
      <w:r w:rsidRPr="001C0E5A">
        <w:rPr>
          <w:sz w:val="28"/>
          <w:szCs w:val="28"/>
        </w:rPr>
        <w:t xml:space="preserve">, и передать Заказчику результаты </w:t>
      </w:r>
      <w:r>
        <w:rPr>
          <w:sz w:val="28"/>
          <w:szCs w:val="28"/>
        </w:rPr>
        <w:t>оказанных Услуг</w:t>
      </w:r>
      <w:r w:rsidRPr="001C0E5A">
        <w:rPr>
          <w:sz w:val="28"/>
          <w:szCs w:val="28"/>
        </w:rPr>
        <w:t xml:space="preserve"> в предусмотренные настоящим Договором сроки по акту сдачи-приемки.</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 xml:space="preserve">4.1.3. Обеспечить </w:t>
      </w:r>
      <w:r>
        <w:rPr>
          <w:sz w:val="28"/>
          <w:szCs w:val="28"/>
        </w:rPr>
        <w:t>оказание Услуг</w:t>
      </w:r>
      <w:r w:rsidRPr="007A189D">
        <w:rPr>
          <w:sz w:val="28"/>
          <w:szCs w:val="28"/>
        </w:rPr>
        <w:t xml:space="preserve"> своими силами и средствами.</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 xml:space="preserve">4.1.4. Немедленно известить Заказчика и до получения от него указаний приостановить </w:t>
      </w:r>
      <w:r>
        <w:rPr>
          <w:sz w:val="28"/>
          <w:szCs w:val="28"/>
        </w:rPr>
        <w:t>оказание услуг</w:t>
      </w:r>
      <w:r w:rsidRPr="007A189D">
        <w:rPr>
          <w:sz w:val="28"/>
          <w:szCs w:val="28"/>
        </w:rPr>
        <w:t xml:space="preserve"> при обнаружении:</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 xml:space="preserve">- возможных неблагоприятных для Заказчика последствий выполнения его указаний о способе </w:t>
      </w:r>
      <w:r>
        <w:rPr>
          <w:sz w:val="28"/>
          <w:szCs w:val="28"/>
        </w:rPr>
        <w:t>оказания услуг</w:t>
      </w:r>
      <w:r w:rsidRPr="007A189D">
        <w:rPr>
          <w:sz w:val="28"/>
          <w:szCs w:val="28"/>
        </w:rPr>
        <w:t>;</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 иных обстоятельств, угрожающих годности или прочности результа</w:t>
      </w:r>
      <w:r w:rsidR="00905833">
        <w:rPr>
          <w:sz w:val="28"/>
          <w:szCs w:val="28"/>
        </w:rPr>
        <w:t xml:space="preserve">тов </w:t>
      </w:r>
      <w:r>
        <w:rPr>
          <w:sz w:val="28"/>
          <w:szCs w:val="28"/>
        </w:rPr>
        <w:t>оказываемых услуг</w:t>
      </w:r>
      <w:r w:rsidRPr="007A189D">
        <w:rPr>
          <w:sz w:val="28"/>
          <w:szCs w:val="28"/>
        </w:rPr>
        <w:t xml:space="preserve"> либо создающих невозможность ее завершения в срок.</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lastRenderedPageBreak/>
        <w:t xml:space="preserve">4.1.5. Устранять недостатки в результатах </w:t>
      </w:r>
      <w:r>
        <w:rPr>
          <w:sz w:val="28"/>
          <w:szCs w:val="28"/>
        </w:rPr>
        <w:t>оказанных услуг</w:t>
      </w:r>
      <w:r w:rsidRPr="007A189D">
        <w:rPr>
          <w:sz w:val="28"/>
          <w:szCs w:val="28"/>
        </w:rPr>
        <w:t>, допущенные по его вине, своими силами и за свой счет.</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4.1.</w:t>
      </w:r>
      <w:r>
        <w:rPr>
          <w:sz w:val="28"/>
          <w:szCs w:val="28"/>
        </w:rPr>
        <w:t>6</w:t>
      </w:r>
      <w:r w:rsidR="00905833">
        <w:rPr>
          <w:sz w:val="28"/>
          <w:szCs w:val="28"/>
        </w:rPr>
        <w:t>.</w:t>
      </w:r>
      <w:r w:rsidRPr="007A189D">
        <w:rPr>
          <w:sz w:val="28"/>
          <w:szCs w:val="28"/>
        </w:rPr>
        <w:t xml:space="preserve"> Исполнитель обязан предъявлять корректировочные счета-фактуры без формирования исправительных экземпляров к ранее предъявленным счетам-фактурам в случаях изменений стоимости (цены, количества) приобретаемых </w:t>
      </w:r>
      <w:r>
        <w:rPr>
          <w:sz w:val="28"/>
          <w:szCs w:val="28"/>
        </w:rPr>
        <w:t>Услуг</w:t>
      </w:r>
      <w:r w:rsidRPr="007A189D">
        <w:rPr>
          <w:sz w:val="28"/>
          <w:szCs w:val="28"/>
        </w:rPr>
        <w:t xml:space="preserve"> в течение 5 календарных дней </w:t>
      </w:r>
      <w:proofErr w:type="gramStart"/>
      <w:r w:rsidRPr="007A189D">
        <w:rPr>
          <w:sz w:val="28"/>
          <w:szCs w:val="28"/>
        </w:rPr>
        <w:t>с даты составления</w:t>
      </w:r>
      <w:proofErr w:type="gramEnd"/>
      <w:r w:rsidRPr="007A189D">
        <w:rPr>
          <w:sz w:val="28"/>
          <w:szCs w:val="28"/>
        </w:rPr>
        <w:t xml:space="preserve"> корректировочного первичного документа (ст.168 НК РФ).</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4.1.</w:t>
      </w:r>
      <w:r>
        <w:rPr>
          <w:sz w:val="28"/>
          <w:szCs w:val="28"/>
        </w:rPr>
        <w:t>7</w:t>
      </w:r>
      <w:r w:rsidR="00905833">
        <w:rPr>
          <w:sz w:val="28"/>
          <w:szCs w:val="28"/>
        </w:rPr>
        <w:t>.</w:t>
      </w:r>
      <w:r w:rsidRPr="007A189D">
        <w:rPr>
          <w:sz w:val="28"/>
          <w:szCs w:val="28"/>
        </w:rPr>
        <w:t xml:space="preserve"> Исполнитель выставляет заказчику счет-фактуру на общую сумму не позднее 5 (пяти) календарных дней </w:t>
      </w:r>
      <w:proofErr w:type="gramStart"/>
      <w:r w:rsidRPr="007A189D">
        <w:rPr>
          <w:sz w:val="28"/>
          <w:szCs w:val="28"/>
        </w:rPr>
        <w:t xml:space="preserve">с даты </w:t>
      </w:r>
      <w:r>
        <w:rPr>
          <w:sz w:val="28"/>
          <w:szCs w:val="28"/>
        </w:rPr>
        <w:t>оказания</w:t>
      </w:r>
      <w:proofErr w:type="gramEnd"/>
      <w:r>
        <w:rPr>
          <w:sz w:val="28"/>
          <w:szCs w:val="28"/>
        </w:rPr>
        <w:t xml:space="preserve"> услуг</w:t>
      </w:r>
      <w:r w:rsidRPr="007A189D">
        <w:rPr>
          <w:sz w:val="28"/>
          <w:szCs w:val="28"/>
        </w:rPr>
        <w:t xml:space="preserve">, а также авансовые счета-фактуры в течение 5 календарных дней со дня получения оплаты в счет предстоящих </w:t>
      </w:r>
      <w:r>
        <w:rPr>
          <w:sz w:val="28"/>
          <w:szCs w:val="28"/>
        </w:rPr>
        <w:t>оказанных услуг</w:t>
      </w:r>
      <w:r w:rsidRPr="007A189D">
        <w:rPr>
          <w:sz w:val="28"/>
          <w:szCs w:val="28"/>
        </w:rPr>
        <w:t xml:space="preserve"> (ст. 168 НК РФ).</w:t>
      </w:r>
    </w:p>
    <w:p w:rsidR="006112C0" w:rsidRPr="007A189D" w:rsidRDefault="006112C0" w:rsidP="00905833">
      <w:pPr>
        <w:numPr>
          <w:ilvl w:val="1"/>
          <w:numId w:val="38"/>
        </w:numPr>
        <w:tabs>
          <w:tab w:val="clear" w:pos="360"/>
          <w:tab w:val="num" w:pos="0"/>
        </w:tabs>
        <w:suppressAutoHyphens/>
        <w:spacing w:line="276" w:lineRule="auto"/>
        <w:ind w:left="0" w:firstLine="709"/>
        <w:jc w:val="both"/>
        <w:rPr>
          <w:sz w:val="28"/>
          <w:szCs w:val="28"/>
        </w:rPr>
      </w:pPr>
      <w:r w:rsidRPr="007A189D">
        <w:rPr>
          <w:sz w:val="28"/>
          <w:szCs w:val="28"/>
        </w:rPr>
        <w:t>Заказчик обязан:</w:t>
      </w:r>
    </w:p>
    <w:p w:rsidR="006112C0" w:rsidRPr="007A189D" w:rsidRDefault="006112C0" w:rsidP="00905833">
      <w:pPr>
        <w:numPr>
          <w:ilvl w:val="2"/>
          <w:numId w:val="38"/>
        </w:numPr>
        <w:tabs>
          <w:tab w:val="num" w:pos="0"/>
        </w:tabs>
        <w:suppressAutoHyphens/>
        <w:spacing w:line="276" w:lineRule="auto"/>
        <w:ind w:left="0" w:firstLine="709"/>
        <w:jc w:val="both"/>
        <w:rPr>
          <w:sz w:val="28"/>
          <w:szCs w:val="28"/>
        </w:rPr>
      </w:pPr>
      <w:r w:rsidRPr="007A189D">
        <w:rPr>
          <w:sz w:val="28"/>
          <w:szCs w:val="28"/>
        </w:rPr>
        <w:t xml:space="preserve">Передавать Исполнителю необходимую для </w:t>
      </w:r>
      <w:r>
        <w:rPr>
          <w:sz w:val="28"/>
          <w:szCs w:val="28"/>
        </w:rPr>
        <w:t>оказания услуг</w:t>
      </w:r>
      <w:r w:rsidRPr="007A189D">
        <w:rPr>
          <w:sz w:val="28"/>
          <w:szCs w:val="28"/>
        </w:rPr>
        <w:t xml:space="preserve"> информацию и документацию.</w:t>
      </w:r>
    </w:p>
    <w:p w:rsidR="006112C0" w:rsidRPr="007A189D" w:rsidRDefault="006112C0" w:rsidP="00905833">
      <w:pPr>
        <w:numPr>
          <w:ilvl w:val="2"/>
          <w:numId w:val="38"/>
        </w:numPr>
        <w:tabs>
          <w:tab w:val="num" w:pos="0"/>
        </w:tabs>
        <w:suppressAutoHyphens/>
        <w:spacing w:line="276" w:lineRule="auto"/>
        <w:ind w:left="0" w:firstLine="709"/>
        <w:jc w:val="both"/>
        <w:rPr>
          <w:sz w:val="28"/>
          <w:szCs w:val="28"/>
        </w:rPr>
      </w:pPr>
      <w:r w:rsidRPr="007A189D">
        <w:rPr>
          <w:sz w:val="28"/>
          <w:szCs w:val="28"/>
        </w:rPr>
        <w:t xml:space="preserve">Принять результаты </w:t>
      </w:r>
      <w:r>
        <w:rPr>
          <w:sz w:val="28"/>
          <w:szCs w:val="28"/>
        </w:rPr>
        <w:t>оказанных услуг</w:t>
      </w:r>
      <w:r w:rsidRPr="007A189D">
        <w:rPr>
          <w:sz w:val="28"/>
          <w:szCs w:val="28"/>
        </w:rPr>
        <w:t xml:space="preserve"> и оплатить их в установленный срок в соответствии с условиями настоящего Договора.</w:t>
      </w:r>
    </w:p>
    <w:p w:rsidR="006112C0" w:rsidRPr="007A189D" w:rsidRDefault="006112C0" w:rsidP="00905833">
      <w:pPr>
        <w:numPr>
          <w:ilvl w:val="2"/>
          <w:numId w:val="38"/>
        </w:numPr>
        <w:tabs>
          <w:tab w:val="num" w:pos="0"/>
        </w:tabs>
        <w:suppressAutoHyphens/>
        <w:spacing w:line="276" w:lineRule="auto"/>
        <w:ind w:left="0" w:firstLine="709"/>
        <w:jc w:val="both"/>
        <w:rPr>
          <w:sz w:val="28"/>
          <w:szCs w:val="28"/>
        </w:rPr>
      </w:pPr>
      <w:r w:rsidRPr="007A189D">
        <w:rPr>
          <w:sz w:val="28"/>
          <w:szCs w:val="28"/>
        </w:rPr>
        <w:t xml:space="preserve">Оплатить фактически </w:t>
      </w:r>
      <w:r>
        <w:rPr>
          <w:sz w:val="28"/>
          <w:szCs w:val="28"/>
        </w:rPr>
        <w:t>оказанные</w:t>
      </w:r>
      <w:r w:rsidRPr="007A189D">
        <w:rPr>
          <w:sz w:val="28"/>
          <w:szCs w:val="28"/>
        </w:rPr>
        <w:t xml:space="preserve"> </w:t>
      </w:r>
      <w:proofErr w:type="gramStart"/>
      <w:r w:rsidRPr="007A189D">
        <w:rPr>
          <w:sz w:val="28"/>
          <w:szCs w:val="28"/>
        </w:rPr>
        <w:t xml:space="preserve">до дня получения Исполнителем уведомления о расторжении настоящего Договора затраты Исполнителя на </w:t>
      </w:r>
      <w:r>
        <w:rPr>
          <w:sz w:val="28"/>
          <w:szCs w:val="28"/>
        </w:rPr>
        <w:t>услуги</w:t>
      </w:r>
      <w:r w:rsidRPr="007A189D">
        <w:rPr>
          <w:sz w:val="28"/>
          <w:szCs w:val="28"/>
        </w:rPr>
        <w:t xml:space="preserve"> по настоящему Договору в случае</w:t>
      </w:r>
      <w:proofErr w:type="gramEnd"/>
      <w:r w:rsidRPr="007A189D">
        <w:rPr>
          <w:sz w:val="28"/>
          <w:szCs w:val="28"/>
        </w:rPr>
        <w:t xml:space="preserve"> досрочного расторжения настоящего Договора по инициативе Заказчика.</w:t>
      </w:r>
    </w:p>
    <w:p w:rsidR="006112C0" w:rsidRDefault="006112C0" w:rsidP="00905833">
      <w:pPr>
        <w:numPr>
          <w:ilvl w:val="2"/>
          <w:numId w:val="39"/>
        </w:numPr>
        <w:tabs>
          <w:tab w:val="num" w:pos="0"/>
        </w:tabs>
        <w:suppressAutoHyphens/>
        <w:spacing w:line="276" w:lineRule="auto"/>
        <w:ind w:left="0" w:firstLine="709"/>
        <w:jc w:val="both"/>
        <w:rPr>
          <w:spacing w:val="-6"/>
          <w:sz w:val="28"/>
          <w:szCs w:val="28"/>
        </w:rPr>
      </w:pPr>
      <w:r w:rsidRPr="007A189D">
        <w:rPr>
          <w:spacing w:val="-6"/>
          <w:sz w:val="28"/>
          <w:szCs w:val="28"/>
        </w:rPr>
        <w:t>Стороны обязаны подписывать акты сверок взаимных расчетов по состоянию на</w:t>
      </w:r>
      <w:r>
        <w:rPr>
          <w:spacing w:val="-6"/>
          <w:sz w:val="28"/>
          <w:szCs w:val="28"/>
        </w:rPr>
        <w:t xml:space="preserve"> 30 июня и</w:t>
      </w:r>
      <w:r w:rsidRPr="007A189D">
        <w:rPr>
          <w:spacing w:val="-6"/>
          <w:sz w:val="28"/>
          <w:szCs w:val="28"/>
        </w:rPr>
        <w:t xml:space="preserve"> 31 декабря, а также в случае досрочного расторжения Договора</w:t>
      </w:r>
      <w:r w:rsidR="00905833">
        <w:rPr>
          <w:spacing w:val="-6"/>
          <w:sz w:val="28"/>
          <w:szCs w:val="28"/>
        </w:rPr>
        <w:t>.</w:t>
      </w:r>
    </w:p>
    <w:p w:rsidR="006112C0" w:rsidRDefault="006112C0" w:rsidP="006112C0">
      <w:pPr>
        <w:suppressAutoHyphens/>
        <w:ind w:left="709" w:right="-5"/>
        <w:jc w:val="both"/>
        <w:rPr>
          <w:spacing w:val="-6"/>
          <w:sz w:val="28"/>
          <w:szCs w:val="28"/>
        </w:rPr>
      </w:pPr>
    </w:p>
    <w:p w:rsidR="006112C0" w:rsidRPr="007A189D" w:rsidRDefault="006112C0" w:rsidP="00905833">
      <w:pPr>
        <w:numPr>
          <w:ilvl w:val="0"/>
          <w:numId w:val="38"/>
        </w:numPr>
        <w:tabs>
          <w:tab w:val="clear" w:pos="360"/>
          <w:tab w:val="num" w:pos="0"/>
        </w:tabs>
        <w:suppressAutoHyphens/>
        <w:spacing w:line="276" w:lineRule="auto"/>
        <w:ind w:left="0" w:firstLine="0"/>
        <w:contextualSpacing/>
        <w:jc w:val="center"/>
        <w:rPr>
          <w:b/>
          <w:sz w:val="28"/>
          <w:szCs w:val="28"/>
        </w:rPr>
      </w:pPr>
      <w:r w:rsidRPr="007A189D">
        <w:rPr>
          <w:b/>
          <w:sz w:val="28"/>
          <w:szCs w:val="28"/>
        </w:rPr>
        <w:t>Ответственность Сторон и расторжение Договора</w:t>
      </w:r>
    </w:p>
    <w:p w:rsidR="006112C0" w:rsidRPr="007A189D" w:rsidRDefault="006112C0" w:rsidP="00905833">
      <w:pPr>
        <w:tabs>
          <w:tab w:val="num" w:pos="0"/>
        </w:tabs>
        <w:suppressAutoHyphens/>
        <w:spacing w:line="276" w:lineRule="auto"/>
        <w:ind w:firstLine="709"/>
        <w:jc w:val="both"/>
        <w:rPr>
          <w:spacing w:val="-6"/>
          <w:sz w:val="28"/>
          <w:szCs w:val="28"/>
        </w:rPr>
      </w:pPr>
      <w:r w:rsidRPr="007A189D">
        <w:rPr>
          <w:sz w:val="28"/>
          <w:szCs w:val="28"/>
        </w:rPr>
        <w:t>5.1.</w:t>
      </w:r>
      <w:r w:rsidRPr="007A189D">
        <w:rPr>
          <w:spacing w:val="-6"/>
          <w:sz w:val="28"/>
          <w:szCs w:val="28"/>
        </w:rPr>
        <w:t>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Российской Федерации.</w:t>
      </w:r>
    </w:p>
    <w:p w:rsidR="006112C0" w:rsidRPr="007A189D" w:rsidRDefault="006112C0" w:rsidP="00905833">
      <w:pPr>
        <w:tabs>
          <w:tab w:val="num" w:pos="0"/>
        </w:tabs>
        <w:suppressAutoHyphens/>
        <w:spacing w:line="276" w:lineRule="auto"/>
        <w:ind w:firstLine="709"/>
        <w:jc w:val="both"/>
        <w:rPr>
          <w:color w:val="000000"/>
          <w:sz w:val="28"/>
          <w:szCs w:val="28"/>
        </w:rPr>
      </w:pPr>
      <w:r w:rsidRPr="007A189D">
        <w:rPr>
          <w:sz w:val="28"/>
          <w:szCs w:val="28"/>
        </w:rPr>
        <w:t>5.2. Во всем остальном, не предусмотренном настоящим Договором, Стороны руководствуются действующим законодательством РФ.</w:t>
      </w:r>
      <w:r w:rsidRPr="007A189D">
        <w:rPr>
          <w:color w:val="000000"/>
          <w:sz w:val="28"/>
          <w:szCs w:val="28"/>
        </w:rPr>
        <w:t xml:space="preserve"> </w:t>
      </w:r>
    </w:p>
    <w:p w:rsidR="006112C0" w:rsidRPr="007A189D" w:rsidRDefault="006112C0" w:rsidP="00905833">
      <w:pPr>
        <w:tabs>
          <w:tab w:val="num" w:pos="0"/>
        </w:tabs>
        <w:suppressAutoHyphens/>
        <w:spacing w:line="276" w:lineRule="auto"/>
        <w:ind w:firstLine="709"/>
        <w:jc w:val="both"/>
        <w:rPr>
          <w:sz w:val="28"/>
          <w:szCs w:val="28"/>
        </w:rPr>
      </w:pPr>
      <w:r w:rsidRPr="007A189D">
        <w:rPr>
          <w:color w:val="000000"/>
          <w:sz w:val="28"/>
          <w:szCs w:val="28"/>
        </w:rPr>
        <w:t xml:space="preserve">5.3. </w:t>
      </w:r>
      <w:r w:rsidRPr="007A189D">
        <w:rPr>
          <w:sz w:val="28"/>
          <w:szCs w:val="28"/>
        </w:rPr>
        <w:t>В случае если Стороны не пришли к соглашению, то заинтересованная Сторона направляет претензию другой Стороне. Срок рассмотрения претензии 3 (три) недели с момента получения</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 xml:space="preserve">5.4. Споры и разногласия, которые могут возникнуть при исполнении Договора, будут разрешаться, по возможности, путем переговоров. В случае невозможности разрешения споров путем переговоров, они передаются на рассмотрение в Арбитражный суд Нижегородской области. </w:t>
      </w:r>
    </w:p>
    <w:p w:rsidR="006112C0" w:rsidRPr="007A189D" w:rsidRDefault="006112C0" w:rsidP="00905833">
      <w:pPr>
        <w:tabs>
          <w:tab w:val="num" w:pos="0"/>
        </w:tabs>
        <w:suppressAutoHyphens/>
        <w:spacing w:line="276" w:lineRule="auto"/>
        <w:ind w:firstLine="709"/>
        <w:jc w:val="both"/>
        <w:rPr>
          <w:spacing w:val="-6"/>
          <w:sz w:val="28"/>
          <w:szCs w:val="28"/>
        </w:rPr>
      </w:pPr>
      <w:r w:rsidRPr="007A189D">
        <w:rPr>
          <w:sz w:val="28"/>
          <w:szCs w:val="28"/>
        </w:rPr>
        <w:lastRenderedPageBreak/>
        <w:t xml:space="preserve">5.5. </w:t>
      </w:r>
      <w:r w:rsidRPr="007A189D">
        <w:rPr>
          <w:spacing w:val="-6"/>
          <w:sz w:val="28"/>
          <w:szCs w:val="28"/>
        </w:rPr>
        <w:t xml:space="preserve">За нарушение Исполнителем сроков </w:t>
      </w:r>
      <w:r>
        <w:rPr>
          <w:spacing w:val="-6"/>
          <w:sz w:val="28"/>
          <w:szCs w:val="28"/>
        </w:rPr>
        <w:t>оказания услуг</w:t>
      </w:r>
      <w:r w:rsidRPr="007A189D">
        <w:rPr>
          <w:spacing w:val="-6"/>
          <w:sz w:val="28"/>
          <w:szCs w:val="28"/>
        </w:rPr>
        <w:t xml:space="preserve"> по настоящему Договору Исполнитель уплачивает Заказчику пени в размере 0,1% от стоимости договора за каждый день просрочки, но не более 7 (семи) процентов от этой стоимости.</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5.</w:t>
      </w:r>
      <w:r>
        <w:rPr>
          <w:sz w:val="28"/>
          <w:szCs w:val="28"/>
        </w:rPr>
        <w:t>6</w:t>
      </w:r>
      <w:r w:rsidR="00905833">
        <w:rPr>
          <w:sz w:val="28"/>
          <w:szCs w:val="28"/>
        </w:rPr>
        <w:t>.</w:t>
      </w:r>
      <w:r w:rsidRPr="007A189D">
        <w:rPr>
          <w:sz w:val="28"/>
          <w:szCs w:val="28"/>
        </w:rPr>
        <w:t xml:space="preserve"> Исполнитель несет ответственность за качество </w:t>
      </w:r>
      <w:r>
        <w:rPr>
          <w:sz w:val="28"/>
          <w:szCs w:val="28"/>
        </w:rPr>
        <w:t>оказанных услуг</w:t>
      </w:r>
      <w:r w:rsidRPr="007A189D">
        <w:rPr>
          <w:sz w:val="28"/>
          <w:szCs w:val="28"/>
        </w:rPr>
        <w:t xml:space="preserve">. В случае обнаружения недостатков, Исполнитель обязан устранить их в течение 10 (десяти) календарных дней с момента получения требования Заказчика своими силами и за свой счет. В противном случае Исполнитель </w:t>
      </w:r>
      <w:r w:rsidR="00905833">
        <w:rPr>
          <w:sz w:val="28"/>
          <w:szCs w:val="28"/>
        </w:rPr>
        <w:t xml:space="preserve">уплачивает пени в размере 0,1% </w:t>
      </w:r>
      <w:r w:rsidRPr="007A189D">
        <w:rPr>
          <w:sz w:val="28"/>
          <w:szCs w:val="28"/>
        </w:rPr>
        <w:t>от цены договора за каждый день просрочки устранения недостатков, но не более 7 (семи) процентов от цены договора.</w:t>
      </w:r>
    </w:p>
    <w:p w:rsidR="006112C0" w:rsidRPr="007A189D" w:rsidRDefault="006112C0" w:rsidP="00905833">
      <w:pPr>
        <w:suppressAutoHyphens/>
        <w:spacing w:line="276" w:lineRule="auto"/>
        <w:ind w:firstLine="709"/>
        <w:jc w:val="both"/>
        <w:rPr>
          <w:sz w:val="28"/>
          <w:szCs w:val="28"/>
        </w:rPr>
      </w:pPr>
    </w:p>
    <w:p w:rsidR="006112C0" w:rsidRPr="007A189D" w:rsidRDefault="006112C0" w:rsidP="00905833">
      <w:pPr>
        <w:numPr>
          <w:ilvl w:val="0"/>
          <w:numId w:val="38"/>
        </w:numPr>
        <w:shd w:val="clear" w:color="auto" w:fill="FFFFFF"/>
        <w:tabs>
          <w:tab w:val="clear" w:pos="360"/>
          <w:tab w:val="num" w:pos="0"/>
          <w:tab w:val="left" w:pos="612"/>
        </w:tabs>
        <w:suppressAutoHyphens/>
        <w:spacing w:line="276" w:lineRule="auto"/>
        <w:ind w:left="0" w:firstLine="0"/>
        <w:contextualSpacing/>
        <w:jc w:val="center"/>
        <w:rPr>
          <w:b/>
          <w:sz w:val="28"/>
          <w:szCs w:val="28"/>
        </w:rPr>
      </w:pPr>
      <w:r w:rsidRPr="007A189D">
        <w:rPr>
          <w:b/>
          <w:sz w:val="28"/>
          <w:szCs w:val="28"/>
        </w:rPr>
        <w:t>Об</w:t>
      </w:r>
      <w:r w:rsidR="00905833">
        <w:rPr>
          <w:b/>
          <w:sz w:val="28"/>
          <w:szCs w:val="28"/>
        </w:rPr>
        <w:t>стоятельства непреодолимой силы</w:t>
      </w:r>
    </w:p>
    <w:p w:rsidR="006112C0" w:rsidRPr="007A189D" w:rsidRDefault="006112C0" w:rsidP="006112C0">
      <w:pPr>
        <w:tabs>
          <w:tab w:val="num" w:pos="0"/>
        </w:tabs>
        <w:suppressAutoHyphens/>
        <w:spacing w:line="276" w:lineRule="auto"/>
        <w:ind w:firstLine="709"/>
        <w:jc w:val="both"/>
        <w:rPr>
          <w:sz w:val="28"/>
          <w:szCs w:val="28"/>
        </w:rPr>
      </w:pPr>
      <w:r w:rsidRPr="007A189D">
        <w:rPr>
          <w:sz w:val="28"/>
          <w:szCs w:val="28"/>
        </w:rPr>
        <w:t xml:space="preserve">6.1. </w:t>
      </w:r>
      <w:proofErr w:type="gramStart"/>
      <w:r w:rsidRPr="007A189D">
        <w:rPr>
          <w:sz w:val="28"/>
          <w:szCs w:val="28"/>
        </w:rPr>
        <w:t>Ни одна из сторон не несет ответственности перед другой Стороной за неисполнение или ненадлежащее исполнение обстоятельств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6112C0" w:rsidRPr="007A189D" w:rsidRDefault="006112C0" w:rsidP="006112C0">
      <w:pPr>
        <w:tabs>
          <w:tab w:val="num" w:pos="0"/>
        </w:tabs>
        <w:suppressAutoHyphens/>
        <w:spacing w:line="276" w:lineRule="auto"/>
        <w:ind w:firstLine="709"/>
        <w:jc w:val="both"/>
        <w:rPr>
          <w:sz w:val="28"/>
          <w:szCs w:val="28"/>
        </w:rPr>
      </w:pPr>
      <w:r w:rsidRPr="007A189D">
        <w:rPr>
          <w:sz w:val="28"/>
          <w:szCs w:val="28"/>
        </w:rPr>
        <w:t>6.2</w:t>
      </w:r>
      <w:r w:rsidR="00905833">
        <w:rPr>
          <w:sz w:val="28"/>
          <w:szCs w:val="28"/>
        </w:rPr>
        <w:t>.</w:t>
      </w:r>
      <w:r w:rsidRPr="007A189D">
        <w:rPr>
          <w:sz w:val="28"/>
          <w:szCs w:val="28"/>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112C0" w:rsidRPr="007A189D" w:rsidRDefault="006112C0" w:rsidP="006112C0">
      <w:pPr>
        <w:tabs>
          <w:tab w:val="num" w:pos="0"/>
        </w:tabs>
        <w:suppressAutoHyphens/>
        <w:spacing w:line="276" w:lineRule="auto"/>
        <w:ind w:firstLine="709"/>
        <w:jc w:val="both"/>
        <w:rPr>
          <w:sz w:val="28"/>
          <w:szCs w:val="28"/>
        </w:rPr>
      </w:pPr>
      <w:r w:rsidRPr="007A189D">
        <w:rPr>
          <w:sz w:val="28"/>
          <w:szCs w:val="28"/>
        </w:rPr>
        <w:t>6.3</w:t>
      </w:r>
      <w:r w:rsidR="00905833">
        <w:rPr>
          <w:sz w:val="28"/>
          <w:szCs w:val="28"/>
        </w:rPr>
        <w:t>.</w:t>
      </w:r>
      <w:r w:rsidRPr="007A189D">
        <w:rPr>
          <w:sz w:val="28"/>
          <w:szCs w:val="28"/>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6.4</w:t>
      </w:r>
      <w:r w:rsidR="00905833">
        <w:rPr>
          <w:sz w:val="28"/>
          <w:szCs w:val="28"/>
        </w:rPr>
        <w:t>.</w:t>
      </w:r>
      <w:r w:rsidRPr="007A189D">
        <w:rPr>
          <w:sz w:val="28"/>
          <w:szCs w:val="28"/>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112C0" w:rsidRPr="007A189D" w:rsidRDefault="006112C0" w:rsidP="006112C0">
      <w:pPr>
        <w:suppressAutoHyphens/>
        <w:ind w:firstLine="709"/>
        <w:jc w:val="both"/>
        <w:rPr>
          <w:sz w:val="28"/>
          <w:szCs w:val="28"/>
        </w:rPr>
      </w:pPr>
    </w:p>
    <w:p w:rsidR="006112C0" w:rsidRPr="007A189D" w:rsidRDefault="006112C0" w:rsidP="00905833">
      <w:pPr>
        <w:numPr>
          <w:ilvl w:val="0"/>
          <w:numId w:val="38"/>
        </w:numPr>
        <w:tabs>
          <w:tab w:val="clear" w:pos="360"/>
          <w:tab w:val="num" w:pos="0"/>
        </w:tabs>
        <w:suppressAutoHyphens/>
        <w:ind w:left="0" w:firstLine="0"/>
        <w:contextualSpacing/>
        <w:jc w:val="center"/>
        <w:rPr>
          <w:b/>
          <w:sz w:val="28"/>
          <w:szCs w:val="28"/>
        </w:rPr>
      </w:pPr>
      <w:r w:rsidRPr="007A189D">
        <w:rPr>
          <w:b/>
          <w:sz w:val="28"/>
          <w:szCs w:val="28"/>
        </w:rPr>
        <w:t>Ант</w:t>
      </w:r>
      <w:r w:rsidR="00905833">
        <w:rPr>
          <w:b/>
          <w:sz w:val="28"/>
          <w:szCs w:val="28"/>
        </w:rPr>
        <w:t>икоррупционная оговорка</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 xml:space="preserve">7.1. </w:t>
      </w:r>
      <w:proofErr w:type="gramStart"/>
      <w:r w:rsidRPr="007A189D">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w:t>
      </w:r>
      <w:r w:rsidRPr="007A189D">
        <w:rPr>
          <w:sz w:val="28"/>
          <w:szCs w:val="28"/>
        </w:rPr>
        <w:lastRenderedPageBreak/>
        <w:t>какие- либо неправомерные преимущества или для достижения иных неправомерных целей.</w:t>
      </w:r>
      <w:proofErr w:type="gramEnd"/>
      <w:r w:rsidRPr="007A189D">
        <w:rPr>
          <w:sz w:val="28"/>
          <w:szCs w:val="28"/>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7.2. В случае возникновения у Стороны подозрений, что произошло или может произойти нарушение каких – либо положений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основание предлагать, что произошло или может произойти нарушение каких- либо положений 7.3 настоящего раздела другой стороной, ее аффилированными лицами, работниками или посредниками.</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 xml:space="preserve">Каналы уведомления Заказчика о нарушениях каких – либо положений настоящего раз-дела: (499)262-66-66, официальный сайт www.rzd.ru (для заполнения </w:t>
      </w:r>
      <w:proofErr w:type="gramStart"/>
      <w:r w:rsidRPr="007A189D">
        <w:rPr>
          <w:sz w:val="28"/>
          <w:szCs w:val="28"/>
        </w:rPr>
        <w:t>специальной</w:t>
      </w:r>
      <w:proofErr w:type="gramEnd"/>
      <w:r w:rsidRPr="007A189D">
        <w:rPr>
          <w:sz w:val="28"/>
          <w:szCs w:val="28"/>
        </w:rPr>
        <w:t xml:space="preserve"> фор-мы).</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Каналы уведомления Исполнителя о нарушениях каких – либо положений настоящего раздела: office@akexpert.ru.</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 xml:space="preserve">Сторона, получившая уведомление о нарушениях каких – либо положений настоящего раздела, обязана рассмотреть уведомление и сообщить другой Стороне об итогах его рассмотрения в течение 10 рабочих дней </w:t>
      </w:r>
      <w:proofErr w:type="gramStart"/>
      <w:r w:rsidRPr="007A189D">
        <w:rPr>
          <w:sz w:val="28"/>
          <w:szCs w:val="28"/>
        </w:rPr>
        <w:t>с даты получения</w:t>
      </w:r>
      <w:proofErr w:type="gramEnd"/>
      <w:r w:rsidRPr="007A189D">
        <w:rPr>
          <w:sz w:val="28"/>
          <w:szCs w:val="28"/>
        </w:rPr>
        <w:t xml:space="preserve"> письменного уведомления.</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7.3 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уведомившей Стороны в целом, так и для конкретных работников, уведомившей Стороны, сообщивших о факте нарушений.</w:t>
      </w:r>
    </w:p>
    <w:p w:rsidR="006112C0" w:rsidRPr="007A189D" w:rsidRDefault="006112C0" w:rsidP="00905833">
      <w:pPr>
        <w:tabs>
          <w:tab w:val="num" w:pos="0"/>
        </w:tabs>
        <w:suppressAutoHyphens/>
        <w:spacing w:line="276" w:lineRule="auto"/>
        <w:ind w:firstLine="709"/>
        <w:jc w:val="both"/>
        <w:rPr>
          <w:sz w:val="28"/>
          <w:szCs w:val="28"/>
        </w:rPr>
      </w:pPr>
      <w:r w:rsidRPr="007A189D">
        <w:rPr>
          <w:sz w:val="28"/>
          <w:szCs w:val="28"/>
        </w:rPr>
        <w:t xml:space="preserve">7.4. 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в соответствии настоящего раздела, другая Сторона имеет право расторгнуть настоящий Договор в одностороннем внесудебном порядке путем </w:t>
      </w:r>
      <w:r w:rsidRPr="007A189D">
        <w:rPr>
          <w:sz w:val="28"/>
          <w:szCs w:val="28"/>
        </w:rPr>
        <w:lastRenderedPageBreak/>
        <w:t xml:space="preserve">направления письменного уведомления не </w:t>
      </w:r>
      <w:proofErr w:type="gramStart"/>
      <w:r w:rsidRPr="007A189D">
        <w:rPr>
          <w:sz w:val="28"/>
          <w:szCs w:val="28"/>
        </w:rPr>
        <w:t>позднее</w:t>
      </w:r>
      <w:proofErr w:type="gramEnd"/>
      <w:r w:rsidRPr="007A189D">
        <w:rPr>
          <w:sz w:val="28"/>
          <w:szCs w:val="28"/>
        </w:rPr>
        <w:t xml:space="preserve"> чем за 30 (Тридцать) календарных дней до даты прекращения настоящего Договора.</w:t>
      </w:r>
    </w:p>
    <w:p w:rsidR="006112C0" w:rsidRPr="007A189D" w:rsidRDefault="006112C0" w:rsidP="006112C0">
      <w:pPr>
        <w:suppressAutoHyphens/>
        <w:spacing w:line="276" w:lineRule="auto"/>
        <w:ind w:firstLine="709"/>
        <w:jc w:val="both"/>
        <w:rPr>
          <w:sz w:val="28"/>
          <w:szCs w:val="28"/>
        </w:rPr>
      </w:pPr>
    </w:p>
    <w:p w:rsidR="006112C0" w:rsidRPr="007A189D" w:rsidRDefault="006112C0" w:rsidP="00905833">
      <w:pPr>
        <w:numPr>
          <w:ilvl w:val="0"/>
          <w:numId w:val="38"/>
        </w:numPr>
        <w:shd w:val="clear" w:color="auto" w:fill="FFFFFF"/>
        <w:tabs>
          <w:tab w:val="clear" w:pos="360"/>
          <w:tab w:val="num" w:pos="0"/>
        </w:tabs>
        <w:suppressAutoHyphens/>
        <w:autoSpaceDE w:val="0"/>
        <w:autoSpaceDN w:val="0"/>
        <w:adjustRightInd w:val="0"/>
        <w:spacing w:line="276" w:lineRule="auto"/>
        <w:ind w:left="0" w:firstLine="0"/>
        <w:contextualSpacing/>
        <w:jc w:val="center"/>
        <w:rPr>
          <w:b/>
          <w:bCs/>
          <w:color w:val="000000"/>
          <w:sz w:val="28"/>
          <w:szCs w:val="28"/>
        </w:rPr>
      </w:pPr>
      <w:r w:rsidRPr="007A189D">
        <w:rPr>
          <w:b/>
          <w:bCs/>
          <w:color w:val="000000"/>
          <w:sz w:val="28"/>
          <w:szCs w:val="28"/>
        </w:rPr>
        <w:t>Порядок внесения изменений, дополнений в Договор и его расторжение</w:t>
      </w:r>
    </w:p>
    <w:p w:rsidR="006112C0" w:rsidRPr="00CF75DA" w:rsidRDefault="006112C0" w:rsidP="00905833">
      <w:pPr>
        <w:pStyle w:val="a3"/>
        <w:numPr>
          <w:ilvl w:val="1"/>
          <w:numId w:val="38"/>
        </w:numPr>
        <w:shd w:val="clear" w:color="auto" w:fill="FFFFFF"/>
        <w:tabs>
          <w:tab w:val="clear" w:pos="360"/>
          <w:tab w:val="num" w:pos="0"/>
        </w:tabs>
        <w:suppressAutoHyphens/>
        <w:autoSpaceDE w:val="0"/>
        <w:autoSpaceDN w:val="0"/>
        <w:adjustRightInd w:val="0"/>
        <w:spacing w:line="276" w:lineRule="auto"/>
        <w:ind w:left="0" w:firstLine="709"/>
        <w:jc w:val="both"/>
        <w:rPr>
          <w:color w:val="000000"/>
          <w:sz w:val="28"/>
          <w:szCs w:val="28"/>
        </w:rPr>
      </w:pPr>
      <w:r w:rsidRPr="00CF75DA">
        <w:rPr>
          <w:color w:val="000000"/>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12C0" w:rsidRPr="00CF75DA" w:rsidRDefault="006112C0" w:rsidP="00905833">
      <w:pPr>
        <w:pStyle w:val="a3"/>
        <w:numPr>
          <w:ilvl w:val="1"/>
          <w:numId w:val="45"/>
        </w:numPr>
        <w:shd w:val="clear" w:color="auto" w:fill="FFFFFF"/>
        <w:tabs>
          <w:tab w:val="num" w:pos="0"/>
        </w:tabs>
        <w:suppressAutoHyphens/>
        <w:autoSpaceDE w:val="0"/>
        <w:autoSpaceDN w:val="0"/>
        <w:adjustRightInd w:val="0"/>
        <w:spacing w:line="276" w:lineRule="auto"/>
        <w:ind w:left="0" w:firstLine="709"/>
        <w:jc w:val="both"/>
        <w:rPr>
          <w:color w:val="000000"/>
          <w:sz w:val="28"/>
          <w:szCs w:val="28"/>
        </w:rPr>
      </w:pPr>
      <w:r w:rsidRPr="00CF75DA">
        <w:rPr>
          <w:color w:val="000000"/>
          <w:sz w:val="28"/>
          <w:szCs w:val="28"/>
        </w:rPr>
        <w:t xml:space="preserve">Настоящий </w:t>
      </w:r>
      <w:proofErr w:type="gramStart"/>
      <w:r w:rsidRPr="00CF75DA">
        <w:rPr>
          <w:color w:val="000000"/>
          <w:sz w:val="28"/>
          <w:szCs w:val="28"/>
        </w:rPr>
        <w:t>Договор</w:t>
      </w:r>
      <w:proofErr w:type="gramEnd"/>
      <w:r w:rsidRPr="00CF75DA">
        <w:rPr>
          <w:color w:val="000000"/>
          <w:sz w:val="28"/>
          <w:szCs w:val="28"/>
        </w:rPr>
        <w:t xml:space="preserve"> может быть расторгнут досрочно по основаниям, предусмотренным законодательством Российской Федерации и настоящим Договором.</w:t>
      </w:r>
    </w:p>
    <w:p w:rsidR="006112C0" w:rsidRPr="007A189D" w:rsidRDefault="006112C0" w:rsidP="00905833">
      <w:pPr>
        <w:shd w:val="clear" w:color="auto" w:fill="FFFFFF"/>
        <w:tabs>
          <w:tab w:val="num" w:pos="0"/>
        </w:tabs>
        <w:suppressAutoHyphens/>
        <w:autoSpaceDE w:val="0"/>
        <w:autoSpaceDN w:val="0"/>
        <w:adjustRightInd w:val="0"/>
        <w:spacing w:line="276" w:lineRule="auto"/>
        <w:ind w:firstLine="709"/>
        <w:jc w:val="both"/>
        <w:rPr>
          <w:sz w:val="28"/>
          <w:szCs w:val="28"/>
        </w:rPr>
      </w:pPr>
      <w:r w:rsidRPr="007A189D">
        <w:rPr>
          <w:color w:val="000000"/>
          <w:sz w:val="28"/>
          <w:szCs w:val="28"/>
        </w:rPr>
        <w:t>8.</w:t>
      </w:r>
      <w:r>
        <w:rPr>
          <w:color w:val="000000"/>
          <w:sz w:val="28"/>
          <w:szCs w:val="28"/>
        </w:rPr>
        <w:t>3</w:t>
      </w:r>
      <w:r w:rsidRPr="007A189D">
        <w:rPr>
          <w:color w:val="000000"/>
          <w:sz w:val="28"/>
          <w:szCs w:val="28"/>
        </w:rPr>
        <w:t>. Заказчик, решивший расторгнуть настоящий Договор, направляет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w:t>
      </w:r>
    </w:p>
    <w:p w:rsidR="006112C0" w:rsidRPr="007A189D" w:rsidRDefault="006112C0" w:rsidP="006112C0">
      <w:pPr>
        <w:suppressAutoHyphens/>
        <w:spacing w:line="276" w:lineRule="auto"/>
        <w:ind w:right="-652" w:firstLine="709"/>
        <w:jc w:val="both"/>
        <w:rPr>
          <w:b/>
          <w:sz w:val="28"/>
          <w:szCs w:val="28"/>
        </w:rPr>
      </w:pPr>
    </w:p>
    <w:p w:rsidR="006112C0" w:rsidRPr="007A189D" w:rsidRDefault="00905833" w:rsidP="00905833">
      <w:pPr>
        <w:numPr>
          <w:ilvl w:val="0"/>
          <w:numId w:val="38"/>
        </w:numPr>
        <w:tabs>
          <w:tab w:val="clear" w:pos="360"/>
          <w:tab w:val="num" w:pos="0"/>
        </w:tabs>
        <w:suppressAutoHyphens/>
        <w:spacing w:line="276" w:lineRule="auto"/>
        <w:ind w:left="0" w:firstLine="0"/>
        <w:contextualSpacing/>
        <w:jc w:val="center"/>
        <w:rPr>
          <w:b/>
          <w:sz w:val="28"/>
          <w:szCs w:val="28"/>
        </w:rPr>
      </w:pPr>
      <w:r>
        <w:rPr>
          <w:b/>
          <w:sz w:val="28"/>
          <w:szCs w:val="28"/>
        </w:rPr>
        <w:t>Срок действия Договора</w:t>
      </w:r>
    </w:p>
    <w:p w:rsidR="006112C0" w:rsidRPr="007A189D" w:rsidRDefault="006112C0" w:rsidP="00905833">
      <w:pPr>
        <w:numPr>
          <w:ilvl w:val="1"/>
          <w:numId w:val="38"/>
        </w:numPr>
        <w:suppressAutoHyphens/>
        <w:spacing w:line="276" w:lineRule="auto"/>
        <w:ind w:left="0" w:firstLine="709"/>
        <w:jc w:val="both"/>
        <w:rPr>
          <w:sz w:val="28"/>
          <w:szCs w:val="28"/>
        </w:rPr>
      </w:pPr>
      <w:r w:rsidRPr="007A189D">
        <w:rPr>
          <w:sz w:val="28"/>
          <w:szCs w:val="28"/>
        </w:rPr>
        <w:t xml:space="preserve">Настоящий Договор вступает в силу </w:t>
      </w:r>
      <w:proofErr w:type="gramStart"/>
      <w:r w:rsidRPr="007A189D">
        <w:rPr>
          <w:sz w:val="28"/>
          <w:szCs w:val="28"/>
        </w:rPr>
        <w:t>с даты</w:t>
      </w:r>
      <w:proofErr w:type="gramEnd"/>
      <w:r w:rsidRPr="007A189D">
        <w:rPr>
          <w:sz w:val="28"/>
          <w:szCs w:val="28"/>
        </w:rPr>
        <w:t xml:space="preserve"> его подписан</w:t>
      </w:r>
      <w:r w:rsidR="00905833">
        <w:rPr>
          <w:sz w:val="28"/>
          <w:szCs w:val="28"/>
        </w:rPr>
        <w:t>ия Сторонами и действует по 31 декабря 2018</w:t>
      </w:r>
      <w:r w:rsidRPr="007A189D">
        <w:rPr>
          <w:sz w:val="28"/>
          <w:szCs w:val="28"/>
        </w:rPr>
        <w:t xml:space="preserve"> года, а в части оплаты – до полного исполнения обязательств.</w:t>
      </w:r>
    </w:p>
    <w:p w:rsidR="006112C0" w:rsidRPr="007A189D" w:rsidRDefault="006112C0" w:rsidP="006112C0">
      <w:pPr>
        <w:suppressAutoHyphens/>
        <w:ind w:firstLine="709"/>
        <w:jc w:val="both"/>
        <w:rPr>
          <w:b/>
          <w:sz w:val="28"/>
          <w:szCs w:val="28"/>
        </w:rPr>
      </w:pPr>
    </w:p>
    <w:p w:rsidR="006112C0" w:rsidRPr="007A189D" w:rsidRDefault="006112C0" w:rsidP="00905833">
      <w:pPr>
        <w:numPr>
          <w:ilvl w:val="0"/>
          <w:numId w:val="38"/>
        </w:numPr>
        <w:tabs>
          <w:tab w:val="clear" w:pos="360"/>
          <w:tab w:val="num" w:pos="0"/>
        </w:tabs>
        <w:suppressAutoHyphens/>
        <w:spacing w:line="276" w:lineRule="auto"/>
        <w:ind w:left="0" w:firstLine="0"/>
        <w:contextualSpacing/>
        <w:jc w:val="center"/>
        <w:rPr>
          <w:b/>
          <w:sz w:val="28"/>
          <w:szCs w:val="28"/>
        </w:rPr>
      </w:pPr>
      <w:r w:rsidRPr="007A189D">
        <w:rPr>
          <w:b/>
          <w:sz w:val="28"/>
          <w:szCs w:val="28"/>
        </w:rPr>
        <w:t>Прочие условия</w:t>
      </w:r>
    </w:p>
    <w:p w:rsidR="006112C0" w:rsidRPr="00905833" w:rsidRDefault="006112C0" w:rsidP="00905833">
      <w:pPr>
        <w:shd w:val="clear" w:color="auto" w:fill="FFFFFF"/>
        <w:tabs>
          <w:tab w:val="num" w:pos="0"/>
        </w:tabs>
        <w:suppressAutoHyphens/>
        <w:autoSpaceDE w:val="0"/>
        <w:autoSpaceDN w:val="0"/>
        <w:adjustRightInd w:val="0"/>
        <w:spacing w:line="276" w:lineRule="auto"/>
        <w:ind w:firstLine="709"/>
        <w:jc w:val="both"/>
        <w:rPr>
          <w:color w:val="000000"/>
          <w:sz w:val="28"/>
          <w:szCs w:val="28"/>
        </w:rPr>
      </w:pPr>
      <w:r w:rsidRPr="00905833">
        <w:rPr>
          <w:color w:val="000000"/>
          <w:sz w:val="28"/>
          <w:szCs w:val="28"/>
        </w:rPr>
        <w:t xml:space="preserve">10.1. В случае изменения у </w:t>
      </w:r>
      <w:proofErr w:type="gramStart"/>
      <w:r w:rsidRPr="00905833">
        <w:rPr>
          <w:color w:val="000000"/>
          <w:sz w:val="28"/>
          <w:szCs w:val="28"/>
        </w:rPr>
        <w:t>какой-либо</w:t>
      </w:r>
      <w:proofErr w:type="gramEnd"/>
      <w:r w:rsidRPr="00905833">
        <w:rPr>
          <w:color w:val="000000"/>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об этом другую Сторону.</w:t>
      </w:r>
    </w:p>
    <w:p w:rsidR="006112C0" w:rsidRPr="00905833" w:rsidRDefault="006112C0" w:rsidP="00905833">
      <w:pPr>
        <w:shd w:val="clear" w:color="auto" w:fill="FFFFFF"/>
        <w:tabs>
          <w:tab w:val="num" w:pos="0"/>
        </w:tabs>
        <w:suppressAutoHyphens/>
        <w:autoSpaceDE w:val="0"/>
        <w:autoSpaceDN w:val="0"/>
        <w:adjustRightInd w:val="0"/>
        <w:spacing w:line="276" w:lineRule="auto"/>
        <w:ind w:firstLine="709"/>
        <w:jc w:val="both"/>
        <w:rPr>
          <w:color w:val="000000"/>
          <w:sz w:val="28"/>
          <w:szCs w:val="28"/>
        </w:rPr>
      </w:pPr>
      <w:r w:rsidRPr="00905833">
        <w:rPr>
          <w:color w:val="000000"/>
          <w:sz w:val="28"/>
          <w:szCs w:val="28"/>
        </w:rPr>
        <w:t xml:space="preserve">10.2. Все вопросы, не предусмотренные настоящим Договором, регулируются законодательством Российской Федерации. </w:t>
      </w:r>
    </w:p>
    <w:p w:rsidR="006112C0" w:rsidRPr="00905833" w:rsidRDefault="006112C0" w:rsidP="00905833">
      <w:pPr>
        <w:shd w:val="clear" w:color="auto" w:fill="FFFFFF"/>
        <w:tabs>
          <w:tab w:val="num" w:pos="0"/>
        </w:tabs>
        <w:suppressAutoHyphens/>
        <w:autoSpaceDE w:val="0"/>
        <w:autoSpaceDN w:val="0"/>
        <w:adjustRightInd w:val="0"/>
        <w:spacing w:line="276" w:lineRule="auto"/>
        <w:ind w:firstLine="709"/>
        <w:jc w:val="both"/>
        <w:rPr>
          <w:color w:val="000000"/>
          <w:sz w:val="28"/>
          <w:szCs w:val="28"/>
        </w:rPr>
      </w:pPr>
      <w:r w:rsidRPr="00905833">
        <w:rPr>
          <w:color w:val="000000"/>
          <w:sz w:val="28"/>
          <w:szCs w:val="28"/>
        </w:rPr>
        <w:t>10.3 Договоры, полученные посредством факсимильной связи и заверенные получившей стороной, имеют юридическую силу наравне с оригиналом до момента получения оригиналов.</w:t>
      </w:r>
    </w:p>
    <w:p w:rsidR="006112C0" w:rsidRPr="00905833" w:rsidRDefault="006112C0" w:rsidP="00905833">
      <w:pPr>
        <w:shd w:val="clear" w:color="auto" w:fill="FFFFFF"/>
        <w:tabs>
          <w:tab w:val="num" w:pos="0"/>
        </w:tabs>
        <w:suppressAutoHyphens/>
        <w:autoSpaceDE w:val="0"/>
        <w:autoSpaceDN w:val="0"/>
        <w:adjustRightInd w:val="0"/>
        <w:spacing w:line="276" w:lineRule="auto"/>
        <w:ind w:firstLine="709"/>
        <w:jc w:val="both"/>
        <w:rPr>
          <w:color w:val="000000"/>
          <w:sz w:val="28"/>
          <w:szCs w:val="28"/>
        </w:rPr>
      </w:pPr>
      <w:r w:rsidRPr="00905833">
        <w:rPr>
          <w:color w:val="000000"/>
          <w:sz w:val="28"/>
          <w:szCs w:val="28"/>
        </w:rPr>
        <w:t>10.4. Настоящий договор составлен в двух экземплярах, имеющих равную юридическую силу, один из которых хранится у Заказчика, другой – у Исполнителя.</w:t>
      </w:r>
    </w:p>
    <w:p w:rsidR="006112C0" w:rsidRPr="00905833" w:rsidRDefault="006112C0" w:rsidP="00905833">
      <w:pPr>
        <w:shd w:val="clear" w:color="auto" w:fill="FFFFFF"/>
        <w:tabs>
          <w:tab w:val="num" w:pos="0"/>
        </w:tabs>
        <w:suppressAutoHyphens/>
        <w:autoSpaceDE w:val="0"/>
        <w:autoSpaceDN w:val="0"/>
        <w:adjustRightInd w:val="0"/>
        <w:spacing w:line="276" w:lineRule="auto"/>
        <w:ind w:firstLine="709"/>
        <w:jc w:val="both"/>
        <w:rPr>
          <w:color w:val="000000"/>
          <w:sz w:val="28"/>
          <w:szCs w:val="28"/>
        </w:rPr>
      </w:pPr>
      <w:r w:rsidRPr="00905833">
        <w:rPr>
          <w:color w:val="000000"/>
          <w:sz w:val="28"/>
          <w:szCs w:val="28"/>
        </w:rPr>
        <w:t>10.5. Все приложения к настоящему договору являются его неотъемлемыми частями.</w:t>
      </w:r>
    </w:p>
    <w:p w:rsidR="006112C0" w:rsidRPr="00905833" w:rsidRDefault="006112C0" w:rsidP="00905833">
      <w:pPr>
        <w:shd w:val="clear" w:color="auto" w:fill="FFFFFF"/>
        <w:tabs>
          <w:tab w:val="num" w:pos="0"/>
        </w:tabs>
        <w:suppressAutoHyphens/>
        <w:autoSpaceDE w:val="0"/>
        <w:autoSpaceDN w:val="0"/>
        <w:adjustRightInd w:val="0"/>
        <w:spacing w:line="276" w:lineRule="auto"/>
        <w:ind w:firstLine="709"/>
        <w:jc w:val="both"/>
        <w:rPr>
          <w:color w:val="000000"/>
          <w:sz w:val="28"/>
          <w:szCs w:val="28"/>
        </w:rPr>
      </w:pPr>
      <w:r w:rsidRPr="00905833">
        <w:rPr>
          <w:color w:val="000000"/>
          <w:sz w:val="28"/>
          <w:szCs w:val="28"/>
        </w:rPr>
        <w:t>10.6. К настоящему Договору прилагаются:</w:t>
      </w:r>
    </w:p>
    <w:p w:rsidR="003323D5" w:rsidRDefault="003323D5" w:rsidP="00905833">
      <w:pPr>
        <w:shd w:val="clear" w:color="auto" w:fill="FFFFFF"/>
        <w:tabs>
          <w:tab w:val="num" w:pos="0"/>
        </w:tabs>
        <w:suppressAutoHyphens/>
        <w:autoSpaceDE w:val="0"/>
        <w:autoSpaceDN w:val="0"/>
        <w:adjustRightInd w:val="0"/>
        <w:spacing w:line="276" w:lineRule="auto"/>
        <w:ind w:firstLine="709"/>
        <w:jc w:val="both"/>
        <w:rPr>
          <w:color w:val="000000"/>
          <w:sz w:val="28"/>
          <w:szCs w:val="28"/>
        </w:rPr>
      </w:pPr>
    </w:p>
    <w:p w:rsidR="006112C0" w:rsidRPr="00905833" w:rsidRDefault="00905833" w:rsidP="00905833">
      <w:pPr>
        <w:shd w:val="clear" w:color="auto" w:fill="FFFFFF"/>
        <w:tabs>
          <w:tab w:val="num" w:pos="0"/>
        </w:tabs>
        <w:suppressAutoHyphens/>
        <w:autoSpaceDE w:val="0"/>
        <w:autoSpaceDN w:val="0"/>
        <w:adjustRightInd w:val="0"/>
        <w:spacing w:line="276" w:lineRule="auto"/>
        <w:ind w:firstLine="709"/>
        <w:jc w:val="both"/>
        <w:rPr>
          <w:color w:val="000000"/>
          <w:sz w:val="28"/>
          <w:szCs w:val="28"/>
        </w:rPr>
      </w:pPr>
      <w:r>
        <w:rPr>
          <w:color w:val="000000"/>
          <w:sz w:val="28"/>
          <w:szCs w:val="28"/>
        </w:rPr>
        <w:lastRenderedPageBreak/>
        <w:t>− Техническое задание (П</w:t>
      </w:r>
      <w:r w:rsidR="003323D5">
        <w:rPr>
          <w:color w:val="000000"/>
          <w:sz w:val="28"/>
          <w:szCs w:val="28"/>
        </w:rPr>
        <w:t>риложение №1);</w:t>
      </w:r>
    </w:p>
    <w:p w:rsidR="006112C0" w:rsidRPr="00905833" w:rsidRDefault="00905833" w:rsidP="00905833">
      <w:pPr>
        <w:shd w:val="clear" w:color="auto" w:fill="FFFFFF"/>
        <w:tabs>
          <w:tab w:val="num" w:pos="0"/>
        </w:tabs>
        <w:suppressAutoHyphens/>
        <w:autoSpaceDE w:val="0"/>
        <w:autoSpaceDN w:val="0"/>
        <w:adjustRightInd w:val="0"/>
        <w:spacing w:line="276" w:lineRule="auto"/>
        <w:ind w:firstLine="709"/>
        <w:jc w:val="both"/>
        <w:rPr>
          <w:color w:val="000000"/>
          <w:sz w:val="28"/>
          <w:szCs w:val="28"/>
        </w:rPr>
      </w:pPr>
      <w:r>
        <w:rPr>
          <w:color w:val="000000"/>
          <w:sz w:val="28"/>
          <w:szCs w:val="28"/>
        </w:rPr>
        <w:t>- Пр</w:t>
      </w:r>
      <w:r w:rsidR="003323D5">
        <w:rPr>
          <w:color w:val="000000"/>
          <w:sz w:val="28"/>
          <w:szCs w:val="28"/>
        </w:rPr>
        <w:t xml:space="preserve">отокол согласования договорной </w:t>
      </w:r>
      <w:r>
        <w:rPr>
          <w:color w:val="000000"/>
          <w:sz w:val="28"/>
          <w:szCs w:val="28"/>
        </w:rPr>
        <w:t>цены (П</w:t>
      </w:r>
      <w:r w:rsidR="006112C0" w:rsidRPr="00905833">
        <w:rPr>
          <w:color w:val="000000"/>
          <w:sz w:val="28"/>
          <w:szCs w:val="28"/>
        </w:rPr>
        <w:t>риложение №2).</w:t>
      </w:r>
    </w:p>
    <w:p w:rsidR="00945EBE" w:rsidRDefault="00945EBE" w:rsidP="00C772AB">
      <w:pPr>
        <w:tabs>
          <w:tab w:val="left" w:pos="1080"/>
        </w:tabs>
        <w:suppressAutoHyphens/>
        <w:spacing w:line="360" w:lineRule="exact"/>
        <w:ind w:firstLine="709"/>
        <w:jc w:val="both"/>
        <w:rPr>
          <w:sz w:val="28"/>
          <w:szCs w:val="28"/>
        </w:rPr>
      </w:pPr>
    </w:p>
    <w:p w:rsidR="0013597F" w:rsidRPr="00C772AB" w:rsidRDefault="00C772AB" w:rsidP="00C772AB">
      <w:pPr>
        <w:suppressAutoHyphens/>
        <w:contextualSpacing/>
        <w:jc w:val="center"/>
        <w:rPr>
          <w:b/>
          <w:sz w:val="28"/>
          <w:szCs w:val="28"/>
        </w:rPr>
      </w:pPr>
      <w:r>
        <w:rPr>
          <w:b/>
          <w:sz w:val="28"/>
          <w:szCs w:val="28"/>
        </w:rPr>
        <w:t xml:space="preserve">13. </w:t>
      </w:r>
      <w:r w:rsidR="00905833">
        <w:rPr>
          <w:b/>
          <w:sz w:val="28"/>
          <w:szCs w:val="28"/>
        </w:rPr>
        <w:t>А</w:t>
      </w:r>
      <w:r w:rsidR="00905833" w:rsidRPr="00C772AB">
        <w:rPr>
          <w:b/>
          <w:sz w:val="28"/>
          <w:szCs w:val="28"/>
        </w:rPr>
        <w:t>дреса и реквизиты сторон</w:t>
      </w:r>
    </w:p>
    <w:p w:rsidR="00945EBE" w:rsidRDefault="00945EBE" w:rsidP="00945EBE">
      <w:pPr>
        <w:pStyle w:val="a3"/>
        <w:suppressAutoHyphens/>
        <w:ind w:left="-142"/>
        <w:contextualSpacing/>
        <w:rPr>
          <w:b/>
          <w:sz w:val="28"/>
          <w:szCs w:val="28"/>
        </w:rPr>
      </w:pPr>
    </w:p>
    <w:tbl>
      <w:tblPr>
        <w:tblW w:w="0" w:type="auto"/>
        <w:tblLook w:val="04A0" w:firstRow="1" w:lastRow="0" w:firstColumn="1" w:lastColumn="0" w:noHBand="0" w:noVBand="1"/>
      </w:tblPr>
      <w:tblGrid>
        <w:gridCol w:w="4644"/>
        <w:gridCol w:w="4644"/>
      </w:tblGrid>
      <w:tr w:rsidR="00C772AB" w:rsidRPr="00C772AB" w:rsidTr="008A119E">
        <w:tc>
          <w:tcPr>
            <w:tcW w:w="4998" w:type="dxa"/>
            <w:shd w:val="clear" w:color="auto" w:fill="auto"/>
          </w:tcPr>
          <w:p w:rsidR="00C772AB" w:rsidRDefault="00C772AB" w:rsidP="00C772AB">
            <w:pPr>
              <w:jc w:val="center"/>
              <w:rPr>
                <w:b/>
                <w:sz w:val="28"/>
                <w:szCs w:val="28"/>
              </w:rPr>
            </w:pPr>
            <w:r w:rsidRPr="00C772AB">
              <w:rPr>
                <w:b/>
                <w:sz w:val="28"/>
                <w:szCs w:val="28"/>
              </w:rPr>
              <w:t>ЗАКАЗЧИК:</w:t>
            </w:r>
          </w:p>
          <w:p w:rsidR="00C772AB" w:rsidRPr="00C772AB" w:rsidRDefault="00C772AB" w:rsidP="00C772AB">
            <w:pPr>
              <w:jc w:val="center"/>
              <w:rPr>
                <w:b/>
                <w:sz w:val="28"/>
                <w:szCs w:val="28"/>
              </w:rPr>
            </w:pPr>
          </w:p>
        </w:tc>
        <w:tc>
          <w:tcPr>
            <w:tcW w:w="4998" w:type="dxa"/>
            <w:shd w:val="clear" w:color="auto" w:fill="auto"/>
          </w:tcPr>
          <w:p w:rsidR="00C772AB" w:rsidRPr="00C772AB" w:rsidRDefault="00C772AB" w:rsidP="00C772AB">
            <w:pPr>
              <w:jc w:val="center"/>
              <w:rPr>
                <w:b/>
                <w:sz w:val="28"/>
                <w:szCs w:val="28"/>
              </w:rPr>
            </w:pPr>
            <w:r w:rsidRPr="00C772AB">
              <w:rPr>
                <w:b/>
                <w:sz w:val="28"/>
                <w:szCs w:val="28"/>
              </w:rPr>
              <w:t>ИСПОЛНИТЕЛЬ:</w:t>
            </w:r>
          </w:p>
        </w:tc>
      </w:tr>
      <w:tr w:rsidR="00C772AB" w:rsidRPr="00C772AB" w:rsidTr="008A119E">
        <w:tc>
          <w:tcPr>
            <w:tcW w:w="4998" w:type="dxa"/>
            <w:shd w:val="clear" w:color="auto" w:fill="auto"/>
          </w:tcPr>
          <w:p w:rsidR="00C772AB" w:rsidRPr="00C772AB" w:rsidRDefault="00C772AB" w:rsidP="00C772AB">
            <w:pPr>
              <w:suppressAutoHyphens/>
              <w:rPr>
                <w:sz w:val="28"/>
                <w:szCs w:val="28"/>
              </w:rPr>
            </w:pPr>
            <w:r w:rsidRPr="00C772AB">
              <w:rPr>
                <w:sz w:val="28"/>
                <w:szCs w:val="28"/>
              </w:rPr>
              <w:t xml:space="preserve">Акционерное общество </w:t>
            </w:r>
          </w:p>
          <w:p w:rsidR="00C772AB" w:rsidRPr="00C772AB" w:rsidRDefault="00C772AB" w:rsidP="00C772AB">
            <w:pPr>
              <w:suppressAutoHyphens/>
              <w:rPr>
                <w:sz w:val="28"/>
                <w:szCs w:val="28"/>
              </w:rPr>
            </w:pPr>
            <w:r w:rsidRPr="00C772AB">
              <w:rPr>
                <w:sz w:val="28"/>
                <w:szCs w:val="28"/>
              </w:rPr>
              <w:t>«Федеральная пассажирская компания» (АО «ФПК»)</w:t>
            </w:r>
          </w:p>
          <w:p w:rsidR="00C772AB" w:rsidRPr="00C772AB" w:rsidRDefault="00C772AB" w:rsidP="00C772AB">
            <w:pPr>
              <w:suppressAutoHyphens/>
              <w:rPr>
                <w:sz w:val="28"/>
                <w:szCs w:val="28"/>
              </w:rPr>
            </w:pPr>
            <w:r w:rsidRPr="00C772AB">
              <w:rPr>
                <w:sz w:val="28"/>
                <w:szCs w:val="28"/>
              </w:rPr>
              <w:t>Адрес: 107078, г. Москва, ул. Маши Порываевой</w:t>
            </w:r>
            <w:proofErr w:type="gramStart"/>
            <w:r w:rsidRPr="00C772AB">
              <w:rPr>
                <w:sz w:val="28"/>
                <w:szCs w:val="28"/>
              </w:rPr>
              <w:t>,д</w:t>
            </w:r>
            <w:proofErr w:type="gramEnd"/>
            <w:r w:rsidRPr="00C772AB">
              <w:rPr>
                <w:sz w:val="28"/>
                <w:szCs w:val="28"/>
              </w:rPr>
              <w:t>.34</w:t>
            </w:r>
          </w:p>
          <w:p w:rsidR="00C772AB" w:rsidRPr="00C772AB" w:rsidRDefault="00C772AB" w:rsidP="00C772AB">
            <w:pPr>
              <w:suppressAutoHyphens/>
              <w:rPr>
                <w:sz w:val="28"/>
                <w:szCs w:val="28"/>
              </w:rPr>
            </w:pPr>
            <w:r w:rsidRPr="00C772AB">
              <w:rPr>
                <w:sz w:val="28"/>
                <w:szCs w:val="28"/>
              </w:rPr>
              <w:t>ИНН 7708709686 КПП  997650001</w:t>
            </w:r>
          </w:p>
          <w:p w:rsidR="00C772AB" w:rsidRPr="00C772AB" w:rsidRDefault="00C772AB" w:rsidP="00C772AB">
            <w:pPr>
              <w:suppressAutoHyphens/>
              <w:rPr>
                <w:sz w:val="28"/>
                <w:szCs w:val="28"/>
              </w:rPr>
            </w:pPr>
            <w:r w:rsidRPr="00C772AB">
              <w:rPr>
                <w:sz w:val="28"/>
                <w:szCs w:val="28"/>
              </w:rPr>
              <w:t xml:space="preserve">ОКПО 94154560 </w:t>
            </w:r>
          </w:p>
          <w:p w:rsidR="00C772AB" w:rsidRPr="00C772AB" w:rsidRDefault="00C772AB" w:rsidP="00C772AB">
            <w:pPr>
              <w:suppressAutoHyphens/>
              <w:rPr>
                <w:sz w:val="28"/>
                <w:szCs w:val="28"/>
              </w:rPr>
            </w:pPr>
            <w:r w:rsidRPr="00C772AB">
              <w:rPr>
                <w:sz w:val="28"/>
                <w:szCs w:val="28"/>
              </w:rPr>
              <w:t>Горьковский филиал АО «ФПК»</w:t>
            </w:r>
          </w:p>
          <w:p w:rsidR="00C772AB" w:rsidRPr="00C772AB" w:rsidRDefault="00C772AB" w:rsidP="00C772AB">
            <w:pPr>
              <w:suppressAutoHyphens/>
              <w:rPr>
                <w:sz w:val="28"/>
                <w:szCs w:val="28"/>
              </w:rPr>
            </w:pPr>
            <w:r w:rsidRPr="00C772AB">
              <w:rPr>
                <w:sz w:val="28"/>
                <w:szCs w:val="28"/>
              </w:rPr>
              <w:t>603002, г. Нижний Новгород, пл. Революции, д. 7А,</w:t>
            </w:r>
          </w:p>
          <w:p w:rsidR="00C772AB" w:rsidRPr="00C772AB" w:rsidRDefault="00C772AB" w:rsidP="00C772AB">
            <w:pPr>
              <w:suppressAutoHyphens/>
              <w:rPr>
                <w:sz w:val="28"/>
                <w:szCs w:val="28"/>
              </w:rPr>
            </w:pPr>
            <w:r w:rsidRPr="00C772AB">
              <w:rPr>
                <w:sz w:val="28"/>
                <w:szCs w:val="28"/>
              </w:rPr>
              <w:t>ИНН 7708709686, КПП 525743001</w:t>
            </w:r>
          </w:p>
          <w:p w:rsidR="00C772AB" w:rsidRPr="00C772AB" w:rsidRDefault="00C772AB" w:rsidP="00C772AB">
            <w:pPr>
              <w:suppressAutoHyphens/>
              <w:rPr>
                <w:sz w:val="28"/>
                <w:szCs w:val="28"/>
              </w:rPr>
            </w:pPr>
            <w:r w:rsidRPr="00C772AB">
              <w:rPr>
                <w:sz w:val="28"/>
                <w:szCs w:val="28"/>
              </w:rPr>
              <w:t>ОГРН 1097746772738</w:t>
            </w:r>
          </w:p>
          <w:p w:rsidR="00C772AB" w:rsidRPr="00C772AB" w:rsidRDefault="00C772AB" w:rsidP="00C772AB">
            <w:pPr>
              <w:suppressAutoHyphens/>
              <w:rPr>
                <w:sz w:val="28"/>
                <w:szCs w:val="28"/>
              </w:rPr>
            </w:pPr>
            <w:r w:rsidRPr="00C772AB">
              <w:rPr>
                <w:sz w:val="28"/>
                <w:szCs w:val="28"/>
              </w:rPr>
              <w:t>ОКПО 52465926</w:t>
            </w:r>
          </w:p>
          <w:p w:rsidR="00C772AB" w:rsidRPr="00C772AB" w:rsidRDefault="00C772AB" w:rsidP="00C772AB">
            <w:pPr>
              <w:suppressAutoHyphens/>
              <w:rPr>
                <w:sz w:val="28"/>
                <w:szCs w:val="28"/>
              </w:rPr>
            </w:pPr>
            <w:proofErr w:type="gramStart"/>
            <w:r w:rsidRPr="00C772AB">
              <w:rPr>
                <w:sz w:val="28"/>
                <w:szCs w:val="28"/>
              </w:rPr>
              <w:t>р</w:t>
            </w:r>
            <w:proofErr w:type="gramEnd"/>
            <w:r w:rsidRPr="00C772AB">
              <w:rPr>
                <w:sz w:val="28"/>
                <w:szCs w:val="28"/>
              </w:rPr>
              <w:t xml:space="preserve">/с 40702810700243044325 </w:t>
            </w:r>
          </w:p>
          <w:p w:rsidR="00C772AB" w:rsidRPr="00C772AB" w:rsidRDefault="00C772AB" w:rsidP="00C772AB">
            <w:pPr>
              <w:suppressAutoHyphens/>
              <w:rPr>
                <w:sz w:val="28"/>
                <w:szCs w:val="28"/>
              </w:rPr>
            </w:pPr>
            <w:r w:rsidRPr="00C772AB">
              <w:rPr>
                <w:sz w:val="28"/>
                <w:szCs w:val="28"/>
              </w:rPr>
              <w:t xml:space="preserve"> в филиале Банка ВТБ (ПАО) в г. Нижнем Новгороде </w:t>
            </w:r>
          </w:p>
          <w:p w:rsidR="00C772AB" w:rsidRPr="00C772AB" w:rsidRDefault="00C772AB" w:rsidP="00C772AB">
            <w:pPr>
              <w:suppressAutoHyphens/>
              <w:rPr>
                <w:sz w:val="28"/>
                <w:szCs w:val="28"/>
              </w:rPr>
            </w:pPr>
            <w:r w:rsidRPr="00C772AB">
              <w:rPr>
                <w:sz w:val="28"/>
                <w:szCs w:val="28"/>
              </w:rPr>
              <w:t>БИК 042202837</w:t>
            </w:r>
          </w:p>
          <w:p w:rsidR="00C772AB" w:rsidRPr="00C772AB" w:rsidRDefault="00C772AB" w:rsidP="00C772AB">
            <w:pPr>
              <w:suppressAutoHyphens/>
              <w:rPr>
                <w:sz w:val="28"/>
                <w:szCs w:val="28"/>
              </w:rPr>
            </w:pPr>
            <w:r w:rsidRPr="00C772AB">
              <w:rPr>
                <w:sz w:val="28"/>
                <w:szCs w:val="28"/>
              </w:rPr>
              <w:t>к/с 30101810200000000837</w:t>
            </w:r>
          </w:p>
          <w:p w:rsidR="00C772AB" w:rsidRPr="00C772AB" w:rsidRDefault="00C772AB" w:rsidP="00C772AB">
            <w:pPr>
              <w:suppressAutoHyphens/>
              <w:rPr>
                <w:sz w:val="28"/>
                <w:szCs w:val="28"/>
              </w:rPr>
            </w:pPr>
          </w:p>
          <w:p w:rsidR="00C772AB" w:rsidRPr="00C772AB" w:rsidRDefault="00C772AB" w:rsidP="003323D5">
            <w:pPr>
              <w:suppressAutoHyphens/>
              <w:jc w:val="center"/>
              <w:rPr>
                <w:sz w:val="28"/>
                <w:szCs w:val="28"/>
              </w:rPr>
            </w:pPr>
            <w:r w:rsidRPr="00C772AB">
              <w:rPr>
                <w:sz w:val="28"/>
                <w:szCs w:val="28"/>
              </w:rPr>
              <w:t>От Заказчика:</w:t>
            </w:r>
          </w:p>
          <w:p w:rsidR="00C772AB" w:rsidRPr="00C772AB" w:rsidRDefault="00C772AB" w:rsidP="00C772AB">
            <w:pPr>
              <w:suppressAutoHyphens/>
              <w:rPr>
                <w:sz w:val="28"/>
                <w:szCs w:val="28"/>
              </w:rPr>
            </w:pPr>
            <w:r w:rsidRPr="00C772AB">
              <w:rPr>
                <w:sz w:val="28"/>
                <w:szCs w:val="28"/>
              </w:rPr>
              <w:t xml:space="preserve">Начальник </w:t>
            </w:r>
            <w:proofErr w:type="gramStart"/>
            <w:r w:rsidRPr="00C772AB">
              <w:rPr>
                <w:sz w:val="28"/>
                <w:szCs w:val="28"/>
              </w:rPr>
              <w:t>Горьковского</w:t>
            </w:r>
            <w:proofErr w:type="gramEnd"/>
            <w:r w:rsidRPr="00C772AB">
              <w:rPr>
                <w:sz w:val="28"/>
                <w:szCs w:val="28"/>
              </w:rPr>
              <w:t xml:space="preserve"> </w:t>
            </w:r>
          </w:p>
          <w:p w:rsidR="00C772AB" w:rsidRPr="00C772AB" w:rsidRDefault="003323D5" w:rsidP="00C772AB">
            <w:pPr>
              <w:suppressAutoHyphens/>
              <w:rPr>
                <w:sz w:val="28"/>
                <w:szCs w:val="28"/>
              </w:rPr>
            </w:pPr>
            <w:r>
              <w:rPr>
                <w:sz w:val="28"/>
                <w:szCs w:val="28"/>
              </w:rPr>
              <w:t>ф</w:t>
            </w:r>
            <w:r w:rsidR="00C772AB" w:rsidRPr="00C772AB">
              <w:rPr>
                <w:sz w:val="28"/>
                <w:szCs w:val="28"/>
              </w:rPr>
              <w:t>илиала АО «ФПК»</w:t>
            </w:r>
          </w:p>
          <w:p w:rsidR="00C772AB" w:rsidRPr="00C772AB" w:rsidRDefault="00C772AB" w:rsidP="00C772AB">
            <w:pPr>
              <w:jc w:val="center"/>
              <w:rPr>
                <w:sz w:val="28"/>
              </w:rPr>
            </w:pPr>
            <w:r w:rsidRPr="00C772AB">
              <w:rPr>
                <w:sz w:val="28"/>
                <w:szCs w:val="28"/>
              </w:rPr>
              <w:t>_____________________ А.Г. Попов</w:t>
            </w:r>
          </w:p>
        </w:tc>
        <w:tc>
          <w:tcPr>
            <w:tcW w:w="4998" w:type="dxa"/>
            <w:shd w:val="clear" w:color="auto" w:fill="auto"/>
          </w:tcPr>
          <w:p w:rsidR="00C772AB" w:rsidRP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rPr>
                <w:sz w:val="28"/>
                <w:szCs w:val="28"/>
              </w:rPr>
            </w:pPr>
          </w:p>
          <w:p w:rsidR="00C772AB" w:rsidRDefault="00C772AB" w:rsidP="00C772AB">
            <w:pPr>
              <w:suppressAutoHyphens/>
              <w:jc w:val="center"/>
              <w:rPr>
                <w:sz w:val="28"/>
                <w:szCs w:val="28"/>
              </w:rPr>
            </w:pPr>
            <w:r w:rsidRPr="00C772AB">
              <w:rPr>
                <w:sz w:val="28"/>
                <w:szCs w:val="28"/>
              </w:rPr>
              <w:t xml:space="preserve">От </w:t>
            </w:r>
            <w:r>
              <w:rPr>
                <w:sz w:val="28"/>
                <w:szCs w:val="28"/>
              </w:rPr>
              <w:t>Исполнителя</w:t>
            </w:r>
            <w:r w:rsidRPr="00C772AB">
              <w:rPr>
                <w:sz w:val="28"/>
                <w:szCs w:val="28"/>
              </w:rPr>
              <w:t>:</w:t>
            </w:r>
          </w:p>
          <w:p w:rsidR="00C772AB" w:rsidRDefault="00C772AB" w:rsidP="00C772AB">
            <w:pPr>
              <w:suppressAutoHyphens/>
              <w:jc w:val="center"/>
              <w:rPr>
                <w:sz w:val="28"/>
                <w:szCs w:val="28"/>
              </w:rPr>
            </w:pPr>
          </w:p>
          <w:p w:rsidR="00C772AB" w:rsidRPr="00C772AB" w:rsidRDefault="00C772AB" w:rsidP="00C772AB">
            <w:pPr>
              <w:suppressAutoHyphens/>
              <w:jc w:val="center"/>
              <w:rPr>
                <w:sz w:val="28"/>
                <w:szCs w:val="28"/>
              </w:rPr>
            </w:pPr>
          </w:p>
          <w:p w:rsidR="00C772AB" w:rsidRPr="00C772AB" w:rsidRDefault="00C772AB" w:rsidP="00C772AB">
            <w:pPr>
              <w:spacing w:line="360" w:lineRule="exact"/>
              <w:jc w:val="center"/>
              <w:rPr>
                <w:b/>
                <w:sz w:val="28"/>
                <w:szCs w:val="28"/>
              </w:rPr>
            </w:pPr>
            <w:r w:rsidRPr="00C772AB">
              <w:rPr>
                <w:sz w:val="28"/>
                <w:szCs w:val="28"/>
              </w:rPr>
              <w:t xml:space="preserve">_____________________ </w:t>
            </w:r>
          </w:p>
        </w:tc>
      </w:tr>
      <w:tr w:rsidR="00C772AB" w:rsidRPr="00C772AB" w:rsidTr="008A119E">
        <w:tc>
          <w:tcPr>
            <w:tcW w:w="4998" w:type="dxa"/>
            <w:shd w:val="clear" w:color="auto" w:fill="auto"/>
          </w:tcPr>
          <w:p w:rsidR="00C772AB" w:rsidRPr="00C772AB" w:rsidRDefault="00C772AB" w:rsidP="00C772AB">
            <w:pPr>
              <w:widowControl w:val="0"/>
              <w:spacing w:line="360" w:lineRule="exact"/>
              <w:jc w:val="both"/>
              <w:rPr>
                <w:sz w:val="28"/>
                <w:szCs w:val="28"/>
              </w:rPr>
            </w:pPr>
          </w:p>
        </w:tc>
        <w:tc>
          <w:tcPr>
            <w:tcW w:w="4998" w:type="dxa"/>
            <w:shd w:val="clear" w:color="auto" w:fill="auto"/>
          </w:tcPr>
          <w:p w:rsidR="00C772AB" w:rsidRPr="00C772AB" w:rsidRDefault="00C772AB" w:rsidP="00C772AB">
            <w:pPr>
              <w:jc w:val="center"/>
              <w:rPr>
                <w:sz w:val="28"/>
                <w:szCs w:val="28"/>
              </w:rPr>
            </w:pPr>
          </w:p>
        </w:tc>
      </w:tr>
    </w:tbl>
    <w:p w:rsidR="007B41E8" w:rsidRDefault="007B41E8" w:rsidP="00DD7F8D">
      <w:pPr>
        <w:tabs>
          <w:tab w:val="left" w:pos="142"/>
        </w:tabs>
        <w:suppressAutoHyphens/>
        <w:autoSpaceDE w:val="0"/>
        <w:autoSpaceDN w:val="0"/>
        <w:adjustRightInd w:val="0"/>
        <w:spacing w:line="276" w:lineRule="auto"/>
        <w:ind w:left="-142"/>
        <w:jc w:val="center"/>
        <w:rPr>
          <w:rFonts w:eastAsia="MS Mincho"/>
          <w:sz w:val="28"/>
          <w:szCs w:val="28"/>
        </w:rPr>
      </w:pPr>
    </w:p>
    <w:p w:rsidR="007B41E8" w:rsidRDefault="007B41E8">
      <w:pPr>
        <w:spacing w:after="200" w:line="276" w:lineRule="auto"/>
        <w:rPr>
          <w:rFonts w:eastAsia="MS Mincho"/>
          <w:sz w:val="28"/>
          <w:szCs w:val="28"/>
        </w:rPr>
      </w:pPr>
      <w:r>
        <w:rPr>
          <w:rFonts w:eastAsia="MS Mincho"/>
          <w:sz w:val="28"/>
          <w:szCs w:val="28"/>
        </w:rPr>
        <w:br w:type="page"/>
      </w:r>
    </w:p>
    <w:p w:rsidR="00567BEE" w:rsidRPr="0007658D" w:rsidRDefault="00567BEE" w:rsidP="00567BEE">
      <w:pPr>
        <w:jc w:val="right"/>
        <w:rPr>
          <w:sz w:val="28"/>
          <w:szCs w:val="28"/>
        </w:rPr>
      </w:pPr>
      <w:r w:rsidRPr="0007658D">
        <w:rPr>
          <w:sz w:val="28"/>
          <w:szCs w:val="28"/>
        </w:rPr>
        <w:lastRenderedPageBreak/>
        <w:t xml:space="preserve">Приложение № </w:t>
      </w:r>
      <w:r>
        <w:rPr>
          <w:sz w:val="28"/>
          <w:szCs w:val="28"/>
        </w:rPr>
        <w:t xml:space="preserve">1 </w:t>
      </w:r>
      <w:r w:rsidRPr="0007658D">
        <w:rPr>
          <w:sz w:val="28"/>
          <w:szCs w:val="28"/>
        </w:rPr>
        <w:t xml:space="preserve">к договору </w:t>
      </w:r>
    </w:p>
    <w:p w:rsidR="00567BEE" w:rsidRPr="0007658D" w:rsidRDefault="00567BEE" w:rsidP="00567BEE">
      <w:pPr>
        <w:jc w:val="right"/>
        <w:rPr>
          <w:sz w:val="28"/>
          <w:szCs w:val="28"/>
        </w:rPr>
      </w:pPr>
      <w:r>
        <w:rPr>
          <w:sz w:val="28"/>
          <w:szCs w:val="28"/>
        </w:rPr>
        <w:t>от «___»_________ 2018</w:t>
      </w:r>
      <w:r w:rsidRPr="0007658D">
        <w:rPr>
          <w:sz w:val="28"/>
          <w:szCs w:val="28"/>
        </w:rPr>
        <w:t xml:space="preserve"> г. </w:t>
      </w:r>
    </w:p>
    <w:p w:rsidR="00567BEE" w:rsidRDefault="00567BEE" w:rsidP="00567BEE">
      <w:pPr>
        <w:jc w:val="right"/>
        <w:rPr>
          <w:sz w:val="28"/>
          <w:szCs w:val="28"/>
        </w:rPr>
      </w:pPr>
      <w:r w:rsidRPr="0007658D">
        <w:rPr>
          <w:sz w:val="28"/>
          <w:szCs w:val="28"/>
        </w:rPr>
        <w:t>№ _____________________</w:t>
      </w:r>
    </w:p>
    <w:p w:rsidR="00E4586D" w:rsidRDefault="00E4586D" w:rsidP="00DD7F8D">
      <w:pPr>
        <w:pStyle w:val="15"/>
        <w:tabs>
          <w:tab w:val="left" w:pos="540"/>
          <w:tab w:val="left" w:pos="720"/>
        </w:tabs>
        <w:suppressAutoHyphens/>
        <w:jc w:val="center"/>
        <w:rPr>
          <w:rFonts w:ascii="Times New Roman" w:hAnsi="Times New Roman"/>
          <w:b/>
          <w:bCs/>
          <w:sz w:val="28"/>
          <w:szCs w:val="28"/>
        </w:rPr>
      </w:pPr>
    </w:p>
    <w:p w:rsidR="0013597F" w:rsidRDefault="00F95363" w:rsidP="00DD7F8D">
      <w:pPr>
        <w:pStyle w:val="15"/>
        <w:tabs>
          <w:tab w:val="left" w:pos="540"/>
          <w:tab w:val="left" w:pos="720"/>
        </w:tabs>
        <w:suppressAutoHyphens/>
        <w:jc w:val="center"/>
        <w:rPr>
          <w:rFonts w:ascii="Times New Roman" w:hAnsi="Times New Roman"/>
          <w:b/>
          <w:sz w:val="28"/>
          <w:szCs w:val="28"/>
        </w:rPr>
      </w:pPr>
      <w:r w:rsidRPr="00C102BD">
        <w:rPr>
          <w:rFonts w:ascii="Times New Roman" w:hAnsi="Times New Roman"/>
          <w:b/>
          <w:bCs/>
          <w:sz w:val="28"/>
          <w:szCs w:val="28"/>
        </w:rPr>
        <w:t xml:space="preserve">Техническое задание </w:t>
      </w:r>
      <w:r w:rsidR="00C102BD" w:rsidRPr="00C102BD">
        <w:rPr>
          <w:rFonts w:ascii="Times New Roman" w:hAnsi="Times New Roman"/>
          <w:b/>
          <w:color w:val="000000"/>
          <w:sz w:val="28"/>
          <w:szCs w:val="28"/>
        </w:rPr>
        <w:t xml:space="preserve">на оказание услуг по </w:t>
      </w:r>
      <w:r w:rsidR="003323D5" w:rsidRPr="003323D5">
        <w:rPr>
          <w:rFonts w:ascii="Times New Roman" w:hAnsi="Times New Roman"/>
          <w:b/>
          <w:color w:val="000000"/>
          <w:sz w:val="28"/>
          <w:szCs w:val="28"/>
        </w:rPr>
        <w:t>сервисному и метрологическому обслуживанию стендов АСИГ</w:t>
      </w:r>
      <w:r w:rsidR="003323D5">
        <w:rPr>
          <w:rFonts w:ascii="Times New Roman" w:hAnsi="Times New Roman"/>
          <w:b/>
          <w:color w:val="000000"/>
          <w:sz w:val="28"/>
          <w:szCs w:val="28"/>
        </w:rPr>
        <w:t xml:space="preserve"> </w:t>
      </w:r>
      <w:r w:rsidR="003323D5" w:rsidRPr="003323D5">
        <w:rPr>
          <w:rFonts w:ascii="Times New Roman" w:hAnsi="Times New Roman"/>
          <w:b/>
          <w:color w:val="000000"/>
          <w:sz w:val="28"/>
          <w:szCs w:val="28"/>
        </w:rPr>
        <w:t>и АСИВ для нужд Горьковского филиала АО "ФПК"</w:t>
      </w:r>
    </w:p>
    <w:p w:rsidR="00E4586D" w:rsidRDefault="00E4586D" w:rsidP="00DD7F8D">
      <w:pPr>
        <w:pStyle w:val="15"/>
        <w:tabs>
          <w:tab w:val="left" w:pos="540"/>
          <w:tab w:val="left" w:pos="720"/>
        </w:tabs>
        <w:suppressAutoHyphens/>
        <w:jc w:val="center"/>
        <w:rPr>
          <w:rFonts w:ascii="Times New Roman" w:hAnsi="Times New Roman"/>
          <w:b/>
          <w:sz w:val="28"/>
          <w:szCs w:val="28"/>
        </w:rPr>
      </w:pPr>
    </w:p>
    <w:tbl>
      <w:tblPr>
        <w:tblW w:w="550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1946"/>
        <w:gridCol w:w="824"/>
        <w:gridCol w:w="824"/>
        <w:gridCol w:w="4246"/>
      </w:tblGrid>
      <w:tr w:rsidR="00C102BD" w:rsidRPr="00632B2C" w:rsidTr="00D01D5C">
        <w:tc>
          <w:tcPr>
            <w:tcW w:w="5000" w:type="pct"/>
            <w:gridSpan w:val="5"/>
          </w:tcPr>
          <w:p w:rsidR="00C102BD" w:rsidRPr="007C7068" w:rsidRDefault="00C102BD" w:rsidP="00DD7F8D">
            <w:pPr>
              <w:suppressAutoHyphens/>
              <w:jc w:val="both"/>
              <w:rPr>
                <w:b/>
                <w:bCs/>
                <w:i/>
                <w:sz w:val="28"/>
                <w:szCs w:val="28"/>
              </w:rPr>
            </w:pPr>
            <w:r>
              <w:rPr>
                <w:b/>
                <w:sz w:val="28"/>
                <w:szCs w:val="28"/>
              </w:rPr>
              <w:t>1</w:t>
            </w:r>
            <w:r w:rsidRPr="007C7068">
              <w:rPr>
                <w:b/>
                <w:sz w:val="28"/>
                <w:szCs w:val="28"/>
              </w:rPr>
              <w:t>. Требования к услугам</w:t>
            </w:r>
          </w:p>
        </w:tc>
      </w:tr>
      <w:tr w:rsidR="00C102BD" w:rsidRPr="00632B2C" w:rsidTr="00D01D5C">
        <w:tc>
          <w:tcPr>
            <w:tcW w:w="1165" w:type="pct"/>
            <w:vMerge w:val="restart"/>
          </w:tcPr>
          <w:p w:rsidR="00C102BD" w:rsidRPr="007C7068" w:rsidRDefault="00E4586D" w:rsidP="00DD7F8D">
            <w:pPr>
              <w:pStyle w:val="15"/>
              <w:tabs>
                <w:tab w:val="left" w:pos="540"/>
                <w:tab w:val="left" w:pos="720"/>
              </w:tabs>
              <w:suppressAutoHyphens/>
              <w:jc w:val="center"/>
              <w:rPr>
                <w:rFonts w:ascii="Times New Roman" w:hAnsi="Times New Roman"/>
                <w:sz w:val="28"/>
                <w:szCs w:val="28"/>
              </w:rPr>
            </w:pPr>
            <w:r>
              <w:rPr>
                <w:rFonts w:ascii="Times New Roman" w:hAnsi="Times New Roman"/>
                <w:color w:val="000000"/>
                <w:sz w:val="28"/>
                <w:szCs w:val="28"/>
              </w:rPr>
              <w:t xml:space="preserve">Оказание услуг по </w:t>
            </w:r>
            <w:r w:rsidR="003323D5" w:rsidRPr="003323D5">
              <w:rPr>
                <w:rFonts w:ascii="Times New Roman" w:hAnsi="Times New Roman"/>
                <w:color w:val="000000"/>
                <w:sz w:val="28"/>
                <w:szCs w:val="28"/>
              </w:rPr>
              <w:t>сервисному и метрологическому обслуживанию стендов АСИГ</w:t>
            </w:r>
            <w:r w:rsidR="003323D5">
              <w:rPr>
                <w:rFonts w:ascii="Times New Roman" w:hAnsi="Times New Roman"/>
                <w:color w:val="000000"/>
                <w:sz w:val="28"/>
                <w:szCs w:val="28"/>
              </w:rPr>
              <w:t xml:space="preserve"> </w:t>
            </w:r>
            <w:r w:rsidR="003323D5" w:rsidRPr="003323D5">
              <w:rPr>
                <w:rFonts w:ascii="Times New Roman" w:hAnsi="Times New Roman"/>
                <w:color w:val="000000"/>
                <w:sz w:val="28"/>
                <w:szCs w:val="28"/>
              </w:rPr>
              <w:t>и АСИВ для нужд Горьковского филиала АО "ФПК"</w:t>
            </w:r>
          </w:p>
          <w:p w:rsidR="00C102BD" w:rsidRPr="007C7068" w:rsidRDefault="00C102BD" w:rsidP="00DD7F8D">
            <w:pPr>
              <w:suppressAutoHyphens/>
              <w:jc w:val="both"/>
              <w:rPr>
                <w:i/>
                <w:sz w:val="28"/>
                <w:szCs w:val="28"/>
              </w:rPr>
            </w:pPr>
          </w:p>
        </w:tc>
        <w:tc>
          <w:tcPr>
            <w:tcW w:w="952" w:type="pct"/>
          </w:tcPr>
          <w:p w:rsidR="00C102BD" w:rsidRPr="007C7068" w:rsidRDefault="00C102BD" w:rsidP="00DD7F8D">
            <w:pPr>
              <w:suppressAutoHyphens/>
              <w:jc w:val="both"/>
              <w:rPr>
                <w:sz w:val="28"/>
                <w:szCs w:val="28"/>
              </w:rPr>
            </w:pPr>
            <w:r w:rsidRPr="007C7068">
              <w:rPr>
                <w:bCs/>
                <w:sz w:val="28"/>
                <w:szCs w:val="28"/>
              </w:rPr>
              <w:t>Нормативные документы, согласно которым установлены требования</w:t>
            </w:r>
          </w:p>
        </w:tc>
        <w:tc>
          <w:tcPr>
            <w:tcW w:w="2883" w:type="pct"/>
            <w:gridSpan w:val="3"/>
          </w:tcPr>
          <w:p w:rsidR="002D2DCE" w:rsidRPr="008A119E" w:rsidRDefault="002D2DCE" w:rsidP="002D2DCE">
            <w:pPr>
              <w:suppressAutoHyphens/>
              <w:jc w:val="both"/>
              <w:rPr>
                <w:sz w:val="28"/>
                <w:szCs w:val="28"/>
              </w:rPr>
            </w:pPr>
            <w:r w:rsidRPr="008A119E">
              <w:rPr>
                <w:sz w:val="28"/>
                <w:szCs w:val="28"/>
              </w:rPr>
              <w:t>- Федеральный Закон от 26.06.2008 N 102-ФЗ "Об обеспе</w:t>
            </w:r>
            <w:r>
              <w:rPr>
                <w:sz w:val="28"/>
                <w:szCs w:val="28"/>
              </w:rPr>
              <w:t>чении единства измерений";</w:t>
            </w:r>
          </w:p>
          <w:p w:rsidR="002D2DCE" w:rsidRPr="008A119E" w:rsidRDefault="002D2DCE" w:rsidP="002D2DCE">
            <w:pPr>
              <w:suppressAutoHyphens/>
              <w:jc w:val="both"/>
              <w:rPr>
                <w:sz w:val="28"/>
                <w:szCs w:val="28"/>
              </w:rPr>
            </w:pPr>
            <w:r w:rsidRPr="008A119E">
              <w:rPr>
                <w:sz w:val="28"/>
                <w:szCs w:val="28"/>
              </w:rPr>
              <w:t>- Правила проведения аккредита</w:t>
            </w:r>
            <w:r>
              <w:rPr>
                <w:sz w:val="28"/>
                <w:szCs w:val="28"/>
              </w:rPr>
              <w:t xml:space="preserve">ции </w:t>
            </w:r>
            <w:r w:rsidRPr="008A119E">
              <w:rPr>
                <w:sz w:val="28"/>
                <w:szCs w:val="28"/>
              </w:rPr>
              <w:t>метрологиче</w:t>
            </w:r>
            <w:r>
              <w:rPr>
                <w:sz w:val="28"/>
                <w:szCs w:val="28"/>
              </w:rPr>
              <w:t xml:space="preserve">ских служб </w:t>
            </w:r>
            <w:r w:rsidRPr="008A119E">
              <w:rPr>
                <w:sz w:val="28"/>
                <w:szCs w:val="28"/>
              </w:rPr>
              <w:t>юридических лиц на право поверки средств изме</w:t>
            </w:r>
            <w:r>
              <w:rPr>
                <w:sz w:val="28"/>
                <w:szCs w:val="28"/>
              </w:rPr>
              <w:t>рений, у</w:t>
            </w:r>
            <w:r w:rsidRPr="008A119E">
              <w:rPr>
                <w:sz w:val="28"/>
                <w:szCs w:val="28"/>
              </w:rPr>
              <w:t>твержден</w:t>
            </w:r>
            <w:r>
              <w:rPr>
                <w:sz w:val="28"/>
                <w:szCs w:val="28"/>
              </w:rPr>
              <w:t>н</w:t>
            </w:r>
            <w:r w:rsidRPr="008A119E">
              <w:rPr>
                <w:sz w:val="28"/>
                <w:szCs w:val="28"/>
              </w:rPr>
              <w:t>ы</w:t>
            </w:r>
            <w:r>
              <w:rPr>
                <w:sz w:val="28"/>
                <w:szCs w:val="28"/>
              </w:rPr>
              <w:t>е</w:t>
            </w:r>
            <w:r w:rsidRPr="008A119E">
              <w:rPr>
                <w:sz w:val="28"/>
                <w:szCs w:val="28"/>
              </w:rPr>
              <w:t xml:space="preserve"> постановлением Госстан</w:t>
            </w:r>
            <w:r>
              <w:rPr>
                <w:sz w:val="28"/>
                <w:szCs w:val="28"/>
              </w:rPr>
              <w:t>дарта России от 17.12.2002 №124;</w:t>
            </w:r>
          </w:p>
          <w:p w:rsidR="002D2DCE" w:rsidRPr="008A119E" w:rsidRDefault="002D2DCE" w:rsidP="002D2DCE">
            <w:pPr>
              <w:suppressAutoHyphens/>
              <w:jc w:val="both"/>
              <w:rPr>
                <w:sz w:val="28"/>
                <w:szCs w:val="28"/>
              </w:rPr>
            </w:pPr>
            <w:r w:rsidRPr="008A119E">
              <w:rPr>
                <w:sz w:val="28"/>
                <w:szCs w:val="28"/>
              </w:rPr>
              <w:t xml:space="preserve">- ГОСТ </w:t>
            </w:r>
            <w:proofErr w:type="gramStart"/>
            <w:r w:rsidRPr="008A119E">
              <w:rPr>
                <w:sz w:val="28"/>
                <w:szCs w:val="28"/>
              </w:rPr>
              <w:t>Р</w:t>
            </w:r>
            <w:proofErr w:type="gramEnd"/>
            <w:r w:rsidRPr="008A119E">
              <w:rPr>
                <w:sz w:val="28"/>
                <w:szCs w:val="28"/>
              </w:rPr>
              <w:t xml:space="preserve"> 8.568 - 97 "Аттестация испытательного оборудо</w:t>
            </w:r>
            <w:r>
              <w:rPr>
                <w:sz w:val="28"/>
                <w:szCs w:val="28"/>
              </w:rPr>
              <w:t>вания. Общие положения";</w:t>
            </w:r>
          </w:p>
          <w:p w:rsidR="002D2DCE" w:rsidRPr="008A119E" w:rsidRDefault="002D2DCE" w:rsidP="002D2DCE">
            <w:pPr>
              <w:suppressAutoHyphens/>
              <w:jc w:val="both"/>
              <w:rPr>
                <w:sz w:val="28"/>
                <w:szCs w:val="28"/>
              </w:rPr>
            </w:pPr>
            <w:r w:rsidRPr="008A119E">
              <w:rPr>
                <w:sz w:val="28"/>
                <w:szCs w:val="28"/>
              </w:rPr>
              <w:t xml:space="preserve">- </w:t>
            </w:r>
            <w:proofErr w:type="gramStart"/>
            <w:r w:rsidRPr="008A119E">
              <w:rPr>
                <w:sz w:val="28"/>
                <w:szCs w:val="28"/>
              </w:rPr>
              <w:t>ПР</w:t>
            </w:r>
            <w:proofErr w:type="gramEnd"/>
            <w:r w:rsidRPr="008A119E">
              <w:rPr>
                <w:sz w:val="28"/>
                <w:szCs w:val="28"/>
              </w:rPr>
              <w:t xml:space="preserve"> 50.2.016-94. Требования к выполнению  калибровоч</w:t>
            </w:r>
            <w:r>
              <w:rPr>
                <w:sz w:val="28"/>
                <w:szCs w:val="28"/>
              </w:rPr>
              <w:t>ных работ;</w:t>
            </w:r>
          </w:p>
          <w:p w:rsidR="002D2DCE" w:rsidRPr="008A119E" w:rsidRDefault="002D2DCE" w:rsidP="002D2DCE">
            <w:pPr>
              <w:suppressAutoHyphens/>
              <w:jc w:val="both"/>
              <w:rPr>
                <w:sz w:val="28"/>
                <w:szCs w:val="28"/>
              </w:rPr>
            </w:pPr>
            <w:r w:rsidRPr="008A119E">
              <w:rPr>
                <w:sz w:val="28"/>
                <w:szCs w:val="28"/>
              </w:rPr>
              <w:t xml:space="preserve">- </w:t>
            </w:r>
            <w:proofErr w:type="gramStart"/>
            <w:r w:rsidRPr="008A119E">
              <w:rPr>
                <w:sz w:val="28"/>
                <w:szCs w:val="28"/>
              </w:rPr>
              <w:t>ПР</w:t>
            </w:r>
            <w:proofErr w:type="gramEnd"/>
            <w:r w:rsidRPr="008A119E">
              <w:rPr>
                <w:sz w:val="28"/>
                <w:szCs w:val="28"/>
              </w:rPr>
              <w:t xml:space="preserve"> 50.2.018-95. Порядок аккредитации  метроло</w:t>
            </w:r>
            <w:r>
              <w:rPr>
                <w:sz w:val="28"/>
                <w:szCs w:val="28"/>
              </w:rPr>
              <w:t>гических служб юридических</w:t>
            </w:r>
            <w:r w:rsidRPr="008A119E">
              <w:rPr>
                <w:sz w:val="28"/>
                <w:szCs w:val="28"/>
              </w:rPr>
              <w:t xml:space="preserve"> лиц на право проведения калибро</w:t>
            </w:r>
            <w:r>
              <w:rPr>
                <w:sz w:val="28"/>
                <w:szCs w:val="28"/>
              </w:rPr>
              <w:t>вочных работ;</w:t>
            </w:r>
          </w:p>
          <w:p w:rsidR="002D2DCE" w:rsidRPr="008A119E" w:rsidRDefault="002D2DCE" w:rsidP="002D2DCE">
            <w:pPr>
              <w:shd w:val="clear" w:color="auto" w:fill="FFFFFF"/>
              <w:tabs>
                <w:tab w:val="left" w:pos="1560"/>
              </w:tabs>
              <w:suppressAutoHyphens/>
              <w:jc w:val="both"/>
              <w:rPr>
                <w:sz w:val="28"/>
                <w:szCs w:val="28"/>
              </w:rPr>
            </w:pPr>
            <w:r w:rsidRPr="008A119E">
              <w:rPr>
                <w:sz w:val="28"/>
                <w:szCs w:val="28"/>
              </w:rPr>
              <w:t>- Руководство по эксплуатации ЮКФВ.318557.002РЭ.</w:t>
            </w:r>
            <w:r>
              <w:rPr>
                <w:sz w:val="28"/>
                <w:szCs w:val="28"/>
              </w:rPr>
              <w:t xml:space="preserve"> </w:t>
            </w:r>
            <w:r w:rsidRPr="008A119E">
              <w:rPr>
                <w:sz w:val="28"/>
                <w:szCs w:val="28"/>
              </w:rPr>
              <w:t>Стенд диагностики электрооборудования вагонов с функцией имитации движения вагона АСИВ</w:t>
            </w:r>
            <w:r>
              <w:rPr>
                <w:sz w:val="28"/>
                <w:szCs w:val="28"/>
              </w:rPr>
              <w:t>;</w:t>
            </w:r>
          </w:p>
          <w:p w:rsidR="00C102BD" w:rsidRPr="007C7068" w:rsidRDefault="002D2DCE" w:rsidP="002D2DCE">
            <w:pPr>
              <w:suppressAutoHyphens/>
              <w:jc w:val="both"/>
              <w:rPr>
                <w:sz w:val="28"/>
                <w:szCs w:val="28"/>
              </w:rPr>
            </w:pPr>
            <w:r w:rsidRPr="008A119E">
              <w:rPr>
                <w:sz w:val="28"/>
                <w:szCs w:val="28"/>
              </w:rPr>
              <w:t>- Техническое описание и инструкция по эксплуатации ЮКФВ.318517.002ТОИЭ.</w:t>
            </w:r>
            <w:r>
              <w:rPr>
                <w:sz w:val="28"/>
                <w:szCs w:val="28"/>
              </w:rPr>
              <w:t xml:space="preserve"> </w:t>
            </w:r>
            <w:r w:rsidRPr="008A119E">
              <w:rPr>
                <w:sz w:val="28"/>
                <w:szCs w:val="28"/>
              </w:rPr>
              <w:t>Стенд для испытания вагонных генераторов АСИГ-3.</w:t>
            </w:r>
          </w:p>
        </w:tc>
      </w:tr>
      <w:tr w:rsidR="00C102BD" w:rsidRPr="00632B2C" w:rsidTr="00D01D5C">
        <w:tc>
          <w:tcPr>
            <w:tcW w:w="1165" w:type="pct"/>
            <w:vMerge/>
          </w:tcPr>
          <w:p w:rsidR="00C102BD" w:rsidRPr="00632B2C" w:rsidRDefault="00C102BD" w:rsidP="00DD7F8D">
            <w:pPr>
              <w:suppressAutoHyphens/>
              <w:jc w:val="both"/>
              <w:rPr>
                <w:i/>
              </w:rPr>
            </w:pPr>
          </w:p>
        </w:tc>
        <w:tc>
          <w:tcPr>
            <w:tcW w:w="952" w:type="pct"/>
          </w:tcPr>
          <w:p w:rsidR="00C102BD" w:rsidRPr="00632B2C" w:rsidRDefault="00C102BD" w:rsidP="00DD7F8D">
            <w:pPr>
              <w:suppressAutoHyphens/>
              <w:jc w:val="both"/>
              <w:rPr>
                <w:i/>
              </w:rPr>
            </w:pPr>
            <w:r w:rsidRPr="007C7068">
              <w:rPr>
                <w:bCs/>
                <w:sz w:val="28"/>
                <w:szCs w:val="28"/>
              </w:rPr>
              <w:t>Технические и функциональные характеристики услуги</w:t>
            </w:r>
          </w:p>
        </w:tc>
        <w:tc>
          <w:tcPr>
            <w:tcW w:w="2883" w:type="pct"/>
            <w:gridSpan w:val="3"/>
          </w:tcPr>
          <w:p w:rsidR="002D2DCE" w:rsidRPr="008A119E" w:rsidRDefault="002D2DCE" w:rsidP="002D2DCE">
            <w:pPr>
              <w:suppressAutoHyphens/>
              <w:rPr>
                <w:sz w:val="28"/>
                <w:szCs w:val="28"/>
              </w:rPr>
            </w:pPr>
            <w:r w:rsidRPr="008A119E">
              <w:rPr>
                <w:sz w:val="28"/>
                <w:szCs w:val="28"/>
              </w:rPr>
              <w:t>1.Содержание услуг по сервисному и метрологическ</w:t>
            </w:r>
            <w:r>
              <w:rPr>
                <w:sz w:val="28"/>
                <w:szCs w:val="28"/>
              </w:rPr>
              <w:t xml:space="preserve">ому </w:t>
            </w:r>
            <w:r w:rsidRPr="008A119E">
              <w:rPr>
                <w:sz w:val="28"/>
                <w:szCs w:val="28"/>
              </w:rPr>
              <w:t>обслуживанию указано в Приложении №1 к техническому заданию.</w:t>
            </w:r>
          </w:p>
          <w:p w:rsidR="002D2DCE" w:rsidRPr="008A119E" w:rsidRDefault="002D2DCE" w:rsidP="002D2DCE">
            <w:pPr>
              <w:tabs>
                <w:tab w:val="left" w:pos="1560"/>
              </w:tabs>
              <w:suppressAutoHyphens/>
              <w:autoSpaceDE w:val="0"/>
              <w:autoSpaceDN w:val="0"/>
              <w:adjustRightInd w:val="0"/>
              <w:jc w:val="both"/>
              <w:rPr>
                <w:sz w:val="28"/>
                <w:szCs w:val="28"/>
              </w:rPr>
            </w:pPr>
            <w:r w:rsidRPr="008A119E">
              <w:rPr>
                <w:sz w:val="28"/>
                <w:szCs w:val="28"/>
              </w:rPr>
              <w:t>2. Оказание услуг по сервисному и метрологиче</w:t>
            </w:r>
            <w:r>
              <w:rPr>
                <w:sz w:val="28"/>
                <w:szCs w:val="28"/>
              </w:rPr>
              <w:t xml:space="preserve">скому </w:t>
            </w:r>
            <w:r w:rsidRPr="008A119E">
              <w:rPr>
                <w:sz w:val="28"/>
                <w:szCs w:val="28"/>
              </w:rPr>
              <w:t>обслуживанию производится по согласованию с Заказчиком.</w:t>
            </w:r>
          </w:p>
          <w:p w:rsidR="002D2DCE" w:rsidRPr="008A119E" w:rsidRDefault="002D2DCE" w:rsidP="002D2DCE">
            <w:pPr>
              <w:shd w:val="clear" w:color="auto" w:fill="FFFFFF"/>
              <w:tabs>
                <w:tab w:val="left" w:pos="310"/>
                <w:tab w:val="left" w:pos="1560"/>
              </w:tabs>
              <w:suppressAutoHyphens/>
              <w:jc w:val="both"/>
              <w:rPr>
                <w:sz w:val="28"/>
                <w:szCs w:val="28"/>
              </w:rPr>
            </w:pPr>
            <w:r w:rsidRPr="008A119E">
              <w:rPr>
                <w:sz w:val="28"/>
                <w:szCs w:val="28"/>
              </w:rPr>
              <w:t xml:space="preserve">3. Сервисное и метрологическое  обслуживание проводится в соответствии с требованиями следующей документации: </w:t>
            </w:r>
          </w:p>
          <w:p w:rsidR="002D2DCE" w:rsidRPr="008A119E" w:rsidRDefault="002D2DCE" w:rsidP="002D2DCE">
            <w:pPr>
              <w:shd w:val="clear" w:color="auto" w:fill="FFFFFF"/>
              <w:tabs>
                <w:tab w:val="left" w:pos="1560"/>
              </w:tabs>
              <w:suppressAutoHyphens/>
              <w:jc w:val="both"/>
              <w:rPr>
                <w:sz w:val="28"/>
                <w:szCs w:val="28"/>
              </w:rPr>
            </w:pPr>
            <w:r w:rsidRPr="008A119E">
              <w:rPr>
                <w:sz w:val="28"/>
                <w:szCs w:val="28"/>
              </w:rPr>
              <w:t>- Руководство по эксплуатации ЮКФВ.318557.002РЭ.</w:t>
            </w:r>
            <w:r>
              <w:rPr>
                <w:sz w:val="28"/>
                <w:szCs w:val="28"/>
              </w:rPr>
              <w:t xml:space="preserve"> </w:t>
            </w:r>
            <w:r w:rsidRPr="008A119E">
              <w:rPr>
                <w:sz w:val="28"/>
                <w:szCs w:val="28"/>
              </w:rPr>
              <w:t xml:space="preserve">Стенд диагностики электрооборудования вагонов с функцией имитации движения вагона АСИВ. </w:t>
            </w:r>
          </w:p>
          <w:p w:rsidR="002D2DCE" w:rsidRPr="008A119E" w:rsidRDefault="002D2DCE" w:rsidP="002D2DCE">
            <w:pPr>
              <w:shd w:val="clear" w:color="auto" w:fill="FFFFFF"/>
              <w:tabs>
                <w:tab w:val="left" w:pos="1560"/>
              </w:tabs>
              <w:suppressAutoHyphens/>
              <w:jc w:val="both"/>
              <w:rPr>
                <w:sz w:val="28"/>
                <w:szCs w:val="28"/>
              </w:rPr>
            </w:pPr>
            <w:r w:rsidRPr="008A119E">
              <w:rPr>
                <w:sz w:val="28"/>
                <w:szCs w:val="28"/>
              </w:rPr>
              <w:t xml:space="preserve">- Техническое описание и инструкция по </w:t>
            </w:r>
            <w:r w:rsidRPr="008A119E">
              <w:rPr>
                <w:sz w:val="28"/>
                <w:szCs w:val="28"/>
              </w:rPr>
              <w:lastRenderedPageBreak/>
              <w:t>эк</w:t>
            </w:r>
            <w:r>
              <w:rPr>
                <w:sz w:val="28"/>
                <w:szCs w:val="28"/>
              </w:rPr>
              <w:t xml:space="preserve">сплуатации ЮКФВ.318517.002ТОИЭ. </w:t>
            </w:r>
            <w:r w:rsidRPr="008A119E">
              <w:rPr>
                <w:sz w:val="28"/>
                <w:szCs w:val="28"/>
              </w:rPr>
              <w:t xml:space="preserve">Стенд для испытания вагонных генераторов АСИГ-3. </w:t>
            </w:r>
          </w:p>
          <w:p w:rsidR="002D2DCE" w:rsidRPr="008A119E" w:rsidRDefault="002D2DCE" w:rsidP="002D2DCE">
            <w:pPr>
              <w:tabs>
                <w:tab w:val="left" w:pos="851"/>
                <w:tab w:val="left" w:pos="1560"/>
                <w:tab w:val="num" w:pos="2153"/>
              </w:tabs>
              <w:suppressAutoHyphens/>
              <w:jc w:val="both"/>
              <w:rPr>
                <w:sz w:val="28"/>
                <w:szCs w:val="28"/>
              </w:rPr>
            </w:pPr>
            <w:r w:rsidRPr="008A119E">
              <w:rPr>
                <w:sz w:val="28"/>
                <w:szCs w:val="28"/>
              </w:rPr>
              <w:t>4. Качество материалов, используемых при оказании услуг должно соответствовать установленным стандартам, техническим условиям. Материалы и комплектующие должны иметь соответствующие с</w:t>
            </w:r>
            <w:r>
              <w:rPr>
                <w:sz w:val="28"/>
                <w:szCs w:val="28"/>
              </w:rPr>
              <w:t xml:space="preserve">ертификаты или иные документы, </w:t>
            </w:r>
            <w:r w:rsidRPr="008A119E">
              <w:rPr>
                <w:sz w:val="28"/>
                <w:szCs w:val="28"/>
              </w:rPr>
              <w:t>удостоверяющие их качество.</w:t>
            </w:r>
          </w:p>
          <w:p w:rsidR="00C102BD" w:rsidRPr="00C772AB" w:rsidRDefault="002D2DCE" w:rsidP="002D2DCE">
            <w:pPr>
              <w:suppressAutoHyphens/>
              <w:jc w:val="both"/>
              <w:rPr>
                <w:bCs/>
                <w:sz w:val="28"/>
                <w:szCs w:val="28"/>
              </w:rPr>
            </w:pPr>
            <w:r w:rsidRPr="008A119E">
              <w:rPr>
                <w:sz w:val="28"/>
                <w:szCs w:val="28"/>
              </w:rPr>
              <w:t>Все оказываемые услуги должны выполняться с использованием материалов и запасных частей Исполнителя.</w:t>
            </w:r>
          </w:p>
        </w:tc>
      </w:tr>
      <w:tr w:rsidR="00C102BD" w:rsidRPr="00632B2C" w:rsidTr="00D01D5C">
        <w:tc>
          <w:tcPr>
            <w:tcW w:w="1165" w:type="pct"/>
            <w:vMerge/>
          </w:tcPr>
          <w:p w:rsidR="00C102BD" w:rsidRPr="00632B2C" w:rsidRDefault="00C102BD" w:rsidP="00DD7F8D">
            <w:pPr>
              <w:suppressAutoHyphens/>
              <w:jc w:val="both"/>
              <w:rPr>
                <w:i/>
              </w:rPr>
            </w:pPr>
          </w:p>
        </w:tc>
        <w:tc>
          <w:tcPr>
            <w:tcW w:w="952" w:type="pct"/>
          </w:tcPr>
          <w:p w:rsidR="00C102BD" w:rsidRPr="00632B2C" w:rsidRDefault="00C102BD" w:rsidP="00DD7F8D">
            <w:pPr>
              <w:suppressAutoHyphens/>
              <w:jc w:val="both"/>
              <w:rPr>
                <w:i/>
              </w:rPr>
            </w:pPr>
            <w:r w:rsidRPr="007C7068">
              <w:rPr>
                <w:bCs/>
                <w:sz w:val="28"/>
                <w:szCs w:val="28"/>
              </w:rPr>
              <w:t>Требования к безопас</w:t>
            </w:r>
            <w:r w:rsidR="00177244">
              <w:rPr>
                <w:bCs/>
                <w:sz w:val="28"/>
                <w:szCs w:val="28"/>
              </w:rPr>
              <w:t xml:space="preserve">ности </w:t>
            </w:r>
            <w:r w:rsidRPr="007C7068">
              <w:rPr>
                <w:bCs/>
                <w:sz w:val="28"/>
                <w:szCs w:val="28"/>
              </w:rPr>
              <w:t>услуги</w:t>
            </w:r>
          </w:p>
        </w:tc>
        <w:tc>
          <w:tcPr>
            <w:tcW w:w="2883" w:type="pct"/>
            <w:gridSpan w:val="3"/>
          </w:tcPr>
          <w:p w:rsidR="002D2DCE" w:rsidRPr="008A119E" w:rsidRDefault="002D2DCE" w:rsidP="002D2DCE">
            <w:pPr>
              <w:tabs>
                <w:tab w:val="left" w:pos="1134"/>
                <w:tab w:val="left" w:pos="1276"/>
                <w:tab w:val="left" w:pos="1560"/>
              </w:tabs>
              <w:suppressAutoHyphens/>
              <w:jc w:val="both"/>
              <w:rPr>
                <w:sz w:val="28"/>
                <w:szCs w:val="28"/>
              </w:rPr>
            </w:pPr>
            <w:r w:rsidRPr="008A119E">
              <w:rPr>
                <w:sz w:val="28"/>
                <w:szCs w:val="28"/>
              </w:rPr>
              <w:t>Все услуги должны производиться персоналом, прошедшим инструктаж по технике безопасности.</w:t>
            </w:r>
          </w:p>
          <w:p w:rsidR="00C102BD" w:rsidRPr="00C772AB" w:rsidRDefault="002D2DCE" w:rsidP="002D2DCE">
            <w:pPr>
              <w:suppressAutoHyphens/>
              <w:jc w:val="both"/>
              <w:rPr>
                <w:bCs/>
                <w:sz w:val="28"/>
                <w:szCs w:val="28"/>
              </w:rPr>
            </w:pPr>
            <w:r w:rsidRPr="008A119E">
              <w:rPr>
                <w:sz w:val="28"/>
                <w:szCs w:val="28"/>
              </w:rPr>
              <w:t>Безопасность оказанных услуг должна обеспечиваться в соответствии с нормативными документами Исполнителя.</w:t>
            </w:r>
          </w:p>
        </w:tc>
      </w:tr>
      <w:tr w:rsidR="00C102BD" w:rsidRPr="00632B2C" w:rsidTr="00D01D5C">
        <w:trPr>
          <w:trHeight w:val="1972"/>
        </w:trPr>
        <w:tc>
          <w:tcPr>
            <w:tcW w:w="1165" w:type="pct"/>
            <w:vMerge/>
          </w:tcPr>
          <w:p w:rsidR="00C102BD" w:rsidRPr="00632B2C" w:rsidRDefault="00C102BD" w:rsidP="00DD7F8D">
            <w:pPr>
              <w:suppressAutoHyphens/>
              <w:jc w:val="both"/>
              <w:rPr>
                <w:i/>
              </w:rPr>
            </w:pPr>
          </w:p>
        </w:tc>
        <w:tc>
          <w:tcPr>
            <w:tcW w:w="952" w:type="pct"/>
          </w:tcPr>
          <w:p w:rsidR="00C102BD" w:rsidRPr="00632B2C" w:rsidRDefault="00C102BD" w:rsidP="00DD7F8D">
            <w:pPr>
              <w:suppressAutoHyphens/>
              <w:jc w:val="both"/>
              <w:rPr>
                <w:i/>
              </w:rPr>
            </w:pPr>
            <w:r w:rsidRPr="007C7068">
              <w:rPr>
                <w:bCs/>
                <w:sz w:val="28"/>
                <w:szCs w:val="28"/>
              </w:rPr>
              <w:t>Требования к качеству услуги</w:t>
            </w:r>
          </w:p>
        </w:tc>
        <w:tc>
          <w:tcPr>
            <w:tcW w:w="2883" w:type="pct"/>
            <w:gridSpan w:val="3"/>
          </w:tcPr>
          <w:p w:rsidR="002D2DCE" w:rsidRPr="008A119E" w:rsidRDefault="002D2DCE" w:rsidP="002D2DCE">
            <w:pPr>
              <w:suppressAutoHyphens/>
              <w:jc w:val="both"/>
              <w:rPr>
                <w:sz w:val="28"/>
                <w:szCs w:val="28"/>
              </w:rPr>
            </w:pPr>
            <w:r w:rsidRPr="008A119E">
              <w:rPr>
                <w:sz w:val="28"/>
                <w:szCs w:val="28"/>
              </w:rPr>
              <w:t>Завершающим этапом по сервисному и метроло</w:t>
            </w:r>
            <w:r>
              <w:rPr>
                <w:sz w:val="28"/>
                <w:szCs w:val="28"/>
              </w:rPr>
              <w:t xml:space="preserve">гическому </w:t>
            </w:r>
            <w:r w:rsidRPr="008A119E">
              <w:rPr>
                <w:sz w:val="28"/>
                <w:szCs w:val="28"/>
              </w:rPr>
              <w:t xml:space="preserve">обслуживанию стенда диагностики электрооборудования вагонов с функцией имитации движения вагона АСИВ,  стенда для испытания вагонных генераторов АСИГ-3 является проведение им калибровки и аттестации. </w:t>
            </w:r>
          </w:p>
          <w:p w:rsidR="00C102BD" w:rsidRPr="00C772AB" w:rsidRDefault="002D2DCE" w:rsidP="002D2DCE">
            <w:pPr>
              <w:suppressAutoHyphens/>
              <w:jc w:val="both"/>
              <w:rPr>
                <w:sz w:val="28"/>
                <w:szCs w:val="28"/>
              </w:rPr>
            </w:pPr>
            <w:r w:rsidRPr="008A119E">
              <w:rPr>
                <w:sz w:val="28"/>
                <w:szCs w:val="28"/>
              </w:rPr>
              <w:t>Гарантийный срок на оказанные услуги исчисляется с момента подписания Сторонами акта сдачи-приемки оказанных услуг и должен составлять не менее 12 (двенадцати) месяцев.</w:t>
            </w:r>
          </w:p>
        </w:tc>
      </w:tr>
      <w:tr w:rsidR="00C772AB" w:rsidRPr="00632B2C" w:rsidTr="00D01D5C">
        <w:tc>
          <w:tcPr>
            <w:tcW w:w="1165" w:type="pct"/>
          </w:tcPr>
          <w:p w:rsidR="00C772AB" w:rsidRPr="00C102BD" w:rsidRDefault="00C772AB" w:rsidP="00DD7F8D">
            <w:pPr>
              <w:suppressAutoHyphens/>
              <w:jc w:val="both"/>
              <w:rPr>
                <w:b/>
                <w:i/>
                <w:sz w:val="28"/>
                <w:szCs w:val="28"/>
              </w:rPr>
            </w:pPr>
          </w:p>
        </w:tc>
        <w:tc>
          <w:tcPr>
            <w:tcW w:w="952" w:type="pct"/>
          </w:tcPr>
          <w:p w:rsidR="00C772AB" w:rsidRPr="00C102BD" w:rsidRDefault="00C772AB" w:rsidP="00D01D5C">
            <w:pPr>
              <w:suppressAutoHyphens/>
              <w:jc w:val="both"/>
              <w:rPr>
                <w:b/>
                <w:i/>
                <w:sz w:val="28"/>
                <w:szCs w:val="28"/>
              </w:rPr>
            </w:pPr>
            <w:r w:rsidRPr="00C772AB">
              <w:rPr>
                <w:bCs/>
                <w:sz w:val="28"/>
                <w:szCs w:val="28"/>
              </w:rPr>
              <w:t>Сведения о возможно</w:t>
            </w:r>
            <w:r w:rsidR="003323D5">
              <w:rPr>
                <w:bCs/>
                <w:sz w:val="28"/>
                <w:szCs w:val="28"/>
              </w:rPr>
              <w:t xml:space="preserve">сти предоставить эквивалентные </w:t>
            </w:r>
            <w:r w:rsidRPr="00C772AB">
              <w:rPr>
                <w:bCs/>
                <w:sz w:val="28"/>
                <w:szCs w:val="28"/>
              </w:rPr>
              <w:t xml:space="preserve">услуги. </w:t>
            </w:r>
          </w:p>
        </w:tc>
        <w:tc>
          <w:tcPr>
            <w:tcW w:w="2883" w:type="pct"/>
            <w:gridSpan w:val="3"/>
          </w:tcPr>
          <w:p w:rsidR="00C772AB" w:rsidRPr="002D2DCE" w:rsidRDefault="00C772AB" w:rsidP="00C772AB">
            <w:pPr>
              <w:jc w:val="both"/>
              <w:rPr>
                <w:b/>
                <w:bCs/>
                <w:i/>
                <w:sz w:val="28"/>
                <w:szCs w:val="28"/>
              </w:rPr>
            </w:pPr>
            <w:r w:rsidRPr="002D2DCE">
              <w:rPr>
                <w:b/>
                <w:bCs/>
                <w:i/>
                <w:sz w:val="28"/>
                <w:szCs w:val="28"/>
              </w:rPr>
              <w:t>Предоставление эквивалентных услуг не д</w:t>
            </w:r>
            <w:r w:rsidRPr="002D2DCE">
              <w:rPr>
                <w:b/>
                <w:bCs/>
                <w:i/>
                <w:sz w:val="28"/>
                <w:szCs w:val="28"/>
              </w:rPr>
              <w:t>о</w:t>
            </w:r>
            <w:r w:rsidRPr="002D2DCE">
              <w:rPr>
                <w:b/>
                <w:bCs/>
                <w:i/>
                <w:sz w:val="28"/>
                <w:szCs w:val="28"/>
              </w:rPr>
              <w:t>пускается.</w:t>
            </w:r>
          </w:p>
          <w:p w:rsidR="00C772AB" w:rsidRPr="00C772AB" w:rsidRDefault="00C772AB" w:rsidP="00DD7F8D">
            <w:pPr>
              <w:suppressAutoHyphens/>
              <w:jc w:val="both"/>
              <w:rPr>
                <w:b/>
                <w:i/>
                <w:sz w:val="28"/>
                <w:szCs w:val="28"/>
              </w:rPr>
            </w:pPr>
          </w:p>
        </w:tc>
      </w:tr>
      <w:tr w:rsidR="00C772AB" w:rsidRPr="00632B2C" w:rsidTr="00D01D5C">
        <w:tc>
          <w:tcPr>
            <w:tcW w:w="5000" w:type="pct"/>
            <w:gridSpan w:val="5"/>
          </w:tcPr>
          <w:p w:rsidR="00C772AB" w:rsidRPr="00C102BD" w:rsidRDefault="00D01D5C" w:rsidP="00DD7F8D">
            <w:pPr>
              <w:suppressAutoHyphens/>
              <w:jc w:val="both"/>
              <w:rPr>
                <w:b/>
                <w:sz w:val="28"/>
                <w:szCs w:val="28"/>
              </w:rPr>
            </w:pPr>
            <w:r>
              <w:rPr>
                <w:b/>
                <w:sz w:val="28"/>
                <w:szCs w:val="28"/>
              </w:rPr>
              <w:t>3</w:t>
            </w:r>
            <w:r w:rsidR="00C772AB" w:rsidRPr="00C102BD">
              <w:rPr>
                <w:b/>
                <w:sz w:val="28"/>
                <w:szCs w:val="28"/>
              </w:rPr>
              <w:t>. Требования к результатам</w:t>
            </w:r>
          </w:p>
        </w:tc>
      </w:tr>
      <w:tr w:rsidR="00C102BD" w:rsidRPr="00632B2C" w:rsidTr="00D01D5C">
        <w:tc>
          <w:tcPr>
            <w:tcW w:w="5000" w:type="pct"/>
            <w:gridSpan w:val="5"/>
          </w:tcPr>
          <w:p w:rsidR="002D2DCE" w:rsidRPr="008A119E" w:rsidRDefault="002D2DCE" w:rsidP="002D2DCE">
            <w:pPr>
              <w:suppressAutoHyphens/>
              <w:jc w:val="both"/>
              <w:rPr>
                <w:sz w:val="28"/>
                <w:szCs w:val="28"/>
              </w:rPr>
            </w:pPr>
            <w:r w:rsidRPr="008A119E">
              <w:rPr>
                <w:sz w:val="28"/>
                <w:szCs w:val="28"/>
              </w:rPr>
              <w:t xml:space="preserve">При положительных результатах калибровки выдаются: протоколы о результатах калибровки и свидетельства о калибровке, технические акты, протоколы аттестации, акты сдачи-приемки оказанных услуг по данным стендам. </w:t>
            </w:r>
          </w:p>
          <w:p w:rsidR="00C102BD" w:rsidRPr="00C772AB" w:rsidRDefault="002D2DCE" w:rsidP="002D2DCE">
            <w:pPr>
              <w:tabs>
                <w:tab w:val="left" w:pos="889"/>
              </w:tabs>
              <w:suppressAutoHyphens/>
              <w:jc w:val="both"/>
              <w:rPr>
                <w:sz w:val="28"/>
                <w:szCs w:val="28"/>
              </w:rPr>
            </w:pPr>
            <w:r w:rsidRPr="008A119E">
              <w:rPr>
                <w:sz w:val="28"/>
                <w:szCs w:val="28"/>
              </w:rPr>
              <w:t xml:space="preserve">При </w:t>
            </w:r>
            <w:r>
              <w:rPr>
                <w:sz w:val="28"/>
                <w:szCs w:val="28"/>
              </w:rPr>
              <w:t xml:space="preserve">отрицательных результатах </w:t>
            </w:r>
            <w:r w:rsidRPr="008A119E">
              <w:rPr>
                <w:sz w:val="28"/>
                <w:szCs w:val="28"/>
              </w:rPr>
              <w:t>калибровки стенды признаются не пригодными к применению, и на них выдаются извещения о непригодности установленной формы с указанием основных причин.</w:t>
            </w:r>
          </w:p>
        </w:tc>
      </w:tr>
      <w:tr w:rsidR="00C102BD" w:rsidRPr="00632B2C" w:rsidTr="002D2DCE">
        <w:trPr>
          <w:trHeight w:val="437"/>
        </w:trPr>
        <w:tc>
          <w:tcPr>
            <w:tcW w:w="5000" w:type="pct"/>
            <w:gridSpan w:val="5"/>
          </w:tcPr>
          <w:p w:rsidR="00C102BD" w:rsidRPr="00632B2C" w:rsidRDefault="00D01D5C" w:rsidP="00DD7F8D">
            <w:pPr>
              <w:suppressAutoHyphens/>
              <w:jc w:val="both"/>
              <w:rPr>
                <w:i/>
              </w:rPr>
            </w:pPr>
            <w:r>
              <w:rPr>
                <w:b/>
                <w:sz w:val="28"/>
                <w:szCs w:val="28"/>
              </w:rPr>
              <w:t>4</w:t>
            </w:r>
            <w:r w:rsidR="00C102BD" w:rsidRPr="00C102BD">
              <w:rPr>
                <w:b/>
                <w:sz w:val="28"/>
                <w:szCs w:val="28"/>
              </w:rPr>
              <w:t>.</w:t>
            </w:r>
            <w:r w:rsidR="00C102BD" w:rsidRPr="00C102BD">
              <w:rPr>
                <w:i/>
                <w:sz w:val="28"/>
                <w:szCs w:val="28"/>
              </w:rPr>
              <w:t xml:space="preserve"> </w:t>
            </w:r>
            <w:r w:rsidR="00C102BD" w:rsidRPr="00C102BD">
              <w:rPr>
                <w:b/>
                <w:bCs/>
                <w:sz w:val="28"/>
                <w:szCs w:val="28"/>
              </w:rPr>
              <w:t>Место, условия и порядок оказания услуг</w:t>
            </w:r>
          </w:p>
        </w:tc>
      </w:tr>
      <w:tr w:rsidR="00C83E3E" w:rsidRPr="00632B2C" w:rsidTr="00D01D5C">
        <w:tc>
          <w:tcPr>
            <w:tcW w:w="1165" w:type="pct"/>
          </w:tcPr>
          <w:p w:rsidR="00C83E3E" w:rsidRPr="007C7068" w:rsidRDefault="00C83E3E" w:rsidP="00DD7F8D">
            <w:pPr>
              <w:suppressAutoHyphens/>
              <w:jc w:val="both"/>
              <w:rPr>
                <w:sz w:val="28"/>
                <w:szCs w:val="28"/>
              </w:rPr>
            </w:pPr>
            <w:r w:rsidRPr="007C7068">
              <w:rPr>
                <w:sz w:val="28"/>
                <w:szCs w:val="28"/>
              </w:rPr>
              <w:t xml:space="preserve">Место </w:t>
            </w:r>
            <w:r>
              <w:rPr>
                <w:bCs/>
                <w:sz w:val="28"/>
                <w:szCs w:val="28"/>
              </w:rPr>
              <w:t>оказания услуг</w:t>
            </w:r>
          </w:p>
        </w:tc>
        <w:tc>
          <w:tcPr>
            <w:tcW w:w="3835" w:type="pct"/>
            <w:gridSpan w:val="4"/>
          </w:tcPr>
          <w:p w:rsidR="002D2DCE" w:rsidRPr="008A119E" w:rsidRDefault="002D2DCE" w:rsidP="002D2DCE">
            <w:pPr>
              <w:tabs>
                <w:tab w:val="left" w:pos="1560"/>
              </w:tabs>
              <w:jc w:val="both"/>
              <w:rPr>
                <w:sz w:val="28"/>
                <w:szCs w:val="28"/>
              </w:rPr>
            </w:pPr>
            <w:r w:rsidRPr="008A119E">
              <w:rPr>
                <w:sz w:val="28"/>
                <w:szCs w:val="28"/>
              </w:rPr>
              <w:t>Услуги выполняются</w:t>
            </w:r>
            <w:r>
              <w:rPr>
                <w:sz w:val="28"/>
                <w:szCs w:val="28"/>
              </w:rPr>
              <w:t xml:space="preserve"> на территории З</w:t>
            </w:r>
            <w:r w:rsidRPr="008A119E">
              <w:rPr>
                <w:sz w:val="28"/>
                <w:szCs w:val="28"/>
              </w:rPr>
              <w:t>аказчика.</w:t>
            </w:r>
          </w:p>
          <w:p w:rsidR="00C83E3E" w:rsidRPr="00C772AB" w:rsidRDefault="002D2DCE" w:rsidP="002D2DCE">
            <w:pPr>
              <w:tabs>
                <w:tab w:val="left" w:pos="142"/>
              </w:tabs>
              <w:suppressAutoHyphens/>
              <w:jc w:val="both"/>
              <w:rPr>
                <w:b/>
                <w:bCs/>
                <w:i/>
                <w:sz w:val="28"/>
                <w:szCs w:val="28"/>
              </w:rPr>
            </w:pPr>
            <w:r w:rsidRPr="008A119E">
              <w:rPr>
                <w:sz w:val="28"/>
                <w:szCs w:val="28"/>
              </w:rPr>
              <w:t>Место нахождения приборов: г. Нижн</w:t>
            </w:r>
            <w:r>
              <w:rPr>
                <w:sz w:val="28"/>
                <w:szCs w:val="28"/>
              </w:rPr>
              <w:t xml:space="preserve">ий Новгород, пл. </w:t>
            </w:r>
            <w:r>
              <w:rPr>
                <w:sz w:val="28"/>
                <w:szCs w:val="28"/>
              </w:rPr>
              <w:lastRenderedPageBreak/>
              <w:t xml:space="preserve">Революции, д.2, </w:t>
            </w:r>
            <w:r w:rsidRPr="008A119E">
              <w:rPr>
                <w:sz w:val="28"/>
                <w:szCs w:val="28"/>
              </w:rPr>
              <w:t xml:space="preserve">Пассажирское вагонное депо </w:t>
            </w:r>
            <w:proofErr w:type="gramStart"/>
            <w:r w:rsidRPr="008A119E">
              <w:rPr>
                <w:sz w:val="28"/>
                <w:szCs w:val="28"/>
              </w:rPr>
              <w:t>Горький-Московский</w:t>
            </w:r>
            <w:proofErr w:type="gramEnd"/>
            <w:r w:rsidRPr="008A119E">
              <w:rPr>
                <w:sz w:val="28"/>
                <w:szCs w:val="28"/>
              </w:rPr>
              <w:t xml:space="preserve"> – структурное подразделение</w:t>
            </w:r>
            <w:r>
              <w:rPr>
                <w:sz w:val="28"/>
                <w:szCs w:val="28"/>
              </w:rPr>
              <w:t xml:space="preserve"> Горьковского  филиала АО «ФПК».</w:t>
            </w:r>
          </w:p>
        </w:tc>
      </w:tr>
      <w:tr w:rsidR="00C83E3E" w:rsidRPr="00632B2C" w:rsidTr="00D01D5C">
        <w:trPr>
          <w:trHeight w:val="505"/>
        </w:trPr>
        <w:tc>
          <w:tcPr>
            <w:tcW w:w="1165" w:type="pct"/>
          </w:tcPr>
          <w:p w:rsidR="00C83E3E" w:rsidRPr="007C7068" w:rsidRDefault="00C83E3E" w:rsidP="00DD7F8D">
            <w:pPr>
              <w:suppressAutoHyphens/>
              <w:jc w:val="both"/>
              <w:rPr>
                <w:i/>
                <w:sz w:val="28"/>
                <w:szCs w:val="28"/>
              </w:rPr>
            </w:pPr>
            <w:r w:rsidRPr="007C7068">
              <w:rPr>
                <w:sz w:val="28"/>
                <w:szCs w:val="28"/>
              </w:rPr>
              <w:lastRenderedPageBreak/>
              <w:t xml:space="preserve">Условия </w:t>
            </w:r>
            <w:r>
              <w:rPr>
                <w:sz w:val="28"/>
                <w:szCs w:val="28"/>
              </w:rPr>
              <w:t>оказания услуг</w:t>
            </w:r>
          </w:p>
        </w:tc>
        <w:tc>
          <w:tcPr>
            <w:tcW w:w="3835" w:type="pct"/>
            <w:gridSpan w:val="4"/>
            <w:vAlign w:val="center"/>
          </w:tcPr>
          <w:p w:rsidR="00C83E3E" w:rsidRPr="00C772AB" w:rsidRDefault="00A5130E" w:rsidP="00303DD4">
            <w:pPr>
              <w:tabs>
                <w:tab w:val="left" w:pos="142"/>
              </w:tabs>
              <w:suppressAutoHyphens/>
              <w:jc w:val="both"/>
              <w:rPr>
                <w:bCs/>
                <w:sz w:val="28"/>
                <w:szCs w:val="28"/>
              </w:rPr>
            </w:pPr>
            <w:r>
              <w:rPr>
                <w:sz w:val="28"/>
                <w:szCs w:val="28"/>
              </w:rPr>
              <w:t>Услуги</w:t>
            </w:r>
            <w:r w:rsidRPr="00030B70">
              <w:rPr>
                <w:sz w:val="28"/>
                <w:szCs w:val="28"/>
              </w:rPr>
              <w:t xml:space="preserve"> </w:t>
            </w:r>
            <w:r>
              <w:rPr>
                <w:sz w:val="28"/>
                <w:szCs w:val="28"/>
              </w:rPr>
              <w:t>должны быть оказаны в течение 10 (Десяти</w:t>
            </w:r>
            <w:r w:rsidRPr="00742BE2">
              <w:rPr>
                <w:sz w:val="28"/>
                <w:szCs w:val="28"/>
              </w:rPr>
              <w:t xml:space="preserve">) </w:t>
            </w:r>
            <w:r>
              <w:rPr>
                <w:sz w:val="28"/>
                <w:szCs w:val="28"/>
              </w:rPr>
              <w:t>рабочих</w:t>
            </w:r>
            <w:r w:rsidRPr="00742BE2">
              <w:rPr>
                <w:sz w:val="28"/>
                <w:szCs w:val="28"/>
              </w:rPr>
              <w:t xml:space="preserve"> дней </w:t>
            </w:r>
            <w:r w:rsidRPr="007D3DE3">
              <w:rPr>
                <w:sz w:val="28"/>
                <w:szCs w:val="28"/>
              </w:rPr>
              <w:t xml:space="preserve">с момента получения заявки </w:t>
            </w:r>
            <w:r>
              <w:rPr>
                <w:sz w:val="28"/>
                <w:szCs w:val="28"/>
              </w:rPr>
              <w:t>Исполнителем</w:t>
            </w:r>
            <w:r w:rsidRPr="007D3DE3">
              <w:rPr>
                <w:sz w:val="28"/>
                <w:szCs w:val="28"/>
              </w:rPr>
              <w:t xml:space="preserve">. Заявка направляется </w:t>
            </w:r>
            <w:r>
              <w:rPr>
                <w:sz w:val="28"/>
                <w:szCs w:val="28"/>
              </w:rPr>
              <w:t>Исполнителю</w:t>
            </w:r>
            <w:r w:rsidRPr="007D3DE3">
              <w:rPr>
                <w:sz w:val="28"/>
                <w:szCs w:val="28"/>
              </w:rPr>
              <w:t xml:space="preserve"> по элект</w:t>
            </w:r>
            <w:r>
              <w:rPr>
                <w:sz w:val="28"/>
                <w:szCs w:val="28"/>
              </w:rPr>
              <w:t>ронной почте.</w:t>
            </w:r>
          </w:p>
        </w:tc>
      </w:tr>
      <w:tr w:rsidR="00C83E3E" w:rsidRPr="00632B2C" w:rsidTr="00D01D5C">
        <w:tc>
          <w:tcPr>
            <w:tcW w:w="1165" w:type="pct"/>
          </w:tcPr>
          <w:p w:rsidR="00C83E3E" w:rsidRPr="007C7068" w:rsidRDefault="00C83E3E" w:rsidP="00DD7F8D">
            <w:pPr>
              <w:suppressAutoHyphens/>
              <w:jc w:val="both"/>
              <w:rPr>
                <w:i/>
                <w:sz w:val="28"/>
                <w:szCs w:val="28"/>
              </w:rPr>
            </w:pPr>
            <w:r w:rsidRPr="007C7068">
              <w:rPr>
                <w:sz w:val="28"/>
                <w:szCs w:val="28"/>
              </w:rPr>
              <w:t xml:space="preserve">Сроки </w:t>
            </w:r>
            <w:r>
              <w:rPr>
                <w:sz w:val="28"/>
                <w:szCs w:val="28"/>
              </w:rPr>
              <w:t>оказания услуг</w:t>
            </w:r>
          </w:p>
        </w:tc>
        <w:tc>
          <w:tcPr>
            <w:tcW w:w="3835" w:type="pct"/>
            <w:gridSpan w:val="4"/>
          </w:tcPr>
          <w:p w:rsidR="00585D32" w:rsidRPr="00C772AB" w:rsidRDefault="00C772AB" w:rsidP="00C772AB">
            <w:pPr>
              <w:pStyle w:val="a3"/>
              <w:ind w:left="0"/>
              <w:contextualSpacing/>
              <w:jc w:val="both"/>
              <w:rPr>
                <w:sz w:val="28"/>
                <w:szCs w:val="28"/>
              </w:rPr>
            </w:pPr>
            <w:r w:rsidRPr="00C772AB">
              <w:rPr>
                <w:bCs/>
                <w:sz w:val="28"/>
                <w:szCs w:val="28"/>
              </w:rPr>
              <w:t>С момента подписания договора по 31.12.2018 года.</w:t>
            </w:r>
          </w:p>
        </w:tc>
      </w:tr>
      <w:tr w:rsidR="00C83E3E" w:rsidRPr="0042329A" w:rsidTr="00D01D5C">
        <w:tc>
          <w:tcPr>
            <w:tcW w:w="2520" w:type="pct"/>
            <w:gridSpan w:val="3"/>
            <w:tcBorders>
              <w:top w:val="nil"/>
              <w:left w:val="nil"/>
              <w:bottom w:val="nil"/>
              <w:right w:val="nil"/>
            </w:tcBorders>
            <w:shd w:val="clear" w:color="auto" w:fill="auto"/>
          </w:tcPr>
          <w:p w:rsidR="00DD7F8D" w:rsidRDefault="00DD7F8D" w:rsidP="00DD7F8D">
            <w:pPr>
              <w:suppressAutoHyphens/>
              <w:spacing w:line="276" w:lineRule="auto"/>
              <w:jc w:val="both"/>
              <w:rPr>
                <w:sz w:val="28"/>
                <w:szCs w:val="28"/>
              </w:rPr>
            </w:pPr>
          </w:p>
          <w:p w:rsidR="00C83E3E" w:rsidRPr="0042329A" w:rsidRDefault="00C83E3E" w:rsidP="00DD7F8D">
            <w:pPr>
              <w:suppressAutoHyphens/>
              <w:spacing w:line="276" w:lineRule="auto"/>
              <w:jc w:val="both"/>
              <w:rPr>
                <w:sz w:val="28"/>
                <w:szCs w:val="28"/>
              </w:rPr>
            </w:pPr>
            <w:r w:rsidRPr="0042329A">
              <w:rPr>
                <w:sz w:val="28"/>
                <w:szCs w:val="28"/>
              </w:rPr>
              <w:t>От Заказчика</w:t>
            </w:r>
          </w:p>
        </w:tc>
        <w:tc>
          <w:tcPr>
            <w:tcW w:w="403" w:type="pct"/>
            <w:tcBorders>
              <w:top w:val="nil"/>
              <w:left w:val="nil"/>
              <w:bottom w:val="nil"/>
              <w:right w:val="nil"/>
            </w:tcBorders>
            <w:shd w:val="clear" w:color="auto" w:fill="auto"/>
          </w:tcPr>
          <w:p w:rsidR="00C83E3E" w:rsidRPr="0042329A" w:rsidRDefault="00C83E3E" w:rsidP="00DD7F8D">
            <w:pPr>
              <w:suppressAutoHyphens/>
              <w:spacing w:line="276" w:lineRule="auto"/>
              <w:ind w:left="-142"/>
              <w:jc w:val="both"/>
              <w:rPr>
                <w:sz w:val="28"/>
                <w:szCs w:val="28"/>
              </w:rPr>
            </w:pPr>
          </w:p>
        </w:tc>
        <w:tc>
          <w:tcPr>
            <w:tcW w:w="2077" w:type="pct"/>
            <w:tcBorders>
              <w:top w:val="nil"/>
              <w:left w:val="nil"/>
              <w:bottom w:val="nil"/>
              <w:right w:val="nil"/>
            </w:tcBorders>
            <w:shd w:val="clear" w:color="auto" w:fill="auto"/>
          </w:tcPr>
          <w:p w:rsidR="00DD7F8D" w:rsidRDefault="00DD7F8D" w:rsidP="00DD7F8D">
            <w:pPr>
              <w:suppressAutoHyphens/>
              <w:spacing w:line="276" w:lineRule="auto"/>
              <w:jc w:val="both"/>
              <w:rPr>
                <w:sz w:val="28"/>
                <w:szCs w:val="28"/>
              </w:rPr>
            </w:pPr>
          </w:p>
          <w:p w:rsidR="00C83E3E" w:rsidRPr="0042329A" w:rsidRDefault="00C83E3E" w:rsidP="00DD7F8D">
            <w:pPr>
              <w:suppressAutoHyphens/>
              <w:spacing w:line="276" w:lineRule="auto"/>
              <w:jc w:val="both"/>
              <w:rPr>
                <w:sz w:val="28"/>
                <w:szCs w:val="28"/>
              </w:rPr>
            </w:pPr>
            <w:r w:rsidRPr="0042329A">
              <w:rPr>
                <w:sz w:val="28"/>
                <w:szCs w:val="28"/>
              </w:rPr>
              <w:t>От Исполнителя</w:t>
            </w:r>
          </w:p>
        </w:tc>
      </w:tr>
      <w:tr w:rsidR="00C83E3E" w:rsidRPr="0042329A" w:rsidTr="00D01D5C">
        <w:tc>
          <w:tcPr>
            <w:tcW w:w="2520" w:type="pct"/>
            <w:gridSpan w:val="3"/>
            <w:tcBorders>
              <w:top w:val="nil"/>
              <w:left w:val="nil"/>
              <w:bottom w:val="nil"/>
              <w:right w:val="nil"/>
            </w:tcBorders>
            <w:shd w:val="clear" w:color="auto" w:fill="auto"/>
          </w:tcPr>
          <w:p w:rsidR="00C83E3E" w:rsidRDefault="00C83E3E" w:rsidP="00DD7F8D">
            <w:pPr>
              <w:suppressAutoHyphens/>
              <w:spacing w:line="276" w:lineRule="auto"/>
              <w:rPr>
                <w:sz w:val="28"/>
                <w:szCs w:val="28"/>
              </w:rPr>
            </w:pPr>
            <w:r>
              <w:rPr>
                <w:sz w:val="28"/>
                <w:szCs w:val="28"/>
              </w:rPr>
              <w:t>На</w:t>
            </w:r>
            <w:r w:rsidRPr="00C64111">
              <w:rPr>
                <w:sz w:val="28"/>
                <w:szCs w:val="28"/>
              </w:rPr>
              <w:t>чальник</w:t>
            </w:r>
            <w:r>
              <w:rPr>
                <w:sz w:val="28"/>
                <w:szCs w:val="28"/>
              </w:rPr>
              <w:t xml:space="preserve"> </w:t>
            </w:r>
            <w:proofErr w:type="gramStart"/>
            <w:r w:rsidRPr="00C64111">
              <w:rPr>
                <w:sz w:val="28"/>
                <w:szCs w:val="28"/>
              </w:rPr>
              <w:t>Горьковского</w:t>
            </w:r>
            <w:proofErr w:type="gramEnd"/>
          </w:p>
          <w:p w:rsidR="00C83E3E" w:rsidRDefault="00C83E3E" w:rsidP="00DD7F8D">
            <w:pPr>
              <w:suppressAutoHyphens/>
              <w:spacing w:line="276" w:lineRule="auto"/>
              <w:rPr>
                <w:sz w:val="28"/>
                <w:szCs w:val="28"/>
              </w:rPr>
            </w:pPr>
            <w:r>
              <w:rPr>
                <w:sz w:val="28"/>
                <w:szCs w:val="28"/>
              </w:rPr>
              <w:t>ф</w:t>
            </w:r>
            <w:r w:rsidRPr="00C64111">
              <w:rPr>
                <w:sz w:val="28"/>
                <w:szCs w:val="28"/>
              </w:rPr>
              <w:t>илиала АО «ФПК»</w:t>
            </w:r>
          </w:p>
          <w:p w:rsidR="00C83E3E" w:rsidRPr="00C64111" w:rsidRDefault="00C83E3E" w:rsidP="00DD7F8D">
            <w:pPr>
              <w:suppressAutoHyphens/>
              <w:spacing w:line="276" w:lineRule="auto"/>
              <w:rPr>
                <w:sz w:val="28"/>
                <w:szCs w:val="28"/>
              </w:rPr>
            </w:pPr>
          </w:p>
          <w:p w:rsidR="00C83E3E" w:rsidRPr="0042329A" w:rsidRDefault="00C83E3E" w:rsidP="00CD59F0">
            <w:pPr>
              <w:suppressAutoHyphens/>
              <w:spacing w:line="276" w:lineRule="auto"/>
              <w:ind w:left="-142"/>
              <w:jc w:val="both"/>
              <w:rPr>
                <w:sz w:val="28"/>
                <w:szCs w:val="28"/>
              </w:rPr>
            </w:pPr>
            <w:r>
              <w:rPr>
                <w:sz w:val="28"/>
                <w:szCs w:val="28"/>
              </w:rPr>
              <w:t>________________</w:t>
            </w:r>
            <w:r>
              <w:t xml:space="preserve"> </w:t>
            </w:r>
            <w:r w:rsidRPr="00B30A94">
              <w:rPr>
                <w:sz w:val="28"/>
                <w:szCs w:val="28"/>
              </w:rPr>
              <w:t>А.</w:t>
            </w:r>
            <w:r>
              <w:rPr>
                <w:sz w:val="28"/>
                <w:szCs w:val="28"/>
              </w:rPr>
              <w:t>Г. Попов</w:t>
            </w:r>
            <w:r w:rsidRPr="00C64111">
              <w:rPr>
                <w:sz w:val="28"/>
                <w:szCs w:val="28"/>
              </w:rPr>
              <w:t xml:space="preserve"> </w:t>
            </w:r>
          </w:p>
        </w:tc>
        <w:tc>
          <w:tcPr>
            <w:tcW w:w="403" w:type="pct"/>
            <w:tcBorders>
              <w:top w:val="nil"/>
              <w:left w:val="nil"/>
              <w:bottom w:val="nil"/>
              <w:right w:val="nil"/>
            </w:tcBorders>
            <w:shd w:val="clear" w:color="auto" w:fill="auto"/>
          </w:tcPr>
          <w:p w:rsidR="00C83E3E" w:rsidRPr="0042329A" w:rsidRDefault="00C83E3E" w:rsidP="00DD7F8D">
            <w:pPr>
              <w:suppressAutoHyphens/>
              <w:spacing w:line="276" w:lineRule="auto"/>
              <w:ind w:left="-142"/>
              <w:jc w:val="both"/>
              <w:rPr>
                <w:sz w:val="28"/>
                <w:szCs w:val="28"/>
              </w:rPr>
            </w:pPr>
          </w:p>
        </w:tc>
        <w:tc>
          <w:tcPr>
            <w:tcW w:w="2077" w:type="pct"/>
            <w:tcBorders>
              <w:top w:val="nil"/>
              <w:left w:val="nil"/>
              <w:bottom w:val="nil"/>
              <w:right w:val="nil"/>
            </w:tcBorders>
            <w:shd w:val="clear" w:color="auto" w:fill="auto"/>
          </w:tcPr>
          <w:p w:rsidR="00C83E3E" w:rsidRDefault="00C83E3E" w:rsidP="00DD7F8D">
            <w:pPr>
              <w:suppressAutoHyphens/>
              <w:spacing w:line="276" w:lineRule="auto"/>
              <w:ind w:left="-142"/>
              <w:jc w:val="both"/>
              <w:rPr>
                <w:sz w:val="28"/>
                <w:szCs w:val="28"/>
              </w:rPr>
            </w:pPr>
          </w:p>
          <w:p w:rsidR="00C83E3E" w:rsidRDefault="00C83E3E" w:rsidP="00DD7F8D">
            <w:pPr>
              <w:suppressAutoHyphens/>
              <w:spacing w:line="276" w:lineRule="auto"/>
              <w:ind w:left="-142"/>
              <w:jc w:val="both"/>
              <w:rPr>
                <w:sz w:val="28"/>
                <w:szCs w:val="28"/>
              </w:rPr>
            </w:pPr>
          </w:p>
          <w:p w:rsidR="00C83E3E" w:rsidRPr="0042329A" w:rsidRDefault="00C83E3E" w:rsidP="00DD7F8D">
            <w:pPr>
              <w:suppressAutoHyphens/>
              <w:spacing w:line="276" w:lineRule="auto"/>
              <w:ind w:left="-142"/>
              <w:jc w:val="both"/>
              <w:rPr>
                <w:sz w:val="28"/>
                <w:szCs w:val="28"/>
              </w:rPr>
            </w:pPr>
          </w:p>
        </w:tc>
      </w:tr>
    </w:tbl>
    <w:p w:rsidR="00DD7F8D" w:rsidRDefault="00DD7F8D">
      <w:pPr>
        <w:spacing w:after="200" w:line="276" w:lineRule="auto"/>
        <w:rPr>
          <w:sz w:val="28"/>
          <w:szCs w:val="28"/>
          <w:lang w:eastAsia="x-none"/>
        </w:rPr>
      </w:pPr>
      <w:r>
        <w:rPr>
          <w:sz w:val="28"/>
          <w:szCs w:val="28"/>
          <w:lang w:eastAsia="x-none"/>
        </w:rPr>
        <w:br w:type="page"/>
      </w:r>
    </w:p>
    <w:p w:rsidR="00567BEE" w:rsidRPr="009004FF" w:rsidRDefault="00567BEE" w:rsidP="00567BEE">
      <w:pPr>
        <w:pStyle w:val="a3"/>
        <w:ind w:left="0"/>
        <w:jc w:val="right"/>
        <w:rPr>
          <w:sz w:val="28"/>
          <w:szCs w:val="28"/>
        </w:rPr>
      </w:pPr>
      <w:r w:rsidRPr="009004FF">
        <w:rPr>
          <w:sz w:val="28"/>
          <w:szCs w:val="28"/>
        </w:rPr>
        <w:lastRenderedPageBreak/>
        <w:t>Приложение № 1</w:t>
      </w:r>
    </w:p>
    <w:p w:rsidR="00567BEE" w:rsidRPr="009004FF" w:rsidRDefault="00567BEE" w:rsidP="00567BEE">
      <w:pPr>
        <w:pStyle w:val="a3"/>
        <w:ind w:left="0"/>
        <w:jc w:val="right"/>
        <w:rPr>
          <w:sz w:val="28"/>
          <w:szCs w:val="28"/>
        </w:rPr>
      </w:pPr>
      <w:r w:rsidRPr="009004FF">
        <w:rPr>
          <w:sz w:val="28"/>
          <w:szCs w:val="28"/>
        </w:rPr>
        <w:t>Техническому заданию</w:t>
      </w:r>
    </w:p>
    <w:p w:rsidR="00567BEE" w:rsidRPr="009004FF" w:rsidRDefault="00567BEE" w:rsidP="00567BEE">
      <w:pPr>
        <w:rPr>
          <w:bCs/>
          <w:i/>
          <w:sz w:val="28"/>
          <w:szCs w:val="28"/>
        </w:rPr>
      </w:pPr>
    </w:p>
    <w:p w:rsidR="00567BEE" w:rsidRPr="009004FF" w:rsidRDefault="00567BEE" w:rsidP="00567BEE">
      <w:pPr>
        <w:pStyle w:val="a3"/>
        <w:ind w:left="0"/>
        <w:jc w:val="center"/>
        <w:rPr>
          <w:b/>
          <w:bCs/>
          <w:sz w:val="28"/>
          <w:szCs w:val="28"/>
        </w:rPr>
      </w:pPr>
      <w:r w:rsidRPr="009004FF">
        <w:rPr>
          <w:b/>
          <w:sz w:val="28"/>
          <w:szCs w:val="28"/>
        </w:rPr>
        <w:t>Содержание услуг по сервисному и метрологическому обслуживанию стендов</w:t>
      </w:r>
      <w:r w:rsidRPr="009004FF">
        <w:rPr>
          <w:b/>
          <w:bCs/>
          <w:sz w:val="28"/>
          <w:szCs w:val="28"/>
        </w:rPr>
        <w:t>:</w:t>
      </w:r>
    </w:p>
    <w:p w:rsidR="00567BEE" w:rsidRPr="009004FF" w:rsidRDefault="00567BEE" w:rsidP="00567BEE">
      <w:pPr>
        <w:spacing w:line="276" w:lineRule="auto"/>
        <w:jc w:val="center"/>
        <w:rPr>
          <w:b/>
          <w:bCs/>
          <w:sz w:val="28"/>
          <w:szCs w:val="28"/>
        </w:rPr>
      </w:pPr>
    </w:p>
    <w:p w:rsidR="00567BEE" w:rsidRPr="009004FF" w:rsidRDefault="00567BEE" w:rsidP="00BF7903">
      <w:pPr>
        <w:suppressAutoHyphens/>
        <w:ind w:firstLine="709"/>
        <w:jc w:val="both"/>
        <w:rPr>
          <w:bCs/>
          <w:sz w:val="28"/>
          <w:szCs w:val="28"/>
        </w:rPr>
      </w:pPr>
      <w:r w:rsidRPr="009004FF">
        <w:rPr>
          <w:bCs/>
          <w:sz w:val="28"/>
          <w:szCs w:val="28"/>
        </w:rPr>
        <w:t>Стенд диагностики электрооборудования вагонов с функцией имитации движения вагона АСИВ: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2"/>
      </w:tblGrid>
      <w:tr w:rsidR="00567BEE" w:rsidRPr="009004FF" w:rsidTr="00EC757C">
        <w:tc>
          <w:tcPr>
            <w:tcW w:w="675" w:type="dxa"/>
            <w:shd w:val="clear" w:color="auto" w:fill="auto"/>
          </w:tcPr>
          <w:p w:rsidR="00567BEE" w:rsidRPr="009004FF" w:rsidRDefault="00567BEE" w:rsidP="00EC757C">
            <w:pPr>
              <w:suppressAutoHyphens/>
              <w:jc w:val="center"/>
              <w:rPr>
                <w:b/>
                <w:sz w:val="28"/>
                <w:szCs w:val="28"/>
              </w:rPr>
            </w:pPr>
            <w:r w:rsidRPr="009004FF">
              <w:rPr>
                <w:b/>
                <w:sz w:val="28"/>
                <w:szCs w:val="28"/>
              </w:rPr>
              <w:t>№</w:t>
            </w:r>
          </w:p>
        </w:tc>
        <w:tc>
          <w:tcPr>
            <w:tcW w:w="8612" w:type="dxa"/>
            <w:shd w:val="clear" w:color="auto" w:fill="auto"/>
          </w:tcPr>
          <w:p w:rsidR="00567BEE" w:rsidRPr="009004FF" w:rsidRDefault="00567BEE" w:rsidP="00EC757C">
            <w:pPr>
              <w:suppressAutoHyphens/>
              <w:jc w:val="center"/>
              <w:rPr>
                <w:b/>
                <w:sz w:val="28"/>
                <w:szCs w:val="28"/>
              </w:rPr>
            </w:pPr>
            <w:r w:rsidRPr="009004FF">
              <w:rPr>
                <w:b/>
                <w:sz w:val="28"/>
                <w:szCs w:val="28"/>
              </w:rPr>
              <w:t>Наименование услуг</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1</w:t>
            </w:r>
          </w:p>
        </w:tc>
        <w:tc>
          <w:tcPr>
            <w:tcW w:w="8612" w:type="dxa"/>
            <w:shd w:val="clear" w:color="auto" w:fill="auto"/>
          </w:tcPr>
          <w:p w:rsidR="00567BEE" w:rsidRPr="009004FF" w:rsidRDefault="00567BEE" w:rsidP="00EC757C">
            <w:pPr>
              <w:suppressAutoHyphens/>
              <w:jc w:val="both"/>
              <w:rPr>
                <w:sz w:val="28"/>
                <w:szCs w:val="28"/>
              </w:rPr>
            </w:pPr>
            <w:proofErr w:type="gramStart"/>
            <w:r w:rsidRPr="009004FF">
              <w:rPr>
                <w:sz w:val="28"/>
                <w:szCs w:val="28"/>
              </w:rPr>
              <w:t>Внешний осмотр (проверяется крепление станин к основанию,  крепление к станине двигателей и гасителей колебаний, крепление органов управления в шкафах, состояние покрытий, паек и контактных соединений, состояние приводных катков и контррельсов, состояние контактов контакторов и реле силовых  и  управляющих цепей, отсутствие сколов и трещин на деталях из пластмасс и керамики, состояние кабелей в кабельных каналах, наличие эксплуатационной документации).</w:t>
            </w:r>
            <w:proofErr w:type="gramEnd"/>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2</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Внешняя и внутренняя чистка (удаления пыли, ржавчины, грязи, копоти, нагара и т.д., в  шкафах, кабельных каналах и пульте  оператора, чистка контактов реле и контакторов).</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3</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Подтяжка резьбовых соединений крепления станин, двигателей, гасителей колебаний, контррельсов и контроль моментов затяжки динамометрическим ключом.</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4</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Ревизия приводных двигателей и домкратов (прочистка, просушка, заполнение маслом (при необходимости), испытания).</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5</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Ревизия шкафов с электрооборудованием, пульта оператора, переносного измерительного блока (</w:t>
            </w:r>
            <w:proofErr w:type="spellStart"/>
            <w:r w:rsidRPr="009004FF">
              <w:rPr>
                <w:sz w:val="28"/>
                <w:szCs w:val="28"/>
              </w:rPr>
              <w:t>клеммных</w:t>
            </w:r>
            <w:proofErr w:type="spellEnd"/>
            <w:r w:rsidRPr="009004FF">
              <w:rPr>
                <w:sz w:val="28"/>
                <w:szCs w:val="28"/>
              </w:rPr>
              <w:t xml:space="preserve"> соединителей, контакторов, реле, автоматических выключателей, предохранителей, при необходимости - протяжка резьбовых соединений в токоведущих цепях)</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6</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Измерение сопротивлений заземления стенда и сопротивления изоляции силовых токоведущих цепей.</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7</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Проверка исправности органов управления, сигнальной арматуры,  разъемов и жгутов питания.</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8</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Проверка функционирования и наладка программного обеспечения.</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9</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Тестирование систем и датчиков стенда (при необходимости наладка)</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10</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При обнаружении неисправностей узлов и агрегатов должен производиться их ремонт.</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11</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Ка</w:t>
            </w:r>
            <w:r>
              <w:rPr>
                <w:sz w:val="28"/>
                <w:szCs w:val="28"/>
              </w:rPr>
              <w:t xml:space="preserve">либровка измерительных каналов </w:t>
            </w:r>
            <w:r w:rsidRPr="009004FF">
              <w:rPr>
                <w:sz w:val="28"/>
                <w:szCs w:val="28"/>
              </w:rPr>
              <w:t>(эквивалентной скорости движения вагона, силы тока генератора и аккумуляторной батареи,  напряжения генератора и аккумуляторной батареи, температуры) в соответствии с методикой «ЮКФВ.318557.002.РЭ Стенд АСИВ.  Измерительные каналы. Методика калибровки»</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lastRenderedPageBreak/>
              <w:t>12</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Оформление протокола калибровки и сертификата о калибровке в соответствии с требованиями и правилами Российской системы калибровки</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13</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Проведение аттестационных испытаний по программе, утвержденной разработчиком оборудования и методике «Стенд для испытания оборудования пассажирских вагонов АСИВ (</w:t>
            </w:r>
            <w:proofErr w:type="spellStart"/>
            <w:r w:rsidRPr="009004FF">
              <w:rPr>
                <w:sz w:val="28"/>
                <w:szCs w:val="28"/>
              </w:rPr>
              <w:t>катковая</w:t>
            </w:r>
            <w:proofErr w:type="spellEnd"/>
            <w:r w:rsidRPr="009004FF">
              <w:rPr>
                <w:sz w:val="28"/>
                <w:szCs w:val="28"/>
              </w:rPr>
              <w:t xml:space="preserve"> станция) МЕТОДИКА  АТТЕСТАЦИИ» «ЮКФВ.318557.002.РЭ Стенд АСИВ.  </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14</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 xml:space="preserve">Оформление протокола аттестационных испытаний и аттестата по форме в соответствии с ГОСТ </w:t>
            </w:r>
            <w:proofErr w:type="gramStart"/>
            <w:r w:rsidRPr="009004FF">
              <w:rPr>
                <w:sz w:val="28"/>
                <w:szCs w:val="28"/>
              </w:rPr>
              <w:t>Р</w:t>
            </w:r>
            <w:proofErr w:type="gramEnd"/>
            <w:r w:rsidRPr="009004FF">
              <w:rPr>
                <w:sz w:val="28"/>
                <w:szCs w:val="28"/>
              </w:rPr>
              <w:t xml:space="preserve"> 8.568 - 97 «Аттестация испытательного оборудования. Общие положения»</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15</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Оформление технического акта сдачи-приемки оказанных услуг</w:t>
            </w:r>
          </w:p>
        </w:tc>
      </w:tr>
    </w:tbl>
    <w:p w:rsidR="00567BEE" w:rsidRPr="009004FF" w:rsidRDefault="00567BEE" w:rsidP="00567BEE">
      <w:pPr>
        <w:ind w:firstLine="709"/>
        <w:jc w:val="both"/>
        <w:rPr>
          <w:bCs/>
          <w:sz w:val="28"/>
          <w:szCs w:val="28"/>
        </w:rPr>
      </w:pPr>
    </w:p>
    <w:p w:rsidR="00567BEE" w:rsidRPr="009004FF" w:rsidRDefault="00567BEE" w:rsidP="00567BEE">
      <w:pPr>
        <w:ind w:firstLine="709"/>
        <w:jc w:val="both"/>
        <w:rPr>
          <w:bCs/>
          <w:sz w:val="28"/>
          <w:szCs w:val="28"/>
        </w:rPr>
      </w:pPr>
      <w:r w:rsidRPr="009004FF">
        <w:rPr>
          <w:bCs/>
          <w:sz w:val="28"/>
          <w:szCs w:val="28"/>
        </w:rPr>
        <w:t>Стенд для испытания вагонных генераторов АСИГ-3: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2"/>
      </w:tblGrid>
      <w:tr w:rsidR="00567BEE" w:rsidRPr="009004FF" w:rsidTr="00EC757C">
        <w:tc>
          <w:tcPr>
            <w:tcW w:w="675" w:type="dxa"/>
            <w:shd w:val="clear" w:color="auto" w:fill="auto"/>
          </w:tcPr>
          <w:p w:rsidR="00567BEE" w:rsidRPr="009004FF" w:rsidRDefault="00567BEE" w:rsidP="00EC757C">
            <w:pPr>
              <w:suppressAutoHyphens/>
              <w:jc w:val="center"/>
              <w:rPr>
                <w:b/>
                <w:sz w:val="28"/>
                <w:szCs w:val="28"/>
              </w:rPr>
            </w:pPr>
            <w:r w:rsidRPr="009004FF">
              <w:rPr>
                <w:b/>
                <w:sz w:val="28"/>
                <w:szCs w:val="28"/>
              </w:rPr>
              <w:t>№</w:t>
            </w:r>
          </w:p>
        </w:tc>
        <w:tc>
          <w:tcPr>
            <w:tcW w:w="8612" w:type="dxa"/>
            <w:shd w:val="clear" w:color="auto" w:fill="auto"/>
          </w:tcPr>
          <w:p w:rsidR="00567BEE" w:rsidRPr="009004FF" w:rsidRDefault="00567BEE" w:rsidP="00EC757C">
            <w:pPr>
              <w:suppressAutoHyphens/>
              <w:jc w:val="center"/>
              <w:rPr>
                <w:b/>
                <w:sz w:val="28"/>
                <w:szCs w:val="28"/>
              </w:rPr>
            </w:pPr>
            <w:r w:rsidRPr="009004FF">
              <w:rPr>
                <w:b/>
                <w:sz w:val="28"/>
                <w:szCs w:val="28"/>
              </w:rPr>
              <w:t>Наименование услуг</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1</w:t>
            </w:r>
          </w:p>
        </w:tc>
        <w:tc>
          <w:tcPr>
            <w:tcW w:w="8612" w:type="dxa"/>
            <w:shd w:val="clear" w:color="auto" w:fill="auto"/>
          </w:tcPr>
          <w:p w:rsidR="00567BEE" w:rsidRPr="009004FF" w:rsidRDefault="00567BEE" w:rsidP="00EC757C">
            <w:pPr>
              <w:tabs>
                <w:tab w:val="left" w:pos="1377"/>
              </w:tabs>
              <w:suppressAutoHyphens/>
              <w:jc w:val="both"/>
              <w:rPr>
                <w:sz w:val="28"/>
                <w:szCs w:val="28"/>
              </w:rPr>
            </w:pPr>
            <w:r w:rsidRPr="009004FF">
              <w:rPr>
                <w:sz w:val="28"/>
                <w:szCs w:val="28"/>
              </w:rPr>
              <w:t>Внешний осмотр (проверяется крепление станин к основанию,  крепление к станине двигателя, крепление органов управления в шкафах, состояние покрытий, паек и контактных соединений, состояние контактов контакторов и реле силовых  и  управляющих цепей, отсутствие сколов и трещин на деталях из пластмасс и керамики, состояние кабелей в кабельных каналах, наличие эксплуатационной документации).</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2</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Внешняя и внутренняя чистка (удаления пыли, ржавчины, грязи, копоти, нагара и т.д., в  шкафах, кабельных каналах и пульте  оператора, чистка контактов реле и контакторов).</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3</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Подтяжка резьбовых соединений крепления   станин, двигателя и карданных валов и контроль моментов затяжки динамометрическим ключом.</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4</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Ревизия  приводного  двигателя (прочистка, просушка, заполнение маслом (при необходимости), испытание).</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5</w:t>
            </w:r>
          </w:p>
        </w:tc>
        <w:tc>
          <w:tcPr>
            <w:tcW w:w="8612" w:type="dxa"/>
            <w:shd w:val="clear" w:color="auto" w:fill="auto"/>
          </w:tcPr>
          <w:p w:rsidR="00567BEE" w:rsidRPr="009004FF" w:rsidRDefault="00AC72B4" w:rsidP="00EC757C">
            <w:pPr>
              <w:suppressAutoHyphens/>
              <w:jc w:val="both"/>
              <w:rPr>
                <w:sz w:val="28"/>
                <w:szCs w:val="28"/>
              </w:rPr>
            </w:pPr>
            <w:r>
              <w:rPr>
                <w:sz w:val="28"/>
                <w:szCs w:val="28"/>
              </w:rPr>
              <w:t xml:space="preserve">Ревизия </w:t>
            </w:r>
            <w:r w:rsidR="00567BEE" w:rsidRPr="009004FF">
              <w:rPr>
                <w:sz w:val="28"/>
                <w:szCs w:val="28"/>
              </w:rPr>
              <w:t>шкафов с электрооборудованием и пульта оператора (</w:t>
            </w:r>
            <w:proofErr w:type="spellStart"/>
            <w:r w:rsidR="00567BEE" w:rsidRPr="009004FF">
              <w:rPr>
                <w:sz w:val="28"/>
                <w:szCs w:val="28"/>
              </w:rPr>
              <w:t>клеммных</w:t>
            </w:r>
            <w:proofErr w:type="spellEnd"/>
            <w:r w:rsidR="00567BEE" w:rsidRPr="009004FF">
              <w:rPr>
                <w:sz w:val="28"/>
                <w:szCs w:val="28"/>
              </w:rPr>
              <w:t xml:space="preserve"> соединителей, контакторов, реле, автоматических выключателей, предохранителей, нагрузочных элементов, при необходимости - протяжка резьбовых соединений в токоведущих цепях).</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6</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Измерение сопротивлений заземления стенда и сопротивления изоляции силовых токоведущих цепей.</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7</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Проверка исправности органов управления, сигнальной арматуры,  разъемов и жгутов питания.</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8</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Проверка функционирования и наладка программного обеспечения.</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9</w:t>
            </w:r>
          </w:p>
        </w:tc>
        <w:tc>
          <w:tcPr>
            <w:tcW w:w="8612" w:type="dxa"/>
            <w:shd w:val="clear" w:color="auto" w:fill="auto"/>
          </w:tcPr>
          <w:p w:rsidR="00567BEE" w:rsidRPr="009004FF" w:rsidRDefault="00567BEE" w:rsidP="00EC757C">
            <w:pPr>
              <w:tabs>
                <w:tab w:val="left" w:pos="1002"/>
              </w:tabs>
              <w:suppressAutoHyphens/>
              <w:jc w:val="both"/>
              <w:rPr>
                <w:sz w:val="28"/>
                <w:szCs w:val="28"/>
              </w:rPr>
            </w:pPr>
            <w:r w:rsidRPr="009004FF">
              <w:rPr>
                <w:sz w:val="28"/>
                <w:szCs w:val="28"/>
              </w:rPr>
              <w:t>Тестирование систем и датчиков стенда (при необходимости наладка).</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10</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При обнаружении неисправностей узлов и агрегатов должен производиться их ремонт.</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11</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 xml:space="preserve">Калибровка  измерительных каналов стенда: частоты вращения вала </w:t>
            </w:r>
            <w:r w:rsidRPr="009004FF">
              <w:rPr>
                <w:sz w:val="28"/>
                <w:szCs w:val="28"/>
              </w:rPr>
              <w:lastRenderedPageBreak/>
              <w:t>электродвигателя (генератора), измерительных каналов напряжения, тока и температуры выполняется в соответствии с методикой ЮКФВ.318517.002.ТОИЭ. Стенд АСИГ-3.  Техническое описание и инструкция по эксплуатации.</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lastRenderedPageBreak/>
              <w:t>12</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Оформление протокола калибровки и сертификата о калибровке в соответствии с требованиями и правилами Российской системы калибровки.</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13</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Проведение аттестационных испытаний по программам, приведенным в РЭ (ТОИЭ) на стенды АСИГ-3М.</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14</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 xml:space="preserve">Оформление протокола аттестационных испытаний и аттестата по форме в соответствии с ГОСТ </w:t>
            </w:r>
            <w:proofErr w:type="gramStart"/>
            <w:r w:rsidRPr="009004FF">
              <w:rPr>
                <w:sz w:val="28"/>
                <w:szCs w:val="28"/>
              </w:rPr>
              <w:t>Р</w:t>
            </w:r>
            <w:proofErr w:type="gramEnd"/>
            <w:r w:rsidRPr="009004FF">
              <w:rPr>
                <w:sz w:val="28"/>
                <w:szCs w:val="28"/>
              </w:rPr>
              <w:t xml:space="preserve"> 8.568 - 97 «Аттестация испытательного оборудования. Общие положения».</w:t>
            </w:r>
          </w:p>
        </w:tc>
      </w:tr>
      <w:tr w:rsidR="00567BEE" w:rsidRPr="009004FF" w:rsidTr="00EC757C">
        <w:tc>
          <w:tcPr>
            <w:tcW w:w="675" w:type="dxa"/>
            <w:shd w:val="clear" w:color="auto" w:fill="auto"/>
            <w:vAlign w:val="center"/>
          </w:tcPr>
          <w:p w:rsidR="00567BEE" w:rsidRPr="009004FF" w:rsidRDefault="00567BEE" w:rsidP="00EC757C">
            <w:pPr>
              <w:suppressAutoHyphens/>
              <w:jc w:val="center"/>
              <w:rPr>
                <w:sz w:val="28"/>
                <w:szCs w:val="28"/>
              </w:rPr>
            </w:pPr>
            <w:r w:rsidRPr="009004FF">
              <w:rPr>
                <w:sz w:val="28"/>
                <w:szCs w:val="28"/>
              </w:rPr>
              <w:t>15</w:t>
            </w:r>
          </w:p>
        </w:tc>
        <w:tc>
          <w:tcPr>
            <w:tcW w:w="8612" w:type="dxa"/>
            <w:shd w:val="clear" w:color="auto" w:fill="auto"/>
          </w:tcPr>
          <w:p w:rsidR="00567BEE" w:rsidRPr="009004FF" w:rsidRDefault="00567BEE" w:rsidP="00EC757C">
            <w:pPr>
              <w:suppressAutoHyphens/>
              <w:jc w:val="both"/>
              <w:rPr>
                <w:sz w:val="28"/>
                <w:szCs w:val="28"/>
              </w:rPr>
            </w:pPr>
            <w:r w:rsidRPr="009004FF">
              <w:rPr>
                <w:sz w:val="28"/>
                <w:szCs w:val="28"/>
              </w:rPr>
              <w:t>Оформление технического акта сдачи-приемки оказанных услуг.</w:t>
            </w:r>
          </w:p>
        </w:tc>
      </w:tr>
    </w:tbl>
    <w:p w:rsidR="00567BEE" w:rsidRDefault="00567BEE" w:rsidP="00567BEE">
      <w:pPr>
        <w:spacing w:after="200" w:line="276" w:lineRule="auto"/>
        <w:rPr>
          <w:color w:val="000000"/>
          <w:sz w:val="28"/>
          <w:szCs w:val="28"/>
        </w:rPr>
      </w:pPr>
    </w:p>
    <w:p w:rsidR="00567BEE" w:rsidRDefault="00567BEE" w:rsidP="00567BEE">
      <w:pPr>
        <w:spacing w:after="200" w:line="276" w:lineRule="auto"/>
        <w:rPr>
          <w:color w:val="000000"/>
          <w:sz w:val="28"/>
          <w:szCs w:val="28"/>
        </w:rPr>
      </w:pPr>
      <w:r>
        <w:rPr>
          <w:color w:val="000000"/>
          <w:sz w:val="28"/>
          <w:szCs w:val="28"/>
        </w:rPr>
        <w:br w:type="page"/>
      </w:r>
    </w:p>
    <w:p w:rsidR="00567BEE" w:rsidRPr="0007658D" w:rsidRDefault="00567BEE" w:rsidP="00567BEE">
      <w:pPr>
        <w:jc w:val="right"/>
        <w:rPr>
          <w:sz w:val="28"/>
          <w:szCs w:val="28"/>
        </w:rPr>
      </w:pPr>
      <w:r w:rsidRPr="0007658D">
        <w:rPr>
          <w:sz w:val="28"/>
          <w:szCs w:val="28"/>
        </w:rPr>
        <w:lastRenderedPageBreak/>
        <w:t xml:space="preserve">Приложение № </w:t>
      </w:r>
      <w:r>
        <w:rPr>
          <w:sz w:val="28"/>
          <w:szCs w:val="28"/>
        </w:rPr>
        <w:t xml:space="preserve">2 </w:t>
      </w:r>
      <w:r w:rsidRPr="0007658D">
        <w:rPr>
          <w:sz w:val="28"/>
          <w:szCs w:val="28"/>
        </w:rPr>
        <w:t xml:space="preserve">к договору </w:t>
      </w:r>
    </w:p>
    <w:p w:rsidR="00567BEE" w:rsidRPr="0007658D" w:rsidRDefault="00567BEE" w:rsidP="00567BEE">
      <w:pPr>
        <w:jc w:val="right"/>
        <w:rPr>
          <w:sz w:val="28"/>
          <w:szCs w:val="28"/>
        </w:rPr>
      </w:pPr>
      <w:r>
        <w:rPr>
          <w:sz w:val="28"/>
          <w:szCs w:val="28"/>
        </w:rPr>
        <w:t>от «___»_________ 2018</w:t>
      </w:r>
      <w:r w:rsidRPr="0007658D">
        <w:rPr>
          <w:sz w:val="28"/>
          <w:szCs w:val="28"/>
        </w:rPr>
        <w:t xml:space="preserve"> г. </w:t>
      </w:r>
    </w:p>
    <w:p w:rsidR="00567BEE" w:rsidRDefault="00567BEE" w:rsidP="00567BEE">
      <w:pPr>
        <w:jc w:val="right"/>
        <w:rPr>
          <w:sz w:val="28"/>
          <w:szCs w:val="28"/>
        </w:rPr>
      </w:pPr>
      <w:r w:rsidRPr="0007658D">
        <w:rPr>
          <w:sz w:val="28"/>
          <w:szCs w:val="28"/>
        </w:rPr>
        <w:t>№ _____________________</w:t>
      </w:r>
    </w:p>
    <w:p w:rsidR="00567BEE" w:rsidRDefault="00567BEE" w:rsidP="00567BEE">
      <w:pPr>
        <w:jc w:val="right"/>
        <w:rPr>
          <w:sz w:val="28"/>
          <w:szCs w:val="28"/>
        </w:rPr>
      </w:pPr>
    </w:p>
    <w:p w:rsidR="00567BEE" w:rsidRPr="006F77A0" w:rsidRDefault="00567BEE" w:rsidP="00567BEE">
      <w:pPr>
        <w:tabs>
          <w:tab w:val="left" w:pos="9468"/>
        </w:tabs>
        <w:suppressAutoHyphens/>
        <w:ind w:right="-30"/>
        <w:jc w:val="center"/>
        <w:rPr>
          <w:b/>
          <w:sz w:val="28"/>
          <w:szCs w:val="28"/>
          <w:lang w:val="x-none" w:eastAsia="x-none"/>
        </w:rPr>
      </w:pPr>
      <w:r w:rsidRPr="006F77A0">
        <w:rPr>
          <w:b/>
          <w:sz w:val="28"/>
          <w:szCs w:val="28"/>
          <w:lang w:val="x-none" w:eastAsia="x-none"/>
        </w:rPr>
        <w:t>Протокол</w:t>
      </w:r>
    </w:p>
    <w:p w:rsidR="00567BEE" w:rsidRPr="006F77A0" w:rsidRDefault="00567BEE" w:rsidP="00567BEE">
      <w:pPr>
        <w:tabs>
          <w:tab w:val="left" w:pos="9468"/>
        </w:tabs>
        <w:suppressAutoHyphens/>
        <w:ind w:right="-30"/>
        <w:jc w:val="center"/>
        <w:rPr>
          <w:b/>
          <w:sz w:val="28"/>
          <w:szCs w:val="28"/>
          <w:lang w:val="x-none" w:eastAsia="x-none"/>
        </w:rPr>
      </w:pPr>
      <w:r w:rsidRPr="006F77A0">
        <w:rPr>
          <w:b/>
          <w:sz w:val="28"/>
          <w:szCs w:val="28"/>
          <w:lang w:val="x-none" w:eastAsia="x-none"/>
        </w:rPr>
        <w:t>согласования договорной цены</w:t>
      </w:r>
    </w:p>
    <w:p w:rsidR="00567BEE" w:rsidRPr="005E0378" w:rsidRDefault="00567BEE" w:rsidP="00567BEE">
      <w:pPr>
        <w:suppressAutoHyphens/>
        <w:spacing w:line="276" w:lineRule="auto"/>
        <w:ind w:firstLine="709"/>
        <w:jc w:val="both"/>
        <w:rPr>
          <w:sz w:val="28"/>
          <w:szCs w:val="28"/>
        </w:rPr>
      </w:pPr>
      <w:proofErr w:type="gramStart"/>
      <w:r w:rsidRPr="006F77A0">
        <w:rPr>
          <w:b/>
          <w:color w:val="000000"/>
          <w:sz w:val="28"/>
          <w:szCs w:val="28"/>
        </w:rPr>
        <w:t xml:space="preserve">Акционерное общество «Федеральная пассажирская компания» (АО «ФПК») </w:t>
      </w:r>
      <w:r w:rsidRPr="006F77A0">
        <w:rPr>
          <w:color w:val="000000"/>
          <w:sz w:val="28"/>
          <w:szCs w:val="28"/>
        </w:rPr>
        <w:t>именуемое в дальнейшем «Заказчик» в лице начальника Горьковского филиала АО «ФПК» Попова Александра Геннадьевича, действующего на основании доверенности №32-Д от 31 января 2017г., с одной стороны и</w:t>
      </w:r>
      <w:r w:rsidRPr="006F77A0">
        <w:rPr>
          <w:b/>
          <w:color w:val="000000"/>
          <w:sz w:val="28"/>
          <w:szCs w:val="28"/>
        </w:rPr>
        <w:t xml:space="preserve"> _______________________________________, </w:t>
      </w:r>
      <w:r w:rsidRPr="006F77A0">
        <w:rPr>
          <w:color w:val="000000"/>
          <w:sz w:val="28"/>
          <w:szCs w:val="28"/>
        </w:rPr>
        <w:t>именуемое в дальнейшем «Исполнитель» в лице _________________________, действующей на основании _______________, с другой стороны, совместно именуемые в дальнейшем</w:t>
      </w:r>
      <w:r w:rsidRPr="006F77A0">
        <w:rPr>
          <w:b/>
          <w:color w:val="000000"/>
          <w:sz w:val="28"/>
          <w:szCs w:val="28"/>
        </w:rPr>
        <w:t xml:space="preserve"> «Стороны», </w:t>
      </w:r>
      <w:r w:rsidRPr="006F77A0">
        <w:rPr>
          <w:sz w:val="28"/>
          <w:szCs w:val="28"/>
        </w:rPr>
        <w:t>удостоверяем, что Сторонами достигнуто соглашение о величине стоимости договора</w:t>
      </w:r>
      <w:proofErr w:type="gramEnd"/>
      <w:r w:rsidRPr="006F77A0">
        <w:rPr>
          <w:sz w:val="28"/>
          <w:szCs w:val="28"/>
        </w:rPr>
        <w:t xml:space="preserve"> на </w:t>
      </w:r>
      <w:r>
        <w:rPr>
          <w:sz w:val="28"/>
          <w:szCs w:val="28"/>
        </w:rPr>
        <w:t>оказание услуг</w:t>
      </w:r>
      <w:r w:rsidRPr="00EB7EAF">
        <w:rPr>
          <w:sz w:val="28"/>
          <w:szCs w:val="28"/>
        </w:rPr>
        <w:t xml:space="preserve"> </w:t>
      </w:r>
      <w:r w:rsidRPr="007E3325">
        <w:rPr>
          <w:sz w:val="28"/>
          <w:szCs w:val="28"/>
        </w:rPr>
        <w:t xml:space="preserve">по </w:t>
      </w:r>
      <w:r w:rsidRPr="00567BEE">
        <w:rPr>
          <w:sz w:val="28"/>
          <w:szCs w:val="28"/>
        </w:rPr>
        <w:t>сервисному и метрологическому обслуживанию стендов АСИГ</w:t>
      </w:r>
      <w:r>
        <w:rPr>
          <w:sz w:val="28"/>
          <w:szCs w:val="28"/>
        </w:rPr>
        <w:t xml:space="preserve"> </w:t>
      </w:r>
      <w:r w:rsidRPr="00567BEE">
        <w:rPr>
          <w:sz w:val="28"/>
          <w:szCs w:val="28"/>
        </w:rPr>
        <w:t xml:space="preserve">и АСИВ для нужд Горьковского филиала АО "ФПК" </w:t>
      </w:r>
      <w:r w:rsidRPr="006F77A0">
        <w:rPr>
          <w:sz w:val="28"/>
          <w:szCs w:val="28"/>
        </w:rPr>
        <w:t>в размере</w:t>
      </w:r>
      <w:r>
        <w:rPr>
          <w:sz w:val="28"/>
          <w:szCs w:val="28"/>
        </w:rPr>
        <w:t>:</w:t>
      </w:r>
    </w:p>
    <w:tbl>
      <w:tblPr>
        <w:tblpPr w:leftFromText="180" w:rightFromText="180" w:vertAnchor="text" w:horzAnchor="margin" w:tblpXSpec="center" w:tblpY="214"/>
        <w:tblW w:w="10338" w:type="dxa"/>
        <w:tblLayout w:type="fixed"/>
        <w:tblCellMar>
          <w:left w:w="10" w:type="dxa"/>
          <w:right w:w="10" w:type="dxa"/>
        </w:tblCellMar>
        <w:tblLook w:val="04A0" w:firstRow="1" w:lastRow="0" w:firstColumn="1" w:lastColumn="0" w:noHBand="0" w:noVBand="1"/>
      </w:tblPr>
      <w:tblGrid>
        <w:gridCol w:w="699"/>
        <w:gridCol w:w="2693"/>
        <w:gridCol w:w="850"/>
        <w:gridCol w:w="993"/>
        <w:gridCol w:w="1275"/>
        <w:gridCol w:w="1276"/>
        <w:gridCol w:w="1276"/>
        <w:gridCol w:w="1276"/>
      </w:tblGrid>
      <w:tr w:rsidR="00567BEE" w:rsidRPr="00567BEE" w:rsidTr="00567BEE">
        <w:trPr>
          <w:trHeight w:hRule="exact" w:val="1288"/>
        </w:trPr>
        <w:tc>
          <w:tcPr>
            <w:tcW w:w="699" w:type="dxa"/>
            <w:tcBorders>
              <w:top w:val="single" w:sz="4" w:space="0" w:color="auto"/>
              <w:left w:val="single" w:sz="4" w:space="0" w:color="auto"/>
            </w:tcBorders>
            <w:shd w:val="clear" w:color="auto" w:fill="FFFFFF"/>
            <w:vAlign w:val="center"/>
          </w:tcPr>
          <w:p w:rsidR="00567BEE" w:rsidRPr="00567BEE" w:rsidRDefault="00567BEE" w:rsidP="00567BEE">
            <w:pPr>
              <w:widowControl w:val="0"/>
              <w:suppressAutoHyphens/>
              <w:spacing w:after="60" w:line="220" w:lineRule="exact"/>
              <w:jc w:val="center"/>
              <w:rPr>
                <w:b/>
                <w:color w:val="000000"/>
                <w:sz w:val="28"/>
                <w:szCs w:val="28"/>
              </w:rPr>
            </w:pPr>
            <w:r w:rsidRPr="00567BEE">
              <w:rPr>
                <w:bCs/>
                <w:color w:val="000000"/>
                <w:spacing w:val="-10"/>
                <w:sz w:val="28"/>
                <w:szCs w:val="28"/>
              </w:rPr>
              <w:t>№</w:t>
            </w:r>
          </w:p>
          <w:p w:rsidR="00567BEE" w:rsidRPr="00567BEE" w:rsidRDefault="00567BEE" w:rsidP="00567BEE">
            <w:pPr>
              <w:widowControl w:val="0"/>
              <w:suppressAutoHyphens/>
              <w:spacing w:before="60" w:line="220" w:lineRule="exact"/>
              <w:jc w:val="center"/>
              <w:rPr>
                <w:b/>
                <w:color w:val="000000"/>
                <w:sz w:val="28"/>
                <w:szCs w:val="28"/>
              </w:rPr>
            </w:pPr>
            <w:proofErr w:type="gramStart"/>
            <w:r w:rsidRPr="00567BEE">
              <w:rPr>
                <w:bCs/>
                <w:color w:val="000000"/>
                <w:spacing w:val="-10"/>
                <w:sz w:val="28"/>
                <w:szCs w:val="28"/>
              </w:rPr>
              <w:t>п</w:t>
            </w:r>
            <w:proofErr w:type="gramEnd"/>
            <w:r w:rsidRPr="00567BEE">
              <w:rPr>
                <w:bCs/>
                <w:color w:val="000000"/>
                <w:spacing w:val="-10"/>
                <w:sz w:val="28"/>
                <w:szCs w:val="28"/>
              </w:rPr>
              <w:t>/п</w:t>
            </w:r>
          </w:p>
        </w:tc>
        <w:tc>
          <w:tcPr>
            <w:tcW w:w="2693" w:type="dxa"/>
            <w:tcBorders>
              <w:top w:val="single" w:sz="4" w:space="0" w:color="auto"/>
              <w:left w:val="single" w:sz="4" w:space="0" w:color="auto"/>
            </w:tcBorders>
            <w:shd w:val="clear" w:color="auto" w:fill="FFFFFF"/>
            <w:vAlign w:val="center"/>
          </w:tcPr>
          <w:p w:rsidR="00567BEE" w:rsidRPr="00567BEE" w:rsidRDefault="00567BEE" w:rsidP="00567BEE">
            <w:pPr>
              <w:suppressAutoHyphens/>
              <w:jc w:val="center"/>
              <w:rPr>
                <w:b/>
                <w:sz w:val="28"/>
                <w:szCs w:val="28"/>
              </w:rPr>
            </w:pPr>
            <w:r w:rsidRPr="00567BEE">
              <w:rPr>
                <w:b/>
                <w:sz w:val="28"/>
                <w:szCs w:val="28"/>
              </w:rPr>
              <w:t>Наименование услуг</w:t>
            </w:r>
          </w:p>
        </w:tc>
        <w:tc>
          <w:tcPr>
            <w:tcW w:w="850" w:type="dxa"/>
            <w:tcBorders>
              <w:top w:val="single" w:sz="4" w:space="0" w:color="auto"/>
              <w:left w:val="single" w:sz="4" w:space="0" w:color="auto"/>
              <w:right w:val="single" w:sz="4" w:space="0" w:color="auto"/>
            </w:tcBorders>
            <w:shd w:val="clear" w:color="auto" w:fill="FFFFFF"/>
            <w:vAlign w:val="center"/>
          </w:tcPr>
          <w:p w:rsidR="00567BEE" w:rsidRPr="00567BEE" w:rsidRDefault="00567BEE" w:rsidP="00567BEE">
            <w:pPr>
              <w:suppressAutoHyphens/>
              <w:jc w:val="center"/>
              <w:rPr>
                <w:b/>
                <w:sz w:val="28"/>
                <w:szCs w:val="28"/>
              </w:rPr>
            </w:pPr>
            <w:r w:rsidRPr="00567BEE">
              <w:rPr>
                <w:b/>
                <w:sz w:val="28"/>
                <w:szCs w:val="28"/>
              </w:rPr>
              <w:t>Ед. изм.</w:t>
            </w:r>
          </w:p>
        </w:tc>
        <w:tc>
          <w:tcPr>
            <w:tcW w:w="993" w:type="dxa"/>
            <w:tcBorders>
              <w:top w:val="single" w:sz="4" w:space="0" w:color="auto"/>
              <w:left w:val="single" w:sz="4" w:space="0" w:color="auto"/>
            </w:tcBorders>
            <w:shd w:val="clear" w:color="auto" w:fill="FFFFFF"/>
            <w:vAlign w:val="center"/>
          </w:tcPr>
          <w:p w:rsidR="00567BEE" w:rsidRPr="00567BEE" w:rsidRDefault="00567BEE" w:rsidP="00567BEE">
            <w:pPr>
              <w:suppressAutoHyphens/>
              <w:jc w:val="center"/>
              <w:rPr>
                <w:b/>
                <w:sz w:val="28"/>
                <w:szCs w:val="28"/>
              </w:rPr>
            </w:pPr>
            <w:r w:rsidRPr="00567BEE">
              <w:rPr>
                <w:b/>
                <w:sz w:val="28"/>
                <w:szCs w:val="28"/>
              </w:rPr>
              <w:t>Кол-во (объем)</w:t>
            </w:r>
          </w:p>
        </w:tc>
        <w:tc>
          <w:tcPr>
            <w:tcW w:w="1275" w:type="dxa"/>
            <w:tcBorders>
              <w:top w:val="single" w:sz="4" w:space="0" w:color="auto"/>
              <w:left w:val="single" w:sz="4" w:space="0" w:color="auto"/>
              <w:right w:val="single" w:sz="4" w:space="0" w:color="auto"/>
            </w:tcBorders>
            <w:shd w:val="clear" w:color="auto" w:fill="FFFFFF"/>
            <w:vAlign w:val="center"/>
          </w:tcPr>
          <w:p w:rsidR="00567BEE" w:rsidRPr="00567BEE" w:rsidRDefault="00567BEE" w:rsidP="00567BEE">
            <w:pPr>
              <w:suppressAutoHyphens/>
              <w:jc w:val="center"/>
              <w:rPr>
                <w:b/>
                <w:sz w:val="28"/>
                <w:szCs w:val="28"/>
              </w:rPr>
            </w:pPr>
            <w:r w:rsidRPr="00567BEE">
              <w:rPr>
                <w:b/>
                <w:sz w:val="28"/>
                <w:szCs w:val="28"/>
              </w:rPr>
              <w:t>Цена за единицу без учета НДС</w:t>
            </w:r>
          </w:p>
        </w:tc>
        <w:tc>
          <w:tcPr>
            <w:tcW w:w="1276" w:type="dxa"/>
            <w:tcBorders>
              <w:top w:val="single" w:sz="4" w:space="0" w:color="auto"/>
              <w:left w:val="single" w:sz="4" w:space="0" w:color="auto"/>
              <w:right w:val="single" w:sz="4" w:space="0" w:color="auto"/>
            </w:tcBorders>
            <w:shd w:val="clear" w:color="auto" w:fill="FFFFFF"/>
            <w:vAlign w:val="center"/>
          </w:tcPr>
          <w:p w:rsidR="00567BEE" w:rsidRPr="00567BEE" w:rsidRDefault="00567BEE" w:rsidP="00567BEE">
            <w:pPr>
              <w:suppressAutoHyphens/>
              <w:jc w:val="center"/>
              <w:rPr>
                <w:b/>
                <w:sz w:val="28"/>
                <w:szCs w:val="28"/>
              </w:rPr>
            </w:pPr>
            <w:r w:rsidRPr="00567BEE">
              <w:rPr>
                <w:b/>
                <w:sz w:val="28"/>
                <w:szCs w:val="28"/>
              </w:rPr>
              <w:t>Цена за единицу с учетом НДС</w:t>
            </w:r>
          </w:p>
        </w:tc>
        <w:tc>
          <w:tcPr>
            <w:tcW w:w="1276" w:type="dxa"/>
            <w:tcBorders>
              <w:top w:val="single" w:sz="4" w:space="0" w:color="auto"/>
              <w:left w:val="single" w:sz="4" w:space="0" w:color="auto"/>
              <w:right w:val="single" w:sz="4" w:space="0" w:color="auto"/>
            </w:tcBorders>
            <w:shd w:val="clear" w:color="auto" w:fill="FFFFFF"/>
            <w:vAlign w:val="center"/>
          </w:tcPr>
          <w:p w:rsidR="00567BEE" w:rsidRPr="00567BEE" w:rsidRDefault="00567BEE" w:rsidP="00567BEE">
            <w:pPr>
              <w:suppressAutoHyphens/>
              <w:jc w:val="center"/>
              <w:rPr>
                <w:b/>
                <w:sz w:val="28"/>
                <w:szCs w:val="28"/>
              </w:rPr>
            </w:pPr>
            <w:r w:rsidRPr="00567BEE">
              <w:rPr>
                <w:b/>
                <w:sz w:val="28"/>
                <w:szCs w:val="28"/>
              </w:rPr>
              <w:t>Всего без учета НДС</w:t>
            </w:r>
          </w:p>
        </w:tc>
        <w:tc>
          <w:tcPr>
            <w:tcW w:w="1276" w:type="dxa"/>
            <w:tcBorders>
              <w:top w:val="single" w:sz="4" w:space="0" w:color="auto"/>
              <w:left w:val="single" w:sz="4" w:space="0" w:color="auto"/>
              <w:right w:val="single" w:sz="4" w:space="0" w:color="auto"/>
            </w:tcBorders>
            <w:shd w:val="clear" w:color="auto" w:fill="FFFFFF"/>
            <w:vAlign w:val="center"/>
          </w:tcPr>
          <w:p w:rsidR="00567BEE" w:rsidRPr="00567BEE" w:rsidRDefault="00567BEE" w:rsidP="00567BEE">
            <w:pPr>
              <w:suppressAutoHyphens/>
              <w:jc w:val="center"/>
              <w:rPr>
                <w:b/>
                <w:sz w:val="28"/>
                <w:szCs w:val="28"/>
              </w:rPr>
            </w:pPr>
            <w:r w:rsidRPr="00567BEE">
              <w:rPr>
                <w:b/>
                <w:sz w:val="28"/>
                <w:szCs w:val="28"/>
              </w:rPr>
              <w:t>Всего с учетом НДС</w:t>
            </w:r>
          </w:p>
        </w:tc>
      </w:tr>
      <w:tr w:rsidR="00567BEE" w:rsidRPr="00567BEE" w:rsidTr="00567BEE">
        <w:trPr>
          <w:trHeight w:hRule="exact" w:val="1987"/>
        </w:trPr>
        <w:tc>
          <w:tcPr>
            <w:tcW w:w="699" w:type="dxa"/>
            <w:tcBorders>
              <w:top w:val="single" w:sz="4" w:space="0" w:color="auto"/>
              <w:left w:val="single" w:sz="4" w:space="0" w:color="auto"/>
              <w:bottom w:val="single" w:sz="4" w:space="0" w:color="auto"/>
            </w:tcBorders>
            <w:shd w:val="clear" w:color="auto" w:fill="FFFFFF"/>
            <w:vAlign w:val="center"/>
          </w:tcPr>
          <w:p w:rsidR="00567BEE" w:rsidRPr="00567BEE" w:rsidRDefault="00567BEE" w:rsidP="00567BEE">
            <w:pPr>
              <w:widowControl w:val="0"/>
              <w:suppressAutoHyphens/>
              <w:spacing w:line="220" w:lineRule="exact"/>
              <w:jc w:val="center"/>
              <w:rPr>
                <w:b/>
                <w:color w:val="000000"/>
                <w:sz w:val="28"/>
                <w:szCs w:val="28"/>
              </w:rPr>
            </w:pPr>
            <w:r w:rsidRPr="00567BEE">
              <w:rPr>
                <w:bCs/>
                <w:color w:val="000000"/>
                <w:spacing w:val="-10"/>
                <w:sz w:val="28"/>
                <w:szCs w:val="28"/>
              </w:rPr>
              <w:t>1</w:t>
            </w:r>
          </w:p>
        </w:tc>
        <w:tc>
          <w:tcPr>
            <w:tcW w:w="2693" w:type="dxa"/>
            <w:tcBorders>
              <w:top w:val="single" w:sz="4" w:space="0" w:color="auto"/>
              <w:left w:val="single" w:sz="4" w:space="0" w:color="auto"/>
              <w:bottom w:val="single" w:sz="4" w:space="0" w:color="auto"/>
            </w:tcBorders>
            <w:shd w:val="clear" w:color="auto" w:fill="FFFFFF"/>
            <w:vAlign w:val="center"/>
          </w:tcPr>
          <w:p w:rsidR="00567BEE" w:rsidRPr="00567BEE" w:rsidRDefault="00567BEE" w:rsidP="00567BEE">
            <w:pPr>
              <w:jc w:val="center"/>
              <w:rPr>
                <w:sz w:val="28"/>
                <w:szCs w:val="28"/>
              </w:rPr>
            </w:pPr>
            <w:r w:rsidRPr="00567BEE">
              <w:rPr>
                <w:sz w:val="28"/>
                <w:szCs w:val="28"/>
              </w:rPr>
              <w:t>Стенд диагностики электрооборудования вагонов с функцией имитации движения вагона АСИВ инв.</w:t>
            </w:r>
            <w:r w:rsidR="0047177E">
              <w:rPr>
                <w:sz w:val="28"/>
                <w:szCs w:val="28"/>
              </w:rPr>
              <w:t xml:space="preserve"> </w:t>
            </w:r>
            <w:r w:rsidRPr="00567BEE">
              <w:rPr>
                <w:sz w:val="28"/>
                <w:szCs w:val="28"/>
              </w:rPr>
              <w:t>№</w:t>
            </w:r>
            <w:r w:rsidR="0047177E">
              <w:rPr>
                <w:sz w:val="28"/>
                <w:szCs w:val="28"/>
              </w:rPr>
              <w:t> </w:t>
            </w:r>
            <w:r w:rsidRPr="00567BEE">
              <w:rPr>
                <w:sz w:val="28"/>
                <w:szCs w:val="28"/>
              </w:rPr>
              <w:t>045106/9840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uppressAutoHyphens/>
              <w:spacing w:line="250" w:lineRule="exact"/>
              <w:jc w:val="center"/>
              <w:rPr>
                <w:color w:val="000000"/>
                <w:sz w:val="28"/>
                <w:szCs w:val="28"/>
              </w:rPr>
            </w:pPr>
            <w:r w:rsidRPr="00567BEE">
              <w:rPr>
                <w:color w:val="000000"/>
                <w:sz w:val="28"/>
                <w:szCs w:val="28"/>
              </w:rPr>
              <w:t>шт.</w:t>
            </w:r>
          </w:p>
        </w:tc>
        <w:tc>
          <w:tcPr>
            <w:tcW w:w="993" w:type="dxa"/>
            <w:tcBorders>
              <w:top w:val="single" w:sz="4" w:space="0" w:color="auto"/>
              <w:left w:val="single" w:sz="4" w:space="0" w:color="auto"/>
              <w:bottom w:val="single" w:sz="4" w:space="0" w:color="auto"/>
            </w:tcBorders>
            <w:shd w:val="clear" w:color="auto" w:fill="FFFFFF"/>
            <w:vAlign w:val="center"/>
          </w:tcPr>
          <w:p w:rsidR="00567BEE" w:rsidRPr="00567BEE" w:rsidRDefault="00567BEE" w:rsidP="00567BEE">
            <w:pPr>
              <w:widowControl w:val="0"/>
              <w:suppressAutoHyphens/>
              <w:spacing w:line="250" w:lineRule="exact"/>
              <w:jc w:val="center"/>
              <w:rPr>
                <w:color w:val="000000"/>
                <w:sz w:val="28"/>
                <w:szCs w:val="28"/>
              </w:rPr>
            </w:pPr>
            <w:r w:rsidRPr="00567BEE">
              <w:rPr>
                <w:color w:val="000000"/>
                <w:sz w:val="28"/>
                <w:szCs w:val="28"/>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uppressAutoHyphens/>
              <w:spacing w:line="220" w:lineRule="exact"/>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uppressAutoHyphens/>
              <w:spacing w:line="220" w:lineRule="exact"/>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uppressAutoHyphens/>
              <w:spacing w:line="220" w:lineRule="exact"/>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uppressAutoHyphens/>
              <w:spacing w:line="220" w:lineRule="exact"/>
              <w:jc w:val="center"/>
              <w:rPr>
                <w:color w:val="000000"/>
                <w:sz w:val="28"/>
                <w:szCs w:val="28"/>
              </w:rPr>
            </w:pPr>
          </w:p>
        </w:tc>
      </w:tr>
      <w:tr w:rsidR="00567BEE" w:rsidRPr="00567BEE" w:rsidTr="00567BEE">
        <w:trPr>
          <w:trHeight w:hRule="exact" w:val="1571"/>
        </w:trPr>
        <w:tc>
          <w:tcPr>
            <w:tcW w:w="699" w:type="dxa"/>
            <w:tcBorders>
              <w:top w:val="single" w:sz="4" w:space="0" w:color="auto"/>
              <w:left w:val="single" w:sz="4" w:space="0" w:color="auto"/>
              <w:bottom w:val="single" w:sz="4" w:space="0" w:color="auto"/>
            </w:tcBorders>
            <w:shd w:val="clear" w:color="auto" w:fill="FFFFFF"/>
            <w:vAlign w:val="center"/>
          </w:tcPr>
          <w:p w:rsidR="00567BEE" w:rsidRPr="00567BEE" w:rsidRDefault="00567BEE" w:rsidP="00567BEE">
            <w:pPr>
              <w:widowControl w:val="0"/>
              <w:suppressAutoHyphens/>
              <w:spacing w:line="220" w:lineRule="exact"/>
              <w:jc w:val="center"/>
              <w:rPr>
                <w:bCs/>
                <w:color w:val="000000"/>
                <w:spacing w:val="-10"/>
                <w:sz w:val="28"/>
                <w:szCs w:val="28"/>
              </w:rPr>
            </w:pPr>
            <w:r w:rsidRPr="00567BEE">
              <w:rPr>
                <w:bCs/>
                <w:color w:val="000000"/>
                <w:spacing w:val="-10"/>
                <w:sz w:val="28"/>
                <w:szCs w:val="28"/>
              </w:rPr>
              <w:t>2</w:t>
            </w:r>
          </w:p>
        </w:tc>
        <w:tc>
          <w:tcPr>
            <w:tcW w:w="2693" w:type="dxa"/>
            <w:tcBorders>
              <w:top w:val="single" w:sz="4" w:space="0" w:color="auto"/>
              <w:left w:val="single" w:sz="4" w:space="0" w:color="auto"/>
              <w:bottom w:val="single" w:sz="4" w:space="0" w:color="auto"/>
            </w:tcBorders>
            <w:shd w:val="clear" w:color="auto" w:fill="FFFFFF"/>
            <w:vAlign w:val="center"/>
          </w:tcPr>
          <w:p w:rsidR="00567BEE" w:rsidRPr="00567BEE" w:rsidRDefault="00567BEE" w:rsidP="00567BEE">
            <w:pPr>
              <w:suppressAutoHyphens/>
              <w:jc w:val="center"/>
              <w:rPr>
                <w:sz w:val="28"/>
                <w:szCs w:val="28"/>
              </w:rPr>
            </w:pPr>
            <w:r w:rsidRPr="00567BEE">
              <w:rPr>
                <w:sz w:val="28"/>
                <w:szCs w:val="28"/>
              </w:rPr>
              <w:t>Стенд для испытания вагонных генераторов АСИГ-3 инв.</w:t>
            </w:r>
            <w:r w:rsidR="0047177E">
              <w:rPr>
                <w:sz w:val="28"/>
                <w:szCs w:val="28"/>
              </w:rPr>
              <w:t xml:space="preserve"> </w:t>
            </w:r>
            <w:r w:rsidRPr="00567BEE">
              <w:rPr>
                <w:sz w:val="28"/>
                <w:szCs w:val="28"/>
              </w:rPr>
              <w:t>№</w:t>
            </w:r>
            <w:r w:rsidR="0047177E">
              <w:rPr>
                <w:sz w:val="28"/>
                <w:szCs w:val="28"/>
              </w:rPr>
              <w:t> </w:t>
            </w:r>
            <w:r w:rsidRPr="00567BEE">
              <w:rPr>
                <w:sz w:val="28"/>
                <w:szCs w:val="28"/>
              </w:rPr>
              <w:t>045101/9840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uppressAutoHyphens/>
              <w:spacing w:line="250" w:lineRule="exact"/>
              <w:jc w:val="center"/>
              <w:rPr>
                <w:color w:val="000000"/>
                <w:sz w:val="28"/>
                <w:szCs w:val="28"/>
              </w:rPr>
            </w:pPr>
            <w:r w:rsidRPr="00567BEE">
              <w:rPr>
                <w:color w:val="000000"/>
                <w:sz w:val="28"/>
                <w:szCs w:val="28"/>
              </w:rPr>
              <w:t>шт.</w:t>
            </w:r>
          </w:p>
        </w:tc>
        <w:tc>
          <w:tcPr>
            <w:tcW w:w="993" w:type="dxa"/>
            <w:tcBorders>
              <w:top w:val="single" w:sz="4" w:space="0" w:color="auto"/>
              <w:left w:val="single" w:sz="4" w:space="0" w:color="auto"/>
              <w:bottom w:val="single" w:sz="4" w:space="0" w:color="auto"/>
            </w:tcBorders>
            <w:shd w:val="clear" w:color="auto" w:fill="FFFFFF"/>
            <w:vAlign w:val="center"/>
          </w:tcPr>
          <w:p w:rsidR="00567BEE" w:rsidRPr="00567BEE" w:rsidRDefault="00567BEE" w:rsidP="00567BEE">
            <w:pPr>
              <w:widowControl w:val="0"/>
              <w:suppressAutoHyphens/>
              <w:spacing w:line="250" w:lineRule="exact"/>
              <w:jc w:val="center"/>
              <w:rPr>
                <w:color w:val="000000"/>
                <w:sz w:val="28"/>
                <w:szCs w:val="28"/>
              </w:rPr>
            </w:pPr>
            <w:r w:rsidRPr="00567BEE">
              <w:rPr>
                <w:color w:val="000000"/>
                <w:sz w:val="28"/>
                <w:szCs w:val="28"/>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uppressAutoHyphens/>
              <w:spacing w:line="220" w:lineRule="exact"/>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uppressAutoHyphens/>
              <w:spacing w:line="220" w:lineRule="exact"/>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uppressAutoHyphens/>
              <w:spacing w:line="220" w:lineRule="exact"/>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uppressAutoHyphens/>
              <w:spacing w:line="220" w:lineRule="exact"/>
              <w:jc w:val="center"/>
              <w:rPr>
                <w:color w:val="000000"/>
                <w:sz w:val="28"/>
                <w:szCs w:val="28"/>
              </w:rPr>
            </w:pPr>
          </w:p>
        </w:tc>
      </w:tr>
      <w:tr w:rsidR="00567BEE" w:rsidRPr="00567BEE" w:rsidTr="00567BEE">
        <w:trPr>
          <w:trHeight w:hRule="exact" w:val="574"/>
        </w:trPr>
        <w:tc>
          <w:tcPr>
            <w:tcW w:w="3392" w:type="dxa"/>
            <w:gridSpan w:val="2"/>
            <w:tcBorders>
              <w:top w:val="single" w:sz="4" w:space="0" w:color="auto"/>
              <w:left w:val="single" w:sz="4" w:space="0" w:color="auto"/>
              <w:bottom w:val="single" w:sz="4" w:space="0" w:color="auto"/>
            </w:tcBorders>
            <w:shd w:val="clear" w:color="auto" w:fill="FFFFFF"/>
            <w:vAlign w:val="center"/>
          </w:tcPr>
          <w:p w:rsidR="00567BEE" w:rsidRPr="00567BEE" w:rsidRDefault="00567BEE" w:rsidP="00567BEE">
            <w:pPr>
              <w:widowControl w:val="0"/>
              <w:shd w:val="clear" w:color="auto" w:fill="FFFFFF"/>
              <w:suppressAutoHyphens/>
              <w:spacing w:line="250" w:lineRule="exact"/>
              <w:jc w:val="center"/>
              <w:rPr>
                <w:color w:val="000000"/>
                <w:sz w:val="28"/>
                <w:szCs w:val="28"/>
              </w:rPr>
            </w:pPr>
            <w:r w:rsidRPr="00567BEE">
              <w:rPr>
                <w:color w:val="000000"/>
                <w:sz w:val="28"/>
                <w:szCs w:val="28"/>
              </w:rPr>
              <w:t>Итого без учета НДС</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hd w:val="clear" w:color="auto" w:fill="FFFFFF"/>
              <w:suppressAutoHyphens/>
              <w:spacing w:line="250" w:lineRule="exact"/>
              <w:jc w:val="center"/>
              <w:rPr>
                <w:color w:val="000000"/>
                <w:sz w:val="28"/>
                <w:szCs w:val="28"/>
              </w:rPr>
            </w:pPr>
          </w:p>
        </w:tc>
        <w:tc>
          <w:tcPr>
            <w:tcW w:w="993" w:type="dxa"/>
            <w:tcBorders>
              <w:top w:val="single" w:sz="4" w:space="0" w:color="auto"/>
              <w:left w:val="single" w:sz="4" w:space="0" w:color="auto"/>
              <w:bottom w:val="single" w:sz="4" w:space="0" w:color="auto"/>
            </w:tcBorders>
            <w:shd w:val="clear" w:color="auto" w:fill="FFFFFF"/>
            <w:vAlign w:val="center"/>
          </w:tcPr>
          <w:p w:rsidR="00567BEE" w:rsidRPr="00567BEE" w:rsidRDefault="00567BEE" w:rsidP="00567BEE">
            <w:pPr>
              <w:widowControl w:val="0"/>
              <w:shd w:val="clear" w:color="auto" w:fill="FFFFFF"/>
              <w:suppressAutoHyphens/>
              <w:spacing w:line="250" w:lineRule="exact"/>
              <w:jc w:val="center"/>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hd w:val="clear" w:color="auto" w:fill="FFFFFF"/>
              <w:suppressAutoHyphens/>
              <w:spacing w:line="220" w:lineRule="exact"/>
              <w:jc w:val="center"/>
              <w:rPr>
                <w:bCs/>
                <w:color w:val="000000"/>
                <w:spacing w:val="-1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hd w:val="clear" w:color="auto" w:fill="FFFFFF"/>
              <w:suppressAutoHyphens/>
              <w:spacing w:line="220" w:lineRule="exact"/>
              <w:jc w:val="center"/>
              <w:rPr>
                <w:bCs/>
                <w:color w:val="000000"/>
                <w:spacing w:val="-1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hd w:val="clear" w:color="auto" w:fill="FFFFFF"/>
              <w:suppressAutoHyphens/>
              <w:spacing w:line="220" w:lineRule="exact"/>
              <w:jc w:val="center"/>
              <w:rPr>
                <w:bCs/>
                <w:color w:val="000000"/>
                <w:spacing w:val="-1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hd w:val="clear" w:color="auto" w:fill="FFFFFF"/>
              <w:suppressAutoHyphens/>
              <w:spacing w:line="220" w:lineRule="exact"/>
              <w:jc w:val="center"/>
              <w:rPr>
                <w:bCs/>
                <w:color w:val="000000"/>
                <w:spacing w:val="-10"/>
                <w:sz w:val="28"/>
                <w:szCs w:val="28"/>
              </w:rPr>
            </w:pPr>
          </w:p>
        </w:tc>
      </w:tr>
      <w:tr w:rsidR="00567BEE" w:rsidRPr="00567BEE" w:rsidTr="00567BEE">
        <w:trPr>
          <w:trHeight w:hRule="exact" w:val="551"/>
        </w:trPr>
        <w:tc>
          <w:tcPr>
            <w:tcW w:w="33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hd w:val="clear" w:color="auto" w:fill="FFFFFF"/>
              <w:suppressAutoHyphens/>
              <w:spacing w:line="276" w:lineRule="auto"/>
              <w:jc w:val="center"/>
              <w:rPr>
                <w:color w:val="000000"/>
                <w:sz w:val="28"/>
                <w:szCs w:val="28"/>
              </w:rPr>
            </w:pPr>
            <w:r w:rsidRPr="00567BEE">
              <w:rPr>
                <w:color w:val="000000"/>
                <w:sz w:val="28"/>
                <w:szCs w:val="28"/>
              </w:rPr>
              <w:t>Итого с учетом НДС</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hd w:val="clear" w:color="auto" w:fill="FFFFFF"/>
              <w:suppressAutoHyphens/>
              <w:spacing w:line="276" w:lineRule="auto"/>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hd w:val="clear" w:color="auto" w:fill="FFFFFF"/>
              <w:suppressAutoHyphens/>
              <w:spacing w:line="276" w:lineRule="auto"/>
              <w:jc w:val="center"/>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hd w:val="clear" w:color="auto" w:fill="FFFFFF"/>
              <w:suppressAutoHyphens/>
              <w:spacing w:line="276" w:lineRule="auto"/>
              <w:jc w:val="center"/>
              <w:rPr>
                <w:bCs/>
                <w:color w:val="000000"/>
                <w:spacing w:val="-1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hd w:val="clear" w:color="auto" w:fill="FFFFFF"/>
              <w:suppressAutoHyphens/>
              <w:spacing w:line="276" w:lineRule="auto"/>
              <w:jc w:val="center"/>
              <w:rPr>
                <w:bCs/>
                <w:color w:val="000000"/>
                <w:spacing w:val="-1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hd w:val="clear" w:color="auto" w:fill="FFFFFF"/>
              <w:suppressAutoHyphens/>
              <w:spacing w:line="276" w:lineRule="auto"/>
              <w:jc w:val="center"/>
              <w:rPr>
                <w:bCs/>
                <w:color w:val="000000"/>
                <w:spacing w:val="-1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67BEE" w:rsidRPr="00567BEE" w:rsidRDefault="00567BEE" w:rsidP="00567BEE">
            <w:pPr>
              <w:widowControl w:val="0"/>
              <w:shd w:val="clear" w:color="auto" w:fill="FFFFFF"/>
              <w:suppressAutoHyphens/>
              <w:spacing w:line="276" w:lineRule="auto"/>
              <w:jc w:val="center"/>
              <w:rPr>
                <w:bCs/>
                <w:color w:val="000000"/>
                <w:spacing w:val="-10"/>
                <w:sz w:val="28"/>
                <w:szCs w:val="28"/>
              </w:rPr>
            </w:pPr>
          </w:p>
        </w:tc>
      </w:tr>
    </w:tbl>
    <w:p w:rsidR="00C83E3E" w:rsidRDefault="00C83E3E" w:rsidP="00DD7F8D">
      <w:pPr>
        <w:numPr>
          <w:ilvl w:val="6"/>
          <w:numId w:val="0"/>
        </w:numPr>
        <w:tabs>
          <w:tab w:val="left" w:pos="709"/>
          <w:tab w:val="num" w:pos="1296"/>
        </w:tabs>
        <w:suppressAutoHyphens/>
        <w:spacing w:line="276" w:lineRule="auto"/>
        <w:jc w:val="both"/>
        <w:rPr>
          <w:sz w:val="28"/>
          <w:szCs w:val="28"/>
        </w:rPr>
      </w:pPr>
    </w:p>
    <w:p w:rsidR="0013597F" w:rsidRPr="00C64111" w:rsidRDefault="00AE2C08" w:rsidP="00DD7F8D">
      <w:pPr>
        <w:numPr>
          <w:ilvl w:val="6"/>
          <w:numId w:val="0"/>
        </w:numPr>
        <w:tabs>
          <w:tab w:val="left" w:pos="709"/>
          <w:tab w:val="num" w:pos="1296"/>
        </w:tabs>
        <w:suppressAutoHyphens/>
        <w:spacing w:line="276" w:lineRule="auto"/>
        <w:jc w:val="both"/>
        <w:rPr>
          <w:sz w:val="28"/>
          <w:szCs w:val="28"/>
        </w:rPr>
      </w:pPr>
      <w:r>
        <w:rPr>
          <w:sz w:val="28"/>
          <w:szCs w:val="28"/>
        </w:rPr>
        <w:t xml:space="preserve">От Заказчика:                                                         </w:t>
      </w:r>
      <w:r w:rsidRPr="00C64111">
        <w:rPr>
          <w:sz w:val="28"/>
          <w:szCs w:val="28"/>
        </w:rPr>
        <w:t>От Исполнителя</w:t>
      </w:r>
      <w:r>
        <w:rPr>
          <w:sz w:val="28"/>
          <w:szCs w:val="28"/>
        </w:rPr>
        <w:t xml:space="preserve">:                                                                                                                                    </w:t>
      </w:r>
    </w:p>
    <w:p w:rsidR="00AE2C08" w:rsidRDefault="00AE2C08" w:rsidP="00DD7F8D">
      <w:pPr>
        <w:suppressAutoHyphens/>
        <w:spacing w:line="276" w:lineRule="auto"/>
        <w:rPr>
          <w:sz w:val="28"/>
          <w:szCs w:val="28"/>
        </w:rPr>
      </w:pPr>
      <w:r>
        <w:rPr>
          <w:sz w:val="28"/>
          <w:szCs w:val="28"/>
        </w:rPr>
        <w:t>Н</w:t>
      </w:r>
      <w:r w:rsidR="00B30A94">
        <w:rPr>
          <w:sz w:val="28"/>
          <w:szCs w:val="28"/>
        </w:rPr>
        <w:t>а</w:t>
      </w:r>
      <w:r w:rsidR="00B30A94" w:rsidRPr="00C64111">
        <w:rPr>
          <w:sz w:val="28"/>
          <w:szCs w:val="28"/>
        </w:rPr>
        <w:t>чальник</w:t>
      </w:r>
      <w:r>
        <w:rPr>
          <w:sz w:val="28"/>
          <w:szCs w:val="28"/>
        </w:rPr>
        <w:t xml:space="preserve"> </w:t>
      </w:r>
      <w:proofErr w:type="gramStart"/>
      <w:r w:rsidR="00B30A94" w:rsidRPr="00C64111">
        <w:rPr>
          <w:sz w:val="28"/>
          <w:szCs w:val="28"/>
        </w:rPr>
        <w:t>Горьковского</w:t>
      </w:r>
      <w:proofErr w:type="gramEnd"/>
    </w:p>
    <w:p w:rsidR="00B30A94" w:rsidRDefault="00B30A94" w:rsidP="00DD7F8D">
      <w:pPr>
        <w:suppressAutoHyphens/>
        <w:spacing w:line="276" w:lineRule="auto"/>
        <w:rPr>
          <w:sz w:val="28"/>
          <w:szCs w:val="28"/>
        </w:rPr>
      </w:pPr>
      <w:r>
        <w:rPr>
          <w:sz w:val="28"/>
          <w:szCs w:val="28"/>
        </w:rPr>
        <w:t>ф</w:t>
      </w:r>
      <w:r w:rsidR="00177244">
        <w:rPr>
          <w:sz w:val="28"/>
          <w:szCs w:val="28"/>
        </w:rPr>
        <w:t>илиала АО </w:t>
      </w:r>
      <w:r w:rsidRPr="00C64111">
        <w:rPr>
          <w:sz w:val="28"/>
          <w:szCs w:val="28"/>
        </w:rPr>
        <w:t>«ФПК»</w:t>
      </w:r>
    </w:p>
    <w:p w:rsidR="003741F4" w:rsidRPr="00C64111" w:rsidRDefault="003741F4" w:rsidP="00DD7F8D">
      <w:pPr>
        <w:suppressAutoHyphens/>
        <w:spacing w:line="276" w:lineRule="auto"/>
        <w:rPr>
          <w:sz w:val="28"/>
          <w:szCs w:val="28"/>
        </w:rPr>
      </w:pPr>
    </w:p>
    <w:p w:rsidR="0013597F" w:rsidRPr="00C64111" w:rsidRDefault="00B30A94" w:rsidP="00DD7F8D">
      <w:pPr>
        <w:suppressAutoHyphens/>
        <w:spacing w:line="276" w:lineRule="auto"/>
        <w:ind w:left="-142"/>
        <w:jc w:val="both"/>
        <w:rPr>
          <w:sz w:val="28"/>
          <w:szCs w:val="28"/>
        </w:rPr>
      </w:pPr>
      <w:r w:rsidRPr="00C64111">
        <w:rPr>
          <w:sz w:val="28"/>
          <w:szCs w:val="28"/>
        </w:rPr>
        <w:t>_____________________</w:t>
      </w:r>
      <w:r>
        <w:t xml:space="preserve"> </w:t>
      </w:r>
      <w:r w:rsidRPr="00B30A94">
        <w:rPr>
          <w:sz w:val="28"/>
          <w:szCs w:val="28"/>
        </w:rPr>
        <w:t>А.</w:t>
      </w:r>
      <w:r w:rsidR="00AE2C08">
        <w:rPr>
          <w:sz w:val="28"/>
          <w:szCs w:val="28"/>
        </w:rPr>
        <w:t>Г. Попов</w:t>
      </w:r>
      <w:r w:rsidRPr="00C64111">
        <w:rPr>
          <w:sz w:val="28"/>
          <w:szCs w:val="28"/>
        </w:rPr>
        <w:t xml:space="preserve"> </w:t>
      </w:r>
      <w:r>
        <w:rPr>
          <w:sz w:val="28"/>
          <w:szCs w:val="28"/>
        </w:rPr>
        <w:t xml:space="preserve"> </w:t>
      </w:r>
    </w:p>
    <w:sectPr w:rsidR="0013597F" w:rsidRPr="00C64111" w:rsidSect="006112C0">
      <w:headerReference w:type="even" r:id="rId11"/>
      <w:headerReference w:type="default" r:id="rId12"/>
      <w:pgSz w:w="11907" w:h="16840"/>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99" w:rsidRDefault="003B3899" w:rsidP="00456385">
      <w:r>
        <w:separator/>
      </w:r>
    </w:p>
  </w:endnote>
  <w:endnote w:type="continuationSeparator" w:id="0">
    <w:p w:rsidR="003B3899" w:rsidRDefault="003B3899"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99" w:rsidRDefault="003B3899" w:rsidP="00456385">
      <w:r>
        <w:separator/>
      </w:r>
    </w:p>
  </w:footnote>
  <w:footnote w:type="continuationSeparator" w:id="0">
    <w:p w:rsidR="003B3899" w:rsidRDefault="003B3899" w:rsidP="0045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7C" w:rsidRDefault="00EC757C">
    <w:pPr>
      <w:pStyle w:val="ac"/>
      <w:jc w:val="center"/>
    </w:pPr>
    <w:r>
      <w:fldChar w:fldCharType="begin"/>
    </w:r>
    <w:r>
      <w:instrText xml:space="preserve"> PAGE   \* MERGEFORMAT </w:instrText>
    </w:r>
    <w:r>
      <w:fldChar w:fldCharType="separate"/>
    </w:r>
    <w:r>
      <w:rPr>
        <w:noProof/>
      </w:rPr>
      <w:t>15</w:t>
    </w:r>
    <w:r>
      <w:rPr>
        <w:noProof/>
      </w:rPr>
      <w:fldChar w:fldCharType="end"/>
    </w:r>
  </w:p>
  <w:p w:rsidR="00EC757C" w:rsidRDefault="00EC757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7C" w:rsidRDefault="00EC757C" w:rsidP="00985A59">
    <w:pPr>
      <w:pStyle w:val="ac"/>
      <w:tabs>
        <w:tab w:val="clear" w:pos="9355"/>
        <w:tab w:val="right" w:pos="10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7C" w:rsidRDefault="00EC757C">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EC757C" w:rsidRDefault="00EC757C">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7C" w:rsidRDefault="00EC757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FB5"/>
    <w:multiLevelType w:val="multilevel"/>
    <w:tmpl w:val="C49E8DA6"/>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8D044CC"/>
    <w:multiLevelType w:val="multilevel"/>
    <w:tmpl w:val="B0285D24"/>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
    <w:nsid w:val="09EF3B49"/>
    <w:multiLevelType w:val="multilevel"/>
    <w:tmpl w:val="58123F5E"/>
    <w:lvl w:ilvl="0">
      <w:start w:val="8"/>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BDE787C"/>
    <w:multiLevelType w:val="multilevel"/>
    <w:tmpl w:val="F4563568"/>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B64322"/>
    <w:multiLevelType w:val="hybridMultilevel"/>
    <w:tmpl w:val="46F6B1F4"/>
    <w:lvl w:ilvl="0" w:tplc="BC4AD36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8844172"/>
    <w:multiLevelType w:val="multilevel"/>
    <w:tmpl w:val="E162F99E"/>
    <w:lvl w:ilvl="0">
      <w:start w:val="7"/>
      <w:numFmt w:val="decimal"/>
      <w:lvlText w:val="%1"/>
      <w:lvlJc w:val="left"/>
      <w:pPr>
        <w:tabs>
          <w:tab w:val="num" w:pos="360"/>
        </w:tabs>
        <w:ind w:left="360" w:hanging="360"/>
      </w:pPr>
      <w:rPr>
        <w:rFonts w:hint="default"/>
      </w:rPr>
    </w:lvl>
    <w:lvl w:ilvl="1">
      <w:start w:val="1"/>
      <w:numFmt w:val="decimal"/>
      <w:lvlText w:val="9.%2."/>
      <w:lvlJc w:val="left"/>
      <w:pPr>
        <w:tabs>
          <w:tab w:val="num" w:pos="540"/>
        </w:tabs>
        <w:ind w:left="54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8FB0402"/>
    <w:multiLevelType w:val="multilevel"/>
    <w:tmpl w:val="F36888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1C022D"/>
    <w:multiLevelType w:val="multilevel"/>
    <w:tmpl w:val="2A266E0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D54680A"/>
    <w:multiLevelType w:val="singleLevel"/>
    <w:tmpl w:val="A022D616"/>
    <w:lvl w:ilvl="0">
      <w:start w:val="1"/>
      <w:numFmt w:val="decimal"/>
      <w:lvlText w:val="1.%1."/>
      <w:legacy w:legacy="1" w:legacySpace="0" w:legacyIndent="442"/>
      <w:lvlJc w:val="left"/>
      <w:rPr>
        <w:rFonts w:ascii="Times New Roman" w:hAnsi="Times New Roman" w:hint="default"/>
        <w:color w:val="auto"/>
      </w:rPr>
    </w:lvl>
  </w:abstractNum>
  <w:abstractNum w:abstractNumId="9">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04D5B97"/>
    <w:multiLevelType w:val="multilevel"/>
    <w:tmpl w:val="0AD84C10"/>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5FB4874"/>
    <w:multiLevelType w:val="multilevel"/>
    <w:tmpl w:val="38627A1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26B36873"/>
    <w:multiLevelType w:val="multilevel"/>
    <w:tmpl w:val="C55C0202"/>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DB232AE"/>
    <w:multiLevelType w:val="multilevel"/>
    <w:tmpl w:val="28163324"/>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DC1DA0"/>
    <w:multiLevelType w:val="hybridMultilevel"/>
    <w:tmpl w:val="D006F588"/>
    <w:lvl w:ilvl="0" w:tplc="65B898D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9642A7"/>
    <w:multiLevelType w:val="multilevel"/>
    <w:tmpl w:val="A8BA90D0"/>
    <w:lvl w:ilvl="0">
      <w:start w:val="1"/>
      <w:numFmt w:val="decimal"/>
      <w:lvlText w:val="%1."/>
      <w:lvlJc w:val="left"/>
      <w:pPr>
        <w:ind w:left="840" w:hanging="840"/>
      </w:pPr>
      <w:rPr>
        <w:rFonts w:hint="default"/>
        <w:b/>
      </w:rPr>
    </w:lvl>
    <w:lvl w:ilvl="1">
      <w:start w:val="1"/>
      <w:numFmt w:val="decimal"/>
      <w:lvlText w:val="%1.%2."/>
      <w:lvlJc w:val="left"/>
      <w:pPr>
        <w:ind w:left="4385" w:hanging="840"/>
      </w:pPr>
      <w:rPr>
        <w:rFonts w:hint="default"/>
      </w:rPr>
    </w:lvl>
    <w:lvl w:ilvl="2">
      <w:start w:val="1"/>
      <w:numFmt w:val="decimal"/>
      <w:lvlText w:val="%1.%2.%3."/>
      <w:lvlJc w:val="left"/>
      <w:pPr>
        <w:ind w:left="1554" w:hanging="840"/>
      </w:pPr>
      <w:rPr>
        <w:rFonts w:hint="default"/>
      </w:rPr>
    </w:lvl>
    <w:lvl w:ilvl="3">
      <w:start w:val="1"/>
      <w:numFmt w:val="decimal"/>
      <w:lvlText w:val="%1.%2.%3.%4."/>
      <w:lvlJc w:val="left"/>
      <w:pPr>
        <w:ind w:left="1911" w:hanging="84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nsid w:val="343E720B"/>
    <w:multiLevelType w:val="hybridMultilevel"/>
    <w:tmpl w:val="0360F15E"/>
    <w:lvl w:ilvl="0" w:tplc="C4E4F79A">
      <w:start w:val="1"/>
      <w:numFmt w:val="decimal"/>
      <w:lvlText w:val="2.%1."/>
      <w:lvlJc w:val="left"/>
      <w:pPr>
        <w:tabs>
          <w:tab w:val="num" w:pos="360"/>
        </w:tabs>
        <w:ind w:left="360" w:hanging="360"/>
      </w:pPr>
      <w:rPr>
        <w:rFonts w:hint="default"/>
      </w:rPr>
    </w:lvl>
    <w:lvl w:ilvl="1" w:tplc="C4E4F79A">
      <w:start w:val="1"/>
      <w:numFmt w:val="decimal"/>
      <w:lvlText w:val="2.%2."/>
      <w:lvlJc w:val="left"/>
      <w:pPr>
        <w:tabs>
          <w:tab w:val="num" w:pos="1440"/>
        </w:tabs>
        <w:ind w:left="1440" w:hanging="360"/>
      </w:pPr>
      <w:rPr>
        <w:rFonts w:hint="default"/>
      </w:rPr>
    </w:lvl>
    <w:lvl w:ilvl="2" w:tplc="2472A994">
      <w:start w:val="6"/>
      <w:numFmt w:val="decimal"/>
      <w:lvlText w:val="%3."/>
      <w:lvlJc w:val="left"/>
      <w:pPr>
        <w:ind w:left="4472"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7E91358"/>
    <w:multiLevelType w:val="multilevel"/>
    <w:tmpl w:val="0DC82E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94D7B89"/>
    <w:multiLevelType w:val="multilevel"/>
    <w:tmpl w:val="344A5136"/>
    <w:lvl w:ilvl="0">
      <w:start w:val="2"/>
      <w:numFmt w:val="decimal"/>
      <w:lvlText w:val="%1."/>
      <w:lvlJc w:val="left"/>
      <w:pPr>
        <w:ind w:left="450" w:hanging="450"/>
      </w:pPr>
      <w:rPr>
        <w:rFonts w:hint="default"/>
      </w:rPr>
    </w:lvl>
    <w:lvl w:ilvl="1">
      <w:start w:val="1"/>
      <w:numFmt w:val="decimal"/>
      <w:lvlText w:val="%1.%2."/>
      <w:lvlJc w:val="left"/>
      <w:pPr>
        <w:ind w:left="8234" w:hanging="72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622" w:hanging="108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526" w:hanging="1440"/>
      </w:pPr>
      <w:rPr>
        <w:rFonts w:hint="default"/>
      </w:rPr>
    </w:lvl>
    <w:lvl w:ilvl="6">
      <w:start w:val="1"/>
      <w:numFmt w:val="decimal"/>
      <w:lvlText w:val="%1.%2.%3.%4.%5.%6.%7."/>
      <w:lvlJc w:val="left"/>
      <w:pPr>
        <w:ind w:left="-18652" w:hanging="1800"/>
      </w:pPr>
      <w:rPr>
        <w:rFonts w:hint="default"/>
      </w:rPr>
    </w:lvl>
    <w:lvl w:ilvl="7">
      <w:start w:val="1"/>
      <w:numFmt w:val="decimal"/>
      <w:lvlText w:val="%1.%2.%3.%4.%5.%6.%7.%8."/>
      <w:lvlJc w:val="left"/>
      <w:pPr>
        <w:ind w:left="-11138" w:hanging="1800"/>
      </w:pPr>
      <w:rPr>
        <w:rFonts w:hint="default"/>
      </w:rPr>
    </w:lvl>
    <w:lvl w:ilvl="8">
      <w:start w:val="1"/>
      <w:numFmt w:val="decimal"/>
      <w:lvlText w:val="%1.%2.%3.%4.%5.%6.%7.%8.%9."/>
      <w:lvlJc w:val="left"/>
      <w:pPr>
        <w:ind w:left="-3264" w:hanging="2160"/>
      </w:pPr>
      <w:rPr>
        <w:rFonts w:hint="default"/>
      </w:rPr>
    </w:lvl>
  </w:abstractNum>
  <w:abstractNum w:abstractNumId="20">
    <w:nsid w:val="39BF1D29"/>
    <w:multiLevelType w:val="multilevel"/>
    <w:tmpl w:val="9E244988"/>
    <w:lvl w:ilvl="0">
      <w:start w:val="1"/>
      <w:numFmt w:val="decimal"/>
      <w:lvlText w:val="%1."/>
      <w:lvlJc w:val="left"/>
      <w:pPr>
        <w:tabs>
          <w:tab w:val="num" w:pos="360"/>
        </w:tabs>
        <w:ind w:left="360" w:hanging="360"/>
      </w:pPr>
      <w:rPr>
        <w:rFonts w:cs="Times New Roman" w:hint="default"/>
        <w:b/>
        <w:sz w:val="28"/>
        <w:szCs w:val="28"/>
      </w:rPr>
    </w:lvl>
    <w:lvl w:ilvl="1">
      <w:start w:val="1"/>
      <w:numFmt w:val="decimal"/>
      <w:lvlText w:val="%1.%2."/>
      <w:lvlJc w:val="left"/>
      <w:pPr>
        <w:tabs>
          <w:tab w:val="num" w:pos="510"/>
        </w:tabs>
        <w:ind w:left="170" w:hanging="170"/>
      </w:pPr>
      <w:rPr>
        <w:rFonts w:cs="Times New Roman" w:hint="default"/>
        <w:b w:val="0"/>
        <w:i w:val="0"/>
        <w:color w:val="auto"/>
      </w:rPr>
    </w:lvl>
    <w:lvl w:ilvl="2">
      <w:start w:val="1"/>
      <w:numFmt w:val="decimal"/>
      <w:lvlText w:val="%1.%2.%3."/>
      <w:lvlJc w:val="left"/>
      <w:pPr>
        <w:tabs>
          <w:tab w:val="num" w:pos="510"/>
        </w:tabs>
        <w:ind w:left="170" w:hanging="17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A783FF0"/>
    <w:multiLevelType w:val="multilevel"/>
    <w:tmpl w:val="293669AE"/>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DF6593D"/>
    <w:multiLevelType w:val="multilevel"/>
    <w:tmpl w:val="6270D8D0"/>
    <w:lvl w:ilvl="0">
      <w:start w:val="8"/>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0779F8"/>
    <w:multiLevelType w:val="multilevel"/>
    <w:tmpl w:val="871CB4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B0962E9"/>
    <w:multiLevelType w:val="hybridMultilevel"/>
    <w:tmpl w:val="1ACED402"/>
    <w:lvl w:ilvl="0" w:tplc="2548A6D0">
      <w:start w:val="10"/>
      <w:numFmt w:val="decimal"/>
      <w:lvlText w:val="%1."/>
      <w:lvlJc w:val="left"/>
      <w:pPr>
        <w:ind w:left="2359" w:hanging="375"/>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26">
    <w:nsid w:val="4BD86CD9"/>
    <w:multiLevelType w:val="multilevel"/>
    <w:tmpl w:val="3E8E4888"/>
    <w:lvl w:ilvl="0">
      <w:start w:val="2"/>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7">
    <w:nsid w:val="4D946DC7"/>
    <w:multiLevelType w:val="multilevel"/>
    <w:tmpl w:val="63947C0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14C1687"/>
    <w:multiLevelType w:val="hybridMultilevel"/>
    <w:tmpl w:val="869A4ABC"/>
    <w:lvl w:ilvl="0" w:tplc="B3684B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9">
    <w:nsid w:val="52FC490F"/>
    <w:multiLevelType w:val="hybridMultilevel"/>
    <w:tmpl w:val="55089A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E10C8D"/>
    <w:multiLevelType w:val="hybridMultilevel"/>
    <w:tmpl w:val="ABD2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301B56"/>
    <w:multiLevelType w:val="multilevel"/>
    <w:tmpl w:val="AE7EA88C"/>
    <w:lvl w:ilvl="0">
      <w:start w:val="4"/>
      <w:numFmt w:val="decimal"/>
      <w:lvlText w:val="%1."/>
      <w:lvlJc w:val="left"/>
      <w:pPr>
        <w:ind w:left="450" w:hanging="450"/>
      </w:pPr>
      <w:rPr>
        <w:rFonts w:hint="default"/>
      </w:rPr>
    </w:lvl>
    <w:lvl w:ilvl="1">
      <w:start w:val="1"/>
      <w:numFmt w:val="decimal"/>
      <w:lvlText w:val="%1.%2."/>
      <w:lvlJc w:val="left"/>
      <w:pPr>
        <w:ind w:left="3628" w:hanging="720"/>
      </w:pPr>
      <w:rPr>
        <w:rFonts w:hint="default"/>
      </w:rPr>
    </w:lvl>
    <w:lvl w:ilvl="2">
      <w:start w:val="1"/>
      <w:numFmt w:val="decimal"/>
      <w:lvlText w:val="%1.%2.%3."/>
      <w:lvlJc w:val="left"/>
      <w:pPr>
        <w:ind w:left="6536" w:hanging="720"/>
      </w:pPr>
      <w:rPr>
        <w:rFonts w:hint="default"/>
      </w:rPr>
    </w:lvl>
    <w:lvl w:ilvl="3">
      <w:start w:val="1"/>
      <w:numFmt w:val="decimal"/>
      <w:lvlText w:val="%1.%2.%3.%4."/>
      <w:lvlJc w:val="left"/>
      <w:pPr>
        <w:ind w:left="9804" w:hanging="1080"/>
      </w:pPr>
      <w:rPr>
        <w:rFonts w:hint="default"/>
      </w:rPr>
    </w:lvl>
    <w:lvl w:ilvl="4">
      <w:start w:val="1"/>
      <w:numFmt w:val="decimal"/>
      <w:lvlText w:val="%1.%2.%3.%4.%5."/>
      <w:lvlJc w:val="left"/>
      <w:pPr>
        <w:ind w:left="12712" w:hanging="1080"/>
      </w:pPr>
      <w:rPr>
        <w:rFonts w:hint="default"/>
      </w:rPr>
    </w:lvl>
    <w:lvl w:ilvl="5">
      <w:start w:val="1"/>
      <w:numFmt w:val="decimal"/>
      <w:lvlText w:val="%1.%2.%3.%4.%5.%6."/>
      <w:lvlJc w:val="left"/>
      <w:pPr>
        <w:ind w:left="15980" w:hanging="1440"/>
      </w:pPr>
      <w:rPr>
        <w:rFonts w:hint="default"/>
      </w:rPr>
    </w:lvl>
    <w:lvl w:ilvl="6">
      <w:start w:val="1"/>
      <w:numFmt w:val="decimal"/>
      <w:lvlText w:val="%1.%2.%3.%4.%5.%6.%7."/>
      <w:lvlJc w:val="left"/>
      <w:pPr>
        <w:ind w:left="19248" w:hanging="1800"/>
      </w:pPr>
      <w:rPr>
        <w:rFonts w:hint="default"/>
      </w:rPr>
    </w:lvl>
    <w:lvl w:ilvl="7">
      <w:start w:val="1"/>
      <w:numFmt w:val="decimal"/>
      <w:lvlText w:val="%1.%2.%3.%4.%5.%6.%7.%8."/>
      <w:lvlJc w:val="left"/>
      <w:pPr>
        <w:ind w:left="22156" w:hanging="1800"/>
      </w:pPr>
      <w:rPr>
        <w:rFonts w:hint="default"/>
      </w:rPr>
    </w:lvl>
    <w:lvl w:ilvl="8">
      <w:start w:val="1"/>
      <w:numFmt w:val="decimal"/>
      <w:lvlText w:val="%1.%2.%3.%4.%5.%6.%7.%8.%9."/>
      <w:lvlJc w:val="left"/>
      <w:pPr>
        <w:ind w:left="25424" w:hanging="2160"/>
      </w:pPr>
      <w:rPr>
        <w:rFonts w:hint="default"/>
      </w:rPr>
    </w:lvl>
  </w:abstractNum>
  <w:abstractNum w:abstractNumId="33">
    <w:nsid w:val="5F3F3E27"/>
    <w:multiLevelType w:val="hybridMultilevel"/>
    <w:tmpl w:val="E596513A"/>
    <w:lvl w:ilvl="0" w:tplc="659EFA24">
      <w:start w:val="6"/>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4">
    <w:nsid w:val="62C86324"/>
    <w:multiLevelType w:val="multilevel"/>
    <w:tmpl w:val="0DC82E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3395719"/>
    <w:multiLevelType w:val="hybridMultilevel"/>
    <w:tmpl w:val="B93EF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293B3D"/>
    <w:multiLevelType w:val="hybridMultilevel"/>
    <w:tmpl w:val="2B862E5E"/>
    <w:lvl w:ilvl="0" w:tplc="3E66363C">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7">
    <w:nsid w:val="64A3169A"/>
    <w:multiLevelType w:val="multilevel"/>
    <w:tmpl w:val="0E2E3ADC"/>
    <w:lvl w:ilvl="0">
      <w:start w:val="2"/>
      <w:numFmt w:val="decimal"/>
      <w:lvlText w:val="%1."/>
      <w:lvlJc w:val="left"/>
      <w:pPr>
        <w:ind w:left="1211" w:hanging="360"/>
      </w:pPr>
      <w:rPr>
        <w:rFonts w:hint="default"/>
      </w:rPr>
    </w:lvl>
    <w:lvl w:ilvl="1">
      <w:start w:val="1"/>
      <w:numFmt w:val="decimal"/>
      <w:isLgl/>
      <w:lvlText w:val="%1.%2."/>
      <w:lvlJc w:val="left"/>
      <w:pPr>
        <w:ind w:left="177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55" w:hanging="1080"/>
      </w:pPr>
      <w:rPr>
        <w:rFonts w:hint="default"/>
      </w:rPr>
    </w:lvl>
    <w:lvl w:ilvl="4">
      <w:start w:val="1"/>
      <w:numFmt w:val="decimal"/>
      <w:isLgl/>
      <w:lvlText w:val="%1.%2.%3.%4.%5."/>
      <w:lvlJc w:val="left"/>
      <w:pPr>
        <w:ind w:left="2763" w:hanging="1080"/>
      </w:pPr>
      <w:rPr>
        <w:rFonts w:hint="default"/>
      </w:rPr>
    </w:lvl>
    <w:lvl w:ilvl="5">
      <w:start w:val="1"/>
      <w:numFmt w:val="decimal"/>
      <w:isLgl/>
      <w:lvlText w:val="%1.%2.%3.%4.%5.%6."/>
      <w:lvlJc w:val="left"/>
      <w:pPr>
        <w:ind w:left="3331" w:hanging="1440"/>
      </w:pPr>
      <w:rPr>
        <w:rFonts w:hint="default"/>
      </w:rPr>
    </w:lvl>
    <w:lvl w:ilvl="6">
      <w:start w:val="1"/>
      <w:numFmt w:val="decimal"/>
      <w:isLgl/>
      <w:lvlText w:val="%1.%2.%3.%4.%5.%6.%7."/>
      <w:lvlJc w:val="left"/>
      <w:pPr>
        <w:ind w:left="3899" w:hanging="180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675" w:hanging="2160"/>
      </w:pPr>
      <w:rPr>
        <w:rFonts w:hint="default"/>
      </w:rPr>
    </w:lvl>
  </w:abstractNum>
  <w:abstractNum w:abstractNumId="38">
    <w:nsid w:val="64DE6EC7"/>
    <w:multiLevelType w:val="multilevel"/>
    <w:tmpl w:val="32F2EEC2"/>
    <w:lvl w:ilvl="0">
      <w:start w:val="11"/>
      <w:numFmt w:val="decimal"/>
      <w:lvlText w:val="%1."/>
      <w:lvlJc w:val="left"/>
      <w:pPr>
        <w:ind w:left="576" w:hanging="576"/>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5083978"/>
    <w:multiLevelType w:val="multilevel"/>
    <w:tmpl w:val="EFE4C86E"/>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676BD3"/>
    <w:multiLevelType w:val="multilevel"/>
    <w:tmpl w:val="103655BA"/>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B9B5A51"/>
    <w:multiLevelType w:val="hybridMultilevel"/>
    <w:tmpl w:val="BB3EE0B8"/>
    <w:lvl w:ilvl="0" w:tplc="95ECFCF4">
      <w:start w:val="3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03DAE"/>
    <w:multiLevelType w:val="multilevel"/>
    <w:tmpl w:val="E638ADCE"/>
    <w:lvl w:ilvl="0">
      <w:start w:val="6"/>
      <w:numFmt w:val="decimal"/>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nsid w:val="6F9E3D85"/>
    <w:multiLevelType w:val="multilevel"/>
    <w:tmpl w:val="B1F2002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79104C"/>
    <w:multiLevelType w:val="multilevel"/>
    <w:tmpl w:val="C2C46EE6"/>
    <w:lvl w:ilvl="0">
      <w:start w:val="9"/>
      <w:numFmt w:val="decimal"/>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nsid w:val="77D454F7"/>
    <w:multiLevelType w:val="multilevel"/>
    <w:tmpl w:val="A0AC55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26591D"/>
    <w:multiLevelType w:val="hybridMultilevel"/>
    <w:tmpl w:val="183C34C0"/>
    <w:lvl w:ilvl="0" w:tplc="E22EC43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7">
    <w:nsid w:val="7FBE735A"/>
    <w:multiLevelType w:val="multilevel"/>
    <w:tmpl w:val="2B68A8C6"/>
    <w:lvl w:ilvl="0">
      <w:start w:val="1"/>
      <w:numFmt w:val="decimal"/>
      <w:lvlText w:val="%1."/>
      <w:lvlJc w:val="left"/>
      <w:pPr>
        <w:ind w:left="870" w:hanging="870"/>
      </w:pPr>
      <w:rPr>
        <w:color w:val="auto"/>
      </w:rPr>
    </w:lvl>
    <w:lvl w:ilvl="1">
      <w:start w:val="1"/>
      <w:numFmt w:val="decimal"/>
      <w:lvlText w:val="%1.%2."/>
      <w:lvlJc w:val="left"/>
      <w:pPr>
        <w:ind w:left="1267" w:hanging="870"/>
      </w:pPr>
      <w:rPr>
        <w:color w:val="auto"/>
      </w:rPr>
    </w:lvl>
    <w:lvl w:ilvl="2">
      <w:start w:val="1"/>
      <w:numFmt w:val="decimal"/>
      <w:lvlText w:val="%1.%2.%3."/>
      <w:lvlJc w:val="left"/>
      <w:pPr>
        <w:ind w:left="1664" w:hanging="870"/>
      </w:pPr>
      <w:rPr>
        <w:color w:val="auto"/>
      </w:rPr>
    </w:lvl>
    <w:lvl w:ilvl="3">
      <w:start w:val="1"/>
      <w:numFmt w:val="decimal"/>
      <w:lvlText w:val="%1.%2.%3.%4."/>
      <w:lvlJc w:val="left"/>
      <w:pPr>
        <w:ind w:left="2061" w:hanging="870"/>
      </w:pPr>
      <w:rPr>
        <w:color w:val="auto"/>
      </w:rPr>
    </w:lvl>
    <w:lvl w:ilvl="4">
      <w:start w:val="1"/>
      <w:numFmt w:val="decimal"/>
      <w:lvlText w:val="%1.%2.%3.%4.%5."/>
      <w:lvlJc w:val="left"/>
      <w:pPr>
        <w:ind w:left="2668" w:hanging="1080"/>
      </w:pPr>
      <w:rPr>
        <w:color w:val="auto"/>
      </w:rPr>
    </w:lvl>
    <w:lvl w:ilvl="5">
      <w:start w:val="1"/>
      <w:numFmt w:val="decimal"/>
      <w:lvlText w:val="%1.%2.%3.%4.%5.%6."/>
      <w:lvlJc w:val="left"/>
      <w:pPr>
        <w:ind w:left="3065" w:hanging="1080"/>
      </w:pPr>
      <w:rPr>
        <w:color w:val="auto"/>
      </w:rPr>
    </w:lvl>
    <w:lvl w:ilvl="6">
      <w:start w:val="1"/>
      <w:numFmt w:val="decimal"/>
      <w:lvlText w:val="%1.%2.%3.%4.%5.%6.%7."/>
      <w:lvlJc w:val="left"/>
      <w:pPr>
        <w:ind w:left="3822" w:hanging="1440"/>
      </w:pPr>
      <w:rPr>
        <w:color w:val="auto"/>
      </w:rPr>
    </w:lvl>
    <w:lvl w:ilvl="7">
      <w:start w:val="1"/>
      <w:numFmt w:val="decimal"/>
      <w:lvlText w:val="%1.%2.%3.%4.%5.%6.%7.%8."/>
      <w:lvlJc w:val="left"/>
      <w:pPr>
        <w:ind w:left="4219" w:hanging="1440"/>
      </w:pPr>
      <w:rPr>
        <w:color w:val="auto"/>
      </w:rPr>
    </w:lvl>
    <w:lvl w:ilvl="8">
      <w:start w:val="1"/>
      <w:numFmt w:val="decimal"/>
      <w:lvlText w:val="%1.%2.%3.%4.%5.%6.%7.%8.%9."/>
      <w:lvlJc w:val="left"/>
      <w:pPr>
        <w:ind w:left="4976" w:hanging="1800"/>
      </w:pPr>
      <w:rPr>
        <w:color w:val="auto"/>
      </w:rPr>
    </w:lvl>
  </w:abstractNum>
  <w:num w:numId="1">
    <w:abstractNumId w:val="17"/>
  </w:num>
  <w:num w:numId="2">
    <w:abstractNumId w:val="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3"/>
  </w:num>
  <w:num w:numId="6">
    <w:abstractNumId w:val="20"/>
  </w:num>
  <w:num w:numId="7">
    <w:abstractNumId w:val="3"/>
  </w:num>
  <w:num w:numId="8">
    <w:abstractNumId w:val="38"/>
  </w:num>
  <w:num w:numId="9">
    <w:abstractNumId w:val="45"/>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8"/>
  </w:num>
  <w:num w:numId="20">
    <w:abstractNumId w:val="8"/>
  </w:num>
  <w:num w:numId="21">
    <w:abstractNumId w:val="0"/>
  </w:num>
  <w:num w:numId="22">
    <w:abstractNumId w:val="29"/>
  </w:num>
  <w:num w:numId="23">
    <w:abstractNumId w:val="25"/>
  </w:num>
  <w:num w:numId="24">
    <w:abstractNumId w:val="24"/>
  </w:num>
  <w:num w:numId="25">
    <w:abstractNumId w:val="10"/>
  </w:num>
  <w:num w:numId="26">
    <w:abstractNumId w:val="18"/>
  </w:num>
  <w:num w:numId="27">
    <w:abstractNumId w:val="34"/>
  </w:num>
  <w:num w:numId="28">
    <w:abstractNumId w:val="16"/>
  </w:num>
  <w:num w:numId="29">
    <w:abstractNumId w:val="39"/>
  </w:num>
  <w:num w:numId="30">
    <w:abstractNumId w:val="27"/>
  </w:num>
  <w:num w:numId="31">
    <w:abstractNumId w:val="14"/>
  </w:num>
  <w:num w:numId="32">
    <w:abstractNumId w:val="5"/>
  </w:num>
  <w:num w:numId="33">
    <w:abstractNumId w:val="35"/>
  </w:num>
  <w:num w:numId="34">
    <w:abstractNumId w:val="21"/>
  </w:num>
  <w:num w:numId="35">
    <w:abstractNumId w:val="43"/>
  </w:num>
  <w:num w:numId="36">
    <w:abstractNumId w:val="41"/>
  </w:num>
  <w:num w:numId="37">
    <w:abstractNumId w:val="32"/>
  </w:num>
  <w:num w:numId="38">
    <w:abstractNumId w:val="6"/>
  </w:num>
  <w:num w:numId="39">
    <w:abstractNumId w:val="13"/>
  </w:num>
  <w:num w:numId="40">
    <w:abstractNumId w:val="30"/>
  </w:num>
  <w:num w:numId="41">
    <w:abstractNumId w:val="11"/>
  </w:num>
  <w:num w:numId="42">
    <w:abstractNumId w:val="19"/>
  </w:num>
  <w:num w:numId="43">
    <w:abstractNumId w:val="36"/>
  </w:num>
  <w:num w:numId="44">
    <w:abstractNumId w:val="1"/>
  </w:num>
  <w:num w:numId="45">
    <w:abstractNumId w:val="2"/>
  </w:num>
  <w:num w:numId="46">
    <w:abstractNumId w:val="12"/>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85"/>
    <w:rsid w:val="00004627"/>
    <w:rsid w:val="00007EE8"/>
    <w:rsid w:val="0002101F"/>
    <w:rsid w:val="00023408"/>
    <w:rsid w:val="00023B5D"/>
    <w:rsid w:val="00025176"/>
    <w:rsid w:val="00031CE3"/>
    <w:rsid w:val="00031DB6"/>
    <w:rsid w:val="00033F32"/>
    <w:rsid w:val="000352B4"/>
    <w:rsid w:val="00035713"/>
    <w:rsid w:val="000465B4"/>
    <w:rsid w:val="0005062E"/>
    <w:rsid w:val="00055B2C"/>
    <w:rsid w:val="000562D1"/>
    <w:rsid w:val="00072CBD"/>
    <w:rsid w:val="00073673"/>
    <w:rsid w:val="00085316"/>
    <w:rsid w:val="00091D8A"/>
    <w:rsid w:val="0009530B"/>
    <w:rsid w:val="000A3F3B"/>
    <w:rsid w:val="000B093F"/>
    <w:rsid w:val="000B107D"/>
    <w:rsid w:val="000B3398"/>
    <w:rsid w:val="000B4098"/>
    <w:rsid w:val="000B5FBD"/>
    <w:rsid w:val="000C1754"/>
    <w:rsid w:val="000C2DAA"/>
    <w:rsid w:val="000D3816"/>
    <w:rsid w:val="000D5F01"/>
    <w:rsid w:val="000E1965"/>
    <w:rsid w:val="000E3D53"/>
    <w:rsid w:val="000F1B6B"/>
    <w:rsid w:val="001000C0"/>
    <w:rsid w:val="001003A8"/>
    <w:rsid w:val="00101A1A"/>
    <w:rsid w:val="00101F74"/>
    <w:rsid w:val="00102475"/>
    <w:rsid w:val="001070A6"/>
    <w:rsid w:val="0011465F"/>
    <w:rsid w:val="00124B36"/>
    <w:rsid w:val="001277EA"/>
    <w:rsid w:val="0013597F"/>
    <w:rsid w:val="00136D28"/>
    <w:rsid w:val="00141D18"/>
    <w:rsid w:val="00154AE3"/>
    <w:rsid w:val="00157502"/>
    <w:rsid w:val="0017045B"/>
    <w:rsid w:val="00171C2A"/>
    <w:rsid w:val="00177244"/>
    <w:rsid w:val="001772AC"/>
    <w:rsid w:val="00186DA9"/>
    <w:rsid w:val="00187780"/>
    <w:rsid w:val="00191F43"/>
    <w:rsid w:val="0019441D"/>
    <w:rsid w:val="001A29B0"/>
    <w:rsid w:val="001B2870"/>
    <w:rsid w:val="001B351A"/>
    <w:rsid w:val="001C29C1"/>
    <w:rsid w:val="001C652D"/>
    <w:rsid w:val="001C7E01"/>
    <w:rsid w:val="0021536E"/>
    <w:rsid w:val="0022352B"/>
    <w:rsid w:val="002242C7"/>
    <w:rsid w:val="002444EA"/>
    <w:rsid w:val="00251D1A"/>
    <w:rsid w:val="00254723"/>
    <w:rsid w:val="00256C52"/>
    <w:rsid w:val="002610EE"/>
    <w:rsid w:val="00261914"/>
    <w:rsid w:val="0026259B"/>
    <w:rsid w:val="002635BE"/>
    <w:rsid w:val="002679E9"/>
    <w:rsid w:val="00270219"/>
    <w:rsid w:val="00272B86"/>
    <w:rsid w:val="0027344E"/>
    <w:rsid w:val="00277924"/>
    <w:rsid w:val="0028325D"/>
    <w:rsid w:val="00284A9D"/>
    <w:rsid w:val="00286689"/>
    <w:rsid w:val="0029041E"/>
    <w:rsid w:val="002A6566"/>
    <w:rsid w:val="002B0C68"/>
    <w:rsid w:val="002B64CA"/>
    <w:rsid w:val="002B6BC1"/>
    <w:rsid w:val="002B796B"/>
    <w:rsid w:val="002C344D"/>
    <w:rsid w:val="002C5341"/>
    <w:rsid w:val="002D2DCE"/>
    <w:rsid w:val="002D70B2"/>
    <w:rsid w:val="002E2093"/>
    <w:rsid w:val="002E4F43"/>
    <w:rsid w:val="002E6E66"/>
    <w:rsid w:val="00301831"/>
    <w:rsid w:val="00303DD4"/>
    <w:rsid w:val="003077CC"/>
    <w:rsid w:val="00313600"/>
    <w:rsid w:val="003232FC"/>
    <w:rsid w:val="0032379F"/>
    <w:rsid w:val="003262F7"/>
    <w:rsid w:val="00327768"/>
    <w:rsid w:val="00330C33"/>
    <w:rsid w:val="0033146C"/>
    <w:rsid w:val="003323D5"/>
    <w:rsid w:val="0033398D"/>
    <w:rsid w:val="003373E4"/>
    <w:rsid w:val="00343F09"/>
    <w:rsid w:val="00344B1E"/>
    <w:rsid w:val="00345708"/>
    <w:rsid w:val="003535A6"/>
    <w:rsid w:val="00353A3F"/>
    <w:rsid w:val="00354C20"/>
    <w:rsid w:val="00356458"/>
    <w:rsid w:val="0035761D"/>
    <w:rsid w:val="00365751"/>
    <w:rsid w:val="003741F4"/>
    <w:rsid w:val="003751F7"/>
    <w:rsid w:val="003800C7"/>
    <w:rsid w:val="003821FF"/>
    <w:rsid w:val="00397CB7"/>
    <w:rsid w:val="003A44D7"/>
    <w:rsid w:val="003A61A3"/>
    <w:rsid w:val="003B3899"/>
    <w:rsid w:val="003B67D4"/>
    <w:rsid w:val="003C162A"/>
    <w:rsid w:val="003D7797"/>
    <w:rsid w:val="003D77B0"/>
    <w:rsid w:val="003F46DD"/>
    <w:rsid w:val="0040227A"/>
    <w:rsid w:val="00402607"/>
    <w:rsid w:val="00412055"/>
    <w:rsid w:val="0041357E"/>
    <w:rsid w:val="00417ED7"/>
    <w:rsid w:val="00426EC2"/>
    <w:rsid w:val="00437C63"/>
    <w:rsid w:val="004406DC"/>
    <w:rsid w:val="00447BFF"/>
    <w:rsid w:val="004517E3"/>
    <w:rsid w:val="00451A4B"/>
    <w:rsid w:val="0045323B"/>
    <w:rsid w:val="004538EA"/>
    <w:rsid w:val="00456385"/>
    <w:rsid w:val="004638EF"/>
    <w:rsid w:val="0047177E"/>
    <w:rsid w:val="00481CBC"/>
    <w:rsid w:val="00491A11"/>
    <w:rsid w:val="004960C5"/>
    <w:rsid w:val="004B0C25"/>
    <w:rsid w:val="004B6220"/>
    <w:rsid w:val="004D5052"/>
    <w:rsid w:val="004D7C67"/>
    <w:rsid w:val="004E1689"/>
    <w:rsid w:val="004E1DBA"/>
    <w:rsid w:val="004E6A60"/>
    <w:rsid w:val="00501DD3"/>
    <w:rsid w:val="0050687A"/>
    <w:rsid w:val="00514188"/>
    <w:rsid w:val="00514762"/>
    <w:rsid w:val="00514E56"/>
    <w:rsid w:val="00520118"/>
    <w:rsid w:val="005203BA"/>
    <w:rsid w:val="005222FC"/>
    <w:rsid w:val="00522DAC"/>
    <w:rsid w:val="00527CF0"/>
    <w:rsid w:val="00550667"/>
    <w:rsid w:val="00551BC9"/>
    <w:rsid w:val="00562FD2"/>
    <w:rsid w:val="00565591"/>
    <w:rsid w:val="00566025"/>
    <w:rsid w:val="00567BEE"/>
    <w:rsid w:val="005740BB"/>
    <w:rsid w:val="00585D32"/>
    <w:rsid w:val="005930FD"/>
    <w:rsid w:val="005A7E01"/>
    <w:rsid w:val="005C12B5"/>
    <w:rsid w:val="005C6AE4"/>
    <w:rsid w:val="005D0E66"/>
    <w:rsid w:val="005D0EEA"/>
    <w:rsid w:val="005D112A"/>
    <w:rsid w:val="005D24F5"/>
    <w:rsid w:val="005E46D9"/>
    <w:rsid w:val="005F555C"/>
    <w:rsid w:val="00600D10"/>
    <w:rsid w:val="00607DF4"/>
    <w:rsid w:val="006112C0"/>
    <w:rsid w:val="0061258C"/>
    <w:rsid w:val="00616621"/>
    <w:rsid w:val="00617B92"/>
    <w:rsid w:val="00620D6C"/>
    <w:rsid w:val="00623FD7"/>
    <w:rsid w:val="00632B2C"/>
    <w:rsid w:val="00632C2F"/>
    <w:rsid w:val="00633A3B"/>
    <w:rsid w:val="006452CB"/>
    <w:rsid w:val="00646857"/>
    <w:rsid w:val="006553C6"/>
    <w:rsid w:val="0065599B"/>
    <w:rsid w:val="0065625B"/>
    <w:rsid w:val="006669AE"/>
    <w:rsid w:val="00675E8B"/>
    <w:rsid w:val="00676127"/>
    <w:rsid w:val="006817EC"/>
    <w:rsid w:val="00683549"/>
    <w:rsid w:val="006835B3"/>
    <w:rsid w:val="00691D15"/>
    <w:rsid w:val="00692D49"/>
    <w:rsid w:val="006B2C62"/>
    <w:rsid w:val="006B38E9"/>
    <w:rsid w:val="006C6EA5"/>
    <w:rsid w:val="006D2E80"/>
    <w:rsid w:val="006E459A"/>
    <w:rsid w:val="006E45B3"/>
    <w:rsid w:val="006E67DC"/>
    <w:rsid w:val="006F00A3"/>
    <w:rsid w:val="006F0871"/>
    <w:rsid w:val="007255FB"/>
    <w:rsid w:val="007317AE"/>
    <w:rsid w:val="00736CBA"/>
    <w:rsid w:val="00743B27"/>
    <w:rsid w:val="0074725F"/>
    <w:rsid w:val="007478A2"/>
    <w:rsid w:val="00750D08"/>
    <w:rsid w:val="0076057B"/>
    <w:rsid w:val="00760D4D"/>
    <w:rsid w:val="00761410"/>
    <w:rsid w:val="007625AE"/>
    <w:rsid w:val="007625D5"/>
    <w:rsid w:val="00763765"/>
    <w:rsid w:val="0078549D"/>
    <w:rsid w:val="007A7251"/>
    <w:rsid w:val="007B174A"/>
    <w:rsid w:val="007B41E8"/>
    <w:rsid w:val="007C0EFB"/>
    <w:rsid w:val="007C65C1"/>
    <w:rsid w:val="007D20A2"/>
    <w:rsid w:val="007D7EEB"/>
    <w:rsid w:val="007F1384"/>
    <w:rsid w:val="007F1E85"/>
    <w:rsid w:val="007F5307"/>
    <w:rsid w:val="007F5C84"/>
    <w:rsid w:val="007F6B92"/>
    <w:rsid w:val="007F7FA6"/>
    <w:rsid w:val="00805B82"/>
    <w:rsid w:val="00810AB9"/>
    <w:rsid w:val="00816002"/>
    <w:rsid w:val="00817385"/>
    <w:rsid w:val="00822EE0"/>
    <w:rsid w:val="00827E76"/>
    <w:rsid w:val="0083490D"/>
    <w:rsid w:val="0083558E"/>
    <w:rsid w:val="00842FE0"/>
    <w:rsid w:val="00843F6B"/>
    <w:rsid w:val="00844F02"/>
    <w:rsid w:val="00852A08"/>
    <w:rsid w:val="008578FF"/>
    <w:rsid w:val="0085790D"/>
    <w:rsid w:val="008638B1"/>
    <w:rsid w:val="00873890"/>
    <w:rsid w:val="00874F5F"/>
    <w:rsid w:val="0087732E"/>
    <w:rsid w:val="008909F5"/>
    <w:rsid w:val="008918FD"/>
    <w:rsid w:val="00895963"/>
    <w:rsid w:val="008A119E"/>
    <w:rsid w:val="008A5087"/>
    <w:rsid w:val="008A7B07"/>
    <w:rsid w:val="008B5633"/>
    <w:rsid w:val="008B63FC"/>
    <w:rsid w:val="008D1332"/>
    <w:rsid w:val="008E142E"/>
    <w:rsid w:val="008E24F5"/>
    <w:rsid w:val="008E2793"/>
    <w:rsid w:val="008E3AA5"/>
    <w:rsid w:val="008F0185"/>
    <w:rsid w:val="008F6B58"/>
    <w:rsid w:val="008F796D"/>
    <w:rsid w:val="008F7E93"/>
    <w:rsid w:val="008F7FEA"/>
    <w:rsid w:val="009004FF"/>
    <w:rsid w:val="00902A94"/>
    <w:rsid w:val="00904D02"/>
    <w:rsid w:val="00905833"/>
    <w:rsid w:val="0091074C"/>
    <w:rsid w:val="00921D21"/>
    <w:rsid w:val="009266F0"/>
    <w:rsid w:val="0093013E"/>
    <w:rsid w:val="0093258F"/>
    <w:rsid w:val="00935DCA"/>
    <w:rsid w:val="00940FA3"/>
    <w:rsid w:val="00943624"/>
    <w:rsid w:val="00945EBE"/>
    <w:rsid w:val="00956A5F"/>
    <w:rsid w:val="0097172C"/>
    <w:rsid w:val="00974546"/>
    <w:rsid w:val="00981335"/>
    <w:rsid w:val="00985A59"/>
    <w:rsid w:val="00997723"/>
    <w:rsid w:val="00997F62"/>
    <w:rsid w:val="009A42EF"/>
    <w:rsid w:val="009C7201"/>
    <w:rsid w:val="009D1C41"/>
    <w:rsid w:val="009D2055"/>
    <w:rsid w:val="009D3678"/>
    <w:rsid w:val="009D57C3"/>
    <w:rsid w:val="009D6D35"/>
    <w:rsid w:val="009E1640"/>
    <w:rsid w:val="009E51F8"/>
    <w:rsid w:val="009F0350"/>
    <w:rsid w:val="009F141D"/>
    <w:rsid w:val="009F1E41"/>
    <w:rsid w:val="009F2832"/>
    <w:rsid w:val="00A04BFC"/>
    <w:rsid w:val="00A07001"/>
    <w:rsid w:val="00A208F1"/>
    <w:rsid w:val="00A2106E"/>
    <w:rsid w:val="00A22029"/>
    <w:rsid w:val="00A26049"/>
    <w:rsid w:val="00A408BC"/>
    <w:rsid w:val="00A5130E"/>
    <w:rsid w:val="00A5720F"/>
    <w:rsid w:val="00A66255"/>
    <w:rsid w:val="00A679DD"/>
    <w:rsid w:val="00A82E42"/>
    <w:rsid w:val="00A92DE8"/>
    <w:rsid w:val="00A937B4"/>
    <w:rsid w:val="00A95421"/>
    <w:rsid w:val="00A95E1B"/>
    <w:rsid w:val="00AA54F1"/>
    <w:rsid w:val="00AB42E2"/>
    <w:rsid w:val="00AB4C9D"/>
    <w:rsid w:val="00AC5A75"/>
    <w:rsid w:val="00AC72B4"/>
    <w:rsid w:val="00AD3BBD"/>
    <w:rsid w:val="00AD402E"/>
    <w:rsid w:val="00AD558A"/>
    <w:rsid w:val="00AD57E0"/>
    <w:rsid w:val="00AD781A"/>
    <w:rsid w:val="00AD79FC"/>
    <w:rsid w:val="00AE12A9"/>
    <w:rsid w:val="00AE2C08"/>
    <w:rsid w:val="00AE6A2E"/>
    <w:rsid w:val="00B00BA1"/>
    <w:rsid w:val="00B01027"/>
    <w:rsid w:val="00B15A6D"/>
    <w:rsid w:val="00B16F10"/>
    <w:rsid w:val="00B30A94"/>
    <w:rsid w:val="00B31695"/>
    <w:rsid w:val="00B325FF"/>
    <w:rsid w:val="00B42EA1"/>
    <w:rsid w:val="00B55D1C"/>
    <w:rsid w:val="00B57815"/>
    <w:rsid w:val="00B60AB0"/>
    <w:rsid w:val="00B621DA"/>
    <w:rsid w:val="00B66335"/>
    <w:rsid w:val="00B71D81"/>
    <w:rsid w:val="00B754B5"/>
    <w:rsid w:val="00B85F5B"/>
    <w:rsid w:val="00B93D85"/>
    <w:rsid w:val="00B944F9"/>
    <w:rsid w:val="00BA24F5"/>
    <w:rsid w:val="00BB0607"/>
    <w:rsid w:val="00BB52EA"/>
    <w:rsid w:val="00BD419D"/>
    <w:rsid w:val="00BD482C"/>
    <w:rsid w:val="00BE233C"/>
    <w:rsid w:val="00BE5322"/>
    <w:rsid w:val="00BE5C95"/>
    <w:rsid w:val="00BE679B"/>
    <w:rsid w:val="00BF3199"/>
    <w:rsid w:val="00BF7903"/>
    <w:rsid w:val="00C014DA"/>
    <w:rsid w:val="00C01BAA"/>
    <w:rsid w:val="00C102BD"/>
    <w:rsid w:val="00C14217"/>
    <w:rsid w:val="00C16DC2"/>
    <w:rsid w:val="00C32108"/>
    <w:rsid w:val="00C333C3"/>
    <w:rsid w:val="00C45234"/>
    <w:rsid w:val="00C47C18"/>
    <w:rsid w:val="00C51C3F"/>
    <w:rsid w:val="00C52414"/>
    <w:rsid w:val="00C61675"/>
    <w:rsid w:val="00C64918"/>
    <w:rsid w:val="00C65E25"/>
    <w:rsid w:val="00C65E36"/>
    <w:rsid w:val="00C772AB"/>
    <w:rsid w:val="00C835AE"/>
    <w:rsid w:val="00C83E3E"/>
    <w:rsid w:val="00C86EA3"/>
    <w:rsid w:val="00C875E9"/>
    <w:rsid w:val="00C87BD5"/>
    <w:rsid w:val="00C924FD"/>
    <w:rsid w:val="00CD09E5"/>
    <w:rsid w:val="00CD3F7A"/>
    <w:rsid w:val="00CD59F0"/>
    <w:rsid w:val="00CD7E10"/>
    <w:rsid w:val="00CF0E21"/>
    <w:rsid w:val="00CF3A5C"/>
    <w:rsid w:val="00CF5149"/>
    <w:rsid w:val="00D01D5C"/>
    <w:rsid w:val="00D03290"/>
    <w:rsid w:val="00D07BB4"/>
    <w:rsid w:val="00D07D2B"/>
    <w:rsid w:val="00D218F1"/>
    <w:rsid w:val="00D23C35"/>
    <w:rsid w:val="00D24968"/>
    <w:rsid w:val="00D260EA"/>
    <w:rsid w:val="00D34766"/>
    <w:rsid w:val="00D46B42"/>
    <w:rsid w:val="00D542F5"/>
    <w:rsid w:val="00D55ADA"/>
    <w:rsid w:val="00D564E7"/>
    <w:rsid w:val="00D65B47"/>
    <w:rsid w:val="00D66707"/>
    <w:rsid w:val="00D71B69"/>
    <w:rsid w:val="00D82793"/>
    <w:rsid w:val="00D85307"/>
    <w:rsid w:val="00D8596D"/>
    <w:rsid w:val="00D918A7"/>
    <w:rsid w:val="00D918DB"/>
    <w:rsid w:val="00D9794A"/>
    <w:rsid w:val="00DA17CC"/>
    <w:rsid w:val="00DA1CC2"/>
    <w:rsid w:val="00DA1CDD"/>
    <w:rsid w:val="00DA2B8F"/>
    <w:rsid w:val="00DB0FCA"/>
    <w:rsid w:val="00DB1C17"/>
    <w:rsid w:val="00DB75D0"/>
    <w:rsid w:val="00DB7C5E"/>
    <w:rsid w:val="00DC0F87"/>
    <w:rsid w:val="00DC2CD5"/>
    <w:rsid w:val="00DD089E"/>
    <w:rsid w:val="00DD2E35"/>
    <w:rsid w:val="00DD7F8D"/>
    <w:rsid w:val="00DE3D75"/>
    <w:rsid w:val="00DE4F2B"/>
    <w:rsid w:val="00DE5688"/>
    <w:rsid w:val="00DE5CFB"/>
    <w:rsid w:val="00DE5DCF"/>
    <w:rsid w:val="00DF0CF1"/>
    <w:rsid w:val="00DF5683"/>
    <w:rsid w:val="00E13F6B"/>
    <w:rsid w:val="00E22516"/>
    <w:rsid w:val="00E304E8"/>
    <w:rsid w:val="00E30558"/>
    <w:rsid w:val="00E40E3D"/>
    <w:rsid w:val="00E41C88"/>
    <w:rsid w:val="00E42FD5"/>
    <w:rsid w:val="00E4586D"/>
    <w:rsid w:val="00E5772F"/>
    <w:rsid w:val="00E60D82"/>
    <w:rsid w:val="00E61D6C"/>
    <w:rsid w:val="00E6416B"/>
    <w:rsid w:val="00E70434"/>
    <w:rsid w:val="00E71763"/>
    <w:rsid w:val="00E7281A"/>
    <w:rsid w:val="00E7306C"/>
    <w:rsid w:val="00E833CD"/>
    <w:rsid w:val="00E83B1C"/>
    <w:rsid w:val="00E83E52"/>
    <w:rsid w:val="00E85C3F"/>
    <w:rsid w:val="00E904FB"/>
    <w:rsid w:val="00E93C8F"/>
    <w:rsid w:val="00E9684D"/>
    <w:rsid w:val="00E9696B"/>
    <w:rsid w:val="00EB6A44"/>
    <w:rsid w:val="00EC65A1"/>
    <w:rsid w:val="00EC757C"/>
    <w:rsid w:val="00ED400C"/>
    <w:rsid w:val="00ED57EE"/>
    <w:rsid w:val="00ED590D"/>
    <w:rsid w:val="00EE083B"/>
    <w:rsid w:val="00EE7595"/>
    <w:rsid w:val="00EF0EB4"/>
    <w:rsid w:val="00EF15F8"/>
    <w:rsid w:val="00EF15FC"/>
    <w:rsid w:val="00F00A57"/>
    <w:rsid w:val="00F033BD"/>
    <w:rsid w:val="00F11786"/>
    <w:rsid w:val="00F12DCF"/>
    <w:rsid w:val="00F16F16"/>
    <w:rsid w:val="00F260BE"/>
    <w:rsid w:val="00F2733D"/>
    <w:rsid w:val="00F352E2"/>
    <w:rsid w:val="00F3539F"/>
    <w:rsid w:val="00F35429"/>
    <w:rsid w:val="00F43F2B"/>
    <w:rsid w:val="00F45CDD"/>
    <w:rsid w:val="00F505B8"/>
    <w:rsid w:val="00F53346"/>
    <w:rsid w:val="00F537D2"/>
    <w:rsid w:val="00F56694"/>
    <w:rsid w:val="00F66878"/>
    <w:rsid w:val="00F711F6"/>
    <w:rsid w:val="00F816E2"/>
    <w:rsid w:val="00F92180"/>
    <w:rsid w:val="00F952C4"/>
    <w:rsid w:val="00F95363"/>
    <w:rsid w:val="00FA1DB7"/>
    <w:rsid w:val="00FB0FDF"/>
    <w:rsid w:val="00FB34A7"/>
    <w:rsid w:val="00FC5117"/>
    <w:rsid w:val="00FC5746"/>
    <w:rsid w:val="00FD1908"/>
    <w:rsid w:val="00FF1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aliases w:val="Знак, Знак,h2,h21,5,Заголовок пункта (1.1),222,Reset numbering,H2,H2 Знак,Заголовок 21,Заголовок 2 Знак Знак Знак Знак"/>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aliases w:val="Знак Знак, Знак Знак,h2 Знак,h21 Знак,5 Знак,Заголовок пункта (1.1) Знак,222 Знак,Reset numbering Знак,H2 Знак1,H2 Знак Знак,Заголовок 21 Знак,Заголовок 2 Знак Знак Знак Знак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Абзац списка1,Абзац списка4,SL_Абзац списка,f_Абзац 1,Абзац списка2,List Paragraph,ПАРАГРАФ,Абзац списка3"/>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Абзац списка4 Знак,SL_Абзац списка Знак,f_Абзац 1 Знак,ПАРАГРАФ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iPriority w:val="99"/>
    <w:unhideWhenUsed/>
    <w:qFormat/>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A07001"/>
    <w:pPr>
      <w:tabs>
        <w:tab w:val="center" w:pos="4677"/>
        <w:tab w:val="right" w:pos="9355"/>
      </w:tabs>
    </w:pPr>
  </w:style>
  <w:style w:type="character" w:customStyle="1" w:styleId="ad">
    <w:name w:val="Верхний колонтитул Знак"/>
    <w:basedOn w:val="a0"/>
    <w:link w:val="ac"/>
    <w:uiPriority w:val="99"/>
    <w:rsid w:val="00A07001"/>
    <w:rPr>
      <w:rFonts w:ascii="Times New Roman" w:eastAsia="Times New Roman" w:hAnsi="Times New Roman" w:cs="Times New Roman"/>
      <w:sz w:val="24"/>
      <w:szCs w:val="24"/>
      <w:lang w:eastAsia="ru-RU"/>
    </w:rPr>
  </w:style>
  <w:style w:type="paragraph" w:customStyle="1" w:styleId="4">
    <w:name w:val="заголовок 4"/>
    <w:basedOn w:val="a"/>
    <w:next w:val="a"/>
    <w:uiPriority w:val="99"/>
    <w:rsid w:val="00A07001"/>
    <w:pPr>
      <w:keepNext/>
      <w:suppressAutoHyphens/>
      <w:jc w:val="center"/>
    </w:pPr>
    <w:rPr>
      <w:spacing w:val="-2"/>
      <w:szCs w:val="20"/>
      <w:lang w:eastAsia="ar-SA"/>
    </w:rPr>
  </w:style>
  <w:style w:type="paragraph" w:customStyle="1" w:styleId="111">
    <w:name w:val="Заголовок 111"/>
    <w:basedOn w:val="a"/>
    <w:next w:val="a"/>
    <w:rsid w:val="00A07001"/>
    <w:pPr>
      <w:suppressAutoHyphens/>
      <w:ind w:firstLine="720"/>
      <w:jc w:val="both"/>
    </w:pPr>
    <w:rPr>
      <w:rFonts w:eastAsia="Calibri"/>
      <w:sz w:val="28"/>
      <w:szCs w:val="20"/>
      <w:lang w:eastAsia="ar-SA"/>
    </w:rPr>
  </w:style>
  <w:style w:type="paragraph" w:customStyle="1" w:styleId="110">
    <w:name w:val="Обычный11"/>
    <w:link w:val="12"/>
    <w:uiPriority w:val="99"/>
    <w:rsid w:val="00A0700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3">
    <w:name w:val="заголовок 1"/>
    <w:basedOn w:val="a"/>
    <w:next w:val="a"/>
    <w:uiPriority w:val="99"/>
    <w:rsid w:val="00A07001"/>
    <w:pPr>
      <w:keepNext/>
      <w:spacing w:before="240" w:after="60"/>
      <w:jc w:val="both"/>
    </w:pPr>
    <w:rPr>
      <w:rFonts w:ascii="Arial" w:hAnsi="Arial"/>
      <w:b/>
      <w:snapToGrid w:val="0"/>
      <w:kern w:val="28"/>
      <w:sz w:val="28"/>
      <w:szCs w:val="20"/>
      <w:lang w:val="en-GB"/>
    </w:rPr>
  </w:style>
  <w:style w:type="paragraph" w:customStyle="1" w:styleId="112">
    <w:name w:val="Текст11"/>
    <w:basedOn w:val="110"/>
    <w:rsid w:val="00A07001"/>
    <w:pPr>
      <w:suppressAutoHyphens w:val="0"/>
    </w:pPr>
    <w:rPr>
      <w:rFonts w:eastAsia="Calibri"/>
      <w:lang w:eastAsia="ru-RU"/>
    </w:rPr>
  </w:style>
  <w:style w:type="character" w:customStyle="1" w:styleId="12">
    <w:name w:val="Обычный1 Знак"/>
    <w:link w:val="110"/>
    <w:uiPriority w:val="99"/>
    <w:locked/>
    <w:rsid w:val="00A07001"/>
    <w:rPr>
      <w:rFonts w:ascii="Times New Roman" w:eastAsia="Arial" w:hAnsi="Times New Roman" w:cs="Times New Roman"/>
      <w:sz w:val="28"/>
      <w:szCs w:val="20"/>
      <w:lang w:eastAsia="ar-SA"/>
    </w:rPr>
  </w:style>
  <w:style w:type="character" w:styleId="ae">
    <w:name w:val="Emphasis"/>
    <w:qFormat/>
    <w:rsid w:val="00A07001"/>
    <w:rPr>
      <w:rFonts w:cs="Times New Roman"/>
      <w:i/>
    </w:rPr>
  </w:style>
  <w:style w:type="table" w:styleId="af">
    <w:name w:val="Table Grid"/>
    <w:basedOn w:val="a1"/>
    <w:uiPriority w:val="59"/>
    <w:rsid w:val="00DB7C5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B7C5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harStyle6">
    <w:name w:val="Char Style 6"/>
    <w:basedOn w:val="a0"/>
    <w:link w:val="Style2"/>
    <w:uiPriority w:val="99"/>
    <w:rsid w:val="00270219"/>
    <w:rPr>
      <w:sz w:val="28"/>
      <w:szCs w:val="28"/>
      <w:shd w:val="clear" w:color="auto" w:fill="FFFFFF"/>
    </w:rPr>
  </w:style>
  <w:style w:type="character" w:customStyle="1" w:styleId="CharStyle9">
    <w:name w:val="Char Style 9"/>
    <w:basedOn w:val="CharStyle6"/>
    <w:uiPriority w:val="99"/>
    <w:rsid w:val="00270219"/>
    <w:rPr>
      <w:rFonts w:ascii="Times New Roman" w:eastAsia="Times New Roman" w:hAnsi="Times New Roman" w:cs="Times New Roman"/>
      <w:b/>
      <w:bCs/>
      <w:color w:val="000000"/>
      <w:spacing w:val="-10"/>
      <w:w w:val="100"/>
      <w:position w:val="0"/>
      <w:sz w:val="22"/>
      <w:szCs w:val="22"/>
      <w:shd w:val="clear" w:color="auto" w:fill="FFFFFF"/>
      <w:lang w:val="ru-RU"/>
    </w:rPr>
  </w:style>
  <w:style w:type="paragraph" w:customStyle="1" w:styleId="Style2">
    <w:name w:val="Style 2"/>
    <w:basedOn w:val="a"/>
    <w:link w:val="CharStyle6"/>
    <w:uiPriority w:val="99"/>
    <w:rsid w:val="00270219"/>
    <w:pPr>
      <w:widowControl w:val="0"/>
      <w:shd w:val="clear" w:color="auto" w:fill="FFFFFF"/>
      <w:spacing w:before="300" w:after="300" w:line="370" w:lineRule="exact"/>
      <w:jc w:val="both"/>
    </w:pPr>
    <w:rPr>
      <w:rFonts w:asciiTheme="minorHAnsi" w:eastAsiaTheme="minorHAnsi" w:hAnsiTheme="minorHAnsi" w:cstheme="minorBidi"/>
      <w:sz w:val="28"/>
      <w:szCs w:val="28"/>
      <w:lang w:eastAsia="en-US"/>
    </w:rPr>
  </w:style>
  <w:style w:type="paragraph" w:customStyle="1" w:styleId="14">
    <w:name w:val="Обычный1"/>
    <w:link w:val="Normal"/>
    <w:uiPriority w:val="99"/>
    <w:rsid w:val="0027021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4"/>
    <w:uiPriority w:val="99"/>
    <w:rsid w:val="00270219"/>
    <w:rPr>
      <w:rFonts w:ascii="Times New Roman" w:eastAsia="Times New Roman" w:hAnsi="Times New Roman" w:cs="Times New Roman"/>
      <w:sz w:val="28"/>
      <w:szCs w:val="20"/>
      <w:lang w:eastAsia="ru-RU"/>
    </w:rPr>
  </w:style>
  <w:style w:type="character" w:customStyle="1" w:styleId="CharStyle8">
    <w:name w:val="Char Style 8"/>
    <w:basedOn w:val="a0"/>
    <w:link w:val="Style7"/>
    <w:rsid w:val="00270219"/>
    <w:rPr>
      <w:sz w:val="28"/>
      <w:szCs w:val="28"/>
      <w:shd w:val="clear" w:color="auto" w:fill="FFFFFF"/>
    </w:rPr>
  </w:style>
  <w:style w:type="paragraph" w:customStyle="1" w:styleId="Style7">
    <w:name w:val="Style 7"/>
    <w:basedOn w:val="a"/>
    <w:link w:val="CharStyle8"/>
    <w:rsid w:val="00270219"/>
    <w:pPr>
      <w:widowControl w:val="0"/>
      <w:shd w:val="clear" w:color="auto" w:fill="FFFFFF"/>
      <w:spacing w:line="0" w:lineRule="atLeast"/>
    </w:pPr>
    <w:rPr>
      <w:rFonts w:asciiTheme="minorHAnsi" w:eastAsiaTheme="minorHAnsi" w:hAnsiTheme="minorHAnsi" w:cstheme="minorBidi"/>
      <w:sz w:val="28"/>
      <w:szCs w:val="28"/>
      <w:lang w:eastAsia="en-US"/>
    </w:rPr>
  </w:style>
  <w:style w:type="paragraph" w:styleId="af0">
    <w:name w:val="No Spacing"/>
    <w:uiPriority w:val="99"/>
    <w:qFormat/>
    <w:rsid w:val="00B57815"/>
    <w:pPr>
      <w:spacing w:after="0" w:line="240" w:lineRule="auto"/>
    </w:pPr>
    <w:rPr>
      <w:rFonts w:ascii="Calibri" w:eastAsia="Calibri" w:hAnsi="Calibri" w:cs="Times New Roman"/>
    </w:rPr>
  </w:style>
  <w:style w:type="paragraph" w:styleId="af1">
    <w:name w:val="Body Text Indent"/>
    <w:basedOn w:val="a"/>
    <w:link w:val="af2"/>
    <w:uiPriority w:val="99"/>
    <w:semiHidden/>
    <w:unhideWhenUsed/>
    <w:rsid w:val="00E6416B"/>
    <w:pPr>
      <w:spacing w:after="120"/>
      <w:ind w:left="283"/>
    </w:pPr>
  </w:style>
  <w:style w:type="character" w:customStyle="1" w:styleId="af2">
    <w:name w:val="Основной текст с отступом Знак"/>
    <w:basedOn w:val="a0"/>
    <w:link w:val="af1"/>
    <w:uiPriority w:val="99"/>
    <w:semiHidden/>
    <w:rsid w:val="00E6416B"/>
    <w:rPr>
      <w:rFonts w:ascii="Times New Roman" w:eastAsia="Times New Roman" w:hAnsi="Times New Roman" w:cs="Times New Roman"/>
      <w:sz w:val="24"/>
      <w:szCs w:val="24"/>
      <w:lang w:eastAsia="ru-RU"/>
    </w:rPr>
  </w:style>
  <w:style w:type="paragraph" w:styleId="21">
    <w:name w:val="Body Text Indent 2"/>
    <w:basedOn w:val="a"/>
    <w:link w:val="22"/>
    <w:rsid w:val="00E6416B"/>
    <w:pPr>
      <w:suppressAutoHyphens/>
      <w:spacing w:after="120" w:line="480" w:lineRule="auto"/>
      <w:ind w:left="283"/>
    </w:pPr>
    <w:rPr>
      <w:b/>
      <w:sz w:val="52"/>
      <w:szCs w:val="20"/>
      <w:lang w:eastAsia="ar-SA"/>
    </w:rPr>
  </w:style>
  <w:style w:type="character" w:customStyle="1" w:styleId="22">
    <w:name w:val="Основной текст с отступом 2 Знак"/>
    <w:basedOn w:val="a0"/>
    <w:link w:val="21"/>
    <w:rsid w:val="00E6416B"/>
    <w:rPr>
      <w:rFonts w:ascii="Times New Roman" w:eastAsia="Times New Roman" w:hAnsi="Times New Roman" w:cs="Times New Roman"/>
      <w:b/>
      <w:sz w:val="52"/>
      <w:szCs w:val="20"/>
      <w:lang w:eastAsia="ar-SA"/>
    </w:rPr>
  </w:style>
  <w:style w:type="paragraph" w:styleId="af3">
    <w:name w:val="footer"/>
    <w:basedOn w:val="a"/>
    <w:link w:val="af4"/>
    <w:uiPriority w:val="99"/>
    <w:unhideWhenUsed/>
    <w:rsid w:val="00ED57EE"/>
    <w:pPr>
      <w:tabs>
        <w:tab w:val="center" w:pos="4677"/>
        <w:tab w:val="right" w:pos="9355"/>
      </w:tabs>
    </w:pPr>
  </w:style>
  <w:style w:type="character" w:customStyle="1" w:styleId="af4">
    <w:name w:val="Нижний колонтитул Знак"/>
    <w:basedOn w:val="a0"/>
    <w:link w:val="af3"/>
    <w:uiPriority w:val="99"/>
    <w:rsid w:val="00ED57EE"/>
    <w:rPr>
      <w:rFonts w:ascii="Times New Roman" w:eastAsia="Times New Roman" w:hAnsi="Times New Roman" w:cs="Times New Roman"/>
      <w:sz w:val="24"/>
      <w:szCs w:val="24"/>
      <w:lang w:eastAsia="ru-RU"/>
    </w:rPr>
  </w:style>
  <w:style w:type="character" w:customStyle="1" w:styleId="CharStyle5">
    <w:name w:val="Char Style 5"/>
    <w:basedOn w:val="a0"/>
    <w:link w:val="Style4"/>
    <w:rsid w:val="00447BFF"/>
    <w:rPr>
      <w:b/>
      <w:bCs/>
      <w:sz w:val="28"/>
      <w:szCs w:val="28"/>
      <w:shd w:val="clear" w:color="auto" w:fill="FFFFFF"/>
    </w:rPr>
  </w:style>
  <w:style w:type="paragraph" w:customStyle="1" w:styleId="Style4">
    <w:name w:val="Style 4"/>
    <w:basedOn w:val="a"/>
    <w:link w:val="CharStyle5"/>
    <w:rsid w:val="00447BFF"/>
    <w:pPr>
      <w:widowControl w:val="0"/>
      <w:shd w:val="clear" w:color="auto" w:fill="FFFFFF"/>
      <w:spacing w:after="300" w:line="0" w:lineRule="atLeast"/>
    </w:pPr>
    <w:rPr>
      <w:rFonts w:asciiTheme="minorHAnsi" w:eastAsiaTheme="minorHAnsi" w:hAnsiTheme="minorHAnsi" w:cstheme="minorBidi"/>
      <w:b/>
      <w:bCs/>
      <w:sz w:val="28"/>
      <w:szCs w:val="28"/>
      <w:lang w:eastAsia="en-US"/>
    </w:rPr>
  </w:style>
  <w:style w:type="paragraph" w:styleId="31">
    <w:name w:val="Body Text 3"/>
    <w:basedOn w:val="a"/>
    <w:link w:val="32"/>
    <w:uiPriority w:val="99"/>
    <w:semiHidden/>
    <w:unhideWhenUsed/>
    <w:rsid w:val="009266F0"/>
    <w:pPr>
      <w:spacing w:after="120"/>
    </w:pPr>
    <w:rPr>
      <w:sz w:val="16"/>
      <w:szCs w:val="16"/>
    </w:rPr>
  </w:style>
  <w:style w:type="character" w:customStyle="1" w:styleId="32">
    <w:name w:val="Основной текст 3 Знак"/>
    <w:basedOn w:val="a0"/>
    <w:link w:val="31"/>
    <w:uiPriority w:val="99"/>
    <w:semiHidden/>
    <w:rsid w:val="009266F0"/>
    <w:rPr>
      <w:rFonts w:ascii="Times New Roman" w:eastAsia="Times New Roman" w:hAnsi="Times New Roman" w:cs="Times New Roman"/>
      <w:sz w:val="16"/>
      <w:szCs w:val="16"/>
      <w:lang w:eastAsia="ru-RU"/>
    </w:rPr>
  </w:style>
  <w:style w:type="paragraph" w:styleId="23">
    <w:name w:val="Body Text 2"/>
    <w:basedOn w:val="a"/>
    <w:link w:val="24"/>
    <w:uiPriority w:val="99"/>
    <w:semiHidden/>
    <w:unhideWhenUsed/>
    <w:rsid w:val="009266F0"/>
    <w:pPr>
      <w:spacing w:after="120" w:line="480" w:lineRule="auto"/>
    </w:pPr>
  </w:style>
  <w:style w:type="character" w:customStyle="1" w:styleId="24">
    <w:name w:val="Основной текст 2 Знак"/>
    <w:basedOn w:val="a0"/>
    <w:link w:val="23"/>
    <w:uiPriority w:val="99"/>
    <w:semiHidden/>
    <w:rsid w:val="009266F0"/>
    <w:rPr>
      <w:rFonts w:ascii="Times New Roman" w:eastAsia="Times New Roman" w:hAnsi="Times New Roman" w:cs="Times New Roman"/>
      <w:sz w:val="24"/>
      <w:szCs w:val="24"/>
      <w:lang w:eastAsia="ru-RU"/>
    </w:rPr>
  </w:style>
  <w:style w:type="character" w:styleId="af5">
    <w:name w:val="page number"/>
    <w:rsid w:val="008A7B07"/>
  </w:style>
  <w:style w:type="paragraph" w:customStyle="1" w:styleId="15">
    <w:name w:val="Без интервала1"/>
    <w:rsid w:val="008F7E93"/>
    <w:pPr>
      <w:spacing w:after="0" w:line="240" w:lineRule="auto"/>
    </w:pPr>
    <w:rPr>
      <w:rFonts w:ascii="Calibri" w:eastAsia="Times New Roman" w:hAnsi="Calibri" w:cs="Times New Roman"/>
    </w:rPr>
  </w:style>
  <w:style w:type="table" w:customStyle="1" w:styleId="16">
    <w:name w:val="Сетка таблицы1"/>
    <w:basedOn w:val="a1"/>
    <w:next w:val="af"/>
    <w:uiPriority w:val="59"/>
    <w:rsid w:val="00272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085316"/>
    <w:rPr>
      <w:rFonts w:ascii="Times New Roman" w:eastAsia="Times New Roman" w:hAnsi="Times New Roman" w:cs="Times New Roman"/>
      <w:sz w:val="24"/>
      <w:szCs w:val="24"/>
      <w:lang w:eastAsia="ru-RU"/>
    </w:rPr>
  </w:style>
  <w:style w:type="table" w:customStyle="1" w:styleId="25">
    <w:name w:val="Сетка таблицы2"/>
    <w:basedOn w:val="a1"/>
    <w:next w:val="af"/>
    <w:uiPriority w:val="59"/>
    <w:rsid w:val="00C1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aliases w:val="Знак, Знак,h2,h21,5,Заголовок пункта (1.1),222,Reset numbering,H2,H2 Знак,Заголовок 21,Заголовок 2 Знак Знак Знак Знак"/>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aliases w:val="Знак Знак, Знак Знак,h2 Знак,h21 Знак,5 Знак,Заголовок пункта (1.1) Знак,222 Знак,Reset numbering Знак,H2 Знак1,H2 Знак Знак,Заголовок 21 Знак,Заголовок 2 Знак Знак Знак Знак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Абзац списка1,Абзац списка4,SL_Абзац списка,f_Абзац 1,Абзац списка2,List Paragraph,ПАРАГРАФ,Абзац списка3"/>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Абзац списка4 Знак,SL_Абзац списка Знак,f_Абзац 1 Знак,ПАРАГРАФ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iPriority w:val="99"/>
    <w:unhideWhenUsed/>
    <w:qFormat/>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A07001"/>
    <w:pPr>
      <w:tabs>
        <w:tab w:val="center" w:pos="4677"/>
        <w:tab w:val="right" w:pos="9355"/>
      </w:tabs>
    </w:pPr>
  </w:style>
  <w:style w:type="character" w:customStyle="1" w:styleId="ad">
    <w:name w:val="Верхний колонтитул Знак"/>
    <w:basedOn w:val="a0"/>
    <w:link w:val="ac"/>
    <w:uiPriority w:val="99"/>
    <w:rsid w:val="00A07001"/>
    <w:rPr>
      <w:rFonts w:ascii="Times New Roman" w:eastAsia="Times New Roman" w:hAnsi="Times New Roman" w:cs="Times New Roman"/>
      <w:sz w:val="24"/>
      <w:szCs w:val="24"/>
      <w:lang w:eastAsia="ru-RU"/>
    </w:rPr>
  </w:style>
  <w:style w:type="paragraph" w:customStyle="1" w:styleId="4">
    <w:name w:val="заголовок 4"/>
    <w:basedOn w:val="a"/>
    <w:next w:val="a"/>
    <w:uiPriority w:val="99"/>
    <w:rsid w:val="00A07001"/>
    <w:pPr>
      <w:keepNext/>
      <w:suppressAutoHyphens/>
      <w:jc w:val="center"/>
    </w:pPr>
    <w:rPr>
      <w:spacing w:val="-2"/>
      <w:szCs w:val="20"/>
      <w:lang w:eastAsia="ar-SA"/>
    </w:rPr>
  </w:style>
  <w:style w:type="paragraph" w:customStyle="1" w:styleId="111">
    <w:name w:val="Заголовок 111"/>
    <w:basedOn w:val="a"/>
    <w:next w:val="a"/>
    <w:rsid w:val="00A07001"/>
    <w:pPr>
      <w:suppressAutoHyphens/>
      <w:ind w:firstLine="720"/>
      <w:jc w:val="both"/>
    </w:pPr>
    <w:rPr>
      <w:rFonts w:eastAsia="Calibri"/>
      <w:sz w:val="28"/>
      <w:szCs w:val="20"/>
      <w:lang w:eastAsia="ar-SA"/>
    </w:rPr>
  </w:style>
  <w:style w:type="paragraph" w:customStyle="1" w:styleId="110">
    <w:name w:val="Обычный11"/>
    <w:link w:val="12"/>
    <w:uiPriority w:val="99"/>
    <w:rsid w:val="00A0700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3">
    <w:name w:val="заголовок 1"/>
    <w:basedOn w:val="a"/>
    <w:next w:val="a"/>
    <w:uiPriority w:val="99"/>
    <w:rsid w:val="00A07001"/>
    <w:pPr>
      <w:keepNext/>
      <w:spacing w:before="240" w:after="60"/>
      <w:jc w:val="both"/>
    </w:pPr>
    <w:rPr>
      <w:rFonts w:ascii="Arial" w:hAnsi="Arial"/>
      <w:b/>
      <w:snapToGrid w:val="0"/>
      <w:kern w:val="28"/>
      <w:sz w:val="28"/>
      <w:szCs w:val="20"/>
      <w:lang w:val="en-GB"/>
    </w:rPr>
  </w:style>
  <w:style w:type="paragraph" w:customStyle="1" w:styleId="112">
    <w:name w:val="Текст11"/>
    <w:basedOn w:val="110"/>
    <w:rsid w:val="00A07001"/>
    <w:pPr>
      <w:suppressAutoHyphens w:val="0"/>
    </w:pPr>
    <w:rPr>
      <w:rFonts w:eastAsia="Calibri"/>
      <w:lang w:eastAsia="ru-RU"/>
    </w:rPr>
  </w:style>
  <w:style w:type="character" w:customStyle="1" w:styleId="12">
    <w:name w:val="Обычный1 Знак"/>
    <w:link w:val="110"/>
    <w:uiPriority w:val="99"/>
    <w:locked/>
    <w:rsid w:val="00A07001"/>
    <w:rPr>
      <w:rFonts w:ascii="Times New Roman" w:eastAsia="Arial" w:hAnsi="Times New Roman" w:cs="Times New Roman"/>
      <w:sz w:val="28"/>
      <w:szCs w:val="20"/>
      <w:lang w:eastAsia="ar-SA"/>
    </w:rPr>
  </w:style>
  <w:style w:type="character" w:styleId="ae">
    <w:name w:val="Emphasis"/>
    <w:qFormat/>
    <w:rsid w:val="00A07001"/>
    <w:rPr>
      <w:rFonts w:cs="Times New Roman"/>
      <w:i/>
    </w:rPr>
  </w:style>
  <w:style w:type="table" w:styleId="af">
    <w:name w:val="Table Grid"/>
    <w:basedOn w:val="a1"/>
    <w:uiPriority w:val="59"/>
    <w:rsid w:val="00DB7C5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B7C5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harStyle6">
    <w:name w:val="Char Style 6"/>
    <w:basedOn w:val="a0"/>
    <w:link w:val="Style2"/>
    <w:uiPriority w:val="99"/>
    <w:rsid w:val="00270219"/>
    <w:rPr>
      <w:sz w:val="28"/>
      <w:szCs w:val="28"/>
      <w:shd w:val="clear" w:color="auto" w:fill="FFFFFF"/>
    </w:rPr>
  </w:style>
  <w:style w:type="character" w:customStyle="1" w:styleId="CharStyle9">
    <w:name w:val="Char Style 9"/>
    <w:basedOn w:val="CharStyle6"/>
    <w:uiPriority w:val="99"/>
    <w:rsid w:val="00270219"/>
    <w:rPr>
      <w:rFonts w:ascii="Times New Roman" w:eastAsia="Times New Roman" w:hAnsi="Times New Roman" w:cs="Times New Roman"/>
      <w:b/>
      <w:bCs/>
      <w:color w:val="000000"/>
      <w:spacing w:val="-10"/>
      <w:w w:val="100"/>
      <w:position w:val="0"/>
      <w:sz w:val="22"/>
      <w:szCs w:val="22"/>
      <w:shd w:val="clear" w:color="auto" w:fill="FFFFFF"/>
      <w:lang w:val="ru-RU"/>
    </w:rPr>
  </w:style>
  <w:style w:type="paragraph" w:customStyle="1" w:styleId="Style2">
    <w:name w:val="Style 2"/>
    <w:basedOn w:val="a"/>
    <w:link w:val="CharStyle6"/>
    <w:uiPriority w:val="99"/>
    <w:rsid w:val="00270219"/>
    <w:pPr>
      <w:widowControl w:val="0"/>
      <w:shd w:val="clear" w:color="auto" w:fill="FFFFFF"/>
      <w:spacing w:before="300" w:after="300" w:line="370" w:lineRule="exact"/>
      <w:jc w:val="both"/>
    </w:pPr>
    <w:rPr>
      <w:rFonts w:asciiTheme="minorHAnsi" w:eastAsiaTheme="minorHAnsi" w:hAnsiTheme="minorHAnsi" w:cstheme="minorBidi"/>
      <w:sz w:val="28"/>
      <w:szCs w:val="28"/>
      <w:lang w:eastAsia="en-US"/>
    </w:rPr>
  </w:style>
  <w:style w:type="paragraph" w:customStyle="1" w:styleId="14">
    <w:name w:val="Обычный1"/>
    <w:link w:val="Normal"/>
    <w:uiPriority w:val="99"/>
    <w:rsid w:val="0027021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4"/>
    <w:uiPriority w:val="99"/>
    <w:rsid w:val="00270219"/>
    <w:rPr>
      <w:rFonts w:ascii="Times New Roman" w:eastAsia="Times New Roman" w:hAnsi="Times New Roman" w:cs="Times New Roman"/>
      <w:sz w:val="28"/>
      <w:szCs w:val="20"/>
      <w:lang w:eastAsia="ru-RU"/>
    </w:rPr>
  </w:style>
  <w:style w:type="character" w:customStyle="1" w:styleId="CharStyle8">
    <w:name w:val="Char Style 8"/>
    <w:basedOn w:val="a0"/>
    <w:link w:val="Style7"/>
    <w:rsid w:val="00270219"/>
    <w:rPr>
      <w:sz w:val="28"/>
      <w:szCs w:val="28"/>
      <w:shd w:val="clear" w:color="auto" w:fill="FFFFFF"/>
    </w:rPr>
  </w:style>
  <w:style w:type="paragraph" w:customStyle="1" w:styleId="Style7">
    <w:name w:val="Style 7"/>
    <w:basedOn w:val="a"/>
    <w:link w:val="CharStyle8"/>
    <w:rsid w:val="00270219"/>
    <w:pPr>
      <w:widowControl w:val="0"/>
      <w:shd w:val="clear" w:color="auto" w:fill="FFFFFF"/>
      <w:spacing w:line="0" w:lineRule="atLeast"/>
    </w:pPr>
    <w:rPr>
      <w:rFonts w:asciiTheme="minorHAnsi" w:eastAsiaTheme="minorHAnsi" w:hAnsiTheme="minorHAnsi" w:cstheme="minorBidi"/>
      <w:sz w:val="28"/>
      <w:szCs w:val="28"/>
      <w:lang w:eastAsia="en-US"/>
    </w:rPr>
  </w:style>
  <w:style w:type="paragraph" w:styleId="af0">
    <w:name w:val="No Spacing"/>
    <w:uiPriority w:val="99"/>
    <w:qFormat/>
    <w:rsid w:val="00B57815"/>
    <w:pPr>
      <w:spacing w:after="0" w:line="240" w:lineRule="auto"/>
    </w:pPr>
    <w:rPr>
      <w:rFonts w:ascii="Calibri" w:eastAsia="Calibri" w:hAnsi="Calibri" w:cs="Times New Roman"/>
    </w:rPr>
  </w:style>
  <w:style w:type="paragraph" w:styleId="af1">
    <w:name w:val="Body Text Indent"/>
    <w:basedOn w:val="a"/>
    <w:link w:val="af2"/>
    <w:uiPriority w:val="99"/>
    <w:semiHidden/>
    <w:unhideWhenUsed/>
    <w:rsid w:val="00E6416B"/>
    <w:pPr>
      <w:spacing w:after="120"/>
      <w:ind w:left="283"/>
    </w:pPr>
  </w:style>
  <w:style w:type="character" w:customStyle="1" w:styleId="af2">
    <w:name w:val="Основной текст с отступом Знак"/>
    <w:basedOn w:val="a0"/>
    <w:link w:val="af1"/>
    <w:uiPriority w:val="99"/>
    <w:semiHidden/>
    <w:rsid w:val="00E6416B"/>
    <w:rPr>
      <w:rFonts w:ascii="Times New Roman" w:eastAsia="Times New Roman" w:hAnsi="Times New Roman" w:cs="Times New Roman"/>
      <w:sz w:val="24"/>
      <w:szCs w:val="24"/>
      <w:lang w:eastAsia="ru-RU"/>
    </w:rPr>
  </w:style>
  <w:style w:type="paragraph" w:styleId="21">
    <w:name w:val="Body Text Indent 2"/>
    <w:basedOn w:val="a"/>
    <w:link w:val="22"/>
    <w:rsid w:val="00E6416B"/>
    <w:pPr>
      <w:suppressAutoHyphens/>
      <w:spacing w:after="120" w:line="480" w:lineRule="auto"/>
      <w:ind w:left="283"/>
    </w:pPr>
    <w:rPr>
      <w:b/>
      <w:sz w:val="52"/>
      <w:szCs w:val="20"/>
      <w:lang w:eastAsia="ar-SA"/>
    </w:rPr>
  </w:style>
  <w:style w:type="character" w:customStyle="1" w:styleId="22">
    <w:name w:val="Основной текст с отступом 2 Знак"/>
    <w:basedOn w:val="a0"/>
    <w:link w:val="21"/>
    <w:rsid w:val="00E6416B"/>
    <w:rPr>
      <w:rFonts w:ascii="Times New Roman" w:eastAsia="Times New Roman" w:hAnsi="Times New Roman" w:cs="Times New Roman"/>
      <w:b/>
      <w:sz w:val="52"/>
      <w:szCs w:val="20"/>
      <w:lang w:eastAsia="ar-SA"/>
    </w:rPr>
  </w:style>
  <w:style w:type="paragraph" w:styleId="af3">
    <w:name w:val="footer"/>
    <w:basedOn w:val="a"/>
    <w:link w:val="af4"/>
    <w:uiPriority w:val="99"/>
    <w:unhideWhenUsed/>
    <w:rsid w:val="00ED57EE"/>
    <w:pPr>
      <w:tabs>
        <w:tab w:val="center" w:pos="4677"/>
        <w:tab w:val="right" w:pos="9355"/>
      </w:tabs>
    </w:pPr>
  </w:style>
  <w:style w:type="character" w:customStyle="1" w:styleId="af4">
    <w:name w:val="Нижний колонтитул Знак"/>
    <w:basedOn w:val="a0"/>
    <w:link w:val="af3"/>
    <w:uiPriority w:val="99"/>
    <w:rsid w:val="00ED57EE"/>
    <w:rPr>
      <w:rFonts w:ascii="Times New Roman" w:eastAsia="Times New Roman" w:hAnsi="Times New Roman" w:cs="Times New Roman"/>
      <w:sz w:val="24"/>
      <w:szCs w:val="24"/>
      <w:lang w:eastAsia="ru-RU"/>
    </w:rPr>
  </w:style>
  <w:style w:type="character" w:customStyle="1" w:styleId="CharStyle5">
    <w:name w:val="Char Style 5"/>
    <w:basedOn w:val="a0"/>
    <w:link w:val="Style4"/>
    <w:rsid w:val="00447BFF"/>
    <w:rPr>
      <w:b/>
      <w:bCs/>
      <w:sz w:val="28"/>
      <w:szCs w:val="28"/>
      <w:shd w:val="clear" w:color="auto" w:fill="FFFFFF"/>
    </w:rPr>
  </w:style>
  <w:style w:type="paragraph" w:customStyle="1" w:styleId="Style4">
    <w:name w:val="Style 4"/>
    <w:basedOn w:val="a"/>
    <w:link w:val="CharStyle5"/>
    <w:rsid w:val="00447BFF"/>
    <w:pPr>
      <w:widowControl w:val="0"/>
      <w:shd w:val="clear" w:color="auto" w:fill="FFFFFF"/>
      <w:spacing w:after="300" w:line="0" w:lineRule="atLeast"/>
    </w:pPr>
    <w:rPr>
      <w:rFonts w:asciiTheme="minorHAnsi" w:eastAsiaTheme="minorHAnsi" w:hAnsiTheme="minorHAnsi" w:cstheme="minorBidi"/>
      <w:b/>
      <w:bCs/>
      <w:sz w:val="28"/>
      <w:szCs w:val="28"/>
      <w:lang w:eastAsia="en-US"/>
    </w:rPr>
  </w:style>
  <w:style w:type="paragraph" w:styleId="31">
    <w:name w:val="Body Text 3"/>
    <w:basedOn w:val="a"/>
    <w:link w:val="32"/>
    <w:uiPriority w:val="99"/>
    <w:semiHidden/>
    <w:unhideWhenUsed/>
    <w:rsid w:val="009266F0"/>
    <w:pPr>
      <w:spacing w:after="120"/>
    </w:pPr>
    <w:rPr>
      <w:sz w:val="16"/>
      <w:szCs w:val="16"/>
    </w:rPr>
  </w:style>
  <w:style w:type="character" w:customStyle="1" w:styleId="32">
    <w:name w:val="Основной текст 3 Знак"/>
    <w:basedOn w:val="a0"/>
    <w:link w:val="31"/>
    <w:uiPriority w:val="99"/>
    <w:semiHidden/>
    <w:rsid w:val="009266F0"/>
    <w:rPr>
      <w:rFonts w:ascii="Times New Roman" w:eastAsia="Times New Roman" w:hAnsi="Times New Roman" w:cs="Times New Roman"/>
      <w:sz w:val="16"/>
      <w:szCs w:val="16"/>
      <w:lang w:eastAsia="ru-RU"/>
    </w:rPr>
  </w:style>
  <w:style w:type="paragraph" w:styleId="23">
    <w:name w:val="Body Text 2"/>
    <w:basedOn w:val="a"/>
    <w:link w:val="24"/>
    <w:uiPriority w:val="99"/>
    <w:semiHidden/>
    <w:unhideWhenUsed/>
    <w:rsid w:val="009266F0"/>
    <w:pPr>
      <w:spacing w:after="120" w:line="480" w:lineRule="auto"/>
    </w:pPr>
  </w:style>
  <w:style w:type="character" w:customStyle="1" w:styleId="24">
    <w:name w:val="Основной текст 2 Знак"/>
    <w:basedOn w:val="a0"/>
    <w:link w:val="23"/>
    <w:uiPriority w:val="99"/>
    <w:semiHidden/>
    <w:rsid w:val="009266F0"/>
    <w:rPr>
      <w:rFonts w:ascii="Times New Roman" w:eastAsia="Times New Roman" w:hAnsi="Times New Roman" w:cs="Times New Roman"/>
      <w:sz w:val="24"/>
      <w:szCs w:val="24"/>
      <w:lang w:eastAsia="ru-RU"/>
    </w:rPr>
  </w:style>
  <w:style w:type="character" w:styleId="af5">
    <w:name w:val="page number"/>
    <w:rsid w:val="008A7B07"/>
  </w:style>
  <w:style w:type="paragraph" w:customStyle="1" w:styleId="15">
    <w:name w:val="Без интервала1"/>
    <w:rsid w:val="008F7E93"/>
    <w:pPr>
      <w:spacing w:after="0" w:line="240" w:lineRule="auto"/>
    </w:pPr>
    <w:rPr>
      <w:rFonts w:ascii="Calibri" w:eastAsia="Times New Roman" w:hAnsi="Calibri" w:cs="Times New Roman"/>
    </w:rPr>
  </w:style>
  <w:style w:type="table" w:customStyle="1" w:styleId="16">
    <w:name w:val="Сетка таблицы1"/>
    <w:basedOn w:val="a1"/>
    <w:next w:val="af"/>
    <w:uiPriority w:val="59"/>
    <w:rsid w:val="00272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085316"/>
    <w:rPr>
      <w:rFonts w:ascii="Times New Roman" w:eastAsia="Times New Roman" w:hAnsi="Times New Roman" w:cs="Times New Roman"/>
      <w:sz w:val="24"/>
      <w:szCs w:val="24"/>
      <w:lang w:eastAsia="ru-RU"/>
    </w:rPr>
  </w:style>
  <w:style w:type="table" w:customStyle="1" w:styleId="25">
    <w:name w:val="Сетка таблицы2"/>
    <w:basedOn w:val="a1"/>
    <w:next w:val="af"/>
    <w:uiPriority w:val="59"/>
    <w:rsid w:val="00C1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963">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050493095">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695812543">
      <w:bodyDiv w:val="1"/>
      <w:marLeft w:val="0"/>
      <w:marRight w:val="0"/>
      <w:marTop w:val="0"/>
      <w:marBottom w:val="0"/>
      <w:divBdr>
        <w:top w:val="none" w:sz="0" w:space="0" w:color="auto"/>
        <w:left w:val="none" w:sz="0" w:space="0" w:color="auto"/>
        <w:bottom w:val="none" w:sz="0" w:space="0" w:color="auto"/>
        <w:right w:val="none" w:sz="0" w:space="0" w:color="auto"/>
      </w:divBdr>
    </w:div>
    <w:div w:id="1831482605">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4DC8-2F81-4DAB-AF72-5124B9E9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26</Pages>
  <Words>6063</Words>
  <Characters>34565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Иванова Валерия Павловна</cp:lastModifiedBy>
  <cp:revision>23</cp:revision>
  <cp:lastPrinted>2018-05-22T14:46:00Z</cp:lastPrinted>
  <dcterms:created xsi:type="dcterms:W3CDTF">2017-09-20T12:06:00Z</dcterms:created>
  <dcterms:modified xsi:type="dcterms:W3CDTF">2018-05-24T09:12:00Z</dcterms:modified>
</cp:coreProperties>
</file>