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0DF7F" w14:textId="77777777" w:rsidR="00244341" w:rsidRPr="00203244" w:rsidRDefault="00244341" w:rsidP="00244341">
      <w:pPr>
        <w:pStyle w:val="afffa"/>
      </w:pPr>
      <w:bookmarkStart w:id="0" w:name="_Toc392487739"/>
      <w:bookmarkStart w:id="1" w:name="_Toc392489443"/>
      <w:bookmarkStart w:id="2" w:name="_Toc390239284"/>
      <w:bookmarkStart w:id="3" w:name="_Ref390239697"/>
      <w:r w:rsidRPr="00203244">
        <w:t xml:space="preserve">Блок </w:t>
      </w:r>
      <w:r w:rsidR="00E46036" w:rsidRPr="00203244">
        <w:t>6</w:t>
      </w:r>
      <w:r w:rsidRPr="00203244">
        <w:t xml:space="preserve"> «Проект </w:t>
      </w:r>
      <w:r w:rsidR="00D10D86" w:rsidRPr="00203244">
        <w:t>Д</w:t>
      </w:r>
      <w:r w:rsidR="0016112C" w:rsidRPr="00203244">
        <w:t>оговор</w:t>
      </w:r>
      <w:r w:rsidRPr="00203244">
        <w:t>а»</w:t>
      </w:r>
      <w:bookmarkEnd w:id="0"/>
      <w:bookmarkEnd w:id="1"/>
    </w:p>
    <w:p w14:paraId="769AE80C" w14:textId="77777777" w:rsidR="00244341" w:rsidRPr="00203244" w:rsidRDefault="00244341" w:rsidP="00244341">
      <w:pPr>
        <w:ind w:firstLine="0"/>
        <w:jc w:val="center"/>
        <w:rPr>
          <w:rFonts w:ascii="Arial" w:hAnsi="Arial" w:cs="Arial"/>
          <w:b/>
          <w:sz w:val="36"/>
          <w:szCs w:val="36"/>
        </w:rPr>
      </w:pPr>
      <w:r w:rsidRPr="00203244">
        <w:rPr>
          <w:rFonts w:ascii="Arial" w:hAnsi="Arial" w:cs="Arial"/>
          <w:b/>
          <w:sz w:val="36"/>
          <w:szCs w:val="36"/>
        </w:rPr>
        <w:t xml:space="preserve">(блок </w:t>
      </w:r>
      <w:r w:rsidR="00E46036" w:rsidRPr="00203244">
        <w:rPr>
          <w:rFonts w:ascii="Arial" w:hAnsi="Arial" w:cs="Arial"/>
          <w:b/>
          <w:sz w:val="36"/>
          <w:szCs w:val="36"/>
        </w:rPr>
        <w:t>6</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5D3D0A">
        <w:rPr>
          <w:rFonts w:ascii="Arial" w:hAnsi="Arial" w:cs="Arial"/>
          <w:b/>
          <w:sz w:val="36"/>
          <w:szCs w:val="36"/>
        </w:rPr>
        <w:t>9</w:t>
      </w:r>
      <w:r w:rsidR="003A5A50" w:rsidRPr="00203244">
        <w:rPr>
          <w:rFonts w:ascii="Arial" w:hAnsi="Arial" w:cs="Arial"/>
          <w:b/>
          <w:sz w:val="36"/>
          <w:szCs w:val="36"/>
        </w:rPr>
        <w:t>)</w:t>
      </w:r>
    </w:p>
    <w:p w14:paraId="2F40BC2F" w14:textId="7224B8ED" w:rsidR="00787F1B" w:rsidRDefault="00244341" w:rsidP="00AD759E">
      <w:pPr>
        <w:pStyle w:val="Style1"/>
        <w:spacing w:before="50" w:after="50" w:line="240" w:lineRule="auto"/>
        <w:jc w:val="center"/>
      </w:pPr>
      <w:r w:rsidRPr="00203244">
        <w:br w:type="page"/>
      </w:r>
      <w:bookmarkEnd w:id="2"/>
      <w:bookmarkEnd w:id="3"/>
    </w:p>
    <w:p w14:paraId="26433E45" w14:textId="77777777" w:rsidR="00AD759E" w:rsidRPr="00AD759E" w:rsidRDefault="00AD759E" w:rsidP="00AD759E">
      <w:pPr>
        <w:pStyle w:val="Style1"/>
        <w:spacing w:line="240" w:lineRule="auto"/>
        <w:jc w:val="center"/>
        <w:rPr>
          <w:rStyle w:val="FontStyle15"/>
          <w:sz w:val="24"/>
          <w:szCs w:val="24"/>
        </w:rPr>
      </w:pPr>
      <w:r w:rsidRPr="00AD759E">
        <w:rPr>
          <w:rStyle w:val="FontStyle15"/>
          <w:sz w:val="24"/>
          <w:szCs w:val="24"/>
        </w:rPr>
        <w:lastRenderedPageBreak/>
        <w:t>ПРОЕКТ</w:t>
      </w:r>
    </w:p>
    <w:p w14:paraId="7CB8A405" w14:textId="77777777" w:rsidR="00AD759E" w:rsidRPr="00AD759E" w:rsidRDefault="00AD759E" w:rsidP="00AD759E">
      <w:pPr>
        <w:pStyle w:val="Style1"/>
        <w:spacing w:line="240" w:lineRule="auto"/>
        <w:jc w:val="center"/>
        <w:rPr>
          <w:rStyle w:val="FontStyle15"/>
          <w:sz w:val="24"/>
          <w:szCs w:val="24"/>
        </w:rPr>
      </w:pPr>
      <w:r w:rsidRPr="00AD759E">
        <w:rPr>
          <w:rStyle w:val="FontStyle15"/>
          <w:sz w:val="24"/>
          <w:szCs w:val="24"/>
        </w:rPr>
        <w:t>ДОГОВОРА ПОСТАВКИ</w:t>
      </w:r>
    </w:p>
    <w:p w14:paraId="5279548B" w14:textId="77777777" w:rsidR="00AD759E" w:rsidRPr="00AD759E" w:rsidRDefault="00AD759E" w:rsidP="00AD759E">
      <w:pPr>
        <w:pStyle w:val="Style1"/>
        <w:spacing w:line="240" w:lineRule="auto"/>
        <w:jc w:val="center"/>
      </w:pPr>
      <w:r w:rsidRPr="00AD759E">
        <w:rPr>
          <w:rStyle w:val="FontStyle15"/>
          <w:sz w:val="24"/>
          <w:szCs w:val="24"/>
        </w:rPr>
        <w:t xml:space="preserve">№ </w:t>
      </w:r>
      <w:r w:rsidRPr="00AD759E">
        <w:rPr>
          <w:rFonts w:eastAsia="Times New Roman"/>
          <w:b/>
        </w:rPr>
        <w:t>2126725300032023600000000_____________________</w:t>
      </w:r>
    </w:p>
    <w:p w14:paraId="13AD3496" w14:textId="77777777" w:rsidR="00AD759E" w:rsidRDefault="00AD759E" w:rsidP="00AD759E">
      <w:pPr>
        <w:pStyle w:val="Style2"/>
        <w:spacing w:line="240" w:lineRule="auto"/>
      </w:pPr>
    </w:p>
    <w:p w14:paraId="434DA1F0" w14:textId="77777777" w:rsidR="00AD759E" w:rsidRPr="00AD759E" w:rsidRDefault="00AD759E" w:rsidP="00AD759E">
      <w:pPr>
        <w:pStyle w:val="Style2"/>
        <w:spacing w:line="240" w:lineRule="auto"/>
      </w:pPr>
    </w:p>
    <w:p w14:paraId="76C71B08" w14:textId="77777777" w:rsidR="00AD759E" w:rsidRPr="00AD759E" w:rsidRDefault="00AD759E" w:rsidP="00AD759E">
      <w:pPr>
        <w:pStyle w:val="Style2"/>
        <w:tabs>
          <w:tab w:val="left" w:pos="3677"/>
        </w:tabs>
        <w:spacing w:line="240" w:lineRule="auto"/>
        <w:ind w:right="-504"/>
      </w:pPr>
      <w:proofErr w:type="spellStart"/>
      <w:r w:rsidRPr="00AD759E">
        <w:rPr>
          <w:rStyle w:val="FontStyle14"/>
          <w:sz w:val="24"/>
          <w:szCs w:val="24"/>
        </w:rPr>
        <w:t>пгт</w:t>
      </w:r>
      <w:proofErr w:type="spellEnd"/>
      <w:r w:rsidRPr="00AD759E">
        <w:rPr>
          <w:rStyle w:val="FontStyle14"/>
          <w:sz w:val="24"/>
          <w:szCs w:val="24"/>
        </w:rPr>
        <w:t>. Дунай                                                                                             «___</w:t>
      </w:r>
      <w:r w:rsidRPr="00AD759E">
        <w:rPr>
          <w:rStyle w:val="FontStyle12"/>
          <w:sz w:val="24"/>
          <w:szCs w:val="24"/>
        </w:rPr>
        <w:t xml:space="preserve">» ___________  2021 </w:t>
      </w:r>
      <w:r w:rsidRPr="00AD759E">
        <w:rPr>
          <w:rStyle w:val="FontStyle14"/>
          <w:sz w:val="24"/>
          <w:szCs w:val="24"/>
        </w:rPr>
        <w:t>г.</w:t>
      </w:r>
    </w:p>
    <w:p w14:paraId="4F64F91E" w14:textId="77777777" w:rsidR="00AD759E" w:rsidRDefault="00AD759E" w:rsidP="00AD759E">
      <w:pPr>
        <w:pStyle w:val="Style2"/>
        <w:tabs>
          <w:tab w:val="left" w:pos="3677"/>
        </w:tabs>
        <w:spacing w:line="240" w:lineRule="auto"/>
        <w:ind w:right="-504"/>
      </w:pPr>
    </w:p>
    <w:p w14:paraId="0677F70F" w14:textId="77777777" w:rsidR="00AD759E" w:rsidRPr="00AD759E" w:rsidRDefault="00AD759E" w:rsidP="00AD759E">
      <w:pPr>
        <w:pStyle w:val="Style2"/>
        <w:tabs>
          <w:tab w:val="left" w:pos="3677"/>
        </w:tabs>
        <w:spacing w:line="240" w:lineRule="auto"/>
        <w:ind w:right="-504"/>
      </w:pPr>
    </w:p>
    <w:p w14:paraId="6FB5CD6F" w14:textId="77777777" w:rsidR="00AD759E" w:rsidRPr="00AD759E" w:rsidRDefault="00AD759E" w:rsidP="00AD759E">
      <w:pPr>
        <w:pStyle w:val="Style3"/>
        <w:spacing w:after="0" w:line="240" w:lineRule="auto"/>
        <w:ind w:right="-1" w:firstLine="720"/>
      </w:pPr>
      <w:r w:rsidRPr="00AD759E">
        <w:rPr>
          <w:rStyle w:val="FontStyle14"/>
          <w:b/>
          <w:sz w:val="24"/>
          <w:szCs w:val="24"/>
        </w:rPr>
        <w:t xml:space="preserve">Акционерное общество </w:t>
      </w:r>
      <w:r w:rsidRPr="00AD759E">
        <w:rPr>
          <w:rStyle w:val="FontStyle12"/>
          <w:b/>
          <w:sz w:val="24"/>
          <w:szCs w:val="24"/>
        </w:rPr>
        <w:t xml:space="preserve">«30 </w:t>
      </w:r>
      <w:r w:rsidRPr="00AD759E">
        <w:rPr>
          <w:rStyle w:val="FontStyle14"/>
          <w:b/>
          <w:sz w:val="24"/>
          <w:szCs w:val="24"/>
        </w:rPr>
        <w:t>Судоремонтный завод»</w:t>
      </w:r>
      <w:r w:rsidRPr="00AD759E">
        <w:rPr>
          <w:rStyle w:val="FontStyle14"/>
          <w:sz w:val="24"/>
          <w:szCs w:val="24"/>
        </w:rPr>
        <w:t xml:space="preserve">, именуемое в дальнейшем </w:t>
      </w:r>
      <w:r w:rsidRPr="00AD759E">
        <w:rPr>
          <w:rStyle w:val="FontStyle15"/>
          <w:sz w:val="24"/>
          <w:szCs w:val="24"/>
        </w:rPr>
        <w:t xml:space="preserve">«Заказчик», </w:t>
      </w:r>
      <w:r w:rsidRPr="00AD759E">
        <w:rPr>
          <w:rStyle w:val="FontStyle14"/>
          <w:sz w:val="24"/>
          <w:szCs w:val="24"/>
        </w:rPr>
        <w:t>в лице исполнительного директора Боровицкого Владислава Юрьевича, действующего на основании Доверенности от 01.11.2019 г. № 13/</w:t>
      </w:r>
      <w:proofErr w:type="spellStart"/>
      <w:r w:rsidRPr="00AD759E">
        <w:rPr>
          <w:rStyle w:val="FontStyle14"/>
          <w:sz w:val="24"/>
          <w:szCs w:val="24"/>
        </w:rPr>
        <w:t>уо</w:t>
      </w:r>
      <w:proofErr w:type="spellEnd"/>
      <w:r w:rsidRPr="00AD759E">
        <w:rPr>
          <w:rStyle w:val="FontStyle14"/>
          <w:sz w:val="24"/>
          <w:szCs w:val="24"/>
        </w:rPr>
        <w:t xml:space="preserve">, с одной стороны, и </w:t>
      </w:r>
      <w:r w:rsidRPr="00AD759E">
        <w:rPr>
          <w:rStyle w:val="FontStyle14"/>
          <w:b/>
          <w:sz w:val="24"/>
          <w:szCs w:val="24"/>
        </w:rPr>
        <w:t>_________________________________________________________</w:t>
      </w:r>
      <w:r w:rsidRPr="00AD759E">
        <w:rPr>
          <w:rStyle w:val="FontStyle14"/>
          <w:sz w:val="24"/>
          <w:szCs w:val="24"/>
        </w:rPr>
        <w:t xml:space="preserve">, именуемое в дальнейшем </w:t>
      </w:r>
      <w:r w:rsidRPr="00AD759E">
        <w:rPr>
          <w:rStyle w:val="FontStyle15"/>
          <w:sz w:val="24"/>
          <w:szCs w:val="24"/>
        </w:rPr>
        <w:t xml:space="preserve">«Поставщик», </w:t>
      </w:r>
      <w:r w:rsidRPr="00AD759E">
        <w:rPr>
          <w:rStyle w:val="FontStyle14"/>
          <w:sz w:val="24"/>
          <w:szCs w:val="24"/>
        </w:rPr>
        <w:t>в лице ___________________________________, действующего на основании _____________________________, с другой стороны, именуемые в дальнейшем «Стороны», заключили настоящий Договор о нижеследующем:</w:t>
      </w:r>
    </w:p>
    <w:p w14:paraId="144A4377" w14:textId="77777777" w:rsidR="00AD759E" w:rsidRDefault="00AD759E" w:rsidP="00AD759E">
      <w:pPr>
        <w:pStyle w:val="Style4"/>
        <w:spacing w:line="240" w:lineRule="auto"/>
        <w:ind w:left="3696" w:right="-787"/>
        <w:rPr>
          <w:rStyle w:val="FontStyle15"/>
          <w:sz w:val="24"/>
          <w:szCs w:val="24"/>
        </w:rPr>
      </w:pPr>
    </w:p>
    <w:p w14:paraId="2C971DDA" w14:textId="77777777" w:rsidR="00AD759E" w:rsidRDefault="00AD759E" w:rsidP="00AD759E">
      <w:pPr>
        <w:pStyle w:val="Style4"/>
        <w:spacing w:line="240" w:lineRule="auto"/>
        <w:ind w:left="3696" w:right="-787"/>
        <w:rPr>
          <w:rStyle w:val="FontStyle15"/>
          <w:sz w:val="24"/>
          <w:szCs w:val="24"/>
        </w:rPr>
      </w:pPr>
      <w:r w:rsidRPr="00AD759E">
        <w:rPr>
          <w:rStyle w:val="FontStyle15"/>
          <w:sz w:val="24"/>
          <w:szCs w:val="24"/>
        </w:rPr>
        <w:t>1. Предмет Договора</w:t>
      </w:r>
    </w:p>
    <w:p w14:paraId="000AE674" w14:textId="77777777" w:rsidR="00AD759E" w:rsidRPr="00AD759E" w:rsidRDefault="00AD759E" w:rsidP="00AD759E">
      <w:pPr>
        <w:pStyle w:val="Style4"/>
        <w:spacing w:line="240" w:lineRule="auto"/>
        <w:ind w:left="3696" w:right="-787"/>
      </w:pPr>
    </w:p>
    <w:p w14:paraId="3C60F7B5" w14:textId="16E88D8A" w:rsidR="00AD759E" w:rsidRPr="00AD759E" w:rsidRDefault="00AD759E" w:rsidP="00AD759E">
      <w:pPr>
        <w:tabs>
          <w:tab w:val="left" w:pos="709"/>
        </w:tabs>
        <w:rPr>
          <w:szCs w:val="24"/>
        </w:rPr>
      </w:pPr>
      <w:r w:rsidRPr="00AD759E">
        <w:rPr>
          <w:szCs w:val="24"/>
        </w:rPr>
        <w:t xml:space="preserve">1.1. </w:t>
      </w:r>
      <w:proofErr w:type="gramStart"/>
      <w:r w:rsidRPr="00AD759E">
        <w:rPr>
          <w:szCs w:val="24"/>
        </w:rPr>
        <w:t xml:space="preserve">В соответствии с условиями настоящего Договора Поставщик обязуется поставить Заказчику в собственность </w:t>
      </w:r>
      <w:r w:rsidRPr="00AD759E">
        <w:rPr>
          <w:b/>
          <w:szCs w:val="24"/>
        </w:rPr>
        <w:t>газосварочные материалы и комплектующие</w:t>
      </w:r>
      <w:r w:rsidRPr="00AD759E">
        <w:rPr>
          <w:szCs w:val="24"/>
        </w:rPr>
        <w:t xml:space="preserve"> (далее Товар), партиями по заявке (Приложение № 2),</w:t>
      </w:r>
      <w:r w:rsidR="008520C1">
        <w:rPr>
          <w:szCs w:val="24"/>
        </w:rPr>
        <w:t xml:space="preserve"> </w:t>
      </w:r>
      <w:r w:rsidRPr="00AD759E">
        <w:rPr>
          <w:szCs w:val="24"/>
        </w:rPr>
        <w:t>надлежащего качества в количестве и ассортименте согласно спецификации, прилагаемой к настоящему Договору (Приложение №1) и являющейся его неотъемлемой частью, а Заказчик обязуется принять и оплатить Товар в рамках государственного контракта, заключенного между Заказчиком и Государственной корпорацией по</w:t>
      </w:r>
      <w:proofErr w:type="gramEnd"/>
      <w:r w:rsidRPr="00AD759E">
        <w:rPr>
          <w:szCs w:val="24"/>
        </w:rPr>
        <w:t xml:space="preserve"> атомной энергии «</w:t>
      </w:r>
      <w:proofErr w:type="spellStart"/>
      <w:r w:rsidRPr="00AD759E">
        <w:rPr>
          <w:szCs w:val="24"/>
        </w:rPr>
        <w:t>Росатом</w:t>
      </w:r>
      <w:proofErr w:type="spellEnd"/>
      <w:r w:rsidRPr="00AD759E">
        <w:rPr>
          <w:szCs w:val="24"/>
        </w:rPr>
        <w:t>» (далее – государственный заказчик), в порядке и на условиях настоящего Договора.</w:t>
      </w:r>
    </w:p>
    <w:p w14:paraId="6F0BA77A" w14:textId="5E41A1C9" w:rsidR="00AD759E" w:rsidRPr="00AD759E" w:rsidRDefault="00AD759E" w:rsidP="00AD759E">
      <w:pPr>
        <w:tabs>
          <w:tab w:val="left" w:pos="709"/>
        </w:tabs>
        <w:rPr>
          <w:szCs w:val="24"/>
        </w:rPr>
      </w:pPr>
      <w:r w:rsidRPr="00AD759E">
        <w:rPr>
          <w:szCs w:val="24"/>
        </w:rPr>
        <w:t>Идентификатор ГК № 2126725300032023600000000</w:t>
      </w:r>
    </w:p>
    <w:p w14:paraId="2D24F386" w14:textId="74724157" w:rsidR="00AD759E" w:rsidRPr="00AD759E" w:rsidRDefault="00AD759E" w:rsidP="00AD759E">
      <w:pPr>
        <w:rPr>
          <w:szCs w:val="24"/>
        </w:rPr>
      </w:pPr>
      <w:r w:rsidRPr="00AD759E">
        <w:rPr>
          <w:szCs w:val="24"/>
        </w:rPr>
        <w:t>1.2. Поставщик гарантирует качество и надёжность поставляемого товара.</w:t>
      </w:r>
    </w:p>
    <w:p w14:paraId="7D9F2D6C" w14:textId="28A8F2AB" w:rsidR="00AD759E" w:rsidRDefault="00AD759E" w:rsidP="00AD759E">
      <w:pPr>
        <w:rPr>
          <w:szCs w:val="24"/>
        </w:rPr>
      </w:pPr>
      <w:r w:rsidRPr="00AD759E">
        <w:rPr>
          <w:szCs w:val="24"/>
        </w:rPr>
        <w:t>1.3.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14:paraId="38668263" w14:textId="77777777" w:rsidR="00AD759E" w:rsidRPr="00AD759E" w:rsidRDefault="00AD759E" w:rsidP="00AD759E">
      <w:pPr>
        <w:rPr>
          <w:szCs w:val="24"/>
        </w:rPr>
      </w:pPr>
    </w:p>
    <w:p w14:paraId="5E9E8EF4" w14:textId="77777777" w:rsidR="00AD759E" w:rsidRDefault="00AD759E" w:rsidP="00AD759E">
      <w:pPr>
        <w:tabs>
          <w:tab w:val="left" w:pos="0"/>
        </w:tabs>
        <w:jc w:val="center"/>
        <w:rPr>
          <w:b/>
          <w:bCs/>
          <w:szCs w:val="24"/>
        </w:rPr>
      </w:pPr>
      <w:r w:rsidRPr="00AD759E">
        <w:rPr>
          <w:b/>
          <w:bCs/>
          <w:szCs w:val="24"/>
        </w:rPr>
        <w:t>2. Сумма Договора и порядок расчетов</w:t>
      </w:r>
    </w:p>
    <w:p w14:paraId="4FA4DC77" w14:textId="77777777" w:rsidR="00AD759E" w:rsidRPr="00AD759E" w:rsidRDefault="00AD759E" w:rsidP="00AD759E">
      <w:pPr>
        <w:tabs>
          <w:tab w:val="left" w:pos="0"/>
        </w:tabs>
        <w:jc w:val="center"/>
        <w:rPr>
          <w:b/>
          <w:bCs/>
          <w:szCs w:val="24"/>
        </w:rPr>
      </w:pPr>
    </w:p>
    <w:p w14:paraId="03DF171D" w14:textId="77777777" w:rsidR="00AD759E" w:rsidRPr="00AD759E" w:rsidRDefault="00AD759E" w:rsidP="00AD759E">
      <w:pPr>
        <w:pStyle w:val="afffff5"/>
        <w:tabs>
          <w:tab w:val="left" w:pos="0"/>
          <w:tab w:val="left" w:pos="1276"/>
        </w:tabs>
        <w:ind w:firstLine="709"/>
        <w:rPr>
          <w:rFonts w:ascii="Times New Roman" w:hAnsi="Times New Roman" w:cs="Times New Roman"/>
          <w:sz w:val="24"/>
          <w:szCs w:val="24"/>
        </w:rPr>
      </w:pPr>
      <w:r w:rsidRPr="00AD759E">
        <w:rPr>
          <w:rFonts w:ascii="Times New Roman" w:hAnsi="Times New Roman" w:cs="Times New Roman"/>
          <w:sz w:val="24"/>
          <w:szCs w:val="24"/>
        </w:rPr>
        <w:t xml:space="preserve">2.1. </w:t>
      </w:r>
      <w:proofErr w:type="gramStart"/>
      <w:r w:rsidRPr="00AD759E">
        <w:rPr>
          <w:rFonts w:ascii="Times New Roman" w:hAnsi="Times New Roman" w:cs="Times New Roman"/>
          <w:sz w:val="24"/>
          <w:szCs w:val="24"/>
        </w:rPr>
        <w:t xml:space="preserve">По настоящему договору в рамках государственного контракта осуществляется казначейское сопровождение в соответствии с </w:t>
      </w:r>
      <w:r w:rsidRPr="00AD759E">
        <w:rPr>
          <w:rFonts w:ascii="Times New Roman" w:eastAsia="SimSun" w:hAnsi="Times New Roman" w:cs="Times New Roman"/>
          <w:kern w:val="1"/>
          <w:sz w:val="24"/>
          <w:szCs w:val="24"/>
        </w:rPr>
        <w:t xml:space="preserve">положением статьи 5 Федерального закона от </w:t>
      </w:r>
      <w:r w:rsidRPr="00AD759E">
        <w:rPr>
          <w:rFonts w:ascii="Times New Roman" w:hAnsi="Times New Roman" w:cs="Times New Roman"/>
          <w:sz w:val="24"/>
          <w:szCs w:val="24"/>
        </w:rPr>
        <w:t xml:space="preserve">08.12.2020 № 385-ФЗ </w:t>
      </w:r>
      <w:r w:rsidRPr="00AD759E">
        <w:rPr>
          <w:rFonts w:ascii="Times New Roman" w:eastAsia="SimSun" w:hAnsi="Times New Roman" w:cs="Times New Roman"/>
          <w:kern w:val="1"/>
          <w:sz w:val="24"/>
          <w:szCs w:val="24"/>
        </w:rPr>
        <w:t>«О федеральном бюджете на 2021 год и плановый период 2022 и 2023 годов»</w:t>
      </w:r>
      <w:r w:rsidRPr="00AD759E">
        <w:rPr>
          <w:rFonts w:ascii="Times New Roman" w:hAnsi="Times New Roman" w:cs="Times New Roman"/>
          <w:sz w:val="24"/>
          <w:szCs w:val="24"/>
        </w:rPr>
        <w:t xml:space="preserve">, </w:t>
      </w:r>
      <w:r w:rsidRPr="00AD759E">
        <w:rPr>
          <w:rFonts w:ascii="Times New Roman" w:eastAsia="SimSun" w:hAnsi="Times New Roman" w:cs="Times New Roman"/>
          <w:kern w:val="1"/>
          <w:sz w:val="24"/>
          <w:szCs w:val="24"/>
        </w:rPr>
        <w:t xml:space="preserve">Правилами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AD759E">
        <w:rPr>
          <w:rFonts w:ascii="Times New Roman" w:hAnsi="Times New Roman" w:cs="Times New Roman"/>
          <w:sz w:val="24"/>
          <w:szCs w:val="24"/>
        </w:rPr>
        <w:t>утвержденными постановлением Правительства</w:t>
      </w:r>
      <w:proofErr w:type="gramEnd"/>
      <w:r w:rsidRPr="00AD759E">
        <w:rPr>
          <w:rFonts w:ascii="Times New Roman" w:hAnsi="Times New Roman" w:cs="Times New Roman"/>
          <w:sz w:val="24"/>
          <w:szCs w:val="24"/>
        </w:rPr>
        <w:t xml:space="preserve"> РФ № 2106 от 15.12.2020г.</w:t>
      </w:r>
    </w:p>
    <w:p w14:paraId="2086594D" w14:textId="728AA1B9" w:rsidR="00AD759E" w:rsidRPr="00AD759E" w:rsidRDefault="00AD759E" w:rsidP="00AD759E">
      <w:pPr>
        <w:pStyle w:val="afffff5"/>
        <w:tabs>
          <w:tab w:val="left" w:pos="0"/>
          <w:tab w:val="left" w:pos="1276"/>
        </w:tabs>
        <w:ind w:firstLine="709"/>
        <w:rPr>
          <w:rFonts w:ascii="Times New Roman" w:hAnsi="Times New Roman" w:cs="Times New Roman"/>
          <w:sz w:val="24"/>
          <w:szCs w:val="24"/>
        </w:rPr>
      </w:pPr>
      <w:r w:rsidRPr="00AD759E">
        <w:rPr>
          <w:rFonts w:ascii="Times New Roman" w:hAnsi="Times New Roman" w:cs="Times New Roman"/>
          <w:sz w:val="24"/>
          <w:szCs w:val="24"/>
        </w:rPr>
        <w:t xml:space="preserve">2.2. Стоимость Товара составляет </w:t>
      </w:r>
      <w:r w:rsidRPr="00AD759E">
        <w:rPr>
          <w:rFonts w:ascii="Times New Roman" w:hAnsi="Times New Roman" w:cs="Times New Roman"/>
          <w:b/>
          <w:sz w:val="24"/>
          <w:szCs w:val="24"/>
        </w:rPr>
        <w:t xml:space="preserve">_________ </w:t>
      </w:r>
      <w:r w:rsidRPr="00AD759E">
        <w:rPr>
          <w:rFonts w:ascii="Times New Roman" w:hAnsi="Times New Roman" w:cs="Times New Roman"/>
          <w:sz w:val="24"/>
          <w:szCs w:val="24"/>
        </w:rPr>
        <w:t xml:space="preserve">рублей </w:t>
      </w:r>
      <w:r w:rsidRPr="00AD759E">
        <w:rPr>
          <w:rFonts w:ascii="Times New Roman" w:hAnsi="Times New Roman" w:cs="Times New Roman"/>
          <w:b/>
          <w:sz w:val="24"/>
          <w:szCs w:val="24"/>
        </w:rPr>
        <w:t xml:space="preserve">____ </w:t>
      </w:r>
      <w:r w:rsidRPr="00AD759E">
        <w:rPr>
          <w:rFonts w:ascii="Times New Roman" w:hAnsi="Times New Roman" w:cs="Times New Roman"/>
          <w:sz w:val="24"/>
          <w:szCs w:val="24"/>
        </w:rPr>
        <w:t>коп</w:t>
      </w:r>
      <w:proofErr w:type="gramStart"/>
      <w:r w:rsidRPr="00AD759E">
        <w:rPr>
          <w:rFonts w:ascii="Times New Roman" w:hAnsi="Times New Roman" w:cs="Times New Roman"/>
          <w:sz w:val="24"/>
          <w:szCs w:val="24"/>
        </w:rPr>
        <w:t>.</w:t>
      </w:r>
      <w:proofErr w:type="gramEnd"/>
      <w:r w:rsidRPr="00AD759E">
        <w:rPr>
          <w:rFonts w:ascii="Times New Roman" w:hAnsi="Times New Roman" w:cs="Times New Roman"/>
          <w:sz w:val="24"/>
          <w:szCs w:val="24"/>
        </w:rPr>
        <w:t xml:space="preserve"> </w:t>
      </w:r>
      <w:proofErr w:type="gramStart"/>
      <w:r w:rsidRPr="00AD759E">
        <w:rPr>
          <w:rFonts w:ascii="Times New Roman" w:hAnsi="Times New Roman" w:cs="Times New Roman"/>
          <w:sz w:val="24"/>
          <w:szCs w:val="24"/>
        </w:rPr>
        <w:t>в</w:t>
      </w:r>
      <w:proofErr w:type="gramEnd"/>
      <w:r w:rsidRPr="00AD759E">
        <w:rPr>
          <w:rFonts w:ascii="Times New Roman" w:hAnsi="Times New Roman" w:cs="Times New Roman"/>
          <w:sz w:val="24"/>
          <w:szCs w:val="24"/>
        </w:rPr>
        <w:t xml:space="preserve"> т.</w:t>
      </w:r>
      <w:r w:rsidR="008520C1">
        <w:rPr>
          <w:rFonts w:ascii="Times New Roman" w:hAnsi="Times New Roman" w:cs="Times New Roman"/>
          <w:sz w:val="24"/>
          <w:szCs w:val="24"/>
        </w:rPr>
        <w:t xml:space="preserve"> </w:t>
      </w:r>
      <w:bookmarkStart w:id="4" w:name="_GoBack"/>
      <w:bookmarkEnd w:id="4"/>
      <w:r w:rsidRPr="00AD759E">
        <w:rPr>
          <w:rFonts w:ascii="Times New Roman" w:hAnsi="Times New Roman" w:cs="Times New Roman"/>
          <w:sz w:val="24"/>
          <w:szCs w:val="24"/>
        </w:rPr>
        <w:t>ч. НДС 20%.</w:t>
      </w:r>
    </w:p>
    <w:p w14:paraId="5D1CA76D" w14:textId="77777777" w:rsidR="00AD759E" w:rsidRPr="00AD759E" w:rsidRDefault="00AD759E" w:rsidP="00AD759E">
      <w:pPr>
        <w:tabs>
          <w:tab w:val="left" w:pos="0"/>
        </w:tabs>
        <w:rPr>
          <w:szCs w:val="24"/>
        </w:rPr>
      </w:pPr>
      <w:r w:rsidRPr="00AD759E">
        <w:rPr>
          <w:szCs w:val="24"/>
        </w:rPr>
        <w:tab/>
        <w:t>2.3. Товар оплачивается Заказчиком в строгом соответствии с объемами поставленного товара.</w:t>
      </w:r>
    </w:p>
    <w:p w14:paraId="2F4FF33D" w14:textId="77777777" w:rsidR="00AD759E" w:rsidRPr="00AD759E" w:rsidRDefault="00AD759E" w:rsidP="00AD759E">
      <w:pPr>
        <w:tabs>
          <w:tab w:val="left" w:pos="0"/>
        </w:tabs>
        <w:rPr>
          <w:szCs w:val="24"/>
        </w:rPr>
      </w:pPr>
      <w:r w:rsidRPr="00AD759E">
        <w:rPr>
          <w:szCs w:val="24"/>
        </w:rPr>
        <w:tab/>
        <w:t>2.4. Цена настоящего Договора формируется с учетом расходов на перевозку, страхование, уплату налогов и других обязательных платежей.</w:t>
      </w:r>
    </w:p>
    <w:p w14:paraId="2933418E" w14:textId="77777777" w:rsidR="00AD759E" w:rsidRPr="00AD759E" w:rsidRDefault="00AD759E" w:rsidP="00AD759E">
      <w:pPr>
        <w:rPr>
          <w:szCs w:val="24"/>
        </w:rPr>
      </w:pPr>
      <w:r w:rsidRPr="00AD759E">
        <w:rPr>
          <w:szCs w:val="24"/>
        </w:rPr>
        <w:tab/>
        <w:t>2.5. Оплата по настоящему Договору осуществляется путем безналичного перечисления денежных средств на расчетный счет Поставщика в следующем порядке:</w:t>
      </w:r>
    </w:p>
    <w:p w14:paraId="2E66A89F" w14:textId="77777777" w:rsidR="00AD759E" w:rsidRPr="00AD759E" w:rsidRDefault="00AD759E" w:rsidP="00AD759E">
      <w:pPr>
        <w:ind w:firstLine="720"/>
        <w:rPr>
          <w:i/>
          <w:szCs w:val="24"/>
        </w:rPr>
      </w:pPr>
      <w:r w:rsidRPr="00AD759E">
        <w:rPr>
          <w:i/>
          <w:szCs w:val="24"/>
        </w:rPr>
        <w:t>В случае если Поставщик является субъектом среднего и малого предпринимательства:</w:t>
      </w:r>
    </w:p>
    <w:p w14:paraId="335FB2E8" w14:textId="77777777" w:rsidR="00AD759E" w:rsidRPr="00AD759E" w:rsidRDefault="00AD759E" w:rsidP="00AD759E">
      <w:pPr>
        <w:rPr>
          <w:szCs w:val="24"/>
        </w:rPr>
      </w:pPr>
      <w:proofErr w:type="gramStart"/>
      <w:r w:rsidRPr="00AD759E">
        <w:rPr>
          <w:szCs w:val="24"/>
        </w:rPr>
        <w:t xml:space="preserve">100% за партию в течение 15-ти рабочих дней, после поступления партии товара на склад Заказчика, </w:t>
      </w:r>
      <w:r w:rsidRPr="00AD759E">
        <w:rPr>
          <w:kern w:val="2"/>
          <w:szCs w:val="24"/>
          <w:lang w:eastAsia="zh-CN"/>
        </w:rPr>
        <w:t>предоставление оригинального счёта, счет-фактуры, товарной накладной</w:t>
      </w:r>
      <w:r w:rsidRPr="00AD759E">
        <w:rPr>
          <w:rFonts w:eastAsia="Lucida Sans Unicode"/>
          <w:szCs w:val="24"/>
        </w:rPr>
        <w:t xml:space="preserve"> </w:t>
      </w:r>
      <w:r w:rsidRPr="00AD759E">
        <w:rPr>
          <w:szCs w:val="24"/>
        </w:rPr>
        <w:t>и уведомления о реквизитах открытого в территориальном органе Федерального казначейства лицевого счёта (п.4.1.7 настоящего Договора)</w:t>
      </w:r>
      <w:r w:rsidRPr="00AD759E">
        <w:rPr>
          <w:bCs/>
          <w:szCs w:val="24"/>
        </w:rPr>
        <w:t xml:space="preserve">, </w:t>
      </w:r>
      <w:r w:rsidRPr="00AD759E">
        <w:rPr>
          <w:szCs w:val="24"/>
        </w:rPr>
        <w:t xml:space="preserve">но не ранее поступления </w:t>
      </w:r>
      <w:r w:rsidRPr="00AD759E">
        <w:rPr>
          <w:szCs w:val="24"/>
        </w:rPr>
        <w:lastRenderedPageBreak/>
        <w:t>денежных средств на расчетный счет «Заказчика» от Государственной корпорации по атомной энергии «</w:t>
      </w:r>
      <w:proofErr w:type="spellStart"/>
      <w:r w:rsidRPr="00AD759E">
        <w:rPr>
          <w:szCs w:val="24"/>
        </w:rPr>
        <w:t>Росатом</w:t>
      </w:r>
      <w:proofErr w:type="spellEnd"/>
      <w:r w:rsidRPr="00AD759E">
        <w:rPr>
          <w:szCs w:val="24"/>
        </w:rPr>
        <w:t>» по Государственному контракту                                                               № 2126725300032023600000000/П.4п</w:t>
      </w:r>
      <w:proofErr w:type="gramEnd"/>
      <w:r w:rsidRPr="00AD759E">
        <w:rPr>
          <w:szCs w:val="24"/>
        </w:rPr>
        <w:t>.2019.20.21.2052 от 16.02.2021г.</w:t>
      </w:r>
    </w:p>
    <w:p w14:paraId="795F2B45" w14:textId="77777777" w:rsidR="00AD759E" w:rsidRPr="00AD759E" w:rsidRDefault="00AD759E" w:rsidP="00AD759E">
      <w:pPr>
        <w:rPr>
          <w:i/>
          <w:szCs w:val="24"/>
        </w:rPr>
      </w:pPr>
      <w:r w:rsidRPr="00AD759E">
        <w:rPr>
          <w:i/>
          <w:szCs w:val="24"/>
        </w:rPr>
        <w:tab/>
        <w:t>В случае если Поставщик не является субъектом среднего и малого предпринимательства:</w:t>
      </w:r>
    </w:p>
    <w:p w14:paraId="530BF0B9" w14:textId="77777777" w:rsidR="00AD759E" w:rsidRPr="00AD759E" w:rsidRDefault="00AD759E" w:rsidP="00AD759E">
      <w:pPr>
        <w:tabs>
          <w:tab w:val="left" w:pos="0"/>
        </w:tabs>
        <w:rPr>
          <w:szCs w:val="24"/>
        </w:rPr>
      </w:pPr>
      <w:r w:rsidRPr="00AD759E">
        <w:rPr>
          <w:szCs w:val="24"/>
        </w:rPr>
        <w:t>100% за партию в течение 45-ти календарных дней после поступления партии товара на склад Заказчика</w:t>
      </w:r>
      <w:proofErr w:type="gramStart"/>
      <w:r w:rsidRPr="00AD759E">
        <w:rPr>
          <w:szCs w:val="24"/>
        </w:rPr>
        <w:t>.</w:t>
      </w:r>
      <w:proofErr w:type="gramEnd"/>
      <w:r w:rsidRPr="00AD759E">
        <w:rPr>
          <w:szCs w:val="24"/>
        </w:rPr>
        <w:t xml:space="preserve"> </w:t>
      </w:r>
      <w:proofErr w:type="gramStart"/>
      <w:r w:rsidRPr="00AD759E">
        <w:rPr>
          <w:kern w:val="2"/>
          <w:szCs w:val="24"/>
          <w:lang w:eastAsia="zh-CN"/>
        </w:rPr>
        <w:t>п</w:t>
      </w:r>
      <w:proofErr w:type="gramEnd"/>
      <w:r w:rsidRPr="00AD759E">
        <w:rPr>
          <w:kern w:val="2"/>
          <w:szCs w:val="24"/>
          <w:lang w:eastAsia="zh-CN"/>
        </w:rPr>
        <w:t>редоставление оригинального счёта, счет-фактуры, товарной накладной</w:t>
      </w:r>
      <w:r w:rsidRPr="00AD759E">
        <w:rPr>
          <w:rFonts w:eastAsia="Lucida Sans Unicode"/>
          <w:szCs w:val="24"/>
        </w:rPr>
        <w:t xml:space="preserve"> </w:t>
      </w:r>
      <w:r w:rsidRPr="00AD759E">
        <w:rPr>
          <w:szCs w:val="24"/>
        </w:rPr>
        <w:t>и уведомления о реквизитах открытого в территориальном органе Федерального казначейства лицевого счёта (п.4.1.7 настоящего Договора)</w:t>
      </w:r>
      <w:r w:rsidRPr="00AD759E">
        <w:rPr>
          <w:bCs/>
          <w:szCs w:val="24"/>
        </w:rPr>
        <w:t xml:space="preserve">, </w:t>
      </w:r>
      <w:r w:rsidRPr="00AD759E">
        <w:rPr>
          <w:szCs w:val="24"/>
        </w:rPr>
        <w:t>но не ранее поступления денежных средств на расчетный счет «Заказчика» от Государственной корпорации по атомной энергии «</w:t>
      </w:r>
      <w:proofErr w:type="spellStart"/>
      <w:r w:rsidRPr="00AD759E">
        <w:rPr>
          <w:szCs w:val="24"/>
        </w:rPr>
        <w:t>Росатом</w:t>
      </w:r>
      <w:proofErr w:type="spellEnd"/>
      <w:r w:rsidRPr="00AD759E">
        <w:rPr>
          <w:szCs w:val="24"/>
        </w:rPr>
        <w:t>» по Государственному контракту                                                               № 2126725300032023600000000/П.4п.2019.20.21.2052 от 16.02.2021г.</w:t>
      </w:r>
    </w:p>
    <w:p w14:paraId="0C1ED063" w14:textId="77777777" w:rsidR="00AD759E" w:rsidRPr="00AD759E" w:rsidRDefault="00AD759E" w:rsidP="00AD759E">
      <w:pPr>
        <w:ind w:firstLine="540"/>
        <w:rPr>
          <w:szCs w:val="24"/>
        </w:rPr>
      </w:pPr>
      <w:r w:rsidRPr="00AD759E">
        <w:rPr>
          <w:szCs w:val="24"/>
        </w:rPr>
        <w:tab/>
        <w:t xml:space="preserve">2.6. Расчеты за выполняемую по настоящему Договору работу производятся между Заказчиком и Поставщиком по законченной и сданной работе в размере фиксированной цены в порядке, установленном правилами казначейского сопровождения «Положением о правилах осуществления перевода денежных средств», утвержденным Банком России 19.06.2012 г. № 383-П. </w:t>
      </w:r>
    </w:p>
    <w:p w14:paraId="152D1E04" w14:textId="77777777" w:rsidR="00AD759E" w:rsidRPr="00AD759E" w:rsidRDefault="00AD759E" w:rsidP="00AD759E">
      <w:pPr>
        <w:ind w:firstLine="540"/>
        <w:rPr>
          <w:szCs w:val="24"/>
        </w:rPr>
      </w:pPr>
      <w:r w:rsidRPr="00AD759E">
        <w:rPr>
          <w:szCs w:val="24"/>
        </w:rPr>
        <w:t>2.7. Средства, получаемые при осуществлении расчетов по настоящему Договору, подлежат казначейскому сопровождению. Настоящий Договор заключен в целях исполнения государственного контракта.</w:t>
      </w:r>
    </w:p>
    <w:p w14:paraId="7EE52DD5" w14:textId="77777777" w:rsidR="00AD759E" w:rsidRPr="00AD759E" w:rsidRDefault="00AD759E" w:rsidP="00AD759E">
      <w:pPr>
        <w:rPr>
          <w:szCs w:val="24"/>
        </w:rPr>
      </w:pPr>
      <w:r w:rsidRPr="00AD759E">
        <w:rPr>
          <w:szCs w:val="24"/>
        </w:rPr>
        <w:tab/>
      </w:r>
      <w:proofErr w:type="gramStart"/>
      <w:r w:rsidRPr="00AD759E">
        <w:rPr>
          <w:szCs w:val="24"/>
        </w:rPr>
        <w:t>Казначейское сопровождение средств государственных контрактов, заключаемых в целях реализации государственного оборонного заказа, осуществляется в соответствии с Правилами казначейского сопровождения средств государственного оборонного заказа в валюте Российской Федерации, в случаях, предусмотренных «О федеральном бюджете на 2021 год и на плановый период 2022 и 2023 годов», утвержденными постановлением Правительства РФ № 2106 от 15.12.2020г (далее - Правила).</w:t>
      </w:r>
      <w:proofErr w:type="gramEnd"/>
    </w:p>
    <w:p w14:paraId="391C2EED" w14:textId="77777777" w:rsidR="00AD759E" w:rsidRPr="00AD759E" w:rsidRDefault="00AD759E" w:rsidP="00AD759E">
      <w:pPr>
        <w:ind w:firstLine="540"/>
        <w:rPr>
          <w:szCs w:val="24"/>
        </w:rPr>
      </w:pPr>
      <w:r w:rsidRPr="00AD759E">
        <w:rPr>
          <w:szCs w:val="24"/>
        </w:rPr>
        <w:tab/>
      </w:r>
      <w:proofErr w:type="gramStart"/>
      <w:r w:rsidRPr="00AD759E">
        <w:rPr>
          <w:szCs w:val="24"/>
        </w:rPr>
        <w:t>Согласно статьи 2 настоящих Правил операции по зачислению и списанию целевых средств осуществляются на счетах, открытых территориальным органам Федерального казначейства в учреждениях Центрального банка Российской Федерации, и отражаются на лицевых счетах, открытых в установленном Федеральным казначейством порядке в территориальных органах Федерального казначейства, предназначенных для учета операций со средствами юридических лиц, не являющихся участниками бюджетного процесса.</w:t>
      </w:r>
      <w:proofErr w:type="gramEnd"/>
    </w:p>
    <w:p w14:paraId="09411F2E" w14:textId="77777777" w:rsidR="00AD759E" w:rsidRPr="00AD759E" w:rsidRDefault="00AD759E" w:rsidP="00AD759E">
      <w:pPr>
        <w:ind w:firstLine="540"/>
        <w:rPr>
          <w:szCs w:val="24"/>
        </w:rPr>
      </w:pPr>
      <w:bookmarkStart w:id="5" w:name="dst100071"/>
      <w:bookmarkStart w:id="6" w:name="dst100072"/>
      <w:bookmarkEnd w:id="5"/>
      <w:bookmarkEnd w:id="6"/>
      <w:r w:rsidRPr="00AD759E">
        <w:rPr>
          <w:szCs w:val="24"/>
        </w:rPr>
        <w:t>В соответствии со статьей 121 Правил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«О федеральном бюджете на 2021 год и на плановый период 2022 и 2023 годов», режим лицевого счета предусматривает:</w:t>
      </w:r>
    </w:p>
    <w:p w14:paraId="2255DC76" w14:textId="77777777" w:rsidR="00AD759E" w:rsidRPr="00AD759E" w:rsidRDefault="00AD759E" w:rsidP="00AD759E">
      <w:pPr>
        <w:ind w:firstLine="540"/>
        <w:rPr>
          <w:szCs w:val="24"/>
        </w:rPr>
      </w:pPr>
      <w:r w:rsidRPr="00AD759E">
        <w:rPr>
          <w:szCs w:val="24"/>
        </w:rPr>
        <w:t>а) осуществление операций по зачислению и списанию сре</w:t>
      </w:r>
      <w:proofErr w:type="gramStart"/>
      <w:r w:rsidRPr="00AD759E">
        <w:rPr>
          <w:szCs w:val="24"/>
        </w:rPr>
        <w:t>дств пр</w:t>
      </w:r>
      <w:proofErr w:type="gramEnd"/>
      <w:r w:rsidRPr="00AD759E">
        <w:rPr>
          <w:szCs w:val="24"/>
        </w:rPr>
        <w:t>и указании в платежных документах, в государственном контракте, контракте (договоре), а также в документах-основаниях идентификатора государственного контракта;</w:t>
      </w:r>
    </w:p>
    <w:p w14:paraId="52F76FE9" w14:textId="77777777" w:rsidR="00AD759E" w:rsidRPr="00AD759E" w:rsidRDefault="00AD759E" w:rsidP="00AD759E">
      <w:pPr>
        <w:ind w:firstLine="540"/>
        <w:rPr>
          <w:szCs w:val="24"/>
        </w:rPr>
      </w:pPr>
      <w:r w:rsidRPr="00AD759E">
        <w:rPr>
          <w:szCs w:val="24"/>
        </w:rPr>
        <w:t>б) осуществление операций по зачислению и списанию средств, за исключением списания средств на счета, открытые в кредитной организации:</w:t>
      </w:r>
    </w:p>
    <w:p w14:paraId="798D1DB3" w14:textId="77777777" w:rsidR="00AD759E" w:rsidRPr="00AD759E" w:rsidRDefault="00AD759E" w:rsidP="00AD759E">
      <w:pPr>
        <w:ind w:firstLine="540"/>
        <w:rPr>
          <w:szCs w:val="24"/>
        </w:rPr>
      </w:pPr>
      <w:proofErr w:type="gramStart"/>
      <w:r w:rsidRPr="00AD759E">
        <w:rPr>
          <w:szCs w:val="24"/>
        </w:rPr>
        <w:t>- головному исполнителю – в целях перечисления средств в согласованном с государственным заказчиком размере, не превышающим размера прибыли, подлежащего применению государственным заказчиком в составе цены продукции в порядке, установленном Правительством Российской Федерации в соответствии с Федеральным законом «О государственном оборонном заказе»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 в случае частичного исполнения головным</w:t>
      </w:r>
      <w:proofErr w:type="gramEnd"/>
      <w:r w:rsidRPr="00AD759E">
        <w:rPr>
          <w:szCs w:val="24"/>
        </w:rPr>
        <w:t xml:space="preserve"> </w:t>
      </w:r>
      <w:proofErr w:type="gramStart"/>
      <w:r w:rsidRPr="00AD759E">
        <w:rPr>
          <w:szCs w:val="24"/>
        </w:rPr>
        <w:t xml:space="preserve">исполнителем государственного контракта, цена которого в соответствии с указанным порядком определена с применением затратного метода или метода индексации по статьям затрат, либо в иных порядке и размере, определенных условиями </w:t>
      </w:r>
      <w:r w:rsidRPr="00AD759E">
        <w:rPr>
          <w:szCs w:val="24"/>
        </w:rPr>
        <w:lastRenderedPageBreak/>
        <w:t>государственного контракта, если результатом такого частичного исполнения является принятая государственным заказчиком продукция (товары, работы, услуги);</w:t>
      </w:r>
      <w:proofErr w:type="gramEnd"/>
    </w:p>
    <w:p w14:paraId="35B956FC" w14:textId="77777777" w:rsidR="00AD759E" w:rsidRPr="00AD759E" w:rsidRDefault="00AD759E" w:rsidP="00AD759E">
      <w:pPr>
        <w:ind w:firstLine="540"/>
        <w:rPr>
          <w:szCs w:val="24"/>
        </w:rPr>
      </w:pPr>
      <w:proofErr w:type="gramStart"/>
      <w:r w:rsidRPr="00AD759E">
        <w:rPr>
          <w:szCs w:val="24"/>
        </w:rPr>
        <w:t>- головному исполнителю (исполнителю) – в целях оплаты фактически поставленных товаров (выполненных работ, оказанных услуг), источником финансового обеспечения которых являются средства, в случае, если головной исполнитель (исполнитель) не привлекает для поставки таких товаров (выполнения таких работ или оказания таких услуг) иных исполнителей, при условии предоставления документов-оснований или реестра документов – оснований, по форме, установленной Министерством финансов Российской Федерации, с приложением указанных в нем</w:t>
      </w:r>
      <w:proofErr w:type="gramEnd"/>
      <w:r w:rsidRPr="00AD759E">
        <w:rPr>
          <w:szCs w:val="24"/>
        </w:rPr>
        <w:t xml:space="preserve"> документов-оснований (в случае указания реестра документов-оснований в платежном документе);</w:t>
      </w:r>
    </w:p>
    <w:p w14:paraId="224ADE3C" w14:textId="77777777" w:rsidR="00AD759E" w:rsidRPr="00AD759E" w:rsidRDefault="00AD759E" w:rsidP="00AD759E">
      <w:pPr>
        <w:ind w:firstLine="540"/>
        <w:rPr>
          <w:szCs w:val="24"/>
        </w:rPr>
      </w:pPr>
      <w:proofErr w:type="gramStart"/>
      <w:r w:rsidRPr="00AD759E">
        <w:rPr>
          <w:szCs w:val="24"/>
        </w:rPr>
        <w:t>- головному исполнителю (исполнителю) – в целях возмещения произведенных расходов (части расходов) при условии предоставления копий платежных поручений, реестров платежных поручений, подтверждающих оплату произведенных головным исполнителем (исполнителем) расходов (части расходов), а так же документов-оснований или реестра документов-оснований с приложением указанных в нем документов-оснований (в случае указания реестра документов-оснований в платежном документе), если условиями государственного контракта, контракта (договора) предусмотрено возмещение произведенных головным исполнителем</w:t>
      </w:r>
      <w:proofErr w:type="gramEnd"/>
      <w:r w:rsidRPr="00AD759E">
        <w:rPr>
          <w:szCs w:val="24"/>
        </w:rPr>
        <w:t xml:space="preserve"> (исполнителем) расходов (части расходов);</w:t>
      </w:r>
    </w:p>
    <w:p w14:paraId="2D3C71B9" w14:textId="77777777" w:rsidR="00AD759E" w:rsidRPr="00AD759E" w:rsidRDefault="00AD759E" w:rsidP="00AD759E">
      <w:pPr>
        <w:ind w:firstLine="540"/>
        <w:rPr>
          <w:szCs w:val="24"/>
        </w:rPr>
      </w:pPr>
      <w:r w:rsidRPr="00AD759E">
        <w:rPr>
          <w:szCs w:val="24"/>
        </w:rPr>
        <w:t>- головному исполнителю (исполнителю) – в целях оплаты обязательств по накладным расходам по государственному контракту (контракту (договору);</w:t>
      </w:r>
    </w:p>
    <w:p w14:paraId="02E39C74" w14:textId="77777777" w:rsidR="00AD759E" w:rsidRPr="00AD759E" w:rsidRDefault="00AD759E" w:rsidP="00AD759E">
      <w:pPr>
        <w:ind w:firstLine="540"/>
        <w:rPr>
          <w:szCs w:val="24"/>
        </w:rPr>
      </w:pPr>
      <w:r w:rsidRPr="00AD759E">
        <w:rPr>
          <w:szCs w:val="24"/>
        </w:rPr>
        <w:t>- головному исполнителю (исполнителю) – в целях осуществления выплат в соответствии с законодательством Российской Федерации;</w:t>
      </w:r>
    </w:p>
    <w:p w14:paraId="70F5C43C" w14:textId="77777777" w:rsidR="00AD759E" w:rsidRPr="00AD759E" w:rsidRDefault="00AD759E" w:rsidP="00AD759E">
      <w:pPr>
        <w:ind w:firstLine="540"/>
        <w:rPr>
          <w:szCs w:val="24"/>
        </w:rPr>
      </w:pPr>
      <w:proofErr w:type="gramStart"/>
      <w:r w:rsidRPr="00AD759E">
        <w:rPr>
          <w:szCs w:val="24"/>
        </w:rPr>
        <w:t>- головному исполнителю (исполнителю) – в целях оплаты обязательств по осуществлению расчетов по оплате труда с лицами, работающими по трудовому договору (контракту), а так же по выплатам лицам, не состоящим в штате головного исполнителя (исполнителя), привлеченным для достижения цели, определенной при предоставлении средств, при условии перечисления удержанных налогов и начисленных страховых взносов на обязательное пенсионное страхование, обязательное социальное страхование и обязательное медицинское</w:t>
      </w:r>
      <w:proofErr w:type="gramEnd"/>
      <w:r w:rsidRPr="00AD759E">
        <w:rPr>
          <w:szCs w:val="24"/>
        </w:rPr>
        <w:t xml:space="preserve"> страхование не позднее даты осуществления указанных расчетов;</w:t>
      </w:r>
    </w:p>
    <w:p w14:paraId="1F76378C" w14:textId="77777777" w:rsidR="00AD759E" w:rsidRPr="00AD759E" w:rsidRDefault="00AD759E" w:rsidP="00AD759E">
      <w:pPr>
        <w:ind w:firstLine="540"/>
        <w:rPr>
          <w:szCs w:val="24"/>
        </w:rPr>
      </w:pPr>
      <w:r w:rsidRPr="00AD759E">
        <w:rPr>
          <w:szCs w:val="24"/>
        </w:rPr>
        <w:t>- головному исполнителю (исполнителю) – в целях оплаты обязательств по осуществлению расчетов по социальным выплатам и иным выплатам в пользу работников (кроме выплат, указанных в абзаце седьмом настоящего подпункта);</w:t>
      </w:r>
    </w:p>
    <w:p w14:paraId="153DC91C" w14:textId="77777777" w:rsidR="00AD759E" w:rsidRPr="00AD759E" w:rsidRDefault="00AD759E" w:rsidP="00AD759E">
      <w:pPr>
        <w:ind w:firstLine="540"/>
        <w:rPr>
          <w:szCs w:val="24"/>
        </w:rPr>
      </w:pPr>
      <w:proofErr w:type="gramStart"/>
      <w:r w:rsidRPr="00AD759E">
        <w:rPr>
          <w:szCs w:val="24"/>
        </w:rPr>
        <w:t>- головному исполнителю (исполнителю) – в целях оплаты контракта (договора), предметом которого являются приобретение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подписка на периодические издания, аренда, осуществление работ по переносу (переустройству, присоединению) принадлежащих юридическим лицам инженерных сетей, коммуникаций и сооружений</w:t>
      </w:r>
      <w:proofErr w:type="gramEnd"/>
      <w:r w:rsidRPr="00AD759E">
        <w:rPr>
          <w:szCs w:val="24"/>
        </w:rPr>
        <w:t xml:space="preserve"> в соответствии с законодательством Российской Федерации о </w:t>
      </w:r>
      <w:proofErr w:type="spellStart"/>
      <w:r w:rsidRPr="00AD759E">
        <w:rPr>
          <w:szCs w:val="24"/>
        </w:rPr>
        <w:t>градостоительной</w:t>
      </w:r>
      <w:proofErr w:type="spellEnd"/>
      <w:r w:rsidRPr="00AD759E">
        <w:rPr>
          <w:szCs w:val="24"/>
        </w:rPr>
        <w:t xml:space="preserve"> деятельности, осуществление страхования в соответствии со страховым законодательством Российской Федерации;</w:t>
      </w:r>
    </w:p>
    <w:p w14:paraId="7E58E314" w14:textId="77777777" w:rsidR="00AD759E" w:rsidRPr="00AD759E" w:rsidRDefault="00AD759E" w:rsidP="00AD759E">
      <w:pPr>
        <w:ind w:firstLine="540"/>
        <w:rPr>
          <w:szCs w:val="24"/>
        </w:rPr>
      </w:pPr>
      <w:r w:rsidRPr="00AD759E">
        <w:rPr>
          <w:szCs w:val="24"/>
        </w:rPr>
        <w:t>- головному исполнителю (исполнителю) – в целях оплаты контракта (договора), заключенного на сумму 100 тыс. рублей и менее;</w:t>
      </w:r>
    </w:p>
    <w:p w14:paraId="330C610A" w14:textId="77777777" w:rsidR="00AD759E" w:rsidRPr="00AD759E" w:rsidRDefault="00AD759E" w:rsidP="00AD759E">
      <w:pPr>
        <w:ind w:firstLine="540"/>
        <w:rPr>
          <w:szCs w:val="24"/>
        </w:rPr>
      </w:pPr>
      <w:r w:rsidRPr="00AD759E">
        <w:rPr>
          <w:szCs w:val="24"/>
        </w:rPr>
        <w:t>- исполнителю – в целях перечисления прибыли в размере, согласованном сторонами при заключении контракта (договора) и предусмотренном его условиями, после исполнения контракта (договора) и предоставления в территориальный орган Федерального казначейства акта приема-передачи товара (акта выполненных работ, оказанных услуг);</w:t>
      </w:r>
    </w:p>
    <w:p w14:paraId="7CF39053" w14:textId="77777777" w:rsidR="00AD759E" w:rsidRPr="00AD759E" w:rsidRDefault="00AD759E" w:rsidP="00AD759E">
      <w:pPr>
        <w:ind w:firstLine="540"/>
        <w:rPr>
          <w:szCs w:val="24"/>
        </w:rPr>
      </w:pPr>
      <w:proofErr w:type="gramStart"/>
      <w:r w:rsidRPr="00AD759E">
        <w:rPr>
          <w:szCs w:val="24"/>
        </w:rPr>
        <w:t xml:space="preserve">в) перечисление в случаях, установленных актами Правительства Российской Федерации, средств, за исключением средств, указанных в подпункте «б» настоящего пункта, осуществляется с лицевых счетов на счета в кредитных организациях, открытые </w:t>
      </w:r>
      <w:r w:rsidRPr="00AD759E">
        <w:rPr>
          <w:szCs w:val="24"/>
        </w:rPr>
        <w:lastRenderedPageBreak/>
        <w:t>головным исполнителям (исполнителям), после получения от государственного заказчика территориальным органом Федерального казначейства уведомления государственного заказчика о полном исполнении государственного контракта в порядке и по форме, которые установлены Министерством Финансов Российской Федерации</w:t>
      </w:r>
      <w:proofErr w:type="gramEnd"/>
      <w:r w:rsidRPr="00AD759E">
        <w:rPr>
          <w:szCs w:val="24"/>
        </w:rPr>
        <w:t xml:space="preserve"> (дале</w:t>
      </w:r>
      <w:proofErr w:type="gramStart"/>
      <w:r w:rsidRPr="00AD759E">
        <w:rPr>
          <w:szCs w:val="24"/>
        </w:rPr>
        <w:t>е-</w:t>
      </w:r>
      <w:proofErr w:type="gramEnd"/>
      <w:r w:rsidRPr="00AD759E">
        <w:rPr>
          <w:szCs w:val="24"/>
        </w:rPr>
        <w:t xml:space="preserve"> уведомление о полном исполнении государственного контракта).</w:t>
      </w:r>
    </w:p>
    <w:p w14:paraId="26F4BC3C" w14:textId="77777777" w:rsidR="00AD759E" w:rsidRPr="00AD759E" w:rsidRDefault="00AD759E" w:rsidP="00AD759E">
      <w:pPr>
        <w:ind w:firstLine="540"/>
        <w:rPr>
          <w:szCs w:val="24"/>
        </w:rPr>
      </w:pPr>
      <w:r w:rsidRPr="00AD759E">
        <w:rPr>
          <w:szCs w:val="24"/>
        </w:rPr>
        <w:t>2.8. Расчеты по настоящему Договору осуществляются с применением казначейского обеспечения обязательств в установленном Министерством финансов Российской Федерации порядке.</w:t>
      </w:r>
    </w:p>
    <w:p w14:paraId="15E61BD9" w14:textId="77777777" w:rsidR="00AD759E" w:rsidRPr="00AD759E" w:rsidRDefault="00AD759E" w:rsidP="00AD759E">
      <w:pPr>
        <w:ind w:firstLine="540"/>
        <w:rPr>
          <w:szCs w:val="24"/>
        </w:rPr>
      </w:pPr>
      <w:r w:rsidRPr="00AD759E">
        <w:rPr>
          <w:szCs w:val="24"/>
        </w:rPr>
        <w:t>Отсутствие у Поставщика казначейского обеспечения обязательств не является основанием для неисполнения Поставщиком обязательств по настоящему Договору.</w:t>
      </w:r>
    </w:p>
    <w:p w14:paraId="37C70356" w14:textId="77777777" w:rsidR="00AD759E" w:rsidRPr="00AD759E" w:rsidRDefault="00AD759E" w:rsidP="00AD759E">
      <w:pPr>
        <w:ind w:firstLine="540"/>
        <w:rPr>
          <w:szCs w:val="24"/>
        </w:rPr>
      </w:pPr>
      <w:r w:rsidRPr="00AD759E">
        <w:rPr>
          <w:szCs w:val="24"/>
        </w:rPr>
        <w:t>Обязательства Покупателя по перечислению Поставщику финансирования по настоящему Договору считаются исполненными с даты поступления денежных сре</w:t>
      </w:r>
      <w:proofErr w:type="gramStart"/>
      <w:r w:rsidRPr="00AD759E">
        <w:rPr>
          <w:szCs w:val="24"/>
        </w:rPr>
        <w:t>дств в т</w:t>
      </w:r>
      <w:proofErr w:type="gramEnd"/>
      <w:r w:rsidRPr="00AD759E">
        <w:rPr>
          <w:szCs w:val="24"/>
        </w:rPr>
        <w:t>ерриториальный орган Федерального казначейства Поставщика.</w:t>
      </w:r>
    </w:p>
    <w:p w14:paraId="68D7DA39" w14:textId="77777777" w:rsidR="00AD759E" w:rsidRPr="00AD759E" w:rsidRDefault="00AD759E" w:rsidP="00AD759E">
      <w:pPr>
        <w:ind w:firstLine="540"/>
        <w:rPr>
          <w:szCs w:val="24"/>
        </w:rPr>
      </w:pPr>
      <w:r w:rsidRPr="00AD759E">
        <w:rPr>
          <w:szCs w:val="24"/>
        </w:rPr>
        <w:t xml:space="preserve">Для получения средств по настоящему Договору Поставщик обязан открыть в территориальном органе Федерального казначейства лицевой счет для учета операций </w:t>
      </w:r>
      <w:proofErr w:type="spellStart"/>
      <w:r w:rsidRPr="00AD759E">
        <w:rPr>
          <w:szCs w:val="24"/>
        </w:rPr>
        <w:t>неучастника</w:t>
      </w:r>
      <w:proofErr w:type="spellEnd"/>
      <w:r w:rsidRPr="00AD759E">
        <w:rPr>
          <w:szCs w:val="24"/>
        </w:rPr>
        <w:t xml:space="preserve"> бюджетного процесса.</w:t>
      </w:r>
    </w:p>
    <w:p w14:paraId="3BDBB0B2" w14:textId="77777777" w:rsidR="00AD759E" w:rsidRPr="00AD759E" w:rsidRDefault="00AD759E" w:rsidP="00AD759E">
      <w:pPr>
        <w:ind w:firstLine="540"/>
        <w:rPr>
          <w:szCs w:val="24"/>
        </w:rPr>
      </w:pPr>
      <w:r w:rsidRPr="00AD759E">
        <w:rPr>
          <w:szCs w:val="24"/>
        </w:rPr>
        <w:t>Поставщик письменно уведомляет Покупателя об открытии лицевого счета в течени</w:t>
      </w:r>
      <w:proofErr w:type="gramStart"/>
      <w:r w:rsidRPr="00AD759E">
        <w:rPr>
          <w:szCs w:val="24"/>
        </w:rPr>
        <w:t>и</w:t>
      </w:r>
      <w:proofErr w:type="gramEnd"/>
      <w:r w:rsidRPr="00AD759E">
        <w:rPr>
          <w:szCs w:val="24"/>
        </w:rPr>
        <w:t xml:space="preserve"> 2 (двух) дней с даты открытия счета в территориальном органе Федерального казначейства.</w:t>
      </w:r>
    </w:p>
    <w:p w14:paraId="76167D65" w14:textId="77777777" w:rsidR="00AD759E" w:rsidRPr="00AD759E" w:rsidRDefault="00AD759E" w:rsidP="00AD759E">
      <w:pPr>
        <w:ind w:firstLine="540"/>
        <w:rPr>
          <w:szCs w:val="24"/>
        </w:rPr>
      </w:pPr>
      <w:r w:rsidRPr="00AD759E">
        <w:rPr>
          <w:szCs w:val="24"/>
        </w:rPr>
        <w:t>2.9. Поставщик обязан при выставлении счета-фактуры и документов, подтверждающих возникновение денежных обязательств, в настоящем договоре и заключаемых в его исполнение соглашениях указывать идентификатор государственного контракта.</w:t>
      </w:r>
    </w:p>
    <w:p w14:paraId="57D578A3" w14:textId="77777777" w:rsidR="00AD759E" w:rsidRPr="00AD759E" w:rsidRDefault="00AD759E" w:rsidP="00AD759E">
      <w:pPr>
        <w:ind w:firstLine="540"/>
        <w:rPr>
          <w:szCs w:val="24"/>
        </w:rPr>
      </w:pPr>
      <w:r w:rsidRPr="00AD759E">
        <w:rPr>
          <w:szCs w:val="24"/>
        </w:rPr>
        <w:t>2.10. Условиями казначейского сопровождения устанавливается:</w:t>
      </w:r>
    </w:p>
    <w:p w14:paraId="3381E31A" w14:textId="77777777" w:rsidR="00AD759E" w:rsidRPr="00AD759E" w:rsidRDefault="00AD759E" w:rsidP="00AD759E">
      <w:pPr>
        <w:ind w:firstLine="540"/>
        <w:rPr>
          <w:szCs w:val="24"/>
        </w:rPr>
      </w:pPr>
      <w:r w:rsidRPr="00AD759E">
        <w:rPr>
          <w:szCs w:val="24"/>
        </w:rPr>
        <w:t>2.10.1. Запрет на перечисление денежных средств:</w:t>
      </w:r>
    </w:p>
    <w:p w14:paraId="18F226C7" w14:textId="77777777" w:rsidR="00AD759E" w:rsidRPr="00AD759E" w:rsidRDefault="00AD759E" w:rsidP="00AD759E">
      <w:pPr>
        <w:ind w:firstLine="540"/>
        <w:rPr>
          <w:szCs w:val="24"/>
        </w:rPr>
      </w:pPr>
      <w:proofErr w:type="gramStart"/>
      <w:r w:rsidRPr="00AD759E">
        <w:rPr>
          <w:szCs w:val="24"/>
        </w:rPr>
        <w:t>- в качестве взноса в уставной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уставной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 открытый уму в учреждении Центрального</w:t>
      </w:r>
      <w:proofErr w:type="gramEnd"/>
      <w:r w:rsidRPr="00AD759E">
        <w:rPr>
          <w:szCs w:val="24"/>
        </w:rPr>
        <w:t xml:space="preserve"> банка Российской Федерации, в кредитной организации дале</w:t>
      </w:r>
      <w:proofErr w:type="gramStart"/>
      <w:r w:rsidRPr="00AD759E">
        <w:rPr>
          <w:szCs w:val="24"/>
        </w:rPr>
        <w:t>е-</w:t>
      </w:r>
      <w:proofErr w:type="gramEnd"/>
      <w:r w:rsidRPr="00AD759E">
        <w:rPr>
          <w:szCs w:val="24"/>
        </w:rPr>
        <w:t xml:space="preserve"> банк);</w:t>
      </w:r>
    </w:p>
    <w:p w14:paraId="1CC65AF7" w14:textId="77777777" w:rsidR="00AD759E" w:rsidRPr="00AD759E" w:rsidRDefault="00AD759E" w:rsidP="00AD759E">
      <w:pPr>
        <w:ind w:firstLine="540"/>
        <w:rPr>
          <w:szCs w:val="24"/>
        </w:rPr>
      </w:pPr>
      <w:proofErr w:type="gramStart"/>
      <w:r w:rsidRPr="00AD759E">
        <w:rPr>
          <w:szCs w:val="24"/>
        </w:rPr>
        <w:t>- в целях размещения средств на депозиты, а так же в иные финансовые инструменты, если федеральными законами или нормативными правовыми актами Правительства Российской Федерации, а так же актами Правительства Российской Федерации, принимаемыми в отношении средств, указанных подпункте «б» пункта 16 Правил, утвержденных Постановлением Правительства РФ от 30.12.2016 года №1552 не установлено иное (с последующим возвратом указанных средств на лицевые счета для</w:t>
      </w:r>
      <w:proofErr w:type="gramEnd"/>
      <w:r w:rsidRPr="00AD759E">
        <w:rPr>
          <w:szCs w:val="24"/>
        </w:rPr>
        <w:t xml:space="preserve"> учета операций </w:t>
      </w:r>
      <w:proofErr w:type="spellStart"/>
      <w:r w:rsidRPr="00AD759E">
        <w:rPr>
          <w:szCs w:val="24"/>
        </w:rPr>
        <w:t>неучастника</w:t>
      </w:r>
      <w:proofErr w:type="spellEnd"/>
      <w:r w:rsidRPr="00AD759E">
        <w:rPr>
          <w:szCs w:val="24"/>
        </w:rPr>
        <w:t xml:space="preserve"> бюджетного процесса, включая средства, полученные от их возмещения);</w:t>
      </w:r>
    </w:p>
    <w:p w14:paraId="009C71D4" w14:textId="77777777" w:rsidR="00AD759E" w:rsidRPr="00AD759E" w:rsidRDefault="00AD759E" w:rsidP="00AD759E">
      <w:pPr>
        <w:ind w:firstLine="540"/>
        <w:rPr>
          <w:szCs w:val="24"/>
        </w:rPr>
      </w:pPr>
      <w:r w:rsidRPr="00AD759E">
        <w:rPr>
          <w:szCs w:val="24"/>
        </w:rPr>
        <w:t>2.10.2. Обязанность поставщика предоставлять в территориальные органы Федерального казначейства документы, предусмотренные установленным Министерством финансов Российской Федерации порядком санкционирования целевых средств;</w:t>
      </w:r>
    </w:p>
    <w:p w14:paraId="0CC7790F" w14:textId="77777777" w:rsidR="00AD759E" w:rsidRPr="00AD759E" w:rsidRDefault="00AD759E" w:rsidP="00AD759E">
      <w:pPr>
        <w:ind w:firstLine="540"/>
        <w:rPr>
          <w:szCs w:val="24"/>
        </w:rPr>
      </w:pPr>
      <w:r w:rsidRPr="00AD759E">
        <w:rPr>
          <w:szCs w:val="24"/>
        </w:rPr>
        <w:t xml:space="preserve">2.10.3. Обязанность поставщика предоставлять Покупателю информацию </w:t>
      </w:r>
      <w:proofErr w:type="gramStart"/>
      <w:r w:rsidRPr="00AD759E">
        <w:rPr>
          <w:szCs w:val="24"/>
        </w:rPr>
        <w:t>о</w:t>
      </w:r>
      <w:proofErr w:type="gramEnd"/>
      <w:r w:rsidRPr="00AD759E">
        <w:rPr>
          <w:szCs w:val="24"/>
        </w:rPr>
        <w:t xml:space="preserve"> всех соисполнителях, заключивших договор или договоры с Поставщиком, в порядке, предусмотренном законодательством РФ – обеспечивать возможность территориальным органом Федерального казначейства проверки соответствия информации, указанной в настоящем Договоре, документах-основаниях, фактически поставленной Продукции, в том числе с использованием фото- и видеотехники, в случаях установленных актами Правительства Российской Федерации, в соответствии с регламентом, утвержденным Федеральным казначейством.</w:t>
      </w:r>
    </w:p>
    <w:p w14:paraId="5B7BD9EA" w14:textId="77777777" w:rsidR="00AD759E" w:rsidRPr="00AD759E" w:rsidRDefault="00AD759E" w:rsidP="00AD759E">
      <w:pPr>
        <w:ind w:firstLine="540"/>
        <w:rPr>
          <w:szCs w:val="24"/>
        </w:rPr>
      </w:pPr>
      <w:r w:rsidRPr="00AD759E">
        <w:rPr>
          <w:szCs w:val="24"/>
        </w:rPr>
        <w:t>2.10.4. Обязанность Поставщика вести раздельный учет результатов финансово-хозяйственной деятельности по каждому государственному контракту (договору).</w:t>
      </w:r>
    </w:p>
    <w:p w14:paraId="3963C475" w14:textId="77777777" w:rsidR="00AD759E" w:rsidRPr="00AD759E" w:rsidRDefault="00AD759E" w:rsidP="00AD759E">
      <w:pPr>
        <w:ind w:firstLine="540"/>
        <w:rPr>
          <w:szCs w:val="24"/>
        </w:rPr>
      </w:pPr>
      <w:r w:rsidRPr="00AD759E">
        <w:rPr>
          <w:szCs w:val="24"/>
        </w:rPr>
        <w:lastRenderedPageBreak/>
        <w:t>2.10.5. Обязанность Поставщика раскрывать структуру цены государственного контракта, контракта (договора) в порядке, установленном Министерством финансов Российской Федерации, в случаях, установленных актами Правительства Российской Федерации.</w:t>
      </w:r>
    </w:p>
    <w:p w14:paraId="43748197" w14:textId="77777777" w:rsidR="00AD759E" w:rsidRPr="00AD759E" w:rsidRDefault="00AD759E" w:rsidP="00AD759E">
      <w:pPr>
        <w:ind w:firstLine="540"/>
        <w:rPr>
          <w:szCs w:val="24"/>
        </w:rPr>
      </w:pPr>
      <w:r w:rsidRPr="00AD759E">
        <w:rPr>
          <w:szCs w:val="24"/>
        </w:rPr>
        <w:t>2.11. В целях санкционирования целевых расходов территориальным органом Федерального казначейства, Поставщик вправе осуществлять операции по перечислению целевых сре</w:t>
      </w:r>
      <w:proofErr w:type="gramStart"/>
      <w:r w:rsidRPr="00AD759E">
        <w:rPr>
          <w:szCs w:val="24"/>
        </w:rPr>
        <w:t>дств в ц</w:t>
      </w:r>
      <w:proofErr w:type="gramEnd"/>
      <w:r w:rsidRPr="00AD759E">
        <w:rPr>
          <w:szCs w:val="24"/>
        </w:rPr>
        <w:t>елях возмещения произведенных им расходов (части расходов) на счета Поставщика, открытые в кредитной организации. Перечисление целевых средств на счет в кредитной организации осуществляется при условии предоставления документов–оснований, подтверждающих факт выполнения работ, оказания услуг, поставки Продукции, предусмотренных государственным контрактом.</w:t>
      </w:r>
    </w:p>
    <w:p w14:paraId="679C4376" w14:textId="77777777" w:rsidR="00AD759E" w:rsidRPr="00AD759E" w:rsidRDefault="00AD759E" w:rsidP="00AD759E">
      <w:pPr>
        <w:ind w:firstLine="540"/>
        <w:rPr>
          <w:szCs w:val="24"/>
        </w:rPr>
      </w:pPr>
      <w:r w:rsidRPr="00AD759E">
        <w:rPr>
          <w:szCs w:val="24"/>
        </w:rPr>
        <w:t xml:space="preserve">2.12. </w:t>
      </w:r>
      <w:proofErr w:type="gramStart"/>
      <w:r w:rsidRPr="00AD759E">
        <w:rPr>
          <w:szCs w:val="24"/>
        </w:rPr>
        <w:t>Сторонами предусматривается перечисление средств, подлежащих казначейскому сопровождению Поставщику, при частичном (поэтапном) исполнении настоящего Договора и государственного контракта, если результатом такого исполнения является принятая государственным заказчиком продукция, в размере, не превышающем размера прибыли, подлежащего применению государственным заказчиком в составе цены продукции, утверждаемым Правительством России и согласованным Сторонами Договора в размере не более 20% от общей стоимости Продукции (Товара), поставляемой по настоящему</w:t>
      </w:r>
      <w:proofErr w:type="gramEnd"/>
      <w:r w:rsidRPr="00AD759E">
        <w:rPr>
          <w:szCs w:val="24"/>
        </w:rPr>
        <w:t xml:space="preserve"> Договору.</w:t>
      </w:r>
    </w:p>
    <w:p w14:paraId="70D4FC40" w14:textId="77777777" w:rsidR="00AD759E" w:rsidRDefault="00AD759E" w:rsidP="00AD759E">
      <w:pPr>
        <w:tabs>
          <w:tab w:val="left" w:pos="0"/>
        </w:tabs>
        <w:rPr>
          <w:szCs w:val="24"/>
        </w:rPr>
      </w:pPr>
      <w:r w:rsidRPr="00AD759E">
        <w:rPr>
          <w:szCs w:val="24"/>
        </w:rPr>
        <w:t>2.13. Покупатель обязан утверждать сведения об операциях с целевыми средствами (дале</w:t>
      </w:r>
      <w:proofErr w:type="gramStart"/>
      <w:r w:rsidRPr="00AD759E">
        <w:rPr>
          <w:szCs w:val="24"/>
        </w:rPr>
        <w:t>е-</w:t>
      </w:r>
      <w:proofErr w:type="gramEnd"/>
      <w:r w:rsidRPr="00AD759E">
        <w:rPr>
          <w:szCs w:val="24"/>
        </w:rPr>
        <w:t xml:space="preserve"> Сведения), либо направлять в письменной форме уведомление об отказе в утверждении.</w:t>
      </w:r>
    </w:p>
    <w:p w14:paraId="02AAAC88" w14:textId="77777777" w:rsidR="00AD759E" w:rsidRPr="00AD759E" w:rsidRDefault="00AD759E" w:rsidP="00AD759E">
      <w:pPr>
        <w:tabs>
          <w:tab w:val="left" w:pos="0"/>
        </w:tabs>
        <w:rPr>
          <w:bCs/>
          <w:szCs w:val="24"/>
        </w:rPr>
      </w:pPr>
    </w:p>
    <w:p w14:paraId="35DE2327" w14:textId="77777777" w:rsidR="00AD759E" w:rsidRDefault="00AD759E" w:rsidP="00AD759E">
      <w:pPr>
        <w:tabs>
          <w:tab w:val="left" w:pos="851"/>
        </w:tabs>
        <w:jc w:val="center"/>
        <w:rPr>
          <w:b/>
          <w:szCs w:val="24"/>
        </w:rPr>
      </w:pPr>
      <w:r w:rsidRPr="00AD759E">
        <w:rPr>
          <w:b/>
          <w:szCs w:val="24"/>
        </w:rPr>
        <w:t>3. Стандартная оговорка об исполнении налоговых обязательств по НДС</w:t>
      </w:r>
    </w:p>
    <w:p w14:paraId="68A99513" w14:textId="77777777" w:rsidR="00AD759E" w:rsidRPr="00AD759E" w:rsidRDefault="00AD759E" w:rsidP="00AD759E">
      <w:pPr>
        <w:tabs>
          <w:tab w:val="left" w:pos="851"/>
        </w:tabs>
        <w:jc w:val="center"/>
        <w:rPr>
          <w:b/>
          <w:szCs w:val="24"/>
        </w:rPr>
      </w:pPr>
    </w:p>
    <w:p w14:paraId="25F76B68" w14:textId="1917A3AB" w:rsidR="00AD759E" w:rsidRPr="00AD759E" w:rsidRDefault="00AD759E" w:rsidP="00AD759E">
      <w:pPr>
        <w:tabs>
          <w:tab w:val="left" w:pos="0"/>
          <w:tab w:val="left" w:pos="426"/>
        </w:tabs>
        <w:rPr>
          <w:szCs w:val="24"/>
        </w:rPr>
      </w:pPr>
      <w:r w:rsidRPr="00AD759E">
        <w:rPr>
          <w:szCs w:val="24"/>
        </w:rPr>
        <w:t xml:space="preserve">3.1. Поставщик заверяет и гарантирует, что является надлежащим </w:t>
      </w:r>
      <w:proofErr w:type="gramStart"/>
      <w:r w:rsidRPr="00AD759E">
        <w:rPr>
          <w:szCs w:val="24"/>
        </w:rPr>
        <w:t>образом</w:t>
      </w:r>
      <w:proofErr w:type="gramEnd"/>
      <w:r w:rsidRPr="00AD759E">
        <w:rPr>
          <w:szCs w:val="24"/>
        </w:rPr>
        <w:t xml:space="preserve">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Поставщика  в адрес Заказчика полностью отражаются в бухгалтерской, налоговой, статистической и любой иной отчетности, </w:t>
      </w:r>
      <w:proofErr w:type="gramStart"/>
      <w:r w:rsidRPr="00AD759E">
        <w:rPr>
          <w:szCs w:val="24"/>
        </w:rPr>
        <w:t>обязанность</w:t>
      </w:r>
      <w:proofErr w:type="gramEnd"/>
      <w:r w:rsidRPr="00AD759E">
        <w:rPr>
          <w:szCs w:val="24"/>
        </w:rPr>
        <w:t xml:space="preserve"> по ведению которой возлагается действующим законодательством на Поставщика  гарантирует и обязуется своевременно отражать в налоговой отчетности налог на добавленную стоимость, предъявленный Заказчиком в составе цены (стоимости) Товара.</w:t>
      </w:r>
    </w:p>
    <w:p w14:paraId="1FE03F43" w14:textId="66F01D3F" w:rsidR="00AD759E" w:rsidRPr="00AD759E" w:rsidRDefault="00AD759E" w:rsidP="00AD759E">
      <w:pPr>
        <w:tabs>
          <w:tab w:val="left" w:pos="0"/>
          <w:tab w:val="left" w:pos="426"/>
        </w:tabs>
        <w:rPr>
          <w:szCs w:val="24"/>
        </w:rPr>
      </w:pPr>
      <w:r w:rsidRPr="00AD759E">
        <w:rPr>
          <w:szCs w:val="24"/>
        </w:rPr>
        <w:t>3.2. В случае внесения Поставщиком исправлений в ранее выставленные в адрес Заказчика счета-фактуры (корректировочные счета-фактуры) Поставщик обязуется оперативно уточнять свои налоговые обязательства по НДС.</w:t>
      </w:r>
    </w:p>
    <w:p w14:paraId="78E7B5F1" w14:textId="08075D0C" w:rsidR="00AD759E" w:rsidRDefault="00AD759E" w:rsidP="00AD759E">
      <w:pPr>
        <w:tabs>
          <w:tab w:val="left" w:pos="0"/>
          <w:tab w:val="left" w:pos="426"/>
        </w:tabs>
        <w:rPr>
          <w:szCs w:val="24"/>
        </w:rPr>
      </w:pPr>
      <w:r w:rsidRPr="00AD759E">
        <w:rPr>
          <w:szCs w:val="24"/>
        </w:rPr>
        <w:t xml:space="preserve">3.3. Поставщик обязан предоставлять </w:t>
      </w:r>
      <w:proofErr w:type="gramStart"/>
      <w:r w:rsidRPr="00AD759E">
        <w:rPr>
          <w:szCs w:val="24"/>
        </w:rPr>
        <w:t>по запросу Заказчика информацию о включении им в налоговую отчетность по НДС операций по реализации</w:t>
      </w:r>
      <w:proofErr w:type="gramEnd"/>
      <w:r w:rsidRPr="00AD759E">
        <w:rPr>
          <w:szCs w:val="24"/>
        </w:rPr>
        <w:t xml:space="preserve"> в адрес Заказчика Товара, в том числе выписку из книги продаж за период реализации Товара в течение 30 дней со дня получения такого запроса по форме.</w:t>
      </w:r>
    </w:p>
    <w:p w14:paraId="5251B401" w14:textId="77777777" w:rsidR="00AD759E" w:rsidRPr="00AD759E" w:rsidRDefault="00AD759E" w:rsidP="00AD759E">
      <w:pPr>
        <w:tabs>
          <w:tab w:val="left" w:pos="0"/>
          <w:tab w:val="left" w:pos="426"/>
        </w:tabs>
        <w:rPr>
          <w:szCs w:val="24"/>
        </w:rPr>
      </w:pPr>
    </w:p>
    <w:p w14:paraId="6C3BDF20" w14:textId="77777777" w:rsidR="00AD759E" w:rsidRDefault="00AD759E" w:rsidP="00AD759E">
      <w:pPr>
        <w:tabs>
          <w:tab w:val="left" w:pos="0"/>
        </w:tabs>
        <w:jc w:val="center"/>
        <w:rPr>
          <w:b/>
          <w:bCs/>
          <w:szCs w:val="24"/>
        </w:rPr>
      </w:pPr>
      <w:r w:rsidRPr="00AD759E">
        <w:rPr>
          <w:b/>
          <w:bCs/>
          <w:szCs w:val="24"/>
        </w:rPr>
        <w:t>4. Обязательства Сторон</w:t>
      </w:r>
    </w:p>
    <w:p w14:paraId="23736375" w14:textId="77777777" w:rsidR="00AD759E" w:rsidRPr="00AD759E" w:rsidRDefault="00AD759E" w:rsidP="00AD759E">
      <w:pPr>
        <w:tabs>
          <w:tab w:val="left" w:pos="0"/>
        </w:tabs>
        <w:jc w:val="center"/>
        <w:rPr>
          <w:szCs w:val="24"/>
        </w:rPr>
      </w:pPr>
    </w:p>
    <w:p w14:paraId="4FEBC323" w14:textId="6EE8855D" w:rsidR="00AD759E" w:rsidRPr="00AD759E" w:rsidRDefault="00AD759E" w:rsidP="00AD759E">
      <w:pPr>
        <w:tabs>
          <w:tab w:val="left" w:pos="0"/>
          <w:tab w:val="left" w:pos="426"/>
        </w:tabs>
        <w:rPr>
          <w:szCs w:val="24"/>
        </w:rPr>
      </w:pPr>
      <w:r w:rsidRPr="00AD759E">
        <w:rPr>
          <w:szCs w:val="24"/>
        </w:rPr>
        <w:t>4.1. Поставщик обязуется:</w:t>
      </w:r>
    </w:p>
    <w:p w14:paraId="22AA00F0" w14:textId="53FD33D0" w:rsidR="00AD759E" w:rsidRPr="00AD759E" w:rsidRDefault="00AD759E" w:rsidP="00AD759E">
      <w:pPr>
        <w:tabs>
          <w:tab w:val="left" w:pos="0"/>
          <w:tab w:val="left" w:pos="426"/>
        </w:tabs>
        <w:rPr>
          <w:szCs w:val="24"/>
        </w:rPr>
      </w:pPr>
      <w:r w:rsidRPr="00AD759E">
        <w:rPr>
          <w:szCs w:val="24"/>
        </w:rPr>
        <w:t>4.1.1. Поставить продукцию в соответствии с условиями, установленных Заказчиком требований к качеству, техническим характеристикам товара,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p w14:paraId="6EF2CE40" w14:textId="6850B42D" w:rsidR="00AD759E" w:rsidRPr="00AD759E" w:rsidRDefault="00AD759E" w:rsidP="00AD759E">
      <w:pPr>
        <w:tabs>
          <w:tab w:val="left" w:pos="0"/>
          <w:tab w:val="left" w:pos="426"/>
        </w:tabs>
        <w:rPr>
          <w:szCs w:val="24"/>
        </w:rPr>
      </w:pPr>
      <w:r w:rsidRPr="00AD759E">
        <w:rPr>
          <w:szCs w:val="24"/>
        </w:rPr>
        <w:t>4.1.2. Поставить продукцию в течение 20-ти календарных дней со дня поступления заявке (Приложение № 2) от Заказчика.</w:t>
      </w:r>
    </w:p>
    <w:p w14:paraId="73DF6FFF" w14:textId="4B5D389D" w:rsidR="00AD759E" w:rsidRPr="00AD759E" w:rsidRDefault="00AD759E" w:rsidP="00AD759E">
      <w:pPr>
        <w:tabs>
          <w:tab w:val="left" w:pos="0"/>
          <w:tab w:val="left" w:pos="426"/>
        </w:tabs>
        <w:rPr>
          <w:szCs w:val="24"/>
        </w:rPr>
      </w:pPr>
      <w:r w:rsidRPr="00AD759E">
        <w:rPr>
          <w:szCs w:val="24"/>
        </w:rPr>
        <w:lastRenderedPageBreak/>
        <w:t xml:space="preserve">Место поставки: Россия, Приморский край, г. Фокино, </w:t>
      </w:r>
      <w:proofErr w:type="spellStart"/>
      <w:r w:rsidRPr="00AD759E">
        <w:rPr>
          <w:szCs w:val="24"/>
        </w:rPr>
        <w:t>пгт</w:t>
      </w:r>
      <w:proofErr w:type="spellEnd"/>
      <w:r w:rsidRPr="00AD759E">
        <w:rPr>
          <w:szCs w:val="24"/>
        </w:rPr>
        <w:t xml:space="preserve">. Дунай, ул. </w:t>
      </w:r>
      <w:proofErr w:type="gramStart"/>
      <w:r w:rsidRPr="00AD759E">
        <w:rPr>
          <w:szCs w:val="24"/>
        </w:rPr>
        <w:t>Судоремонтная</w:t>
      </w:r>
      <w:proofErr w:type="gramEnd"/>
      <w:r w:rsidRPr="00AD759E">
        <w:rPr>
          <w:szCs w:val="24"/>
        </w:rPr>
        <w:t xml:space="preserve"> 23.</w:t>
      </w:r>
    </w:p>
    <w:p w14:paraId="5DD8887D" w14:textId="13B68FC8" w:rsidR="00AD759E" w:rsidRPr="00AD759E" w:rsidRDefault="00AD759E" w:rsidP="00AD759E">
      <w:pPr>
        <w:tabs>
          <w:tab w:val="left" w:pos="0"/>
        </w:tabs>
        <w:rPr>
          <w:szCs w:val="24"/>
        </w:rPr>
      </w:pPr>
      <w:r w:rsidRPr="00AD759E">
        <w:rPr>
          <w:szCs w:val="24"/>
        </w:rPr>
        <w:t>4.1.3. Поставщик гарантирует соответствие поставляемой продукции техническим условиям при ее использовании и хранении и несет все расходы по замене или ремонту дефектной продукции, выявленной Заказчиком в течение гарантийного срока, если дефект не зависит от условий хранения или неправильного обращения.</w:t>
      </w:r>
    </w:p>
    <w:p w14:paraId="56F9112E" w14:textId="5DB6B070" w:rsidR="00AD759E" w:rsidRPr="00AD759E" w:rsidRDefault="00AD759E" w:rsidP="00AD759E">
      <w:pPr>
        <w:tabs>
          <w:tab w:val="left" w:pos="0"/>
        </w:tabs>
        <w:rPr>
          <w:szCs w:val="24"/>
        </w:rPr>
      </w:pPr>
      <w:r w:rsidRPr="00AD759E">
        <w:rPr>
          <w:szCs w:val="24"/>
        </w:rPr>
        <w:t>4.1.4. Указывать идентификатор государственного контракта п.1.1. в платежных и расчетных документах и документах-основаниях, подтверждающих возникновение денежных обязательств Исполнителя, порядок формирования которого установлен Федеральным казначейством;</w:t>
      </w:r>
    </w:p>
    <w:p w14:paraId="2C14EF86" w14:textId="449BAF26" w:rsidR="00AD759E" w:rsidRPr="00AD759E" w:rsidRDefault="00AD759E" w:rsidP="00AD759E">
      <w:pPr>
        <w:tabs>
          <w:tab w:val="left" w:pos="0"/>
        </w:tabs>
        <w:rPr>
          <w:szCs w:val="24"/>
        </w:rPr>
      </w:pPr>
      <w:r w:rsidRPr="00AD759E">
        <w:rPr>
          <w:szCs w:val="24"/>
        </w:rPr>
        <w:t>4.1.5</w:t>
      </w:r>
      <w:proofErr w:type="gramStart"/>
      <w:r w:rsidRPr="00AD759E">
        <w:rPr>
          <w:szCs w:val="24"/>
        </w:rPr>
        <w:t xml:space="preserve"> О</w:t>
      </w:r>
      <w:proofErr w:type="gramEnd"/>
      <w:r w:rsidRPr="00AD759E">
        <w:rPr>
          <w:szCs w:val="24"/>
        </w:rPr>
        <w:t>беспечивать возможность осуществления Государственным заказчиком (Государственной корпорацией по атомной энергии «</w:t>
      </w:r>
      <w:proofErr w:type="spellStart"/>
      <w:r w:rsidRPr="00AD759E">
        <w:rPr>
          <w:szCs w:val="24"/>
        </w:rPr>
        <w:t>Росатом</w:t>
      </w:r>
      <w:proofErr w:type="spellEnd"/>
      <w:r w:rsidRPr="00AD759E">
        <w:rPr>
          <w:szCs w:val="24"/>
        </w:rPr>
        <w:t>») и территориальным органом Федерального казначейства проверки соответствия информации, указанной в договоре, документах-основаниях, фактически поставленным товарам (выполненным работам, оказанным услугам), в том числе с использованием фото- и видеотехники, в случаях, установленных актами Правительства Российской Федерации, в соответствии с регламентом, утвержденным Федеральным казначейством;</w:t>
      </w:r>
    </w:p>
    <w:p w14:paraId="3A35AB0A" w14:textId="239B2550" w:rsidR="00AD759E" w:rsidRPr="00AD759E" w:rsidRDefault="00AD759E" w:rsidP="00AD759E">
      <w:pPr>
        <w:tabs>
          <w:tab w:val="left" w:pos="0"/>
        </w:tabs>
        <w:rPr>
          <w:szCs w:val="24"/>
        </w:rPr>
      </w:pPr>
      <w:r w:rsidRPr="00AD759E">
        <w:rPr>
          <w:szCs w:val="24"/>
        </w:rPr>
        <w:t>4.1.6. Вести раздельный учет затрат по договору в порядке, установленном Министерством финансов Российской Федерации;</w:t>
      </w:r>
    </w:p>
    <w:p w14:paraId="37EF83C9" w14:textId="11F3461B" w:rsidR="00AD759E" w:rsidRPr="00AD759E" w:rsidRDefault="00AD759E" w:rsidP="00AD759E">
      <w:pPr>
        <w:tabs>
          <w:tab w:val="left" w:pos="0"/>
        </w:tabs>
        <w:rPr>
          <w:szCs w:val="24"/>
        </w:rPr>
      </w:pPr>
      <w:r w:rsidRPr="00AD759E">
        <w:rPr>
          <w:szCs w:val="24"/>
        </w:rPr>
        <w:t xml:space="preserve">4.1.7. </w:t>
      </w:r>
      <w:proofErr w:type="gramStart"/>
      <w:r w:rsidRPr="00AD759E">
        <w:rPr>
          <w:szCs w:val="24"/>
        </w:rPr>
        <w:t>Открыть в территориальном органе Федерального казначейства соответствующий лицевой счет, указанного в первом абзаце пункта 1 части 4 статьи 5 Федерального закона от 08.12.2019 № 385-ФЗ «О федеральном бюджете на 2021 год и плановый период 2022 и 2023 годов» и в течение 3-х рабочих дней предоставить их реквизиты Заказчику с приложением копии соответствующего уведомления Федерального казначейства;</w:t>
      </w:r>
      <w:proofErr w:type="gramEnd"/>
    </w:p>
    <w:p w14:paraId="7A9F9819" w14:textId="3CD53DB2" w:rsidR="00AD759E" w:rsidRPr="00AD759E" w:rsidRDefault="00AD759E" w:rsidP="00AD759E">
      <w:pPr>
        <w:tabs>
          <w:tab w:val="left" w:pos="0"/>
        </w:tabs>
        <w:rPr>
          <w:szCs w:val="24"/>
        </w:rPr>
      </w:pPr>
      <w:r w:rsidRPr="00AD759E">
        <w:rPr>
          <w:szCs w:val="24"/>
        </w:rPr>
        <w:t>4.1.8. Использовать для расчетов по договору лицевой счет, открытый в территориальном органе Федерального казначейства;</w:t>
      </w:r>
    </w:p>
    <w:p w14:paraId="579AEE5E" w14:textId="5BAC9EDE" w:rsidR="00AD759E" w:rsidRPr="00AD759E" w:rsidRDefault="00AD759E" w:rsidP="00AD759E">
      <w:pPr>
        <w:tabs>
          <w:tab w:val="left" w:pos="0"/>
        </w:tabs>
        <w:rPr>
          <w:szCs w:val="24"/>
        </w:rPr>
      </w:pPr>
      <w:r w:rsidRPr="00AD759E">
        <w:rPr>
          <w:szCs w:val="24"/>
        </w:rPr>
        <w:t>4.1.9</w:t>
      </w:r>
      <w:proofErr w:type="gramStart"/>
      <w:r w:rsidRPr="00AD759E">
        <w:rPr>
          <w:szCs w:val="24"/>
        </w:rPr>
        <w:t xml:space="preserve"> П</w:t>
      </w:r>
      <w:proofErr w:type="gramEnd"/>
      <w:r w:rsidRPr="00AD759E">
        <w:rPr>
          <w:szCs w:val="24"/>
        </w:rPr>
        <w:t>редставлять в территориальный орган Федерального Казначейства в течение десяти рабочих дней (после полного исполнения договора и получения соответствующего уведомления от заказчика) заявление о закрытии лицевого счета;</w:t>
      </w:r>
    </w:p>
    <w:p w14:paraId="6DB76C94" w14:textId="08579640" w:rsidR="00AD759E" w:rsidRPr="00AD759E" w:rsidRDefault="00AD759E" w:rsidP="00AD759E">
      <w:pPr>
        <w:tabs>
          <w:tab w:val="left" w:pos="0"/>
        </w:tabs>
        <w:rPr>
          <w:szCs w:val="24"/>
        </w:rPr>
      </w:pPr>
      <w:r w:rsidRPr="00AD759E">
        <w:rPr>
          <w:szCs w:val="24"/>
        </w:rPr>
        <w:t>4.1.10. Раскрывать структуру цены договора в порядке, установленном Министерством финансов Российской Федерации, в случаях, установленных актами Правительства Российской Федерации;</w:t>
      </w:r>
    </w:p>
    <w:p w14:paraId="30CD6134" w14:textId="232BC26F" w:rsidR="00AD759E" w:rsidRPr="00AD759E" w:rsidRDefault="00AD759E" w:rsidP="00AD759E">
      <w:pPr>
        <w:tabs>
          <w:tab w:val="left" w:pos="0"/>
        </w:tabs>
        <w:rPr>
          <w:szCs w:val="24"/>
        </w:rPr>
      </w:pPr>
      <w:r w:rsidRPr="00AD759E">
        <w:rPr>
          <w:szCs w:val="24"/>
        </w:rPr>
        <w:t>4.1.11. Использовать средства, поступившие по настоящему договору в рамках государственного контракта от Заказчика на лицевой счет в порядке, предусмотренном пунктами 13-24 Правил.</w:t>
      </w:r>
    </w:p>
    <w:p w14:paraId="5216CFE5" w14:textId="60CEE41B" w:rsidR="00AD759E" w:rsidRPr="00AD759E" w:rsidRDefault="00AD759E" w:rsidP="00AD759E">
      <w:pPr>
        <w:tabs>
          <w:tab w:val="left" w:pos="0"/>
        </w:tabs>
        <w:rPr>
          <w:szCs w:val="24"/>
        </w:rPr>
      </w:pPr>
      <w:r w:rsidRPr="00AD759E">
        <w:rPr>
          <w:szCs w:val="24"/>
        </w:rPr>
        <w:t>4.2. Заказчик обязуется:</w:t>
      </w:r>
    </w:p>
    <w:p w14:paraId="50327362" w14:textId="7C11BA18" w:rsidR="00AD759E" w:rsidRPr="00AD759E" w:rsidRDefault="00AD759E" w:rsidP="00AD759E">
      <w:pPr>
        <w:tabs>
          <w:tab w:val="left" w:pos="0"/>
          <w:tab w:val="left" w:pos="426"/>
        </w:tabs>
        <w:rPr>
          <w:szCs w:val="24"/>
        </w:rPr>
      </w:pPr>
      <w:r w:rsidRPr="00AD759E">
        <w:rPr>
          <w:szCs w:val="24"/>
        </w:rPr>
        <w:t>4.2.1. Принять и оплатить продукцию в соответствии с условиями настоящего Договора.</w:t>
      </w:r>
    </w:p>
    <w:p w14:paraId="3A8165B9" w14:textId="4F1D2633" w:rsidR="00AD759E" w:rsidRPr="00AD759E" w:rsidRDefault="00AD759E" w:rsidP="00AD759E">
      <w:pPr>
        <w:tabs>
          <w:tab w:val="left" w:pos="0"/>
          <w:tab w:val="left" w:pos="426"/>
          <w:tab w:val="left" w:pos="567"/>
        </w:tabs>
        <w:rPr>
          <w:szCs w:val="24"/>
        </w:rPr>
      </w:pPr>
      <w:r w:rsidRPr="00AD759E">
        <w:rPr>
          <w:szCs w:val="24"/>
        </w:rPr>
        <w:t>4.3. Поставщик по согласованию с Заказчиком имеет право на досрочную поставку продукции.</w:t>
      </w:r>
    </w:p>
    <w:p w14:paraId="11282BFF" w14:textId="2C4F598E" w:rsidR="00AD759E" w:rsidRPr="00AD759E" w:rsidRDefault="00AD759E" w:rsidP="00AD759E">
      <w:pPr>
        <w:tabs>
          <w:tab w:val="left" w:pos="0"/>
        </w:tabs>
        <w:rPr>
          <w:szCs w:val="24"/>
        </w:rPr>
      </w:pPr>
      <w:r w:rsidRPr="00AD759E">
        <w:rPr>
          <w:szCs w:val="24"/>
        </w:rPr>
        <w:t>4.4. Стороны не вправе передавать свои права и обязательства по настоящему Договору третьей стороне без письменного согласия другой Стороны.</w:t>
      </w:r>
    </w:p>
    <w:p w14:paraId="4D2C9B8B" w14:textId="7B2B6D0E" w:rsidR="00AD759E" w:rsidRPr="00AD759E" w:rsidRDefault="00AD759E" w:rsidP="00AD759E">
      <w:pPr>
        <w:tabs>
          <w:tab w:val="left" w:pos="0"/>
        </w:tabs>
        <w:rPr>
          <w:bCs/>
          <w:szCs w:val="24"/>
        </w:rPr>
      </w:pPr>
      <w:r w:rsidRPr="00AD759E">
        <w:rPr>
          <w:bCs/>
          <w:szCs w:val="24"/>
        </w:rPr>
        <w:t xml:space="preserve">4.5.1. Стороны обязаны выполнять требования Конфиденциальности и Антикоррупционной оговорки, указанные </w:t>
      </w:r>
      <w:proofErr w:type="gramStart"/>
      <w:r w:rsidRPr="00AD759E">
        <w:rPr>
          <w:bCs/>
          <w:szCs w:val="24"/>
        </w:rPr>
        <w:t>в</w:t>
      </w:r>
      <w:proofErr w:type="gramEnd"/>
      <w:r w:rsidRPr="00AD759E">
        <w:rPr>
          <w:bCs/>
          <w:szCs w:val="24"/>
        </w:rPr>
        <w:t xml:space="preserve"> Договору и являющейся его неотъемлемой частью.</w:t>
      </w:r>
    </w:p>
    <w:p w14:paraId="43580F65" w14:textId="4C03B56F" w:rsidR="00AD759E" w:rsidRPr="00AD759E" w:rsidRDefault="00AD759E" w:rsidP="00AD759E">
      <w:pPr>
        <w:tabs>
          <w:tab w:val="left" w:pos="0"/>
        </w:tabs>
        <w:rPr>
          <w:bCs/>
          <w:szCs w:val="24"/>
        </w:rPr>
      </w:pPr>
      <w:r w:rsidRPr="00AD759E">
        <w:rPr>
          <w:bCs/>
          <w:szCs w:val="24"/>
        </w:rPr>
        <w:t>4.5.2. Указывать идентификатор государственного контракта в платежных документах по договору;</w:t>
      </w:r>
    </w:p>
    <w:p w14:paraId="24535EC0" w14:textId="45544D33" w:rsidR="00AD759E" w:rsidRPr="00AD759E" w:rsidRDefault="00AD759E" w:rsidP="00AD759E">
      <w:pPr>
        <w:tabs>
          <w:tab w:val="left" w:pos="0"/>
        </w:tabs>
        <w:rPr>
          <w:bCs/>
          <w:szCs w:val="24"/>
        </w:rPr>
      </w:pPr>
      <w:r w:rsidRPr="00AD759E">
        <w:rPr>
          <w:bCs/>
          <w:szCs w:val="24"/>
        </w:rPr>
        <w:t>4.5.3. Направлять в сроки, установленные разделом II Правил, в территориальный орган Федерального казначейства информацию о подтверждении открытия лицевого счета Поставщику или об отказе в его открытии, предусмотренную пунктом 9 Правил;</w:t>
      </w:r>
    </w:p>
    <w:p w14:paraId="2D66A30C" w14:textId="4E226A41" w:rsidR="00AD759E" w:rsidRPr="00AD759E" w:rsidRDefault="00AD759E" w:rsidP="00AD759E">
      <w:pPr>
        <w:tabs>
          <w:tab w:val="left" w:pos="0"/>
        </w:tabs>
        <w:rPr>
          <w:bCs/>
          <w:szCs w:val="24"/>
        </w:rPr>
      </w:pPr>
      <w:r w:rsidRPr="00AD759E">
        <w:rPr>
          <w:bCs/>
          <w:szCs w:val="24"/>
        </w:rPr>
        <w:t>4.5.4. Направлять в сроки, установленные разделом V Правил, в территориальный орган Федерального казначейства, принявший решение о приостановлении операции по лицевому счету, уведомление, предусмотренное пунктом 27 Правил.</w:t>
      </w:r>
    </w:p>
    <w:p w14:paraId="5589DF25" w14:textId="19531974" w:rsidR="00AD759E" w:rsidRPr="00AD759E" w:rsidRDefault="00AD759E" w:rsidP="00AD759E">
      <w:pPr>
        <w:ind w:firstLine="708"/>
        <w:rPr>
          <w:rFonts w:eastAsia="Calibri"/>
          <w:szCs w:val="24"/>
          <w:lang w:eastAsia="en-US"/>
        </w:rPr>
      </w:pPr>
      <w:r w:rsidRPr="00AD759E">
        <w:rPr>
          <w:szCs w:val="24"/>
        </w:rPr>
        <w:lastRenderedPageBreak/>
        <w:t xml:space="preserve">4.6. </w:t>
      </w:r>
      <w:r w:rsidRPr="00AD759E">
        <w:rPr>
          <w:rFonts w:eastAsia="Calibri"/>
          <w:szCs w:val="24"/>
          <w:lang w:eastAsia="en-US"/>
        </w:rPr>
        <w:t>Заказчик в целях достоверного представления информации о финансовом положении Поставщика</w:t>
      </w:r>
      <w:r w:rsidRPr="00AD759E">
        <w:rPr>
          <w:rFonts w:eastAsia="Calibri"/>
          <w:i/>
          <w:szCs w:val="24"/>
          <w:lang w:eastAsia="en-US"/>
        </w:rPr>
        <w:t xml:space="preserve"> </w:t>
      </w:r>
      <w:r w:rsidRPr="00AD759E">
        <w:rPr>
          <w:rFonts w:eastAsia="Calibri"/>
          <w:szCs w:val="24"/>
          <w:lang w:eastAsia="en-US"/>
        </w:rPr>
        <w:t xml:space="preserve">вправе требовать предоставление бухгалтерской (финансовой) отчетности, а Поставщик обязан предоставить указанную информацию по электронному запросу в электронном виде в течение 10 (десяти) рабочих дней </w:t>
      </w:r>
      <w:proofErr w:type="gramStart"/>
      <w:r w:rsidRPr="00AD759E">
        <w:rPr>
          <w:rFonts w:eastAsia="Calibri"/>
          <w:szCs w:val="24"/>
          <w:lang w:eastAsia="en-US"/>
        </w:rPr>
        <w:t>с даты получения</w:t>
      </w:r>
      <w:proofErr w:type="gramEnd"/>
      <w:r w:rsidRPr="00AD759E">
        <w:rPr>
          <w:rFonts w:eastAsia="Calibri"/>
          <w:szCs w:val="24"/>
          <w:lang w:eastAsia="en-US"/>
        </w:rPr>
        <w:t xml:space="preserve"> соответствующего запроса. </w:t>
      </w:r>
    </w:p>
    <w:p w14:paraId="25427BD7" w14:textId="77777777" w:rsidR="00AD759E" w:rsidRPr="00AD759E" w:rsidRDefault="00AD759E" w:rsidP="00AD759E">
      <w:pPr>
        <w:ind w:firstLine="708"/>
        <w:rPr>
          <w:rFonts w:eastAsia="Calibri"/>
          <w:szCs w:val="24"/>
          <w:lang w:eastAsia="en-US"/>
        </w:rPr>
      </w:pPr>
      <w:r w:rsidRPr="00AD759E">
        <w:rPr>
          <w:rFonts w:eastAsia="Calibri"/>
          <w:szCs w:val="24"/>
          <w:lang w:eastAsia="en-US"/>
        </w:rPr>
        <w:t xml:space="preserve">В случае отсутствия на момент получения запроса бухгалтерской (финансовой) отчетности на последнюю отчетную дату (квартал, год) предоставляется отчетность на предыдущую отчетную дату с последующим обязательным предоставлением отчетности на последнюю отчетную дату по факту её подготовки и подписания, но не позднее 3 (трёх) рабочих дней </w:t>
      </w:r>
      <w:proofErr w:type="gramStart"/>
      <w:r w:rsidRPr="00AD759E">
        <w:rPr>
          <w:rFonts w:eastAsia="Calibri"/>
          <w:szCs w:val="24"/>
          <w:lang w:eastAsia="en-US"/>
        </w:rPr>
        <w:t>с даты</w:t>
      </w:r>
      <w:proofErr w:type="gramEnd"/>
      <w:r w:rsidRPr="00AD759E">
        <w:rPr>
          <w:rFonts w:eastAsia="Calibri"/>
          <w:szCs w:val="24"/>
          <w:lang w:eastAsia="en-US"/>
        </w:rPr>
        <w:t xml:space="preserve"> её подписания.</w:t>
      </w:r>
    </w:p>
    <w:p w14:paraId="0295A214" w14:textId="77777777" w:rsidR="00AD759E" w:rsidRPr="00AD759E" w:rsidRDefault="00AD759E" w:rsidP="00AD759E">
      <w:pPr>
        <w:ind w:firstLine="708"/>
        <w:rPr>
          <w:rFonts w:eastAsia="Calibri"/>
          <w:szCs w:val="24"/>
          <w:lang w:eastAsia="en-US"/>
        </w:rPr>
      </w:pPr>
      <w:r w:rsidRPr="00AD759E">
        <w:rPr>
          <w:rFonts w:eastAsia="Calibri"/>
          <w:szCs w:val="24"/>
          <w:lang w:eastAsia="en-US"/>
        </w:rPr>
        <w:t xml:space="preserve">Бухгалтерская (финансовая) отчетность предоставляется на последнюю отчётную дату за подписью руководителя организации, заверенная печатью, по формам, утвержденным, установленным Приказом Министерства финансов Российской Федерации от 02.07.2010 № 66н «О формах бухгалтерской отчетности организаций: Форма 0710001 по ОКУД, Форма 0710002 по ОКУД, Форма 0710003 по ОКУД, Форма 0710005 по ОКУД. </w:t>
      </w:r>
    </w:p>
    <w:p w14:paraId="41778ADE" w14:textId="77777777" w:rsidR="00AD759E" w:rsidRDefault="00AD759E" w:rsidP="00AD759E">
      <w:pPr>
        <w:tabs>
          <w:tab w:val="left" w:pos="0"/>
        </w:tabs>
        <w:rPr>
          <w:rFonts w:eastAsia="Calibri"/>
          <w:szCs w:val="24"/>
          <w:lang w:eastAsia="en-US"/>
        </w:rPr>
      </w:pPr>
      <w:r w:rsidRPr="00AD759E">
        <w:rPr>
          <w:rFonts w:eastAsia="Calibri"/>
          <w:szCs w:val="24"/>
          <w:lang w:eastAsia="en-US"/>
        </w:rPr>
        <w:t>Годовая бухгалтерская (финансовая) отчетность предоставляется с отметкой налогового органа о принятии. В случае отсутствия на момент получения запроса отметки налогового органа о принятии годовой бухгалтерской (финансовой) отчетности,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w:t>
      </w:r>
      <w:proofErr w:type="gramStart"/>
      <w:r w:rsidRPr="00AD759E">
        <w:rPr>
          <w:rFonts w:eastAsia="Calibri"/>
          <w:szCs w:val="24"/>
          <w:lang w:eastAsia="en-US"/>
        </w:rPr>
        <w:t>а о её</w:t>
      </w:r>
      <w:proofErr w:type="gramEnd"/>
      <w:r w:rsidRPr="00AD759E">
        <w:rPr>
          <w:rFonts w:eastAsia="Calibri"/>
          <w:szCs w:val="24"/>
          <w:lang w:eastAsia="en-US"/>
        </w:rPr>
        <w:t xml:space="preserve"> принятии, но не позднее 3 (трёх) рабочих дней с даты получения соответствующей отметки.</w:t>
      </w:r>
    </w:p>
    <w:p w14:paraId="2B4B5ADE" w14:textId="77777777" w:rsidR="00AD759E" w:rsidRPr="00AD759E" w:rsidRDefault="00AD759E" w:rsidP="00AD759E">
      <w:pPr>
        <w:tabs>
          <w:tab w:val="left" w:pos="0"/>
        </w:tabs>
        <w:rPr>
          <w:bCs/>
          <w:szCs w:val="24"/>
        </w:rPr>
      </w:pPr>
    </w:p>
    <w:p w14:paraId="221749EF" w14:textId="77777777" w:rsidR="00AD759E" w:rsidRDefault="00AD759E" w:rsidP="00AD759E">
      <w:pPr>
        <w:tabs>
          <w:tab w:val="left" w:pos="709"/>
        </w:tabs>
        <w:jc w:val="center"/>
        <w:rPr>
          <w:b/>
          <w:bCs/>
          <w:szCs w:val="24"/>
        </w:rPr>
      </w:pPr>
      <w:r w:rsidRPr="00AD759E">
        <w:rPr>
          <w:b/>
          <w:bCs/>
          <w:szCs w:val="24"/>
        </w:rPr>
        <w:t>5. Порядок приемки продукции</w:t>
      </w:r>
    </w:p>
    <w:p w14:paraId="04E9C268" w14:textId="77777777" w:rsidR="00AD759E" w:rsidRPr="00AD759E" w:rsidRDefault="00AD759E" w:rsidP="00AD759E">
      <w:pPr>
        <w:tabs>
          <w:tab w:val="left" w:pos="709"/>
        </w:tabs>
        <w:jc w:val="center"/>
        <w:rPr>
          <w:b/>
          <w:bCs/>
          <w:szCs w:val="24"/>
        </w:rPr>
      </w:pPr>
    </w:p>
    <w:p w14:paraId="727C13CA" w14:textId="240448D1" w:rsidR="00AD759E" w:rsidRPr="00AD759E" w:rsidRDefault="00AD759E" w:rsidP="00AD759E">
      <w:pPr>
        <w:tabs>
          <w:tab w:val="left" w:pos="0"/>
          <w:tab w:val="left" w:pos="426"/>
        </w:tabs>
        <w:rPr>
          <w:szCs w:val="24"/>
        </w:rPr>
      </w:pPr>
      <w:r w:rsidRPr="00AD759E">
        <w:rPr>
          <w:bCs/>
          <w:szCs w:val="24"/>
        </w:rPr>
        <w:t>5.1.</w:t>
      </w:r>
      <w:r w:rsidRPr="00AD759E">
        <w:rPr>
          <w:b/>
          <w:bCs/>
          <w:szCs w:val="24"/>
        </w:rPr>
        <w:t xml:space="preserve"> </w:t>
      </w:r>
      <w:proofErr w:type="gramStart"/>
      <w:r w:rsidRPr="00AD759E">
        <w:rPr>
          <w:szCs w:val="24"/>
        </w:rPr>
        <w:t>Порядок приемки продукции Заказчиком по количеству и качеству регулируется действующими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w:t>
      </w:r>
      <w:proofErr w:type="gramEnd"/>
    </w:p>
    <w:p w14:paraId="1D100E8B" w14:textId="536A2CF3" w:rsidR="00AD759E" w:rsidRDefault="00AD759E" w:rsidP="00AD759E">
      <w:pPr>
        <w:tabs>
          <w:tab w:val="left" w:pos="0"/>
          <w:tab w:val="left" w:pos="426"/>
        </w:tabs>
        <w:rPr>
          <w:szCs w:val="24"/>
        </w:rPr>
      </w:pPr>
      <w:r w:rsidRPr="00AD759E">
        <w:rPr>
          <w:szCs w:val="24"/>
        </w:rPr>
        <w:t>5.2. Некачественная (некомплектная) продукция считается не поставленной.</w:t>
      </w:r>
    </w:p>
    <w:p w14:paraId="16D3B566" w14:textId="77777777" w:rsidR="00AD759E" w:rsidRPr="00AD759E" w:rsidRDefault="00AD759E" w:rsidP="00AD759E">
      <w:pPr>
        <w:tabs>
          <w:tab w:val="left" w:pos="0"/>
          <w:tab w:val="left" w:pos="426"/>
        </w:tabs>
        <w:rPr>
          <w:b/>
          <w:bCs/>
          <w:szCs w:val="24"/>
        </w:rPr>
      </w:pPr>
    </w:p>
    <w:p w14:paraId="0C0A9C07" w14:textId="77777777" w:rsidR="00AD759E" w:rsidRDefault="00AD759E" w:rsidP="00AD759E">
      <w:pPr>
        <w:tabs>
          <w:tab w:val="left" w:pos="0"/>
        </w:tabs>
        <w:jc w:val="center"/>
        <w:rPr>
          <w:b/>
          <w:bCs/>
          <w:szCs w:val="24"/>
        </w:rPr>
      </w:pPr>
      <w:r w:rsidRPr="00AD759E">
        <w:rPr>
          <w:b/>
          <w:bCs/>
          <w:szCs w:val="24"/>
        </w:rPr>
        <w:t>6. Ответственность Сторон</w:t>
      </w:r>
    </w:p>
    <w:p w14:paraId="52E2C493" w14:textId="77777777" w:rsidR="00AD759E" w:rsidRPr="00AD759E" w:rsidRDefault="00AD759E" w:rsidP="00AD759E">
      <w:pPr>
        <w:tabs>
          <w:tab w:val="left" w:pos="0"/>
        </w:tabs>
        <w:jc w:val="center"/>
        <w:rPr>
          <w:szCs w:val="24"/>
        </w:rPr>
      </w:pPr>
    </w:p>
    <w:p w14:paraId="0E106E7F" w14:textId="609C0FEB" w:rsidR="00AD759E" w:rsidRPr="00AD759E" w:rsidRDefault="00AD759E" w:rsidP="00AD759E">
      <w:pPr>
        <w:tabs>
          <w:tab w:val="left" w:pos="0"/>
          <w:tab w:val="left" w:pos="426"/>
        </w:tabs>
        <w:rPr>
          <w:szCs w:val="24"/>
        </w:rPr>
      </w:pPr>
      <w:r w:rsidRPr="00AD759E">
        <w:rPr>
          <w:szCs w:val="24"/>
        </w:rPr>
        <w:t>6.1.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w:t>
      </w:r>
    </w:p>
    <w:p w14:paraId="276BA939" w14:textId="5E1BA660" w:rsidR="00AD759E" w:rsidRPr="00AD759E" w:rsidRDefault="00AD759E" w:rsidP="00AD759E">
      <w:pPr>
        <w:tabs>
          <w:tab w:val="left" w:pos="0"/>
          <w:tab w:val="left" w:pos="426"/>
        </w:tabs>
        <w:rPr>
          <w:szCs w:val="24"/>
        </w:rPr>
      </w:pPr>
      <w:r w:rsidRPr="00AD759E">
        <w:rPr>
          <w:szCs w:val="24"/>
        </w:rPr>
        <w:t xml:space="preserve">6.2. В случае нарушения срока поставки Товара, предусмотренного настоящим Договором, Поставщик выплачивает Заказчику неустойку в размере 0,1% от общей </w:t>
      </w:r>
      <w:proofErr w:type="gramStart"/>
      <w:r w:rsidRPr="00AD759E">
        <w:rPr>
          <w:szCs w:val="24"/>
        </w:rPr>
        <w:t>стоимости</w:t>
      </w:r>
      <w:proofErr w:type="gramEnd"/>
      <w:r w:rsidRPr="00AD759E">
        <w:rPr>
          <w:szCs w:val="24"/>
        </w:rPr>
        <w:t xml:space="preserve"> недопоставленного в срок Товара за каждый день просрочки.</w:t>
      </w:r>
    </w:p>
    <w:p w14:paraId="6847B430" w14:textId="65CAA250" w:rsidR="00AD759E" w:rsidRPr="00AD759E" w:rsidRDefault="00AD759E" w:rsidP="00AD759E">
      <w:pPr>
        <w:tabs>
          <w:tab w:val="left" w:pos="0"/>
          <w:tab w:val="left" w:pos="426"/>
        </w:tabs>
        <w:rPr>
          <w:szCs w:val="24"/>
        </w:rPr>
      </w:pPr>
      <w:r w:rsidRPr="00AD759E">
        <w:rPr>
          <w:szCs w:val="24"/>
        </w:rPr>
        <w:t>Неустойка взыскивается по день фактической поставки товара.</w:t>
      </w:r>
    </w:p>
    <w:p w14:paraId="21D89664" w14:textId="29C1D76B" w:rsidR="00AD759E" w:rsidRPr="00AD759E" w:rsidRDefault="00AD759E" w:rsidP="00AD759E">
      <w:pPr>
        <w:tabs>
          <w:tab w:val="left" w:pos="0"/>
          <w:tab w:val="left" w:pos="709"/>
        </w:tabs>
        <w:rPr>
          <w:szCs w:val="24"/>
        </w:rPr>
      </w:pPr>
      <w:r w:rsidRPr="00AD759E">
        <w:rPr>
          <w:szCs w:val="24"/>
        </w:rPr>
        <w:t xml:space="preserve">6.3. В случае поставки Товара ненадлежащего качества Заказчик </w:t>
      </w:r>
      <w:proofErr w:type="gramStart"/>
      <w:r w:rsidRPr="00AD759E">
        <w:rPr>
          <w:szCs w:val="24"/>
        </w:rPr>
        <w:t>в праве</w:t>
      </w:r>
      <w:proofErr w:type="gramEnd"/>
      <w:r w:rsidRPr="00AD759E">
        <w:rPr>
          <w:szCs w:val="24"/>
        </w:rPr>
        <w:t xml:space="preserve"> потребовать с Поставщика уплаты штрафа в размере 10 (десять) процентов от стоимости некачественного Товара.</w:t>
      </w:r>
    </w:p>
    <w:p w14:paraId="0D0E44F6" w14:textId="0C71DD1F" w:rsidR="00AD759E" w:rsidRPr="00AD759E" w:rsidRDefault="00AD759E" w:rsidP="00AD759E">
      <w:pPr>
        <w:tabs>
          <w:tab w:val="left" w:pos="0"/>
          <w:tab w:val="left" w:pos="709"/>
        </w:tabs>
        <w:rPr>
          <w:szCs w:val="24"/>
        </w:rPr>
      </w:pPr>
      <w:r w:rsidRPr="00AD759E">
        <w:rPr>
          <w:szCs w:val="24"/>
        </w:rPr>
        <w:t>6.4. Заказчик вправе потребовать от Поставщика сверх неустойки и штрафа возмещения в полном объёме убытков, причинённых неисполнением или ненадлежащим исполнением условий настоящего Договора.</w:t>
      </w:r>
    </w:p>
    <w:p w14:paraId="7778418B" w14:textId="073C990D" w:rsidR="00AD759E" w:rsidRPr="00AD759E" w:rsidRDefault="00AD759E" w:rsidP="00AD759E">
      <w:pPr>
        <w:tabs>
          <w:tab w:val="left" w:pos="0"/>
          <w:tab w:val="left" w:pos="709"/>
        </w:tabs>
        <w:rPr>
          <w:szCs w:val="24"/>
        </w:rPr>
      </w:pPr>
      <w:r w:rsidRPr="00AD759E">
        <w:rPr>
          <w:szCs w:val="24"/>
        </w:rPr>
        <w:t>6.5. Уплата неустойки, штрафа и возмещение убытков в случае ненадлежащего исполнения обязательств по Договору не освобождают Поставщика от исполнения обязательств в натуре.</w:t>
      </w:r>
    </w:p>
    <w:p w14:paraId="5B7769D4" w14:textId="3AC83056" w:rsidR="00AD759E" w:rsidRPr="00AD759E" w:rsidRDefault="00AD759E" w:rsidP="00AD759E">
      <w:pPr>
        <w:ind w:firstLine="709"/>
        <w:rPr>
          <w:rFonts w:eastAsia="Calibri"/>
          <w:szCs w:val="24"/>
          <w:lang w:eastAsia="en-US"/>
        </w:rPr>
      </w:pPr>
      <w:r w:rsidRPr="00AD759E">
        <w:rPr>
          <w:szCs w:val="24"/>
        </w:rPr>
        <w:t xml:space="preserve">6.6. </w:t>
      </w:r>
      <w:r w:rsidRPr="00AD759E">
        <w:rPr>
          <w:rFonts w:eastAsia="Calibri"/>
          <w:szCs w:val="24"/>
          <w:lang w:eastAsia="en-US"/>
        </w:rPr>
        <w:t>В случае не предоставления Поставщиком бухгалтерской (финансовой) отчетности по запросу Заказчика, предоставление которой предусмотрено п. 3.5. обязан уплатить Заказчику штраф в размере 5 % от цены настоящего Договора.</w:t>
      </w:r>
    </w:p>
    <w:p w14:paraId="0F23DF48" w14:textId="77777777" w:rsidR="00AD759E" w:rsidRDefault="00AD759E" w:rsidP="00AD759E">
      <w:pPr>
        <w:tabs>
          <w:tab w:val="left" w:pos="0"/>
        </w:tabs>
        <w:jc w:val="center"/>
        <w:rPr>
          <w:b/>
          <w:bCs/>
          <w:szCs w:val="24"/>
        </w:rPr>
      </w:pPr>
      <w:r w:rsidRPr="00AD759E">
        <w:rPr>
          <w:b/>
          <w:bCs/>
          <w:szCs w:val="24"/>
        </w:rPr>
        <w:lastRenderedPageBreak/>
        <w:t>7. Действие обстоятельств непреодолимой силы</w:t>
      </w:r>
    </w:p>
    <w:p w14:paraId="2CF317F4" w14:textId="77777777" w:rsidR="00AD759E" w:rsidRPr="00AD759E" w:rsidRDefault="00AD759E" w:rsidP="00AD759E">
      <w:pPr>
        <w:tabs>
          <w:tab w:val="left" w:pos="0"/>
        </w:tabs>
        <w:jc w:val="center"/>
        <w:rPr>
          <w:szCs w:val="24"/>
        </w:rPr>
      </w:pPr>
    </w:p>
    <w:p w14:paraId="6E398AE5" w14:textId="04EAB4C6" w:rsidR="00AD759E" w:rsidRPr="00AD759E" w:rsidRDefault="00AD759E" w:rsidP="00AD759E">
      <w:pPr>
        <w:tabs>
          <w:tab w:val="left" w:pos="0"/>
          <w:tab w:val="left" w:pos="426"/>
        </w:tabs>
        <w:rPr>
          <w:szCs w:val="24"/>
        </w:rPr>
      </w:pPr>
      <w:r w:rsidRPr="00AD759E">
        <w:rPr>
          <w:szCs w:val="24"/>
        </w:rPr>
        <w:t xml:space="preserve">7.1. </w:t>
      </w:r>
      <w:proofErr w:type="gramStart"/>
      <w:r w:rsidRPr="00AD759E">
        <w:rPr>
          <w:szCs w:val="24"/>
        </w:rPr>
        <w:t>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 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14:paraId="309266CF" w14:textId="3B25CE32" w:rsidR="00AD759E" w:rsidRPr="00AD759E" w:rsidRDefault="00AD759E" w:rsidP="00AD759E">
      <w:pPr>
        <w:tabs>
          <w:tab w:val="left" w:pos="0"/>
          <w:tab w:val="left" w:pos="426"/>
        </w:tabs>
        <w:rPr>
          <w:szCs w:val="24"/>
        </w:rPr>
      </w:pPr>
      <w:r w:rsidRPr="00AD759E">
        <w:rPr>
          <w:szCs w:val="24"/>
        </w:rPr>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14:paraId="7B7ED129" w14:textId="34642BD5" w:rsidR="00AD759E" w:rsidRDefault="00AD759E" w:rsidP="00AD759E">
      <w:pPr>
        <w:tabs>
          <w:tab w:val="left" w:pos="0"/>
          <w:tab w:val="left" w:pos="426"/>
        </w:tabs>
        <w:rPr>
          <w:szCs w:val="24"/>
        </w:rPr>
      </w:pPr>
      <w:r w:rsidRPr="00AD759E">
        <w:rPr>
          <w:szCs w:val="24"/>
        </w:rPr>
        <w:t>7.3. Сторона, которая не исполняет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14:paraId="2D97D9F8" w14:textId="77777777" w:rsidR="00AD759E" w:rsidRPr="00AD759E" w:rsidRDefault="00AD759E" w:rsidP="00AD759E">
      <w:pPr>
        <w:tabs>
          <w:tab w:val="left" w:pos="0"/>
          <w:tab w:val="left" w:pos="426"/>
        </w:tabs>
        <w:rPr>
          <w:b/>
          <w:bCs/>
          <w:szCs w:val="24"/>
        </w:rPr>
      </w:pPr>
    </w:p>
    <w:p w14:paraId="4B2B1A6A" w14:textId="77777777" w:rsidR="00AD759E" w:rsidRDefault="00AD759E" w:rsidP="00AD759E">
      <w:pPr>
        <w:tabs>
          <w:tab w:val="left" w:pos="0"/>
        </w:tabs>
        <w:jc w:val="center"/>
        <w:rPr>
          <w:b/>
          <w:bCs/>
          <w:szCs w:val="24"/>
        </w:rPr>
      </w:pPr>
      <w:r w:rsidRPr="00AD759E">
        <w:rPr>
          <w:b/>
          <w:bCs/>
          <w:szCs w:val="24"/>
        </w:rPr>
        <w:t>8. Порядок разрешения споров</w:t>
      </w:r>
    </w:p>
    <w:p w14:paraId="3591C933" w14:textId="77777777" w:rsidR="00AD759E" w:rsidRPr="00AD759E" w:rsidRDefault="00AD759E" w:rsidP="00AD759E">
      <w:pPr>
        <w:tabs>
          <w:tab w:val="left" w:pos="0"/>
        </w:tabs>
        <w:jc w:val="center"/>
        <w:rPr>
          <w:szCs w:val="24"/>
        </w:rPr>
      </w:pPr>
    </w:p>
    <w:p w14:paraId="4FA12C66" w14:textId="3740D3BE" w:rsidR="00AD759E" w:rsidRPr="00AD759E" w:rsidRDefault="00AD759E" w:rsidP="00AD759E">
      <w:pPr>
        <w:tabs>
          <w:tab w:val="left" w:pos="0"/>
          <w:tab w:val="left" w:pos="426"/>
        </w:tabs>
        <w:rPr>
          <w:szCs w:val="24"/>
        </w:rPr>
      </w:pPr>
      <w:r w:rsidRPr="00AD759E">
        <w:rPr>
          <w:szCs w:val="24"/>
        </w:rPr>
        <w:t>8.1. Все споры или разногласия, возникающие между Сторонами по настоящему Договору или в связи с ним, разрешаются путем переговоров между ними.</w:t>
      </w:r>
    </w:p>
    <w:p w14:paraId="7531215D" w14:textId="2E988E4D" w:rsidR="00AD759E" w:rsidRDefault="00AD759E" w:rsidP="00AD759E">
      <w:pPr>
        <w:tabs>
          <w:tab w:val="left" w:pos="0"/>
          <w:tab w:val="left" w:pos="426"/>
        </w:tabs>
        <w:rPr>
          <w:szCs w:val="24"/>
        </w:rPr>
      </w:pPr>
      <w:r w:rsidRPr="00AD759E">
        <w:rPr>
          <w:szCs w:val="24"/>
        </w:rPr>
        <w:t>8.2. В случае невозможности разрешения разногласий путем переговоров они подлежат рассмотрению в Арбитражном суде Приморского края.</w:t>
      </w:r>
    </w:p>
    <w:p w14:paraId="34E075A8" w14:textId="77777777" w:rsidR="00AD759E" w:rsidRPr="00AD759E" w:rsidRDefault="00AD759E" w:rsidP="00AD759E">
      <w:pPr>
        <w:tabs>
          <w:tab w:val="left" w:pos="0"/>
          <w:tab w:val="left" w:pos="426"/>
        </w:tabs>
        <w:rPr>
          <w:szCs w:val="24"/>
        </w:rPr>
      </w:pPr>
    </w:p>
    <w:p w14:paraId="78D9E498" w14:textId="77777777" w:rsidR="00AD759E" w:rsidRDefault="00AD759E" w:rsidP="00AD759E">
      <w:pPr>
        <w:pStyle w:val="afffff3"/>
        <w:autoSpaceDE w:val="0"/>
        <w:spacing w:after="0" w:line="240" w:lineRule="auto"/>
        <w:jc w:val="center"/>
        <w:rPr>
          <w:b/>
        </w:rPr>
      </w:pPr>
      <w:r w:rsidRPr="00AD759E">
        <w:rPr>
          <w:b/>
        </w:rPr>
        <w:t>9. Гарантии качества товара</w:t>
      </w:r>
    </w:p>
    <w:p w14:paraId="220E767D" w14:textId="77777777" w:rsidR="00AD759E" w:rsidRPr="00AD759E" w:rsidRDefault="00AD759E" w:rsidP="00AD759E">
      <w:pPr>
        <w:pStyle w:val="afffff3"/>
        <w:autoSpaceDE w:val="0"/>
        <w:spacing w:after="0" w:line="240" w:lineRule="auto"/>
        <w:jc w:val="center"/>
      </w:pPr>
    </w:p>
    <w:p w14:paraId="5A238624" w14:textId="77777777" w:rsidR="00AD759E" w:rsidRPr="00AD759E" w:rsidRDefault="00AD759E" w:rsidP="00AD759E">
      <w:pPr>
        <w:pStyle w:val="afffff3"/>
        <w:spacing w:after="0" w:line="240" w:lineRule="auto"/>
        <w:ind w:left="0" w:firstLine="720"/>
        <w:jc w:val="both"/>
      </w:pPr>
      <w:r w:rsidRPr="00AD759E">
        <w:t xml:space="preserve">9.1. Поставщик гарантирует, что поставляемый Товар изготовлен в соответствии со стандартами, показателями и параметрами, утвержденными на данный вид Товара, требованиям производителя, является новым и ранее не использованным. </w:t>
      </w:r>
    </w:p>
    <w:p w14:paraId="1FDDF4B6" w14:textId="1FE465B0" w:rsidR="00AD759E" w:rsidRPr="00AD759E" w:rsidRDefault="00AD759E" w:rsidP="00AD759E">
      <w:pPr>
        <w:pStyle w:val="afffff3"/>
        <w:tabs>
          <w:tab w:val="left" w:pos="709"/>
          <w:tab w:val="left" w:pos="851"/>
          <w:tab w:val="left" w:pos="1276"/>
        </w:tabs>
        <w:spacing w:after="0" w:line="240" w:lineRule="auto"/>
        <w:ind w:left="0" w:firstLine="709"/>
        <w:jc w:val="both"/>
        <w:rPr>
          <w:rFonts w:eastAsia="Times New Roman"/>
        </w:rPr>
      </w:pPr>
      <w:r w:rsidRPr="00AD759E">
        <w:t>9.2. Заказчик в течение 5-ти рабочих дней с момента обнаружения недостатков письменно уведомляет Поставщика обо всех претензиях, связанных с данным гарантийным обязательством.</w:t>
      </w:r>
    </w:p>
    <w:p w14:paraId="2101B798" w14:textId="181DE755" w:rsidR="00AD759E" w:rsidRDefault="00AD759E" w:rsidP="00AD759E">
      <w:pPr>
        <w:pStyle w:val="afffff3"/>
        <w:tabs>
          <w:tab w:val="left" w:pos="709"/>
          <w:tab w:val="left" w:pos="1276"/>
        </w:tabs>
        <w:autoSpaceDE w:val="0"/>
        <w:spacing w:after="0" w:line="240" w:lineRule="auto"/>
        <w:ind w:left="0" w:firstLine="709"/>
        <w:jc w:val="both"/>
        <w:rPr>
          <w:rFonts w:eastAsia="Times New Roman"/>
        </w:rPr>
      </w:pPr>
      <w:r w:rsidRPr="00AD759E">
        <w:rPr>
          <w:rFonts w:eastAsia="Times New Roman"/>
        </w:rPr>
        <w:t>9.3. После получения такого уведомления Поставщик в течение 3 рабочих дней проводит замену бракованного Товара без расходов со стороны Заказчика.</w:t>
      </w:r>
    </w:p>
    <w:p w14:paraId="4E406BEA" w14:textId="77777777" w:rsidR="00AD759E" w:rsidRPr="00AD759E" w:rsidRDefault="00AD759E" w:rsidP="00AD759E">
      <w:pPr>
        <w:pStyle w:val="afffff3"/>
        <w:tabs>
          <w:tab w:val="left" w:pos="709"/>
          <w:tab w:val="left" w:pos="1276"/>
        </w:tabs>
        <w:autoSpaceDE w:val="0"/>
        <w:spacing w:after="0" w:line="240" w:lineRule="auto"/>
        <w:ind w:left="0" w:firstLine="709"/>
        <w:jc w:val="both"/>
        <w:rPr>
          <w:rFonts w:eastAsia="Times New Roman"/>
          <w:b/>
          <w:bCs/>
        </w:rPr>
      </w:pPr>
    </w:p>
    <w:p w14:paraId="59ED1503" w14:textId="77777777" w:rsidR="00AD759E" w:rsidRDefault="00AD759E" w:rsidP="00AD759E">
      <w:pPr>
        <w:tabs>
          <w:tab w:val="left" w:pos="0"/>
        </w:tabs>
        <w:jc w:val="center"/>
        <w:rPr>
          <w:b/>
          <w:bCs/>
          <w:szCs w:val="24"/>
        </w:rPr>
      </w:pPr>
      <w:r w:rsidRPr="00AD759E">
        <w:rPr>
          <w:b/>
          <w:bCs/>
          <w:szCs w:val="24"/>
        </w:rPr>
        <w:t>10. Порядок изменения и расторжения Договора</w:t>
      </w:r>
    </w:p>
    <w:p w14:paraId="1878C727" w14:textId="77777777" w:rsidR="00AD759E" w:rsidRPr="00AD759E" w:rsidRDefault="00AD759E" w:rsidP="00AD759E">
      <w:pPr>
        <w:tabs>
          <w:tab w:val="left" w:pos="0"/>
        </w:tabs>
        <w:jc w:val="center"/>
        <w:rPr>
          <w:szCs w:val="24"/>
        </w:rPr>
      </w:pPr>
    </w:p>
    <w:p w14:paraId="774C0946" w14:textId="415A6D9D" w:rsidR="00AD759E" w:rsidRPr="00AD759E" w:rsidRDefault="00AD759E" w:rsidP="00AD759E">
      <w:pPr>
        <w:tabs>
          <w:tab w:val="left" w:pos="0"/>
        </w:tabs>
        <w:rPr>
          <w:szCs w:val="24"/>
        </w:rPr>
      </w:pPr>
      <w:r w:rsidRPr="00AD759E">
        <w:rPr>
          <w:szCs w:val="24"/>
        </w:rPr>
        <w:t>10.1.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3B0CC5EE" w14:textId="452BFE72" w:rsidR="00AD759E" w:rsidRPr="00AD759E" w:rsidRDefault="00AD759E" w:rsidP="00AD759E">
      <w:pPr>
        <w:tabs>
          <w:tab w:val="left" w:pos="0"/>
        </w:tabs>
        <w:rPr>
          <w:szCs w:val="24"/>
        </w:rPr>
      </w:pPr>
      <w:r w:rsidRPr="00AD759E">
        <w:rPr>
          <w:szCs w:val="24"/>
        </w:rPr>
        <w:t>10.2. Досрочное расторжение Договора может иметь место на основаниях, предусмотренных законодательством Российской Федерации.</w:t>
      </w:r>
    </w:p>
    <w:p w14:paraId="74120CE8" w14:textId="43CD3028" w:rsidR="00AD759E" w:rsidRPr="00AD759E" w:rsidRDefault="00AD759E" w:rsidP="00AD759E">
      <w:pPr>
        <w:tabs>
          <w:tab w:val="left" w:pos="0"/>
          <w:tab w:val="left" w:pos="426"/>
        </w:tabs>
        <w:rPr>
          <w:szCs w:val="24"/>
        </w:rPr>
      </w:pPr>
      <w:r w:rsidRPr="00AD759E">
        <w:rPr>
          <w:szCs w:val="24"/>
        </w:rPr>
        <w:t>10.3.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дней до предполагаемого дня расторжения настоящего Договора.</w:t>
      </w:r>
    </w:p>
    <w:p w14:paraId="73860B20" w14:textId="31BD5915" w:rsidR="00AD759E" w:rsidRDefault="00AD759E" w:rsidP="00AD759E">
      <w:pPr>
        <w:tabs>
          <w:tab w:val="left" w:pos="0"/>
          <w:tab w:val="left" w:pos="426"/>
        </w:tabs>
        <w:rPr>
          <w:szCs w:val="24"/>
        </w:rPr>
      </w:pPr>
      <w:r w:rsidRPr="00AD759E">
        <w:rPr>
          <w:szCs w:val="24"/>
        </w:rPr>
        <w:t>10.4. Изменение условий договора или его досрочное расторжение допускается по требованию одной из сторон при существенном изменении обстоятельств, из которых стороны исходили при заключении договора.</w:t>
      </w:r>
    </w:p>
    <w:p w14:paraId="6C7CE028" w14:textId="77777777" w:rsidR="00AD759E" w:rsidRPr="00AD759E" w:rsidRDefault="00AD759E" w:rsidP="00AD759E">
      <w:pPr>
        <w:tabs>
          <w:tab w:val="left" w:pos="0"/>
          <w:tab w:val="left" w:pos="426"/>
        </w:tabs>
        <w:rPr>
          <w:szCs w:val="24"/>
        </w:rPr>
      </w:pPr>
    </w:p>
    <w:p w14:paraId="7865CB93" w14:textId="77777777" w:rsidR="00AD759E" w:rsidRDefault="00AD759E" w:rsidP="00AD759E">
      <w:pPr>
        <w:tabs>
          <w:tab w:val="left" w:pos="3248"/>
        </w:tabs>
        <w:jc w:val="center"/>
        <w:rPr>
          <w:b/>
          <w:szCs w:val="24"/>
        </w:rPr>
      </w:pPr>
      <w:r w:rsidRPr="00AD759E">
        <w:rPr>
          <w:b/>
          <w:szCs w:val="24"/>
        </w:rPr>
        <w:t>11. Антикоррупционная оговорка</w:t>
      </w:r>
    </w:p>
    <w:p w14:paraId="0DB05931" w14:textId="77777777" w:rsidR="00AD759E" w:rsidRPr="00AD759E" w:rsidRDefault="00AD759E" w:rsidP="00AD759E">
      <w:pPr>
        <w:tabs>
          <w:tab w:val="left" w:pos="3248"/>
        </w:tabs>
        <w:jc w:val="center"/>
        <w:rPr>
          <w:b/>
          <w:szCs w:val="24"/>
        </w:rPr>
      </w:pPr>
    </w:p>
    <w:p w14:paraId="743FB777" w14:textId="480F3958" w:rsidR="00AD759E" w:rsidRPr="00AD759E" w:rsidRDefault="00AD759E" w:rsidP="00AD759E">
      <w:pPr>
        <w:tabs>
          <w:tab w:val="left" w:pos="851"/>
        </w:tabs>
        <w:rPr>
          <w:szCs w:val="24"/>
        </w:rPr>
      </w:pPr>
      <w:r w:rsidRPr="00AD759E">
        <w:rPr>
          <w:szCs w:val="24"/>
        </w:rPr>
        <w:t xml:space="preserve">11.1. </w:t>
      </w:r>
      <w:proofErr w:type="gramStart"/>
      <w:r w:rsidRPr="00AD759E">
        <w:rPr>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4B6E542E" w14:textId="0B17C016" w:rsidR="00AD759E" w:rsidRPr="00AD759E" w:rsidRDefault="00AD759E" w:rsidP="00AD759E">
      <w:pPr>
        <w:tabs>
          <w:tab w:val="left" w:pos="851"/>
        </w:tabs>
        <w:rPr>
          <w:szCs w:val="24"/>
        </w:rPr>
      </w:pPr>
      <w:r w:rsidRPr="00AD759E">
        <w:rPr>
          <w:szCs w:val="24"/>
        </w:rPr>
        <w:lastRenderedPageBreak/>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о противодействии легализации (отмыванию) доходов, полученных преступным путем.</w:t>
      </w:r>
    </w:p>
    <w:p w14:paraId="62A03D9A" w14:textId="2930BAAD" w:rsidR="00AD759E" w:rsidRPr="00AD759E" w:rsidRDefault="00AD759E" w:rsidP="00AD759E">
      <w:pPr>
        <w:tabs>
          <w:tab w:val="left" w:pos="851"/>
        </w:tabs>
        <w:rPr>
          <w:szCs w:val="24"/>
        </w:rPr>
      </w:pPr>
      <w:r w:rsidRPr="00AD759E">
        <w:rPr>
          <w:szCs w:val="24"/>
        </w:rPr>
        <w:t xml:space="preserve">11.3. </w:t>
      </w:r>
      <w:proofErr w:type="gramStart"/>
      <w:r w:rsidRPr="00AD759E">
        <w:rPr>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14:paraId="3868356E" w14:textId="4D76388B" w:rsidR="00AD759E" w:rsidRPr="00AD759E" w:rsidRDefault="00AD759E" w:rsidP="00AD759E">
      <w:pPr>
        <w:tabs>
          <w:tab w:val="left" w:pos="851"/>
        </w:tabs>
        <w:rPr>
          <w:szCs w:val="24"/>
        </w:rPr>
      </w:pPr>
      <w:r w:rsidRPr="00AD759E">
        <w:rPr>
          <w:szCs w:val="24"/>
        </w:rPr>
        <w:t>Под действиями работника, осуществляемыми в пользу стимулирующей стороны, понимаются:</w:t>
      </w:r>
    </w:p>
    <w:p w14:paraId="10D699CD" w14:textId="4B640117" w:rsidR="00AD759E" w:rsidRPr="00AD759E" w:rsidRDefault="00AD759E" w:rsidP="00AD759E">
      <w:pPr>
        <w:tabs>
          <w:tab w:val="left" w:pos="851"/>
        </w:tabs>
        <w:rPr>
          <w:szCs w:val="24"/>
        </w:rPr>
      </w:pPr>
      <w:r w:rsidRPr="00AD759E">
        <w:rPr>
          <w:szCs w:val="24"/>
        </w:rPr>
        <w:t>- предоставление неоправданных преимуществ по сравнению с другими контрагентами;</w:t>
      </w:r>
    </w:p>
    <w:p w14:paraId="13D702F9" w14:textId="568AABF7" w:rsidR="00AD759E" w:rsidRPr="00AD759E" w:rsidRDefault="00AD759E" w:rsidP="00AD759E">
      <w:pPr>
        <w:tabs>
          <w:tab w:val="left" w:pos="851"/>
        </w:tabs>
        <w:rPr>
          <w:szCs w:val="24"/>
        </w:rPr>
      </w:pPr>
      <w:r w:rsidRPr="00AD759E">
        <w:rPr>
          <w:szCs w:val="24"/>
        </w:rPr>
        <w:t>- предоставление каких-либо гарантий;</w:t>
      </w:r>
    </w:p>
    <w:p w14:paraId="3A99D875" w14:textId="20F4100E" w:rsidR="00AD759E" w:rsidRPr="00AD759E" w:rsidRDefault="00AD759E" w:rsidP="00AD759E">
      <w:pPr>
        <w:tabs>
          <w:tab w:val="left" w:pos="851"/>
        </w:tabs>
        <w:rPr>
          <w:szCs w:val="24"/>
        </w:rPr>
      </w:pPr>
      <w:r w:rsidRPr="00AD759E">
        <w:rPr>
          <w:szCs w:val="24"/>
        </w:rPr>
        <w:t>- ускорение существующих процедур;</w:t>
      </w:r>
    </w:p>
    <w:p w14:paraId="3B11DDB7" w14:textId="4E189D16" w:rsidR="00AD759E" w:rsidRPr="00AD759E" w:rsidRDefault="00AD759E" w:rsidP="00AD759E">
      <w:pPr>
        <w:tabs>
          <w:tab w:val="left" w:pos="851"/>
        </w:tabs>
        <w:rPr>
          <w:szCs w:val="24"/>
        </w:rPr>
      </w:pPr>
      <w:r w:rsidRPr="00AD759E">
        <w:rPr>
          <w:szCs w:val="24"/>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7738DD2" w14:textId="214F3115" w:rsidR="00AD759E" w:rsidRPr="00AD759E" w:rsidRDefault="00AD759E" w:rsidP="00AD759E">
      <w:pPr>
        <w:tabs>
          <w:tab w:val="left" w:pos="851"/>
        </w:tabs>
        <w:rPr>
          <w:szCs w:val="24"/>
        </w:rPr>
      </w:pPr>
      <w:r w:rsidRPr="00AD759E">
        <w:rPr>
          <w:szCs w:val="24"/>
        </w:rPr>
        <w:t xml:space="preserve">11.4.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AD759E">
        <w:rPr>
          <w:szCs w:val="24"/>
        </w:rPr>
        <w:t>с даты направления</w:t>
      </w:r>
      <w:proofErr w:type="gramEnd"/>
      <w:r w:rsidRPr="00AD759E">
        <w:rPr>
          <w:szCs w:val="24"/>
        </w:rPr>
        <w:t xml:space="preserve"> письменного уведомления.</w:t>
      </w:r>
    </w:p>
    <w:p w14:paraId="6714910C" w14:textId="761AAF2B" w:rsidR="00AD759E" w:rsidRPr="00AD759E" w:rsidRDefault="00AD759E" w:rsidP="00AD759E">
      <w:pPr>
        <w:tabs>
          <w:tab w:val="left" w:pos="851"/>
        </w:tabs>
        <w:rPr>
          <w:szCs w:val="24"/>
        </w:rPr>
      </w:pPr>
      <w:r w:rsidRPr="00AD759E">
        <w:rPr>
          <w:szCs w:val="24"/>
        </w:rPr>
        <w:t xml:space="preserve">11.5. </w:t>
      </w:r>
      <w:proofErr w:type="gramStart"/>
      <w:r w:rsidRPr="00AD759E">
        <w:rPr>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законодательства о противодействии легализации доходов, полученных преступным путем.</w:t>
      </w:r>
      <w:proofErr w:type="gramEnd"/>
    </w:p>
    <w:p w14:paraId="1B0D5872" w14:textId="78BEFBD4" w:rsidR="00AD759E" w:rsidRPr="00AD759E" w:rsidRDefault="00AD759E" w:rsidP="00AD759E">
      <w:pPr>
        <w:tabs>
          <w:tab w:val="left" w:pos="851"/>
        </w:tabs>
        <w:rPr>
          <w:szCs w:val="24"/>
        </w:rPr>
      </w:pPr>
      <w:r w:rsidRPr="00AD759E">
        <w:rPr>
          <w:szCs w:val="24"/>
        </w:rPr>
        <w:t>11.6.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A06D425" w14:textId="51CFF3EB" w:rsidR="00AD759E" w:rsidRPr="00AD759E" w:rsidRDefault="00AD759E" w:rsidP="00AD759E">
      <w:pPr>
        <w:tabs>
          <w:tab w:val="left" w:pos="851"/>
        </w:tabs>
        <w:rPr>
          <w:szCs w:val="24"/>
        </w:rPr>
      </w:pPr>
      <w:r w:rsidRPr="00AD759E">
        <w:rPr>
          <w:szCs w:val="24"/>
        </w:rPr>
        <w:t>11.7.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соответствующих ограничений по взаимодействию с контрагентом, вплоть до расторжения настоящего Договора.</w:t>
      </w:r>
    </w:p>
    <w:p w14:paraId="23057B44" w14:textId="31CD5A9C" w:rsidR="00AD759E" w:rsidRPr="00AD759E" w:rsidRDefault="00AD759E" w:rsidP="00AD759E">
      <w:pPr>
        <w:tabs>
          <w:tab w:val="left" w:pos="851"/>
        </w:tabs>
        <w:rPr>
          <w:szCs w:val="24"/>
        </w:rPr>
      </w:pPr>
      <w:r w:rsidRPr="00AD759E">
        <w:rPr>
          <w:szCs w:val="24"/>
        </w:rPr>
        <w:t>11.8. Стороны гарантируют осуществление надлежащего разбирательства по предоставленным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конфликтных ситуаций.</w:t>
      </w:r>
    </w:p>
    <w:p w14:paraId="2456A1CB" w14:textId="2E19DD27" w:rsidR="00AD759E" w:rsidRDefault="00AD759E" w:rsidP="00AD759E">
      <w:pPr>
        <w:tabs>
          <w:tab w:val="left" w:pos="851"/>
        </w:tabs>
        <w:rPr>
          <w:szCs w:val="24"/>
        </w:rPr>
      </w:pPr>
      <w:r w:rsidRPr="00AD759E">
        <w:rPr>
          <w:szCs w:val="24"/>
        </w:rPr>
        <w:t xml:space="preserve">11.9. Стороны гарантируют полную конфиденциальность при исполнении антикоррупционных условий настоящего Договора, а также отсутствие негативных </w:t>
      </w:r>
      <w:proofErr w:type="gramStart"/>
      <w:r w:rsidRPr="00AD759E">
        <w:rPr>
          <w:szCs w:val="24"/>
        </w:rPr>
        <w:lastRenderedPageBreak/>
        <w:t>последствий</w:t>
      </w:r>
      <w:proofErr w:type="gramEnd"/>
      <w:r w:rsidRPr="00AD759E">
        <w:rPr>
          <w:szCs w:val="24"/>
        </w:rPr>
        <w:t xml:space="preserve"> как для обращающейся стороны, так и для конкретных работников обращающейся Стороны, сообщивших о фактах нарушений.</w:t>
      </w:r>
    </w:p>
    <w:p w14:paraId="3145E9C6" w14:textId="77777777" w:rsidR="00AD759E" w:rsidRPr="00AD759E" w:rsidRDefault="00AD759E" w:rsidP="00AD759E">
      <w:pPr>
        <w:tabs>
          <w:tab w:val="left" w:pos="851"/>
        </w:tabs>
        <w:rPr>
          <w:szCs w:val="24"/>
        </w:rPr>
      </w:pPr>
    </w:p>
    <w:p w14:paraId="2A89A42A" w14:textId="77777777" w:rsidR="00AD759E" w:rsidRDefault="00AD759E" w:rsidP="00AD759E">
      <w:pPr>
        <w:tabs>
          <w:tab w:val="left" w:pos="851"/>
        </w:tabs>
        <w:jc w:val="center"/>
        <w:rPr>
          <w:b/>
          <w:szCs w:val="24"/>
        </w:rPr>
      </w:pPr>
      <w:r w:rsidRPr="00AD759E">
        <w:rPr>
          <w:b/>
          <w:szCs w:val="24"/>
        </w:rPr>
        <w:t>12. Условия конфиденциальности</w:t>
      </w:r>
    </w:p>
    <w:p w14:paraId="62262B24" w14:textId="77777777" w:rsidR="00AD759E" w:rsidRPr="00AD759E" w:rsidRDefault="00AD759E" w:rsidP="00AD759E">
      <w:pPr>
        <w:tabs>
          <w:tab w:val="left" w:pos="851"/>
        </w:tabs>
        <w:jc w:val="center"/>
        <w:rPr>
          <w:b/>
          <w:szCs w:val="24"/>
        </w:rPr>
      </w:pPr>
    </w:p>
    <w:p w14:paraId="7D6BBAAB" w14:textId="6D51F897" w:rsidR="00AD759E" w:rsidRPr="00AD759E" w:rsidRDefault="00AD759E" w:rsidP="00AD759E">
      <w:pPr>
        <w:tabs>
          <w:tab w:val="left" w:pos="851"/>
        </w:tabs>
        <w:rPr>
          <w:szCs w:val="24"/>
        </w:rPr>
      </w:pPr>
      <w:r w:rsidRPr="00AD759E">
        <w:rPr>
          <w:color w:val="000000"/>
          <w:szCs w:val="24"/>
        </w:rPr>
        <w:t>12.1.</w:t>
      </w:r>
      <w:r w:rsidRPr="00AD759E">
        <w:rPr>
          <w:color w:val="000000"/>
          <w:szCs w:val="24"/>
        </w:rPr>
        <w:tab/>
      </w:r>
      <w:proofErr w:type="gramStart"/>
      <w:r w:rsidRPr="00AD759E">
        <w:rPr>
          <w:color w:val="000000"/>
          <w:szCs w:val="24"/>
        </w:rPr>
        <w:t>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Договора/Соглашения, в целях исполнения обязательств по настоящему Договору/Соглашению,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каких-либо иных целях и/или во вред Раскрывающей Стороне и</w:t>
      </w:r>
      <w:proofErr w:type="gramEnd"/>
      <w:r w:rsidRPr="00AD759E">
        <w:rPr>
          <w:color w:val="000000"/>
          <w:szCs w:val="24"/>
        </w:rPr>
        <w:t xml:space="preserve"> обеспечить, чтобы Представители Получающей Стороны не использовали Конфиденциальную Информацию в таких целях.</w:t>
      </w:r>
      <w:r w:rsidRPr="00AD759E">
        <w:rPr>
          <w:szCs w:val="24"/>
        </w:rPr>
        <w:t xml:space="preserve">  </w:t>
      </w:r>
    </w:p>
    <w:p w14:paraId="28E5230A" w14:textId="77777777" w:rsidR="00AD759E" w:rsidRPr="00AD759E" w:rsidRDefault="00AD759E" w:rsidP="00AD759E">
      <w:pPr>
        <w:pStyle w:val="Standard"/>
        <w:tabs>
          <w:tab w:val="left" w:pos="1134"/>
        </w:tabs>
        <w:spacing w:line="240" w:lineRule="auto"/>
        <w:ind w:firstLine="851"/>
        <w:jc w:val="both"/>
        <w:rPr>
          <w:rFonts w:cs="Times New Roman"/>
          <w:lang w:val="ru-RU"/>
        </w:rPr>
      </w:pPr>
      <w:r w:rsidRPr="00AD759E">
        <w:rPr>
          <w:rFonts w:cs="Times New Roman"/>
          <w:lang w:val="ru-RU"/>
        </w:rPr>
        <w:t>12.1.1.</w:t>
      </w:r>
      <w:r w:rsidRPr="00AD759E">
        <w:rPr>
          <w:rFonts w:cs="Times New Roman"/>
          <w:color w:val="000000"/>
          <w:lang w:val="ru-RU"/>
        </w:rPr>
        <w:tab/>
      </w:r>
      <w:proofErr w:type="gramStart"/>
      <w:r w:rsidRPr="00AD759E">
        <w:rPr>
          <w:rFonts w:cs="Times New Roman"/>
          <w:color w:val="000000"/>
          <w:lang w:val="ru-RU"/>
        </w:rPr>
        <w:t>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sidRPr="00AD759E">
        <w:rPr>
          <w:rFonts w:cs="Times New Roman"/>
          <w:lang w:val="ru-RU"/>
        </w:rPr>
        <w:t>, а также в случае судебного либо арбитражного (третейского) спора</w:t>
      </w:r>
      <w:proofErr w:type="gramEnd"/>
      <w:r w:rsidRPr="00AD759E">
        <w:rPr>
          <w:rFonts w:cs="Times New Roman"/>
          <w:lang w:val="ru-RU"/>
        </w:rPr>
        <w:t xml:space="preserve"> с Раскрывающей Стороной</w:t>
      </w:r>
      <w:r w:rsidRPr="00AD759E">
        <w:rPr>
          <w:rFonts w:cs="Times New Roman"/>
          <w:color w:val="000000"/>
          <w:lang w:val="ru-RU"/>
        </w:rPr>
        <w:t>.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797E0647" w14:textId="77777777" w:rsidR="00AD759E" w:rsidRPr="00AD759E" w:rsidRDefault="00AD759E" w:rsidP="00AD759E">
      <w:pPr>
        <w:pStyle w:val="1a"/>
        <w:tabs>
          <w:tab w:val="left" w:pos="993"/>
          <w:tab w:val="left" w:pos="1134"/>
        </w:tabs>
        <w:spacing w:line="240" w:lineRule="auto"/>
        <w:ind w:firstLine="851"/>
        <w:jc w:val="both"/>
        <w:rPr>
          <w:rFonts w:cs="Times New Roman"/>
          <w:lang w:val="ru-RU"/>
        </w:rPr>
      </w:pPr>
      <w:r w:rsidRPr="00AD759E">
        <w:rPr>
          <w:rFonts w:cs="Times New Roman"/>
          <w:lang w:val="ru-RU"/>
        </w:rPr>
        <w:t xml:space="preserve">12.1.2. </w:t>
      </w:r>
      <w:r w:rsidRPr="00AD759E">
        <w:rPr>
          <w:rFonts w:cs="Times New Roman"/>
          <w:color w:val="000000"/>
          <w:lang w:val="ru-RU"/>
        </w:rPr>
        <w:t xml:space="preserve">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14:paraId="72C3D537" w14:textId="77777777" w:rsidR="00AD759E" w:rsidRPr="00AD759E" w:rsidRDefault="00AD759E" w:rsidP="00AD759E">
      <w:pPr>
        <w:pStyle w:val="1a"/>
        <w:spacing w:line="240" w:lineRule="auto"/>
        <w:ind w:firstLine="851"/>
        <w:jc w:val="both"/>
        <w:rPr>
          <w:rFonts w:cs="Times New Roman"/>
          <w:color w:val="000000"/>
          <w:lang w:val="ru-RU"/>
        </w:rPr>
      </w:pPr>
      <w:r w:rsidRPr="00AD759E">
        <w:rPr>
          <w:rFonts w:cs="Times New Roman"/>
          <w:color w:val="000000"/>
          <w:lang w:val="ru-RU"/>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14:paraId="5DD78FBF" w14:textId="77777777" w:rsidR="00AD759E" w:rsidRPr="00AD759E" w:rsidRDefault="00AD759E" w:rsidP="00AD759E">
      <w:pPr>
        <w:ind w:firstLine="709"/>
        <w:rPr>
          <w:szCs w:val="24"/>
        </w:rPr>
      </w:pPr>
      <w:proofErr w:type="gramStart"/>
      <w:r w:rsidRPr="00AD759E">
        <w:rPr>
          <w:color w:val="000000"/>
          <w:szCs w:val="24"/>
        </w:rPr>
        <w:t xml:space="preserve">12.1.3 </w:t>
      </w:r>
      <w:r w:rsidRPr="00AD759E">
        <w:rPr>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roofErr w:type="gramEnd"/>
    </w:p>
    <w:p w14:paraId="31B27A77" w14:textId="77777777" w:rsidR="00AD759E" w:rsidRPr="00AD759E" w:rsidRDefault="00AD759E" w:rsidP="00AD759E">
      <w:pPr>
        <w:pStyle w:val="1a"/>
        <w:spacing w:line="240" w:lineRule="auto"/>
        <w:ind w:firstLine="708"/>
        <w:jc w:val="both"/>
        <w:rPr>
          <w:rFonts w:cs="Times New Roman"/>
          <w:lang w:val="ru-RU"/>
        </w:rPr>
      </w:pPr>
      <w:r w:rsidRPr="00AD759E">
        <w:rPr>
          <w:rFonts w:cs="Times New Roman"/>
          <w:color w:val="000000"/>
          <w:lang w:val="ru-RU"/>
        </w:rPr>
        <w:t>12.2.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Договору/Соглашению,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2710E62C" w14:textId="77777777" w:rsidR="00AD759E" w:rsidRDefault="00AD759E" w:rsidP="00AD759E">
      <w:pPr>
        <w:ind w:firstLine="709"/>
        <w:rPr>
          <w:color w:val="000000"/>
          <w:szCs w:val="24"/>
        </w:rPr>
      </w:pPr>
      <w:r w:rsidRPr="00AD759E">
        <w:rPr>
          <w:color w:val="000000"/>
          <w:szCs w:val="24"/>
        </w:rPr>
        <w:lastRenderedPageBreak/>
        <w:t xml:space="preserve">12.3. </w:t>
      </w:r>
      <w:r w:rsidRPr="00AD759E">
        <w:rPr>
          <w:color w:val="000000"/>
          <w:szCs w:val="24"/>
        </w:rPr>
        <w:tab/>
        <w:t xml:space="preserve">Передача Конфиденциальной Информации оформляется Актом приёма-передачи,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Договора/Соглашения. </w:t>
      </w:r>
    </w:p>
    <w:p w14:paraId="7CBAA400" w14:textId="77777777" w:rsidR="00AD759E" w:rsidRPr="00AD759E" w:rsidRDefault="00AD759E" w:rsidP="00AD759E">
      <w:pPr>
        <w:ind w:firstLine="709"/>
        <w:rPr>
          <w:szCs w:val="24"/>
        </w:rPr>
      </w:pPr>
    </w:p>
    <w:p w14:paraId="4E5AEFA3" w14:textId="77777777" w:rsidR="00AD759E" w:rsidRDefault="00AD759E" w:rsidP="00AD759E">
      <w:pPr>
        <w:tabs>
          <w:tab w:val="left" w:pos="0"/>
        </w:tabs>
        <w:jc w:val="center"/>
        <w:rPr>
          <w:b/>
          <w:bCs/>
          <w:szCs w:val="24"/>
        </w:rPr>
      </w:pPr>
      <w:r w:rsidRPr="00AD759E">
        <w:rPr>
          <w:b/>
          <w:bCs/>
          <w:szCs w:val="24"/>
        </w:rPr>
        <w:t>13. Прочие условия</w:t>
      </w:r>
    </w:p>
    <w:p w14:paraId="1F328A77" w14:textId="77777777" w:rsidR="00AD759E" w:rsidRPr="00AD759E" w:rsidRDefault="00AD759E" w:rsidP="00AD759E">
      <w:pPr>
        <w:tabs>
          <w:tab w:val="left" w:pos="0"/>
        </w:tabs>
        <w:jc w:val="center"/>
        <w:rPr>
          <w:szCs w:val="24"/>
        </w:rPr>
      </w:pPr>
    </w:p>
    <w:p w14:paraId="11A82F43" w14:textId="7EAD0A3C" w:rsidR="00AD759E" w:rsidRPr="00AD759E" w:rsidRDefault="00AD759E" w:rsidP="00AD759E">
      <w:pPr>
        <w:tabs>
          <w:tab w:val="left" w:pos="0"/>
          <w:tab w:val="left" w:pos="426"/>
        </w:tabs>
        <w:rPr>
          <w:szCs w:val="24"/>
        </w:rPr>
      </w:pPr>
      <w:r w:rsidRPr="00AD759E">
        <w:rPr>
          <w:szCs w:val="24"/>
        </w:rPr>
        <w:t>13.1. С момента подписания Сторонами настоящего Договора все предыдущие переговоры и переписка по нему теряют силу.</w:t>
      </w:r>
    </w:p>
    <w:p w14:paraId="7C29D828" w14:textId="4F6E89E5" w:rsidR="00AD759E" w:rsidRPr="00AD759E" w:rsidRDefault="00AD759E" w:rsidP="00AD759E">
      <w:pPr>
        <w:tabs>
          <w:tab w:val="left" w:pos="0"/>
          <w:tab w:val="left" w:pos="426"/>
        </w:tabs>
        <w:rPr>
          <w:szCs w:val="24"/>
        </w:rPr>
      </w:pPr>
      <w:r w:rsidRPr="00AD759E">
        <w:rPr>
          <w:szCs w:val="24"/>
        </w:rPr>
        <w:t>13.2. Настоящий Договор вступает в силу с момента подписания его сторонами и действует до 31 декабря 2021 года, но в любом случае до полных выполнений своих обязатель</w:t>
      </w:r>
      <w:proofErr w:type="gramStart"/>
      <w:r w:rsidRPr="00AD759E">
        <w:rPr>
          <w:szCs w:val="24"/>
        </w:rPr>
        <w:t>ств Ст</w:t>
      </w:r>
      <w:proofErr w:type="gramEnd"/>
      <w:r w:rsidRPr="00AD759E">
        <w:rPr>
          <w:szCs w:val="24"/>
        </w:rPr>
        <w:t>оронами.</w:t>
      </w:r>
    </w:p>
    <w:p w14:paraId="6C5666EC" w14:textId="5EACF7D2" w:rsidR="00AD759E" w:rsidRPr="00AD759E" w:rsidRDefault="00AD759E" w:rsidP="00AD759E">
      <w:pPr>
        <w:tabs>
          <w:tab w:val="left" w:pos="0"/>
          <w:tab w:val="left" w:pos="426"/>
        </w:tabs>
        <w:rPr>
          <w:rStyle w:val="FontStyle15"/>
          <w:b w:val="0"/>
          <w:bCs w:val="0"/>
          <w:sz w:val="24"/>
          <w:szCs w:val="24"/>
        </w:rPr>
      </w:pPr>
      <w:r w:rsidRPr="00AD759E">
        <w:rPr>
          <w:szCs w:val="24"/>
        </w:rPr>
        <w:t xml:space="preserve">13.3. В случае изменения </w:t>
      </w:r>
      <w:proofErr w:type="gramStart"/>
      <w:r w:rsidRPr="00AD759E">
        <w:rPr>
          <w:szCs w:val="24"/>
        </w:rPr>
        <w:t>у</w:t>
      </w:r>
      <w:proofErr w:type="gramEnd"/>
      <w:r w:rsidRPr="00AD759E">
        <w:rPr>
          <w:szCs w:val="24"/>
        </w:rPr>
        <w:t xml:space="preserve"> </w:t>
      </w:r>
      <w:proofErr w:type="gramStart"/>
      <w:r w:rsidRPr="00AD759E">
        <w:rPr>
          <w:szCs w:val="24"/>
        </w:rPr>
        <w:t>какой-либо</w:t>
      </w:r>
      <w:proofErr w:type="gramEnd"/>
      <w:r w:rsidRPr="00AD759E">
        <w:rPr>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Договора.</w:t>
      </w:r>
    </w:p>
    <w:p w14:paraId="49B75742" w14:textId="2CAC2721" w:rsidR="00AD759E" w:rsidRDefault="00AD759E" w:rsidP="00AD759E">
      <w:pPr>
        <w:tabs>
          <w:tab w:val="left" w:pos="0"/>
          <w:tab w:val="left" w:pos="426"/>
        </w:tabs>
        <w:ind w:right="-15"/>
        <w:rPr>
          <w:rStyle w:val="FontStyle15"/>
          <w:b w:val="0"/>
          <w:bCs w:val="0"/>
          <w:sz w:val="24"/>
          <w:szCs w:val="24"/>
        </w:rPr>
      </w:pPr>
      <w:r w:rsidRPr="00AD759E">
        <w:rPr>
          <w:rStyle w:val="FontStyle15"/>
          <w:b w:val="0"/>
          <w:bCs w:val="0"/>
          <w:sz w:val="24"/>
          <w:szCs w:val="24"/>
        </w:rPr>
        <w:t>13.4. Настоящий Договор составлен в 2-х экземплярах, имеющих одинаковую юридическую силу, 1 (один) из них находятся у Заказчика и 1 (один) у Поставщика.</w:t>
      </w:r>
    </w:p>
    <w:p w14:paraId="70F6B172" w14:textId="77777777" w:rsidR="00AD759E" w:rsidRPr="00AD759E" w:rsidRDefault="00AD759E" w:rsidP="00AD759E">
      <w:pPr>
        <w:tabs>
          <w:tab w:val="left" w:pos="0"/>
          <w:tab w:val="left" w:pos="426"/>
        </w:tabs>
        <w:ind w:right="-15"/>
        <w:rPr>
          <w:szCs w:val="24"/>
        </w:rPr>
      </w:pPr>
    </w:p>
    <w:p w14:paraId="199B4BA2" w14:textId="77777777" w:rsidR="00AD759E" w:rsidRPr="001C3E8E" w:rsidRDefault="00AD759E" w:rsidP="00AD759E">
      <w:pPr>
        <w:ind w:left="1416" w:firstLine="708"/>
        <w:rPr>
          <w:b/>
          <w:bCs/>
        </w:rPr>
      </w:pPr>
      <w:r w:rsidRPr="001C3E8E">
        <w:rPr>
          <w:b/>
          <w:bCs/>
        </w:rPr>
        <w:t>14. Местонахождение и банковские реквизиты Сторон</w:t>
      </w:r>
    </w:p>
    <w:p w14:paraId="75B1325B" w14:textId="77777777" w:rsidR="00AD759E" w:rsidRPr="001C3E8E" w:rsidRDefault="00AD759E" w:rsidP="00AD759E">
      <w:pPr>
        <w:ind w:left="1416" w:firstLine="708"/>
        <w:rPr>
          <w:b/>
          <w:bCs/>
        </w:rPr>
      </w:pPr>
    </w:p>
    <w:tbl>
      <w:tblPr>
        <w:tblW w:w="10137" w:type="dxa"/>
        <w:jc w:val="center"/>
        <w:tblInd w:w="863" w:type="dxa"/>
        <w:tblLayout w:type="fixed"/>
        <w:tblCellMar>
          <w:left w:w="10" w:type="dxa"/>
          <w:right w:w="10" w:type="dxa"/>
        </w:tblCellMar>
        <w:tblLook w:val="0000" w:firstRow="0" w:lastRow="0" w:firstColumn="0" w:lastColumn="0" w:noHBand="0" w:noVBand="0"/>
      </w:tblPr>
      <w:tblGrid>
        <w:gridCol w:w="5637"/>
        <w:gridCol w:w="4500"/>
      </w:tblGrid>
      <w:tr w:rsidR="00AD759E" w:rsidRPr="001C3E8E" w14:paraId="61D9B1AB" w14:textId="77777777" w:rsidTr="00AD759E">
        <w:trPr>
          <w:trHeight w:val="993"/>
          <w:jc w:val="center"/>
        </w:trPr>
        <w:tc>
          <w:tcPr>
            <w:tcW w:w="5637" w:type="dxa"/>
            <w:shd w:val="clear" w:color="auto" w:fill="FFFFFF"/>
          </w:tcPr>
          <w:p w14:paraId="29E5C937" w14:textId="77777777" w:rsidR="00AD759E" w:rsidRPr="001C3E8E" w:rsidRDefault="00AD759E" w:rsidP="008520C1">
            <w:pPr>
              <w:ind w:left="345"/>
              <w:jc w:val="center"/>
              <w:rPr>
                <w:b/>
              </w:rPr>
            </w:pPr>
            <w:r w:rsidRPr="001C3E8E">
              <w:rPr>
                <w:b/>
              </w:rPr>
              <w:t>Заказчик:</w:t>
            </w:r>
          </w:p>
          <w:p w14:paraId="6F651C11" w14:textId="77777777" w:rsidR="00AD759E" w:rsidRPr="001C3E8E" w:rsidRDefault="00AD759E" w:rsidP="008520C1">
            <w:pPr>
              <w:ind w:left="345"/>
              <w:jc w:val="center"/>
              <w:rPr>
                <w:b/>
              </w:rPr>
            </w:pPr>
            <w:r w:rsidRPr="001C3E8E">
              <w:rPr>
                <w:b/>
              </w:rPr>
              <w:t>Акционерное общество</w:t>
            </w:r>
          </w:p>
          <w:p w14:paraId="14F2B742" w14:textId="77777777" w:rsidR="00AD759E" w:rsidRPr="001C3E8E" w:rsidRDefault="00AD759E" w:rsidP="008520C1">
            <w:pPr>
              <w:tabs>
                <w:tab w:val="left" w:leader="underscore" w:pos="941"/>
                <w:tab w:val="left" w:leader="underscore" w:pos="2515"/>
                <w:tab w:val="left" w:pos="5179"/>
                <w:tab w:val="left" w:leader="underscore" w:pos="5770"/>
                <w:tab w:val="left" w:leader="underscore" w:pos="8275"/>
              </w:tabs>
              <w:ind w:left="345"/>
              <w:jc w:val="center"/>
            </w:pPr>
            <w:r w:rsidRPr="001C3E8E">
              <w:rPr>
                <w:b/>
              </w:rPr>
              <w:t>«30 Судоремонтный завод»</w:t>
            </w:r>
          </w:p>
          <w:p w14:paraId="3E6D14DA" w14:textId="77777777" w:rsidR="00AD759E" w:rsidRPr="001C3E8E" w:rsidRDefault="00AD759E" w:rsidP="00AD759E">
            <w:pPr>
              <w:ind w:left="98" w:right="57" w:firstLine="0"/>
            </w:pPr>
            <w:proofErr w:type="gramStart"/>
            <w:r w:rsidRPr="001C3E8E">
              <w:t>Юр. адрес: 692891, Приморский край, п. Дунай, ул. Судоремонтная, д. 23</w:t>
            </w:r>
            <w:proofErr w:type="gramEnd"/>
          </w:p>
          <w:p w14:paraId="79C5B9AC" w14:textId="77777777" w:rsidR="00AD759E" w:rsidRPr="001C3E8E" w:rsidRDefault="00AD759E" w:rsidP="00AD759E">
            <w:pPr>
              <w:ind w:left="98" w:right="57" w:firstLine="0"/>
            </w:pPr>
            <w:r w:rsidRPr="001C3E8E">
              <w:t>Почт</w:t>
            </w:r>
            <w:proofErr w:type="gramStart"/>
            <w:r w:rsidRPr="001C3E8E">
              <w:t>.</w:t>
            </w:r>
            <w:proofErr w:type="gramEnd"/>
            <w:r w:rsidRPr="001C3E8E">
              <w:t xml:space="preserve"> </w:t>
            </w:r>
            <w:proofErr w:type="gramStart"/>
            <w:r w:rsidRPr="001C3E8E">
              <w:t>а</w:t>
            </w:r>
            <w:proofErr w:type="gramEnd"/>
            <w:r w:rsidRPr="001C3E8E">
              <w:t>дрес: 692891, Приморский край, п. Дунай, ул. Судоремонтная, д. 23</w:t>
            </w:r>
          </w:p>
          <w:p w14:paraId="3170EA74" w14:textId="77777777" w:rsidR="00AD759E" w:rsidRPr="001C3E8E" w:rsidRDefault="00AD759E" w:rsidP="00AD759E">
            <w:pPr>
              <w:ind w:left="98" w:right="57" w:firstLine="0"/>
            </w:pPr>
            <w:r w:rsidRPr="001C3E8E">
              <w:t>ИНН/КПП 2512304968/251201001</w:t>
            </w:r>
          </w:p>
          <w:p w14:paraId="53DF3E6E" w14:textId="77777777" w:rsidR="00AD759E" w:rsidRPr="001C3E8E" w:rsidRDefault="00AD759E" w:rsidP="00AD759E">
            <w:pPr>
              <w:ind w:left="98" w:right="57" w:firstLine="0"/>
            </w:pPr>
            <w:r w:rsidRPr="001C3E8E">
              <w:t>ОГРН 1102503001083</w:t>
            </w:r>
          </w:p>
          <w:p w14:paraId="366AD715" w14:textId="77777777" w:rsidR="00AD759E" w:rsidRPr="001C3E8E" w:rsidRDefault="00AD759E" w:rsidP="00AD759E">
            <w:pPr>
              <w:ind w:left="98" w:right="57" w:firstLine="0"/>
            </w:pPr>
            <w:r w:rsidRPr="001C3E8E">
              <w:t>ОКПО 08378413</w:t>
            </w:r>
          </w:p>
          <w:p w14:paraId="3BCA014B" w14:textId="77777777" w:rsidR="00AD759E" w:rsidRPr="001C3E8E" w:rsidRDefault="00AD759E" w:rsidP="00AD759E">
            <w:pPr>
              <w:ind w:left="98" w:right="57" w:firstLine="0"/>
            </w:pPr>
            <w:proofErr w:type="gramStart"/>
            <w:r w:rsidRPr="001C3E8E">
              <w:t>р</w:t>
            </w:r>
            <w:proofErr w:type="gramEnd"/>
            <w:r w:rsidRPr="001C3E8E">
              <w:t>/с счет 40702810600110000102</w:t>
            </w:r>
          </w:p>
          <w:p w14:paraId="4FA06AB8" w14:textId="77777777" w:rsidR="00AD759E" w:rsidRPr="001C3E8E" w:rsidRDefault="00AD759E" w:rsidP="00AD759E">
            <w:pPr>
              <w:ind w:left="98" w:right="57" w:firstLine="0"/>
            </w:pPr>
            <w:r w:rsidRPr="001C3E8E">
              <w:t>ПАО СКБП «</w:t>
            </w:r>
            <w:proofErr w:type="spellStart"/>
            <w:r w:rsidRPr="001C3E8E">
              <w:t>Примсоцбанк</w:t>
            </w:r>
            <w:proofErr w:type="spellEnd"/>
            <w:r w:rsidRPr="001C3E8E">
              <w:t>» г. Владивосток</w:t>
            </w:r>
          </w:p>
          <w:p w14:paraId="582AF1D4" w14:textId="77777777" w:rsidR="00AD759E" w:rsidRPr="001C3E8E" w:rsidRDefault="00AD759E" w:rsidP="00AD759E">
            <w:pPr>
              <w:ind w:left="98" w:right="57" w:firstLine="0"/>
            </w:pPr>
            <w:r w:rsidRPr="001C3E8E">
              <w:t>к/с 30101810200000000803</w:t>
            </w:r>
          </w:p>
          <w:p w14:paraId="028C3BD2" w14:textId="77777777" w:rsidR="00AD759E" w:rsidRPr="001C3E8E" w:rsidRDefault="00AD759E" w:rsidP="00AD759E">
            <w:pPr>
              <w:ind w:left="98" w:right="57" w:firstLine="0"/>
              <w:rPr>
                <w:caps/>
                <w:color w:val="000000"/>
              </w:rPr>
            </w:pPr>
            <w:r w:rsidRPr="001C3E8E">
              <w:t>БИК 040507803</w:t>
            </w:r>
          </w:p>
          <w:p w14:paraId="58DF86AF" w14:textId="77777777" w:rsidR="00AD759E" w:rsidRDefault="00AD759E" w:rsidP="00AD759E">
            <w:pPr>
              <w:ind w:left="98" w:right="57" w:firstLine="0"/>
            </w:pPr>
            <w:proofErr w:type="gramStart"/>
            <w:r w:rsidRPr="001C3E8E">
              <w:t>Реквизиты УФК</w:t>
            </w:r>
            <w:r>
              <w:t xml:space="preserve"> по Приморскому краю (АО «30 СРЗ»:</w:t>
            </w:r>
            <w:proofErr w:type="gramEnd"/>
          </w:p>
          <w:p w14:paraId="123EC58A" w14:textId="77777777" w:rsidR="00AD759E" w:rsidRPr="001C3E8E" w:rsidRDefault="00AD759E" w:rsidP="00AD759E">
            <w:pPr>
              <w:ind w:left="98" w:right="57" w:firstLine="0"/>
            </w:pPr>
            <w:proofErr w:type="gramStart"/>
            <w:r>
              <w:t>л</w:t>
            </w:r>
            <w:proofErr w:type="gramEnd"/>
            <w:r>
              <w:t>/с № 711Н8485001</w:t>
            </w:r>
          </w:p>
          <w:p w14:paraId="0D2D0113" w14:textId="77777777" w:rsidR="00AD759E" w:rsidRPr="001C3E8E" w:rsidRDefault="00AD759E" w:rsidP="00AD759E">
            <w:pPr>
              <w:ind w:left="98" w:right="57" w:firstLine="0"/>
            </w:pPr>
            <w:r w:rsidRPr="001C3E8E">
              <w:t>ИНН/КПП 2536052276/253601001</w:t>
            </w:r>
          </w:p>
          <w:p w14:paraId="128EE363" w14:textId="77777777" w:rsidR="00AD759E" w:rsidRDefault="00AD759E" w:rsidP="00AD759E">
            <w:pPr>
              <w:ind w:left="98" w:right="57" w:firstLine="0"/>
            </w:pPr>
            <w:r>
              <w:t>Счёт 03215643000000012001</w:t>
            </w:r>
          </w:p>
          <w:p w14:paraId="0EB60A42" w14:textId="77777777" w:rsidR="00AD759E" w:rsidRPr="001C3E8E" w:rsidRDefault="00AD759E" w:rsidP="00AD759E">
            <w:pPr>
              <w:ind w:left="98" w:right="57" w:firstLine="0"/>
            </w:pPr>
            <w:r>
              <w:t>к/с 40102810545370000012</w:t>
            </w:r>
          </w:p>
          <w:p w14:paraId="78B44FC7" w14:textId="77777777" w:rsidR="00AD759E" w:rsidRPr="001C3E8E" w:rsidRDefault="00AD759E" w:rsidP="00AD759E">
            <w:pPr>
              <w:ind w:left="98" w:right="57" w:firstLine="0"/>
            </w:pPr>
            <w:proofErr w:type="gramStart"/>
            <w:r w:rsidRPr="001C3E8E">
              <w:t>ДАЛЬНЕВОСТОЧНОЕ</w:t>
            </w:r>
            <w:proofErr w:type="gramEnd"/>
            <w:r w:rsidRPr="001C3E8E">
              <w:t xml:space="preserve"> ГУ БАНКА РОССИИ</w:t>
            </w:r>
            <w:r>
              <w:t>//УФК по Приморскому краю</w:t>
            </w:r>
            <w:r w:rsidRPr="001C3E8E">
              <w:t xml:space="preserve"> г. Владивосток</w:t>
            </w:r>
          </w:p>
          <w:p w14:paraId="38658246" w14:textId="77777777" w:rsidR="00AD759E" w:rsidRPr="00AD759E" w:rsidRDefault="00AD759E" w:rsidP="00AD759E">
            <w:pPr>
              <w:ind w:left="98" w:right="57" w:firstLine="0"/>
              <w:rPr>
                <w:lang w:val="en-US"/>
              </w:rPr>
            </w:pPr>
            <w:r w:rsidRPr="001C3E8E">
              <w:t>БИК</w:t>
            </w:r>
            <w:r w:rsidRPr="001C3E8E">
              <w:rPr>
                <w:lang w:val="en-US"/>
              </w:rPr>
              <w:t xml:space="preserve"> </w:t>
            </w:r>
            <w:r w:rsidRPr="00AD759E">
              <w:rPr>
                <w:lang w:val="en-US"/>
              </w:rPr>
              <w:t>010507002</w:t>
            </w:r>
          </w:p>
          <w:p w14:paraId="2943905F" w14:textId="77777777" w:rsidR="00AD759E" w:rsidRPr="001C3E8E" w:rsidRDefault="00AD759E" w:rsidP="00AD759E">
            <w:pPr>
              <w:ind w:left="98" w:right="57" w:firstLine="0"/>
              <w:rPr>
                <w:rFonts w:eastAsia="Arial Unicode MS"/>
                <w:lang w:val="en-US"/>
              </w:rPr>
            </w:pPr>
            <w:r w:rsidRPr="001C3E8E">
              <w:t>Тел</w:t>
            </w:r>
            <w:r w:rsidRPr="001C3E8E">
              <w:rPr>
                <w:lang w:val="en-US"/>
              </w:rPr>
              <w:t>. 8914 968-21-93</w:t>
            </w:r>
          </w:p>
          <w:p w14:paraId="2006574B" w14:textId="77777777" w:rsidR="00AD759E" w:rsidRPr="00AD759E" w:rsidRDefault="00AD759E" w:rsidP="00AD759E">
            <w:pPr>
              <w:ind w:left="98" w:firstLine="0"/>
              <w:rPr>
                <w:caps/>
                <w:color w:val="000000"/>
                <w:lang w:val="en-US"/>
              </w:rPr>
            </w:pPr>
            <w:r w:rsidRPr="001C3E8E">
              <w:rPr>
                <w:rFonts w:eastAsia="Arial Unicode MS"/>
                <w:lang w:val="en-US"/>
              </w:rPr>
              <w:t>E</w:t>
            </w:r>
            <w:r w:rsidRPr="00AD759E">
              <w:rPr>
                <w:rFonts w:eastAsia="Arial Unicode MS"/>
                <w:lang w:val="en-US"/>
              </w:rPr>
              <w:t>-</w:t>
            </w:r>
            <w:r w:rsidRPr="001C3E8E">
              <w:rPr>
                <w:rFonts w:eastAsia="Arial Unicode MS"/>
                <w:lang w:val="en-US"/>
              </w:rPr>
              <w:t>mail</w:t>
            </w:r>
            <w:r w:rsidRPr="00AD759E">
              <w:rPr>
                <w:rFonts w:eastAsia="Arial Unicode MS"/>
                <w:lang w:val="en-US"/>
              </w:rPr>
              <w:t xml:space="preserve">: </w:t>
            </w:r>
            <w:hyperlink r:id="rId12" w:history="1">
              <w:r w:rsidRPr="00AD759E">
                <w:rPr>
                  <w:rStyle w:val="ac"/>
                  <w:rFonts w:eastAsia="Arial Unicode MS"/>
                  <w:lang w:val="en-US"/>
                </w:rPr>
                <w:t>30</w:t>
              </w:r>
              <w:r w:rsidRPr="001C3E8E">
                <w:rPr>
                  <w:rStyle w:val="ac"/>
                  <w:rFonts w:eastAsia="Arial Unicode MS"/>
                  <w:lang w:val="en-US"/>
                </w:rPr>
                <w:t>srz</w:t>
              </w:r>
              <w:r w:rsidRPr="00AD759E">
                <w:rPr>
                  <w:rStyle w:val="ac"/>
                  <w:rFonts w:eastAsia="Arial Unicode MS"/>
                  <w:lang w:val="en-US"/>
                </w:rPr>
                <w:t>@</w:t>
              </w:r>
              <w:r w:rsidRPr="001C3E8E">
                <w:rPr>
                  <w:rStyle w:val="ac"/>
                  <w:rFonts w:eastAsia="Arial Unicode MS"/>
                  <w:lang w:val="en-US"/>
                </w:rPr>
                <w:t>dcss</w:t>
              </w:r>
              <w:r w:rsidRPr="00AD759E">
                <w:rPr>
                  <w:rStyle w:val="ac"/>
                  <w:rFonts w:eastAsia="Arial Unicode MS"/>
                  <w:lang w:val="en-US"/>
                </w:rPr>
                <w:t>.</w:t>
              </w:r>
              <w:r w:rsidRPr="001C3E8E">
                <w:rPr>
                  <w:rStyle w:val="ac"/>
                  <w:rFonts w:eastAsia="Arial Unicode MS"/>
                  <w:lang w:val="en-US"/>
                </w:rPr>
                <w:t>ru</w:t>
              </w:r>
            </w:hyperlink>
          </w:p>
          <w:p w14:paraId="659C804A" w14:textId="77777777" w:rsidR="00AD759E" w:rsidRDefault="00AD759E" w:rsidP="00AD759E">
            <w:pPr>
              <w:ind w:left="98" w:right="57" w:firstLine="0"/>
            </w:pPr>
          </w:p>
          <w:p w14:paraId="3E483784" w14:textId="31109E7A" w:rsidR="00AD759E" w:rsidRPr="001C3E8E" w:rsidRDefault="00AD759E" w:rsidP="00AD759E">
            <w:pPr>
              <w:ind w:left="98" w:right="57" w:firstLine="0"/>
            </w:pPr>
            <w:r w:rsidRPr="00AD759E">
              <w:rPr>
                <w:lang w:val="en-US"/>
              </w:rPr>
              <w:t xml:space="preserve">   </w:t>
            </w:r>
            <w:r>
              <w:t>______</w:t>
            </w:r>
            <w:r w:rsidRPr="001C3E8E">
              <w:t>__________/ Боровицкий В.Ю./</w:t>
            </w:r>
          </w:p>
          <w:p w14:paraId="73869299" w14:textId="77777777" w:rsidR="00AD759E" w:rsidRPr="001C3E8E" w:rsidRDefault="00AD759E" w:rsidP="008520C1">
            <w:pPr>
              <w:ind w:left="345" w:right="57"/>
              <w:rPr>
                <w:b/>
              </w:rPr>
            </w:pPr>
            <w:r w:rsidRPr="001C3E8E">
              <w:t xml:space="preserve">                 МП</w:t>
            </w:r>
          </w:p>
        </w:tc>
        <w:tc>
          <w:tcPr>
            <w:tcW w:w="4500" w:type="dxa"/>
            <w:shd w:val="clear" w:color="auto" w:fill="FFFFFF"/>
          </w:tcPr>
          <w:p w14:paraId="0CB2FB02" w14:textId="77777777" w:rsidR="00AD759E" w:rsidRPr="001C3E8E" w:rsidRDefault="00AD759E" w:rsidP="008520C1">
            <w:pPr>
              <w:ind w:left="345"/>
              <w:jc w:val="center"/>
              <w:rPr>
                <w:b/>
              </w:rPr>
            </w:pPr>
            <w:r w:rsidRPr="001C3E8E">
              <w:rPr>
                <w:b/>
              </w:rPr>
              <w:t>Поставщик:</w:t>
            </w:r>
          </w:p>
          <w:p w14:paraId="49544621" w14:textId="77777777" w:rsidR="00AD759E" w:rsidRDefault="00AD759E" w:rsidP="008520C1">
            <w:pPr>
              <w:ind w:left="345"/>
            </w:pPr>
          </w:p>
          <w:p w14:paraId="3FF28C25" w14:textId="77777777" w:rsidR="00AD759E" w:rsidRPr="001C3E8E" w:rsidRDefault="00AD759E" w:rsidP="008520C1">
            <w:pPr>
              <w:ind w:left="345"/>
            </w:pPr>
          </w:p>
          <w:p w14:paraId="411347FD" w14:textId="77777777" w:rsidR="00AD759E" w:rsidRDefault="00AD759E" w:rsidP="00AD759E">
            <w:pPr>
              <w:ind w:left="345" w:hanging="71"/>
            </w:pPr>
            <w:r w:rsidRPr="001C3E8E">
              <w:t xml:space="preserve">Юридический адрес: </w:t>
            </w:r>
          </w:p>
          <w:p w14:paraId="1BBD933F" w14:textId="77777777" w:rsidR="00AD759E" w:rsidRDefault="00AD759E" w:rsidP="00AD759E">
            <w:pPr>
              <w:ind w:left="345" w:hanging="71"/>
            </w:pPr>
            <w:r w:rsidRPr="001C3E8E">
              <w:t xml:space="preserve">Почтовый адрес: </w:t>
            </w:r>
          </w:p>
          <w:p w14:paraId="52C6A5A9" w14:textId="77777777" w:rsidR="00AD759E" w:rsidRPr="001C3E8E" w:rsidRDefault="00AD759E" w:rsidP="00AD759E">
            <w:pPr>
              <w:ind w:left="345" w:hanging="71"/>
            </w:pPr>
            <w:r w:rsidRPr="001C3E8E">
              <w:t xml:space="preserve">ИНН </w:t>
            </w:r>
          </w:p>
          <w:p w14:paraId="29CE3311" w14:textId="77777777" w:rsidR="00AD759E" w:rsidRPr="001C3E8E" w:rsidRDefault="00AD759E" w:rsidP="00AD759E">
            <w:pPr>
              <w:ind w:left="345" w:hanging="71"/>
            </w:pPr>
            <w:r w:rsidRPr="001C3E8E">
              <w:t xml:space="preserve">КПП </w:t>
            </w:r>
          </w:p>
          <w:p w14:paraId="6689D184" w14:textId="77777777" w:rsidR="00AD759E" w:rsidRPr="001C3E8E" w:rsidRDefault="00AD759E" w:rsidP="00AD759E">
            <w:pPr>
              <w:ind w:left="345" w:hanging="71"/>
            </w:pPr>
            <w:proofErr w:type="gramStart"/>
            <w:r w:rsidRPr="001C3E8E">
              <w:t>р</w:t>
            </w:r>
            <w:proofErr w:type="gramEnd"/>
            <w:r w:rsidRPr="001C3E8E">
              <w:t xml:space="preserve">/с </w:t>
            </w:r>
          </w:p>
          <w:p w14:paraId="50379396" w14:textId="77777777" w:rsidR="00AD759E" w:rsidRPr="001C3E8E" w:rsidRDefault="00AD759E" w:rsidP="00AD759E">
            <w:pPr>
              <w:ind w:left="345" w:hanging="71"/>
            </w:pPr>
            <w:r w:rsidRPr="001C3E8E">
              <w:t xml:space="preserve">к/с </w:t>
            </w:r>
          </w:p>
          <w:p w14:paraId="7F25CB23" w14:textId="77777777" w:rsidR="00AD759E" w:rsidRPr="001C3E8E" w:rsidRDefault="00AD759E" w:rsidP="00AD759E">
            <w:pPr>
              <w:ind w:left="345" w:hanging="71"/>
            </w:pPr>
            <w:r w:rsidRPr="001C3E8E">
              <w:t xml:space="preserve">БИК </w:t>
            </w:r>
          </w:p>
          <w:p w14:paraId="67EF0243" w14:textId="77777777" w:rsidR="00AD759E" w:rsidRPr="001C3E8E" w:rsidRDefault="00AD759E" w:rsidP="00AD759E">
            <w:pPr>
              <w:ind w:left="345" w:hanging="71"/>
            </w:pPr>
            <w:r w:rsidRPr="001C3E8E">
              <w:t xml:space="preserve">Тел. </w:t>
            </w:r>
          </w:p>
          <w:p w14:paraId="5736AA9E" w14:textId="77777777" w:rsidR="00AD759E" w:rsidRPr="001C3E8E" w:rsidRDefault="00AD759E" w:rsidP="00AD759E">
            <w:pPr>
              <w:ind w:left="345" w:hanging="71"/>
              <w:rPr>
                <w:lang w:val="en-US"/>
              </w:rPr>
            </w:pPr>
            <w:r w:rsidRPr="001C3E8E">
              <w:rPr>
                <w:lang w:val="en-US"/>
              </w:rPr>
              <w:t xml:space="preserve">E-mail: </w:t>
            </w:r>
          </w:p>
          <w:p w14:paraId="673C46EA" w14:textId="77777777" w:rsidR="00AD759E" w:rsidRPr="001C3E8E" w:rsidRDefault="00AD759E" w:rsidP="00AD759E">
            <w:pPr>
              <w:ind w:left="345" w:hanging="71"/>
              <w:rPr>
                <w:lang w:val="en-US"/>
              </w:rPr>
            </w:pPr>
          </w:p>
          <w:p w14:paraId="0E795ED8" w14:textId="77777777" w:rsidR="00AD759E" w:rsidRPr="001C3E8E" w:rsidRDefault="00AD759E" w:rsidP="00AD759E">
            <w:pPr>
              <w:ind w:left="345" w:hanging="71"/>
              <w:rPr>
                <w:lang w:val="en-US"/>
              </w:rPr>
            </w:pPr>
          </w:p>
          <w:p w14:paraId="61384428" w14:textId="77777777" w:rsidR="00AD759E" w:rsidRPr="001C3E8E" w:rsidRDefault="00AD759E" w:rsidP="00AD759E">
            <w:pPr>
              <w:ind w:left="345" w:hanging="71"/>
              <w:rPr>
                <w:lang w:val="en-US"/>
              </w:rPr>
            </w:pPr>
          </w:p>
          <w:p w14:paraId="469B9B81" w14:textId="77777777" w:rsidR="00AD759E" w:rsidRPr="001C3E8E" w:rsidRDefault="00AD759E" w:rsidP="00AD759E">
            <w:pPr>
              <w:ind w:left="345" w:hanging="71"/>
              <w:rPr>
                <w:lang w:val="en-US"/>
              </w:rPr>
            </w:pPr>
          </w:p>
          <w:p w14:paraId="5AA9900F" w14:textId="77777777" w:rsidR="00AD759E" w:rsidRPr="001C3E8E" w:rsidRDefault="00AD759E" w:rsidP="00AD759E">
            <w:pPr>
              <w:ind w:left="345" w:hanging="71"/>
              <w:rPr>
                <w:lang w:val="en-US"/>
              </w:rPr>
            </w:pPr>
          </w:p>
          <w:p w14:paraId="36087461" w14:textId="77777777" w:rsidR="00AD759E" w:rsidRPr="001C3E8E" w:rsidRDefault="00AD759E" w:rsidP="00AD759E">
            <w:pPr>
              <w:ind w:left="345" w:hanging="71"/>
              <w:rPr>
                <w:lang w:val="en-US"/>
              </w:rPr>
            </w:pPr>
          </w:p>
          <w:p w14:paraId="7D657A69" w14:textId="77777777" w:rsidR="00AD759E" w:rsidRPr="001C3E8E" w:rsidRDefault="00AD759E" w:rsidP="00AD759E">
            <w:pPr>
              <w:ind w:left="345" w:hanging="71"/>
              <w:rPr>
                <w:lang w:val="en-US"/>
              </w:rPr>
            </w:pPr>
          </w:p>
          <w:p w14:paraId="391611CB" w14:textId="77777777" w:rsidR="00AD759E" w:rsidRDefault="00AD759E" w:rsidP="00AD759E">
            <w:pPr>
              <w:ind w:left="345" w:hanging="71"/>
              <w:rPr>
                <w:lang w:val="en-US"/>
              </w:rPr>
            </w:pPr>
          </w:p>
          <w:p w14:paraId="1EB57822" w14:textId="77777777" w:rsidR="00AD759E" w:rsidRDefault="00AD759E" w:rsidP="00AD759E">
            <w:pPr>
              <w:ind w:left="345" w:hanging="71"/>
              <w:rPr>
                <w:lang w:val="en-US"/>
              </w:rPr>
            </w:pPr>
          </w:p>
          <w:p w14:paraId="32CE6C98" w14:textId="77777777" w:rsidR="00AD759E" w:rsidRDefault="00AD759E" w:rsidP="00AD759E">
            <w:pPr>
              <w:ind w:left="345" w:hanging="71"/>
              <w:rPr>
                <w:lang w:val="en-US"/>
              </w:rPr>
            </w:pPr>
          </w:p>
          <w:p w14:paraId="3428DE8F" w14:textId="77777777" w:rsidR="00AD759E" w:rsidRDefault="00AD759E" w:rsidP="00AD759E">
            <w:pPr>
              <w:ind w:left="345" w:hanging="71"/>
              <w:rPr>
                <w:lang w:val="en-US"/>
              </w:rPr>
            </w:pPr>
          </w:p>
          <w:p w14:paraId="1EEED789" w14:textId="77777777" w:rsidR="00AD759E" w:rsidRDefault="00AD759E" w:rsidP="00AD759E">
            <w:pPr>
              <w:ind w:left="345" w:hanging="71"/>
              <w:rPr>
                <w:lang w:val="en-US"/>
              </w:rPr>
            </w:pPr>
          </w:p>
          <w:p w14:paraId="4BCF7677" w14:textId="77777777" w:rsidR="00AD759E" w:rsidRDefault="00AD759E" w:rsidP="00AD759E">
            <w:pPr>
              <w:ind w:left="345" w:hanging="71"/>
              <w:rPr>
                <w:lang w:val="en-US"/>
              </w:rPr>
            </w:pPr>
          </w:p>
          <w:p w14:paraId="710088F2" w14:textId="77777777" w:rsidR="00AD759E" w:rsidRDefault="00AD759E" w:rsidP="00AD759E">
            <w:pPr>
              <w:ind w:left="345" w:hanging="71"/>
              <w:rPr>
                <w:lang w:val="en-US"/>
              </w:rPr>
            </w:pPr>
          </w:p>
          <w:p w14:paraId="3C92A453" w14:textId="2630ADCA" w:rsidR="00AD759E" w:rsidRPr="001C3E8E" w:rsidRDefault="00AD759E" w:rsidP="00AD759E">
            <w:pPr>
              <w:ind w:left="345" w:hanging="71"/>
              <w:rPr>
                <w:lang w:val="en-US"/>
              </w:rPr>
            </w:pPr>
            <w:r>
              <w:rPr>
                <w:lang w:val="en-US"/>
              </w:rPr>
              <w:t>______</w:t>
            </w:r>
            <w:r w:rsidRPr="001C3E8E">
              <w:rPr>
                <w:lang w:val="en-US"/>
              </w:rPr>
              <w:t>_________</w:t>
            </w:r>
            <w:r>
              <w:t>/_____________</w:t>
            </w:r>
            <w:r w:rsidRPr="001C3E8E">
              <w:rPr>
                <w:lang w:val="en-US"/>
              </w:rPr>
              <w:t>/</w:t>
            </w:r>
          </w:p>
          <w:p w14:paraId="60B6DA18" w14:textId="77777777" w:rsidR="00AD759E" w:rsidRPr="001C3E8E" w:rsidRDefault="00AD759E" w:rsidP="008520C1">
            <w:pPr>
              <w:tabs>
                <w:tab w:val="left" w:pos="900"/>
              </w:tabs>
              <w:ind w:left="345"/>
            </w:pPr>
            <w:r w:rsidRPr="001C3E8E">
              <w:rPr>
                <w:lang w:val="en-US"/>
              </w:rPr>
              <w:tab/>
              <w:t xml:space="preserve">    </w:t>
            </w:r>
            <w:r w:rsidRPr="001C3E8E">
              <w:t>МП</w:t>
            </w:r>
          </w:p>
        </w:tc>
      </w:tr>
    </w:tbl>
    <w:p w14:paraId="5F04FDE0" w14:textId="77777777" w:rsidR="00AD759E" w:rsidRDefault="00AD759E" w:rsidP="00AD759E">
      <w:pPr>
        <w:jc w:val="right"/>
      </w:pPr>
      <w:r w:rsidRPr="001C3E8E">
        <w:br w:type="page"/>
      </w:r>
      <w:r w:rsidRPr="00A42D02">
        <w:lastRenderedPageBreak/>
        <w:t xml:space="preserve">Приложение № 1 </w:t>
      </w:r>
    </w:p>
    <w:p w14:paraId="5D8C6A04" w14:textId="77777777" w:rsidR="00AD759E" w:rsidRDefault="00AD759E" w:rsidP="00AD759E">
      <w:pPr>
        <w:jc w:val="right"/>
      </w:pPr>
      <w:r w:rsidRPr="00A42D02">
        <w:t>к договору поставки</w:t>
      </w:r>
    </w:p>
    <w:p w14:paraId="6ECC0E04" w14:textId="77777777" w:rsidR="00AD759E" w:rsidRDefault="00AD759E" w:rsidP="00AD759E">
      <w:pPr>
        <w:jc w:val="right"/>
      </w:pPr>
      <w:r w:rsidRPr="00A42D02">
        <w:t xml:space="preserve">№ </w:t>
      </w:r>
      <w:r>
        <w:t>2126725300032023600000000_____________</w:t>
      </w:r>
    </w:p>
    <w:p w14:paraId="2542A53E" w14:textId="77777777" w:rsidR="00AD759E" w:rsidRPr="00A42D02" w:rsidRDefault="00AD759E" w:rsidP="00AD759E">
      <w:pPr>
        <w:jc w:val="right"/>
      </w:pPr>
      <w:r>
        <w:t>от «___» _________ 2021</w:t>
      </w:r>
      <w:r w:rsidRPr="00A42D02">
        <w:t>г</w:t>
      </w:r>
    </w:p>
    <w:p w14:paraId="08CA03AF" w14:textId="77777777" w:rsidR="00AD759E" w:rsidRDefault="00AD759E" w:rsidP="00AD759E"/>
    <w:p w14:paraId="314351FC" w14:textId="77777777" w:rsidR="00AD759E" w:rsidRPr="001C3E8E" w:rsidRDefault="00AD759E" w:rsidP="00AD759E"/>
    <w:p w14:paraId="48FC00FA" w14:textId="77777777" w:rsidR="00AD759E" w:rsidRPr="001C3E8E" w:rsidRDefault="00AD759E" w:rsidP="00AD759E">
      <w:pPr>
        <w:jc w:val="center"/>
      </w:pPr>
      <w:r w:rsidRPr="001C3E8E">
        <w:rPr>
          <w:b/>
          <w:bCs/>
        </w:rPr>
        <w:t>СПЕЦИФИКАЦИЯ НА ПОСТАВКУ ПРОДУКЦИИ</w:t>
      </w:r>
    </w:p>
    <w:p w14:paraId="06BE5DB3" w14:textId="77777777" w:rsidR="00AD759E" w:rsidRPr="001C3E8E" w:rsidRDefault="00AD759E" w:rsidP="00AD759E"/>
    <w:p w14:paraId="501D5E90" w14:textId="77777777" w:rsidR="00AD759E" w:rsidRPr="004F2CAA" w:rsidRDefault="00AD759E" w:rsidP="00AD759E">
      <w:pPr>
        <w:pStyle w:val="Style3"/>
        <w:spacing w:after="0" w:line="100" w:lineRule="atLeast"/>
        <w:ind w:firstLine="720"/>
      </w:pPr>
      <w:r w:rsidRPr="001C3E8E">
        <w:rPr>
          <w:rStyle w:val="FontStyle14"/>
          <w:b/>
        </w:rPr>
        <w:t xml:space="preserve">Акционерное общество </w:t>
      </w:r>
      <w:r w:rsidRPr="001C3E8E">
        <w:rPr>
          <w:rStyle w:val="FontStyle12"/>
          <w:b/>
          <w:sz w:val="24"/>
          <w:szCs w:val="24"/>
        </w:rPr>
        <w:t xml:space="preserve">«30 </w:t>
      </w:r>
      <w:r w:rsidRPr="001C3E8E">
        <w:rPr>
          <w:rStyle w:val="FontStyle14"/>
          <w:b/>
        </w:rPr>
        <w:t>Судоремонтный завод»</w:t>
      </w:r>
      <w:r w:rsidRPr="001C3E8E">
        <w:rPr>
          <w:rStyle w:val="FontStyle14"/>
        </w:rPr>
        <w:t xml:space="preserve">, именуемое в дальнейшем </w:t>
      </w:r>
      <w:r w:rsidRPr="001C3E8E">
        <w:rPr>
          <w:rStyle w:val="FontStyle15"/>
        </w:rPr>
        <w:t xml:space="preserve">«Заказчик», </w:t>
      </w:r>
      <w:r w:rsidRPr="001C3E8E">
        <w:rPr>
          <w:rStyle w:val="FontStyle14"/>
        </w:rPr>
        <w:t xml:space="preserve">в лице исполнительного директора Боровицкого Владислава Юрьевича, действующего на основании Доверенности от </w:t>
      </w:r>
      <w:r>
        <w:rPr>
          <w:rStyle w:val="FontStyle14"/>
        </w:rPr>
        <w:t>01</w:t>
      </w:r>
      <w:r w:rsidRPr="001C3E8E">
        <w:rPr>
          <w:rStyle w:val="FontStyle14"/>
        </w:rPr>
        <w:t>.</w:t>
      </w:r>
      <w:r>
        <w:rPr>
          <w:rStyle w:val="FontStyle14"/>
        </w:rPr>
        <w:t>11</w:t>
      </w:r>
      <w:r w:rsidRPr="001C3E8E">
        <w:rPr>
          <w:rStyle w:val="FontStyle14"/>
        </w:rPr>
        <w:t>.201</w:t>
      </w:r>
      <w:r>
        <w:rPr>
          <w:rStyle w:val="FontStyle14"/>
        </w:rPr>
        <w:t xml:space="preserve">9 </w:t>
      </w:r>
      <w:r w:rsidRPr="001C3E8E">
        <w:rPr>
          <w:rStyle w:val="FontStyle14"/>
        </w:rPr>
        <w:t>г</w:t>
      </w:r>
      <w:r>
        <w:rPr>
          <w:rStyle w:val="FontStyle14"/>
        </w:rPr>
        <w:t>.</w:t>
      </w:r>
      <w:r w:rsidRPr="001C3E8E">
        <w:rPr>
          <w:rStyle w:val="FontStyle14"/>
        </w:rPr>
        <w:t xml:space="preserve"> № </w:t>
      </w:r>
      <w:r>
        <w:rPr>
          <w:rStyle w:val="FontStyle14"/>
        </w:rPr>
        <w:t>13/</w:t>
      </w:r>
      <w:proofErr w:type="spellStart"/>
      <w:r>
        <w:rPr>
          <w:rStyle w:val="FontStyle14"/>
        </w:rPr>
        <w:t>уо</w:t>
      </w:r>
      <w:proofErr w:type="spellEnd"/>
      <w:r w:rsidRPr="001C3E8E">
        <w:rPr>
          <w:rStyle w:val="FontStyle14"/>
        </w:rPr>
        <w:t xml:space="preserve">, с одной стороны, и </w:t>
      </w:r>
      <w:r>
        <w:rPr>
          <w:rStyle w:val="FontStyle14"/>
          <w:b/>
        </w:rPr>
        <w:t>_______________</w:t>
      </w:r>
      <w:r w:rsidRPr="001C3E8E">
        <w:rPr>
          <w:rStyle w:val="FontStyle14"/>
        </w:rPr>
        <w:t xml:space="preserve">, именуемое в дальнейшем </w:t>
      </w:r>
      <w:r>
        <w:rPr>
          <w:rStyle w:val="FontStyle15"/>
        </w:rPr>
        <w:t>«Поставщик»</w:t>
      </w:r>
      <w:r w:rsidRPr="001C3E8E">
        <w:rPr>
          <w:rStyle w:val="FontStyle15"/>
        </w:rPr>
        <w:t xml:space="preserve">, </w:t>
      </w:r>
      <w:r w:rsidRPr="001C3E8E">
        <w:rPr>
          <w:rStyle w:val="FontStyle14"/>
        </w:rPr>
        <w:t xml:space="preserve">в лице </w:t>
      </w:r>
      <w:r>
        <w:rPr>
          <w:rStyle w:val="FontStyle14"/>
        </w:rPr>
        <w:t>___________________</w:t>
      </w:r>
      <w:r w:rsidRPr="001C3E8E">
        <w:rPr>
          <w:rStyle w:val="FontStyle14"/>
        </w:rPr>
        <w:t xml:space="preserve">, действующего на основании </w:t>
      </w:r>
      <w:r>
        <w:rPr>
          <w:rStyle w:val="FontStyle14"/>
        </w:rPr>
        <w:t>____________________</w:t>
      </w:r>
      <w:r w:rsidRPr="001C3E8E">
        <w:rPr>
          <w:rStyle w:val="FontStyle14"/>
        </w:rPr>
        <w:t>, с другой с</w:t>
      </w:r>
      <w:r>
        <w:rPr>
          <w:rStyle w:val="FontStyle14"/>
        </w:rPr>
        <w:t>тороны, именуемые в дальнейшем «Стороны»</w:t>
      </w:r>
      <w:r w:rsidRPr="001C3E8E">
        <w:rPr>
          <w:rStyle w:val="FontStyle14"/>
        </w:rPr>
        <w:t>, заключили на</w:t>
      </w:r>
      <w:r>
        <w:rPr>
          <w:rStyle w:val="FontStyle14"/>
        </w:rPr>
        <w:t>стоящий Договор о нижеследующем:</w:t>
      </w:r>
    </w:p>
    <w:p w14:paraId="11C19F8B" w14:textId="77777777" w:rsidR="00AD759E" w:rsidRPr="001C3E8E" w:rsidRDefault="00AD759E" w:rsidP="00AD759E"/>
    <w:tbl>
      <w:tblPr>
        <w:tblW w:w="9499" w:type="dxa"/>
        <w:tblInd w:w="-133" w:type="dxa"/>
        <w:tblLayout w:type="fixed"/>
        <w:tblCellMar>
          <w:left w:w="10" w:type="dxa"/>
          <w:right w:w="10" w:type="dxa"/>
        </w:tblCellMar>
        <w:tblLook w:val="04A0" w:firstRow="1" w:lastRow="0" w:firstColumn="1" w:lastColumn="0" w:noHBand="0" w:noVBand="1"/>
      </w:tblPr>
      <w:tblGrid>
        <w:gridCol w:w="531"/>
        <w:gridCol w:w="4290"/>
        <w:gridCol w:w="851"/>
        <w:gridCol w:w="850"/>
        <w:gridCol w:w="1559"/>
        <w:gridCol w:w="1418"/>
      </w:tblGrid>
      <w:tr w:rsidR="00AD759E" w:rsidRPr="001C3E8E" w14:paraId="18D38A44" w14:textId="77777777" w:rsidTr="008520C1">
        <w:trPr>
          <w:trHeight w:val="895"/>
        </w:trPr>
        <w:tc>
          <w:tcPr>
            <w:tcW w:w="531" w:type="dxa"/>
            <w:tcBorders>
              <w:top w:val="single" w:sz="4" w:space="0" w:color="000000"/>
              <w:left w:val="single" w:sz="4" w:space="0" w:color="000000"/>
              <w:bottom w:val="single" w:sz="4" w:space="0" w:color="000000"/>
              <w:right w:val="nil"/>
            </w:tcBorders>
            <w:shd w:val="clear" w:color="auto" w:fill="FFFFFF"/>
            <w:vAlign w:val="center"/>
            <w:hideMark/>
          </w:tcPr>
          <w:p w14:paraId="771A89DF" w14:textId="01172D36" w:rsidR="00AD759E" w:rsidRPr="00197915" w:rsidRDefault="00AD759E" w:rsidP="00AD759E">
            <w:pPr>
              <w:ind w:firstLine="0"/>
              <w:rPr>
                <w:sz w:val="22"/>
                <w:szCs w:val="22"/>
              </w:rPr>
            </w:pPr>
            <w:r>
              <w:rPr>
                <w:sz w:val="22"/>
                <w:szCs w:val="22"/>
              </w:rPr>
              <w:t>№</w:t>
            </w:r>
            <w:proofErr w:type="gramStart"/>
            <w:r w:rsidRPr="00197915">
              <w:rPr>
                <w:sz w:val="22"/>
                <w:szCs w:val="22"/>
              </w:rPr>
              <w:t>п</w:t>
            </w:r>
            <w:proofErr w:type="gramEnd"/>
            <w:r w:rsidRPr="00197915">
              <w:rPr>
                <w:sz w:val="22"/>
                <w:szCs w:val="22"/>
              </w:rPr>
              <w:t>/п</w:t>
            </w:r>
          </w:p>
        </w:tc>
        <w:tc>
          <w:tcPr>
            <w:tcW w:w="4290" w:type="dxa"/>
            <w:tcBorders>
              <w:top w:val="single" w:sz="4" w:space="0" w:color="000000"/>
              <w:left w:val="single" w:sz="4" w:space="0" w:color="000000"/>
              <w:bottom w:val="single" w:sz="4" w:space="0" w:color="000000"/>
              <w:right w:val="nil"/>
            </w:tcBorders>
            <w:shd w:val="clear" w:color="auto" w:fill="FFFFFF"/>
            <w:vAlign w:val="center"/>
          </w:tcPr>
          <w:p w14:paraId="31D9D3A0" w14:textId="130034D3" w:rsidR="00AD759E" w:rsidRPr="00197915" w:rsidRDefault="00AD759E" w:rsidP="00AD759E">
            <w:pPr>
              <w:jc w:val="center"/>
              <w:rPr>
                <w:sz w:val="22"/>
                <w:szCs w:val="22"/>
              </w:rPr>
            </w:pPr>
            <w:r w:rsidRPr="00197915">
              <w:rPr>
                <w:sz w:val="22"/>
                <w:szCs w:val="22"/>
              </w:rPr>
              <w:t>На</w:t>
            </w:r>
            <w:r>
              <w:rPr>
                <w:sz w:val="22"/>
                <w:szCs w:val="22"/>
              </w:rPr>
              <w:t>именование продукции</w:t>
            </w:r>
          </w:p>
          <w:p w14:paraId="0C987AE4" w14:textId="77777777" w:rsidR="00AD759E" w:rsidRPr="00197915" w:rsidRDefault="00AD759E" w:rsidP="008520C1">
            <w:pPr>
              <w:jc w:val="center"/>
              <w:rPr>
                <w:sz w:val="22"/>
                <w:szCs w:val="22"/>
              </w:rPr>
            </w:pP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14:paraId="50AF4788" w14:textId="77777777" w:rsidR="00AD759E" w:rsidRPr="00197915" w:rsidRDefault="00AD759E" w:rsidP="00AD759E">
            <w:pPr>
              <w:ind w:firstLine="0"/>
              <w:rPr>
                <w:sz w:val="22"/>
                <w:szCs w:val="22"/>
              </w:rPr>
            </w:pPr>
            <w:r w:rsidRPr="00197915">
              <w:rPr>
                <w:sz w:val="22"/>
                <w:szCs w:val="22"/>
              </w:rPr>
              <w:t>Един.</w:t>
            </w:r>
          </w:p>
          <w:p w14:paraId="6F5809EA" w14:textId="77777777" w:rsidR="00AD759E" w:rsidRPr="00197915" w:rsidRDefault="00AD759E" w:rsidP="00AD759E">
            <w:pPr>
              <w:ind w:firstLine="0"/>
              <w:rPr>
                <w:sz w:val="22"/>
                <w:szCs w:val="22"/>
              </w:rPr>
            </w:pPr>
            <w:r w:rsidRPr="00197915">
              <w:rPr>
                <w:sz w:val="22"/>
                <w:szCs w:val="22"/>
              </w:rPr>
              <w:t>измерения</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14:paraId="1F814A39" w14:textId="77777777" w:rsidR="00AD759E" w:rsidRPr="00197915" w:rsidRDefault="00AD759E" w:rsidP="00AD759E">
            <w:pPr>
              <w:ind w:firstLine="0"/>
              <w:rPr>
                <w:sz w:val="22"/>
                <w:szCs w:val="22"/>
              </w:rPr>
            </w:pPr>
            <w:r w:rsidRPr="00197915">
              <w:rPr>
                <w:sz w:val="22"/>
                <w:szCs w:val="22"/>
              </w:rPr>
              <w:t>Кол-во</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3E093C0E" w14:textId="77777777" w:rsidR="00AD759E" w:rsidRPr="00197915" w:rsidRDefault="00AD759E" w:rsidP="00AD759E">
            <w:pPr>
              <w:ind w:firstLine="0"/>
              <w:rPr>
                <w:sz w:val="22"/>
                <w:szCs w:val="22"/>
              </w:rPr>
            </w:pPr>
            <w:r w:rsidRPr="00197915">
              <w:rPr>
                <w:sz w:val="22"/>
                <w:szCs w:val="22"/>
              </w:rPr>
              <w:t>Цена за единицу</w:t>
            </w:r>
          </w:p>
          <w:p w14:paraId="0351CCA4" w14:textId="77777777" w:rsidR="00AD759E" w:rsidRPr="00197915" w:rsidRDefault="00AD759E" w:rsidP="00AD759E">
            <w:pPr>
              <w:ind w:firstLine="0"/>
              <w:rPr>
                <w:sz w:val="22"/>
                <w:szCs w:val="22"/>
              </w:rPr>
            </w:pPr>
            <w:r w:rsidRPr="00197915">
              <w:rPr>
                <w:sz w:val="22"/>
                <w:szCs w:val="22"/>
              </w:rPr>
              <w:t>продукции (руб.), с НДС 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24641A" w14:textId="77777777" w:rsidR="00AD759E" w:rsidRPr="00197915" w:rsidRDefault="00AD759E" w:rsidP="00AD759E">
            <w:pPr>
              <w:ind w:firstLine="0"/>
              <w:rPr>
                <w:sz w:val="22"/>
                <w:szCs w:val="22"/>
              </w:rPr>
            </w:pPr>
            <w:r w:rsidRPr="00197915">
              <w:rPr>
                <w:sz w:val="22"/>
                <w:szCs w:val="22"/>
              </w:rPr>
              <w:t>Общая</w:t>
            </w:r>
          </w:p>
          <w:p w14:paraId="33211FF3" w14:textId="77777777" w:rsidR="00AD759E" w:rsidRPr="00197915" w:rsidRDefault="00AD759E" w:rsidP="00AD759E">
            <w:pPr>
              <w:ind w:firstLine="0"/>
              <w:rPr>
                <w:sz w:val="22"/>
                <w:szCs w:val="22"/>
              </w:rPr>
            </w:pPr>
            <w:r w:rsidRPr="00197915">
              <w:rPr>
                <w:sz w:val="22"/>
                <w:szCs w:val="22"/>
              </w:rPr>
              <w:t>стоимость (руб.), с НДС 20%</w:t>
            </w:r>
          </w:p>
        </w:tc>
      </w:tr>
      <w:tr w:rsidR="00AD759E" w:rsidRPr="001C3E8E" w14:paraId="1FBFC1CD" w14:textId="77777777" w:rsidTr="00AD759E">
        <w:trPr>
          <w:trHeight w:val="399"/>
        </w:trPr>
        <w:tc>
          <w:tcPr>
            <w:tcW w:w="531" w:type="dxa"/>
            <w:tcBorders>
              <w:top w:val="single" w:sz="4" w:space="0" w:color="000000"/>
              <w:left w:val="single" w:sz="4" w:space="0" w:color="000000"/>
              <w:bottom w:val="single" w:sz="4" w:space="0" w:color="000000"/>
              <w:right w:val="nil"/>
            </w:tcBorders>
            <w:shd w:val="clear" w:color="auto" w:fill="FFFFFF"/>
            <w:vAlign w:val="center"/>
            <w:hideMark/>
          </w:tcPr>
          <w:p w14:paraId="066C1624" w14:textId="77777777" w:rsidR="00AD759E" w:rsidRPr="00197915" w:rsidRDefault="00AD759E" w:rsidP="00AD759E">
            <w:pPr>
              <w:ind w:firstLine="0"/>
              <w:rPr>
                <w:sz w:val="22"/>
                <w:szCs w:val="22"/>
              </w:rPr>
            </w:pPr>
            <w:r w:rsidRPr="00197915">
              <w:rPr>
                <w:sz w:val="22"/>
                <w:szCs w:val="22"/>
              </w:rPr>
              <w:t>1</w:t>
            </w:r>
          </w:p>
        </w:tc>
        <w:tc>
          <w:tcPr>
            <w:tcW w:w="4290" w:type="dxa"/>
            <w:tcBorders>
              <w:top w:val="single" w:sz="4" w:space="0" w:color="000000"/>
              <w:left w:val="single" w:sz="4" w:space="0" w:color="000000"/>
              <w:bottom w:val="single" w:sz="4" w:space="0" w:color="000000"/>
              <w:right w:val="nil"/>
            </w:tcBorders>
            <w:shd w:val="clear" w:color="auto" w:fill="FFFFFF"/>
          </w:tcPr>
          <w:p w14:paraId="7B9A28D5" w14:textId="77777777" w:rsidR="00AD759E" w:rsidRPr="00B81130" w:rsidRDefault="00AD759E" w:rsidP="00AD759E">
            <w:pPr>
              <w:adjustRightInd w:val="0"/>
              <w:ind w:firstLine="28"/>
              <w:rPr>
                <w:rFonts w:eastAsia="Calibri"/>
                <w:color w:val="000000"/>
                <w:sz w:val="22"/>
                <w:szCs w:val="22"/>
                <w:lang w:eastAsia="en-US"/>
              </w:rPr>
            </w:pPr>
            <w:r w:rsidRPr="00B81130">
              <w:rPr>
                <w:rFonts w:eastAsia="Calibri"/>
                <w:color w:val="000000"/>
                <w:sz w:val="22"/>
                <w:szCs w:val="22"/>
                <w:lang w:eastAsia="en-US"/>
              </w:rPr>
              <w:t xml:space="preserve">Резак </w:t>
            </w:r>
            <w:proofErr w:type="spellStart"/>
            <w:r w:rsidRPr="00B81130">
              <w:rPr>
                <w:rFonts w:eastAsia="Calibri"/>
                <w:color w:val="000000"/>
                <w:sz w:val="22"/>
                <w:szCs w:val="22"/>
                <w:lang w:eastAsia="en-US"/>
              </w:rPr>
              <w:t>пропановый</w:t>
            </w:r>
            <w:proofErr w:type="spellEnd"/>
            <w:r w:rsidRPr="00B81130">
              <w:rPr>
                <w:rFonts w:eastAsia="Calibri"/>
                <w:color w:val="000000"/>
                <w:sz w:val="22"/>
                <w:szCs w:val="22"/>
                <w:lang w:eastAsia="en-US"/>
              </w:rPr>
              <w:t xml:space="preserve"> тип «Маяк-2» удлинённый L=900mm </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14:paraId="641D77B3"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14:paraId="598605B0" w14:textId="77777777" w:rsidR="00AD759E" w:rsidRPr="00197915" w:rsidRDefault="00AD759E" w:rsidP="00AD759E">
            <w:pPr>
              <w:ind w:firstLine="131"/>
              <w:jc w:val="center"/>
              <w:rPr>
                <w:sz w:val="22"/>
                <w:szCs w:val="22"/>
              </w:rPr>
            </w:pPr>
            <w:r w:rsidRPr="00197915">
              <w:rPr>
                <w:sz w:val="22"/>
                <w:szCs w:val="22"/>
              </w:rPr>
              <w:t>100</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05950DDA" w14:textId="77777777" w:rsidR="00AD759E" w:rsidRPr="00197915" w:rsidRDefault="00AD759E" w:rsidP="008520C1">
            <w:pPr>
              <w:snapToGrid w:val="0"/>
              <w:jc w:val="center"/>
              <w:rPr>
                <w:sz w:val="22"/>
                <w:szCs w:val="22"/>
              </w:rPr>
            </w:pPr>
          </w:p>
          <w:p w14:paraId="424120AA" w14:textId="77777777" w:rsidR="00AD759E" w:rsidRPr="00197915" w:rsidRDefault="00AD759E" w:rsidP="008520C1">
            <w:pPr>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EE3A3" w14:textId="77777777" w:rsidR="00AD759E" w:rsidRPr="00197915" w:rsidRDefault="00AD759E" w:rsidP="008520C1">
            <w:pPr>
              <w:snapToGrid w:val="0"/>
              <w:jc w:val="center"/>
              <w:rPr>
                <w:sz w:val="22"/>
                <w:szCs w:val="22"/>
              </w:rPr>
            </w:pPr>
          </w:p>
        </w:tc>
      </w:tr>
      <w:tr w:rsidR="00AD759E" w:rsidRPr="001C3E8E" w14:paraId="0E60DCCA" w14:textId="77777777" w:rsidTr="00AD759E">
        <w:trPr>
          <w:trHeight w:val="145"/>
        </w:trPr>
        <w:tc>
          <w:tcPr>
            <w:tcW w:w="531" w:type="dxa"/>
            <w:tcBorders>
              <w:top w:val="single" w:sz="4" w:space="0" w:color="000000"/>
              <w:left w:val="single" w:sz="4" w:space="0" w:color="000000"/>
              <w:bottom w:val="single" w:sz="4" w:space="0" w:color="000000"/>
              <w:right w:val="nil"/>
            </w:tcBorders>
            <w:shd w:val="clear" w:color="auto" w:fill="FFFFFF"/>
            <w:vAlign w:val="center"/>
          </w:tcPr>
          <w:p w14:paraId="1A7AAA4B" w14:textId="77777777" w:rsidR="00AD759E" w:rsidRPr="00197915" w:rsidRDefault="00AD759E" w:rsidP="00AD759E">
            <w:pPr>
              <w:ind w:firstLine="0"/>
              <w:rPr>
                <w:sz w:val="22"/>
                <w:szCs w:val="22"/>
              </w:rPr>
            </w:pPr>
            <w:r w:rsidRPr="00197915">
              <w:rPr>
                <w:sz w:val="22"/>
                <w:szCs w:val="22"/>
              </w:rPr>
              <w:t>2</w:t>
            </w:r>
          </w:p>
        </w:tc>
        <w:tc>
          <w:tcPr>
            <w:tcW w:w="4290" w:type="dxa"/>
            <w:tcBorders>
              <w:top w:val="single" w:sz="4" w:space="0" w:color="000000"/>
              <w:left w:val="single" w:sz="4" w:space="0" w:color="000000"/>
              <w:bottom w:val="single" w:sz="4" w:space="0" w:color="000000"/>
              <w:right w:val="nil"/>
            </w:tcBorders>
            <w:shd w:val="clear" w:color="auto" w:fill="FFFFFF"/>
          </w:tcPr>
          <w:p w14:paraId="6EE3CA66" w14:textId="77777777" w:rsidR="00AD759E" w:rsidRPr="00B81130" w:rsidRDefault="00AD759E" w:rsidP="00AD759E">
            <w:pPr>
              <w:adjustRightInd w:val="0"/>
              <w:ind w:firstLine="28"/>
              <w:rPr>
                <w:rFonts w:eastAsia="Calibri"/>
                <w:color w:val="000000"/>
                <w:sz w:val="22"/>
                <w:szCs w:val="22"/>
                <w:lang w:eastAsia="en-US"/>
              </w:rPr>
            </w:pPr>
            <w:r w:rsidRPr="00B81130">
              <w:rPr>
                <w:rFonts w:eastAsia="Calibri"/>
                <w:color w:val="000000"/>
                <w:sz w:val="22"/>
                <w:szCs w:val="22"/>
                <w:lang w:eastAsia="en-US"/>
              </w:rPr>
              <w:t xml:space="preserve">Рукав кислородный 111-9-2 </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33D88C03" w14:textId="77777777" w:rsidR="00AD759E" w:rsidRPr="00197915" w:rsidRDefault="00AD759E" w:rsidP="00AD759E">
            <w:pPr>
              <w:ind w:firstLine="0"/>
              <w:jc w:val="center"/>
              <w:rPr>
                <w:sz w:val="22"/>
                <w:szCs w:val="22"/>
              </w:rPr>
            </w:pPr>
            <w:r w:rsidRPr="00197915">
              <w:rPr>
                <w:sz w:val="22"/>
                <w:szCs w:val="22"/>
              </w:rPr>
              <w:t>м</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15802A95" w14:textId="77777777" w:rsidR="00AD759E" w:rsidRPr="00197915" w:rsidRDefault="00AD759E" w:rsidP="00AD759E">
            <w:pPr>
              <w:ind w:firstLine="131"/>
              <w:jc w:val="center"/>
              <w:rPr>
                <w:sz w:val="22"/>
                <w:szCs w:val="22"/>
              </w:rPr>
            </w:pPr>
            <w:r w:rsidRPr="00197915">
              <w:rPr>
                <w:sz w:val="22"/>
                <w:szCs w:val="22"/>
              </w:rPr>
              <w:t>1500</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70EE4149" w14:textId="77777777" w:rsidR="00AD759E" w:rsidRPr="00197915" w:rsidRDefault="00AD759E" w:rsidP="008520C1">
            <w:pPr>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B7F55" w14:textId="77777777" w:rsidR="00AD759E" w:rsidRPr="00197915" w:rsidRDefault="00AD759E" w:rsidP="008520C1">
            <w:pPr>
              <w:snapToGrid w:val="0"/>
              <w:jc w:val="center"/>
              <w:rPr>
                <w:sz w:val="22"/>
                <w:szCs w:val="22"/>
              </w:rPr>
            </w:pPr>
          </w:p>
        </w:tc>
      </w:tr>
      <w:tr w:rsidR="00AD759E" w:rsidRPr="001C3E8E" w14:paraId="68EC11AA" w14:textId="77777777" w:rsidTr="00AD759E">
        <w:trPr>
          <w:trHeight w:val="164"/>
        </w:trPr>
        <w:tc>
          <w:tcPr>
            <w:tcW w:w="531" w:type="dxa"/>
            <w:tcBorders>
              <w:top w:val="single" w:sz="4" w:space="0" w:color="000000"/>
              <w:left w:val="single" w:sz="4" w:space="0" w:color="000000"/>
              <w:bottom w:val="single" w:sz="4" w:space="0" w:color="000000"/>
              <w:right w:val="nil"/>
            </w:tcBorders>
            <w:shd w:val="clear" w:color="auto" w:fill="FFFFFF"/>
            <w:vAlign w:val="center"/>
          </w:tcPr>
          <w:p w14:paraId="3502DD11" w14:textId="77777777" w:rsidR="00AD759E" w:rsidRPr="00197915" w:rsidRDefault="00AD759E" w:rsidP="00AD759E">
            <w:pPr>
              <w:ind w:firstLine="0"/>
              <w:rPr>
                <w:sz w:val="22"/>
                <w:szCs w:val="22"/>
              </w:rPr>
            </w:pPr>
            <w:r w:rsidRPr="00197915">
              <w:rPr>
                <w:sz w:val="22"/>
                <w:szCs w:val="22"/>
              </w:rPr>
              <w:t>3</w:t>
            </w:r>
          </w:p>
        </w:tc>
        <w:tc>
          <w:tcPr>
            <w:tcW w:w="4290" w:type="dxa"/>
            <w:tcBorders>
              <w:top w:val="single" w:sz="4" w:space="0" w:color="000000"/>
              <w:left w:val="single" w:sz="4" w:space="0" w:color="000000"/>
              <w:bottom w:val="single" w:sz="4" w:space="0" w:color="000000"/>
              <w:right w:val="nil"/>
            </w:tcBorders>
            <w:shd w:val="clear" w:color="auto" w:fill="FFFFFF"/>
          </w:tcPr>
          <w:p w14:paraId="49E7AB0B" w14:textId="77777777" w:rsidR="00AD759E" w:rsidRPr="00B81130" w:rsidRDefault="00AD759E" w:rsidP="00AD759E">
            <w:pPr>
              <w:adjustRightInd w:val="0"/>
              <w:ind w:firstLine="28"/>
              <w:rPr>
                <w:rFonts w:eastAsia="Calibri"/>
                <w:color w:val="000000"/>
                <w:sz w:val="22"/>
                <w:szCs w:val="22"/>
                <w:lang w:eastAsia="en-US"/>
              </w:rPr>
            </w:pPr>
            <w:r w:rsidRPr="00B81130">
              <w:rPr>
                <w:rFonts w:eastAsia="Calibri"/>
                <w:color w:val="000000"/>
                <w:sz w:val="22"/>
                <w:szCs w:val="22"/>
                <w:lang w:eastAsia="en-US"/>
              </w:rPr>
              <w:t xml:space="preserve">Рукав </w:t>
            </w:r>
            <w:proofErr w:type="spellStart"/>
            <w:r w:rsidRPr="00B81130">
              <w:rPr>
                <w:rFonts w:eastAsia="Calibri"/>
                <w:color w:val="000000"/>
                <w:sz w:val="22"/>
                <w:szCs w:val="22"/>
                <w:lang w:eastAsia="en-US"/>
              </w:rPr>
              <w:t>пропановый</w:t>
            </w:r>
            <w:proofErr w:type="spellEnd"/>
            <w:r w:rsidRPr="00B81130">
              <w:rPr>
                <w:rFonts w:eastAsia="Calibri"/>
                <w:color w:val="000000"/>
                <w:sz w:val="22"/>
                <w:szCs w:val="22"/>
                <w:lang w:eastAsia="en-US"/>
              </w:rPr>
              <w:t xml:space="preserve"> 1-9-0,63</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5799A4FA" w14:textId="77777777" w:rsidR="00AD759E" w:rsidRPr="00197915" w:rsidRDefault="00AD759E" w:rsidP="00AD759E">
            <w:pPr>
              <w:ind w:firstLine="0"/>
              <w:jc w:val="center"/>
              <w:rPr>
                <w:sz w:val="22"/>
                <w:szCs w:val="22"/>
              </w:rPr>
            </w:pPr>
            <w:r w:rsidRPr="00197915">
              <w:rPr>
                <w:sz w:val="22"/>
                <w:szCs w:val="22"/>
              </w:rPr>
              <w:t>м</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3C5AFECF" w14:textId="77777777" w:rsidR="00AD759E" w:rsidRPr="00197915" w:rsidRDefault="00AD759E" w:rsidP="00AD759E">
            <w:pPr>
              <w:ind w:firstLine="131"/>
              <w:jc w:val="center"/>
              <w:rPr>
                <w:sz w:val="22"/>
                <w:szCs w:val="22"/>
              </w:rPr>
            </w:pPr>
            <w:r w:rsidRPr="00197915">
              <w:rPr>
                <w:sz w:val="22"/>
                <w:szCs w:val="22"/>
              </w:rPr>
              <w:t>1500</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09EE2BEF" w14:textId="77777777" w:rsidR="00AD759E" w:rsidRPr="00197915" w:rsidRDefault="00AD759E" w:rsidP="008520C1">
            <w:pPr>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83669" w14:textId="77777777" w:rsidR="00AD759E" w:rsidRPr="00197915" w:rsidRDefault="00AD759E" w:rsidP="008520C1">
            <w:pPr>
              <w:snapToGrid w:val="0"/>
              <w:jc w:val="center"/>
              <w:rPr>
                <w:sz w:val="22"/>
                <w:szCs w:val="22"/>
              </w:rPr>
            </w:pPr>
          </w:p>
        </w:tc>
      </w:tr>
      <w:tr w:rsidR="00AD759E" w:rsidRPr="001C3E8E" w14:paraId="694FD64B" w14:textId="77777777" w:rsidTr="00AD759E">
        <w:trPr>
          <w:trHeight w:val="125"/>
        </w:trPr>
        <w:tc>
          <w:tcPr>
            <w:tcW w:w="531" w:type="dxa"/>
            <w:tcBorders>
              <w:top w:val="single" w:sz="4" w:space="0" w:color="000000"/>
              <w:left w:val="single" w:sz="4" w:space="0" w:color="000000"/>
              <w:bottom w:val="single" w:sz="4" w:space="0" w:color="000000"/>
              <w:right w:val="nil"/>
            </w:tcBorders>
            <w:shd w:val="clear" w:color="auto" w:fill="FFFFFF"/>
            <w:vAlign w:val="center"/>
          </w:tcPr>
          <w:p w14:paraId="436E9773" w14:textId="77777777" w:rsidR="00AD759E" w:rsidRPr="00197915" w:rsidRDefault="00AD759E" w:rsidP="00AD759E">
            <w:pPr>
              <w:ind w:firstLine="0"/>
              <w:rPr>
                <w:sz w:val="22"/>
                <w:szCs w:val="22"/>
              </w:rPr>
            </w:pPr>
            <w:r w:rsidRPr="00197915">
              <w:rPr>
                <w:sz w:val="22"/>
                <w:szCs w:val="22"/>
              </w:rPr>
              <w:t>4</w:t>
            </w:r>
          </w:p>
        </w:tc>
        <w:tc>
          <w:tcPr>
            <w:tcW w:w="4290" w:type="dxa"/>
            <w:tcBorders>
              <w:top w:val="single" w:sz="4" w:space="0" w:color="000000"/>
              <w:left w:val="single" w:sz="4" w:space="0" w:color="000000"/>
              <w:bottom w:val="single" w:sz="4" w:space="0" w:color="000000"/>
              <w:right w:val="nil"/>
            </w:tcBorders>
            <w:shd w:val="clear" w:color="auto" w:fill="FFFFFF"/>
          </w:tcPr>
          <w:p w14:paraId="04B4F7D0" w14:textId="77777777" w:rsidR="00AD759E" w:rsidRPr="00B81130" w:rsidRDefault="00AD759E" w:rsidP="00AD759E">
            <w:pPr>
              <w:adjustRightInd w:val="0"/>
              <w:ind w:firstLine="28"/>
              <w:rPr>
                <w:rFonts w:eastAsia="Calibri"/>
                <w:color w:val="000000"/>
                <w:sz w:val="22"/>
                <w:szCs w:val="22"/>
                <w:lang w:eastAsia="en-US"/>
              </w:rPr>
            </w:pPr>
            <w:proofErr w:type="spellStart"/>
            <w:r w:rsidRPr="00B81130">
              <w:rPr>
                <w:rFonts w:eastAsia="Calibri"/>
                <w:color w:val="000000"/>
                <w:sz w:val="22"/>
                <w:szCs w:val="22"/>
                <w:lang w:eastAsia="en-US"/>
              </w:rPr>
              <w:t>Электрододержатель</w:t>
            </w:r>
            <w:proofErr w:type="spellEnd"/>
            <w:r w:rsidRPr="00B81130">
              <w:rPr>
                <w:rFonts w:eastAsia="Calibri"/>
                <w:color w:val="000000"/>
                <w:sz w:val="22"/>
                <w:szCs w:val="22"/>
                <w:lang w:eastAsia="en-US"/>
              </w:rPr>
              <w:t xml:space="preserve"> 500А </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2D93A2A8"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13D3D46F" w14:textId="77777777" w:rsidR="00AD759E" w:rsidRPr="00197915" w:rsidRDefault="00AD759E" w:rsidP="00AD759E">
            <w:pPr>
              <w:ind w:firstLine="131"/>
              <w:jc w:val="center"/>
              <w:rPr>
                <w:sz w:val="22"/>
                <w:szCs w:val="22"/>
              </w:rPr>
            </w:pPr>
            <w:r w:rsidRPr="00197915">
              <w:rPr>
                <w:sz w:val="22"/>
                <w:szCs w:val="22"/>
              </w:rPr>
              <w:t>30</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40897227" w14:textId="77777777" w:rsidR="00AD759E" w:rsidRPr="00197915" w:rsidRDefault="00AD759E" w:rsidP="008520C1">
            <w:pPr>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D151C" w14:textId="77777777" w:rsidR="00AD759E" w:rsidRPr="00197915" w:rsidRDefault="00AD759E" w:rsidP="008520C1">
            <w:pPr>
              <w:snapToGrid w:val="0"/>
              <w:jc w:val="center"/>
              <w:rPr>
                <w:sz w:val="22"/>
                <w:szCs w:val="22"/>
              </w:rPr>
            </w:pPr>
          </w:p>
        </w:tc>
      </w:tr>
      <w:tr w:rsidR="00AD759E" w:rsidRPr="001C3E8E" w14:paraId="1F1A7C49" w14:textId="77777777" w:rsidTr="00AD759E">
        <w:trPr>
          <w:trHeight w:val="299"/>
        </w:trPr>
        <w:tc>
          <w:tcPr>
            <w:tcW w:w="531" w:type="dxa"/>
            <w:tcBorders>
              <w:top w:val="single" w:sz="4" w:space="0" w:color="000000"/>
              <w:left w:val="single" w:sz="4" w:space="0" w:color="000000"/>
              <w:bottom w:val="single" w:sz="4" w:space="0" w:color="000000"/>
              <w:right w:val="nil"/>
            </w:tcBorders>
            <w:shd w:val="clear" w:color="auto" w:fill="FFFFFF"/>
            <w:vAlign w:val="center"/>
          </w:tcPr>
          <w:p w14:paraId="36DCF681" w14:textId="77777777" w:rsidR="00AD759E" w:rsidRPr="00197915" w:rsidRDefault="00AD759E" w:rsidP="00AD759E">
            <w:pPr>
              <w:ind w:firstLine="0"/>
              <w:rPr>
                <w:sz w:val="22"/>
                <w:szCs w:val="22"/>
              </w:rPr>
            </w:pPr>
            <w:r w:rsidRPr="00197915">
              <w:rPr>
                <w:sz w:val="22"/>
                <w:szCs w:val="22"/>
              </w:rPr>
              <w:t>5</w:t>
            </w:r>
          </w:p>
        </w:tc>
        <w:tc>
          <w:tcPr>
            <w:tcW w:w="4290" w:type="dxa"/>
            <w:tcBorders>
              <w:top w:val="single" w:sz="4" w:space="0" w:color="000000"/>
              <w:left w:val="single" w:sz="4" w:space="0" w:color="000000"/>
              <w:bottom w:val="single" w:sz="4" w:space="0" w:color="000000"/>
            </w:tcBorders>
            <w:shd w:val="clear" w:color="auto" w:fill="auto"/>
          </w:tcPr>
          <w:p w14:paraId="55E984FC" w14:textId="77777777" w:rsidR="00AD759E" w:rsidRPr="00B81130" w:rsidRDefault="00AD759E" w:rsidP="00AD759E">
            <w:pPr>
              <w:adjustRightInd w:val="0"/>
              <w:ind w:firstLine="28"/>
              <w:rPr>
                <w:rFonts w:eastAsia="Calibri"/>
                <w:color w:val="000000"/>
                <w:sz w:val="22"/>
                <w:szCs w:val="22"/>
                <w:lang w:eastAsia="en-US"/>
              </w:rPr>
            </w:pPr>
            <w:proofErr w:type="spellStart"/>
            <w:r w:rsidRPr="00B81130">
              <w:rPr>
                <w:rFonts w:eastAsia="Calibri"/>
                <w:color w:val="000000"/>
                <w:sz w:val="22"/>
                <w:szCs w:val="22"/>
                <w:lang w:eastAsia="en-US"/>
              </w:rPr>
              <w:t>Электрододержатель</w:t>
            </w:r>
            <w:proofErr w:type="spellEnd"/>
            <w:r w:rsidRPr="00B81130">
              <w:rPr>
                <w:rFonts w:eastAsia="Calibri"/>
                <w:color w:val="000000"/>
                <w:sz w:val="22"/>
                <w:szCs w:val="22"/>
                <w:lang w:eastAsia="en-US"/>
              </w:rPr>
              <w:t xml:space="preserve"> 700А (600А)</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7A9F9461"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570C4F76" w14:textId="77777777" w:rsidR="00AD759E" w:rsidRPr="00197915" w:rsidRDefault="00AD759E" w:rsidP="00AD759E">
            <w:pPr>
              <w:ind w:firstLine="131"/>
              <w:jc w:val="center"/>
              <w:rPr>
                <w:sz w:val="22"/>
                <w:szCs w:val="22"/>
              </w:rPr>
            </w:pPr>
            <w:r w:rsidRPr="00197915">
              <w:rPr>
                <w:sz w:val="22"/>
                <w:szCs w:val="22"/>
              </w:rPr>
              <w:t>30</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0E51563C" w14:textId="77777777" w:rsidR="00AD759E" w:rsidRPr="00197915" w:rsidRDefault="00AD759E" w:rsidP="008520C1">
            <w:pPr>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5F2A5" w14:textId="77777777" w:rsidR="00AD759E" w:rsidRPr="00197915" w:rsidRDefault="00AD759E" w:rsidP="008520C1">
            <w:pPr>
              <w:snapToGrid w:val="0"/>
              <w:jc w:val="center"/>
              <w:rPr>
                <w:sz w:val="22"/>
                <w:szCs w:val="22"/>
              </w:rPr>
            </w:pPr>
          </w:p>
        </w:tc>
      </w:tr>
      <w:tr w:rsidR="00AD759E" w:rsidRPr="001C3E8E" w14:paraId="10FA1E3E" w14:textId="77777777" w:rsidTr="00AD759E">
        <w:trPr>
          <w:trHeight w:val="275"/>
        </w:trPr>
        <w:tc>
          <w:tcPr>
            <w:tcW w:w="531" w:type="dxa"/>
            <w:tcBorders>
              <w:top w:val="single" w:sz="4" w:space="0" w:color="000000"/>
              <w:left w:val="single" w:sz="4" w:space="0" w:color="000000"/>
              <w:bottom w:val="single" w:sz="4" w:space="0" w:color="000000"/>
              <w:right w:val="nil"/>
            </w:tcBorders>
            <w:shd w:val="clear" w:color="auto" w:fill="FFFFFF"/>
            <w:vAlign w:val="center"/>
          </w:tcPr>
          <w:p w14:paraId="561EB5EA" w14:textId="77777777" w:rsidR="00AD759E" w:rsidRPr="00197915" w:rsidRDefault="00AD759E" w:rsidP="00AD759E">
            <w:pPr>
              <w:ind w:firstLine="0"/>
              <w:rPr>
                <w:sz w:val="22"/>
                <w:szCs w:val="22"/>
              </w:rPr>
            </w:pPr>
            <w:r w:rsidRPr="00197915">
              <w:rPr>
                <w:sz w:val="22"/>
                <w:szCs w:val="22"/>
              </w:rPr>
              <w:t>6</w:t>
            </w:r>
          </w:p>
        </w:tc>
        <w:tc>
          <w:tcPr>
            <w:tcW w:w="4290" w:type="dxa"/>
            <w:tcBorders>
              <w:top w:val="single" w:sz="4" w:space="0" w:color="000000"/>
              <w:left w:val="single" w:sz="4" w:space="0" w:color="000000"/>
              <w:bottom w:val="single" w:sz="4" w:space="0" w:color="000000"/>
            </w:tcBorders>
            <w:shd w:val="clear" w:color="auto" w:fill="auto"/>
          </w:tcPr>
          <w:p w14:paraId="7335B117" w14:textId="77777777" w:rsidR="00AD759E" w:rsidRPr="00B81130" w:rsidRDefault="00AD759E" w:rsidP="00AD759E">
            <w:pPr>
              <w:adjustRightInd w:val="0"/>
              <w:ind w:firstLine="28"/>
              <w:rPr>
                <w:rFonts w:eastAsia="Calibri"/>
                <w:color w:val="000000"/>
                <w:sz w:val="22"/>
                <w:szCs w:val="22"/>
                <w:lang w:eastAsia="en-US"/>
              </w:rPr>
            </w:pPr>
            <w:r w:rsidRPr="00B81130">
              <w:rPr>
                <w:rFonts w:eastAsia="Calibri"/>
                <w:color w:val="000000"/>
                <w:sz w:val="22"/>
                <w:szCs w:val="22"/>
                <w:lang w:eastAsia="en-US"/>
              </w:rPr>
              <w:t xml:space="preserve">Редуктор </w:t>
            </w:r>
            <w:proofErr w:type="spellStart"/>
            <w:r w:rsidRPr="00B81130">
              <w:rPr>
                <w:rFonts w:eastAsia="Calibri"/>
                <w:color w:val="000000"/>
                <w:sz w:val="22"/>
                <w:szCs w:val="22"/>
                <w:lang w:eastAsia="en-US"/>
              </w:rPr>
              <w:t>пропановый</w:t>
            </w:r>
            <w:proofErr w:type="spellEnd"/>
            <w:r w:rsidRPr="00B81130">
              <w:rPr>
                <w:rFonts w:eastAsia="Calibri"/>
                <w:color w:val="000000"/>
                <w:sz w:val="22"/>
                <w:szCs w:val="22"/>
                <w:lang w:eastAsia="en-US"/>
              </w:rPr>
              <w:t xml:space="preserve"> БПО-5-4 </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6DD7AC73"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05FFA39A" w14:textId="77777777" w:rsidR="00AD759E" w:rsidRPr="00197915" w:rsidRDefault="00AD759E" w:rsidP="00AD759E">
            <w:pPr>
              <w:ind w:firstLine="131"/>
              <w:jc w:val="center"/>
              <w:rPr>
                <w:sz w:val="22"/>
                <w:szCs w:val="22"/>
              </w:rPr>
            </w:pPr>
            <w:r w:rsidRPr="00197915">
              <w:rPr>
                <w:sz w:val="22"/>
                <w:szCs w:val="22"/>
              </w:rPr>
              <w:t>60</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3B340D1C" w14:textId="77777777" w:rsidR="00AD759E" w:rsidRPr="00197915" w:rsidRDefault="00AD759E" w:rsidP="008520C1">
            <w:pPr>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7AD8F" w14:textId="77777777" w:rsidR="00AD759E" w:rsidRPr="00197915" w:rsidRDefault="00AD759E" w:rsidP="008520C1">
            <w:pPr>
              <w:snapToGrid w:val="0"/>
              <w:jc w:val="center"/>
              <w:rPr>
                <w:sz w:val="22"/>
                <w:szCs w:val="22"/>
              </w:rPr>
            </w:pPr>
          </w:p>
        </w:tc>
      </w:tr>
      <w:tr w:rsidR="00AD759E" w:rsidRPr="001C3E8E" w14:paraId="357E3C97" w14:textId="77777777" w:rsidTr="008520C1">
        <w:trPr>
          <w:trHeight w:val="265"/>
        </w:trPr>
        <w:tc>
          <w:tcPr>
            <w:tcW w:w="531" w:type="dxa"/>
            <w:tcBorders>
              <w:top w:val="single" w:sz="4" w:space="0" w:color="000000"/>
              <w:left w:val="single" w:sz="4" w:space="0" w:color="000000"/>
              <w:bottom w:val="single" w:sz="4" w:space="0" w:color="000000"/>
              <w:right w:val="nil"/>
            </w:tcBorders>
            <w:shd w:val="clear" w:color="auto" w:fill="FFFFFF"/>
            <w:vAlign w:val="center"/>
          </w:tcPr>
          <w:p w14:paraId="6666FB73" w14:textId="77777777" w:rsidR="00AD759E" w:rsidRPr="00197915" w:rsidRDefault="00AD759E" w:rsidP="00AD759E">
            <w:pPr>
              <w:ind w:firstLine="0"/>
              <w:rPr>
                <w:sz w:val="22"/>
                <w:szCs w:val="22"/>
              </w:rPr>
            </w:pPr>
            <w:r w:rsidRPr="00197915">
              <w:rPr>
                <w:sz w:val="22"/>
                <w:szCs w:val="22"/>
              </w:rPr>
              <w:t>7</w:t>
            </w:r>
          </w:p>
        </w:tc>
        <w:tc>
          <w:tcPr>
            <w:tcW w:w="4290" w:type="dxa"/>
            <w:tcBorders>
              <w:top w:val="single" w:sz="4" w:space="0" w:color="000000"/>
              <w:left w:val="single" w:sz="4" w:space="0" w:color="000000"/>
              <w:bottom w:val="single" w:sz="4" w:space="0" w:color="000000"/>
            </w:tcBorders>
            <w:shd w:val="clear" w:color="auto" w:fill="auto"/>
          </w:tcPr>
          <w:p w14:paraId="17C95D32" w14:textId="77777777" w:rsidR="00AD759E" w:rsidRPr="00B81130" w:rsidRDefault="00AD759E" w:rsidP="00AD759E">
            <w:pPr>
              <w:adjustRightInd w:val="0"/>
              <w:ind w:firstLine="28"/>
              <w:rPr>
                <w:rFonts w:eastAsia="Calibri"/>
                <w:color w:val="000000"/>
                <w:sz w:val="22"/>
                <w:szCs w:val="22"/>
                <w:lang w:eastAsia="en-US"/>
              </w:rPr>
            </w:pPr>
            <w:r w:rsidRPr="00B81130">
              <w:rPr>
                <w:rFonts w:eastAsia="Calibri"/>
                <w:color w:val="000000"/>
                <w:sz w:val="22"/>
                <w:szCs w:val="22"/>
                <w:lang w:eastAsia="en-US"/>
              </w:rPr>
              <w:t xml:space="preserve">Редуктор кислородный БКО-50-12,5 </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230908A7"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2C9DBF11" w14:textId="77777777" w:rsidR="00AD759E" w:rsidRPr="00197915" w:rsidRDefault="00AD759E" w:rsidP="00AD759E">
            <w:pPr>
              <w:ind w:firstLine="131"/>
              <w:jc w:val="center"/>
              <w:rPr>
                <w:sz w:val="22"/>
                <w:szCs w:val="22"/>
              </w:rPr>
            </w:pPr>
            <w:r w:rsidRPr="00197915">
              <w:rPr>
                <w:sz w:val="22"/>
                <w:szCs w:val="22"/>
              </w:rPr>
              <w:t>60</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3AB7C532" w14:textId="77777777" w:rsidR="00AD759E" w:rsidRPr="00197915" w:rsidRDefault="00AD759E" w:rsidP="008520C1">
            <w:pPr>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4D6B9" w14:textId="77777777" w:rsidR="00AD759E" w:rsidRPr="00197915" w:rsidRDefault="00AD759E" w:rsidP="008520C1">
            <w:pPr>
              <w:snapToGrid w:val="0"/>
              <w:jc w:val="center"/>
              <w:rPr>
                <w:sz w:val="22"/>
                <w:szCs w:val="22"/>
              </w:rPr>
            </w:pPr>
          </w:p>
        </w:tc>
      </w:tr>
      <w:tr w:rsidR="00AD759E" w:rsidRPr="001C3E8E" w14:paraId="1E981F63" w14:textId="77777777" w:rsidTr="008520C1">
        <w:trPr>
          <w:trHeight w:val="283"/>
        </w:trPr>
        <w:tc>
          <w:tcPr>
            <w:tcW w:w="531" w:type="dxa"/>
            <w:tcBorders>
              <w:top w:val="single" w:sz="4" w:space="0" w:color="000000"/>
              <w:left w:val="single" w:sz="4" w:space="0" w:color="000000"/>
              <w:bottom w:val="single" w:sz="4" w:space="0" w:color="000000"/>
              <w:right w:val="nil"/>
            </w:tcBorders>
            <w:shd w:val="clear" w:color="auto" w:fill="FFFFFF"/>
            <w:vAlign w:val="center"/>
          </w:tcPr>
          <w:p w14:paraId="46E74E56" w14:textId="77777777" w:rsidR="00AD759E" w:rsidRPr="00197915" w:rsidRDefault="00AD759E" w:rsidP="00AD759E">
            <w:pPr>
              <w:ind w:firstLine="0"/>
              <w:rPr>
                <w:sz w:val="22"/>
                <w:szCs w:val="22"/>
              </w:rPr>
            </w:pPr>
            <w:r w:rsidRPr="00197915">
              <w:rPr>
                <w:sz w:val="22"/>
                <w:szCs w:val="22"/>
              </w:rPr>
              <w:t>8</w:t>
            </w:r>
          </w:p>
        </w:tc>
        <w:tc>
          <w:tcPr>
            <w:tcW w:w="4290" w:type="dxa"/>
            <w:tcBorders>
              <w:top w:val="single" w:sz="4" w:space="0" w:color="000000"/>
              <w:left w:val="single" w:sz="4" w:space="0" w:color="000000"/>
              <w:bottom w:val="single" w:sz="4" w:space="0" w:color="000000"/>
            </w:tcBorders>
            <w:shd w:val="clear" w:color="auto" w:fill="auto"/>
          </w:tcPr>
          <w:p w14:paraId="32B51F25" w14:textId="77777777" w:rsidR="00AD759E" w:rsidRPr="00B81130" w:rsidRDefault="00AD759E" w:rsidP="00AD759E">
            <w:pPr>
              <w:adjustRightInd w:val="0"/>
              <w:ind w:firstLine="28"/>
              <w:rPr>
                <w:rFonts w:eastAsia="Calibri"/>
                <w:color w:val="000000"/>
                <w:sz w:val="22"/>
                <w:szCs w:val="22"/>
                <w:lang w:eastAsia="en-US"/>
              </w:rPr>
            </w:pPr>
            <w:r w:rsidRPr="00B81130">
              <w:rPr>
                <w:rFonts w:eastAsia="Calibri"/>
                <w:color w:val="000000"/>
                <w:sz w:val="22"/>
                <w:szCs w:val="22"/>
                <w:lang w:eastAsia="en-US"/>
              </w:rPr>
              <w:t xml:space="preserve">Манометр </w:t>
            </w:r>
            <w:proofErr w:type="spellStart"/>
            <w:r w:rsidRPr="00B81130">
              <w:rPr>
                <w:rFonts w:eastAsia="Calibri"/>
                <w:color w:val="000000"/>
                <w:sz w:val="22"/>
                <w:szCs w:val="22"/>
                <w:lang w:eastAsia="en-US"/>
              </w:rPr>
              <w:t>пропановый</w:t>
            </w:r>
            <w:proofErr w:type="spellEnd"/>
            <w:r w:rsidRPr="00B81130">
              <w:rPr>
                <w:rFonts w:eastAsia="Calibri"/>
                <w:color w:val="000000"/>
                <w:sz w:val="22"/>
                <w:szCs w:val="22"/>
                <w:lang w:eastAsia="en-US"/>
              </w:rPr>
              <w:t xml:space="preserve"> 0,6МПа </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6978A97A"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550AA1C2" w14:textId="77777777" w:rsidR="00AD759E" w:rsidRPr="00197915" w:rsidRDefault="00AD759E" w:rsidP="00AD759E">
            <w:pPr>
              <w:ind w:firstLine="131"/>
              <w:jc w:val="center"/>
              <w:rPr>
                <w:sz w:val="22"/>
                <w:szCs w:val="22"/>
              </w:rPr>
            </w:pPr>
            <w:r w:rsidRPr="00197915">
              <w:rPr>
                <w:sz w:val="22"/>
                <w:szCs w:val="22"/>
              </w:rPr>
              <w:t>60</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13EC73A9" w14:textId="77777777" w:rsidR="00AD759E" w:rsidRPr="00197915" w:rsidRDefault="00AD759E" w:rsidP="008520C1">
            <w:pPr>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DC83F" w14:textId="77777777" w:rsidR="00AD759E" w:rsidRPr="00197915" w:rsidRDefault="00AD759E" w:rsidP="008520C1">
            <w:pPr>
              <w:snapToGrid w:val="0"/>
              <w:jc w:val="center"/>
              <w:rPr>
                <w:sz w:val="22"/>
                <w:szCs w:val="22"/>
              </w:rPr>
            </w:pPr>
          </w:p>
        </w:tc>
      </w:tr>
      <w:tr w:rsidR="00AD759E" w:rsidRPr="001C3E8E" w14:paraId="2481FD98" w14:textId="77777777" w:rsidTr="008520C1">
        <w:trPr>
          <w:trHeight w:val="188"/>
        </w:trPr>
        <w:tc>
          <w:tcPr>
            <w:tcW w:w="531" w:type="dxa"/>
            <w:tcBorders>
              <w:top w:val="single" w:sz="4" w:space="0" w:color="000000"/>
              <w:left w:val="single" w:sz="4" w:space="0" w:color="000000"/>
              <w:bottom w:val="single" w:sz="4" w:space="0" w:color="000000"/>
              <w:right w:val="nil"/>
            </w:tcBorders>
            <w:shd w:val="clear" w:color="auto" w:fill="FFFFFF"/>
            <w:vAlign w:val="center"/>
          </w:tcPr>
          <w:p w14:paraId="4CF8CE3D" w14:textId="77777777" w:rsidR="00AD759E" w:rsidRPr="00197915" w:rsidRDefault="00AD759E" w:rsidP="00AD759E">
            <w:pPr>
              <w:ind w:firstLine="0"/>
              <w:rPr>
                <w:sz w:val="22"/>
                <w:szCs w:val="22"/>
              </w:rPr>
            </w:pPr>
            <w:r w:rsidRPr="00197915">
              <w:rPr>
                <w:sz w:val="22"/>
                <w:szCs w:val="22"/>
              </w:rPr>
              <w:t>9</w:t>
            </w:r>
          </w:p>
        </w:tc>
        <w:tc>
          <w:tcPr>
            <w:tcW w:w="4290" w:type="dxa"/>
            <w:tcBorders>
              <w:top w:val="single" w:sz="4" w:space="0" w:color="000000"/>
              <w:left w:val="single" w:sz="4" w:space="0" w:color="000000"/>
              <w:bottom w:val="single" w:sz="4" w:space="0" w:color="000000"/>
            </w:tcBorders>
            <w:shd w:val="clear" w:color="auto" w:fill="auto"/>
          </w:tcPr>
          <w:p w14:paraId="000CD99F" w14:textId="77777777" w:rsidR="00AD759E" w:rsidRPr="00B81130" w:rsidRDefault="00AD759E" w:rsidP="00AD759E">
            <w:pPr>
              <w:adjustRightInd w:val="0"/>
              <w:ind w:firstLine="28"/>
              <w:rPr>
                <w:rFonts w:eastAsia="Calibri"/>
                <w:color w:val="000000"/>
                <w:sz w:val="22"/>
                <w:szCs w:val="22"/>
                <w:lang w:eastAsia="en-US"/>
              </w:rPr>
            </w:pPr>
            <w:r w:rsidRPr="00B81130">
              <w:rPr>
                <w:rFonts w:eastAsia="Calibri"/>
                <w:color w:val="000000"/>
                <w:sz w:val="22"/>
                <w:szCs w:val="22"/>
                <w:lang w:eastAsia="en-US"/>
              </w:rPr>
              <w:t xml:space="preserve">Манометр кислородный 2,5Мпа </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08056BFA"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530C06AD" w14:textId="77777777" w:rsidR="00AD759E" w:rsidRPr="00197915" w:rsidRDefault="00AD759E" w:rsidP="00AD759E">
            <w:pPr>
              <w:ind w:firstLine="131"/>
              <w:jc w:val="center"/>
              <w:rPr>
                <w:sz w:val="22"/>
                <w:szCs w:val="22"/>
              </w:rPr>
            </w:pPr>
            <w:r w:rsidRPr="00197915">
              <w:rPr>
                <w:sz w:val="22"/>
                <w:szCs w:val="22"/>
              </w:rPr>
              <w:t>60</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0F68EC77" w14:textId="77777777" w:rsidR="00AD759E" w:rsidRPr="00197915" w:rsidRDefault="00AD759E" w:rsidP="008520C1">
            <w:pPr>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45BC9" w14:textId="77777777" w:rsidR="00AD759E" w:rsidRPr="00197915" w:rsidRDefault="00AD759E" w:rsidP="008520C1">
            <w:pPr>
              <w:snapToGrid w:val="0"/>
              <w:jc w:val="center"/>
              <w:rPr>
                <w:sz w:val="22"/>
                <w:szCs w:val="22"/>
              </w:rPr>
            </w:pPr>
          </w:p>
        </w:tc>
      </w:tr>
      <w:tr w:rsidR="00AD759E" w:rsidRPr="001C3E8E" w14:paraId="77A42BFC" w14:textId="77777777" w:rsidTr="008520C1">
        <w:trPr>
          <w:trHeight w:val="221"/>
        </w:trPr>
        <w:tc>
          <w:tcPr>
            <w:tcW w:w="531" w:type="dxa"/>
            <w:tcBorders>
              <w:top w:val="single" w:sz="4" w:space="0" w:color="000000"/>
              <w:left w:val="single" w:sz="4" w:space="0" w:color="000000"/>
              <w:bottom w:val="single" w:sz="4" w:space="0" w:color="000000"/>
              <w:right w:val="nil"/>
            </w:tcBorders>
            <w:shd w:val="clear" w:color="auto" w:fill="FFFFFF"/>
            <w:vAlign w:val="center"/>
          </w:tcPr>
          <w:p w14:paraId="29EA8650" w14:textId="77777777" w:rsidR="00AD759E" w:rsidRPr="00197915" w:rsidRDefault="00AD759E" w:rsidP="00AD759E">
            <w:pPr>
              <w:ind w:firstLine="0"/>
              <w:rPr>
                <w:sz w:val="22"/>
                <w:szCs w:val="22"/>
              </w:rPr>
            </w:pPr>
            <w:r w:rsidRPr="00197915">
              <w:rPr>
                <w:sz w:val="22"/>
                <w:szCs w:val="22"/>
              </w:rPr>
              <w:t>10</w:t>
            </w:r>
          </w:p>
        </w:tc>
        <w:tc>
          <w:tcPr>
            <w:tcW w:w="4290" w:type="dxa"/>
            <w:tcBorders>
              <w:top w:val="single" w:sz="4" w:space="0" w:color="000000"/>
              <w:left w:val="single" w:sz="4" w:space="0" w:color="000000"/>
              <w:bottom w:val="single" w:sz="4" w:space="0" w:color="000000"/>
            </w:tcBorders>
            <w:shd w:val="clear" w:color="auto" w:fill="auto"/>
          </w:tcPr>
          <w:p w14:paraId="252F7997" w14:textId="77777777" w:rsidR="00AD759E" w:rsidRPr="00B81130" w:rsidRDefault="00AD759E" w:rsidP="00AD759E">
            <w:pPr>
              <w:adjustRightInd w:val="0"/>
              <w:ind w:firstLine="28"/>
              <w:rPr>
                <w:rFonts w:eastAsia="Calibri"/>
                <w:color w:val="000000"/>
                <w:sz w:val="22"/>
                <w:szCs w:val="22"/>
                <w:lang w:eastAsia="en-US"/>
              </w:rPr>
            </w:pPr>
            <w:r w:rsidRPr="00B81130">
              <w:rPr>
                <w:rFonts w:eastAsia="Calibri"/>
                <w:color w:val="000000"/>
                <w:sz w:val="22"/>
                <w:szCs w:val="22"/>
                <w:lang w:eastAsia="en-US"/>
              </w:rPr>
              <w:t xml:space="preserve">Манометр кислородный 25Мпа </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2958571F"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3D12FBC1" w14:textId="77777777" w:rsidR="00AD759E" w:rsidRPr="00197915" w:rsidRDefault="00AD759E" w:rsidP="00AD759E">
            <w:pPr>
              <w:ind w:firstLine="131"/>
              <w:jc w:val="center"/>
              <w:rPr>
                <w:sz w:val="22"/>
                <w:szCs w:val="22"/>
              </w:rPr>
            </w:pPr>
            <w:r w:rsidRPr="00197915">
              <w:rPr>
                <w:sz w:val="22"/>
                <w:szCs w:val="22"/>
              </w:rPr>
              <w:t>60</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1C50FD7F" w14:textId="77777777" w:rsidR="00AD759E" w:rsidRPr="00197915" w:rsidRDefault="00AD759E" w:rsidP="008520C1">
            <w:pPr>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9B791" w14:textId="77777777" w:rsidR="00AD759E" w:rsidRPr="00197915" w:rsidRDefault="00AD759E" w:rsidP="008520C1">
            <w:pPr>
              <w:snapToGrid w:val="0"/>
              <w:jc w:val="center"/>
              <w:rPr>
                <w:sz w:val="22"/>
                <w:szCs w:val="22"/>
              </w:rPr>
            </w:pPr>
          </w:p>
        </w:tc>
      </w:tr>
      <w:tr w:rsidR="00AD759E" w:rsidRPr="001C3E8E" w14:paraId="2314B562" w14:textId="77777777" w:rsidTr="008520C1">
        <w:trPr>
          <w:trHeight w:val="269"/>
        </w:trPr>
        <w:tc>
          <w:tcPr>
            <w:tcW w:w="531" w:type="dxa"/>
            <w:tcBorders>
              <w:top w:val="single" w:sz="4" w:space="0" w:color="000000"/>
              <w:left w:val="single" w:sz="4" w:space="0" w:color="000000"/>
              <w:bottom w:val="single" w:sz="4" w:space="0" w:color="000000"/>
              <w:right w:val="nil"/>
            </w:tcBorders>
            <w:shd w:val="clear" w:color="auto" w:fill="FFFFFF"/>
            <w:vAlign w:val="center"/>
          </w:tcPr>
          <w:p w14:paraId="70385B7B" w14:textId="77777777" w:rsidR="00AD759E" w:rsidRPr="00197915" w:rsidRDefault="00AD759E" w:rsidP="00AD759E">
            <w:pPr>
              <w:ind w:firstLine="0"/>
              <w:rPr>
                <w:sz w:val="22"/>
                <w:szCs w:val="22"/>
              </w:rPr>
            </w:pPr>
            <w:r w:rsidRPr="00197915">
              <w:rPr>
                <w:sz w:val="22"/>
                <w:szCs w:val="22"/>
              </w:rPr>
              <w:t>11</w:t>
            </w:r>
          </w:p>
        </w:tc>
        <w:tc>
          <w:tcPr>
            <w:tcW w:w="4290" w:type="dxa"/>
            <w:tcBorders>
              <w:top w:val="single" w:sz="4" w:space="0" w:color="000000"/>
              <w:left w:val="single" w:sz="4" w:space="0" w:color="000000"/>
              <w:bottom w:val="single" w:sz="4" w:space="0" w:color="000000"/>
            </w:tcBorders>
            <w:shd w:val="clear" w:color="auto" w:fill="auto"/>
          </w:tcPr>
          <w:p w14:paraId="3D1A5DF8" w14:textId="77777777" w:rsidR="00AD759E" w:rsidRPr="00B81130" w:rsidRDefault="00AD759E" w:rsidP="00AD759E">
            <w:pPr>
              <w:adjustRightInd w:val="0"/>
              <w:ind w:firstLine="28"/>
              <w:rPr>
                <w:rFonts w:eastAsia="Calibri"/>
                <w:color w:val="000000"/>
                <w:sz w:val="22"/>
                <w:szCs w:val="22"/>
                <w:lang w:eastAsia="en-US"/>
              </w:rPr>
            </w:pPr>
            <w:r w:rsidRPr="00B81130">
              <w:rPr>
                <w:rFonts w:eastAsia="Calibri"/>
                <w:color w:val="000000"/>
                <w:sz w:val="22"/>
                <w:szCs w:val="22"/>
                <w:lang w:eastAsia="en-US"/>
              </w:rPr>
              <w:t xml:space="preserve">Мундштук наружный №1 </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3793B64E"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38C5A58E" w14:textId="77777777" w:rsidR="00AD759E" w:rsidRPr="00197915" w:rsidRDefault="00AD759E" w:rsidP="00AD759E">
            <w:pPr>
              <w:ind w:firstLine="131"/>
              <w:jc w:val="center"/>
              <w:rPr>
                <w:sz w:val="22"/>
                <w:szCs w:val="22"/>
              </w:rPr>
            </w:pPr>
            <w:r w:rsidRPr="00197915">
              <w:rPr>
                <w:sz w:val="22"/>
                <w:szCs w:val="22"/>
              </w:rPr>
              <w:t>200</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116CFC8D" w14:textId="77777777" w:rsidR="00AD759E" w:rsidRPr="00197915" w:rsidRDefault="00AD759E" w:rsidP="008520C1">
            <w:pPr>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15709" w14:textId="77777777" w:rsidR="00AD759E" w:rsidRPr="00197915" w:rsidRDefault="00AD759E" w:rsidP="008520C1">
            <w:pPr>
              <w:snapToGrid w:val="0"/>
              <w:jc w:val="center"/>
              <w:rPr>
                <w:sz w:val="22"/>
                <w:szCs w:val="22"/>
              </w:rPr>
            </w:pPr>
          </w:p>
        </w:tc>
      </w:tr>
      <w:tr w:rsidR="00AD759E" w:rsidRPr="001C3E8E" w14:paraId="74ABA872" w14:textId="77777777" w:rsidTr="008520C1">
        <w:trPr>
          <w:trHeight w:val="276"/>
        </w:trPr>
        <w:tc>
          <w:tcPr>
            <w:tcW w:w="531" w:type="dxa"/>
            <w:tcBorders>
              <w:top w:val="single" w:sz="4" w:space="0" w:color="000000"/>
              <w:left w:val="single" w:sz="4" w:space="0" w:color="000000"/>
              <w:bottom w:val="single" w:sz="4" w:space="0" w:color="000000"/>
              <w:right w:val="nil"/>
            </w:tcBorders>
            <w:shd w:val="clear" w:color="auto" w:fill="FFFFFF"/>
            <w:vAlign w:val="center"/>
          </w:tcPr>
          <w:p w14:paraId="6C7F4485" w14:textId="77777777" w:rsidR="00AD759E" w:rsidRPr="00197915" w:rsidRDefault="00AD759E" w:rsidP="00AD759E">
            <w:pPr>
              <w:ind w:firstLine="0"/>
              <w:rPr>
                <w:sz w:val="22"/>
                <w:szCs w:val="22"/>
              </w:rPr>
            </w:pPr>
            <w:r w:rsidRPr="00197915">
              <w:rPr>
                <w:sz w:val="22"/>
                <w:szCs w:val="22"/>
              </w:rPr>
              <w:t>12</w:t>
            </w:r>
          </w:p>
        </w:tc>
        <w:tc>
          <w:tcPr>
            <w:tcW w:w="4290" w:type="dxa"/>
            <w:tcBorders>
              <w:top w:val="single" w:sz="4" w:space="0" w:color="000000"/>
              <w:left w:val="single" w:sz="4" w:space="0" w:color="000000"/>
              <w:bottom w:val="single" w:sz="4" w:space="0" w:color="000000"/>
            </w:tcBorders>
            <w:shd w:val="clear" w:color="auto" w:fill="auto"/>
          </w:tcPr>
          <w:p w14:paraId="69748CF0" w14:textId="77777777" w:rsidR="00AD759E" w:rsidRPr="00B81130" w:rsidRDefault="00AD759E" w:rsidP="00AD759E">
            <w:pPr>
              <w:adjustRightInd w:val="0"/>
              <w:ind w:firstLine="28"/>
              <w:rPr>
                <w:rFonts w:eastAsia="Calibri"/>
                <w:color w:val="000000"/>
                <w:sz w:val="22"/>
                <w:szCs w:val="22"/>
                <w:lang w:eastAsia="en-US"/>
              </w:rPr>
            </w:pPr>
            <w:r w:rsidRPr="00B81130">
              <w:rPr>
                <w:rFonts w:eastAsia="Calibri"/>
                <w:color w:val="000000"/>
                <w:sz w:val="22"/>
                <w:szCs w:val="22"/>
                <w:lang w:eastAsia="en-US"/>
              </w:rPr>
              <w:t>Мундштук внутренний №1</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374FBF4F"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096B17AA" w14:textId="77777777" w:rsidR="00AD759E" w:rsidRPr="00197915" w:rsidRDefault="00AD759E" w:rsidP="00AD759E">
            <w:pPr>
              <w:ind w:firstLine="131"/>
              <w:jc w:val="center"/>
              <w:rPr>
                <w:sz w:val="22"/>
                <w:szCs w:val="22"/>
              </w:rPr>
            </w:pPr>
            <w:r w:rsidRPr="00197915">
              <w:rPr>
                <w:sz w:val="22"/>
                <w:szCs w:val="22"/>
              </w:rPr>
              <w:t>150</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6C777FB0" w14:textId="77777777" w:rsidR="00AD759E" w:rsidRPr="00197915" w:rsidRDefault="00AD759E" w:rsidP="008520C1">
            <w:pPr>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A8636" w14:textId="77777777" w:rsidR="00AD759E" w:rsidRPr="00197915" w:rsidRDefault="00AD759E" w:rsidP="008520C1">
            <w:pPr>
              <w:snapToGrid w:val="0"/>
              <w:jc w:val="center"/>
              <w:rPr>
                <w:sz w:val="22"/>
                <w:szCs w:val="22"/>
              </w:rPr>
            </w:pPr>
          </w:p>
        </w:tc>
      </w:tr>
      <w:tr w:rsidR="00AD759E" w:rsidRPr="001C3E8E" w14:paraId="0FB34326" w14:textId="77777777" w:rsidTr="008520C1">
        <w:trPr>
          <w:trHeight w:val="265"/>
        </w:trPr>
        <w:tc>
          <w:tcPr>
            <w:tcW w:w="531" w:type="dxa"/>
            <w:tcBorders>
              <w:top w:val="single" w:sz="4" w:space="0" w:color="000000"/>
              <w:left w:val="single" w:sz="4" w:space="0" w:color="000000"/>
              <w:bottom w:val="single" w:sz="4" w:space="0" w:color="000000"/>
              <w:right w:val="nil"/>
            </w:tcBorders>
            <w:shd w:val="clear" w:color="auto" w:fill="FFFFFF"/>
            <w:vAlign w:val="center"/>
          </w:tcPr>
          <w:p w14:paraId="786A0DA7" w14:textId="77777777" w:rsidR="00AD759E" w:rsidRPr="00197915" w:rsidRDefault="00AD759E" w:rsidP="00AD759E">
            <w:pPr>
              <w:ind w:firstLine="0"/>
              <w:rPr>
                <w:sz w:val="22"/>
                <w:szCs w:val="22"/>
              </w:rPr>
            </w:pPr>
            <w:r w:rsidRPr="00197915">
              <w:rPr>
                <w:sz w:val="22"/>
                <w:szCs w:val="22"/>
              </w:rPr>
              <w:t>13</w:t>
            </w:r>
          </w:p>
        </w:tc>
        <w:tc>
          <w:tcPr>
            <w:tcW w:w="4290" w:type="dxa"/>
            <w:tcBorders>
              <w:top w:val="single" w:sz="4" w:space="0" w:color="000000"/>
              <w:left w:val="single" w:sz="4" w:space="0" w:color="000000"/>
              <w:bottom w:val="single" w:sz="4" w:space="0" w:color="000000"/>
            </w:tcBorders>
            <w:shd w:val="clear" w:color="auto" w:fill="auto"/>
          </w:tcPr>
          <w:p w14:paraId="179AC39F" w14:textId="77777777" w:rsidR="00AD759E" w:rsidRPr="00B81130" w:rsidRDefault="00AD759E" w:rsidP="00AD759E">
            <w:pPr>
              <w:adjustRightInd w:val="0"/>
              <w:ind w:firstLine="28"/>
              <w:rPr>
                <w:rFonts w:eastAsia="Calibri"/>
                <w:color w:val="000000"/>
                <w:sz w:val="22"/>
                <w:szCs w:val="22"/>
                <w:lang w:eastAsia="en-US"/>
              </w:rPr>
            </w:pPr>
            <w:r w:rsidRPr="00B81130">
              <w:rPr>
                <w:rFonts w:eastAsia="Calibri"/>
                <w:color w:val="000000"/>
                <w:sz w:val="22"/>
                <w:szCs w:val="22"/>
                <w:lang w:eastAsia="en-US"/>
              </w:rPr>
              <w:t>Мундштук внутренний №2</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274F594B"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2A21645F" w14:textId="77777777" w:rsidR="00AD759E" w:rsidRPr="00197915" w:rsidRDefault="00AD759E" w:rsidP="00AD759E">
            <w:pPr>
              <w:ind w:firstLine="131"/>
              <w:jc w:val="center"/>
              <w:rPr>
                <w:sz w:val="22"/>
                <w:szCs w:val="22"/>
              </w:rPr>
            </w:pPr>
            <w:r w:rsidRPr="00197915">
              <w:rPr>
                <w:sz w:val="22"/>
                <w:szCs w:val="22"/>
              </w:rPr>
              <w:t>150</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5E1446FC" w14:textId="77777777" w:rsidR="00AD759E" w:rsidRPr="00197915" w:rsidRDefault="00AD759E" w:rsidP="008520C1">
            <w:pPr>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40D69" w14:textId="77777777" w:rsidR="00AD759E" w:rsidRPr="00197915" w:rsidRDefault="00AD759E" w:rsidP="008520C1">
            <w:pPr>
              <w:snapToGrid w:val="0"/>
              <w:jc w:val="center"/>
              <w:rPr>
                <w:sz w:val="22"/>
                <w:szCs w:val="22"/>
              </w:rPr>
            </w:pPr>
          </w:p>
        </w:tc>
      </w:tr>
      <w:tr w:rsidR="00AD759E" w:rsidRPr="001C3E8E" w14:paraId="05FC698C" w14:textId="77777777" w:rsidTr="008520C1">
        <w:trPr>
          <w:trHeight w:val="237"/>
        </w:trPr>
        <w:tc>
          <w:tcPr>
            <w:tcW w:w="531" w:type="dxa"/>
            <w:tcBorders>
              <w:top w:val="single" w:sz="4" w:space="0" w:color="000000"/>
              <w:left w:val="single" w:sz="4" w:space="0" w:color="000000"/>
              <w:bottom w:val="single" w:sz="4" w:space="0" w:color="000000"/>
              <w:right w:val="nil"/>
            </w:tcBorders>
            <w:shd w:val="clear" w:color="auto" w:fill="FFFFFF"/>
            <w:vAlign w:val="center"/>
          </w:tcPr>
          <w:p w14:paraId="6B23BFA6" w14:textId="77777777" w:rsidR="00AD759E" w:rsidRPr="00197915" w:rsidRDefault="00AD759E" w:rsidP="00AD759E">
            <w:pPr>
              <w:ind w:firstLine="0"/>
              <w:rPr>
                <w:sz w:val="22"/>
                <w:szCs w:val="22"/>
              </w:rPr>
            </w:pPr>
            <w:r w:rsidRPr="00197915">
              <w:rPr>
                <w:sz w:val="22"/>
                <w:szCs w:val="22"/>
              </w:rPr>
              <w:t>14</w:t>
            </w:r>
          </w:p>
        </w:tc>
        <w:tc>
          <w:tcPr>
            <w:tcW w:w="4290" w:type="dxa"/>
            <w:tcBorders>
              <w:top w:val="single" w:sz="4" w:space="0" w:color="000000"/>
              <w:left w:val="single" w:sz="4" w:space="0" w:color="000000"/>
              <w:bottom w:val="single" w:sz="4" w:space="0" w:color="000000"/>
            </w:tcBorders>
            <w:shd w:val="clear" w:color="auto" w:fill="auto"/>
          </w:tcPr>
          <w:p w14:paraId="557C4202" w14:textId="77777777" w:rsidR="00AD759E" w:rsidRPr="00B81130" w:rsidRDefault="00AD759E" w:rsidP="00AD759E">
            <w:pPr>
              <w:adjustRightInd w:val="0"/>
              <w:ind w:firstLine="28"/>
              <w:rPr>
                <w:rFonts w:eastAsia="Calibri"/>
                <w:color w:val="000000"/>
                <w:sz w:val="22"/>
                <w:szCs w:val="22"/>
                <w:lang w:eastAsia="en-US"/>
              </w:rPr>
            </w:pPr>
            <w:r w:rsidRPr="00B81130">
              <w:rPr>
                <w:rFonts w:eastAsia="Calibri"/>
                <w:color w:val="000000"/>
                <w:sz w:val="22"/>
                <w:szCs w:val="22"/>
                <w:lang w:eastAsia="en-US"/>
              </w:rPr>
              <w:t>Мундштук внутренний №3</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1AFD2690"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7CBD2200" w14:textId="77777777" w:rsidR="00AD759E" w:rsidRPr="00197915" w:rsidRDefault="00AD759E" w:rsidP="00AD759E">
            <w:pPr>
              <w:ind w:firstLine="131"/>
              <w:jc w:val="center"/>
              <w:rPr>
                <w:sz w:val="22"/>
                <w:szCs w:val="22"/>
              </w:rPr>
            </w:pPr>
            <w:r w:rsidRPr="00197915">
              <w:rPr>
                <w:sz w:val="22"/>
                <w:szCs w:val="22"/>
              </w:rPr>
              <w:t>150</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7ECE42F9" w14:textId="77777777" w:rsidR="00AD759E" w:rsidRPr="00197915" w:rsidRDefault="00AD759E" w:rsidP="008520C1">
            <w:pPr>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C36BA" w14:textId="77777777" w:rsidR="00AD759E" w:rsidRPr="00197915" w:rsidRDefault="00AD759E" w:rsidP="008520C1">
            <w:pPr>
              <w:snapToGrid w:val="0"/>
              <w:jc w:val="center"/>
              <w:rPr>
                <w:sz w:val="22"/>
                <w:szCs w:val="22"/>
              </w:rPr>
            </w:pPr>
          </w:p>
        </w:tc>
      </w:tr>
      <w:tr w:rsidR="00AD759E" w:rsidRPr="001C3E8E" w14:paraId="30EE3769" w14:textId="77777777" w:rsidTr="008520C1">
        <w:trPr>
          <w:trHeight w:val="256"/>
        </w:trPr>
        <w:tc>
          <w:tcPr>
            <w:tcW w:w="531" w:type="dxa"/>
            <w:tcBorders>
              <w:top w:val="single" w:sz="4" w:space="0" w:color="000000"/>
              <w:left w:val="single" w:sz="4" w:space="0" w:color="000000"/>
              <w:bottom w:val="single" w:sz="4" w:space="0" w:color="000000"/>
              <w:right w:val="nil"/>
            </w:tcBorders>
            <w:shd w:val="clear" w:color="auto" w:fill="FFFFFF"/>
            <w:vAlign w:val="center"/>
          </w:tcPr>
          <w:p w14:paraId="3F69C985" w14:textId="77777777" w:rsidR="00AD759E" w:rsidRPr="00197915" w:rsidRDefault="00AD759E" w:rsidP="00AD759E">
            <w:pPr>
              <w:ind w:firstLine="0"/>
              <w:rPr>
                <w:sz w:val="22"/>
                <w:szCs w:val="22"/>
              </w:rPr>
            </w:pPr>
            <w:r w:rsidRPr="00197915">
              <w:rPr>
                <w:sz w:val="22"/>
                <w:szCs w:val="22"/>
              </w:rPr>
              <w:t>15</w:t>
            </w:r>
          </w:p>
        </w:tc>
        <w:tc>
          <w:tcPr>
            <w:tcW w:w="4290" w:type="dxa"/>
            <w:tcBorders>
              <w:top w:val="single" w:sz="4" w:space="0" w:color="000000"/>
              <w:left w:val="single" w:sz="4" w:space="0" w:color="000000"/>
              <w:bottom w:val="single" w:sz="4" w:space="0" w:color="000000"/>
            </w:tcBorders>
            <w:shd w:val="clear" w:color="auto" w:fill="auto"/>
          </w:tcPr>
          <w:p w14:paraId="5864CCDB" w14:textId="77777777" w:rsidR="00AD759E" w:rsidRPr="00B81130" w:rsidRDefault="00AD759E" w:rsidP="00AD759E">
            <w:pPr>
              <w:adjustRightInd w:val="0"/>
              <w:ind w:firstLine="28"/>
              <w:rPr>
                <w:rFonts w:eastAsia="Calibri"/>
                <w:color w:val="000000"/>
                <w:sz w:val="22"/>
                <w:szCs w:val="22"/>
                <w:lang w:eastAsia="en-US"/>
              </w:rPr>
            </w:pPr>
            <w:r w:rsidRPr="00B81130">
              <w:rPr>
                <w:rFonts w:eastAsia="Calibri"/>
                <w:color w:val="000000"/>
                <w:sz w:val="22"/>
                <w:szCs w:val="22"/>
                <w:lang w:eastAsia="en-US"/>
              </w:rPr>
              <w:t xml:space="preserve">Мундштук внутренний №4 </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2E13C9B9"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482E81B8" w14:textId="77777777" w:rsidR="00AD759E" w:rsidRPr="00197915" w:rsidRDefault="00AD759E" w:rsidP="00AD759E">
            <w:pPr>
              <w:ind w:firstLine="131"/>
              <w:jc w:val="center"/>
              <w:rPr>
                <w:sz w:val="22"/>
                <w:szCs w:val="22"/>
              </w:rPr>
            </w:pPr>
            <w:r w:rsidRPr="00197915">
              <w:rPr>
                <w:sz w:val="22"/>
                <w:szCs w:val="22"/>
              </w:rPr>
              <w:t>150</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3B333C92" w14:textId="77777777" w:rsidR="00AD759E" w:rsidRPr="00197915" w:rsidRDefault="00AD759E" w:rsidP="008520C1">
            <w:pPr>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786E1" w14:textId="77777777" w:rsidR="00AD759E" w:rsidRPr="00197915" w:rsidRDefault="00AD759E" w:rsidP="008520C1">
            <w:pPr>
              <w:snapToGrid w:val="0"/>
              <w:jc w:val="center"/>
              <w:rPr>
                <w:sz w:val="22"/>
                <w:szCs w:val="22"/>
              </w:rPr>
            </w:pPr>
          </w:p>
        </w:tc>
      </w:tr>
      <w:tr w:rsidR="00AD759E" w:rsidRPr="001C3E8E" w14:paraId="6B6D6FED" w14:textId="77777777" w:rsidTr="008520C1">
        <w:trPr>
          <w:trHeight w:val="413"/>
        </w:trPr>
        <w:tc>
          <w:tcPr>
            <w:tcW w:w="531" w:type="dxa"/>
            <w:tcBorders>
              <w:top w:val="single" w:sz="4" w:space="0" w:color="000000"/>
              <w:left w:val="single" w:sz="4" w:space="0" w:color="000000"/>
              <w:bottom w:val="single" w:sz="4" w:space="0" w:color="000000"/>
              <w:right w:val="nil"/>
            </w:tcBorders>
            <w:shd w:val="clear" w:color="auto" w:fill="FFFFFF"/>
            <w:vAlign w:val="center"/>
          </w:tcPr>
          <w:p w14:paraId="3DD09089" w14:textId="77777777" w:rsidR="00AD759E" w:rsidRPr="00197915" w:rsidRDefault="00AD759E" w:rsidP="00AD759E">
            <w:pPr>
              <w:ind w:firstLine="0"/>
              <w:rPr>
                <w:sz w:val="22"/>
                <w:szCs w:val="22"/>
              </w:rPr>
            </w:pPr>
            <w:r w:rsidRPr="00197915">
              <w:rPr>
                <w:sz w:val="22"/>
                <w:szCs w:val="22"/>
              </w:rPr>
              <w:t>16</w:t>
            </w:r>
          </w:p>
        </w:tc>
        <w:tc>
          <w:tcPr>
            <w:tcW w:w="4290" w:type="dxa"/>
            <w:tcBorders>
              <w:top w:val="single" w:sz="4" w:space="0" w:color="000000"/>
              <w:left w:val="single" w:sz="4" w:space="0" w:color="000000"/>
              <w:bottom w:val="single" w:sz="4" w:space="0" w:color="000000"/>
            </w:tcBorders>
            <w:shd w:val="clear" w:color="auto" w:fill="auto"/>
          </w:tcPr>
          <w:p w14:paraId="0545A600" w14:textId="77777777" w:rsidR="00AD759E" w:rsidRPr="00B81130" w:rsidRDefault="00AD759E" w:rsidP="00AD759E">
            <w:pPr>
              <w:adjustRightInd w:val="0"/>
              <w:ind w:firstLine="28"/>
              <w:rPr>
                <w:rFonts w:eastAsia="Calibri"/>
                <w:color w:val="000000"/>
                <w:sz w:val="22"/>
                <w:szCs w:val="22"/>
                <w:lang w:eastAsia="en-US"/>
              </w:rPr>
            </w:pPr>
            <w:r w:rsidRPr="00B81130">
              <w:rPr>
                <w:rFonts w:eastAsia="Calibri"/>
                <w:color w:val="000000"/>
                <w:sz w:val="22"/>
                <w:szCs w:val="22"/>
                <w:lang w:eastAsia="en-US"/>
              </w:rPr>
              <w:t xml:space="preserve">Резак воздушно-дуговой резки 1000А (строгач) </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5BFDF363"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386F0F4E" w14:textId="77777777" w:rsidR="00AD759E" w:rsidRPr="00197915" w:rsidRDefault="00AD759E" w:rsidP="00AD759E">
            <w:pPr>
              <w:ind w:firstLine="131"/>
              <w:jc w:val="center"/>
              <w:rPr>
                <w:sz w:val="22"/>
                <w:szCs w:val="22"/>
              </w:rPr>
            </w:pPr>
            <w:r w:rsidRPr="00197915">
              <w:rPr>
                <w:sz w:val="22"/>
                <w:szCs w:val="22"/>
              </w:rPr>
              <w:t>10</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17AB0439" w14:textId="77777777" w:rsidR="00AD759E" w:rsidRPr="00197915" w:rsidRDefault="00AD759E" w:rsidP="008520C1">
            <w:pPr>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DACDE" w14:textId="77777777" w:rsidR="00AD759E" w:rsidRPr="00197915" w:rsidRDefault="00AD759E" w:rsidP="008520C1">
            <w:pPr>
              <w:snapToGrid w:val="0"/>
              <w:jc w:val="center"/>
              <w:rPr>
                <w:sz w:val="22"/>
                <w:szCs w:val="22"/>
              </w:rPr>
            </w:pPr>
          </w:p>
        </w:tc>
      </w:tr>
      <w:tr w:rsidR="00AD759E" w:rsidRPr="001C3E8E" w14:paraId="6FB7F4DE" w14:textId="77777777" w:rsidTr="008520C1">
        <w:trPr>
          <w:trHeight w:val="393"/>
        </w:trPr>
        <w:tc>
          <w:tcPr>
            <w:tcW w:w="8081" w:type="dxa"/>
            <w:gridSpan w:val="5"/>
            <w:tcBorders>
              <w:top w:val="single" w:sz="4" w:space="0" w:color="000000"/>
              <w:left w:val="single" w:sz="4" w:space="0" w:color="000000"/>
              <w:bottom w:val="single" w:sz="4" w:space="0" w:color="000000"/>
              <w:right w:val="nil"/>
            </w:tcBorders>
            <w:shd w:val="clear" w:color="auto" w:fill="FFFFFF"/>
            <w:vAlign w:val="center"/>
            <w:hideMark/>
          </w:tcPr>
          <w:p w14:paraId="606BC88A" w14:textId="77777777" w:rsidR="00AD759E" w:rsidRPr="00197915" w:rsidRDefault="00AD759E" w:rsidP="008520C1">
            <w:pPr>
              <w:jc w:val="right"/>
              <w:rPr>
                <w:b/>
                <w:sz w:val="22"/>
                <w:szCs w:val="22"/>
              </w:rPr>
            </w:pPr>
            <w:r w:rsidRPr="00197915">
              <w:rPr>
                <w:b/>
                <w:sz w:val="22"/>
                <w:szCs w:val="22"/>
              </w:rPr>
              <w:t>Всего к оплате: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93020" w14:textId="77777777" w:rsidR="00AD759E" w:rsidRPr="00197915" w:rsidRDefault="00AD759E" w:rsidP="008520C1">
            <w:pPr>
              <w:snapToGrid w:val="0"/>
              <w:jc w:val="center"/>
              <w:rPr>
                <w:sz w:val="22"/>
                <w:szCs w:val="22"/>
              </w:rPr>
            </w:pPr>
          </w:p>
        </w:tc>
      </w:tr>
      <w:tr w:rsidR="00AD759E" w:rsidRPr="001C3E8E" w14:paraId="7FF636AA" w14:textId="77777777" w:rsidTr="00AD759E">
        <w:trPr>
          <w:trHeight w:val="448"/>
        </w:trPr>
        <w:tc>
          <w:tcPr>
            <w:tcW w:w="8081" w:type="dxa"/>
            <w:gridSpan w:val="5"/>
            <w:tcBorders>
              <w:top w:val="single" w:sz="4" w:space="0" w:color="000000"/>
              <w:left w:val="single" w:sz="4" w:space="0" w:color="000000"/>
              <w:bottom w:val="single" w:sz="4" w:space="0" w:color="000000"/>
              <w:right w:val="nil"/>
            </w:tcBorders>
            <w:shd w:val="clear" w:color="auto" w:fill="FFFFFF"/>
            <w:vAlign w:val="center"/>
            <w:hideMark/>
          </w:tcPr>
          <w:p w14:paraId="7F39E028" w14:textId="77777777" w:rsidR="00AD759E" w:rsidRPr="00197915" w:rsidRDefault="00AD759E" w:rsidP="008520C1">
            <w:pPr>
              <w:jc w:val="right"/>
              <w:rPr>
                <w:b/>
                <w:sz w:val="22"/>
                <w:szCs w:val="22"/>
              </w:rPr>
            </w:pPr>
            <w:r w:rsidRPr="00197915">
              <w:rPr>
                <w:b/>
                <w:sz w:val="22"/>
                <w:szCs w:val="22"/>
              </w:rPr>
              <w:t>В том числе НДС 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953F1" w14:textId="77777777" w:rsidR="00AD759E" w:rsidRPr="00197915" w:rsidRDefault="00AD759E" w:rsidP="008520C1">
            <w:pPr>
              <w:snapToGrid w:val="0"/>
              <w:jc w:val="center"/>
              <w:rPr>
                <w:sz w:val="22"/>
                <w:szCs w:val="22"/>
              </w:rPr>
            </w:pPr>
          </w:p>
        </w:tc>
      </w:tr>
    </w:tbl>
    <w:p w14:paraId="11E5A04D" w14:textId="77777777" w:rsidR="00AD759E" w:rsidRDefault="00AD759E" w:rsidP="00AD759E">
      <w:pPr>
        <w:jc w:val="center"/>
        <w:rPr>
          <w:b/>
        </w:rPr>
      </w:pPr>
    </w:p>
    <w:p w14:paraId="239C0A1A" w14:textId="77777777" w:rsidR="00AD759E" w:rsidRPr="00A42D02" w:rsidRDefault="00AD759E" w:rsidP="00AD759E">
      <w:pPr>
        <w:ind w:firstLine="0"/>
        <w:jc w:val="center"/>
        <w:rPr>
          <w:b/>
        </w:rPr>
      </w:pPr>
      <w:r w:rsidRPr="00A42D02">
        <w:rPr>
          <w:b/>
        </w:rPr>
        <w:t>Подписи сторон</w:t>
      </w:r>
    </w:p>
    <w:p w14:paraId="343C41F7" w14:textId="77777777" w:rsidR="00AD759E" w:rsidRDefault="00AD759E" w:rsidP="00AD759E"/>
    <w:tbl>
      <w:tblPr>
        <w:tblW w:w="10324" w:type="dxa"/>
        <w:tblInd w:w="-108" w:type="dxa"/>
        <w:tblLayout w:type="fixed"/>
        <w:tblCellMar>
          <w:left w:w="10" w:type="dxa"/>
          <w:right w:w="10" w:type="dxa"/>
        </w:tblCellMar>
        <w:tblLook w:val="0000" w:firstRow="0" w:lastRow="0" w:firstColumn="0" w:lastColumn="0" w:noHBand="0" w:noVBand="0"/>
      </w:tblPr>
      <w:tblGrid>
        <w:gridCol w:w="4870"/>
        <w:gridCol w:w="5454"/>
      </w:tblGrid>
      <w:tr w:rsidR="00AD759E" w:rsidRPr="001C3E8E" w14:paraId="41F63935" w14:textId="77777777" w:rsidTr="008520C1">
        <w:trPr>
          <w:trHeight w:val="1696"/>
        </w:trPr>
        <w:tc>
          <w:tcPr>
            <w:tcW w:w="4870" w:type="dxa"/>
            <w:shd w:val="clear" w:color="auto" w:fill="FFFFFF"/>
          </w:tcPr>
          <w:p w14:paraId="06BB7541" w14:textId="77777777" w:rsidR="00AD759E" w:rsidRPr="001C3E8E" w:rsidRDefault="00AD759E" w:rsidP="00AD759E">
            <w:pPr>
              <w:snapToGrid w:val="0"/>
              <w:ind w:firstLine="0"/>
              <w:rPr>
                <w:b/>
              </w:rPr>
            </w:pPr>
          </w:p>
          <w:p w14:paraId="608DEDE4" w14:textId="77777777" w:rsidR="00AD759E" w:rsidRPr="001C3E8E" w:rsidRDefault="00AD759E" w:rsidP="00AD759E">
            <w:pPr>
              <w:ind w:firstLine="0"/>
              <w:jc w:val="center"/>
              <w:rPr>
                <w:b/>
              </w:rPr>
            </w:pPr>
            <w:r w:rsidRPr="001C3E8E">
              <w:rPr>
                <w:b/>
              </w:rPr>
              <w:t>Заказчик</w:t>
            </w:r>
          </w:p>
          <w:p w14:paraId="3FEC3545" w14:textId="77777777" w:rsidR="00AD759E" w:rsidRDefault="00AD759E" w:rsidP="00AD759E">
            <w:pPr>
              <w:ind w:firstLine="0"/>
              <w:jc w:val="center"/>
              <w:rPr>
                <w:b/>
              </w:rPr>
            </w:pPr>
          </w:p>
          <w:p w14:paraId="37276584" w14:textId="77777777" w:rsidR="00AD759E" w:rsidRPr="001C3E8E" w:rsidRDefault="00AD759E" w:rsidP="00AD759E">
            <w:pPr>
              <w:ind w:firstLine="0"/>
              <w:jc w:val="center"/>
              <w:rPr>
                <w:b/>
              </w:rPr>
            </w:pPr>
          </w:p>
          <w:p w14:paraId="63C4720E" w14:textId="5839A979" w:rsidR="00AD759E" w:rsidRPr="001C3E8E" w:rsidRDefault="00AD759E" w:rsidP="00AD759E">
            <w:pPr>
              <w:ind w:firstLine="0"/>
              <w:jc w:val="center"/>
              <w:rPr>
                <w:b/>
              </w:rPr>
            </w:pPr>
            <w:r>
              <w:rPr>
                <w:b/>
              </w:rPr>
              <w:t>________</w:t>
            </w:r>
            <w:r w:rsidRPr="001C3E8E">
              <w:rPr>
                <w:b/>
              </w:rPr>
              <w:t>_____/ Боровицкий В.Ю./</w:t>
            </w:r>
          </w:p>
          <w:p w14:paraId="025862B3" w14:textId="77777777" w:rsidR="00AD759E" w:rsidRPr="001C3E8E" w:rsidRDefault="00AD759E" w:rsidP="00AD759E">
            <w:pPr>
              <w:ind w:firstLine="0"/>
              <w:rPr>
                <w:b/>
              </w:rPr>
            </w:pPr>
            <w:r w:rsidRPr="001C3E8E">
              <w:rPr>
                <w:b/>
              </w:rPr>
              <w:t xml:space="preserve">                 М.П.</w:t>
            </w:r>
          </w:p>
        </w:tc>
        <w:tc>
          <w:tcPr>
            <w:tcW w:w="5454" w:type="dxa"/>
            <w:shd w:val="clear" w:color="auto" w:fill="FFFFFF"/>
          </w:tcPr>
          <w:p w14:paraId="13CF17D0" w14:textId="77777777" w:rsidR="00AD759E" w:rsidRPr="001C3E8E" w:rsidRDefault="00AD759E" w:rsidP="00AD759E">
            <w:pPr>
              <w:snapToGrid w:val="0"/>
              <w:ind w:firstLine="0"/>
              <w:jc w:val="center"/>
              <w:rPr>
                <w:b/>
              </w:rPr>
            </w:pPr>
          </w:p>
          <w:p w14:paraId="0AD1558B" w14:textId="77777777" w:rsidR="00AD759E" w:rsidRPr="001C3E8E" w:rsidRDefault="00AD759E" w:rsidP="00AD759E">
            <w:pPr>
              <w:ind w:firstLine="0"/>
              <w:jc w:val="center"/>
              <w:rPr>
                <w:b/>
              </w:rPr>
            </w:pPr>
            <w:r w:rsidRPr="001C3E8E">
              <w:rPr>
                <w:b/>
              </w:rPr>
              <w:t>Поставщик</w:t>
            </w:r>
          </w:p>
          <w:p w14:paraId="1BCB6AD9" w14:textId="77777777" w:rsidR="00AD759E" w:rsidRPr="001C3E8E" w:rsidRDefault="00AD759E" w:rsidP="00AD759E">
            <w:pPr>
              <w:ind w:firstLine="0"/>
              <w:jc w:val="center"/>
              <w:rPr>
                <w:b/>
              </w:rPr>
            </w:pPr>
          </w:p>
          <w:p w14:paraId="65CEC6E5" w14:textId="77777777" w:rsidR="00AD759E" w:rsidRDefault="00AD759E" w:rsidP="00AD759E">
            <w:pPr>
              <w:ind w:firstLine="0"/>
            </w:pPr>
            <w:r w:rsidRPr="001C3E8E">
              <w:t xml:space="preserve">               </w:t>
            </w:r>
          </w:p>
          <w:p w14:paraId="48B124A5" w14:textId="316885E6" w:rsidR="00AD759E" w:rsidRPr="001C3E8E" w:rsidRDefault="00AD759E" w:rsidP="00AD759E">
            <w:pPr>
              <w:ind w:firstLine="0"/>
              <w:rPr>
                <w:b/>
                <w:lang w:val="en-US"/>
              </w:rPr>
            </w:pPr>
            <w:r w:rsidRPr="001C3E8E">
              <w:t xml:space="preserve"> </w:t>
            </w:r>
            <w:r w:rsidRPr="001C3E8E">
              <w:rPr>
                <w:b/>
                <w:lang w:val="en-US"/>
              </w:rPr>
              <w:t>___________________</w:t>
            </w:r>
            <w:r>
              <w:rPr>
                <w:b/>
              </w:rPr>
              <w:t>/___________</w:t>
            </w:r>
            <w:r w:rsidRPr="001C3E8E">
              <w:rPr>
                <w:b/>
                <w:lang w:val="en-US"/>
              </w:rPr>
              <w:t>/</w:t>
            </w:r>
          </w:p>
          <w:p w14:paraId="4ED7A588" w14:textId="77777777" w:rsidR="00AD759E" w:rsidRPr="001C3E8E" w:rsidRDefault="00AD759E" w:rsidP="00AD759E">
            <w:pPr>
              <w:ind w:firstLine="0"/>
            </w:pPr>
            <w:r w:rsidRPr="001C3E8E">
              <w:rPr>
                <w:b/>
                <w:lang w:val="en-US"/>
              </w:rPr>
              <w:tab/>
              <w:t xml:space="preserve">  </w:t>
            </w:r>
            <w:r w:rsidRPr="001C3E8E">
              <w:rPr>
                <w:b/>
              </w:rPr>
              <w:t xml:space="preserve">                </w:t>
            </w:r>
            <w:r w:rsidRPr="001C3E8E">
              <w:rPr>
                <w:b/>
                <w:lang w:val="en-US"/>
              </w:rPr>
              <w:t xml:space="preserve">  </w:t>
            </w:r>
            <w:r w:rsidRPr="001C3E8E">
              <w:rPr>
                <w:b/>
              </w:rPr>
              <w:t>М.П.</w:t>
            </w:r>
          </w:p>
        </w:tc>
      </w:tr>
    </w:tbl>
    <w:p w14:paraId="1DFD8830" w14:textId="77777777" w:rsidR="00AD759E" w:rsidRDefault="00AD759E" w:rsidP="00AD759E">
      <w:r>
        <w:t xml:space="preserve"> </w:t>
      </w:r>
    </w:p>
    <w:p w14:paraId="225E5C6D" w14:textId="77777777" w:rsidR="00AD759E" w:rsidRPr="0059213B" w:rsidRDefault="00AD759E" w:rsidP="00AD759E">
      <w:pPr>
        <w:jc w:val="right"/>
      </w:pPr>
      <w:r>
        <w:br w:type="page"/>
      </w:r>
      <w:r w:rsidRPr="0059213B">
        <w:lastRenderedPageBreak/>
        <w:t>Приложение № 2</w:t>
      </w:r>
    </w:p>
    <w:p w14:paraId="190C83E9" w14:textId="77777777" w:rsidR="00AD759E" w:rsidRPr="0059213B" w:rsidRDefault="00AD759E" w:rsidP="00AD759E"/>
    <w:p w14:paraId="102D51F9" w14:textId="77777777" w:rsidR="00AD759E" w:rsidRPr="0059213B" w:rsidRDefault="00AD759E" w:rsidP="00AD759E">
      <w:pPr>
        <w:jc w:val="right"/>
        <w:rPr>
          <w:kern w:val="2"/>
          <w:lang w:eastAsia="zh-CN"/>
        </w:rPr>
      </w:pPr>
      <w:r w:rsidRPr="0059213B">
        <w:t xml:space="preserve">                           </w:t>
      </w:r>
      <w:r w:rsidRPr="0059213B">
        <w:rPr>
          <w:kern w:val="2"/>
          <w:lang w:eastAsia="zh-CN"/>
        </w:rPr>
        <w:t>К договору поставки</w:t>
      </w:r>
    </w:p>
    <w:p w14:paraId="35AE6625" w14:textId="77777777" w:rsidR="00AD759E" w:rsidRPr="0059213B" w:rsidRDefault="00AD759E" w:rsidP="00AD759E">
      <w:pPr>
        <w:jc w:val="right"/>
        <w:rPr>
          <w:kern w:val="2"/>
          <w:lang w:eastAsia="zh-CN"/>
        </w:rPr>
      </w:pPr>
      <w:r w:rsidRPr="0059213B">
        <w:rPr>
          <w:kern w:val="2"/>
          <w:lang w:eastAsia="zh-CN"/>
        </w:rPr>
        <w:t xml:space="preserve">№ </w:t>
      </w:r>
      <w:r w:rsidRPr="0059213B">
        <w:t>2126725300032023600000000____________________</w:t>
      </w:r>
    </w:p>
    <w:p w14:paraId="7E91651E" w14:textId="77777777" w:rsidR="00AD759E" w:rsidRPr="0059213B" w:rsidRDefault="00AD759E" w:rsidP="00AD759E">
      <w:pPr>
        <w:jc w:val="right"/>
        <w:rPr>
          <w:kern w:val="2"/>
          <w:lang w:eastAsia="zh-CN"/>
        </w:rPr>
      </w:pPr>
      <w:r w:rsidRPr="0059213B">
        <w:rPr>
          <w:kern w:val="2"/>
          <w:lang w:eastAsia="zh-CN"/>
        </w:rPr>
        <w:t>от «___» _________ 2021г.</w:t>
      </w:r>
    </w:p>
    <w:p w14:paraId="2AE11B46" w14:textId="77777777" w:rsidR="00AD759E" w:rsidRPr="0059213B" w:rsidRDefault="00AD759E" w:rsidP="00AD759E">
      <w:pPr>
        <w:jc w:val="right"/>
      </w:pPr>
    </w:p>
    <w:p w14:paraId="18E00B26" w14:textId="77777777" w:rsidR="00AD759E" w:rsidRPr="0059213B" w:rsidRDefault="00AD759E" w:rsidP="00AD759E">
      <w:pPr>
        <w:jc w:val="right"/>
      </w:pPr>
    </w:p>
    <w:p w14:paraId="6618658D" w14:textId="77777777" w:rsidR="00AD759E" w:rsidRPr="0059213B" w:rsidRDefault="00AD759E" w:rsidP="00AD759E">
      <w:pPr>
        <w:jc w:val="right"/>
      </w:pPr>
    </w:p>
    <w:p w14:paraId="50FCCDA1" w14:textId="77777777" w:rsidR="00AD759E" w:rsidRPr="0059213B" w:rsidRDefault="00AD759E" w:rsidP="00AD759E">
      <w:pPr>
        <w:jc w:val="center"/>
      </w:pPr>
      <w:r w:rsidRPr="0059213B">
        <w:rPr>
          <w:b/>
          <w:bCs/>
        </w:rPr>
        <w:t>ФОРМА ЗАЯВКИ НА ПОСТАВКУ ПАРТИИ ТОВАРА №___</w:t>
      </w:r>
    </w:p>
    <w:p w14:paraId="0D69798D" w14:textId="77777777" w:rsidR="00AD759E" w:rsidRPr="0059213B" w:rsidRDefault="00AD759E" w:rsidP="00AD759E"/>
    <w:p w14:paraId="2268C475" w14:textId="0AFBAEF2" w:rsidR="00AD759E" w:rsidRPr="0059213B" w:rsidRDefault="00AD759E" w:rsidP="00AD759E">
      <w:pPr>
        <w:ind w:firstLine="0"/>
      </w:pPr>
      <w:r>
        <w:t>п. Дунай</w:t>
      </w:r>
      <w:r>
        <w:tab/>
      </w:r>
      <w:r>
        <w:tab/>
      </w:r>
      <w:r w:rsidRPr="0059213B">
        <w:tab/>
      </w:r>
      <w:r w:rsidRPr="0059213B">
        <w:tab/>
      </w:r>
      <w:r w:rsidRPr="0059213B">
        <w:tab/>
      </w:r>
      <w:r w:rsidRPr="0059213B">
        <w:tab/>
      </w:r>
      <w:r w:rsidRPr="0059213B">
        <w:tab/>
      </w:r>
      <w:r>
        <w:tab/>
      </w:r>
      <w:r>
        <w:tab/>
      </w:r>
      <w:r w:rsidRPr="0059213B">
        <w:t xml:space="preserve">        «___» _________20__г.</w:t>
      </w:r>
    </w:p>
    <w:p w14:paraId="284572C1" w14:textId="77777777" w:rsidR="00AD759E" w:rsidRPr="0059213B" w:rsidRDefault="00AD759E" w:rsidP="00AD759E"/>
    <w:p w14:paraId="0B501D13" w14:textId="77777777" w:rsidR="00AD759E" w:rsidRPr="0059213B" w:rsidRDefault="00AD759E" w:rsidP="00AD759E">
      <w:pPr>
        <w:spacing w:line="276" w:lineRule="auto"/>
        <w:ind w:firstLine="709"/>
      </w:pPr>
      <w:r w:rsidRPr="0059213B">
        <w:rPr>
          <w:b/>
        </w:rPr>
        <w:t>Акционерное общество «30 Судоремонтный завод»</w:t>
      </w:r>
      <w:r w:rsidRPr="0059213B">
        <w:t xml:space="preserve">, именуемое в дальнейшем </w:t>
      </w:r>
      <w:r w:rsidRPr="0059213B">
        <w:rPr>
          <w:b/>
          <w:bCs/>
        </w:rPr>
        <w:t xml:space="preserve">«Заказчик», </w:t>
      </w:r>
      <w:r w:rsidRPr="0059213B">
        <w:t>в лице исполнительного директора Боровицкого Владислава Юрьевича, действующего на основании Доверенности от 01.11.2019 г. № 13/</w:t>
      </w:r>
      <w:proofErr w:type="spellStart"/>
      <w:r w:rsidRPr="0059213B">
        <w:t>уо</w:t>
      </w:r>
      <w:proofErr w:type="spellEnd"/>
      <w:r w:rsidRPr="0059213B">
        <w:t xml:space="preserve">, с одной стороны, и </w:t>
      </w:r>
      <w:r w:rsidRPr="0059213B">
        <w:rPr>
          <w:b/>
        </w:rPr>
        <w:t>______________________</w:t>
      </w:r>
      <w:r w:rsidRPr="0059213B">
        <w:t xml:space="preserve">, именуемое в дальнейшем </w:t>
      </w:r>
      <w:r w:rsidRPr="0059213B">
        <w:rPr>
          <w:b/>
          <w:bCs/>
        </w:rPr>
        <w:t xml:space="preserve">«Поставщик», </w:t>
      </w:r>
      <w:r w:rsidRPr="0059213B">
        <w:t>в лице _____________________, действующего на основании _______________________, с другой стороны, именуемые в дальнейшем «Стороны</w:t>
      </w:r>
      <w:proofErr w:type="gramStart"/>
      <w:r w:rsidRPr="0059213B">
        <w:t>»,</w:t>
      </w:r>
      <w:r w:rsidRPr="0059213B">
        <w:rPr>
          <w:sz w:val="22"/>
          <w:szCs w:val="22"/>
        </w:rPr>
        <w:t xml:space="preserve">, </w:t>
      </w:r>
      <w:proofErr w:type="gramEnd"/>
      <w:r w:rsidRPr="0059213B">
        <w:t>подписали настоящею заявку о нижеследующем:</w:t>
      </w:r>
    </w:p>
    <w:p w14:paraId="1B7815E8" w14:textId="77777777" w:rsidR="00AD759E" w:rsidRPr="0059213B" w:rsidRDefault="00AD759E" w:rsidP="00AD75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269"/>
        <w:gridCol w:w="1292"/>
        <w:gridCol w:w="1383"/>
      </w:tblGrid>
      <w:tr w:rsidR="00AD759E" w:rsidRPr="0059213B" w14:paraId="1EF7B019" w14:textId="77777777" w:rsidTr="00AD759E">
        <w:tc>
          <w:tcPr>
            <w:tcW w:w="626" w:type="dxa"/>
            <w:tcBorders>
              <w:top w:val="single" w:sz="4" w:space="0" w:color="auto"/>
              <w:left w:val="single" w:sz="4" w:space="0" w:color="auto"/>
              <w:bottom w:val="single" w:sz="4" w:space="0" w:color="auto"/>
              <w:right w:val="single" w:sz="4" w:space="0" w:color="auto"/>
            </w:tcBorders>
            <w:vAlign w:val="center"/>
            <w:hideMark/>
          </w:tcPr>
          <w:p w14:paraId="68ED1B01" w14:textId="77777777" w:rsidR="00AD759E" w:rsidRPr="0059213B" w:rsidRDefault="00AD759E" w:rsidP="00AD759E">
            <w:pPr>
              <w:ind w:firstLine="0"/>
              <w:jc w:val="center"/>
              <w:rPr>
                <w:lang w:bidi="he-IL"/>
              </w:rPr>
            </w:pPr>
            <w:r w:rsidRPr="0059213B">
              <w:rPr>
                <w:lang w:bidi="he-IL"/>
              </w:rPr>
              <w:t xml:space="preserve">№ </w:t>
            </w:r>
            <w:proofErr w:type="gramStart"/>
            <w:r w:rsidRPr="0059213B">
              <w:rPr>
                <w:lang w:bidi="he-IL"/>
              </w:rPr>
              <w:t>п</w:t>
            </w:r>
            <w:proofErr w:type="gramEnd"/>
            <w:r w:rsidRPr="0059213B">
              <w:rPr>
                <w:lang w:bidi="he-IL"/>
              </w:rPr>
              <w:t>/п</w:t>
            </w:r>
          </w:p>
        </w:tc>
        <w:tc>
          <w:tcPr>
            <w:tcW w:w="6270" w:type="dxa"/>
            <w:tcBorders>
              <w:top w:val="single" w:sz="4" w:space="0" w:color="auto"/>
              <w:left w:val="single" w:sz="4" w:space="0" w:color="auto"/>
              <w:bottom w:val="single" w:sz="4" w:space="0" w:color="auto"/>
              <w:right w:val="single" w:sz="4" w:space="0" w:color="auto"/>
            </w:tcBorders>
            <w:vAlign w:val="center"/>
            <w:hideMark/>
          </w:tcPr>
          <w:p w14:paraId="6B31D844" w14:textId="77777777" w:rsidR="00AD759E" w:rsidRPr="0059213B" w:rsidRDefault="00AD759E" w:rsidP="00AD759E">
            <w:pPr>
              <w:jc w:val="center"/>
              <w:rPr>
                <w:lang w:bidi="he-IL"/>
              </w:rPr>
            </w:pPr>
            <w:r w:rsidRPr="0059213B">
              <w:rPr>
                <w:lang w:bidi="he-IL"/>
              </w:rPr>
              <w:t>Наименование материала</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2429FE9" w14:textId="77777777" w:rsidR="00AD759E" w:rsidRPr="0059213B" w:rsidRDefault="00AD759E" w:rsidP="00AD759E">
            <w:pPr>
              <w:ind w:firstLine="0"/>
              <w:jc w:val="center"/>
              <w:rPr>
                <w:lang w:bidi="he-IL"/>
              </w:rPr>
            </w:pPr>
            <w:r w:rsidRPr="0059213B">
              <w:rPr>
                <w:lang w:bidi="he-IL"/>
              </w:rPr>
              <w:t>Ед. измерения</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0FDAD8D" w14:textId="77777777" w:rsidR="00AD759E" w:rsidRPr="0059213B" w:rsidRDefault="00AD759E" w:rsidP="00AD759E">
            <w:pPr>
              <w:ind w:firstLine="0"/>
              <w:jc w:val="center"/>
              <w:rPr>
                <w:lang w:bidi="he-IL"/>
              </w:rPr>
            </w:pPr>
            <w:r w:rsidRPr="0059213B">
              <w:rPr>
                <w:lang w:bidi="he-IL"/>
              </w:rPr>
              <w:t>количество</w:t>
            </w:r>
          </w:p>
        </w:tc>
      </w:tr>
      <w:tr w:rsidR="00AD759E" w:rsidRPr="0059213B" w14:paraId="35ED1BC9" w14:textId="77777777" w:rsidTr="00AD759E">
        <w:trPr>
          <w:trHeight w:val="113"/>
        </w:trPr>
        <w:tc>
          <w:tcPr>
            <w:tcW w:w="626" w:type="dxa"/>
            <w:tcBorders>
              <w:top w:val="single" w:sz="4" w:space="0" w:color="auto"/>
              <w:left w:val="single" w:sz="4" w:space="0" w:color="auto"/>
              <w:bottom w:val="single" w:sz="4" w:space="0" w:color="auto"/>
              <w:right w:val="single" w:sz="4" w:space="0" w:color="auto"/>
            </w:tcBorders>
            <w:hideMark/>
          </w:tcPr>
          <w:p w14:paraId="1F2B7990" w14:textId="77777777" w:rsidR="00AD759E" w:rsidRPr="0059213B" w:rsidRDefault="00AD759E" w:rsidP="00AD759E">
            <w:pPr>
              <w:ind w:firstLine="0"/>
              <w:rPr>
                <w:lang w:bidi="he-IL"/>
              </w:rPr>
            </w:pPr>
            <w:r w:rsidRPr="0059213B">
              <w:rPr>
                <w:lang w:bidi="he-IL"/>
              </w:rPr>
              <w:t>1</w:t>
            </w:r>
          </w:p>
        </w:tc>
        <w:tc>
          <w:tcPr>
            <w:tcW w:w="6270" w:type="dxa"/>
            <w:tcBorders>
              <w:top w:val="single" w:sz="4" w:space="0" w:color="000000"/>
              <w:left w:val="single" w:sz="4" w:space="0" w:color="000000"/>
              <w:bottom w:val="single" w:sz="4" w:space="0" w:color="000000"/>
              <w:right w:val="nil"/>
            </w:tcBorders>
            <w:shd w:val="clear" w:color="auto" w:fill="FFFFFF"/>
            <w:vAlign w:val="center"/>
            <w:hideMark/>
          </w:tcPr>
          <w:p w14:paraId="61E35D6B" w14:textId="77777777" w:rsidR="00AD759E" w:rsidRPr="00B81130" w:rsidRDefault="00AD759E" w:rsidP="00AD759E">
            <w:pPr>
              <w:adjustRightInd w:val="0"/>
              <w:ind w:firstLine="0"/>
              <w:jc w:val="left"/>
              <w:rPr>
                <w:rFonts w:eastAsia="Calibri"/>
                <w:color w:val="000000"/>
                <w:sz w:val="22"/>
                <w:szCs w:val="22"/>
                <w:lang w:eastAsia="en-US"/>
              </w:rPr>
            </w:pPr>
            <w:r w:rsidRPr="00B81130">
              <w:rPr>
                <w:rFonts w:eastAsia="Calibri"/>
                <w:color w:val="000000"/>
                <w:sz w:val="22"/>
                <w:szCs w:val="22"/>
                <w:lang w:eastAsia="en-US"/>
              </w:rPr>
              <w:t xml:space="preserve">Резак </w:t>
            </w:r>
            <w:proofErr w:type="spellStart"/>
            <w:r w:rsidRPr="00B81130">
              <w:rPr>
                <w:rFonts w:eastAsia="Calibri"/>
                <w:color w:val="000000"/>
                <w:sz w:val="22"/>
                <w:szCs w:val="22"/>
                <w:lang w:eastAsia="en-US"/>
              </w:rPr>
              <w:t>пропановый</w:t>
            </w:r>
            <w:proofErr w:type="spellEnd"/>
            <w:r w:rsidRPr="00B81130">
              <w:rPr>
                <w:rFonts w:eastAsia="Calibri"/>
                <w:color w:val="000000"/>
                <w:sz w:val="22"/>
                <w:szCs w:val="22"/>
                <w:lang w:eastAsia="en-US"/>
              </w:rPr>
              <w:t xml:space="preserve"> тип «Маяк-2» удлинённый L=900mm </w:t>
            </w:r>
          </w:p>
        </w:tc>
        <w:tc>
          <w:tcPr>
            <w:tcW w:w="1292" w:type="dxa"/>
            <w:tcBorders>
              <w:top w:val="single" w:sz="4" w:space="0" w:color="000000"/>
              <w:left w:val="single" w:sz="4" w:space="0" w:color="000000"/>
              <w:bottom w:val="single" w:sz="4" w:space="0" w:color="000000"/>
              <w:right w:val="nil"/>
            </w:tcBorders>
            <w:shd w:val="clear" w:color="auto" w:fill="FFFFFF"/>
            <w:vAlign w:val="center"/>
            <w:hideMark/>
          </w:tcPr>
          <w:p w14:paraId="6A83BABB"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1383" w:type="dxa"/>
            <w:tcBorders>
              <w:top w:val="single" w:sz="4" w:space="0" w:color="auto"/>
              <w:left w:val="single" w:sz="4" w:space="0" w:color="auto"/>
              <w:bottom w:val="single" w:sz="4" w:space="0" w:color="auto"/>
              <w:right w:val="single" w:sz="4" w:space="0" w:color="auto"/>
            </w:tcBorders>
          </w:tcPr>
          <w:p w14:paraId="5A9F8CE5" w14:textId="77777777" w:rsidR="00AD759E" w:rsidRPr="0059213B" w:rsidRDefault="00AD759E" w:rsidP="008520C1">
            <w:pPr>
              <w:rPr>
                <w:lang w:bidi="he-IL"/>
              </w:rPr>
            </w:pPr>
          </w:p>
        </w:tc>
      </w:tr>
      <w:tr w:rsidR="00AD759E" w:rsidRPr="0059213B" w14:paraId="010BBC80" w14:textId="77777777" w:rsidTr="00AD759E">
        <w:trPr>
          <w:trHeight w:val="113"/>
        </w:trPr>
        <w:tc>
          <w:tcPr>
            <w:tcW w:w="626" w:type="dxa"/>
            <w:tcBorders>
              <w:top w:val="single" w:sz="4" w:space="0" w:color="auto"/>
              <w:left w:val="single" w:sz="4" w:space="0" w:color="auto"/>
              <w:bottom w:val="single" w:sz="4" w:space="0" w:color="auto"/>
              <w:right w:val="single" w:sz="4" w:space="0" w:color="auto"/>
            </w:tcBorders>
            <w:hideMark/>
          </w:tcPr>
          <w:p w14:paraId="644FCBC1" w14:textId="77777777" w:rsidR="00AD759E" w:rsidRPr="0059213B" w:rsidRDefault="00AD759E" w:rsidP="00AD759E">
            <w:pPr>
              <w:ind w:firstLine="0"/>
              <w:rPr>
                <w:lang w:bidi="he-IL"/>
              </w:rPr>
            </w:pPr>
            <w:r w:rsidRPr="0059213B">
              <w:rPr>
                <w:lang w:bidi="he-IL"/>
              </w:rPr>
              <w:t>2</w:t>
            </w:r>
          </w:p>
        </w:tc>
        <w:tc>
          <w:tcPr>
            <w:tcW w:w="6270" w:type="dxa"/>
            <w:tcBorders>
              <w:top w:val="single" w:sz="4" w:space="0" w:color="000000"/>
              <w:left w:val="single" w:sz="4" w:space="0" w:color="000000"/>
              <w:bottom w:val="single" w:sz="4" w:space="0" w:color="000000"/>
              <w:right w:val="nil"/>
            </w:tcBorders>
            <w:shd w:val="clear" w:color="auto" w:fill="FFFFFF"/>
            <w:vAlign w:val="center"/>
            <w:hideMark/>
          </w:tcPr>
          <w:p w14:paraId="64488DDE" w14:textId="77777777" w:rsidR="00AD759E" w:rsidRPr="00B81130" w:rsidRDefault="00AD759E" w:rsidP="00AD759E">
            <w:pPr>
              <w:adjustRightInd w:val="0"/>
              <w:ind w:firstLine="0"/>
              <w:jc w:val="left"/>
              <w:rPr>
                <w:rFonts w:eastAsia="Calibri"/>
                <w:color w:val="000000"/>
                <w:sz w:val="22"/>
                <w:szCs w:val="22"/>
                <w:lang w:eastAsia="en-US"/>
              </w:rPr>
            </w:pPr>
            <w:r w:rsidRPr="00B81130">
              <w:rPr>
                <w:rFonts w:eastAsia="Calibri"/>
                <w:color w:val="000000"/>
                <w:sz w:val="22"/>
                <w:szCs w:val="22"/>
                <w:lang w:eastAsia="en-US"/>
              </w:rPr>
              <w:t xml:space="preserve">Рукав кислородный 111-9-2 </w:t>
            </w:r>
          </w:p>
        </w:tc>
        <w:tc>
          <w:tcPr>
            <w:tcW w:w="1292" w:type="dxa"/>
            <w:tcBorders>
              <w:top w:val="single" w:sz="4" w:space="0" w:color="000000"/>
              <w:left w:val="single" w:sz="4" w:space="0" w:color="000000"/>
              <w:bottom w:val="single" w:sz="4" w:space="0" w:color="000000"/>
              <w:right w:val="nil"/>
            </w:tcBorders>
            <w:shd w:val="clear" w:color="auto" w:fill="FFFFFF"/>
            <w:vAlign w:val="center"/>
            <w:hideMark/>
          </w:tcPr>
          <w:p w14:paraId="4E7766EC" w14:textId="77777777" w:rsidR="00AD759E" w:rsidRPr="00197915" w:rsidRDefault="00AD759E" w:rsidP="00AD759E">
            <w:pPr>
              <w:ind w:firstLine="0"/>
              <w:jc w:val="center"/>
              <w:rPr>
                <w:sz w:val="22"/>
                <w:szCs w:val="22"/>
              </w:rPr>
            </w:pPr>
            <w:r w:rsidRPr="00197915">
              <w:rPr>
                <w:sz w:val="22"/>
                <w:szCs w:val="22"/>
              </w:rPr>
              <w:t>м</w:t>
            </w:r>
          </w:p>
        </w:tc>
        <w:tc>
          <w:tcPr>
            <w:tcW w:w="1383" w:type="dxa"/>
            <w:tcBorders>
              <w:top w:val="single" w:sz="4" w:space="0" w:color="auto"/>
              <w:left w:val="single" w:sz="4" w:space="0" w:color="auto"/>
              <w:bottom w:val="single" w:sz="4" w:space="0" w:color="auto"/>
              <w:right w:val="single" w:sz="4" w:space="0" w:color="auto"/>
            </w:tcBorders>
          </w:tcPr>
          <w:p w14:paraId="55B44D71" w14:textId="77777777" w:rsidR="00AD759E" w:rsidRPr="0059213B" w:rsidRDefault="00AD759E" w:rsidP="008520C1">
            <w:pPr>
              <w:rPr>
                <w:lang w:bidi="he-IL"/>
              </w:rPr>
            </w:pPr>
          </w:p>
        </w:tc>
      </w:tr>
      <w:tr w:rsidR="00AD759E" w:rsidRPr="0059213B" w14:paraId="2FEF3CF6" w14:textId="77777777" w:rsidTr="00AD759E">
        <w:trPr>
          <w:trHeight w:val="113"/>
        </w:trPr>
        <w:tc>
          <w:tcPr>
            <w:tcW w:w="626" w:type="dxa"/>
            <w:tcBorders>
              <w:top w:val="single" w:sz="4" w:space="0" w:color="auto"/>
              <w:left w:val="single" w:sz="4" w:space="0" w:color="auto"/>
              <w:bottom w:val="single" w:sz="4" w:space="0" w:color="auto"/>
              <w:right w:val="single" w:sz="4" w:space="0" w:color="auto"/>
            </w:tcBorders>
            <w:hideMark/>
          </w:tcPr>
          <w:p w14:paraId="3A4B22D0" w14:textId="77777777" w:rsidR="00AD759E" w:rsidRPr="0059213B" w:rsidRDefault="00AD759E" w:rsidP="00AD759E">
            <w:pPr>
              <w:ind w:firstLine="0"/>
              <w:rPr>
                <w:lang w:bidi="he-IL"/>
              </w:rPr>
            </w:pPr>
            <w:r w:rsidRPr="0059213B">
              <w:rPr>
                <w:lang w:bidi="he-IL"/>
              </w:rPr>
              <w:t>3</w:t>
            </w:r>
          </w:p>
        </w:tc>
        <w:tc>
          <w:tcPr>
            <w:tcW w:w="6270" w:type="dxa"/>
            <w:tcBorders>
              <w:top w:val="single" w:sz="4" w:space="0" w:color="000000"/>
              <w:left w:val="single" w:sz="4" w:space="0" w:color="000000"/>
              <w:bottom w:val="single" w:sz="4" w:space="0" w:color="000000"/>
              <w:right w:val="nil"/>
            </w:tcBorders>
            <w:shd w:val="clear" w:color="auto" w:fill="FFFFFF"/>
            <w:vAlign w:val="center"/>
            <w:hideMark/>
          </w:tcPr>
          <w:p w14:paraId="6F8354C3" w14:textId="77777777" w:rsidR="00AD759E" w:rsidRPr="00B81130" w:rsidRDefault="00AD759E" w:rsidP="00AD759E">
            <w:pPr>
              <w:adjustRightInd w:val="0"/>
              <w:ind w:firstLine="0"/>
              <w:jc w:val="left"/>
              <w:rPr>
                <w:rFonts w:eastAsia="Calibri"/>
                <w:color w:val="000000"/>
                <w:sz w:val="22"/>
                <w:szCs w:val="22"/>
                <w:lang w:eastAsia="en-US"/>
              </w:rPr>
            </w:pPr>
            <w:r w:rsidRPr="00B81130">
              <w:rPr>
                <w:rFonts w:eastAsia="Calibri"/>
                <w:color w:val="000000"/>
                <w:sz w:val="22"/>
                <w:szCs w:val="22"/>
                <w:lang w:eastAsia="en-US"/>
              </w:rPr>
              <w:t xml:space="preserve">Рукав </w:t>
            </w:r>
            <w:proofErr w:type="spellStart"/>
            <w:r w:rsidRPr="00B81130">
              <w:rPr>
                <w:rFonts w:eastAsia="Calibri"/>
                <w:color w:val="000000"/>
                <w:sz w:val="22"/>
                <w:szCs w:val="22"/>
                <w:lang w:eastAsia="en-US"/>
              </w:rPr>
              <w:t>пропановый</w:t>
            </w:r>
            <w:proofErr w:type="spellEnd"/>
            <w:r w:rsidRPr="00B81130">
              <w:rPr>
                <w:rFonts w:eastAsia="Calibri"/>
                <w:color w:val="000000"/>
                <w:sz w:val="22"/>
                <w:szCs w:val="22"/>
                <w:lang w:eastAsia="en-US"/>
              </w:rPr>
              <w:t xml:space="preserve"> 1-9-0,63</w:t>
            </w:r>
          </w:p>
        </w:tc>
        <w:tc>
          <w:tcPr>
            <w:tcW w:w="1292" w:type="dxa"/>
            <w:tcBorders>
              <w:top w:val="single" w:sz="4" w:space="0" w:color="000000"/>
              <w:left w:val="single" w:sz="4" w:space="0" w:color="000000"/>
              <w:bottom w:val="single" w:sz="4" w:space="0" w:color="000000"/>
              <w:right w:val="nil"/>
            </w:tcBorders>
            <w:shd w:val="clear" w:color="auto" w:fill="FFFFFF"/>
            <w:vAlign w:val="center"/>
            <w:hideMark/>
          </w:tcPr>
          <w:p w14:paraId="1C57A1EC" w14:textId="77777777" w:rsidR="00AD759E" w:rsidRPr="00197915" w:rsidRDefault="00AD759E" w:rsidP="00AD759E">
            <w:pPr>
              <w:ind w:firstLine="0"/>
              <w:jc w:val="center"/>
              <w:rPr>
                <w:sz w:val="22"/>
                <w:szCs w:val="22"/>
              </w:rPr>
            </w:pPr>
            <w:r w:rsidRPr="00197915">
              <w:rPr>
                <w:sz w:val="22"/>
                <w:szCs w:val="22"/>
              </w:rPr>
              <w:t>м</w:t>
            </w:r>
          </w:p>
        </w:tc>
        <w:tc>
          <w:tcPr>
            <w:tcW w:w="1383" w:type="dxa"/>
            <w:tcBorders>
              <w:top w:val="single" w:sz="4" w:space="0" w:color="auto"/>
              <w:left w:val="single" w:sz="4" w:space="0" w:color="auto"/>
              <w:bottom w:val="single" w:sz="4" w:space="0" w:color="auto"/>
              <w:right w:val="single" w:sz="4" w:space="0" w:color="auto"/>
            </w:tcBorders>
          </w:tcPr>
          <w:p w14:paraId="68EB8F8F" w14:textId="77777777" w:rsidR="00AD759E" w:rsidRPr="0059213B" w:rsidRDefault="00AD759E" w:rsidP="008520C1">
            <w:pPr>
              <w:rPr>
                <w:lang w:bidi="he-IL"/>
              </w:rPr>
            </w:pPr>
          </w:p>
        </w:tc>
      </w:tr>
      <w:tr w:rsidR="00AD759E" w:rsidRPr="0059213B" w14:paraId="5FE34E4C" w14:textId="77777777" w:rsidTr="00AD759E">
        <w:trPr>
          <w:trHeight w:val="113"/>
        </w:trPr>
        <w:tc>
          <w:tcPr>
            <w:tcW w:w="626" w:type="dxa"/>
            <w:tcBorders>
              <w:top w:val="single" w:sz="4" w:space="0" w:color="auto"/>
              <w:left w:val="single" w:sz="4" w:space="0" w:color="auto"/>
              <w:bottom w:val="single" w:sz="4" w:space="0" w:color="auto"/>
              <w:right w:val="single" w:sz="4" w:space="0" w:color="auto"/>
            </w:tcBorders>
            <w:hideMark/>
          </w:tcPr>
          <w:p w14:paraId="0802854F" w14:textId="40BD0ECE" w:rsidR="00AD759E" w:rsidRPr="0059213B" w:rsidRDefault="00AD759E" w:rsidP="00AD759E">
            <w:pPr>
              <w:ind w:firstLine="0"/>
              <w:rPr>
                <w:lang w:bidi="he-IL"/>
              </w:rPr>
            </w:pPr>
            <w:r>
              <w:rPr>
                <w:lang w:bidi="he-IL"/>
              </w:rPr>
              <w:t>4</w:t>
            </w:r>
          </w:p>
        </w:tc>
        <w:tc>
          <w:tcPr>
            <w:tcW w:w="6270" w:type="dxa"/>
            <w:tcBorders>
              <w:top w:val="single" w:sz="4" w:space="0" w:color="000000"/>
              <w:left w:val="single" w:sz="4" w:space="0" w:color="000000"/>
              <w:bottom w:val="single" w:sz="4" w:space="0" w:color="000000"/>
              <w:right w:val="nil"/>
            </w:tcBorders>
            <w:shd w:val="clear" w:color="auto" w:fill="FFFFFF"/>
            <w:vAlign w:val="center"/>
            <w:hideMark/>
          </w:tcPr>
          <w:p w14:paraId="63C0D64E" w14:textId="77777777" w:rsidR="00AD759E" w:rsidRPr="00B81130" w:rsidRDefault="00AD759E" w:rsidP="00AD759E">
            <w:pPr>
              <w:adjustRightInd w:val="0"/>
              <w:ind w:firstLine="0"/>
              <w:jc w:val="left"/>
              <w:rPr>
                <w:rFonts w:eastAsia="Calibri"/>
                <w:color w:val="000000"/>
                <w:sz w:val="22"/>
                <w:szCs w:val="22"/>
                <w:lang w:eastAsia="en-US"/>
              </w:rPr>
            </w:pPr>
            <w:proofErr w:type="spellStart"/>
            <w:r w:rsidRPr="00B81130">
              <w:rPr>
                <w:rFonts w:eastAsia="Calibri"/>
                <w:color w:val="000000"/>
                <w:sz w:val="22"/>
                <w:szCs w:val="22"/>
                <w:lang w:eastAsia="en-US"/>
              </w:rPr>
              <w:t>Электрододержатель</w:t>
            </w:r>
            <w:proofErr w:type="spellEnd"/>
            <w:r w:rsidRPr="00B81130">
              <w:rPr>
                <w:rFonts w:eastAsia="Calibri"/>
                <w:color w:val="000000"/>
                <w:sz w:val="22"/>
                <w:szCs w:val="22"/>
                <w:lang w:eastAsia="en-US"/>
              </w:rPr>
              <w:t xml:space="preserve"> 500А </w:t>
            </w:r>
          </w:p>
        </w:tc>
        <w:tc>
          <w:tcPr>
            <w:tcW w:w="1292" w:type="dxa"/>
            <w:tcBorders>
              <w:top w:val="single" w:sz="4" w:space="0" w:color="000000"/>
              <w:left w:val="single" w:sz="4" w:space="0" w:color="000000"/>
              <w:bottom w:val="single" w:sz="4" w:space="0" w:color="000000"/>
              <w:right w:val="nil"/>
            </w:tcBorders>
            <w:shd w:val="clear" w:color="auto" w:fill="FFFFFF"/>
            <w:vAlign w:val="center"/>
            <w:hideMark/>
          </w:tcPr>
          <w:p w14:paraId="77EA476C"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1383" w:type="dxa"/>
            <w:tcBorders>
              <w:top w:val="single" w:sz="4" w:space="0" w:color="auto"/>
              <w:left w:val="single" w:sz="4" w:space="0" w:color="auto"/>
              <w:bottom w:val="single" w:sz="4" w:space="0" w:color="auto"/>
              <w:right w:val="single" w:sz="4" w:space="0" w:color="auto"/>
            </w:tcBorders>
          </w:tcPr>
          <w:p w14:paraId="71C2F94F" w14:textId="77777777" w:rsidR="00AD759E" w:rsidRPr="0059213B" w:rsidRDefault="00AD759E" w:rsidP="008520C1">
            <w:pPr>
              <w:rPr>
                <w:lang w:bidi="he-IL"/>
              </w:rPr>
            </w:pPr>
          </w:p>
        </w:tc>
      </w:tr>
      <w:tr w:rsidR="00AD759E" w:rsidRPr="0059213B" w14:paraId="5FF2123C" w14:textId="77777777" w:rsidTr="00AD759E">
        <w:trPr>
          <w:trHeight w:val="113"/>
        </w:trPr>
        <w:tc>
          <w:tcPr>
            <w:tcW w:w="626" w:type="dxa"/>
            <w:tcBorders>
              <w:top w:val="single" w:sz="4" w:space="0" w:color="auto"/>
              <w:left w:val="single" w:sz="4" w:space="0" w:color="auto"/>
              <w:bottom w:val="single" w:sz="4" w:space="0" w:color="auto"/>
              <w:right w:val="single" w:sz="4" w:space="0" w:color="auto"/>
            </w:tcBorders>
            <w:hideMark/>
          </w:tcPr>
          <w:p w14:paraId="2E3FAA87" w14:textId="77777777" w:rsidR="00AD759E" w:rsidRPr="0059213B" w:rsidRDefault="00AD759E" w:rsidP="00AD759E">
            <w:pPr>
              <w:ind w:firstLine="0"/>
              <w:rPr>
                <w:lang w:bidi="he-IL"/>
              </w:rPr>
            </w:pPr>
            <w:r w:rsidRPr="0059213B">
              <w:rPr>
                <w:lang w:bidi="he-IL"/>
              </w:rPr>
              <w:t>5</w:t>
            </w:r>
          </w:p>
        </w:tc>
        <w:tc>
          <w:tcPr>
            <w:tcW w:w="6270" w:type="dxa"/>
            <w:tcBorders>
              <w:top w:val="single" w:sz="4" w:space="0" w:color="000000"/>
              <w:left w:val="single" w:sz="4" w:space="0" w:color="000000"/>
              <w:bottom w:val="single" w:sz="4" w:space="0" w:color="000000"/>
            </w:tcBorders>
            <w:shd w:val="clear" w:color="auto" w:fill="auto"/>
            <w:vAlign w:val="center"/>
            <w:hideMark/>
          </w:tcPr>
          <w:p w14:paraId="5B7DCC9E" w14:textId="77777777" w:rsidR="00AD759E" w:rsidRPr="00B81130" w:rsidRDefault="00AD759E" w:rsidP="00AD759E">
            <w:pPr>
              <w:adjustRightInd w:val="0"/>
              <w:ind w:firstLine="0"/>
              <w:jc w:val="left"/>
              <w:rPr>
                <w:rFonts w:eastAsia="Calibri"/>
                <w:color w:val="000000"/>
                <w:sz w:val="22"/>
                <w:szCs w:val="22"/>
                <w:lang w:eastAsia="en-US"/>
              </w:rPr>
            </w:pPr>
            <w:proofErr w:type="spellStart"/>
            <w:r w:rsidRPr="00B81130">
              <w:rPr>
                <w:rFonts w:eastAsia="Calibri"/>
                <w:color w:val="000000"/>
                <w:sz w:val="22"/>
                <w:szCs w:val="22"/>
                <w:lang w:eastAsia="en-US"/>
              </w:rPr>
              <w:t>Электрододержатель</w:t>
            </w:r>
            <w:proofErr w:type="spellEnd"/>
            <w:r w:rsidRPr="00B81130">
              <w:rPr>
                <w:rFonts w:eastAsia="Calibri"/>
                <w:color w:val="000000"/>
                <w:sz w:val="22"/>
                <w:szCs w:val="22"/>
                <w:lang w:eastAsia="en-US"/>
              </w:rPr>
              <w:t xml:space="preserve"> 700А (600А)</w:t>
            </w:r>
          </w:p>
        </w:tc>
        <w:tc>
          <w:tcPr>
            <w:tcW w:w="1292" w:type="dxa"/>
            <w:tcBorders>
              <w:top w:val="single" w:sz="4" w:space="0" w:color="000000"/>
              <w:left w:val="single" w:sz="4" w:space="0" w:color="000000"/>
              <w:bottom w:val="single" w:sz="4" w:space="0" w:color="000000"/>
              <w:right w:val="nil"/>
            </w:tcBorders>
            <w:shd w:val="clear" w:color="auto" w:fill="FFFFFF"/>
            <w:vAlign w:val="center"/>
            <w:hideMark/>
          </w:tcPr>
          <w:p w14:paraId="041F9F7F"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1383" w:type="dxa"/>
            <w:tcBorders>
              <w:top w:val="single" w:sz="4" w:space="0" w:color="auto"/>
              <w:left w:val="single" w:sz="4" w:space="0" w:color="auto"/>
              <w:bottom w:val="single" w:sz="4" w:space="0" w:color="auto"/>
              <w:right w:val="single" w:sz="4" w:space="0" w:color="auto"/>
            </w:tcBorders>
          </w:tcPr>
          <w:p w14:paraId="4C36734C" w14:textId="77777777" w:rsidR="00AD759E" w:rsidRPr="0059213B" w:rsidRDefault="00AD759E" w:rsidP="008520C1">
            <w:pPr>
              <w:rPr>
                <w:lang w:bidi="he-IL"/>
              </w:rPr>
            </w:pPr>
          </w:p>
        </w:tc>
      </w:tr>
      <w:tr w:rsidR="00AD759E" w:rsidRPr="0059213B" w14:paraId="2E589E42" w14:textId="77777777" w:rsidTr="00AD759E">
        <w:trPr>
          <w:trHeight w:val="113"/>
        </w:trPr>
        <w:tc>
          <w:tcPr>
            <w:tcW w:w="626" w:type="dxa"/>
            <w:tcBorders>
              <w:top w:val="single" w:sz="4" w:space="0" w:color="auto"/>
              <w:left w:val="single" w:sz="4" w:space="0" w:color="auto"/>
              <w:bottom w:val="single" w:sz="4" w:space="0" w:color="auto"/>
              <w:right w:val="single" w:sz="4" w:space="0" w:color="auto"/>
            </w:tcBorders>
            <w:hideMark/>
          </w:tcPr>
          <w:p w14:paraId="64B269A7" w14:textId="77777777" w:rsidR="00AD759E" w:rsidRPr="0059213B" w:rsidRDefault="00AD759E" w:rsidP="00AD759E">
            <w:pPr>
              <w:ind w:firstLine="0"/>
              <w:rPr>
                <w:lang w:bidi="he-IL"/>
              </w:rPr>
            </w:pPr>
            <w:r w:rsidRPr="0059213B">
              <w:rPr>
                <w:lang w:bidi="he-IL"/>
              </w:rPr>
              <w:t>6</w:t>
            </w:r>
          </w:p>
        </w:tc>
        <w:tc>
          <w:tcPr>
            <w:tcW w:w="6270" w:type="dxa"/>
            <w:tcBorders>
              <w:top w:val="single" w:sz="4" w:space="0" w:color="000000"/>
              <w:left w:val="single" w:sz="4" w:space="0" w:color="000000"/>
              <w:bottom w:val="single" w:sz="4" w:space="0" w:color="000000"/>
            </w:tcBorders>
            <w:shd w:val="clear" w:color="auto" w:fill="auto"/>
            <w:vAlign w:val="center"/>
            <w:hideMark/>
          </w:tcPr>
          <w:p w14:paraId="2B8C0E0D" w14:textId="77777777" w:rsidR="00AD759E" w:rsidRPr="00B81130" w:rsidRDefault="00AD759E" w:rsidP="00AD759E">
            <w:pPr>
              <w:adjustRightInd w:val="0"/>
              <w:ind w:firstLine="0"/>
              <w:jc w:val="left"/>
              <w:rPr>
                <w:rFonts w:eastAsia="Calibri"/>
                <w:color w:val="000000"/>
                <w:sz w:val="22"/>
                <w:szCs w:val="22"/>
                <w:lang w:eastAsia="en-US"/>
              </w:rPr>
            </w:pPr>
            <w:r w:rsidRPr="00B81130">
              <w:rPr>
                <w:rFonts w:eastAsia="Calibri"/>
                <w:color w:val="000000"/>
                <w:sz w:val="22"/>
                <w:szCs w:val="22"/>
                <w:lang w:eastAsia="en-US"/>
              </w:rPr>
              <w:t xml:space="preserve">Редуктор </w:t>
            </w:r>
            <w:proofErr w:type="spellStart"/>
            <w:r w:rsidRPr="00B81130">
              <w:rPr>
                <w:rFonts w:eastAsia="Calibri"/>
                <w:color w:val="000000"/>
                <w:sz w:val="22"/>
                <w:szCs w:val="22"/>
                <w:lang w:eastAsia="en-US"/>
              </w:rPr>
              <w:t>пропановый</w:t>
            </w:r>
            <w:proofErr w:type="spellEnd"/>
            <w:r w:rsidRPr="00B81130">
              <w:rPr>
                <w:rFonts w:eastAsia="Calibri"/>
                <w:color w:val="000000"/>
                <w:sz w:val="22"/>
                <w:szCs w:val="22"/>
                <w:lang w:eastAsia="en-US"/>
              </w:rPr>
              <w:t xml:space="preserve"> БПО-5-4 </w:t>
            </w:r>
          </w:p>
        </w:tc>
        <w:tc>
          <w:tcPr>
            <w:tcW w:w="1292" w:type="dxa"/>
            <w:tcBorders>
              <w:top w:val="single" w:sz="4" w:space="0" w:color="000000"/>
              <w:left w:val="single" w:sz="4" w:space="0" w:color="000000"/>
              <w:bottom w:val="single" w:sz="4" w:space="0" w:color="000000"/>
              <w:right w:val="nil"/>
            </w:tcBorders>
            <w:shd w:val="clear" w:color="auto" w:fill="FFFFFF"/>
            <w:vAlign w:val="center"/>
            <w:hideMark/>
          </w:tcPr>
          <w:p w14:paraId="3703CF28"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1383" w:type="dxa"/>
            <w:tcBorders>
              <w:top w:val="single" w:sz="4" w:space="0" w:color="auto"/>
              <w:left w:val="single" w:sz="4" w:space="0" w:color="auto"/>
              <w:bottom w:val="single" w:sz="4" w:space="0" w:color="auto"/>
              <w:right w:val="single" w:sz="4" w:space="0" w:color="auto"/>
            </w:tcBorders>
          </w:tcPr>
          <w:p w14:paraId="282F017B" w14:textId="77777777" w:rsidR="00AD759E" w:rsidRPr="0059213B" w:rsidRDefault="00AD759E" w:rsidP="008520C1">
            <w:pPr>
              <w:rPr>
                <w:lang w:bidi="he-IL"/>
              </w:rPr>
            </w:pPr>
          </w:p>
        </w:tc>
      </w:tr>
      <w:tr w:rsidR="00AD759E" w:rsidRPr="0059213B" w14:paraId="77532014" w14:textId="77777777" w:rsidTr="00AD759E">
        <w:trPr>
          <w:trHeight w:val="113"/>
        </w:trPr>
        <w:tc>
          <w:tcPr>
            <w:tcW w:w="626" w:type="dxa"/>
            <w:tcBorders>
              <w:top w:val="single" w:sz="4" w:space="0" w:color="auto"/>
              <w:left w:val="single" w:sz="4" w:space="0" w:color="auto"/>
              <w:bottom w:val="single" w:sz="4" w:space="0" w:color="auto"/>
              <w:right w:val="single" w:sz="4" w:space="0" w:color="auto"/>
            </w:tcBorders>
            <w:hideMark/>
          </w:tcPr>
          <w:p w14:paraId="18BC03E6" w14:textId="77777777" w:rsidR="00AD759E" w:rsidRPr="0059213B" w:rsidRDefault="00AD759E" w:rsidP="00AD759E">
            <w:pPr>
              <w:ind w:firstLine="0"/>
              <w:rPr>
                <w:lang w:bidi="he-IL"/>
              </w:rPr>
            </w:pPr>
            <w:r w:rsidRPr="0059213B">
              <w:rPr>
                <w:lang w:bidi="he-IL"/>
              </w:rPr>
              <w:t>7</w:t>
            </w:r>
          </w:p>
        </w:tc>
        <w:tc>
          <w:tcPr>
            <w:tcW w:w="6270" w:type="dxa"/>
            <w:tcBorders>
              <w:top w:val="single" w:sz="4" w:space="0" w:color="000000"/>
              <w:left w:val="single" w:sz="4" w:space="0" w:color="000000"/>
              <w:bottom w:val="single" w:sz="4" w:space="0" w:color="000000"/>
            </w:tcBorders>
            <w:shd w:val="clear" w:color="auto" w:fill="auto"/>
            <w:vAlign w:val="center"/>
            <w:hideMark/>
          </w:tcPr>
          <w:p w14:paraId="7FEE51B0" w14:textId="77777777" w:rsidR="00AD759E" w:rsidRPr="00B81130" w:rsidRDefault="00AD759E" w:rsidP="00AD759E">
            <w:pPr>
              <w:adjustRightInd w:val="0"/>
              <w:ind w:firstLine="0"/>
              <w:jc w:val="left"/>
              <w:rPr>
                <w:rFonts w:eastAsia="Calibri"/>
                <w:color w:val="000000"/>
                <w:sz w:val="22"/>
                <w:szCs w:val="22"/>
                <w:lang w:eastAsia="en-US"/>
              </w:rPr>
            </w:pPr>
            <w:r w:rsidRPr="00B81130">
              <w:rPr>
                <w:rFonts w:eastAsia="Calibri"/>
                <w:color w:val="000000"/>
                <w:sz w:val="22"/>
                <w:szCs w:val="22"/>
                <w:lang w:eastAsia="en-US"/>
              </w:rPr>
              <w:t xml:space="preserve">Редуктор кислородный БКО-50-12,5 </w:t>
            </w:r>
          </w:p>
        </w:tc>
        <w:tc>
          <w:tcPr>
            <w:tcW w:w="1292" w:type="dxa"/>
            <w:tcBorders>
              <w:top w:val="single" w:sz="4" w:space="0" w:color="000000"/>
              <w:left w:val="single" w:sz="4" w:space="0" w:color="000000"/>
              <w:bottom w:val="single" w:sz="4" w:space="0" w:color="000000"/>
              <w:right w:val="nil"/>
            </w:tcBorders>
            <w:shd w:val="clear" w:color="auto" w:fill="FFFFFF"/>
            <w:vAlign w:val="center"/>
            <w:hideMark/>
          </w:tcPr>
          <w:p w14:paraId="74C0C38C"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1383" w:type="dxa"/>
            <w:tcBorders>
              <w:top w:val="single" w:sz="4" w:space="0" w:color="auto"/>
              <w:left w:val="single" w:sz="4" w:space="0" w:color="auto"/>
              <w:bottom w:val="single" w:sz="4" w:space="0" w:color="auto"/>
              <w:right w:val="single" w:sz="4" w:space="0" w:color="auto"/>
            </w:tcBorders>
          </w:tcPr>
          <w:p w14:paraId="221AC061" w14:textId="77777777" w:rsidR="00AD759E" w:rsidRPr="0059213B" w:rsidRDefault="00AD759E" w:rsidP="008520C1">
            <w:pPr>
              <w:rPr>
                <w:lang w:bidi="he-IL"/>
              </w:rPr>
            </w:pPr>
          </w:p>
        </w:tc>
      </w:tr>
      <w:tr w:rsidR="00AD759E" w:rsidRPr="0059213B" w14:paraId="7EB3AA56" w14:textId="77777777" w:rsidTr="00AD759E">
        <w:trPr>
          <w:trHeight w:val="113"/>
        </w:trPr>
        <w:tc>
          <w:tcPr>
            <w:tcW w:w="626" w:type="dxa"/>
            <w:tcBorders>
              <w:top w:val="single" w:sz="4" w:space="0" w:color="auto"/>
              <w:left w:val="single" w:sz="4" w:space="0" w:color="auto"/>
              <w:bottom w:val="single" w:sz="4" w:space="0" w:color="auto"/>
              <w:right w:val="single" w:sz="4" w:space="0" w:color="auto"/>
            </w:tcBorders>
            <w:hideMark/>
          </w:tcPr>
          <w:p w14:paraId="4B028D1C" w14:textId="77777777" w:rsidR="00AD759E" w:rsidRPr="0059213B" w:rsidRDefault="00AD759E" w:rsidP="00AD759E">
            <w:pPr>
              <w:ind w:firstLine="0"/>
              <w:rPr>
                <w:lang w:bidi="he-IL"/>
              </w:rPr>
            </w:pPr>
            <w:r w:rsidRPr="0059213B">
              <w:rPr>
                <w:lang w:bidi="he-IL"/>
              </w:rPr>
              <w:t>8</w:t>
            </w:r>
          </w:p>
        </w:tc>
        <w:tc>
          <w:tcPr>
            <w:tcW w:w="6270" w:type="dxa"/>
            <w:tcBorders>
              <w:top w:val="single" w:sz="4" w:space="0" w:color="000000"/>
              <w:left w:val="single" w:sz="4" w:space="0" w:color="000000"/>
              <w:bottom w:val="single" w:sz="4" w:space="0" w:color="000000"/>
            </w:tcBorders>
            <w:shd w:val="clear" w:color="auto" w:fill="auto"/>
            <w:vAlign w:val="center"/>
            <w:hideMark/>
          </w:tcPr>
          <w:p w14:paraId="3BEC4FF3" w14:textId="77777777" w:rsidR="00AD759E" w:rsidRPr="00B81130" w:rsidRDefault="00AD759E" w:rsidP="00AD759E">
            <w:pPr>
              <w:adjustRightInd w:val="0"/>
              <w:ind w:firstLine="0"/>
              <w:jc w:val="left"/>
              <w:rPr>
                <w:rFonts w:eastAsia="Calibri"/>
                <w:color w:val="000000"/>
                <w:sz w:val="22"/>
                <w:szCs w:val="22"/>
                <w:lang w:eastAsia="en-US"/>
              </w:rPr>
            </w:pPr>
            <w:r w:rsidRPr="00B81130">
              <w:rPr>
                <w:rFonts w:eastAsia="Calibri"/>
                <w:color w:val="000000"/>
                <w:sz w:val="22"/>
                <w:szCs w:val="22"/>
                <w:lang w:eastAsia="en-US"/>
              </w:rPr>
              <w:t xml:space="preserve">Манометр </w:t>
            </w:r>
            <w:proofErr w:type="spellStart"/>
            <w:r w:rsidRPr="00B81130">
              <w:rPr>
                <w:rFonts w:eastAsia="Calibri"/>
                <w:color w:val="000000"/>
                <w:sz w:val="22"/>
                <w:szCs w:val="22"/>
                <w:lang w:eastAsia="en-US"/>
              </w:rPr>
              <w:t>пропановый</w:t>
            </w:r>
            <w:proofErr w:type="spellEnd"/>
            <w:r w:rsidRPr="00B81130">
              <w:rPr>
                <w:rFonts w:eastAsia="Calibri"/>
                <w:color w:val="000000"/>
                <w:sz w:val="22"/>
                <w:szCs w:val="22"/>
                <w:lang w:eastAsia="en-US"/>
              </w:rPr>
              <w:t xml:space="preserve"> 0,6МПа </w:t>
            </w:r>
          </w:p>
        </w:tc>
        <w:tc>
          <w:tcPr>
            <w:tcW w:w="1292" w:type="dxa"/>
            <w:tcBorders>
              <w:top w:val="single" w:sz="4" w:space="0" w:color="000000"/>
              <w:left w:val="single" w:sz="4" w:space="0" w:color="000000"/>
              <w:bottom w:val="single" w:sz="4" w:space="0" w:color="000000"/>
              <w:right w:val="nil"/>
            </w:tcBorders>
            <w:shd w:val="clear" w:color="auto" w:fill="FFFFFF"/>
            <w:vAlign w:val="center"/>
            <w:hideMark/>
          </w:tcPr>
          <w:p w14:paraId="73C402E1"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1383" w:type="dxa"/>
            <w:tcBorders>
              <w:top w:val="single" w:sz="4" w:space="0" w:color="auto"/>
              <w:left w:val="single" w:sz="4" w:space="0" w:color="auto"/>
              <w:bottom w:val="single" w:sz="4" w:space="0" w:color="auto"/>
              <w:right w:val="single" w:sz="4" w:space="0" w:color="auto"/>
            </w:tcBorders>
          </w:tcPr>
          <w:p w14:paraId="41AF5744" w14:textId="77777777" w:rsidR="00AD759E" w:rsidRPr="0059213B" w:rsidRDefault="00AD759E" w:rsidP="008520C1">
            <w:pPr>
              <w:rPr>
                <w:lang w:bidi="he-IL"/>
              </w:rPr>
            </w:pPr>
          </w:p>
        </w:tc>
      </w:tr>
      <w:tr w:rsidR="00AD759E" w:rsidRPr="0059213B" w14:paraId="004904C8" w14:textId="77777777" w:rsidTr="00AD759E">
        <w:trPr>
          <w:trHeight w:val="113"/>
        </w:trPr>
        <w:tc>
          <w:tcPr>
            <w:tcW w:w="626" w:type="dxa"/>
            <w:tcBorders>
              <w:top w:val="single" w:sz="4" w:space="0" w:color="auto"/>
              <w:left w:val="single" w:sz="4" w:space="0" w:color="auto"/>
              <w:bottom w:val="single" w:sz="4" w:space="0" w:color="auto"/>
              <w:right w:val="single" w:sz="4" w:space="0" w:color="auto"/>
            </w:tcBorders>
          </w:tcPr>
          <w:p w14:paraId="4D9A8EE4" w14:textId="77777777" w:rsidR="00AD759E" w:rsidRPr="0059213B" w:rsidRDefault="00AD759E" w:rsidP="00AD759E">
            <w:pPr>
              <w:ind w:firstLine="0"/>
              <w:rPr>
                <w:lang w:bidi="he-IL"/>
              </w:rPr>
            </w:pPr>
            <w:r>
              <w:rPr>
                <w:lang w:bidi="he-IL"/>
              </w:rPr>
              <w:t>9</w:t>
            </w:r>
          </w:p>
        </w:tc>
        <w:tc>
          <w:tcPr>
            <w:tcW w:w="6270" w:type="dxa"/>
            <w:tcBorders>
              <w:top w:val="single" w:sz="4" w:space="0" w:color="000000"/>
              <w:left w:val="single" w:sz="4" w:space="0" w:color="000000"/>
              <w:bottom w:val="single" w:sz="4" w:space="0" w:color="000000"/>
            </w:tcBorders>
            <w:shd w:val="clear" w:color="auto" w:fill="auto"/>
            <w:vAlign w:val="center"/>
          </w:tcPr>
          <w:p w14:paraId="3D689F03" w14:textId="77777777" w:rsidR="00AD759E" w:rsidRPr="00B81130" w:rsidRDefault="00AD759E" w:rsidP="00AD759E">
            <w:pPr>
              <w:adjustRightInd w:val="0"/>
              <w:ind w:firstLine="0"/>
              <w:jc w:val="left"/>
              <w:rPr>
                <w:rFonts w:eastAsia="Calibri"/>
                <w:color w:val="000000"/>
                <w:sz w:val="22"/>
                <w:szCs w:val="22"/>
                <w:lang w:eastAsia="en-US"/>
              </w:rPr>
            </w:pPr>
            <w:r w:rsidRPr="00B81130">
              <w:rPr>
                <w:rFonts w:eastAsia="Calibri"/>
                <w:color w:val="000000"/>
                <w:sz w:val="22"/>
                <w:szCs w:val="22"/>
                <w:lang w:eastAsia="en-US"/>
              </w:rPr>
              <w:t xml:space="preserve">Манометр кислородный 2,5Мпа </w:t>
            </w:r>
          </w:p>
        </w:tc>
        <w:tc>
          <w:tcPr>
            <w:tcW w:w="1292" w:type="dxa"/>
            <w:tcBorders>
              <w:top w:val="single" w:sz="4" w:space="0" w:color="000000"/>
              <w:left w:val="single" w:sz="4" w:space="0" w:color="000000"/>
              <w:bottom w:val="single" w:sz="4" w:space="0" w:color="000000"/>
              <w:right w:val="nil"/>
            </w:tcBorders>
            <w:shd w:val="clear" w:color="auto" w:fill="FFFFFF"/>
            <w:vAlign w:val="center"/>
          </w:tcPr>
          <w:p w14:paraId="71A91C4A"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1383" w:type="dxa"/>
            <w:tcBorders>
              <w:top w:val="single" w:sz="4" w:space="0" w:color="auto"/>
              <w:left w:val="single" w:sz="4" w:space="0" w:color="auto"/>
              <w:bottom w:val="single" w:sz="4" w:space="0" w:color="auto"/>
              <w:right w:val="single" w:sz="4" w:space="0" w:color="auto"/>
            </w:tcBorders>
          </w:tcPr>
          <w:p w14:paraId="7FAF39CA" w14:textId="77777777" w:rsidR="00AD759E" w:rsidRPr="0059213B" w:rsidRDefault="00AD759E" w:rsidP="008520C1">
            <w:pPr>
              <w:rPr>
                <w:lang w:bidi="he-IL"/>
              </w:rPr>
            </w:pPr>
          </w:p>
        </w:tc>
      </w:tr>
      <w:tr w:rsidR="00AD759E" w:rsidRPr="0059213B" w14:paraId="44E00656" w14:textId="77777777" w:rsidTr="00AD759E">
        <w:trPr>
          <w:trHeight w:val="113"/>
        </w:trPr>
        <w:tc>
          <w:tcPr>
            <w:tcW w:w="626" w:type="dxa"/>
            <w:tcBorders>
              <w:top w:val="single" w:sz="4" w:space="0" w:color="auto"/>
              <w:left w:val="single" w:sz="4" w:space="0" w:color="auto"/>
              <w:bottom w:val="single" w:sz="4" w:space="0" w:color="auto"/>
              <w:right w:val="single" w:sz="4" w:space="0" w:color="auto"/>
            </w:tcBorders>
          </w:tcPr>
          <w:p w14:paraId="0C490CA7" w14:textId="77777777" w:rsidR="00AD759E" w:rsidRDefault="00AD759E" w:rsidP="00AD759E">
            <w:pPr>
              <w:ind w:firstLine="0"/>
              <w:rPr>
                <w:lang w:bidi="he-IL"/>
              </w:rPr>
            </w:pPr>
            <w:r>
              <w:rPr>
                <w:lang w:bidi="he-IL"/>
              </w:rPr>
              <w:t>10</w:t>
            </w:r>
          </w:p>
        </w:tc>
        <w:tc>
          <w:tcPr>
            <w:tcW w:w="6270" w:type="dxa"/>
            <w:tcBorders>
              <w:top w:val="single" w:sz="4" w:space="0" w:color="000000"/>
              <w:left w:val="single" w:sz="4" w:space="0" w:color="000000"/>
              <w:bottom w:val="single" w:sz="4" w:space="0" w:color="000000"/>
            </w:tcBorders>
            <w:shd w:val="clear" w:color="auto" w:fill="auto"/>
            <w:vAlign w:val="center"/>
          </w:tcPr>
          <w:p w14:paraId="69772BA6" w14:textId="77777777" w:rsidR="00AD759E" w:rsidRPr="00B81130" w:rsidRDefault="00AD759E" w:rsidP="00AD759E">
            <w:pPr>
              <w:adjustRightInd w:val="0"/>
              <w:ind w:firstLine="0"/>
              <w:jc w:val="left"/>
              <w:rPr>
                <w:rFonts w:eastAsia="Calibri"/>
                <w:color w:val="000000"/>
                <w:sz w:val="22"/>
                <w:szCs w:val="22"/>
                <w:lang w:eastAsia="en-US"/>
              </w:rPr>
            </w:pPr>
            <w:r w:rsidRPr="00B81130">
              <w:rPr>
                <w:rFonts w:eastAsia="Calibri"/>
                <w:color w:val="000000"/>
                <w:sz w:val="22"/>
                <w:szCs w:val="22"/>
                <w:lang w:eastAsia="en-US"/>
              </w:rPr>
              <w:t xml:space="preserve">Манометр кислородный 25Мпа </w:t>
            </w:r>
          </w:p>
        </w:tc>
        <w:tc>
          <w:tcPr>
            <w:tcW w:w="1292" w:type="dxa"/>
            <w:tcBorders>
              <w:top w:val="single" w:sz="4" w:space="0" w:color="000000"/>
              <w:left w:val="single" w:sz="4" w:space="0" w:color="000000"/>
              <w:bottom w:val="single" w:sz="4" w:space="0" w:color="000000"/>
              <w:right w:val="nil"/>
            </w:tcBorders>
            <w:shd w:val="clear" w:color="auto" w:fill="FFFFFF"/>
            <w:vAlign w:val="center"/>
          </w:tcPr>
          <w:p w14:paraId="1BD26460"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1383" w:type="dxa"/>
            <w:tcBorders>
              <w:top w:val="single" w:sz="4" w:space="0" w:color="auto"/>
              <w:left w:val="single" w:sz="4" w:space="0" w:color="auto"/>
              <w:bottom w:val="single" w:sz="4" w:space="0" w:color="auto"/>
              <w:right w:val="single" w:sz="4" w:space="0" w:color="auto"/>
            </w:tcBorders>
          </w:tcPr>
          <w:p w14:paraId="716182B3" w14:textId="77777777" w:rsidR="00AD759E" w:rsidRPr="0059213B" w:rsidRDefault="00AD759E" w:rsidP="008520C1">
            <w:pPr>
              <w:rPr>
                <w:lang w:bidi="he-IL"/>
              </w:rPr>
            </w:pPr>
          </w:p>
        </w:tc>
      </w:tr>
      <w:tr w:rsidR="00AD759E" w:rsidRPr="0059213B" w14:paraId="257A549B" w14:textId="77777777" w:rsidTr="00AD759E">
        <w:trPr>
          <w:trHeight w:val="113"/>
        </w:trPr>
        <w:tc>
          <w:tcPr>
            <w:tcW w:w="626" w:type="dxa"/>
            <w:tcBorders>
              <w:top w:val="single" w:sz="4" w:space="0" w:color="auto"/>
              <w:left w:val="single" w:sz="4" w:space="0" w:color="auto"/>
              <w:bottom w:val="single" w:sz="4" w:space="0" w:color="auto"/>
              <w:right w:val="single" w:sz="4" w:space="0" w:color="auto"/>
            </w:tcBorders>
          </w:tcPr>
          <w:p w14:paraId="615FEE14" w14:textId="77777777" w:rsidR="00AD759E" w:rsidRDefault="00AD759E" w:rsidP="00AD759E">
            <w:pPr>
              <w:ind w:firstLine="0"/>
              <w:rPr>
                <w:lang w:bidi="he-IL"/>
              </w:rPr>
            </w:pPr>
            <w:r>
              <w:rPr>
                <w:lang w:bidi="he-IL"/>
              </w:rPr>
              <w:t>11</w:t>
            </w:r>
          </w:p>
        </w:tc>
        <w:tc>
          <w:tcPr>
            <w:tcW w:w="6270" w:type="dxa"/>
            <w:tcBorders>
              <w:top w:val="single" w:sz="4" w:space="0" w:color="000000"/>
              <w:left w:val="single" w:sz="4" w:space="0" w:color="000000"/>
              <w:bottom w:val="single" w:sz="4" w:space="0" w:color="000000"/>
            </w:tcBorders>
            <w:shd w:val="clear" w:color="auto" w:fill="auto"/>
            <w:vAlign w:val="center"/>
          </w:tcPr>
          <w:p w14:paraId="383D5121" w14:textId="77777777" w:rsidR="00AD759E" w:rsidRPr="00B81130" w:rsidRDefault="00AD759E" w:rsidP="00AD759E">
            <w:pPr>
              <w:adjustRightInd w:val="0"/>
              <w:ind w:firstLine="0"/>
              <w:jc w:val="left"/>
              <w:rPr>
                <w:rFonts w:eastAsia="Calibri"/>
                <w:color w:val="000000"/>
                <w:sz w:val="22"/>
                <w:szCs w:val="22"/>
                <w:lang w:eastAsia="en-US"/>
              </w:rPr>
            </w:pPr>
            <w:r w:rsidRPr="00B81130">
              <w:rPr>
                <w:rFonts w:eastAsia="Calibri"/>
                <w:color w:val="000000"/>
                <w:sz w:val="22"/>
                <w:szCs w:val="22"/>
                <w:lang w:eastAsia="en-US"/>
              </w:rPr>
              <w:t xml:space="preserve">Мундштук наружный №1 </w:t>
            </w:r>
          </w:p>
        </w:tc>
        <w:tc>
          <w:tcPr>
            <w:tcW w:w="1292" w:type="dxa"/>
            <w:tcBorders>
              <w:top w:val="single" w:sz="4" w:space="0" w:color="000000"/>
              <w:left w:val="single" w:sz="4" w:space="0" w:color="000000"/>
              <w:bottom w:val="single" w:sz="4" w:space="0" w:color="000000"/>
              <w:right w:val="nil"/>
            </w:tcBorders>
            <w:shd w:val="clear" w:color="auto" w:fill="FFFFFF"/>
            <w:vAlign w:val="center"/>
          </w:tcPr>
          <w:p w14:paraId="235E2CFE"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1383" w:type="dxa"/>
            <w:tcBorders>
              <w:top w:val="single" w:sz="4" w:space="0" w:color="auto"/>
              <w:left w:val="single" w:sz="4" w:space="0" w:color="auto"/>
              <w:bottom w:val="single" w:sz="4" w:space="0" w:color="auto"/>
              <w:right w:val="single" w:sz="4" w:space="0" w:color="auto"/>
            </w:tcBorders>
          </w:tcPr>
          <w:p w14:paraId="6EF0C31E" w14:textId="77777777" w:rsidR="00AD759E" w:rsidRPr="0059213B" w:rsidRDefault="00AD759E" w:rsidP="008520C1">
            <w:pPr>
              <w:rPr>
                <w:lang w:bidi="he-IL"/>
              </w:rPr>
            </w:pPr>
          </w:p>
        </w:tc>
      </w:tr>
      <w:tr w:rsidR="00AD759E" w:rsidRPr="0059213B" w14:paraId="65286050" w14:textId="77777777" w:rsidTr="00AD759E">
        <w:trPr>
          <w:trHeight w:val="113"/>
        </w:trPr>
        <w:tc>
          <w:tcPr>
            <w:tcW w:w="626" w:type="dxa"/>
            <w:tcBorders>
              <w:top w:val="single" w:sz="4" w:space="0" w:color="auto"/>
              <w:left w:val="single" w:sz="4" w:space="0" w:color="auto"/>
              <w:bottom w:val="single" w:sz="4" w:space="0" w:color="auto"/>
              <w:right w:val="single" w:sz="4" w:space="0" w:color="auto"/>
            </w:tcBorders>
          </w:tcPr>
          <w:p w14:paraId="610C77C7" w14:textId="77777777" w:rsidR="00AD759E" w:rsidRDefault="00AD759E" w:rsidP="00AD759E">
            <w:pPr>
              <w:ind w:firstLine="0"/>
              <w:rPr>
                <w:lang w:bidi="he-IL"/>
              </w:rPr>
            </w:pPr>
            <w:r>
              <w:rPr>
                <w:lang w:bidi="he-IL"/>
              </w:rPr>
              <w:t>12</w:t>
            </w:r>
          </w:p>
        </w:tc>
        <w:tc>
          <w:tcPr>
            <w:tcW w:w="6270" w:type="dxa"/>
            <w:tcBorders>
              <w:top w:val="single" w:sz="4" w:space="0" w:color="000000"/>
              <w:left w:val="single" w:sz="4" w:space="0" w:color="000000"/>
              <w:bottom w:val="single" w:sz="4" w:space="0" w:color="000000"/>
            </w:tcBorders>
            <w:shd w:val="clear" w:color="auto" w:fill="auto"/>
            <w:vAlign w:val="center"/>
          </w:tcPr>
          <w:p w14:paraId="365BF359" w14:textId="77777777" w:rsidR="00AD759E" w:rsidRPr="00B81130" w:rsidRDefault="00AD759E" w:rsidP="00AD759E">
            <w:pPr>
              <w:adjustRightInd w:val="0"/>
              <w:ind w:firstLine="0"/>
              <w:jc w:val="left"/>
              <w:rPr>
                <w:rFonts w:eastAsia="Calibri"/>
                <w:color w:val="000000"/>
                <w:sz w:val="22"/>
                <w:szCs w:val="22"/>
                <w:lang w:eastAsia="en-US"/>
              </w:rPr>
            </w:pPr>
            <w:r w:rsidRPr="00B81130">
              <w:rPr>
                <w:rFonts w:eastAsia="Calibri"/>
                <w:color w:val="000000"/>
                <w:sz w:val="22"/>
                <w:szCs w:val="22"/>
                <w:lang w:eastAsia="en-US"/>
              </w:rPr>
              <w:t>Мундштук внутренний №1</w:t>
            </w:r>
          </w:p>
        </w:tc>
        <w:tc>
          <w:tcPr>
            <w:tcW w:w="1292" w:type="dxa"/>
            <w:tcBorders>
              <w:top w:val="single" w:sz="4" w:space="0" w:color="000000"/>
              <w:left w:val="single" w:sz="4" w:space="0" w:color="000000"/>
              <w:bottom w:val="single" w:sz="4" w:space="0" w:color="000000"/>
              <w:right w:val="nil"/>
            </w:tcBorders>
            <w:shd w:val="clear" w:color="auto" w:fill="FFFFFF"/>
            <w:vAlign w:val="center"/>
          </w:tcPr>
          <w:p w14:paraId="00935FF3"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1383" w:type="dxa"/>
            <w:tcBorders>
              <w:top w:val="single" w:sz="4" w:space="0" w:color="auto"/>
              <w:left w:val="single" w:sz="4" w:space="0" w:color="auto"/>
              <w:bottom w:val="single" w:sz="4" w:space="0" w:color="auto"/>
              <w:right w:val="single" w:sz="4" w:space="0" w:color="auto"/>
            </w:tcBorders>
          </w:tcPr>
          <w:p w14:paraId="30D48CC0" w14:textId="77777777" w:rsidR="00AD759E" w:rsidRPr="0059213B" w:rsidRDefault="00AD759E" w:rsidP="008520C1">
            <w:pPr>
              <w:rPr>
                <w:lang w:bidi="he-IL"/>
              </w:rPr>
            </w:pPr>
          </w:p>
        </w:tc>
      </w:tr>
      <w:tr w:rsidR="00AD759E" w:rsidRPr="0059213B" w14:paraId="5FEB6D18" w14:textId="77777777" w:rsidTr="00AD759E">
        <w:trPr>
          <w:trHeight w:val="113"/>
        </w:trPr>
        <w:tc>
          <w:tcPr>
            <w:tcW w:w="626" w:type="dxa"/>
            <w:tcBorders>
              <w:top w:val="single" w:sz="4" w:space="0" w:color="auto"/>
              <w:left w:val="single" w:sz="4" w:space="0" w:color="auto"/>
              <w:bottom w:val="single" w:sz="4" w:space="0" w:color="auto"/>
              <w:right w:val="single" w:sz="4" w:space="0" w:color="auto"/>
            </w:tcBorders>
          </w:tcPr>
          <w:p w14:paraId="5903DC1A" w14:textId="77777777" w:rsidR="00AD759E" w:rsidRDefault="00AD759E" w:rsidP="00AD759E">
            <w:pPr>
              <w:ind w:firstLine="0"/>
              <w:rPr>
                <w:lang w:bidi="he-IL"/>
              </w:rPr>
            </w:pPr>
            <w:r>
              <w:rPr>
                <w:lang w:bidi="he-IL"/>
              </w:rPr>
              <w:t>13</w:t>
            </w:r>
          </w:p>
        </w:tc>
        <w:tc>
          <w:tcPr>
            <w:tcW w:w="6270" w:type="dxa"/>
            <w:tcBorders>
              <w:top w:val="single" w:sz="4" w:space="0" w:color="000000"/>
              <w:left w:val="single" w:sz="4" w:space="0" w:color="000000"/>
              <w:bottom w:val="single" w:sz="4" w:space="0" w:color="000000"/>
            </w:tcBorders>
            <w:shd w:val="clear" w:color="auto" w:fill="auto"/>
            <w:vAlign w:val="center"/>
          </w:tcPr>
          <w:p w14:paraId="041FBD6C" w14:textId="77777777" w:rsidR="00AD759E" w:rsidRPr="00B81130" w:rsidRDefault="00AD759E" w:rsidP="00AD759E">
            <w:pPr>
              <w:adjustRightInd w:val="0"/>
              <w:ind w:firstLine="0"/>
              <w:jc w:val="left"/>
              <w:rPr>
                <w:rFonts w:eastAsia="Calibri"/>
                <w:color w:val="000000"/>
                <w:sz w:val="22"/>
                <w:szCs w:val="22"/>
                <w:lang w:eastAsia="en-US"/>
              </w:rPr>
            </w:pPr>
            <w:r w:rsidRPr="00B81130">
              <w:rPr>
                <w:rFonts w:eastAsia="Calibri"/>
                <w:color w:val="000000"/>
                <w:sz w:val="22"/>
                <w:szCs w:val="22"/>
                <w:lang w:eastAsia="en-US"/>
              </w:rPr>
              <w:t>Мундштук внутренний №2</w:t>
            </w:r>
          </w:p>
        </w:tc>
        <w:tc>
          <w:tcPr>
            <w:tcW w:w="1292" w:type="dxa"/>
            <w:tcBorders>
              <w:top w:val="single" w:sz="4" w:space="0" w:color="000000"/>
              <w:left w:val="single" w:sz="4" w:space="0" w:color="000000"/>
              <w:bottom w:val="single" w:sz="4" w:space="0" w:color="000000"/>
              <w:right w:val="nil"/>
            </w:tcBorders>
            <w:shd w:val="clear" w:color="auto" w:fill="FFFFFF"/>
            <w:vAlign w:val="center"/>
          </w:tcPr>
          <w:p w14:paraId="50B281E5"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1383" w:type="dxa"/>
            <w:tcBorders>
              <w:top w:val="single" w:sz="4" w:space="0" w:color="auto"/>
              <w:left w:val="single" w:sz="4" w:space="0" w:color="auto"/>
              <w:bottom w:val="single" w:sz="4" w:space="0" w:color="auto"/>
              <w:right w:val="single" w:sz="4" w:space="0" w:color="auto"/>
            </w:tcBorders>
          </w:tcPr>
          <w:p w14:paraId="6B2E07BA" w14:textId="77777777" w:rsidR="00AD759E" w:rsidRPr="0059213B" w:rsidRDefault="00AD759E" w:rsidP="008520C1">
            <w:pPr>
              <w:rPr>
                <w:lang w:bidi="he-IL"/>
              </w:rPr>
            </w:pPr>
          </w:p>
        </w:tc>
      </w:tr>
      <w:tr w:rsidR="00AD759E" w:rsidRPr="0059213B" w14:paraId="29AD5069" w14:textId="77777777" w:rsidTr="00AD759E">
        <w:trPr>
          <w:trHeight w:val="113"/>
        </w:trPr>
        <w:tc>
          <w:tcPr>
            <w:tcW w:w="626" w:type="dxa"/>
            <w:tcBorders>
              <w:top w:val="single" w:sz="4" w:space="0" w:color="auto"/>
              <w:left w:val="single" w:sz="4" w:space="0" w:color="auto"/>
              <w:bottom w:val="single" w:sz="4" w:space="0" w:color="auto"/>
              <w:right w:val="single" w:sz="4" w:space="0" w:color="auto"/>
            </w:tcBorders>
          </w:tcPr>
          <w:p w14:paraId="65C51B97" w14:textId="77777777" w:rsidR="00AD759E" w:rsidRDefault="00AD759E" w:rsidP="00AD759E">
            <w:pPr>
              <w:ind w:firstLine="0"/>
              <w:rPr>
                <w:lang w:bidi="he-IL"/>
              </w:rPr>
            </w:pPr>
            <w:r>
              <w:rPr>
                <w:lang w:bidi="he-IL"/>
              </w:rPr>
              <w:t>14</w:t>
            </w:r>
          </w:p>
        </w:tc>
        <w:tc>
          <w:tcPr>
            <w:tcW w:w="6270" w:type="dxa"/>
            <w:tcBorders>
              <w:top w:val="single" w:sz="4" w:space="0" w:color="000000"/>
              <w:left w:val="single" w:sz="4" w:space="0" w:color="000000"/>
              <w:bottom w:val="single" w:sz="4" w:space="0" w:color="000000"/>
            </w:tcBorders>
            <w:shd w:val="clear" w:color="auto" w:fill="auto"/>
            <w:vAlign w:val="center"/>
          </w:tcPr>
          <w:p w14:paraId="55C062F2" w14:textId="77777777" w:rsidR="00AD759E" w:rsidRPr="00B81130" w:rsidRDefault="00AD759E" w:rsidP="00AD759E">
            <w:pPr>
              <w:adjustRightInd w:val="0"/>
              <w:ind w:firstLine="0"/>
              <w:jc w:val="left"/>
              <w:rPr>
                <w:rFonts w:eastAsia="Calibri"/>
                <w:color w:val="000000"/>
                <w:sz w:val="22"/>
                <w:szCs w:val="22"/>
                <w:lang w:eastAsia="en-US"/>
              </w:rPr>
            </w:pPr>
            <w:r w:rsidRPr="00B81130">
              <w:rPr>
                <w:rFonts w:eastAsia="Calibri"/>
                <w:color w:val="000000"/>
                <w:sz w:val="22"/>
                <w:szCs w:val="22"/>
                <w:lang w:eastAsia="en-US"/>
              </w:rPr>
              <w:t>Мундштук внутренний №3</w:t>
            </w:r>
          </w:p>
        </w:tc>
        <w:tc>
          <w:tcPr>
            <w:tcW w:w="1292" w:type="dxa"/>
            <w:tcBorders>
              <w:top w:val="single" w:sz="4" w:space="0" w:color="000000"/>
              <w:left w:val="single" w:sz="4" w:space="0" w:color="000000"/>
              <w:bottom w:val="single" w:sz="4" w:space="0" w:color="000000"/>
              <w:right w:val="nil"/>
            </w:tcBorders>
            <w:shd w:val="clear" w:color="auto" w:fill="FFFFFF"/>
            <w:vAlign w:val="center"/>
          </w:tcPr>
          <w:p w14:paraId="50A0B7C1"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1383" w:type="dxa"/>
            <w:tcBorders>
              <w:top w:val="single" w:sz="4" w:space="0" w:color="auto"/>
              <w:left w:val="single" w:sz="4" w:space="0" w:color="auto"/>
              <w:bottom w:val="single" w:sz="4" w:space="0" w:color="auto"/>
              <w:right w:val="single" w:sz="4" w:space="0" w:color="auto"/>
            </w:tcBorders>
          </w:tcPr>
          <w:p w14:paraId="40B638C9" w14:textId="77777777" w:rsidR="00AD759E" w:rsidRPr="0059213B" w:rsidRDefault="00AD759E" w:rsidP="008520C1">
            <w:pPr>
              <w:rPr>
                <w:lang w:bidi="he-IL"/>
              </w:rPr>
            </w:pPr>
          </w:p>
        </w:tc>
      </w:tr>
      <w:tr w:rsidR="00AD759E" w:rsidRPr="0059213B" w14:paraId="479A3921" w14:textId="77777777" w:rsidTr="00AD759E">
        <w:trPr>
          <w:trHeight w:val="113"/>
        </w:trPr>
        <w:tc>
          <w:tcPr>
            <w:tcW w:w="626" w:type="dxa"/>
            <w:tcBorders>
              <w:top w:val="single" w:sz="4" w:space="0" w:color="auto"/>
              <w:left w:val="single" w:sz="4" w:space="0" w:color="auto"/>
              <w:bottom w:val="single" w:sz="4" w:space="0" w:color="auto"/>
              <w:right w:val="single" w:sz="4" w:space="0" w:color="auto"/>
            </w:tcBorders>
          </w:tcPr>
          <w:p w14:paraId="78F29A5E" w14:textId="77777777" w:rsidR="00AD759E" w:rsidRDefault="00AD759E" w:rsidP="00AD759E">
            <w:pPr>
              <w:ind w:firstLine="0"/>
              <w:rPr>
                <w:lang w:bidi="he-IL"/>
              </w:rPr>
            </w:pPr>
            <w:r>
              <w:rPr>
                <w:lang w:bidi="he-IL"/>
              </w:rPr>
              <w:t>15</w:t>
            </w:r>
          </w:p>
        </w:tc>
        <w:tc>
          <w:tcPr>
            <w:tcW w:w="6270" w:type="dxa"/>
            <w:tcBorders>
              <w:top w:val="single" w:sz="4" w:space="0" w:color="000000"/>
              <w:left w:val="single" w:sz="4" w:space="0" w:color="000000"/>
              <w:bottom w:val="single" w:sz="4" w:space="0" w:color="000000"/>
            </w:tcBorders>
            <w:shd w:val="clear" w:color="auto" w:fill="auto"/>
            <w:vAlign w:val="center"/>
          </w:tcPr>
          <w:p w14:paraId="0E18FA45" w14:textId="77777777" w:rsidR="00AD759E" w:rsidRPr="00B81130" w:rsidRDefault="00AD759E" w:rsidP="00AD759E">
            <w:pPr>
              <w:adjustRightInd w:val="0"/>
              <w:ind w:firstLine="0"/>
              <w:jc w:val="left"/>
              <w:rPr>
                <w:rFonts w:eastAsia="Calibri"/>
                <w:color w:val="000000"/>
                <w:sz w:val="22"/>
                <w:szCs w:val="22"/>
                <w:lang w:eastAsia="en-US"/>
              </w:rPr>
            </w:pPr>
            <w:r w:rsidRPr="00B81130">
              <w:rPr>
                <w:rFonts w:eastAsia="Calibri"/>
                <w:color w:val="000000"/>
                <w:sz w:val="22"/>
                <w:szCs w:val="22"/>
                <w:lang w:eastAsia="en-US"/>
              </w:rPr>
              <w:t xml:space="preserve">Мундштук внутренний №4 </w:t>
            </w:r>
          </w:p>
        </w:tc>
        <w:tc>
          <w:tcPr>
            <w:tcW w:w="1292" w:type="dxa"/>
            <w:tcBorders>
              <w:top w:val="single" w:sz="4" w:space="0" w:color="000000"/>
              <w:left w:val="single" w:sz="4" w:space="0" w:color="000000"/>
              <w:bottom w:val="single" w:sz="4" w:space="0" w:color="000000"/>
              <w:right w:val="nil"/>
            </w:tcBorders>
            <w:shd w:val="clear" w:color="auto" w:fill="FFFFFF"/>
            <w:vAlign w:val="center"/>
          </w:tcPr>
          <w:p w14:paraId="6F45CEC1"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1383" w:type="dxa"/>
            <w:tcBorders>
              <w:top w:val="single" w:sz="4" w:space="0" w:color="auto"/>
              <w:left w:val="single" w:sz="4" w:space="0" w:color="auto"/>
              <w:bottom w:val="single" w:sz="4" w:space="0" w:color="auto"/>
              <w:right w:val="single" w:sz="4" w:space="0" w:color="auto"/>
            </w:tcBorders>
          </w:tcPr>
          <w:p w14:paraId="6419A9F6" w14:textId="77777777" w:rsidR="00AD759E" w:rsidRPr="0059213B" w:rsidRDefault="00AD759E" w:rsidP="008520C1">
            <w:pPr>
              <w:rPr>
                <w:lang w:bidi="he-IL"/>
              </w:rPr>
            </w:pPr>
          </w:p>
        </w:tc>
      </w:tr>
      <w:tr w:rsidR="00AD759E" w:rsidRPr="0059213B" w14:paraId="22685842" w14:textId="77777777" w:rsidTr="00AD759E">
        <w:trPr>
          <w:trHeight w:val="113"/>
        </w:trPr>
        <w:tc>
          <w:tcPr>
            <w:tcW w:w="626" w:type="dxa"/>
            <w:tcBorders>
              <w:top w:val="single" w:sz="4" w:space="0" w:color="auto"/>
              <w:left w:val="single" w:sz="4" w:space="0" w:color="auto"/>
              <w:bottom w:val="single" w:sz="4" w:space="0" w:color="auto"/>
              <w:right w:val="single" w:sz="4" w:space="0" w:color="auto"/>
            </w:tcBorders>
          </w:tcPr>
          <w:p w14:paraId="028E7D03" w14:textId="77777777" w:rsidR="00AD759E" w:rsidRDefault="00AD759E" w:rsidP="00AD759E">
            <w:pPr>
              <w:ind w:firstLine="0"/>
              <w:rPr>
                <w:lang w:bidi="he-IL"/>
              </w:rPr>
            </w:pPr>
            <w:r>
              <w:rPr>
                <w:lang w:bidi="he-IL"/>
              </w:rPr>
              <w:t>16</w:t>
            </w:r>
          </w:p>
        </w:tc>
        <w:tc>
          <w:tcPr>
            <w:tcW w:w="6270" w:type="dxa"/>
            <w:tcBorders>
              <w:top w:val="single" w:sz="4" w:space="0" w:color="000000"/>
              <w:left w:val="single" w:sz="4" w:space="0" w:color="000000"/>
              <w:bottom w:val="single" w:sz="4" w:space="0" w:color="000000"/>
            </w:tcBorders>
            <w:shd w:val="clear" w:color="auto" w:fill="auto"/>
            <w:vAlign w:val="center"/>
          </w:tcPr>
          <w:p w14:paraId="2F5E7D49" w14:textId="77777777" w:rsidR="00AD759E" w:rsidRPr="00B81130" w:rsidRDefault="00AD759E" w:rsidP="00AD759E">
            <w:pPr>
              <w:adjustRightInd w:val="0"/>
              <w:ind w:firstLine="0"/>
              <w:jc w:val="left"/>
              <w:rPr>
                <w:rFonts w:eastAsia="Calibri"/>
                <w:color w:val="000000"/>
                <w:sz w:val="22"/>
                <w:szCs w:val="22"/>
                <w:lang w:eastAsia="en-US"/>
              </w:rPr>
            </w:pPr>
            <w:r w:rsidRPr="00B81130">
              <w:rPr>
                <w:rFonts w:eastAsia="Calibri"/>
                <w:color w:val="000000"/>
                <w:sz w:val="22"/>
                <w:szCs w:val="22"/>
                <w:lang w:eastAsia="en-US"/>
              </w:rPr>
              <w:t xml:space="preserve">Резак воздушно-дуговой резки 1000А (строгач) </w:t>
            </w:r>
          </w:p>
        </w:tc>
        <w:tc>
          <w:tcPr>
            <w:tcW w:w="1292" w:type="dxa"/>
            <w:tcBorders>
              <w:top w:val="single" w:sz="4" w:space="0" w:color="000000"/>
              <w:left w:val="single" w:sz="4" w:space="0" w:color="000000"/>
              <w:bottom w:val="single" w:sz="4" w:space="0" w:color="000000"/>
              <w:right w:val="nil"/>
            </w:tcBorders>
            <w:shd w:val="clear" w:color="auto" w:fill="FFFFFF"/>
            <w:vAlign w:val="center"/>
          </w:tcPr>
          <w:p w14:paraId="56F91EE8" w14:textId="77777777" w:rsidR="00AD759E" w:rsidRPr="00197915" w:rsidRDefault="00AD759E" w:rsidP="00AD759E">
            <w:pPr>
              <w:ind w:firstLine="0"/>
              <w:jc w:val="center"/>
              <w:rPr>
                <w:sz w:val="22"/>
                <w:szCs w:val="22"/>
              </w:rPr>
            </w:pPr>
            <w:proofErr w:type="spellStart"/>
            <w:proofErr w:type="gramStart"/>
            <w:r w:rsidRPr="00197915">
              <w:rPr>
                <w:sz w:val="22"/>
                <w:szCs w:val="22"/>
              </w:rPr>
              <w:t>шт</w:t>
            </w:r>
            <w:proofErr w:type="spellEnd"/>
            <w:proofErr w:type="gramEnd"/>
          </w:p>
        </w:tc>
        <w:tc>
          <w:tcPr>
            <w:tcW w:w="1383" w:type="dxa"/>
            <w:tcBorders>
              <w:top w:val="single" w:sz="4" w:space="0" w:color="auto"/>
              <w:left w:val="single" w:sz="4" w:space="0" w:color="auto"/>
              <w:bottom w:val="single" w:sz="4" w:space="0" w:color="auto"/>
              <w:right w:val="single" w:sz="4" w:space="0" w:color="auto"/>
            </w:tcBorders>
          </w:tcPr>
          <w:p w14:paraId="2E237C67" w14:textId="77777777" w:rsidR="00AD759E" w:rsidRPr="0059213B" w:rsidRDefault="00AD759E" w:rsidP="008520C1">
            <w:pPr>
              <w:rPr>
                <w:lang w:bidi="he-IL"/>
              </w:rPr>
            </w:pPr>
          </w:p>
        </w:tc>
      </w:tr>
    </w:tbl>
    <w:p w14:paraId="01EFC353" w14:textId="77777777" w:rsidR="00AD759E" w:rsidRPr="0059213B" w:rsidRDefault="00AD759E" w:rsidP="00AD759E">
      <w:pPr>
        <w:rPr>
          <w:b/>
          <w:lang w:val="en-US"/>
        </w:rPr>
      </w:pPr>
    </w:p>
    <w:p w14:paraId="6624FDFF" w14:textId="77777777" w:rsidR="00AD759E" w:rsidRPr="0059213B" w:rsidRDefault="00AD759E" w:rsidP="00AD759E">
      <w:pPr>
        <w:ind w:firstLine="0"/>
        <w:jc w:val="center"/>
        <w:rPr>
          <w:b/>
        </w:rPr>
      </w:pPr>
      <w:r w:rsidRPr="0059213B">
        <w:rPr>
          <w:b/>
        </w:rPr>
        <w:t>Подписи сторон</w:t>
      </w:r>
    </w:p>
    <w:p w14:paraId="34311E58" w14:textId="77777777" w:rsidR="00AD759E" w:rsidRPr="0059213B" w:rsidRDefault="00AD759E" w:rsidP="00AD759E">
      <w:pPr>
        <w:ind w:firstLine="0"/>
        <w:jc w:val="center"/>
        <w:rPr>
          <w:b/>
        </w:rPr>
      </w:pPr>
      <w:r w:rsidRPr="0059213B">
        <w:rPr>
          <w:b/>
        </w:rPr>
        <w:t>___________________________________________________________________________</w:t>
      </w:r>
    </w:p>
    <w:p w14:paraId="5B65E65E" w14:textId="77777777" w:rsidR="00AD759E" w:rsidRPr="0059213B" w:rsidRDefault="00AD759E" w:rsidP="00AD759E">
      <w:pPr>
        <w:ind w:firstLine="0"/>
      </w:pPr>
      <w:r w:rsidRPr="0059213B">
        <w:t>Конец формы</w:t>
      </w:r>
    </w:p>
    <w:p w14:paraId="6F437A2A" w14:textId="77777777" w:rsidR="00AD759E" w:rsidRPr="0059213B" w:rsidRDefault="00AD759E" w:rsidP="00AD759E">
      <w:pPr>
        <w:ind w:firstLine="0"/>
        <w:jc w:val="center"/>
        <w:rPr>
          <w:b/>
        </w:rPr>
      </w:pPr>
    </w:p>
    <w:p w14:paraId="0AB28B2E" w14:textId="77777777" w:rsidR="00AD759E" w:rsidRPr="0059213B" w:rsidRDefault="00AD759E" w:rsidP="00AD759E">
      <w:pPr>
        <w:ind w:firstLine="0"/>
        <w:jc w:val="center"/>
        <w:rPr>
          <w:b/>
        </w:rPr>
      </w:pPr>
    </w:p>
    <w:p w14:paraId="7E92292A" w14:textId="77777777" w:rsidR="00AD759E" w:rsidRPr="0059213B" w:rsidRDefault="00AD759E" w:rsidP="00AD759E">
      <w:pPr>
        <w:ind w:firstLine="0"/>
      </w:pPr>
      <w:r w:rsidRPr="0059213B">
        <w:t>Согласовано:</w:t>
      </w:r>
    </w:p>
    <w:p w14:paraId="48423F12" w14:textId="77777777" w:rsidR="00AD759E" w:rsidRDefault="00AD759E" w:rsidP="00AD759E">
      <w:pPr>
        <w:ind w:firstLine="0"/>
        <w:jc w:val="center"/>
        <w:rPr>
          <w:b/>
        </w:rPr>
      </w:pPr>
    </w:p>
    <w:p w14:paraId="747329CA" w14:textId="77777777" w:rsidR="00AD759E" w:rsidRPr="0059213B" w:rsidRDefault="00AD759E" w:rsidP="00AD759E">
      <w:pPr>
        <w:ind w:firstLine="0"/>
        <w:jc w:val="center"/>
        <w:rPr>
          <w:b/>
        </w:rPr>
      </w:pPr>
    </w:p>
    <w:tbl>
      <w:tblPr>
        <w:tblW w:w="0" w:type="dxa"/>
        <w:tblInd w:w="-108" w:type="dxa"/>
        <w:tblLayout w:type="fixed"/>
        <w:tblCellMar>
          <w:left w:w="10" w:type="dxa"/>
          <w:right w:w="10" w:type="dxa"/>
        </w:tblCellMar>
        <w:tblLook w:val="04A0" w:firstRow="1" w:lastRow="0" w:firstColumn="1" w:lastColumn="0" w:noHBand="0" w:noVBand="1"/>
      </w:tblPr>
      <w:tblGrid>
        <w:gridCol w:w="4654"/>
        <w:gridCol w:w="4962"/>
      </w:tblGrid>
      <w:tr w:rsidR="00AD759E" w:rsidRPr="0059213B" w14:paraId="4737AEDF" w14:textId="77777777" w:rsidTr="008520C1">
        <w:tc>
          <w:tcPr>
            <w:tcW w:w="4654" w:type="dxa"/>
            <w:shd w:val="clear" w:color="auto" w:fill="FFFFFF"/>
          </w:tcPr>
          <w:p w14:paraId="307A7752" w14:textId="77777777" w:rsidR="00AD759E" w:rsidRPr="0059213B" w:rsidRDefault="00AD759E" w:rsidP="00AD759E">
            <w:pPr>
              <w:ind w:firstLine="0"/>
              <w:jc w:val="center"/>
              <w:rPr>
                <w:b/>
                <w:lang w:bidi="he-IL"/>
              </w:rPr>
            </w:pPr>
            <w:r w:rsidRPr="0059213B">
              <w:rPr>
                <w:b/>
                <w:lang w:bidi="he-IL"/>
              </w:rPr>
              <w:t>Заказчик</w:t>
            </w:r>
          </w:p>
          <w:p w14:paraId="65406033" w14:textId="77777777" w:rsidR="00AD759E" w:rsidRPr="0059213B" w:rsidRDefault="00AD759E" w:rsidP="00AD759E">
            <w:pPr>
              <w:ind w:firstLine="0"/>
              <w:jc w:val="center"/>
              <w:rPr>
                <w:b/>
                <w:lang w:bidi="he-IL"/>
              </w:rPr>
            </w:pPr>
          </w:p>
          <w:p w14:paraId="71B77571" w14:textId="77777777" w:rsidR="00AD759E" w:rsidRPr="0059213B" w:rsidRDefault="00AD759E" w:rsidP="00AD759E">
            <w:pPr>
              <w:ind w:firstLine="0"/>
              <w:jc w:val="center"/>
              <w:rPr>
                <w:b/>
                <w:lang w:bidi="he-IL"/>
              </w:rPr>
            </w:pPr>
            <w:r w:rsidRPr="0059213B">
              <w:rPr>
                <w:b/>
                <w:lang w:bidi="he-IL"/>
              </w:rPr>
              <w:t>_______________/ Боровицкий В.Ю./</w:t>
            </w:r>
          </w:p>
          <w:p w14:paraId="262165FD" w14:textId="77777777" w:rsidR="00AD759E" w:rsidRPr="0059213B" w:rsidRDefault="00AD759E" w:rsidP="00AD759E">
            <w:pPr>
              <w:ind w:firstLine="0"/>
              <w:jc w:val="center"/>
              <w:rPr>
                <w:b/>
                <w:lang w:bidi="he-IL"/>
              </w:rPr>
            </w:pPr>
            <w:r w:rsidRPr="0059213B">
              <w:rPr>
                <w:b/>
                <w:lang w:bidi="he-IL"/>
              </w:rPr>
              <w:t>МП</w:t>
            </w:r>
          </w:p>
        </w:tc>
        <w:tc>
          <w:tcPr>
            <w:tcW w:w="4962" w:type="dxa"/>
            <w:shd w:val="clear" w:color="auto" w:fill="FFFFFF"/>
          </w:tcPr>
          <w:p w14:paraId="6A527100" w14:textId="77777777" w:rsidR="00AD759E" w:rsidRPr="0059213B" w:rsidRDefault="00AD759E" w:rsidP="00AD759E">
            <w:pPr>
              <w:ind w:firstLine="0"/>
              <w:jc w:val="center"/>
              <w:rPr>
                <w:b/>
                <w:lang w:bidi="he-IL"/>
              </w:rPr>
            </w:pPr>
            <w:r w:rsidRPr="0059213B">
              <w:rPr>
                <w:b/>
                <w:lang w:bidi="he-IL"/>
              </w:rPr>
              <w:t>Поставщик</w:t>
            </w:r>
          </w:p>
          <w:p w14:paraId="77C601E3" w14:textId="77777777" w:rsidR="00AD759E" w:rsidRPr="0059213B" w:rsidRDefault="00AD759E" w:rsidP="00AD759E">
            <w:pPr>
              <w:ind w:firstLine="0"/>
              <w:jc w:val="center"/>
              <w:rPr>
                <w:b/>
                <w:lang w:bidi="he-IL"/>
              </w:rPr>
            </w:pPr>
          </w:p>
          <w:p w14:paraId="02434918" w14:textId="77777777" w:rsidR="00AD759E" w:rsidRPr="0059213B" w:rsidRDefault="00AD759E" w:rsidP="00AD759E">
            <w:pPr>
              <w:ind w:firstLine="0"/>
              <w:jc w:val="center"/>
              <w:rPr>
                <w:b/>
                <w:lang w:bidi="he-IL"/>
              </w:rPr>
            </w:pPr>
            <w:r w:rsidRPr="0059213B">
              <w:rPr>
                <w:b/>
                <w:lang w:bidi="he-IL"/>
              </w:rPr>
              <w:t xml:space="preserve">        _____________/_______________/</w:t>
            </w:r>
          </w:p>
          <w:p w14:paraId="6A57D949" w14:textId="77777777" w:rsidR="00AD759E" w:rsidRPr="0059213B" w:rsidRDefault="00AD759E" w:rsidP="00AD759E">
            <w:pPr>
              <w:ind w:firstLine="0"/>
              <w:jc w:val="center"/>
              <w:rPr>
                <w:lang w:bidi="he-IL"/>
              </w:rPr>
            </w:pPr>
            <w:r w:rsidRPr="0059213B">
              <w:rPr>
                <w:b/>
                <w:lang w:bidi="he-IL"/>
              </w:rPr>
              <w:t>МП</w:t>
            </w:r>
          </w:p>
        </w:tc>
      </w:tr>
    </w:tbl>
    <w:p w14:paraId="46B6D096" w14:textId="0ED3424D" w:rsidR="006E368F" w:rsidRPr="006E368F" w:rsidRDefault="006E368F" w:rsidP="00B75B83">
      <w:pPr>
        <w:pStyle w:val="Style1"/>
        <w:spacing w:line="276" w:lineRule="auto"/>
        <w:jc w:val="center"/>
        <w:rPr>
          <w:kern w:val="1"/>
          <w:lang w:eastAsia="ar-SA"/>
        </w:rPr>
      </w:pPr>
    </w:p>
    <w:sectPr w:rsidR="006E368F" w:rsidRPr="006E368F" w:rsidSect="00463DAC">
      <w:headerReference w:type="even" r:id="rId13"/>
      <w:headerReference w:type="first" r:id="rId14"/>
      <w:pgSz w:w="11906" w:h="16838"/>
      <w:pgMar w:top="1134" w:right="851" w:bottom="709"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C18DE" w14:textId="77777777" w:rsidR="008520C1" w:rsidRDefault="008520C1">
      <w:r>
        <w:separator/>
      </w:r>
    </w:p>
    <w:p w14:paraId="1B62F37D" w14:textId="77777777" w:rsidR="008520C1" w:rsidRDefault="008520C1"/>
  </w:endnote>
  <w:endnote w:type="continuationSeparator" w:id="0">
    <w:p w14:paraId="7B841171" w14:textId="77777777" w:rsidR="008520C1" w:rsidRDefault="008520C1">
      <w:r>
        <w:continuationSeparator/>
      </w:r>
    </w:p>
    <w:p w14:paraId="149E264C" w14:textId="77777777" w:rsidR="008520C1" w:rsidRDefault="008520C1"/>
  </w:endnote>
  <w:endnote w:type="continuationNotice" w:id="1">
    <w:p w14:paraId="53320621" w14:textId="77777777" w:rsidR="008520C1" w:rsidRDefault="00852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SimSun, 宋体">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16457" w14:textId="77777777" w:rsidR="008520C1" w:rsidRDefault="008520C1">
      <w:r>
        <w:separator/>
      </w:r>
    </w:p>
  </w:footnote>
  <w:footnote w:type="continuationSeparator" w:id="0">
    <w:p w14:paraId="1D19E10E" w14:textId="77777777" w:rsidR="008520C1" w:rsidRDefault="008520C1">
      <w:r>
        <w:continuationSeparator/>
      </w:r>
    </w:p>
  </w:footnote>
  <w:footnote w:type="continuationNotice" w:id="1">
    <w:p w14:paraId="75F6E272" w14:textId="77777777" w:rsidR="008520C1" w:rsidRDefault="008520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9269" w14:textId="77777777" w:rsidR="008520C1" w:rsidRDefault="008520C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570"/>
    </w:tblGrid>
    <w:tr w:rsidR="008520C1" w14:paraId="2469D197" w14:textId="77777777" w:rsidTr="00864AB2">
      <w:trPr>
        <w:trHeight w:val="73"/>
      </w:trPr>
      <w:tc>
        <w:tcPr>
          <w:tcW w:w="5000" w:type="pct"/>
          <w:tcBorders>
            <w:bottom w:val="single" w:sz="12" w:space="0" w:color="FFD200"/>
          </w:tcBorders>
          <w:vAlign w:val="center"/>
        </w:tcPr>
        <w:p w14:paraId="55407232" w14:textId="77777777" w:rsidR="008520C1" w:rsidRPr="00635DCE" w:rsidRDefault="008520C1"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14:paraId="0A9A5724" w14:textId="77777777" w:rsidR="008520C1" w:rsidRDefault="008520C1" w:rsidP="001D0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8EB613E"/>
    <w:multiLevelType w:val="multilevel"/>
    <w:tmpl w:val="BE64B0CA"/>
    <w:lvl w:ilvl="0">
      <w:start w:val="12"/>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8">
    <w:nsid w:val="0F863DE2"/>
    <w:multiLevelType w:val="multilevel"/>
    <w:tmpl w:val="8AC2C19A"/>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0">
    <w:nsid w:val="10775E85"/>
    <w:multiLevelType w:val="multilevel"/>
    <w:tmpl w:val="C7E65DB6"/>
    <w:lvl w:ilvl="0">
      <w:start w:val="6"/>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2">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nsid w:val="1C7731A9"/>
    <w:multiLevelType w:val="multilevel"/>
    <w:tmpl w:val="B510C3DA"/>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819541F"/>
    <w:multiLevelType w:val="multilevel"/>
    <w:tmpl w:val="CCD8EF50"/>
    <w:lvl w:ilvl="0">
      <w:start w:val="13"/>
      <w:numFmt w:val="decimal"/>
      <w:lvlText w:val="%1."/>
      <w:lvlJc w:val="left"/>
      <w:pPr>
        <w:ind w:left="720" w:hanging="360"/>
      </w:pPr>
    </w:lvl>
    <w:lvl w:ilvl="1">
      <w:start w:val="1"/>
      <w:numFmt w:val="decimal"/>
      <w:lvlText w:val="%1.%2."/>
      <w:lvlJc w:val="left"/>
      <w:pPr>
        <w:ind w:left="928"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3">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nsid w:val="5E4539C8"/>
    <w:multiLevelType w:val="multilevel"/>
    <w:tmpl w:val="DF26402C"/>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nsid w:val="65E430DF"/>
    <w:multiLevelType w:val="multilevel"/>
    <w:tmpl w:val="2C9818DC"/>
    <w:lvl w:ilvl="0">
      <w:start w:val="7"/>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7">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8">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3"/>
  </w:num>
  <w:num w:numId="2">
    <w:abstractNumId w:val="22"/>
  </w:num>
  <w:num w:numId="3">
    <w:abstractNumId w:val="5"/>
  </w:num>
  <w:num w:numId="4">
    <w:abstractNumId w:val="9"/>
  </w:num>
  <w:num w:numId="5">
    <w:abstractNumId w:val="7"/>
  </w:num>
  <w:num w:numId="6">
    <w:abstractNumId w:val="18"/>
  </w:num>
  <w:num w:numId="7">
    <w:abstractNumId w:val="14"/>
  </w:num>
  <w:num w:numId="8">
    <w:abstractNumId w:val="27"/>
  </w:num>
  <w:num w:numId="9">
    <w:abstractNumId w:val="12"/>
  </w:num>
  <w:num w:numId="10">
    <w:abstractNumId w:val="28"/>
  </w:num>
  <w:num w:numId="11">
    <w:abstractNumId w:val="21"/>
  </w:num>
  <w:num w:numId="12">
    <w:abstractNumId w:val="3"/>
  </w:num>
  <w:num w:numId="13">
    <w:abstractNumId w:val="16"/>
  </w:num>
  <w:num w:numId="14">
    <w:abstractNumId w:val="26"/>
  </w:num>
  <w:num w:numId="1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11"/>
  </w:num>
  <w:num w:numId="19">
    <w:abstractNumId w:val="19"/>
  </w:num>
  <w:num w:numId="20">
    <w:abstractNumId w:val="24"/>
  </w:num>
  <w:num w:numId="21">
    <w:abstractNumId w:val="10"/>
  </w:num>
  <w:num w:numId="22">
    <w:abstractNumId w:val="25"/>
  </w:num>
  <w:num w:numId="23">
    <w:abstractNumId w:val="8"/>
  </w:num>
  <w:num w:numId="24">
    <w:abstractNumId w:val="13"/>
  </w:num>
  <w:num w:numId="25">
    <w:abstractNumId w:val="4"/>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1454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96B"/>
    <w:rsid w:val="00013696"/>
    <w:rsid w:val="00013B69"/>
    <w:rsid w:val="00013D6F"/>
    <w:rsid w:val="00014257"/>
    <w:rsid w:val="000146A2"/>
    <w:rsid w:val="00014BF6"/>
    <w:rsid w:val="00014E57"/>
    <w:rsid w:val="00015033"/>
    <w:rsid w:val="00015076"/>
    <w:rsid w:val="00015185"/>
    <w:rsid w:val="000155EF"/>
    <w:rsid w:val="00015B07"/>
    <w:rsid w:val="00015BE7"/>
    <w:rsid w:val="00015CD8"/>
    <w:rsid w:val="00015E2B"/>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675"/>
    <w:rsid w:val="00024999"/>
    <w:rsid w:val="00024C1B"/>
    <w:rsid w:val="00025073"/>
    <w:rsid w:val="00025C28"/>
    <w:rsid w:val="0002643C"/>
    <w:rsid w:val="000268D5"/>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108B"/>
    <w:rsid w:val="000413A0"/>
    <w:rsid w:val="000413BF"/>
    <w:rsid w:val="00041599"/>
    <w:rsid w:val="00041A15"/>
    <w:rsid w:val="00041E41"/>
    <w:rsid w:val="0004241A"/>
    <w:rsid w:val="000426D8"/>
    <w:rsid w:val="00042929"/>
    <w:rsid w:val="00042BAE"/>
    <w:rsid w:val="00042C3E"/>
    <w:rsid w:val="0004332D"/>
    <w:rsid w:val="00043426"/>
    <w:rsid w:val="00043700"/>
    <w:rsid w:val="00043A0D"/>
    <w:rsid w:val="00043DE0"/>
    <w:rsid w:val="00044208"/>
    <w:rsid w:val="00044255"/>
    <w:rsid w:val="0004438C"/>
    <w:rsid w:val="000448C1"/>
    <w:rsid w:val="00044A94"/>
    <w:rsid w:val="00045235"/>
    <w:rsid w:val="00045389"/>
    <w:rsid w:val="000453A0"/>
    <w:rsid w:val="000457C1"/>
    <w:rsid w:val="00046718"/>
    <w:rsid w:val="00046761"/>
    <w:rsid w:val="00046937"/>
    <w:rsid w:val="00046B9F"/>
    <w:rsid w:val="00047166"/>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C6F"/>
    <w:rsid w:val="000673DB"/>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96"/>
    <w:rsid w:val="0009741A"/>
    <w:rsid w:val="000975A6"/>
    <w:rsid w:val="0009776D"/>
    <w:rsid w:val="000977E2"/>
    <w:rsid w:val="00097B00"/>
    <w:rsid w:val="00097BA4"/>
    <w:rsid w:val="00097F51"/>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920"/>
    <w:rsid w:val="000A3B16"/>
    <w:rsid w:val="000A3B35"/>
    <w:rsid w:val="000A3B8D"/>
    <w:rsid w:val="000A3F94"/>
    <w:rsid w:val="000A4CCD"/>
    <w:rsid w:val="000A4CFC"/>
    <w:rsid w:val="000A5783"/>
    <w:rsid w:val="000A5932"/>
    <w:rsid w:val="000A5C4B"/>
    <w:rsid w:val="000A602D"/>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7D"/>
    <w:rsid w:val="000C0599"/>
    <w:rsid w:val="000C09FE"/>
    <w:rsid w:val="000C0A72"/>
    <w:rsid w:val="000C0C1C"/>
    <w:rsid w:val="000C15C0"/>
    <w:rsid w:val="000C1781"/>
    <w:rsid w:val="000C17DA"/>
    <w:rsid w:val="000C1801"/>
    <w:rsid w:val="000C1B25"/>
    <w:rsid w:val="000C1BE7"/>
    <w:rsid w:val="000C1F29"/>
    <w:rsid w:val="000C21AA"/>
    <w:rsid w:val="000C2482"/>
    <w:rsid w:val="000C2599"/>
    <w:rsid w:val="000C2702"/>
    <w:rsid w:val="000C2D08"/>
    <w:rsid w:val="000C303A"/>
    <w:rsid w:val="000C31A3"/>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D64"/>
    <w:rsid w:val="000C5027"/>
    <w:rsid w:val="000C52C1"/>
    <w:rsid w:val="000C5574"/>
    <w:rsid w:val="000C562D"/>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1668"/>
    <w:rsid w:val="000D18ED"/>
    <w:rsid w:val="000D1CE2"/>
    <w:rsid w:val="000D1E9A"/>
    <w:rsid w:val="000D1F9D"/>
    <w:rsid w:val="000D201F"/>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600E"/>
    <w:rsid w:val="000D63FF"/>
    <w:rsid w:val="000D647B"/>
    <w:rsid w:val="000D6585"/>
    <w:rsid w:val="000D66B3"/>
    <w:rsid w:val="000D6E2E"/>
    <w:rsid w:val="000D73D0"/>
    <w:rsid w:val="000D7F96"/>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B46"/>
    <w:rsid w:val="000E4C0C"/>
    <w:rsid w:val="000E4C46"/>
    <w:rsid w:val="000E4C54"/>
    <w:rsid w:val="000E4D56"/>
    <w:rsid w:val="000E51A6"/>
    <w:rsid w:val="000E561A"/>
    <w:rsid w:val="000E59E8"/>
    <w:rsid w:val="000E5AAC"/>
    <w:rsid w:val="000E5D26"/>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9B6"/>
    <w:rsid w:val="00100A91"/>
    <w:rsid w:val="00100CB6"/>
    <w:rsid w:val="001013DB"/>
    <w:rsid w:val="001014EC"/>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202CD"/>
    <w:rsid w:val="001204AB"/>
    <w:rsid w:val="0012067A"/>
    <w:rsid w:val="00120932"/>
    <w:rsid w:val="00120B3E"/>
    <w:rsid w:val="0012129B"/>
    <w:rsid w:val="0012157B"/>
    <w:rsid w:val="00121A15"/>
    <w:rsid w:val="00121AF7"/>
    <w:rsid w:val="00121B4E"/>
    <w:rsid w:val="001220CC"/>
    <w:rsid w:val="001225A3"/>
    <w:rsid w:val="00122679"/>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D29"/>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42"/>
    <w:rsid w:val="00162EE4"/>
    <w:rsid w:val="001630B8"/>
    <w:rsid w:val="001630E6"/>
    <w:rsid w:val="001630F0"/>
    <w:rsid w:val="00163104"/>
    <w:rsid w:val="00163588"/>
    <w:rsid w:val="00163695"/>
    <w:rsid w:val="00163829"/>
    <w:rsid w:val="00163B12"/>
    <w:rsid w:val="00163F05"/>
    <w:rsid w:val="00163F84"/>
    <w:rsid w:val="001645F5"/>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AAE"/>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FEB"/>
    <w:rsid w:val="00181C18"/>
    <w:rsid w:val="0018202B"/>
    <w:rsid w:val="0018252E"/>
    <w:rsid w:val="001825E4"/>
    <w:rsid w:val="001826E7"/>
    <w:rsid w:val="00182BDD"/>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407"/>
    <w:rsid w:val="00186754"/>
    <w:rsid w:val="00186BDF"/>
    <w:rsid w:val="00186C6C"/>
    <w:rsid w:val="00186E38"/>
    <w:rsid w:val="00186EB4"/>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110"/>
    <w:rsid w:val="001B42BA"/>
    <w:rsid w:val="001B4757"/>
    <w:rsid w:val="001B47DA"/>
    <w:rsid w:val="001B48E7"/>
    <w:rsid w:val="001B4993"/>
    <w:rsid w:val="001B4F62"/>
    <w:rsid w:val="001B56D4"/>
    <w:rsid w:val="001B581C"/>
    <w:rsid w:val="001B5A82"/>
    <w:rsid w:val="001B5B8F"/>
    <w:rsid w:val="001B5C84"/>
    <w:rsid w:val="001B5DAB"/>
    <w:rsid w:val="001B5E82"/>
    <w:rsid w:val="001B64E5"/>
    <w:rsid w:val="001B6DCC"/>
    <w:rsid w:val="001B7037"/>
    <w:rsid w:val="001B712B"/>
    <w:rsid w:val="001B7661"/>
    <w:rsid w:val="001B78FB"/>
    <w:rsid w:val="001B79DB"/>
    <w:rsid w:val="001B7C78"/>
    <w:rsid w:val="001B7F19"/>
    <w:rsid w:val="001B7FA7"/>
    <w:rsid w:val="001C0190"/>
    <w:rsid w:val="001C058D"/>
    <w:rsid w:val="001C06F3"/>
    <w:rsid w:val="001C08E1"/>
    <w:rsid w:val="001C0B01"/>
    <w:rsid w:val="001C0CE6"/>
    <w:rsid w:val="001C0DAA"/>
    <w:rsid w:val="001C1244"/>
    <w:rsid w:val="001C154A"/>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A14"/>
    <w:rsid w:val="001F1E9B"/>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D97"/>
    <w:rsid w:val="002070FF"/>
    <w:rsid w:val="00207C7E"/>
    <w:rsid w:val="0021035C"/>
    <w:rsid w:val="0021042B"/>
    <w:rsid w:val="00210553"/>
    <w:rsid w:val="00210764"/>
    <w:rsid w:val="00210BAD"/>
    <w:rsid w:val="00210BFC"/>
    <w:rsid w:val="00211005"/>
    <w:rsid w:val="002111A8"/>
    <w:rsid w:val="00211489"/>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7F4"/>
    <w:rsid w:val="00216877"/>
    <w:rsid w:val="00216979"/>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E"/>
    <w:rsid w:val="00222412"/>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ACD"/>
    <w:rsid w:val="00231C79"/>
    <w:rsid w:val="002324CE"/>
    <w:rsid w:val="0023283F"/>
    <w:rsid w:val="00232D86"/>
    <w:rsid w:val="0023351E"/>
    <w:rsid w:val="00233A39"/>
    <w:rsid w:val="00233D62"/>
    <w:rsid w:val="002342A7"/>
    <w:rsid w:val="00234386"/>
    <w:rsid w:val="002345C9"/>
    <w:rsid w:val="00234AC0"/>
    <w:rsid w:val="00234BD2"/>
    <w:rsid w:val="00234F55"/>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5E"/>
    <w:rsid w:val="002473A3"/>
    <w:rsid w:val="00247944"/>
    <w:rsid w:val="00247D40"/>
    <w:rsid w:val="0025000D"/>
    <w:rsid w:val="00250065"/>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9D6"/>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93"/>
    <w:rsid w:val="00263CD9"/>
    <w:rsid w:val="00263E5D"/>
    <w:rsid w:val="00264772"/>
    <w:rsid w:val="002647A4"/>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777"/>
    <w:rsid w:val="00271A02"/>
    <w:rsid w:val="00272180"/>
    <w:rsid w:val="00272316"/>
    <w:rsid w:val="00272593"/>
    <w:rsid w:val="0027294E"/>
    <w:rsid w:val="002729E3"/>
    <w:rsid w:val="00273346"/>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490"/>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205C"/>
    <w:rsid w:val="002D20A7"/>
    <w:rsid w:val="002D27D9"/>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470"/>
    <w:rsid w:val="002E04F0"/>
    <w:rsid w:val="002E05B6"/>
    <w:rsid w:val="002E07E0"/>
    <w:rsid w:val="002E0863"/>
    <w:rsid w:val="002E0E37"/>
    <w:rsid w:val="002E0EC2"/>
    <w:rsid w:val="002E0F6C"/>
    <w:rsid w:val="002E0FBC"/>
    <w:rsid w:val="002E1487"/>
    <w:rsid w:val="002E1B39"/>
    <w:rsid w:val="002E20B6"/>
    <w:rsid w:val="002E2314"/>
    <w:rsid w:val="002E2392"/>
    <w:rsid w:val="002E283C"/>
    <w:rsid w:val="002E28C9"/>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212B"/>
    <w:rsid w:val="00302A17"/>
    <w:rsid w:val="00302B4B"/>
    <w:rsid w:val="00302E8C"/>
    <w:rsid w:val="00302F26"/>
    <w:rsid w:val="00303504"/>
    <w:rsid w:val="0030360C"/>
    <w:rsid w:val="00303823"/>
    <w:rsid w:val="00303BB1"/>
    <w:rsid w:val="00303C00"/>
    <w:rsid w:val="00303C5B"/>
    <w:rsid w:val="00303D9C"/>
    <w:rsid w:val="00303F28"/>
    <w:rsid w:val="003043B4"/>
    <w:rsid w:val="00304533"/>
    <w:rsid w:val="003048E8"/>
    <w:rsid w:val="00304A0A"/>
    <w:rsid w:val="00304CD6"/>
    <w:rsid w:val="00305188"/>
    <w:rsid w:val="003058DB"/>
    <w:rsid w:val="00305AF1"/>
    <w:rsid w:val="00305CEE"/>
    <w:rsid w:val="00305E28"/>
    <w:rsid w:val="003061D7"/>
    <w:rsid w:val="00306471"/>
    <w:rsid w:val="00306528"/>
    <w:rsid w:val="003069CF"/>
    <w:rsid w:val="00306AA8"/>
    <w:rsid w:val="00306BA6"/>
    <w:rsid w:val="00307D01"/>
    <w:rsid w:val="00307DE9"/>
    <w:rsid w:val="0031047F"/>
    <w:rsid w:val="00310668"/>
    <w:rsid w:val="00310AE4"/>
    <w:rsid w:val="00310BAF"/>
    <w:rsid w:val="00310CF4"/>
    <w:rsid w:val="00310D11"/>
    <w:rsid w:val="00311277"/>
    <w:rsid w:val="00311311"/>
    <w:rsid w:val="00311627"/>
    <w:rsid w:val="00311DE9"/>
    <w:rsid w:val="003123B4"/>
    <w:rsid w:val="0031269E"/>
    <w:rsid w:val="003127FF"/>
    <w:rsid w:val="003129E1"/>
    <w:rsid w:val="00312A11"/>
    <w:rsid w:val="00312B98"/>
    <w:rsid w:val="00313003"/>
    <w:rsid w:val="0031312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3E9"/>
    <w:rsid w:val="00335877"/>
    <w:rsid w:val="003358BE"/>
    <w:rsid w:val="00335A67"/>
    <w:rsid w:val="00336070"/>
    <w:rsid w:val="0033624D"/>
    <w:rsid w:val="0033633C"/>
    <w:rsid w:val="0033649C"/>
    <w:rsid w:val="00336A0C"/>
    <w:rsid w:val="00336A37"/>
    <w:rsid w:val="00336C44"/>
    <w:rsid w:val="00336EC8"/>
    <w:rsid w:val="00336F37"/>
    <w:rsid w:val="003370D7"/>
    <w:rsid w:val="003374DF"/>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3FD8"/>
    <w:rsid w:val="00354397"/>
    <w:rsid w:val="00354651"/>
    <w:rsid w:val="00354A7C"/>
    <w:rsid w:val="00354FA7"/>
    <w:rsid w:val="00354FB5"/>
    <w:rsid w:val="00355513"/>
    <w:rsid w:val="0035574A"/>
    <w:rsid w:val="00355948"/>
    <w:rsid w:val="00355AEF"/>
    <w:rsid w:val="00355E13"/>
    <w:rsid w:val="00355F33"/>
    <w:rsid w:val="00355F95"/>
    <w:rsid w:val="00355FA8"/>
    <w:rsid w:val="00356474"/>
    <w:rsid w:val="00356540"/>
    <w:rsid w:val="00356E1A"/>
    <w:rsid w:val="00356E2F"/>
    <w:rsid w:val="00357168"/>
    <w:rsid w:val="003571E7"/>
    <w:rsid w:val="0035797A"/>
    <w:rsid w:val="003602CD"/>
    <w:rsid w:val="00360485"/>
    <w:rsid w:val="00360B42"/>
    <w:rsid w:val="00360F52"/>
    <w:rsid w:val="00361436"/>
    <w:rsid w:val="003615A7"/>
    <w:rsid w:val="00361A19"/>
    <w:rsid w:val="00361E63"/>
    <w:rsid w:val="00362083"/>
    <w:rsid w:val="003620DC"/>
    <w:rsid w:val="00362538"/>
    <w:rsid w:val="003626C7"/>
    <w:rsid w:val="003627A6"/>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60"/>
    <w:rsid w:val="003770E9"/>
    <w:rsid w:val="0037735A"/>
    <w:rsid w:val="0037746C"/>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833"/>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12"/>
    <w:rsid w:val="003C1F6B"/>
    <w:rsid w:val="003C2363"/>
    <w:rsid w:val="003C2524"/>
    <w:rsid w:val="003C253C"/>
    <w:rsid w:val="003C2AA0"/>
    <w:rsid w:val="003C2AAF"/>
    <w:rsid w:val="003C2F15"/>
    <w:rsid w:val="003C33CA"/>
    <w:rsid w:val="003C4371"/>
    <w:rsid w:val="003C44DF"/>
    <w:rsid w:val="003C450F"/>
    <w:rsid w:val="003C4806"/>
    <w:rsid w:val="003C483C"/>
    <w:rsid w:val="003C49F4"/>
    <w:rsid w:val="003C4BCC"/>
    <w:rsid w:val="003C4E18"/>
    <w:rsid w:val="003C5015"/>
    <w:rsid w:val="003C5465"/>
    <w:rsid w:val="003C557A"/>
    <w:rsid w:val="003C581E"/>
    <w:rsid w:val="003C58C2"/>
    <w:rsid w:val="003C5900"/>
    <w:rsid w:val="003C5A15"/>
    <w:rsid w:val="003C5F4D"/>
    <w:rsid w:val="003C634D"/>
    <w:rsid w:val="003C63CB"/>
    <w:rsid w:val="003C6B27"/>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528"/>
    <w:rsid w:val="003E789F"/>
    <w:rsid w:val="003E78F9"/>
    <w:rsid w:val="003E7A99"/>
    <w:rsid w:val="003E7AAC"/>
    <w:rsid w:val="003E7AC6"/>
    <w:rsid w:val="003F0214"/>
    <w:rsid w:val="003F044C"/>
    <w:rsid w:val="003F0559"/>
    <w:rsid w:val="003F0728"/>
    <w:rsid w:val="003F0871"/>
    <w:rsid w:val="003F088C"/>
    <w:rsid w:val="003F0CDB"/>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1254"/>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87A"/>
    <w:rsid w:val="0040487C"/>
    <w:rsid w:val="00404B54"/>
    <w:rsid w:val="00404D89"/>
    <w:rsid w:val="004052E9"/>
    <w:rsid w:val="00405464"/>
    <w:rsid w:val="00405708"/>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939"/>
    <w:rsid w:val="00420AE2"/>
    <w:rsid w:val="00420CAE"/>
    <w:rsid w:val="00420DE0"/>
    <w:rsid w:val="00420F6C"/>
    <w:rsid w:val="00421096"/>
    <w:rsid w:val="0042127D"/>
    <w:rsid w:val="0042140A"/>
    <w:rsid w:val="00421686"/>
    <w:rsid w:val="004216D8"/>
    <w:rsid w:val="0042178E"/>
    <w:rsid w:val="004219F1"/>
    <w:rsid w:val="00421CD0"/>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F53"/>
    <w:rsid w:val="0042602C"/>
    <w:rsid w:val="004260EA"/>
    <w:rsid w:val="004260EF"/>
    <w:rsid w:val="004262FA"/>
    <w:rsid w:val="00426A4B"/>
    <w:rsid w:val="004270F7"/>
    <w:rsid w:val="00427644"/>
    <w:rsid w:val="004276DB"/>
    <w:rsid w:val="00427B11"/>
    <w:rsid w:val="00427D25"/>
    <w:rsid w:val="00427E80"/>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3DAC"/>
    <w:rsid w:val="004643F2"/>
    <w:rsid w:val="00464585"/>
    <w:rsid w:val="0046461A"/>
    <w:rsid w:val="00464703"/>
    <w:rsid w:val="00464741"/>
    <w:rsid w:val="004649EC"/>
    <w:rsid w:val="00464AE3"/>
    <w:rsid w:val="00464C7D"/>
    <w:rsid w:val="00464D55"/>
    <w:rsid w:val="00464DDD"/>
    <w:rsid w:val="00465EC0"/>
    <w:rsid w:val="00465EFA"/>
    <w:rsid w:val="00465F14"/>
    <w:rsid w:val="004665F1"/>
    <w:rsid w:val="00466667"/>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CA"/>
    <w:rsid w:val="004917EC"/>
    <w:rsid w:val="0049193E"/>
    <w:rsid w:val="004919E3"/>
    <w:rsid w:val="00491C84"/>
    <w:rsid w:val="00491E3E"/>
    <w:rsid w:val="00491F6D"/>
    <w:rsid w:val="0049221C"/>
    <w:rsid w:val="004923BE"/>
    <w:rsid w:val="00492478"/>
    <w:rsid w:val="00492C5A"/>
    <w:rsid w:val="00492C60"/>
    <w:rsid w:val="00492C93"/>
    <w:rsid w:val="00492CBE"/>
    <w:rsid w:val="00492D8D"/>
    <w:rsid w:val="00492FF8"/>
    <w:rsid w:val="00493460"/>
    <w:rsid w:val="00493C52"/>
    <w:rsid w:val="00493EF8"/>
    <w:rsid w:val="0049411E"/>
    <w:rsid w:val="0049470E"/>
    <w:rsid w:val="00494A8D"/>
    <w:rsid w:val="00494ACD"/>
    <w:rsid w:val="0049500D"/>
    <w:rsid w:val="00495035"/>
    <w:rsid w:val="0049511D"/>
    <w:rsid w:val="004951EA"/>
    <w:rsid w:val="00495295"/>
    <w:rsid w:val="0049535B"/>
    <w:rsid w:val="00495616"/>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998"/>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D3F"/>
    <w:rsid w:val="004A7C66"/>
    <w:rsid w:val="004A7E2C"/>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3025"/>
    <w:rsid w:val="004B3951"/>
    <w:rsid w:val="004B3E5E"/>
    <w:rsid w:val="004B3EAC"/>
    <w:rsid w:val="004B4021"/>
    <w:rsid w:val="004B413F"/>
    <w:rsid w:val="004B443F"/>
    <w:rsid w:val="004B464B"/>
    <w:rsid w:val="004B4A7B"/>
    <w:rsid w:val="004B4BEF"/>
    <w:rsid w:val="004B4D39"/>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7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E68"/>
    <w:rsid w:val="004C22CD"/>
    <w:rsid w:val="004C2399"/>
    <w:rsid w:val="004C2702"/>
    <w:rsid w:val="004C28EC"/>
    <w:rsid w:val="004C299D"/>
    <w:rsid w:val="004C2AC7"/>
    <w:rsid w:val="004C2DF1"/>
    <w:rsid w:val="004C2E9D"/>
    <w:rsid w:val="004C32F3"/>
    <w:rsid w:val="004C33B0"/>
    <w:rsid w:val="004C33EA"/>
    <w:rsid w:val="004C357D"/>
    <w:rsid w:val="004C3A3A"/>
    <w:rsid w:val="004C4069"/>
    <w:rsid w:val="004C47F8"/>
    <w:rsid w:val="004C4B2C"/>
    <w:rsid w:val="004C4CE1"/>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439"/>
    <w:rsid w:val="004E3597"/>
    <w:rsid w:val="004E38D0"/>
    <w:rsid w:val="004E3B26"/>
    <w:rsid w:val="004E3D2F"/>
    <w:rsid w:val="004E4478"/>
    <w:rsid w:val="004E44D6"/>
    <w:rsid w:val="004E4590"/>
    <w:rsid w:val="004E48F4"/>
    <w:rsid w:val="004E4956"/>
    <w:rsid w:val="004E4A3E"/>
    <w:rsid w:val="004E4E69"/>
    <w:rsid w:val="004E51C1"/>
    <w:rsid w:val="004E5723"/>
    <w:rsid w:val="004E5744"/>
    <w:rsid w:val="004E587F"/>
    <w:rsid w:val="004E5AAB"/>
    <w:rsid w:val="004E5AE8"/>
    <w:rsid w:val="004E6461"/>
    <w:rsid w:val="004E65C9"/>
    <w:rsid w:val="004E727C"/>
    <w:rsid w:val="004E73AD"/>
    <w:rsid w:val="004E77B7"/>
    <w:rsid w:val="004E78CE"/>
    <w:rsid w:val="004F04AA"/>
    <w:rsid w:val="004F0765"/>
    <w:rsid w:val="004F0EEF"/>
    <w:rsid w:val="004F114C"/>
    <w:rsid w:val="004F1B58"/>
    <w:rsid w:val="004F1D2F"/>
    <w:rsid w:val="004F21A3"/>
    <w:rsid w:val="004F2793"/>
    <w:rsid w:val="004F2BD2"/>
    <w:rsid w:val="004F2CCB"/>
    <w:rsid w:val="004F2D90"/>
    <w:rsid w:val="004F2FBE"/>
    <w:rsid w:val="004F305E"/>
    <w:rsid w:val="004F31C8"/>
    <w:rsid w:val="004F36B6"/>
    <w:rsid w:val="004F37BA"/>
    <w:rsid w:val="004F3B11"/>
    <w:rsid w:val="004F3CED"/>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C4"/>
    <w:rsid w:val="004F7224"/>
    <w:rsid w:val="004F7299"/>
    <w:rsid w:val="0050030B"/>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B06"/>
    <w:rsid w:val="00503C85"/>
    <w:rsid w:val="00503E40"/>
    <w:rsid w:val="00504478"/>
    <w:rsid w:val="00504752"/>
    <w:rsid w:val="00504B49"/>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668"/>
    <w:rsid w:val="005076C4"/>
    <w:rsid w:val="005078DB"/>
    <w:rsid w:val="005079E3"/>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88E"/>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6D56"/>
    <w:rsid w:val="005170F8"/>
    <w:rsid w:val="005172B3"/>
    <w:rsid w:val="0051731C"/>
    <w:rsid w:val="0051771E"/>
    <w:rsid w:val="00517972"/>
    <w:rsid w:val="00517A82"/>
    <w:rsid w:val="00517C8D"/>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7D"/>
    <w:rsid w:val="00524304"/>
    <w:rsid w:val="005243BC"/>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74C"/>
    <w:rsid w:val="00530817"/>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86"/>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AE"/>
    <w:rsid w:val="00562DC1"/>
    <w:rsid w:val="0056311F"/>
    <w:rsid w:val="00563261"/>
    <w:rsid w:val="00563691"/>
    <w:rsid w:val="00563D54"/>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DC"/>
    <w:rsid w:val="005678E7"/>
    <w:rsid w:val="00567A86"/>
    <w:rsid w:val="00567D5F"/>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99C"/>
    <w:rsid w:val="005739A4"/>
    <w:rsid w:val="00573D18"/>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102"/>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82F"/>
    <w:rsid w:val="005A59DA"/>
    <w:rsid w:val="005A5CF8"/>
    <w:rsid w:val="005A604E"/>
    <w:rsid w:val="005A60AF"/>
    <w:rsid w:val="005A66E0"/>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F4"/>
    <w:rsid w:val="005B1B30"/>
    <w:rsid w:val="005B1C4F"/>
    <w:rsid w:val="005B1E19"/>
    <w:rsid w:val="005B243B"/>
    <w:rsid w:val="005B2451"/>
    <w:rsid w:val="005B2504"/>
    <w:rsid w:val="005B2773"/>
    <w:rsid w:val="005B292F"/>
    <w:rsid w:val="005B2A36"/>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E40"/>
    <w:rsid w:val="005B6FE2"/>
    <w:rsid w:val="005B7191"/>
    <w:rsid w:val="005B7259"/>
    <w:rsid w:val="005B778B"/>
    <w:rsid w:val="005B780A"/>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0F9"/>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C6A"/>
    <w:rsid w:val="005E2CEB"/>
    <w:rsid w:val="005E319C"/>
    <w:rsid w:val="005E32AB"/>
    <w:rsid w:val="005E426A"/>
    <w:rsid w:val="005E443F"/>
    <w:rsid w:val="005E448D"/>
    <w:rsid w:val="005E4B3B"/>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D7"/>
    <w:rsid w:val="005E76CC"/>
    <w:rsid w:val="005E76F2"/>
    <w:rsid w:val="005E7ECD"/>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82E"/>
    <w:rsid w:val="00611110"/>
    <w:rsid w:val="0061191E"/>
    <w:rsid w:val="00611B75"/>
    <w:rsid w:val="00611C91"/>
    <w:rsid w:val="00611F90"/>
    <w:rsid w:val="00612003"/>
    <w:rsid w:val="00612220"/>
    <w:rsid w:val="00612763"/>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2C1"/>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562"/>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678"/>
    <w:rsid w:val="0063783B"/>
    <w:rsid w:val="00637979"/>
    <w:rsid w:val="006379AA"/>
    <w:rsid w:val="00637CF6"/>
    <w:rsid w:val="00637F37"/>
    <w:rsid w:val="006400E5"/>
    <w:rsid w:val="006409B4"/>
    <w:rsid w:val="00640E89"/>
    <w:rsid w:val="00640F2E"/>
    <w:rsid w:val="00641017"/>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61D9"/>
    <w:rsid w:val="00646680"/>
    <w:rsid w:val="006468F1"/>
    <w:rsid w:val="00646919"/>
    <w:rsid w:val="00646BFD"/>
    <w:rsid w:val="006472FD"/>
    <w:rsid w:val="00647556"/>
    <w:rsid w:val="00647736"/>
    <w:rsid w:val="0064791A"/>
    <w:rsid w:val="006479CA"/>
    <w:rsid w:val="00647A15"/>
    <w:rsid w:val="00647A34"/>
    <w:rsid w:val="00647C2B"/>
    <w:rsid w:val="006501B6"/>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9DE"/>
    <w:rsid w:val="00660CFC"/>
    <w:rsid w:val="00660EC9"/>
    <w:rsid w:val="006611BD"/>
    <w:rsid w:val="006611CA"/>
    <w:rsid w:val="006615DE"/>
    <w:rsid w:val="006618E4"/>
    <w:rsid w:val="00661F54"/>
    <w:rsid w:val="00661F57"/>
    <w:rsid w:val="0066203B"/>
    <w:rsid w:val="00662212"/>
    <w:rsid w:val="00662642"/>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0F6"/>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F9F"/>
    <w:rsid w:val="00686FF0"/>
    <w:rsid w:val="00686FFC"/>
    <w:rsid w:val="006872BA"/>
    <w:rsid w:val="00687533"/>
    <w:rsid w:val="006900B8"/>
    <w:rsid w:val="006900FD"/>
    <w:rsid w:val="00690493"/>
    <w:rsid w:val="006905E9"/>
    <w:rsid w:val="006907A8"/>
    <w:rsid w:val="006909D5"/>
    <w:rsid w:val="00690E16"/>
    <w:rsid w:val="00690E59"/>
    <w:rsid w:val="00691008"/>
    <w:rsid w:val="00691345"/>
    <w:rsid w:val="006914D3"/>
    <w:rsid w:val="006914D9"/>
    <w:rsid w:val="00691848"/>
    <w:rsid w:val="00691B3E"/>
    <w:rsid w:val="00691E0A"/>
    <w:rsid w:val="00691E3A"/>
    <w:rsid w:val="0069247E"/>
    <w:rsid w:val="00692697"/>
    <w:rsid w:val="00692882"/>
    <w:rsid w:val="00692A74"/>
    <w:rsid w:val="00692B9C"/>
    <w:rsid w:val="00692C68"/>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EB2"/>
    <w:rsid w:val="006A235A"/>
    <w:rsid w:val="006A23B8"/>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202"/>
    <w:rsid w:val="006A7253"/>
    <w:rsid w:val="006A74BE"/>
    <w:rsid w:val="006A7561"/>
    <w:rsid w:val="006A7590"/>
    <w:rsid w:val="006A77B6"/>
    <w:rsid w:val="006A7A3E"/>
    <w:rsid w:val="006A7AF9"/>
    <w:rsid w:val="006A7D19"/>
    <w:rsid w:val="006A7E78"/>
    <w:rsid w:val="006B0338"/>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666"/>
    <w:rsid w:val="006C0877"/>
    <w:rsid w:val="006C0944"/>
    <w:rsid w:val="006C0BBF"/>
    <w:rsid w:val="006C0CC7"/>
    <w:rsid w:val="006C0E6F"/>
    <w:rsid w:val="006C1DF9"/>
    <w:rsid w:val="006C1E37"/>
    <w:rsid w:val="006C200A"/>
    <w:rsid w:val="006C24A9"/>
    <w:rsid w:val="006C267E"/>
    <w:rsid w:val="006C2E54"/>
    <w:rsid w:val="006C2FD4"/>
    <w:rsid w:val="006C36D5"/>
    <w:rsid w:val="006C383F"/>
    <w:rsid w:val="006C38B0"/>
    <w:rsid w:val="006C38DF"/>
    <w:rsid w:val="006C3A63"/>
    <w:rsid w:val="006C3C35"/>
    <w:rsid w:val="006C3F95"/>
    <w:rsid w:val="006C4264"/>
    <w:rsid w:val="006C4328"/>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85F"/>
    <w:rsid w:val="006D2BC2"/>
    <w:rsid w:val="006D32B4"/>
    <w:rsid w:val="006D35F6"/>
    <w:rsid w:val="006D38A8"/>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6E21"/>
    <w:rsid w:val="006D73CF"/>
    <w:rsid w:val="006D7451"/>
    <w:rsid w:val="006D78A4"/>
    <w:rsid w:val="006D7C66"/>
    <w:rsid w:val="006D7DC9"/>
    <w:rsid w:val="006E02D9"/>
    <w:rsid w:val="006E04D8"/>
    <w:rsid w:val="006E0563"/>
    <w:rsid w:val="006E057C"/>
    <w:rsid w:val="006E0913"/>
    <w:rsid w:val="006E0B82"/>
    <w:rsid w:val="006E0E9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68F"/>
    <w:rsid w:val="006E375C"/>
    <w:rsid w:val="006E387A"/>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C1"/>
    <w:rsid w:val="006E7EF0"/>
    <w:rsid w:val="006F0019"/>
    <w:rsid w:val="006F01AB"/>
    <w:rsid w:val="006F01C7"/>
    <w:rsid w:val="006F029D"/>
    <w:rsid w:val="006F03C5"/>
    <w:rsid w:val="006F0514"/>
    <w:rsid w:val="006F0521"/>
    <w:rsid w:val="006F0B81"/>
    <w:rsid w:val="006F0D0D"/>
    <w:rsid w:val="006F10FE"/>
    <w:rsid w:val="006F14FC"/>
    <w:rsid w:val="006F1B53"/>
    <w:rsid w:val="006F1BCB"/>
    <w:rsid w:val="006F1CCB"/>
    <w:rsid w:val="006F1D32"/>
    <w:rsid w:val="006F21B8"/>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9D7"/>
    <w:rsid w:val="00706EF6"/>
    <w:rsid w:val="00706FB9"/>
    <w:rsid w:val="00707381"/>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9B3"/>
    <w:rsid w:val="00723614"/>
    <w:rsid w:val="00723744"/>
    <w:rsid w:val="0072383C"/>
    <w:rsid w:val="00723BA5"/>
    <w:rsid w:val="00723C1A"/>
    <w:rsid w:val="00723E0E"/>
    <w:rsid w:val="00723E1E"/>
    <w:rsid w:val="00723EA5"/>
    <w:rsid w:val="00724529"/>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A22"/>
    <w:rsid w:val="00731CD4"/>
    <w:rsid w:val="00731DD1"/>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4065"/>
    <w:rsid w:val="007340BE"/>
    <w:rsid w:val="007343D6"/>
    <w:rsid w:val="007347F7"/>
    <w:rsid w:val="00734D20"/>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51CA"/>
    <w:rsid w:val="007455E0"/>
    <w:rsid w:val="00746475"/>
    <w:rsid w:val="00746655"/>
    <w:rsid w:val="007467B5"/>
    <w:rsid w:val="00746C90"/>
    <w:rsid w:val="00746EAA"/>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5F5"/>
    <w:rsid w:val="0075362D"/>
    <w:rsid w:val="00753C84"/>
    <w:rsid w:val="00753EA7"/>
    <w:rsid w:val="007541BD"/>
    <w:rsid w:val="007543C5"/>
    <w:rsid w:val="007545ED"/>
    <w:rsid w:val="00754F14"/>
    <w:rsid w:val="00755667"/>
    <w:rsid w:val="007556BA"/>
    <w:rsid w:val="00755C7C"/>
    <w:rsid w:val="0075652B"/>
    <w:rsid w:val="007565A5"/>
    <w:rsid w:val="00756F67"/>
    <w:rsid w:val="007572D7"/>
    <w:rsid w:val="0075742E"/>
    <w:rsid w:val="00757E58"/>
    <w:rsid w:val="00757F77"/>
    <w:rsid w:val="0076024B"/>
    <w:rsid w:val="0076033D"/>
    <w:rsid w:val="00760497"/>
    <w:rsid w:val="00760643"/>
    <w:rsid w:val="00760FA4"/>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C14"/>
    <w:rsid w:val="00772D3C"/>
    <w:rsid w:val="00773481"/>
    <w:rsid w:val="0077368E"/>
    <w:rsid w:val="007739A1"/>
    <w:rsid w:val="00773C87"/>
    <w:rsid w:val="00773F81"/>
    <w:rsid w:val="007740FD"/>
    <w:rsid w:val="00774270"/>
    <w:rsid w:val="007745FB"/>
    <w:rsid w:val="00774773"/>
    <w:rsid w:val="00774864"/>
    <w:rsid w:val="00774932"/>
    <w:rsid w:val="00774BED"/>
    <w:rsid w:val="00774DEA"/>
    <w:rsid w:val="00774E2B"/>
    <w:rsid w:val="00775AB8"/>
    <w:rsid w:val="00775AEF"/>
    <w:rsid w:val="00775ED2"/>
    <w:rsid w:val="0077605E"/>
    <w:rsid w:val="0077621E"/>
    <w:rsid w:val="007763BF"/>
    <w:rsid w:val="007764FA"/>
    <w:rsid w:val="007766BB"/>
    <w:rsid w:val="007768CF"/>
    <w:rsid w:val="00776967"/>
    <w:rsid w:val="00777115"/>
    <w:rsid w:val="00777249"/>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671"/>
    <w:rsid w:val="00787103"/>
    <w:rsid w:val="00787158"/>
    <w:rsid w:val="00787195"/>
    <w:rsid w:val="0078750D"/>
    <w:rsid w:val="00787607"/>
    <w:rsid w:val="00787878"/>
    <w:rsid w:val="00787929"/>
    <w:rsid w:val="0078799A"/>
    <w:rsid w:val="00787A51"/>
    <w:rsid w:val="00787DB6"/>
    <w:rsid w:val="00787E03"/>
    <w:rsid w:val="00787EA7"/>
    <w:rsid w:val="00787F01"/>
    <w:rsid w:val="00787F1B"/>
    <w:rsid w:val="007901D7"/>
    <w:rsid w:val="007902D5"/>
    <w:rsid w:val="00790412"/>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D2F"/>
    <w:rsid w:val="00796209"/>
    <w:rsid w:val="0079622B"/>
    <w:rsid w:val="0079638D"/>
    <w:rsid w:val="00796693"/>
    <w:rsid w:val="007967F7"/>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32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D0D"/>
    <w:rsid w:val="007C7149"/>
    <w:rsid w:val="007C72E2"/>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BB"/>
    <w:rsid w:val="007D4C71"/>
    <w:rsid w:val="007D5226"/>
    <w:rsid w:val="007D557E"/>
    <w:rsid w:val="007D574A"/>
    <w:rsid w:val="007D5B83"/>
    <w:rsid w:val="007D5CA0"/>
    <w:rsid w:val="007D5D3E"/>
    <w:rsid w:val="007D5DC5"/>
    <w:rsid w:val="007D5EDB"/>
    <w:rsid w:val="007D5FA8"/>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175"/>
    <w:rsid w:val="007F3925"/>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F4B"/>
    <w:rsid w:val="008031A0"/>
    <w:rsid w:val="00803269"/>
    <w:rsid w:val="00803509"/>
    <w:rsid w:val="0080378A"/>
    <w:rsid w:val="00803C88"/>
    <w:rsid w:val="00803CC8"/>
    <w:rsid w:val="00803E5C"/>
    <w:rsid w:val="0080409A"/>
    <w:rsid w:val="008040A1"/>
    <w:rsid w:val="008040D0"/>
    <w:rsid w:val="008046BB"/>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59F"/>
    <w:rsid w:val="008227B5"/>
    <w:rsid w:val="0082302B"/>
    <w:rsid w:val="008233F1"/>
    <w:rsid w:val="008236FC"/>
    <w:rsid w:val="008237E6"/>
    <w:rsid w:val="008237F1"/>
    <w:rsid w:val="00823871"/>
    <w:rsid w:val="00824012"/>
    <w:rsid w:val="0082428B"/>
    <w:rsid w:val="0082439B"/>
    <w:rsid w:val="008248A9"/>
    <w:rsid w:val="00824A8C"/>
    <w:rsid w:val="00824D9D"/>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0C1"/>
    <w:rsid w:val="0085225F"/>
    <w:rsid w:val="008525F2"/>
    <w:rsid w:val="00852701"/>
    <w:rsid w:val="00852987"/>
    <w:rsid w:val="0085309B"/>
    <w:rsid w:val="008530D2"/>
    <w:rsid w:val="0085315F"/>
    <w:rsid w:val="008533FB"/>
    <w:rsid w:val="00853BC6"/>
    <w:rsid w:val="00853C1F"/>
    <w:rsid w:val="008540E7"/>
    <w:rsid w:val="008547DF"/>
    <w:rsid w:val="008558F1"/>
    <w:rsid w:val="0085590D"/>
    <w:rsid w:val="00855B63"/>
    <w:rsid w:val="00855E89"/>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387"/>
    <w:rsid w:val="00860704"/>
    <w:rsid w:val="00860A3F"/>
    <w:rsid w:val="00860C05"/>
    <w:rsid w:val="008610DF"/>
    <w:rsid w:val="00861261"/>
    <w:rsid w:val="0086154D"/>
    <w:rsid w:val="008617CA"/>
    <w:rsid w:val="00861AE7"/>
    <w:rsid w:val="00861BD0"/>
    <w:rsid w:val="00861C9B"/>
    <w:rsid w:val="0086219C"/>
    <w:rsid w:val="008624E7"/>
    <w:rsid w:val="00862665"/>
    <w:rsid w:val="00862A4D"/>
    <w:rsid w:val="00862D1E"/>
    <w:rsid w:val="00862D55"/>
    <w:rsid w:val="00862F47"/>
    <w:rsid w:val="00862F5C"/>
    <w:rsid w:val="008630A0"/>
    <w:rsid w:val="008630CC"/>
    <w:rsid w:val="008632E6"/>
    <w:rsid w:val="008634E1"/>
    <w:rsid w:val="0086366E"/>
    <w:rsid w:val="00863C93"/>
    <w:rsid w:val="00863DB0"/>
    <w:rsid w:val="00863E0B"/>
    <w:rsid w:val="008642AD"/>
    <w:rsid w:val="00864A1D"/>
    <w:rsid w:val="00864AB2"/>
    <w:rsid w:val="00864C2F"/>
    <w:rsid w:val="00864E96"/>
    <w:rsid w:val="00864F28"/>
    <w:rsid w:val="008651C4"/>
    <w:rsid w:val="00865223"/>
    <w:rsid w:val="00865839"/>
    <w:rsid w:val="00866384"/>
    <w:rsid w:val="008663C8"/>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FBB"/>
    <w:rsid w:val="00875001"/>
    <w:rsid w:val="00875327"/>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1C5"/>
    <w:rsid w:val="008932F8"/>
    <w:rsid w:val="00893748"/>
    <w:rsid w:val="00893884"/>
    <w:rsid w:val="00893B52"/>
    <w:rsid w:val="00893C63"/>
    <w:rsid w:val="00893D88"/>
    <w:rsid w:val="00893EDA"/>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33C"/>
    <w:rsid w:val="008A035A"/>
    <w:rsid w:val="008A0C99"/>
    <w:rsid w:val="008A0E42"/>
    <w:rsid w:val="008A1185"/>
    <w:rsid w:val="008A1291"/>
    <w:rsid w:val="008A185A"/>
    <w:rsid w:val="008A1D27"/>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8AE"/>
    <w:rsid w:val="008A5914"/>
    <w:rsid w:val="008A5948"/>
    <w:rsid w:val="008A5B35"/>
    <w:rsid w:val="008A5B9B"/>
    <w:rsid w:val="008A5CC1"/>
    <w:rsid w:val="008A6139"/>
    <w:rsid w:val="008A67D6"/>
    <w:rsid w:val="008A6CE7"/>
    <w:rsid w:val="008A71FC"/>
    <w:rsid w:val="008A7A3D"/>
    <w:rsid w:val="008A7D3D"/>
    <w:rsid w:val="008A7E2F"/>
    <w:rsid w:val="008A7EB6"/>
    <w:rsid w:val="008B031E"/>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CC7"/>
    <w:rsid w:val="008B6ED0"/>
    <w:rsid w:val="008B71FC"/>
    <w:rsid w:val="008B72B7"/>
    <w:rsid w:val="008B7A98"/>
    <w:rsid w:val="008C005D"/>
    <w:rsid w:val="008C04B7"/>
    <w:rsid w:val="008C0769"/>
    <w:rsid w:val="008C08A7"/>
    <w:rsid w:val="008C0C3D"/>
    <w:rsid w:val="008C14B7"/>
    <w:rsid w:val="008C16FD"/>
    <w:rsid w:val="008C184B"/>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4C"/>
    <w:rsid w:val="008C66DD"/>
    <w:rsid w:val="008C689B"/>
    <w:rsid w:val="008C68CB"/>
    <w:rsid w:val="008C6AB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692B"/>
    <w:rsid w:val="008D72AB"/>
    <w:rsid w:val="008D7803"/>
    <w:rsid w:val="008E03EE"/>
    <w:rsid w:val="008E052D"/>
    <w:rsid w:val="008E0568"/>
    <w:rsid w:val="008E0AB4"/>
    <w:rsid w:val="008E0DD9"/>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151"/>
    <w:rsid w:val="008F65F1"/>
    <w:rsid w:val="008F6B99"/>
    <w:rsid w:val="008F6D3F"/>
    <w:rsid w:val="008F76C4"/>
    <w:rsid w:val="008F77BA"/>
    <w:rsid w:val="008F79D6"/>
    <w:rsid w:val="008F7CFC"/>
    <w:rsid w:val="00900003"/>
    <w:rsid w:val="00900014"/>
    <w:rsid w:val="0090017D"/>
    <w:rsid w:val="0090033A"/>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347"/>
    <w:rsid w:val="009158B7"/>
    <w:rsid w:val="00915934"/>
    <w:rsid w:val="009159F6"/>
    <w:rsid w:val="00915CD1"/>
    <w:rsid w:val="00915E8B"/>
    <w:rsid w:val="00916118"/>
    <w:rsid w:val="009161A5"/>
    <w:rsid w:val="009162F4"/>
    <w:rsid w:val="00916495"/>
    <w:rsid w:val="009166B6"/>
    <w:rsid w:val="009166E8"/>
    <w:rsid w:val="00916894"/>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3971"/>
    <w:rsid w:val="00933993"/>
    <w:rsid w:val="00933B5C"/>
    <w:rsid w:val="00933B6B"/>
    <w:rsid w:val="00933F7E"/>
    <w:rsid w:val="009343E0"/>
    <w:rsid w:val="009344C5"/>
    <w:rsid w:val="009349B5"/>
    <w:rsid w:val="00934E5B"/>
    <w:rsid w:val="00934EA1"/>
    <w:rsid w:val="00934EE5"/>
    <w:rsid w:val="00935357"/>
    <w:rsid w:val="0093543A"/>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E0C"/>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50D"/>
    <w:rsid w:val="009825D6"/>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6A4"/>
    <w:rsid w:val="0098473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934"/>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88B"/>
    <w:rsid w:val="009A293B"/>
    <w:rsid w:val="009A2973"/>
    <w:rsid w:val="009A2A46"/>
    <w:rsid w:val="009A2ED0"/>
    <w:rsid w:val="009A3549"/>
    <w:rsid w:val="009A4307"/>
    <w:rsid w:val="009A45A9"/>
    <w:rsid w:val="009A49BD"/>
    <w:rsid w:val="009A4AA4"/>
    <w:rsid w:val="009A4D25"/>
    <w:rsid w:val="009A509E"/>
    <w:rsid w:val="009A5560"/>
    <w:rsid w:val="009A56D0"/>
    <w:rsid w:val="009A5D72"/>
    <w:rsid w:val="009A69D9"/>
    <w:rsid w:val="009A7669"/>
    <w:rsid w:val="009A79AA"/>
    <w:rsid w:val="009A7ACF"/>
    <w:rsid w:val="009A7CAA"/>
    <w:rsid w:val="009A7CD2"/>
    <w:rsid w:val="009A7EE4"/>
    <w:rsid w:val="009A7EF9"/>
    <w:rsid w:val="009B0125"/>
    <w:rsid w:val="009B0AE4"/>
    <w:rsid w:val="009B0B4A"/>
    <w:rsid w:val="009B10EA"/>
    <w:rsid w:val="009B14B1"/>
    <w:rsid w:val="009B1687"/>
    <w:rsid w:val="009B1993"/>
    <w:rsid w:val="009B1C84"/>
    <w:rsid w:val="009B2263"/>
    <w:rsid w:val="009B233A"/>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D77"/>
    <w:rsid w:val="009D4FE3"/>
    <w:rsid w:val="009D5209"/>
    <w:rsid w:val="009D52D8"/>
    <w:rsid w:val="009D5446"/>
    <w:rsid w:val="009D550C"/>
    <w:rsid w:val="009D5524"/>
    <w:rsid w:val="009D5569"/>
    <w:rsid w:val="009D561C"/>
    <w:rsid w:val="009D5B7E"/>
    <w:rsid w:val="009D5F1F"/>
    <w:rsid w:val="009D61FC"/>
    <w:rsid w:val="009D6434"/>
    <w:rsid w:val="009D6857"/>
    <w:rsid w:val="009D6CC7"/>
    <w:rsid w:val="009D7218"/>
    <w:rsid w:val="009D724F"/>
    <w:rsid w:val="009D72AF"/>
    <w:rsid w:val="009D73BE"/>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5623"/>
    <w:rsid w:val="009E5D86"/>
    <w:rsid w:val="009E6121"/>
    <w:rsid w:val="009E62FD"/>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352"/>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61"/>
    <w:rsid w:val="00A07EF1"/>
    <w:rsid w:val="00A10047"/>
    <w:rsid w:val="00A10CAC"/>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2E4"/>
    <w:rsid w:val="00A2232E"/>
    <w:rsid w:val="00A22458"/>
    <w:rsid w:val="00A2251F"/>
    <w:rsid w:val="00A2274D"/>
    <w:rsid w:val="00A229BC"/>
    <w:rsid w:val="00A22A5D"/>
    <w:rsid w:val="00A22AB7"/>
    <w:rsid w:val="00A22CF2"/>
    <w:rsid w:val="00A22D64"/>
    <w:rsid w:val="00A22FC5"/>
    <w:rsid w:val="00A23534"/>
    <w:rsid w:val="00A2361B"/>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C94"/>
    <w:rsid w:val="00A4051F"/>
    <w:rsid w:val="00A4071D"/>
    <w:rsid w:val="00A409AB"/>
    <w:rsid w:val="00A40BC2"/>
    <w:rsid w:val="00A40DA3"/>
    <w:rsid w:val="00A40E2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EB0"/>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E44"/>
    <w:rsid w:val="00A55F9D"/>
    <w:rsid w:val="00A56272"/>
    <w:rsid w:val="00A564EE"/>
    <w:rsid w:val="00A56718"/>
    <w:rsid w:val="00A569CC"/>
    <w:rsid w:val="00A56C8F"/>
    <w:rsid w:val="00A56CD1"/>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1F2E"/>
    <w:rsid w:val="00A62064"/>
    <w:rsid w:val="00A6227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11F"/>
    <w:rsid w:val="00A6621C"/>
    <w:rsid w:val="00A66643"/>
    <w:rsid w:val="00A6671F"/>
    <w:rsid w:val="00A66756"/>
    <w:rsid w:val="00A66988"/>
    <w:rsid w:val="00A66B9E"/>
    <w:rsid w:val="00A670CD"/>
    <w:rsid w:val="00A67149"/>
    <w:rsid w:val="00A673EA"/>
    <w:rsid w:val="00A67437"/>
    <w:rsid w:val="00A675AA"/>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40"/>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687"/>
    <w:rsid w:val="00A85B41"/>
    <w:rsid w:val="00A860EC"/>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FD"/>
    <w:rsid w:val="00A922D7"/>
    <w:rsid w:val="00A92714"/>
    <w:rsid w:val="00A92753"/>
    <w:rsid w:val="00A929CA"/>
    <w:rsid w:val="00A92E2E"/>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F24"/>
    <w:rsid w:val="00A9606F"/>
    <w:rsid w:val="00A963F5"/>
    <w:rsid w:val="00A96640"/>
    <w:rsid w:val="00A967BF"/>
    <w:rsid w:val="00A969A5"/>
    <w:rsid w:val="00A96F31"/>
    <w:rsid w:val="00A971D1"/>
    <w:rsid w:val="00A97295"/>
    <w:rsid w:val="00A979A6"/>
    <w:rsid w:val="00A97D4A"/>
    <w:rsid w:val="00A97E92"/>
    <w:rsid w:val="00AA03E8"/>
    <w:rsid w:val="00AA0509"/>
    <w:rsid w:val="00AA0539"/>
    <w:rsid w:val="00AA0542"/>
    <w:rsid w:val="00AA067B"/>
    <w:rsid w:val="00AA070E"/>
    <w:rsid w:val="00AA083B"/>
    <w:rsid w:val="00AA0976"/>
    <w:rsid w:val="00AA0ADD"/>
    <w:rsid w:val="00AA1243"/>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A90"/>
    <w:rsid w:val="00AA4BBB"/>
    <w:rsid w:val="00AA4D32"/>
    <w:rsid w:val="00AA52B2"/>
    <w:rsid w:val="00AA5321"/>
    <w:rsid w:val="00AA5726"/>
    <w:rsid w:val="00AA588D"/>
    <w:rsid w:val="00AA5894"/>
    <w:rsid w:val="00AA58A2"/>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D6"/>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F9D"/>
    <w:rsid w:val="00AB631A"/>
    <w:rsid w:val="00AB6486"/>
    <w:rsid w:val="00AB6B6D"/>
    <w:rsid w:val="00AB6E10"/>
    <w:rsid w:val="00AB70C9"/>
    <w:rsid w:val="00AB717A"/>
    <w:rsid w:val="00AB7357"/>
    <w:rsid w:val="00AB7660"/>
    <w:rsid w:val="00AB7A4A"/>
    <w:rsid w:val="00AB7CDE"/>
    <w:rsid w:val="00AB7CFF"/>
    <w:rsid w:val="00AB7E98"/>
    <w:rsid w:val="00AB7FDE"/>
    <w:rsid w:val="00AC0043"/>
    <w:rsid w:val="00AC0069"/>
    <w:rsid w:val="00AC0269"/>
    <w:rsid w:val="00AC072E"/>
    <w:rsid w:val="00AC081E"/>
    <w:rsid w:val="00AC0C56"/>
    <w:rsid w:val="00AC11EE"/>
    <w:rsid w:val="00AC14AF"/>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121F"/>
    <w:rsid w:val="00AD16AF"/>
    <w:rsid w:val="00AD185A"/>
    <w:rsid w:val="00AD1D23"/>
    <w:rsid w:val="00AD2168"/>
    <w:rsid w:val="00AD272A"/>
    <w:rsid w:val="00AD273F"/>
    <w:rsid w:val="00AD2D91"/>
    <w:rsid w:val="00AD31E2"/>
    <w:rsid w:val="00AD377C"/>
    <w:rsid w:val="00AD37AD"/>
    <w:rsid w:val="00AD3CC9"/>
    <w:rsid w:val="00AD3CD0"/>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59E"/>
    <w:rsid w:val="00AD77B2"/>
    <w:rsid w:val="00AD78C6"/>
    <w:rsid w:val="00AD79B7"/>
    <w:rsid w:val="00AD7A25"/>
    <w:rsid w:val="00AD7A64"/>
    <w:rsid w:val="00AD7A81"/>
    <w:rsid w:val="00AD7BCC"/>
    <w:rsid w:val="00AD7EBD"/>
    <w:rsid w:val="00AE026F"/>
    <w:rsid w:val="00AE0395"/>
    <w:rsid w:val="00AE0592"/>
    <w:rsid w:val="00AE093B"/>
    <w:rsid w:val="00AE0D01"/>
    <w:rsid w:val="00AE0D39"/>
    <w:rsid w:val="00AE0FBF"/>
    <w:rsid w:val="00AE115F"/>
    <w:rsid w:val="00AE1221"/>
    <w:rsid w:val="00AE1D29"/>
    <w:rsid w:val="00AE1E48"/>
    <w:rsid w:val="00AE1EA8"/>
    <w:rsid w:val="00AE2045"/>
    <w:rsid w:val="00AE2BE1"/>
    <w:rsid w:val="00AE2DDA"/>
    <w:rsid w:val="00AE2DE1"/>
    <w:rsid w:val="00AE2E3C"/>
    <w:rsid w:val="00AE3659"/>
    <w:rsid w:val="00AE3679"/>
    <w:rsid w:val="00AE38AB"/>
    <w:rsid w:val="00AE3934"/>
    <w:rsid w:val="00AE3DED"/>
    <w:rsid w:val="00AE4489"/>
    <w:rsid w:val="00AE46BF"/>
    <w:rsid w:val="00AE4709"/>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5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A3"/>
    <w:rsid w:val="00B02969"/>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70B"/>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3087"/>
    <w:rsid w:val="00B1344E"/>
    <w:rsid w:val="00B13487"/>
    <w:rsid w:val="00B137F9"/>
    <w:rsid w:val="00B13D59"/>
    <w:rsid w:val="00B13E84"/>
    <w:rsid w:val="00B1433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2B6"/>
    <w:rsid w:val="00B305D8"/>
    <w:rsid w:val="00B30915"/>
    <w:rsid w:val="00B30AB9"/>
    <w:rsid w:val="00B30C51"/>
    <w:rsid w:val="00B30D28"/>
    <w:rsid w:val="00B30DB4"/>
    <w:rsid w:val="00B3130D"/>
    <w:rsid w:val="00B3142A"/>
    <w:rsid w:val="00B31E56"/>
    <w:rsid w:val="00B31F0D"/>
    <w:rsid w:val="00B329AB"/>
    <w:rsid w:val="00B32D78"/>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B5A"/>
    <w:rsid w:val="00B3603A"/>
    <w:rsid w:val="00B3633B"/>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180"/>
    <w:rsid w:val="00B4040F"/>
    <w:rsid w:val="00B404E0"/>
    <w:rsid w:val="00B406D3"/>
    <w:rsid w:val="00B4116F"/>
    <w:rsid w:val="00B41289"/>
    <w:rsid w:val="00B41778"/>
    <w:rsid w:val="00B41AE4"/>
    <w:rsid w:val="00B41B52"/>
    <w:rsid w:val="00B41F90"/>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C74"/>
    <w:rsid w:val="00B44D3E"/>
    <w:rsid w:val="00B45207"/>
    <w:rsid w:val="00B45446"/>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F62"/>
    <w:rsid w:val="00B55FAB"/>
    <w:rsid w:val="00B56326"/>
    <w:rsid w:val="00B564DF"/>
    <w:rsid w:val="00B56CF5"/>
    <w:rsid w:val="00B56E52"/>
    <w:rsid w:val="00B5735A"/>
    <w:rsid w:val="00B57876"/>
    <w:rsid w:val="00B578FB"/>
    <w:rsid w:val="00B57B4E"/>
    <w:rsid w:val="00B57C31"/>
    <w:rsid w:val="00B57FB4"/>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74C"/>
    <w:rsid w:val="00B62A9A"/>
    <w:rsid w:val="00B62B78"/>
    <w:rsid w:val="00B62B83"/>
    <w:rsid w:val="00B62CB2"/>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277"/>
    <w:rsid w:val="00B72841"/>
    <w:rsid w:val="00B72880"/>
    <w:rsid w:val="00B72AB4"/>
    <w:rsid w:val="00B72B0E"/>
    <w:rsid w:val="00B72D56"/>
    <w:rsid w:val="00B72FDB"/>
    <w:rsid w:val="00B72FEC"/>
    <w:rsid w:val="00B73125"/>
    <w:rsid w:val="00B738BD"/>
    <w:rsid w:val="00B73D21"/>
    <w:rsid w:val="00B74027"/>
    <w:rsid w:val="00B743D8"/>
    <w:rsid w:val="00B7483A"/>
    <w:rsid w:val="00B74A83"/>
    <w:rsid w:val="00B74D46"/>
    <w:rsid w:val="00B74E7B"/>
    <w:rsid w:val="00B74FE9"/>
    <w:rsid w:val="00B752AD"/>
    <w:rsid w:val="00B7565B"/>
    <w:rsid w:val="00B75B83"/>
    <w:rsid w:val="00B75DED"/>
    <w:rsid w:val="00B7700C"/>
    <w:rsid w:val="00B77311"/>
    <w:rsid w:val="00B774DA"/>
    <w:rsid w:val="00B774E9"/>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26F"/>
    <w:rsid w:val="00B86430"/>
    <w:rsid w:val="00B86812"/>
    <w:rsid w:val="00B86C52"/>
    <w:rsid w:val="00B86D19"/>
    <w:rsid w:val="00B86E37"/>
    <w:rsid w:val="00B870FA"/>
    <w:rsid w:val="00B8770F"/>
    <w:rsid w:val="00B877F1"/>
    <w:rsid w:val="00B87B3B"/>
    <w:rsid w:val="00B87C42"/>
    <w:rsid w:val="00B87D4A"/>
    <w:rsid w:val="00B90365"/>
    <w:rsid w:val="00B90648"/>
    <w:rsid w:val="00B90768"/>
    <w:rsid w:val="00B90A3B"/>
    <w:rsid w:val="00B90B68"/>
    <w:rsid w:val="00B91008"/>
    <w:rsid w:val="00B91025"/>
    <w:rsid w:val="00B915F8"/>
    <w:rsid w:val="00B91718"/>
    <w:rsid w:val="00B919AD"/>
    <w:rsid w:val="00B91B49"/>
    <w:rsid w:val="00B91FAA"/>
    <w:rsid w:val="00B9209A"/>
    <w:rsid w:val="00B92163"/>
    <w:rsid w:val="00B9226E"/>
    <w:rsid w:val="00B92288"/>
    <w:rsid w:val="00B926DE"/>
    <w:rsid w:val="00B9280C"/>
    <w:rsid w:val="00B92889"/>
    <w:rsid w:val="00B929B3"/>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199"/>
    <w:rsid w:val="00B9724D"/>
    <w:rsid w:val="00B97C42"/>
    <w:rsid w:val="00BA0285"/>
    <w:rsid w:val="00BA03A8"/>
    <w:rsid w:val="00BA08DF"/>
    <w:rsid w:val="00BA0B11"/>
    <w:rsid w:val="00BA0F5E"/>
    <w:rsid w:val="00BA14F5"/>
    <w:rsid w:val="00BA1C10"/>
    <w:rsid w:val="00BA1D3C"/>
    <w:rsid w:val="00BA1D5B"/>
    <w:rsid w:val="00BA2085"/>
    <w:rsid w:val="00BA236B"/>
    <w:rsid w:val="00BA29E1"/>
    <w:rsid w:val="00BA2CCE"/>
    <w:rsid w:val="00BA2FAF"/>
    <w:rsid w:val="00BA327A"/>
    <w:rsid w:val="00BA32D0"/>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8E2"/>
    <w:rsid w:val="00BB5C55"/>
    <w:rsid w:val="00BB6152"/>
    <w:rsid w:val="00BB61D5"/>
    <w:rsid w:val="00BB64D5"/>
    <w:rsid w:val="00BB66DD"/>
    <w:rsid w:val="00BB66F5"/>
    <w:rsid w:val="00BB673D"/>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512"/>
    <w:rsid w:val="00BC266B"/>
    <w:rsid w:val="00BC272C"/>
    <w:rsid w:val="00BC2793"/>
    <w:rsid w:val="00BC2853"/>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AE7"/>
    <w:rsid w:val="00BE2413"/>
    <w:rsid w:val="00BE280C"/>
    <w:rsid w:val="00BE299E"/>
    <w:rsid w:val="00BE2A2E"/>
    <w:rsid w:val="00BE2B68"/>
    <w:rsid w:val="00BE3055"/>
    <w:rsid w:val="00BE3141"/>
    <w:rsid w:val="00BE3159"/>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EC6"/>
    <w:rsid w:val="00C00123"/>
    <w:rsid w:val="00C004B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FF4"/>
    <w:rsid w:val="00C030DB"/>
    <w:rsid w:val="00C031B8"/>
    <w:rsid w:val="00C031CE"/>
    <w:rsid w:val="00C0357F"/>
    <w:rsid w:val="00C03874"/>
    <w:rsid w:val="00C03BDA"/>
    <w:rsid w:val="00C03BE4"/>
    <w:rsid w:val="00C03C8C"/>
    <w:rsid w:val="00C03F89"/>
    <w:rsid w:val="00C03FD5"/>
    <w:rsid w:val="00C043E1"/>
    <w:rsid w:val="00C045C5"/>
    <w:rsid w:val="00C0474B"/>
    <w:rsid w:val="00C04A8C"/>
    <w:rsid w:val="00C04BD2"/>
    <w:rsid w:val="00C04CA1"/>
    <w:rsid w:val="00C04D13"/>
    <w:rsid w:val="00C04DAC"/>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DBD"/>
    <w:rsid w:val="00C20E83"/>
    <w:rsid w:val="00C2106C"/>
    <w:rsid w:val="00C21071"/>
    <w:rsid w:val="00C21231"/>
    <w:rsid w:val="00C213B5"/>
    <w:rsid w:val="00C2172B"/>
    <w:rsid w:val="00C21946"/>
    <w:rsid w:val="00C21AEE"/>
    <w:rsid w:val="00C21D8B"/>
    <w:rsid w:val="00C22115"/>
    <w:rsid w:val="00C22334"/>
    <w:rsid w:val="00C22693"/>
    <w:rsid w:val="00C227E7"/>
    <w:rsid w:val="00C22884"/>
    <w:rsid w:val="00C22A68"/>
    <w:rsid w:val="00C22BE6"/>
    <w:rsid w:val="00C22C4C"/>
    <w:rsid w:val="00C22C6E"/>
    <w:rsid w:val="00C22CEF"/>
    <w:rsid w:val="00C22DB3"/>
    <w:rsid w:val="00C22EA5"/>
    <w:rsid w:val="00C2328F"/>
    <w:rsid w:val="00C234DE"/>
    <w:rsid w:val="00C23712"/>
    <w:rsid w:val="00C23F1F"/>
    <w:rsid w:val="00C23F79"/>
    <w:rsid w:val="00C24200"/>
    <w:rsid w:val="00C24299"/>
    <w:rsid w:val="00C2432B"/>
    <w:rsid w:val="00C24436"/>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B62"/>
    <w:rsid w:val="00C36BC0"/>
    <w:rsid w:val="00C36E78"/>
    <w:rsid w:val="00C36FF3"/>
    <w:rsid w:val="00C372E5"/>
    <w:rsid w:val="00C377A2"/>
    <w:rsid w:val="00C3782D"/>
    <w:rsid w:val="00C37957"/>
    <w:rsid w:val="00C37A26"/>
    <w:rsid w:val="00C37E69"/>
    <w:rsid w:val="00C37FAA"/>
    <w:rsid w:val="00C400B8"/>
    <w:rsid w:val="00C40170"/>
    <w:rsid w:val="00C403D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7"/>
    <w:rsid w:val="00C52A08"/>
    <w:rsid w:val="00C52C44"/>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826"/>
    <w:rsid w:val="00C55F6E"/>
    <w:rsid w:val="00C561E3"/>
    <w:rsid w:val="00C56386"/>
    <w:rsid w:val="00C56433"/>
    <w:rsid w:val="00C569CE"/>
    <w:rsid w:val="00C56D6E"/>
    <w:rsid w:val="00C56D6F"/>
    <w:rsid w:val="00C572E8"/>
    <w:rsid w:val="00C573C0"/>
    <w:rsid w:val="00C57458"/>
    <w:rsid w:val="00C574C8"/>
    <w:rsid w:val="00C575FC"/>
    <w:rsid w:val="00C57D52"/>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AED"/>
    <w:rsid w:val="00C61C10"/>
    <w:rsid w:val="00C61F30"/>
    <w:rsid w:val="00C626DD"/>
    <w:rsid w:val="00C628C2"/>
    <w:rsid w:val="00C62983"/>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B58"/>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C64"/>
    <w:rsid w:val="00C74D2E"/>
    <w:rsid w:val="00C753C2"/>
    <w:rsid w:val="00C758F5"/>
    <w:rsid w:val="00C75918"/>
    <w:rsid w:val="00C75936"/>
    <w:rsid w:val="00C75985"/>
    <w:rsid w:val="00C75BE4"/>
    <w:rsid w:val="00C75CF2"/>
    <w:rsid w:val="00C75FAF"/>
    <w:rsid w:val="00C767B9"/>
    <w:rsid w:val="00C768F3"/>
    <w:rsid w:val="00C76A7A"/>
    <w:rsid w:val="00C76C93"/>
    <w:rsid w:val="00C76DDB"/>
    <w:rsid w:val="00C76E0F"/>
    <w:rsid w:val="00C76ED8"/>
    <w:rsid w:val="00C76F7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34B0"/>
    <w:rsid w:val="00C834B7"/>
    <w:rsid w:val="00C834F5"/>
    <w:rsid w:val="00C836F2"/>
    <w:rsid w:val="00C83C57"/>
    <w:rsid w:val="00C83F7A"/>
    <w:rsid w:val="00C84105"/>
    <w:rsid w:val="00C84155"/>
    <w:rsid w:val="00C8423B"/>
    <w:rsid w:val="00C84288"/>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C10"/>
    <w:rsid w:val="00CA5FD3"/>
    <w:rsid w:val="00CA61A5"/>
    <w:rsid w:val="00CA6619"/>
    <w:rsid w:val="00CA67D3"/>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E4"/>
    <w:rsid w:val="00CB24F9"/>
    <w:rsid w:val="00CB257D"/>
    <w:rsid w:val="00CB2935"/>
    <w:rsid w:val="00CB29B8"/>
    <w:rsid w:val="00CB2BF5"/>
    <w:rsid w:val="00CB2F2A"/>
    <w:rsid w:val="00CB2F89"/>
    <w:rsid w:val="00CB3313"/>
    <w:rsid w:val="00CB334E"/>
    <w:rsid w:val="00CB36C9"/>
    <w:rsid w:val="00CB3B46"/>
    <w:rsid w:val="00CB3E55"/>
    <w:rsid w:val="00CB40A4"/>
    <w:rsid w:val="00CB4105"/>
    <w:rsid w:val="00CB4312"/>
    <w:rsid w:val="00CB4BE6"/>
    <w:rsid w:val="00CB5430"/>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214"/>
    <w:rsid w:val="00CD13B1"/>
    <w:rsid w:val="00CD1547"/>
    <w:rsid w:val="00CD1569"/>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612"/>
    <w:rsid w:val="00CD66D0"/>
    <w:rsid w:val="00CD6773"/>
    <w:rsid w:val="00CD6887"/>
    <w:rsid w:val="00CD6C63"/>
    <w:rsid w:val="00CD6DC7"/>
    <w:rsid w:val="00CD7034"/>
    <w:rsid w:val="00CD71DB"/>
    <w:rsid w:val="00CD756A"/>
    <w:rsid w:val="00CD7A56"/>
    <w:rsid w:val="00CD7A8F"/>
    <w:rsid w:val="00CD7B27"/>
    <w:rsid w:val="00CE0365"/>
    <w:rsid w:val="00CE03B9"/>
    <w:rsid w:val="00CE06E6"/>
    <w:rsid w:val="00CE0949"/>
    <w:rsid w:val="00CE09DE"/>
    <w:rsid w:val="00CE0AE9"/>
    <w:rsid w:val="00CE0C1F"/>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AC1"/>
    <w:rsid w:val="00CE4B19"/>
    <w:rsid w:val="00CE4CA8"/>
    <w:rsid w:val="00CE4E16"/>
    <w:rsid w:val="00CE4EA1"/>
    <w:rsid w:val="00CE4FD5"/>
    <w:rsid w:val="00CE542B"/>
    <w:rsid w:val="00CE5903"/>
    <w:rsid w:val="00CE61F7"/>
    <w:rsid w:val="00CE669F"/>
    <w:rsid w:val="00CE6B61"/>
    <w:rsid w:val="00CE6C90"/>
    <w:rsid w:val="00CE6EE7"/>
    <w:rsid w:val="00CE6FA3"/>
    <w:rsid w:val="00CE74DC"/>
    <w:rsid w:val="00CE7713"/>
    <w:rsid w:val="00CF018F"/>
    <w:rsid w:val="00CF02B8"/>
    <w:rsid w:val="00CF0588"/>
    <w:rsid w:val="00CF0665"/>
    <w:rsid w:val="00CF0A8A"/>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311"/>
    <w:rsid w:val="00D076BB"/>
    <w:rsid w:val="00D07D24"/>
    <w:rsid w:val="00D10413"/>
    <w:rsid w:val="00D1044D"/>
    <w:rsid w:val="00D10538"/>
    <w:rsid w:val="00D1065F"/>
    <w:rsid w:val="00D10AC8"/>
    <w:rsid w:val="00D10CA4"/>
    <w:rsid w:val="00D10D33"/>
    <w:rsid w:val="00D10D86"/>
    <w:rsid w:val="00D111BC"/>
    <w:rsid w:val="00D113DD"/>
    <w:rsid w:val="00D120E2"/>
    <w:rsid w:val="00D124B3"/>
    <w:rsid w:val="00D1280A"/>
    <w:rsid w:val="00D1294A"/>
    <w:rsid w:val="00D12B3D"/>
    <w:rsid w:val="00D12E2C"/>
    <w:rsid w:val="00D13061"/>
    <w:rsid w:val="00D1311B"/>
    <w:rsid w:val="00D13955"/>
    <w:rsid w:val="00D13BAB"/>
    <w:rsid w:val="00D13ECC"/>
    <w:rsid w:val="00D13F07"/>
    <w:rsid w:val="00D13F11"/>
    <w:rsid w:val="00D14262"/>
    <w:rsid w:val="00D14396"/>
    <w:rsid w:val="00D14839"/>
    <w:rsid w:val="00D14E1D"/>
    <w:rsid w:val="00D1502B"/>
    <w:rsid w:val="00D15484"/>
    <w:rsid w:val="00D15C55"/>
    <w:rsid w:val="00D15D60"/>
    <w:rsid w:val="00D15F47"/>
    <w:rsid w:val="00D16057"/>
    <w:rsid w:val="00D160BA"/>
    <w:rsid w:val="00D165A0"/>
    <w:rsid w:val="00D16972"/>
    <w:rsid w:val="00D16F91"/>
    <w:rsid w:val="00D1714F"/>
    <w:rsid w:val="00D17171"/>
    <w:rsid w:val="00D1729C"/>
    <w:rsid w:val="00D173BC"/>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402"/>
    <w:rsid w:val="00D40700"/>
    <w:rsid w:val="00D40731"/>
    <w:rsid w:val="00D407CD"/>
    <w:rsid w:val="00D40B55"/>
    <w:rsid w:val="00D40B6B"/>
    <w:rsid w:val="00D41278"/>
    <w:rsid w:val="00D416DF"/>
    <w:rsid w:val="00D41B6B"/>
    <w:rsid w:val="00D41EE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1C3"/>
    <w:rsid w:val="00D472DE"/>
    <w:rsid w:val="00D4781C"/>
    <w:rsid w:val="00D47A06"/>
    <w:rsid w:val="00D47A80"/>
    <w:rsid w:val="00D47A8A"/>
    <w:rsid w:val="00D47B82"/>
    <w:rsid w:val="00D47D9A"/>
    <w:rsid w:val="00D47FA3"/>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D0"/>
    <w:rsid w:val="00D62DD3"/>
    <w:rsid w:val="00D62F08"/>
    <w:rsid w:val="00D6305F"/>
    <w:rsid w:val="00D63167"/>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763"/>
    <w:rsid w:val="00D70AA7"/>
    <w:rsid w:val="00D70B4D"/>
    <w:rsid w:val="00D70E9C"/>
    <w:rsid w:val="00D711A0"/>
    <w:rsid w:val="00D7151D"/>
    <w:rsid w:val="00D71633"/>
    <w:rsid w:val="00D71740"/>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239"/>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566B"/>
    <w:rsid w:val="00DA5672"/>
    <w:rsid w:val="00DA56A8"/>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EF8"/>
    <w:rsid w:val="00DD0133"/>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70CC"/>
    <w:rsid w:val="00DD7192"/>
    <w:rsid w:val="00DD793A"/>
    <w:rsid w:val="00DD7CC2"/>
    <w:rsid w:val="00DD7D96"/>
    <w:rsid w:val="00DD7E6A"/>
    <w:rsid w:val="00DE00A4"/>
    <w:rsid w:val="00DE0292"/>
    <w:rsid w:val="00DE0BBC"/>
    <w:rsid w:val="00DE0FC3"/>
    <w:rsid w:val="00DE0FEA"/>
    <w:rsid w:val="00DE10A8"/>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F0096"/>
    <w:rsid w:val="00DF020A"/>
    <w:rsid w:val="00DF08DA"/>
    <w:rsid w:val="00DF0C27"/>
    <w:rsid w:val="00DF0CFD"/>
    <w:rsid w:val="00DF0F3D"/>
    <w:rsid w:val="00DF14C1"/>
    <w:rsid w:val="00DF194E"/>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50CC"/>
    <w:rsid w:val="00DF5915"/>
    <w:rsid w:val="00DF5952"/>
    <w:rsid w:val="00DF5A25"/>
    <w:rsid w:val="00DF5C21"/>
    <w:rsid w:val="00DF5E58"/>
    <w:rsid w:val="00DF5E96"/>
    <w:rsid w:val="00DF5E9C"/>
    <w:rsid w:val="00DF5FF7"/>
    <w:rsid w:val="00DF60EA"/>
    <w:rsid w:val="00DF617D"/>
    <w:rsid w:val="00DF631F"/>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45"/>
    <w:rsid w:val="00DF7F22"/>
    <w:rsid w:val="00E00007"/>
    <w:rsid w:val="00E0015F"/>
    <w:rsid w:val="00E001D3"/>
    <w:rsid w:val="00E00307"/>
    <w:rsid w:val="00E0089C"/>
    <w:rsid w:val="00E00A54"/>
    <w:rsid w:val="00E00DAC"/>
    <w:rsid w:val="00E00DC7"/>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4014"/>
    <w:rsid w:val="00E04292"/>
    <w:rsid w:val="00E04738"/>
    <w:rsid w:val="00E04BCB"/>
    <w:rsid w:val="00E04C21"/>
    <w:rsid w:val="00E051DE"/>
    <w:rsid w:val="00E0578D"/>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647"/>
    <w:rsid w:val="00E2078C"/>
    <w:rsid w:val="00E2099C"/>
    <w:rsid w:val="00E20B45"/>
    <w:rsid w:val="00E20DBC"/>
    <w:rsid w:val="00E20FA1"/>
    <w:rsid w:val="00E21284"/>
    <w:rsid w:val="00E216E8"/>
    <w:rsid w:val="00E2183C"/>
    <w:rsid w:val="00E21A15"/>
    <w:rsid w:val="00E21D2A"/>
    <w:rsid w:val="00E21FAD"/>
    <w:rsid w:val="00E21FBB"/>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66"/>
    <w:rsid w:val="00E31324"/>
    <w:rsid w:val="00E3161C"/>
    <w:rsid w:val="00E31674"/>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30E"/>
    <w:rsid w:val="00E3432B"/>
    <w:rsid w:val="00E346FD"/>
    <w:rsid w:val="00E34BA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43D"/>
    <w:rsid w:val="00E40563"/>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6F1"/>
    <w:rsid w:val="00E43F55"/>
    <w:rsid w:val="00E44069"/>
    <w:rsid w:val="00E441F1"/>
    <w:rsid w:val="00E44556"/>
    <w:rsid w:val="00E44579"/>
    <w:rsid w:val="00E44B0B"/>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DA6"/>
    <w:rsid w:val="00E47E37"/>
    <w:rsid w:val="00E47F66"/>
    <w:rsid w:val="00E47FBF"/>
    <w:rsid w:val="00E50895"/>
    <w:rsid w:val="00E5095C"/>
    <w:rsid w:val="00E50A4F"/>
    <w:rsid w:val="00E50C3F"/>
    <w:rsid w:val="00E50E05"/>
    <w:rsid w:val="00E50E15"/>
    <w:rsid w:val="00E50E4D"/>
    <w:rsid w:val="00E512CB"/>
    <w:rsid w:val="00E51EC9"/>
    <w:rsid w:val="00E51F21"/>
    <w:rsid w:val="00E52128"/>
    <w:rsid w:val="00E52636"/>
    <w:rsid w:val="00E52A8F"/>
    <w:rsid w:val="00E52C87"/>
    <w:rsid w:val="00E530BA"/>
    <w:rsid w:val="00E539C6"/>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8C9"/>
    <w:rsid w:val="00E609FF"/>
    <w:rsid w:val="00E60C2D"/>
    <w:rsid w:val="00E60CBB"/>
    <w:rsid w:val="00E60F76"/>
    <w:rsid w:val="00E61805"/>
    <w:rsid w:val="00E61928"/>
    <w:rsid w:val="00E61B91"/>
    <w:rsid w:val="00E61E09"/>
    <w:rsid w:val="00E62D1B"/>
    <w:rsid w:val="00E62FA8"/>
    <w:rsid w:val="00E6313D"/>
    <w:rsid w:val="00E6342A"/>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381"/>
    <w:rsid w:val="00E727C7"/>
    <w:rsid w:val="00E72A5D"/>
    <w:rsid w:val="00E72C08"/>
    <w:rsid w:val="00E72C0D"/>
    <w:rsid w:val="00E72CF5"/>
    <w:rsid w:val="00E731D2"/>
    <w:rsid w:val="00E73543"/>
    <w:rsid w:val="00E73569"/>
    <w:rsid w:val="00E736F9"/>
    <w:rsid w:val="00E73DD1"/>
    <w:rsid w:val="00E7419D"/>
    <w:rsid w:val="00E745AD"/>
    <w:rsid w:val="00E746E1"/>
    <w:rsid w:val="00E74867"/>
    <w:rsid w:val="00E74C99"/>
    <w:rsid w:val="00E74EC6"/>
    <w:rsid w:val="00E7544F"/>
    <w:rsid w:val="00E75471"/>
    <w:rsid w:val="00E75615"/>
    <w:rsid w:val="00E75C77"/>
    <w:rsid w:val="00E76273"/>
    <w:rsid w:val="00E76947"/>
    <w:rsid w:val="00E76B7A"/>
    <w:rsid w:val="00E76FA6"/>
    <w:rsid w:val="00E76FAD"/>
    <w:rsid w:val="00E772EE"/>
    <w:rsid w:val="00E773CA"/>
    <w:rsid w:val="00E7748D"/>
    <w:rsid w:val="00E77493"/>
    <w:rsid w:val="00E7752A"/>
    <w:rsid w:val="00E77869"/>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26A"/>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0CE7"/>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19"/>
    <w:rsid w:val="00E97377"/>
    <w:rsid w:val="00E973B8"/>
    <w:rsid w:val="00E97845"/>
    <w:rsid w:val="00E97ED9"/>
    <w:rsid w:val="00EA0002"/>
    <w:rsid w:val="00EA0198"/>
    <w:rsid w:val="00EA0299"/>
    <w:rsid w:val="00EA09A0"/>
    <w:rsid w:val="00EA0BD7"/>
    <w:rsid w:val="00EA0C8C"/>
    <w:rsid w:val="00EA1015"/>
    <w:rsid w:val="00EA141D"/>
    <w:rsid w:val="00EA198D"/>
    <w:rsid w:val="00EA1DB7"/>
    <w:rsid w:val="00EA1DDD"/>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B"/>
    <w:rsid w:val="00EA3ED7"/>
    <w:rsid w:val="00EA408D"/>
    <w:rsid w:val="00EA426E"/>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333"/>
    <w:rsid w:val="00EC259E"/>
    <w:rsid w:val="00EC26D7"/>
    <w:rsid w:val="00EC2A5B"/>
    <w:rsid w:val="00EC2BFC"/>
    <w:rsid w:val="00EC2E43"/>
    <w:rsid w:val="00EC3372"/>
    <w:rsid w:val="00EC3385"/>
    <w:rsid w:val="00EC33F8"/>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405"/>
    <w:rsid w:val="00ED25A5"/>
    <w:rsid w:val="00ED2610"/>
    <w:rsid w:val="00ED2682"/>
    <w:rsid w:val="00ED2688"/>
    <w:rsid w:val="00ED2705"/>
    <w:rsid w:val="00ED2D44"/>
    <w:rsid w:val="00ED2D7B"/>
    <w:rsid w:val="00ED3B80"/>
    <w:rsid w:val="00ED3B94"/>
    <w:rsid w:val="00ED3D3C"/>
    <w:rsid w:val="00ED4329"/>
    <w:rsid w:val="00ED435A"/>
    <w:rsid w:val="00ED4475"/>
    <w:rsid w:val="00ED462C"/>
    <w:rsid w:val="00ED4687"/>
    <w:rsid w:val="00ED4710"/>
    <w:rsid w:val="00ED484C"/>
    <w:rsid w:val="00ED4DF0"/>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3A1"/>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CD4"/>
    <w:rsid w:val="00F17FE4"/>
    <w:rsid w:val="00F200A7"/>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505"/>
    <w:rsid w:val="00F33541"/>
    <w:rsid w:val="00F335A1"/>
    <w:rsid w:val="00F33E5C"/>
    <w:rsid w:val="00F345B2"/>
    <w:rsid w:val="00F3536A"/>
    <w:rsid w:val="00F353AB"/>
    <w:rsid w:val="00F35806"/>
    <w:rsid w:val="00F35872"/>
    <w:rsid w:val="00F35AB6"/>
    <w:rsid w:val="00F35B8F"/>
    <w:rsid w:val="00F35D11"/>
    <w:rsid w:val="00F35D8E"/>
    <w:rsid w:val="00F35F9F"/>
    <w:rsid w:val="00F36580"/>
    <w:rsid w:val="00F365CA"/>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0ED9"/>
    <w:rsid w:val="00F4125A"/>
    <w:rsid w:val="00F4165A"/>
    <w:rsid w:val="00F4173F"/>
    <w:rsid w:val="00F41B1B"/>
    <w:rsid w:val="00F41C60"/>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4B"/>
    <w:rsid w:val="00F47E82"/>
    <w:rsid w:val="00F50180"/>
    <w:rsid w:val="00F503C6"/>
    <w:rsid w:val="00F504DB"/>
    <w:rsid w:val="00F5089E"/>
    <w:rsid w:val="00F50BA2"/>
    <w:rsid w:val="00F50BB6"/>
    <w:rsid w:val="00F50C01"/>
    <w:rsid w:val="00F50C17"/>
    <w:rsid w:val="00F5119E"/>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5896"/>
    <w:rsid w:val="00F559D8"/>
    <w:rsid w:val="00F55F45"/>
    <w:rsid w:val="00F56377"/>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453"/>
    <w:rsid w:val="00F655C0"/>
    <w:rsid w:val="00F656AD"/>
    <w:rsid w:val="00F65793"/>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32F"/>
    <w:rsid w:val="00F8541C"/>
    <w:rsid w:val="00F8553D"/>
    <w:rsid w:val="00F857E3"/>
    <w:rsid w:val="00F85A65"/>
    <w:rsid w:val="00F85E1E"/>
    <w:rsid w:val="00F85ED6"/>
    <w:rsid w:val="00F85F43"/>
    <w:rsid w:val="00F866C5"/>
    <w:rsid w:val="00F86772"/>
    <w:rsid w:val="00F868D3"/>
    <w:rsid w:val="00F870B4"/>
    <w:rsid w:val="00F871C9"/>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6FB"/>
    <w:rsid w:val="00FB0711"/>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9AD"/>
    <w:rsid w:val="00FB2AF1"/>
    <w:rsid w:val="00FB312D"/>
    <w:rsid w:val="00FB3203"/>
    <w:rsid w:val="00FB343E"/>
    <w:rsid w:val="00FB35E1"/>
    <w:rsid w:val="00FB3A23"/>
    <w:rsid w:val="00FB479A"/>
    <w:rsid w:val="00FB4A96"/>
    <w:rsid w:val="00FB5A19"/>
    <w:rsid w:val="00FB5C80"/>
    <w:rsid w:val="00FB6165"/>
    <w:rsid w:val="00FB663B"/>
    <w:rsid w:val="00FB66DB"/>
    <w:rsid w:val="00FB69C9"/>
    <w:rsid w:val="00FB6DFB"/>
    <w:rsid w:val="00FB6FA6"/>
    <w:rsid w:val="00FB6FE3"/>
    <w:rsid w:val="00FB7A5E"/>
    <w:rsid w:val="00FB7DEC"/>
    <w:rsid w:val="00FC0603"/>
    <w:rsid w:val="00FC072A"/>
    <w:rsid w:val="00FC0A7E"/>
    <w:rsid w:val="00FC0B5F"/>
    <w:rsid w:val="00FC1090"/>
    <w:rsid w:val="00FC11A5"/>
    <w:rsid w:val="00FC11E8"/>
    <w:rsid w:val="00FC1407"/>
    <w:rsid w:val="00FC146E"/>
    <w:rsid w:val="00FC1C88"/>
    <w:rsid w:val="00FC1CF3"/>
    <w:rsid w:val="00FC1EF0"/>
    <w:rsid w:val="00FC2175"/>
    <w:rsid w:val="00FC2344"/>
    <w:rsid w:val="00FC289D"/>
    <w:rsid w:val="00FC28A2"/>
    <w:rsid w:val="00FC2D9D"/>
    <w:rsid w:val="00FC2DE5"/>
    <w:rsid w:val="00FC2E9D"/>
    <w:rsid w:val="00FC2FF1"/>
    <w:rsid w:val="00FC3119"/>
    <w:rsid w:val="00FC345A"/>
    <w:rsid w:val="00FC3468"/>
    <w:rsid w:val="00FC3CCC"/>
    <w:rsid w:val="00FC3CD4"/>
    <w:rsid w:val="00FC3D2B"/>
    <w:rsid w:val="00FC3E20"/>
    <w:rsid w:val="00FC43FF"/>
    <w:rsid w:val="00FC4D05"/>
    <w:rsid w:val="00FC5233"/>
    <w:rsid w:val="00FC57E0"/>
    <w:rsid w:val="00FC583A"/>
    <w:rsid w:val="00FC5B7E"/>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0A5"/>
    <w:rsid w:val="00FE225A"/>
    <w:rsid w:val="00FE2464"/>
    <w:rsid w:val="00FE2933"/>
    <w:rsid w:val="00FE2965"/>
    <w:rsid w:val="00FE2BBE"/>
    <w:rsid w:val="00FE2C05"/>
    <w:rsid w:val="00FE2CE8"/>
    <w:rsid w:val="00FE2E27"/>
    <w:rsid w:val="00FE2EBE"/>
    <w:rsid w:val="00FE302E"/>
    <w:rsid w:val="00FE313A"/>
    <w:rsid w:val="00FE3501"/>
    <w:rsid w:val="00FE387F"/>
    <w:rsid w:val="00FE3921"/>
    <w:rsid w:val="00FE3CF1"/>
    <w:rsid w:val="00FE47EB"/>
    <w:rsid w:val="00FE4BCB"/>
    <w:rsid w:val="00FE4C85"/>
    <w:rsid w:val="00FE4E79"/>
    <w:rsid w:val="00FE54A4"/>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801"/>
    <w:rsid w:val="00FF1AC5"/>
    <w:rsid w:val="00FF1DAF"/>
    <w:rsid w:val="00FF1FD5"/>
    <w:rsid w:val="00FF222E"/>
    <w:rsid w:val="00FF24DA"/>
    <w:rsid w:val="00FF2522"/>
    <w:rsid w:val="00FF2796"/>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128"/>
    <w:rsid w:val="00FF550B"/>
    <w:rsid w:val="00FF559D"/>
    <w:rsid w:val="00FF55FE"/>
    <w:rsid w:val="00FF5975"/>
    <w:rsid w:val="00FF5BDE"/>
    <w:rsid w:val="00FF5DB8"/>
    <w:rsid w:val="00FF60D9"/>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o:shapelayout v:ext="edit">
      <o:idmap v:ext="edit" data="1"/>
    </o:shapelayout>
  </w:shapeDefaults>
  <w:decimalSymbol w:val=","/>
  <w:listSeparator w:val=";"/>
  <w14:docId w14:val="1FB7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semiHidden="0" w:uiPriority="0" w:unhideWhenUsed="0" w:qFormat="1"/>
    <w:lsdException w:name="List" w:locked="0"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uiPriority w:val="9"/>
    <w:locked/>
    <w:rsid w:val="0043629F"/>
    <w:rPr>
      <w:b/>
      <w:bCs/>
      <w:sz w:val="26"/>
      <w:szCs w:val="26"/>
      <w:lang w:bidi="ar-SA"/>
    </w:rPr>
  </w:style>
  <w:style w:type="character" w:customStyle="1" w:styleId="60">
    <w:name w:val="Заголовок 6 Знак"/>
    <w:basedOn w:val="a3"/>
    <w:link w:val="6"/>
    <w:uiPriority w:val="9"/>
    <w:locked/>
    <w:rsid w:val="0043629F"/>
    <w:rPr>
      <w:b/>
      <w:bCs/>
      <w:sz w:val="24"/>
      <w:lang w:bidi="ar-SA"/>
    </w:rPr>
  </w:style>
  <w:style w:type="character" w:customStyle="1" w:styleId="70">
    <w:name w:val="Заголовок 7 Знак"/>
    <w:basedOn w:val="a3"/>
    <w:link w:val="7"/>
    <w:uiPriority w:val="9"/>
    <w:locked/>
    <w:rsid w:val="0043629F"/>
    <w:rPr>
      <w:sz w:val="26"/>
      <w:szCs w:val="26"/>
      <w:lang w:bidi="ar-SA"/>
    </w:rPr>
  </w:style>
  <w:style w:type="character" w:customStyle="1" w:styleId="80">
    <w:name w:val="Заголовок 8 Знак"/>
    <w:basedOn w:val="a3"/>
    <w:link w:val="8"/>
    <w:uiPriority w:val="9"/>
    <w:locked/>
    <w:rsid w:val="0043629F"/>
    <w:rPr>
      <w:i/>
      <w:iCs/>
      <w:sz w:val="26"/>
      <w:szCs w:val="26"/>
      <w:lang w:bidi="ar-SA"/>
    </w:rPr>
  </w:style>
  <w:style w:type="character" w:customStyle="1" w:styleId="90">
    <w:name w:val="Заголовок 9 Знак"/>
    <w:basedOn w:val="a3"/>
    <w:link w:val="9"/>
    <w:uiPriority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uiPriority w:val="9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uiPriority w:val="99"/>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4"/>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3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7"/>
      </w:numPr>
    </w:pPr>
  </w:style>
  <w:style w:type="paragraph" w:customStyle="1" w:styleId="S3">
    <w:name w:val="S_Заголовок3_СписокН"/>
    <w:basedOn w:val="a2"/>
    <w:next w:val="a2"/>
    <w:rsid w:val="00C07521"/>
    <w:pPr>
      <w:keepNext/>
      <w:numPr>
        <w:ilvl w:val="2"/>
        <w:numId w:val="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1"/>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2"/>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3"/>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4"/>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6"/>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6"/>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6"/>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8"/>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8"/>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19"/>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character" w:customStyle="1" w:styleId="FontStyle12">
    <w:name w:val="Font Style12"/>
    <w:qFormat/>
    <w:rsid w:val="00916118"/>
    <w:rPr>
      <w:rFonts w:ascii="Times New Roman" w:hAnsi="Times New Roman" w:cs="Times New Roman"/>
      <w:sz w:val="22"/>
      <w:szCs w:val="22"/>
    </w:rPr>
  </w:style>
  <w:style w:type="character" w:customStyle="1" w:styleId="FontStyle14">
    <w:name w:val="Font Style14"/>
    <w:qFormat/>
    <w:rsid w:val="00916118"/>
    <w:rPr>
      <w:rFonts w:ascii="Times New Roman" w:hAnsi="Times New Roman" w:cs="Times New Roman"/>
      <w:sz w:val="22"/>
      <w:szCs w:val="22"/>
    </w:rPr>
  </w:style>
  <w:style w:type="character" w:customStyle="1" w:styleId="FontStyle15">
    <w:name w:val="Font Style15"/>
    <w:qFormat/>
    <w:rsid w:val="00916118"/>
    <w:rPr>
      <w:rFonts w:ascii="Times New Roman" w:hAnsi="Times New Roman" w:cs="Times New Roman"/>
      <w:b/>
      <w:bCs/>
      <w:sz w:val="22"/>
      <w:szCs w:val="22"/>
    </w:rPr>
  </w:style>
  <w:style w:type="paragraph" w:customStyle="1" w:styleId="Style1">
    <w:name w:val="Style1"/>
    <w:basedOn w:val="a2"/>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2">
    <w:name w:val="Style2"/>
    <w:basedOn w:val="a2"/>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3">
    <w:name w:val="Style3"/>
    <w:basedOn w:val="a2"/>
    <w:qFormat/>
    <w:rsid w:val="00916118"/>
    <w:pPr>
      <w:tabs>
        <w:tab w:val="clear" w:pos="1134"/>
      </w:tabs>
      <w:suppressAutoHyphens/>
      <w:kinsoku/>
      <w:overflowPunct/>
      <w:autoSpaceDE/>
      <w:autoSpaceDN/>
      <w:spacing w:after="200" w:line="275" w:lineRule="exact"/>
      <w:ind w:firstLine="710"/>
    </w:pPr>
    <w:rPr>
      <w:rFonts w:eastAsia="SimSun"/>
      <w:kern w:val="2"/>
      <w:szCs w:val="24"/>
      <w:lang w:eastAsia="zh-CN"/>
    </w:rPr>
  </w:style>
  <w:style w:type="paragraph" w:customStyle="1" w:styleId="Style4">
    <w:name w:val="Style4"/>
    <w:basedOn w:val="a2"/>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6">
    <w:name w:val="Style6"/>
    <w:basedOn w:val="a2"/>
    <w:rsid w:val="00916118"/>
    <w:pPr>
      <w:tabs>
        <w:tab w:val="clear" w:pos="1134"/>
      </w:tabs>
      <w:suppressAutoHyphens/>
      <w:kinsoku/>
      <w:overflowPunct/>
      <w:autoSpaceDE/>
      <w:autoSpaceDN/>
      <w:spacing w:after="200" w:line="274" w:lineRule="exact"/>
      <w:ind w:firstLine="706"/>
    </w:pPr>
    <w:rPr>
      <w:rFonts w:eastAsia="SimSun"/>
      <w:kern w:val="2"/>
      <w:szCs w:val="24"/>
      <w:lang w:eastAsia="zh-CN"/>
    </w:rPr>
  </w:style>
  <w:style w:type="paragraph" w:styleId="afffff3">
    <w:name w:val="Body Text Indent"/>
    <w:basedOn w:val="a2"/>
    <w:link w:val="afffff4"/>
    <w:locked/>
    <w:rsid w:val="00916118"/>
    <w:pPr>
      <w:tabs>
        <w:tab w:val="clear" w:pos="1134"/>
      </w:tabs>
      <w:suppressAutoHyphens/>
      <w:kinsoku/>
      <w:overflowPunct/>
      <w:autoSpaceDE/>
      <w:autoSpaceDN/>
      <w:spacing w:after="120" w:line="100" w:lineRule="atLeast"/>
      <w:ind w:left="283" w:firstLine="0"/>
      <w:jc w:val="left"/>
    </w:pPr>
    <w:rPr>
      <w:rFonts w:eastAsia="SimSun"/>
      <w:kern w:val="2"/>
      <w:szCs w:val="24"/>
      <w:lang w:eastAsia="zh-CN"/>
    </w:rPr>
  </w:style>
  <w:style w:type="character" w:customStyle="1" w:styleId="afffff4">
    <w:name w:val="Основной текст с отступом Знак"/>
    <w:basedOn w:val="a3"/>
    <w:link w:val="afffff3"/>
    <w:rsid w:val="00916118"/>
    <w:rPr>
      <w:rFonts w:eastAsia="SimSun"/>
      <w:kern w:val="2"/>
      <w:sz w:val="24"/>
      <w:szCs w:val="24"/>
      <w:lang w:eastAsia="zh-CN" w:bidi="ar-SA"/>
    </w:rPr>
  </w:style>
  <w:style w:type="paragraph" w:customStyle="1" w:styleId="211">
    <w:name w:val="Основной текст с отступом 21"/>
    <w:basedOn w:val="a2"/>
    <w:rsid w:val="00916118"/>
    <w:pPr>
      <w:tabs>
        <w:tab w:val="clear" w:pos="1134"/>
      </w:tabs>
      <w:suppressAutoHyphens/>
      <w:kinsoku/>
      <w:overflowPunct/>
      <w:autoSpaceDE/>
      <w:autoSpaceDN/>
      <w:spacing w:after="120" w:line="480" w:lineRule="auto"/>
      <w:ind w:left="283" w:firstLine="0"/>
      <w:jc w:val="left"/>
    </w:pPr>
    <w:rPr>
      <w:rFonts w:eastAsia="Calibri"/>
      <w:kern w:val="2"/>
      <w:sz w:val="20"/>
      <w:szCs w:val="20"/>
      <w:lang w:eastAsia="zh-CN"/>
    </w:rPr>
  </w:style>
  <w:style w:type="paragraph" w:customStyle="1" w:styleId="afffff5">
    <w:name w:val="Таблицы (моноширинный)"/>
    <w:basedOn w:val="a2"/>
    <w:next w:val="a2"/>
    <w:rsid w:val="00586102"/>
    <w:pPr>
      <w:tabs>
        <w:tab w:val="clear" w:pos="1134"/>
      </w:tabs>
      <w:suppressAutoHyphens/>
      <w:kinsoku/>
      <w:overflowPunct/>
      <w:autoSpaceDN/>
      <w:ind w:firstLine="0"/>
    </w:pPr>
    <w:rPr>
      <w:rFonts w:ascii="Courier New" w:hAnsi="Courier New" w:cs="Courier New"/>
      <w:sz w:val="20"/>
      <w:szCs w:val="20"/>
      <w:lang w:eastAsia="ar-SA"/>
    </w:rPr>
  </w:style>
  <w:style w:type="paragraph" w:customStyle="1" w:styleId="Standard">
    <w:name w:val="Standard"/>
    <w:qFormat/>
    <w:rsid w:val="00586102"/>
    <w:pPr>
      <w:widowControl w:val="0"/>
      <w:suppressAutoHyphens/>
      <w:autoSpaceDN w:val="0"/>
      <w:spacing w:line="100" w:lineRule="atLeast"/>
      <w:textAlignment w:val="baseline"/>
    </w:pPr>
    <w:rPr>
      <w:rFonts w:cs="Tahoma"/>
      <w:kern w:val="3"/>
      <w:sz w:val="24"/>
      <w:szCs w:val="24"/>
      <w:lang w:val="en-US" w:bidi="ar-SA"/>
    </w:rPr>
  </w:style>
  <w:style w:type="paragraph" w:customStyle="1" w:styleId="1a">
    <w:name w:val="Обычный1"/>
    <w:rsid w:val="00586102"/>
    <w:pPr>
      <w:widowControl w:val="0"/>
      <w:suppressAutoHyphens/>
      <w:autoSpaceDN w:val="0"/>
      <w:spacing w:line="100" w:lineRule="atLeast"/>
      <w:textAlignment w:val="baseline"/>
    </w:pPr>
    <w:rPr>
      <w:rFonts w:eastAsia="Arial" w:cs="Tahoma"/>
      <w:kern w:val="3"/>
      <w:sz w:val="24"/>
      <w:szCs w:val="24"/>
      <w:lang w:val="en-US" w:bidi="ar-SA"/>
    </w:rPr>
  </w:style>
  <w:style w:type="paragraph" w:customStyle="1" w:styleId="Style7">
    <w:name w:val="Style7"/>
    <w:basedOn w:val="a2"/>
    <w:rsid w:val="00097F51"/>
    <w:pPr>
      <w:widowControl w:val="0"/>
      <w:tabs>
        <w:tab w:val="clear" w:pos="1134"/>
      </w:tabs>
      <w:suppressAutoHyphens/>
      <w:kinsoku/>
      <w:overflowPunct/>
      <w:autoSpaceDE/>
      <w:ind w:firstLine="0"/>
      <w:jc w:val="left"/>
      <w:textAlignment w:val="baseline"/>
    </w:pPr>
    <w:rPr>
      <w:rFonts w:eastAsia="Andale Sans UI" w:cs="Tahoma"/>
      <w:kern w:val="3"/>
      <w:szCs w:val="24"/>
      <w:lang w:val="en-US" w:eastAsia="en-US" w:bidi="en-US"/>
    </w:rPr>
  </w:style>
  <w:style w:type="paragraph" w:customStyle="1" w:styleId="afffff6">
    <w:name w:val="Содержимое таблицы"/>
    <w:basedOn w:val="a2"/>
    <w:rsid w:val="004B4D39"/>
    <w:pPr>
      <w:widowControl w:val="0"/>
      <w:suppressLineNumbers/>
      <w:tabs>
        <w:tab w:val="clear" w:pos="1134"/>
      </w:tabs>
      <w:suppressAutoHyphens/>
      <w:kinsoku/>
      <w:overflowPunct/>
      <w:autoSpaceDE/>
      <w:autoSpaceDN/>
      <w:ind w:firstLine="0"/>
      <w:jc w:val="left"/>
    </w:pPr>
    <w:rPr>
      <w:rFonts w:eastAsia="SimSun" w:cs="Mangal"/>
      <w:kern w:val="2"/>
      <w:szCs w:val="24"/>
      <w:lang w:eastAsia="zh-CN" w:bidi="hi-IN"/>
    </w:rPr>
  </w:style>
  <w:style w:type="paragraph" w:customStyle="1" w:styleId="Textbodyindent">
    <w:name w:val="Text body indent"/>
    <w:basedOn w:val="Standard"/>
    <w:qFormat/>
    <w:rsid w:val="00787F1B"/>
    <w:pPr>
      <w:widowControl/>
      <w:autoSpaceDN/>
      <w:spacing w:after="120"/>
      <w:ind w:left="283"/>
    </w:pPr>
    <w:rPr>
      <w:rFonts w:eastAsia="SimSun, 宋体" w:cs="Times New Roman"/>
      <w:kern w:val="2"/>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semiHidden="0" w:uiPriority="0" w:unhideWhenUsed="0" w:qFormat="1"/>
    <w:lsdException w:name="List" w:locked="0"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uiPriority w:val="9"/>
    <w:locked/>
    <w:rsid w:val="0043629F"/>
    <w:rPr>
      <w:b/>
      <w:bCs/>
      <w:sz w:val="26"/>
      <w:szCs w:val="26"/>
      <w:lang w:bidi="ar-SA"/>
    </w:rPr>
  </w:style>
  <w:style w:type="character" w:customStyle="1" w:styleId="60">
    <w:name w:val="Заголовок 6 Знак"/>
    <w:basedOn w:val="a3"/>
    <w:link w:val="6"/>
    <w:uiPriority w:val="9"/>
    <w:locked/>
    <w:rsid w:val="0043629F"/>
    <w:rPr>
      <w:b/>
      <w:bCs/>
      <w:sz w:val="24"/>
      <w:lang w:bidi="ar-SA"/>
    </w:rPr>
  </w:style>
  <w:style w:type="character" w:customStyle="1" w:styleId="70">
    <w:name w:val="Заголовок 7 Знак"/>
    <w:basedOn w:val="a3"/>
    <w:link w:val="7"/>
    <w:uiPriority w:val="9"/>
    <w:locked/>
    <w:rsid w:val="0043629F"/>
    <w:rPr>
      <w:sz w:val="26"/>
      <w:szCs w:val="26"/>
      <w:lang w:bidi="ar-SA"/>
    </w:rPr>
  </w:style>
  <w:style w:type="character" w:customStyle="1" w:styleId="80">
    <w:name w:val="Заголовок 8 Знак"/>
    <w:basedOn w:val="a3"/>
    <w:link w:val="8"/>
    <w:uiPriority w:val="9"/>
    <w:locked/>
    <w:rsid w:val="0043629F"/>
    <w:rPr>
      <w:i/>
      <w:iCs/>
      <w:sz w:val="26"/>
      <w:szCs w:val="26"/>
      <w:lang w:bidi="ar-SA"/>
    </w:rPr>
  </w:style>
  <w:style w:type="character" w:customStyle="1" w:styleId="90">
    <w:name w:val="Заголовок 9 Знак"/>
    <w:basedOn w:val="a3"/>
    <w:link w:val="9"/>
    <w:uiPriority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uiPriority w:val="9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uiPriority w:val="99"/>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4"/>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3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7"/>
      </w:numPr>
    </w:pPr>
  </w:style>
  <w:style w:type="paragraph" w:customStyle="1" w:styleId="S3">
    <w:name w:val="S_Заголовок3_СписокН"/>
    <w:basedOn w:val="a2"/>
    <w:next w:val="a2"/>
    <w:rsid w:val="00C07521"/>
    <w:pPr>
      <w:keepNext/>
      <w:numPr>
        <w:ilvl w:val="2"/>
        <w:numId w:val="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1"/>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2"/>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3"/>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4"/>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6"/>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6"/>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6"/>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8"/>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8"/>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19"/>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character" w:customStyle="1" w:styleId="FontStyle12">
    <w:name w:val="Font Style12"/>
    <w:qFormat/>
    <w:rsid w:val="00916118"/>
    <w:rPr>
      <w:rFonts w:ascii="Times New Roman" w:hAnsi="Times New Roman" w:cs="Times New Roman"/>
      <w:sz w:val="22"/>
      <w:szCs w:val="22"/>
    </w:rPr>
  </w:style>
  <w:style w:type="character" w:customStyle="1" w:styleId="FontStyle14">
    <w:name w:val="Font Style14"/>
    <w:qFormat/>
    <w:rsid w:val="00916118"/>
    <w:rPr>
      <w:rFonts w:ascii="Times New Roman" w:hAnsi="Times New Roman" w:cs="Times New Roman"/>
      <w:sz w:val="22"/>
      <w:szCs w:val="22"/>
    </w:rPr>
  </w:style>
  <w:style w:type="character" w:customStyle="1" w:styleId="FontStyle15">
    <w:name w:val="Font Style15"/>
    <w:qFormat/>
    <w:rsid w:val="00916118"/>
    <w:rPr>
      <w:rFonts w:ascii="Times New Roman" w:hAnsi="Times New Roman" w:cs="Times New Roman"/>
      <w:b/>
      <w:bCs/>
      <w:sz w:val="22"/>
      <w:szCs w:val="22"/>
    </w:rPr>
  </w:style>
  <w:style w:type="paragraph" w:customStyle="1" w:styleId="Style1">
    <w:name w:val="Style1"/>
    <w:basedOn w:val="a2"/>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2">
    <w:name w:val="Style2"/>
    <w:basedOn w:val="a2"/>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3">
    <w:name w:val="Style3"/>
    <w:basedOn w:val="a2"/>
    <w:qFormat/>
    <w:rsid w:val="00916118"/>
    <w:pPr>
      <w:tabs>
        <w:tab w:val="clear" w:pos="1134"/>
      </w:tabs>
      <w:suppressAutoHyphens/>
      <w:kinsoku/>
      <w:overflowPunct/>
      <w:autoSpaceDE/>
      <w:autoSpaceDN/>
      <w:spacing w:after="200" w:line="275" w:lineRule="exact"/>
      <w:ind w:firstLine="710"/>
    </w:pPr>
    <w:rPr>
      <w:rFonts w:eastAsia="SimSun"/>
      <w:kern w:val="2"/>
      <w:szCs w:val="24"/>
      <w:lang w:eastAsia="zh-CN"/>
    </w:rPr>
  </w:style>
  <w:style w:type="paragraph" w:customStyle="1" w:styleId="Style4">
    <w:name w:val="Style4"/>
    <w:basedOn w:val="a2"/>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6">
    <w:name w:val="Style6"/>
    <w:basedOn w:val="a2"/>
    <w:rsid w:val="00916118"/>
    <w:pPr>
      <w:tabs>
        <w:tab w:val="clear" w:pos="1134"/>
      </w:tabs>
      <w:suppressAutoHyphens/>
      <w:kinsoku/>
      <w:overflowPunct/>
      <w:autoSpaceDE/>
      <w:autoSpaceDN/>
      <w:spacing w:after="200" w:line="274" w:lineRule="exact"/>
      <w:ind w:firstLine="706"/>
    </w:pPr>
    <w:rPr>
      <w:rFonts w:eastAsia="SimSun"/>
      <w:kern w:val="2"/>
      <w:szCs w:val="24"/>
      <w:lang w:eastAsia="zh-CN"/>
    </w:rPr>
  </w:style>
  <w:style w:type="paragraph" w:styleId="afffff3">
    <w:name w:val="Body Text Indent"/>
    <w:basedOn w:val="a2"/>
    <w:link w:val="afffff4"/>
    <w:locked/>
    <w:rsid w:val="00916118"/>
    <w:pPr>
      <w:tabs>
        <w:tab w:val="clear" w:pos="1134"/>
      </w:tabs>
      <w:suppressAutoHyphens/>
      <w:kinsoku/>
      <w:overflowPunct/>
      <w:autoSpaceDE/>
      <w:autoSpaceDN/>
      <w:spacing w:after="120" w:line="100" w:lineRule="atLeast"/>
      <w:ind w:left="283" w:firstLine="0"/>
      <w:jc w:val="left"/>
    </w:pPr>
    <w:rPr>
      <w:rFonts w:eastAsia="SimSun"/>
      <w:kern w:val="2"/>
      <w:szCs w:val="24"/>
      <w:lang w:eastAsia="zh-CN"/>
    </w:rPr>
  </w:style>
  <w:style w:type="character" w:customStyle="1" w:styleId="afffff4">
    <w:name w:val="Основной текст с отступом Знак"/>
    <w:basedOn w:val="a3"/>
    <w:link w:val="afffff3"/>
    <w:rsid w:val="00916118"/>
    <w:rPr>
      <w:rFonts w:eastAsia="SimSun"/>
      <w:kern w:val="2"/>
      <w:sz w:val="24"/>
      <w:szCs w:val="24"/>
      <w:lang w:eastAsia="zh-CN" w:bidi="ar-SA"/>
    </w:rPr>
  </w:style>
  <w:style w:type="paragraph" w:customStyle="1" w:styleId="211">
    <w:name w:val="Основной текст с отступом 21"/>
    <w:basedOn w:val="a2"/>
    <w:rsid w:val="00916118"/>
    <w:pPr>
      <w:tabs>
        <w:tab w:val="clear" w:pos="1134"/>
      </w:tabs>
      <w:suppressAutoHyphens/>
      <w:kinsoku/>
      <w:overflowPunct/>
      <w:autoSpaceDE/>
      <w:autoSpaceDN/>
      <w:spacing w:after="120" w:line="480" w:lineRule="auto"/>
      <w:ind w:left="283" w:firstLine="0"/>
      <w:jc w:val="left"/>
    </w:pPr>
    <w:rPr>
      <w:rFonts w:eastAsia="Calibri"/>
      <w:kern w:val="2"/>
      <w:sz w:val="20"/>
      <w:szCs w:val="20"/>
      <w:lang w:eastAsia="zh-CN"/>
    </w:rPr>
  </w:style>
  <w:style w:type="paragraph" w:customStyle="1" w:styleId="afffff5">
    <w:name w:val="Таблицы (моноширинный)"/>
    <w:basedOn w:val="a2"/>
    <w:next w:val="a2"/>
    <w:rsid w:val="00586102"/>
    <w:pPr>
      <w:tabs>
        <w:tab w:val="clear" w:pos="1134"/>
      </w:tabs>
      <w:suppressAutoHyphens/>
      <w:kinsoku/>
      <w:overflowPunct/>
      <w:autoSpaceDN/>
      <w:ind w:firstLine="0"/>
    </w:pPr>
    <w:rPr>
      <w:rFonts w:ascii="Courier New" w:hAnsi="Courier New" w:cs="Courier New"/>
      <w:sz w:val="20"/>
      <w:szCs w:val="20"/>
      <w:lang w:eastAsia="ar-SA"/>
    </w:rPr>
  </w:style>
  <w:style w:type="paragraph" w:customStyle="1" w:styleId="Standard">
    <w:name w:val="Standard"/>
    <w:qFormat/>
    <w:rsid w:val="00586102"/>
    <w:pPr>
      <w:widowControl w:val="0"/>
      <w:suppressAutoHyphens/>
      <w:autoSpaceDN w:val="0"/>
      <w:spacing w:line="100" w:lineRule="atLeast"/>
      <w:textAlignment w:val="baseline"/>
    </w:pPr>
    <w:rPr>
      <w:rFonts w:cs="Tahoma"/>
      <w:kern w:val="3"/>
      <w:sz w:val="24"/>
      <w:szCs w:val="24"/>
      <w:lang w:val="en-US" w:bidi="ar-SA"/>
    </w:rPr>
  </w:style>
  <w:style w:type="paragraph" w:customStyle="1" w:styleId="1a">
    <w:name w:val="Обычный1"/>
    <w:rsid w:val="00586102"/>
    <w:pPr>
      <w:widowControl w:val="0"/>
      <w:suppressAutoHyphens/>
      <w:autoSpaceDN w:val="0"/>
      <w:spacing w:line="100" w:lineRule="atLeast"/>
      <w:textAlignment w:val="baseline"/>
    </w:pPr>
    <w:rPr>
      <w:rFonts w:eastAsia="Arial" w:cs="Tahoma"/>
      <w:kern w:val="3"/>
      <w:sz w:val="24"/>
      <w:szCs w:val="24"/>
      <w:lang w:val="en-US" w:bidi="ar-SA"/>
    </w:rPr>
  </w:style>
  <w:style w:type="paragraph" w:customStyle="1" w:styleId="Style7">
    <w:name w:val="Style7"/>
    <w:basedOn w:val="a2"/>
    <w:rsid w:val="00097F51"/>
    <w:pPr>
      <w:widowControl w:val="0"/>
      <w:tabs>
        <w:tab w:val="clear" w:pos="1134"/>
      </w:tabs>
      <w:suppressAutoHyphens/>
      <w:kinsoku/>
      <w:overflowPunct/>
      <w:autoSpaceDE/>
      <w:ind w:firstLine="0"/>
      <w:jc w:val="left"/>
      <w:textAlignment w:val="baseline"/>
    </w:pPr>
    <w:rPr>
      <w:rFonts w:eastAsia="Andale Sans UI" w:cs="Tahoma"/>
      <w:kern w:val="3"/>
      <w:szCs w:val="24"/>
      <w:lang w:val="en-US" w:eastAsia="en-US" w:bidi="en-US"/>
    </w:rPr>
  </w:style>
  <w:style w:type="paragraph" w:customStyle="1" w:styleId="afffff6">
    <w:name w:val="Содержимое таблицы"/>
    <w:basedOn w:val="a2"/>
    <w:rsid w:val="004B4D39"/>
    <w:pPr>
      <w:widowControl w:val="0"/>
      <w:suppressLineNumbers/>
      <w:tabs>
        <w:tab w:val="clear" w:pos="1134"/>
      </w:tabs>
      <w:suppressAutoHyphens/>
      <w:kinsoku/>
      <w:overflowPunct/>
      <w:autoSpaceDE/>
      <w:autoSpaceDN/>
      <w:ind w:firstLine="0"/>
      <w:jc w:val="left"/>
    </w:pPr>
    <w:rPr>
      <w:rFonts w:eastAsia="SimSun" w:cs="Mangal"/>
      <w:kern w:val="2"/>
      <w:szCs w:val="24"/>
      <w:lang w:eastAsia="zh-CN" w:bidi="hi-IN"/>
    </w:rPr>
  </w:style>
  <w:style w:type="paragraph" w:customStyle="1" w:styleId="Textbodyindent">
    <w:name w:val="Text body indent"/>
    <w:basedOn w:val="Standard"/>
    <w:qFormat/>
    <w:rsid w:val="00787F1B"/>
    <w:pPr>
      <w:widowControl/>
      <w:autoSpaceDN/>
      <w:spacing w:after="120"/>
      <w:ind w:left="283"/>
    </w:pPr>
    <w:rPr>
      <w:rFonts w:eastAsia="SimSun, 宋体" w:cs="Times New Roman"/>
      <w:kern w:val="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yperlink" Target="mailto:30srz@dcss.ru"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07010-EC98-436E-ACA0-D3890207A45E}">
  <ds:schemaRefs>
    <ds:schemaRef ds:uri="http://schemas.openxmlformats.org/officeDocument/2006/bibliography"/>
  </ds:schemaRefs>
</ds:datastoreItem>
</file>

<file path=customXml/itemProps2.xml><?xml version="1.0" encoding="utf-8"?>
<ds:datastoreItem xmlns:ds="http://schemas.openxmlformats.org/officeDocument/2006/customXml" ds:itemID="{444239FF-105D-45F8-BC65-98D9C541AAB1}">
  <ds:schemaRefs>
    <ds:schemaRef ds:uri="http://schemas.openxmlformats.org/officeDocument/2006/bibliography"/>
  </ds:schemaRefs>
</ds:datastoreItem>
</file>

<file path=customXml/itemProps3.xml><?xml version="1.0" encoding="utf-8"?>
<ds:datastoreItem xmlns:ds="http://schemas.openxmlformats.org/officeDocument/2006/customXml" ds:itemID="{3FFA055E-2AAB-41DD-9964-BB74FA55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14</Pages>
  <Words>4725</Words>
  <Characters>35793</Characters>
  <Application>Microsoft Office Word</Application>
  <DocSecurity>0</DocSecurity>
  <Lines>298</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40438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Ивкин Денис Александрович</dc:creator>
  <cp:lastModifiedBy>Darija</cp:lastModifiedBy>
  <cp:revision>40</cp:revision>
  <cp:lastPrinted>2020-01-22T11:43:00Z</cp:lastPrinted>
  <dcterms:created xsi:type="dcterms:W3CDTF">2020-05-31T12:23:00Z</dcterms:created>
  <dcterms:modified xsi:type="dcterms:W3CDTF">2021-07-05T00:37:00Z</dcterms:modified>
</cp:coreProperties>
</file>