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AC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AC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A62CB" w:rsidRDefault="00883DD5" w:rsidP="004833AF">
      <w:pPr>
        <w:jc w:val="center"/>
        <w:rPr>
          <w:b/>
          <w:sz w:val="28"/>
          <w:szCs w:val="28"/>
        </w:rPr>
      </w:pPr>
      <w:r w:rsidRPr="00BA62CB">
        <w:rPr>
          <w:b/>
          <w:sz w:val="28"/>
          <w:szCs w:val="28"/>
        </w:rPr>
        <w:t>«</w:t>
      </w:r>
      <w:r w:rsidR="005C3ACC" w:rsidRPr="00BA62CB">
        <w:rPr>
          <w:b/>
          <w:sz w:val="28"/>
          <w:szCs w:val="28"/>
        </w:rPr>
        <w:t>_Распределитель двухпозиционный взрывоз1</w:t>
      </w:r>
      <w:r w:rsidRPr="00BA62CB">
        <w:rPr>
          <w:b/>
          <w:sz w:val="28"/>
          <w:szCs w:val="28"/>
        </w:rPr>
        <w:t xml:space="preserve">» </w:t>
      </w:r>
    </w:p>
    <w:p w:rsidR="008F2CB1" w:rsidRPr="00BA62CB" w:rsidRDefault="008F2CB1" w:rsidP="009F6355">
      <w:pPr>
        <w:jc w:val="center"/>
        <w:rPr>
          <w:b/>
          <w:sz w:val="28"/>
          <w:szCs w:val="28"/>
        </w:rPr>
      </w:pPr>
    </w:p>
    <w:p w:rsidR="004833AF" w:rsidRPr="00BA62CB" w:rsidRDefault="00FE45B4" w:rsidP="009F6355">
      <w:pPr>
        <w:jc w:val="center"/>
        <w:rPr>
          <w:b/>
          <w:sz w:val="28"/>
          <w:szCs w:val="28"/>
        </w:rPr>
      </w:pPr>
      <w:r w:rsidRPr="00BA62CB">
        <w:rPr>
          <w:b/>
          <w:sz w:val="28"/>
          <w:szCs w:val="28"/>
        </w:rPr>
        <w:t>№</w:t>
      </w:r>
      <w:r w:rsidR="005C3ACC" w:rsidRPr="00BA62CB">
        <w:rPr>
          <w:b/>
          <w:bCs/>
          <w:caps/>
          <w:sz w:val="28"/>
          <w:szCs w:val="28"/>
        </w:rPr>
        <w:t>501-</w:t>
      </w:r>
      <w:r w:rsidR="005C3ACC">
        <w:rPr>
          <w:b/>
          <w:bCs/>
          <w:caps/>
          <w:sz w:val="28"/>
          <w:szCs w:val="28"/>
          <w:lang w:val="en-US"/>
        </w:rPr>
        <w:t>O</w:t>
      </w:r>
      <w:r w:rsidR="005C3ACC" w:rsidRPr="00BA62CB">
        <w:rPr>
          <w:b/>
          <w:bCs/>
          <w:caps/>
          <w:sz w:val="28"/>
          <w:szCs w:val="28"/>
        </w:rPr>
        <w:t>070-17/392</w:t>
      </w:r>
      <w:r w:rsidRPr="00BA62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A62CB">
        <w:rPr>
          <w:b/>
          <w:sz w:val="28"/>
          <w:szCs w:val="28"/>
        </w:rPr>
        <w:t xml:space="preserve"> </w:t>
      </w:r>
      <w:r w:rsidR="005C3ACC" w:rsidRPr="00BA62CB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BA62CB">
        <w:rPr>
          <w:b/>
          <w:sz w:val="28"/>
          <w:szCs w:val="28"/>
        </w:rPr>
        <w:t>.</w:t>
      </w:r>
    </w:p>
    <w:p w:rsidR="004833AF" w:rsidRPr="00BA62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3AC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_Распределитель двухпозиционный взрывоз1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3AC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3AC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3AC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3AC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C3AC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3AC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ACC">
        <w:rPr>
          <w:sz w:val="24"/>
          <w:szCs w:val="24"/>
        </w:rPr>
        <w:t>_Распределитель двухпозиционный взрывоз1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3ACC">
        <w:rPr>
          <w:sz w:val="24"/>
          <w:szCs w:val="24"/>
        </w:rPr>
        <w:t>_Распределитель двухпозиционный взрывоз1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3AC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3AC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ACC">
        <w:rPr>
          <w:sz w:val="24"/>
          <w:szCs w:val="24"/>
        </w:rPr>
        <w:t>_Распределитель двухпозиционный взрывоз1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3AC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3AC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3AC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3AC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3AC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3AC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3AC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3AC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3ACC">
        <w:rPr>
          <w:sz w:val="24"/>
          <w:szCs w:val="24"/>
        </w:rPr>
        <w:t>_Распределитель двухпозиционный взрывоз1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3ACC" w:rsidRPr="007711D1" w:rsidTr="002322C5">
        <w:trPr>
          <w:trHeight w:val="349"/>
        </w:trPr>
        <w:tc>
          <w:tcPr>
            <w:tcW w:w="817" w:type="dxa"/>
          </w:tcPr>
          <w:p w:rsidR="005C3ACC" w:rsidRPr="007711D1" w:rsidRDefault="005C3ACC" w:rsidP="002322C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ACC" w:rsidRPr="007711D1" w:rsidRDefault="005C3ACC" w:rsidP="002322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1000387136</w:t>
            </w:r>
          </w:p>
        </w:tc>
        <w:tc>
          <w:tcPr>
            <w:tcW w:w="4252" w:type="dxa"/>
          </w:tcPr>
          <w:p w:rsidR="005C3ACC" w:rsidRPr="007711D1" w:rsidRDefault="005C3ACC" w:rsidP="002322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_Распределитель двухпозиционный взрывоз1</w:t>
            </w:r>
          </w:p>
        </w:tc>
        <w:tc>
          <w:tcPr>
            <w:tcW w:w="1418" w:type="dxa"/>
          </w:tcPr>
          <w:p w:rsidR="005C3ACC" w:rsidRPr="007711D1" w:rsidRDefault="005C3ACC" w:rsidP="002322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5C3ACC" w:rsidRPr="007711D1" w:rsidRDefault="005C3ACC" w:rsidP="002322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A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A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3ACC">
        <w:rPr>
          <w:sz w:val="24"/>
          <w:szCs w:val="24"/>
        </w:rPr>
        <w:t>_Распределитель двухпозиционный взрывоз1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3AC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3AC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3ACC">
        <w:rPr>
          <w:sz w:val="24"/>
          <w:szCs w:val="24"/>
        </w:rPr>
        <w:t>_Распределитель двухпозиционный взрывоз1</w:t>
      </w:r>
      <w:r w:rsidR="00356073" w:rsidRPr="007711D1">
        <w:rPr>
          <w:sz w:val="24"/>
          <w:szCs w:val="24"/>
        </w:rPr>
        <w:t xml:space="preserve"> в количестве </w:t>
      </w:r>
      <w:r w:rsidR="005C3AC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3AC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3AC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3ACC">
        <w:rPr>
          <w:i/>
          <w:szCs w:val="24"/>
        </w:rPr>
        <w:t>_Распределитель двухпозиционный взрывоз1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3AC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3ACC">
        <w:rPr>
          <w:szCs w:val="24"/>
        </w:rPr>
        <w:t>_Распределитель двухпозиционный взрывоз1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3AC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3ACC">
              <w:rPr>
                <w:szCs w:val="24"/>
              </w:rPr>
              <w:t>_Распределитель двухпозиционный взрывоз1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3AC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3AC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167911.40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151889.47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135867.54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119845.61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103823.68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87801.75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71779.82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  <w:tr w:rsidR="005C3ACC" w:rsidTr="002322C5">
        <w:tc>
          <w:tcPr>
            <w:tcW w:w="1100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71779.80</w:t>
            </w:r>
          </w:p>
        </w:tc>
        <w:tc>
          <w:tcPr>
            <w:tcW w:w="3119" w:type="dxa"/>
          </w:tcPr>
          <w:p w:rsidR="005C3ACC" w:rsidRPr="00A37BFC" w:rsidRDefault="005C3ACC" w:rsidP="002322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2C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3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62CB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5B5A-E11D-408E-A3F1-E9932E1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2017-12-25T06:55:00Z</dcterms:created>
  <dcterms:modified xsi:type="dcterms:W3CDTF">2017-12-25T06:55:00Z</dcterms:modified>
</cp:coreProperties>
</file>