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AB520A" w:rsidP="00AB520A">
      <w:pPr>
        <w:pStyle w:val="a5"/>
        <w:jc w:val="center"/>
        <w:outlineLvl w:val="0"/>
        <w:rPr>
          <w:b/>
        </w:rPr>
      </w:pPr>
      <w:r>
        <w:rPr>
          <w:b/>
        </w:rPr>
        <w:t xml:space="preserve">ПОЛОЖЕНИЕ </w:t>
      </w:r>
    </w:p>
    <w:p w:rsidR="00AB520A" w:rsidRDefault="00AB520A" w:rsidP="00AB520A">
      <w:pPr>
        <w:pStyle w:val="a5"/>
        <w:jc w:val="center"/>
        <w:outlineLvl w:val="0"/>
        <w:rPr>
          <w:b/>
        </w:rPr>
      </w:pPr>
      <w:r>
        <w:rPr>
          <w:b/>
        </w:rPr>
        <w:t xml:space="preserve">О ПОРЯДКЕ, ОБ УСЛОВИЯХ И О СРОКАХ РЕАЛИЗАЦИИ ИМУЩЕСТВА </w:t>
      </w:r>
    </w:p>
    <w:p w:rsidR="00AB520A" w:rsidRDefault="008F620C" w:rsidP="00AB520A">
      <w:pPr>
        <w:pStyle w:val="a3"/>
        <w:rPr>
          <w:bCs w:val="0"/>
          <w:color w:val="auto"/>
        </w:rPr>
      </w:pPr>
      <w:r>
        <w:rPr>
          <w:bCs w:val="0"/>
          <w:color w:val="auto"/>
        </w:rPr>
        <w:t>АНОХОВОЙ ЛЮБОВИ ИВАНОВНЫ</w:t>
      </w:r>
    </w:p>
    <w:p w:rsidR="00AB520A" w:rsidRDefault="00AB520A" w:rsidP="00AB520A">
      <w:pPr>
        <w:pStyle w:val="2"/>
        <w:spacing w:after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89273703"/>
      <w:r>
        <w:rPr>
          <w:rFonts w:ascii="Times New Roman" w:hAnsi="Times New Roman" w:cs="Times New Roman"/>
          <w:i w:val="0"/>
          <w:sz w:val="24"/>
          <w:szCs w:val="24"/>
        </w:rPr>
        <w:t>1. Общие положения</w:t>
      </w:r>
      <w:bookmarkEnd w:id="0"/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 xml:space="preserve">Настоящее положение разработано в соответствии с требованиями Гражданского кодекса Российской Федерации, Федерального Закона №127-ФЗ от 26.10.2002г. «О несостоятельности (банкротстве)», </w:t>
      </w:r>
      <w:r>
        <w:rPr>
          <w:rFonts w:ascii="Times" w:hAnsi="Times" w:cs="Arial"/>
        </w:rPr>
        <w:t xml:space="preserve">Федерального закона № 102-ФЗ от 16.07.1998 г. «Об ипотеке (залоге недвижимости)», </w:t>
      </w:r>
      <w:r>
        <w:rPr>
          <w:rFonts w:ascii="Times" w:hAnsi="Times"/>
        </w:rPr>
        <w:t>Приказа Минэкономразвития РФ № 54 от 15.02.2010г.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</w:t>
      </w:r>
      <w:proofErr w:type="gramEnd"/>
      <w:r>
        <w:rPr>
          <w:rFonts w:ascii="Times" w:hAnsi="Times"/>
        </w:rPr>
        <w:t xml:space="preserve">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t>Н</w:t>
      </w:r>
      <w:r>
        <w:rPr>
          <w:rFonts w:ascii="Times" w:hAnsi="Times"/>
        </w:rPr>
        <w:t xml:space="preserve">астоящее Положение определяет порядок, условия и сроки продажи имущества, принадлежащего на праве собственности </w:t>
      </w:r>
      <w:proofErr w:type="spellStart"/>
      <w:r w:rsidR="008F620C">
        <w:rPr>
          <w:color w:val="000000"/>
        </w:rPr>
        <w:t>Аноховой</w:t>
      </w:r>
      <w:proofErr w:type="spellEnd"/>
      <w:r w:rsidR="008F620C">
        <w:rPr>
          <w:color w:val="000000"/>
        </w:rPr>
        <w:t xml:space="preserve"> Любови Ивановне</w:t>
      </w:r>
      <w:r>
        <w:rPr>
          <w:rFonts w:ascii="Times" w:hAnsi="Times"/>
        </w:rPr>
        <w:t>, в отношении которо</w:t>
      </w:r>
      <w:r w:rsidR="005A4E4A">
        <w:rPr>
          <w:rFonts w:ascii="Times" w:hAnsi="Times"/>
        </w:rPr>
        <w:t>й</w:t>
      </w:r>
      <w:r>
        <w:rPr>
          <w:rFonts w:ascii="Times" w:hAnsi="Times"/>
        </w:rPr>
        <w:t xml:space="preserve"> </w:t>
      </w:r>
      <w:r w:rsidR="008F620C">
        <w:rPr>
          <w:rFonts w:ascii="Times" w:hAnsi="Times"/>
        </w:rPr>
        <w:t>02</w:t>
      </w:r>
      <w:r>
        <w:rPr>
          <w:rFonts w:ascii="Times" w:hAnsi="Times"/>
        </w:rPr>
        <w:t>.</w:t>
      </w:r>
      <w:r w:rsidR="002B78C0">
        <w:rPr>
          <w:rFonts w:ascii="Times" w:hAnsi="Times"/>
        </w:rPr>
        <w:t>0</w:t>
      </w:r>
      <w:r w:rsidR="008F620C">
        <w:rPr>
          <w:rFonts w:ascii="Times" w:hAnsi="Times"/>
        </w:rPr>
        <w:t>3</w:t>
      </w:r>
      <w:r>
        <w:rPr>
          <w:rFonts w:ascii="Times" w:hAnsi="Times"/>
        </w:rPr>
        <w:t>.20</w:t>
      </w:r>
      <w:r w:rsidR="005A4E4A">
        <w:rPr>
          <w:rFonts w:ascii="Times" w:hAnsi="Times"/>
        </w:rPr>
        <w:t>2</w:t>
      </w:r>
      <w:r w:rsidR="008F620C">
        <w:rPr>
          <w:rFonts w:ascii="Times" w:hAnsi="Times"/>
        </w:rPr>
        <w:t>2</w:t>
      </w:r>
      <w:r>
        <w:rPr>
          <w:rFonts w:ascii="Times" w:hAnsi="Times"/>
        </w:rPr>
        <w:t xml:space="preserve">г. решением Арбитражного суда Красноярского края по делу № </w:t>
      </w:r>
      <w:r>
        <w:rPr>
          <w:color w:val="000000"/>
        </w:rPr>
        <w:t>А33-</w:t>
      </w:r>
      <w:r w:rsidR="005A4E4A">
        <w:rPr>
          <w:color w:val="000000"/>
        </w:rPr>
        <w:t>3</w:t>
      </w:r>
      <w:r w:rsidR="008F620C">
        <w:rPr>
          <w:color w:val="000000"/>
        </w:rPr>
        <w:t>3075</w:t>
      </w:r>
      <w:r>
        <w:rPr>
          <w:color w:val="000000"/>
        </w:rPr>
        <w:t>/20</w:t>
      </w:r>
      <w:r w:rsidR="008F620C">
        <w:rPr>
          <w:color w:val="000000"/>
        </w:rPr>
        <w:t>21</w:t>
      </w:r>
      <w:r>
        <w:rPr>
          <w:color w:val="000000"/>
        </w:rPr>
        <w:t xml:space="preserve"> введена процедура реализации имущества</w:t>
      </w:r>
      <w:r w:rsidR="002B78C0">
        <w:rPr>
          <w:color w:val="000000"/>
        </w:rPr>
        <w:t xml:space="preserve"> гражданина</w:t>
      </w:r>
      <w:r>
        <w:rPr>
          <w:rFonts w:ascii="Times" w:hAnsi="Times"/>
        </w:rPr>
        <w:t>.</w:t>
      </w:r>
    </w:p>
    <w:p w:rsidR="00AB520A" w:rsidRDefault="00AB520A" w:rsidP="00AB520A">
      <w:pPr>
        <w:pStyle w:val="a7"/>
        <w:tabs>
          <w:tab w:val="left" w:pos="1309"/>
        </w:tabs>
        <w:ind w:firstLine="561"/>
        <w:jc w:val="both"/>
        <w:rPr>
          <w:rFonts w:ascii="Times" w:hAnsi="Times"/>
        </w:rPr>
      </w:pPr>
      <w:r>
        <w:rPr>
          <w:rFonts w:ascii="Times" w:hAnsi="Times"/>
        </w:rPr>
        <w:t>Положение также устанавливает правила определения победителя на торгах и условия заключения договора купли-продажи посредством публичного предложения и иные возникающие при реализации имущества вопросы.</w:t>
      </w:r>
    </w:p>
    <w:p w:rsidR="00AB520A" w:rsidRDefault="00AB520A" w:rsidP="00AB520A">
      <w:pPr>
        <w:pStyle w:val="2"/>
        <w:numPr>
          <w:ilvl w:val="0"/>
          <w:numId w:val="1"/>
        </w:numPr>
        <w:spacing w:after="240"/>
        <w:ind w:left="357" w:hanging="357"/>
        <w:jc w:val="center"/>
        <w:rPr>
          <w:rFonts w:ascii="Times" w:hAnsi="Times" w:cs="Times New Roman"/>
          <w:bCs w:val="0"/>
          <w:i w:val="0"/>
          <w:iCs w:val="0"/>
          <w:sz w:val="24"/>
          <w:szCs w:val="24"/>
        </w:rPr>
      </w:pPr>
      <w:bookmarkStart w:id="1" w:name="_Toc289273704"/>
      <w:r>
        <w:rPr>
          <w:rFonts w:ascii="Times" w:hAnsi="Times" w:cs="Times New Roman"/>
          <w:bCs w:val="0"/>
          <w:i w:val="0"/>
          <w:iCs w:val="0"/>
          <w:sz w:val="24"/>
          <w:szCs w:val="24"/>
        </w:rPr>
        <w:t>Сокращения и термины</w:t>
      </w:r>
      <w:bookmarkEnd w:id="1"/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Заявитель – юридическое или физическое лицо, направившее заявку на участие в торгах.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Закон – Федеральный закон «О несостоятельности (банкротстве)» от 26.10.2002г. № 127-ФЗ.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 xml:space="preserve">Организатор торгов – финансовый управляющий </w:t>
      </w:r>
      <w:r>
        <w:rPr>
          <w:color w:val="000000"/>
        </w:rPr>
        <w:t xml:space="preserve">имуществом </w:t>
      </w:r>
      <w:proofErr w:type="spellStart"/>
      <w:r w:rsidR="008F620C">
        <w:rPr>
          <w:color w:val="000000"/>
        </w:rPr>
        <w:t>Аноховой</w:t>
      </w:r>
      <w:proofErr w:type="spellEnd"/>
      <w:r w:rsidR="008F620C">
        <w:rPr>
          <w:color w:val="000000"/>
        </w:rPr>
        <w:t xml:space="preserve"> Любови Ивановны</w:t>
      </w:r>
      <w:r>
        <w:rPr>
          <w:rFonts w:ascii="Times" w:hAnsi="Times"/>
        </w:rPr>
        <w:t xml:space="preserve"> </w:t>
      </w:r>
      <w:proofErr w:type="spellStart"/>
      <w:r>
        <w:rPr>
          <w:color w:val="000000"/>
        </w:rPr>
        <w:t>Толстихин</w:t>
      </w:r>
      <w:proofErr w:type="spellEnd"/>
      <w:r>
        <w:rPr>
          <w:color w:val="000000"/>
        </w:rPr>
        <w:t xml:space="preserve"> Сергей Иванович (ИНН 246300937413, номер в </w:t>
      </w:r>
      <w:r>
        <w:rPr>
          <w:rFonts w:ascii="Times" w:hAnsi="Times"/>
        </w:rPr>
        <w:t xml:space="preserve">сводном реестре арбитражных управляющих – 203,  член </w:t>
      </w:r>
      <w:hyperlink r:id="rId5" w:history="1">
        <w:r w:rsidR="008F620C">
          <w:rPr>
            <w:rStyle w:val="a9"/>
            <w:rFonts w:ascii="Times" w:hAnsi="Times"/>
            <w:bCs/>
            <w:u w:val="none"/>
          </w:rPr>
          <w:t>Ассоциации</w:t>
        </w:r>
        <w:r w:rsidRPr="0008598A">
          <w:rPr>
            <w:rStyle w:val="a9"/>
            <w:rFonts w:ascii="Times" w:hAnsi="Times"/>
            <w:bCs/>
            <w:u w:val="none"/>
          </w:rPr>
          <w:t xml:space="preserve"> </w:t>
        </w:r>
        <w:r w:rsidR="008F620C">
          <w:rPr>
            <w:rStyle w:val="a9"/>
            <w:rFonts w:ascii="Times" w:hAnsi="Times"/>
            <w:bCs/>
            <w:u w:val="none"/>
          </w:rPr>
          <w:t>а</w:t>
        </w:r>
        <w:r w:rsidRPr="0008598A">
          <w:rPr>
            <w:rStyle w:val="a9"/>
            <w:rFonts w:ascii="Times" w:hAnsi="Times"/>
            <w:bCs/>
            <w:u w:val="none"/>
          </w:rPr>
          <w:t>рбитражных управляющих "ОРИОН"</w:t>
        </w:r>
      </w:hyperlink>
      <w:r>
        <w:rPr>
          <w:rFonts w:ascii="Times" w:hAnsi="Times"/>
        </w:rPr>
        <w:t xml:space="preserve">  (ИНН </w:t>
      </w:r>
      <w:r>
        <w:rPr>
          <w:bCs/>
        </w:rPr>
        <w:t>7841017510</w:t>
      </w:r>
      <w:r>
        <w:rPr>
          <w:color w:val="000000"/>
        </w:rPr>
        <w:t xml:space="preserve">, ОГРН </w:t>
      </w:r>
      <w:r>
        <w:rPr>
          <w:bCs/>
        </w:rPr>
        <w:t>1117800001880</w:t>
      </w:r>
      <w:r>
        <w:rPr>
          <w:color w:val="000000"/>
        </w:rPr>
        <w:t xml:space="preserve">, адрес: </w:t>
      </w:r>
      <w:r>
        <w:rPr>
          <w:bCs/>
        </w:rPr>
        <w:t xml:space="preserve">191028, Санкт-Петербург, ул. </w:t>
      </w:r>
      <w:proofErr w:type="spellStart"/>
      <w:r>
        <w:rPr>
          <w:bCs/>
        </w:rPr>
        <w:t>Гагаринская</w:t>
      </w:r>
      <w:proofErr w:type="spellEnd"/>
      <w:r>
        <w:rPr>
          <w:bCs/>
        </w:rPr>
        <w:t>, д. 25, литер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пом</w:t>
      </w:r>
      <w:proofErr w:type="spellEnd"/>
      <w:r>
        <w:rPr>
          <w:bCs/>
        </w:rPr>
        <w:t>. 6Н</w:t>
      </w:r>
      <w:r>
        <w:rPr>
          <w:color w:val="000000"/>
        </w:rPr>
        <w:t>).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 xml:space="preserve">Положение – настоящее Положение о порядке, об условиях и о сроках реализации имущества </w:t>
      </w:r>
      <w:proofErr w:type="spellStart"/>
      <w:r w:rsidR="008F620C">
        <w:rPr>
          <w:color w:val="000000"/>
        </w:rPr>
        <w:t>Аноховой</w:t>
      </w:r>
      <w:proofErr w:type="spellEnd"/>
      <w:r w:rsidR="008F620C">
        <w:rPr>
          <w:color w:val="000000"/>
        </w:rPr>
        <w:t xml:space="preserve"> Любови Ивановны</w:t>
      </w:r>
      <w:r>
        <w:rPr>
          <w:rFonts w:ascii="Times" w:hAnsi="Times"/>
        </w:rPr>
        <w:t xml:space="preserve"> и об установлении начальной цены продажи имущества</w:t>
      </w:r>
      <w:r w:rsidR="0008598A">
        <w:rPr>
          <w:rFonts w:ascii="Times" w:hAnsi="Times"/>
        </w:rPr>
        <w:t>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Порядок проведения электронных торгов – порядок проведения торгов в электронной форме при продаже имущества (предприятия) должников в ходе процедур, применяемых в деле о банкротстве, утвержденный Приказом Минэкономразвития № 54 от 15.02.2010г.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Участник торгов – заявитель, допущенный к торгам</w:t>
      </w:r>
      <w:r w:rsidR="0008598A">
        <w:rPr>
          <w:rFonts w:ascii="Times" w:hAnsi="Times"/>
        </w:rPr>
        <w:t>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Оператор электронной площадки –</w:t>
      </w:r>
      <w:r>
        <w:rPr>
          <w:b/>
          <w:sz w:val="22"/>
          <w:szCs w:val="22"/>
        </w:rPr>
        <w:t xml:space="preserve"> </w:t>
      </w:r>
      <w:r>
        <w:t>https://www.fabrikant.ru</w:t>
      </w:r>
      <w:r>
        <w:rPr>
          <w:rFonts w:ascii="Times" w:hAnsi="Times"/>
        </w:rPr>
        <w:t xml:space="preserve"> </w:t>
      </w:r>
    </w:p>
    <w:p w:rsidR="00AB520A" w:rsidRDefault="00AB520A" w:rsidP="00AB520A">
      <w:pPr>
        <w:pStyle w:val="2"/>
        <w:numPr>
          <w:ilvl w:val="0"/>
          <w:numId w:val="1"/>
        </w:numPr>
        <w:spacing w:after="240"/>
        <w:ind w:left="357" w:hanging="357"/>
        <w:jc w:val="center"/>
        <w:rPr>
          <w:rFonts w:ascii="Times" w:hAnsi="Times" w:cs="Times New Roman"/>
          <w:bCs w:val="0"/>
          <w:i w:val="0"/>
          <w:iCs w:val="0"/>
          <w:sz w:val="24"/>
          <w:szCs w:val="24"/>
        </w:rPr>
      </w:pPr>
      <w:bookmarkStart w:id="2" w:name="_Toc289273705"/>
      <w:r>
        <w:rPr>
          <w:rFonts w:ascii="Times" w:hAnsi="Times" w:cs="Times New Roman"/>
          <w:bCs w:val="0"/>
          <w:i w:val="0"/>
          <w:iCs w:val="0"/>
          <w:sz w:val="24"/>
          <w:szCs w:val="24"/>
        </w:rPr>
        <w:t>Подготовка к торгам</w:t>
      </w:r>
      <w:bookmarkEnd w:id="2"/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 Настоящее Положение устанавливает порядок, условия и сроки реализации  следующего имущества Должника  (далее – Имущество).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958"/>
        <w:gridCol w:w="1458"/>
        <w:gridCol w:w="1455"/>
        <w:gridCol w:w="1880"/>
      </w:tblGrid>
      <w:tr w:rsidR="00AB520A" w:rsidTr="004575E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Наименование </w:t>
            </w:r>
          </w:p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и краткая характеристика </w:t>
            </w:r>
            <w:r>
              <w:rPr>
                <w:rFonts w:ascii="Times" w:hAnsi="Times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8A3C3E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Начальная</w:t>
            </w:r>
            <w:r w:rsidR="00AB520A">
              <w:rPr>
                <w:rFonts w:ascii="Times" w:hAnsi="Times"/>
                <w:sz w:val="24"/>
                <w:szCs w:val="24"/>
              </w:rPr>
              <w:t xml:space="preserve"> стоимость </w:t>
            </w:r>
            <w:r w:rsidR="00AB520A">
              <w:rPr>
                <w:rFonts w:ascii="Times" w:hAnsi="Times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 xml:space="preserve">Номер отчета об </w:t>
            </w:r>
            <w:r>
              <w:rPr>
                <w:rFonts w:ascii="Times" w:hAnsi="Times"/>
                <w:sz w:val="24"/>
                <w:szCs w:val="24"/>
              </w:rPr>
              <w:lastRenderedPageBreak/>
              <w:t>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Обременения </w:t>
            </w:r>
          </w:p>
        </w:tc>
      </w:tr>
      <w:tr w:rsidR="00AB520A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A" w:rsidRDefault="005A4E4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  <w:p w:rsidR="002B78C0" w:rsidRDefault="002B78C0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4A" w:rsidRDefault="008F620C" w:rsidP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 координат границ), кадастровый номер: 24:50:0100472:955, адрес: </w:t>
            </w:r>
            <w:proofErr w:type="gramStart"/>
            <w:r>
              <w:rPr>
                <w:sz w:val="24"/>
                <w:szCs w:val="24"/>
              </w:rPr>
              <w:t xml:space="preserve">Красноярский край, г. Красноярск, </w:t>
            </w:r>
            <w:proofErr w:type="spellStart"/>
            <w:r>
              <w:rPr>
                <w:sz w:val="24"/>
                <w:szCs w:val="24"/>
              </w:rPr>
              <w:t>Дрокинское</w:t>
            </w:r>
            <w:proofErr w:type="spellEnd"/>
            <w:r>
              <w:rPr>
                <w:sz w:val="24"/>
                <w:szCs w:val="24"/>
              </w:rPr>
              <w:t xml:space="preserve"> плато, садоводческое товарищество «Отдых-2», участок 451, категория земель: земли поселений (земли населенных пунктов), площадь: 400 кв.м.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5A4E4A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="005A4E4A">
              <w:rPr>
                <w:rFonts w:ascii="Times" w:hAnsi="Times"/>
                <w:sz w:val="24"/>
                <w:szCs w:val="24"/>
              </w:rPr>
              <w:t>00 000.00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  <w:r w:rsidR="008F620C">
              <w:rPr>
                <w:rFonts w:ascii="Times" w:hAnsi="Times"/>
                <w:sz w:val="24"/>
                <w:szCs w:val="24"/>
              </w:rPr>
              <w:t xml:space="preserve"> от 19.04.2022г.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A" w:rsidRDefault="005A4E4A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AB520A" w:rsidRDefault="00AB520A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Отсутствуют </w:t>
            </w:r>
          </w:p>
        </w:tc>
      </w:tr>
      <w:tr w:rsidR="008F620C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C" w:rsidRDefault="008F620C" w:rsidP="00F563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 координат границ), кадастровый номер: 24:11:0290401:597, адрес: Красноярский край, </w:t>
            </w:r>
            <w:proofErr w:type="spellStart"/>
            <w:r>
              <w:rPr>
                <w:sz w:val="24"/>
                <w:szCs w:val="24"/>
              </w:rPr>
              <w:t>Емельяновский</w:t>
            </w:r>
            <w:proofErr w:type="spellEnd"/>
            <w:r>
              <w:rPr>
                <w:sz w:val="24"/>
                <w:szCs w:val="24"/>
              </w:rPr>
              <w:t xml:space="preserve"> район, садоводческое товарищество ОСОТ «Отдых», поле 8, участок 585, категория земель: земли сельскохозяйственного назначения, площадь: 573 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600 000.00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F620C" w:rsidRDefault="008F620C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 от 19.04.2022г.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8F620C" w:rsidRDefault="008F620C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Отсутствуют </w:t>
            </w:r>
          </w:p>
        </w:tc>
      </w:tr>
    </w:tbl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Оценка Имущества Должника проведена финансовым управляющим, с учетом</w:t>
      </w:r>
      <w:r w:rsidR="00D10F72">
        <w:rPr>
          <w:rFonts w:ascii="Times" w:hAnsi="Times"/>
        </w:rPr>
        <w:t xml:space="preserve"> ценовых предложений </w:t>
      </w:r>
      <w:r>
        <w:rPr>
          <w:rFonts w:ascii="Times" w:hAnsi="Times"/>
        </w:rPr>
        <w:t xml:space="preserve">на вторичном рынке </w:t>
      </w:r>
      <w:proofErr w:type="gramStart"/>
      <w:r w:rsidR="00D10F72">
        <w:rPr>
          <w:rFonts w:ascii="Times" w:hAnsi="Times"/>
        </w:rPr>
        <w:t>г</w:t>
      </w:r>
      <w:proofErr w:type="gramEnd"/>
      <w:r w:rsidR="00D10F72">
        <w:rPr>
          <w:rFonts w:ascii="Times" w:hAnsi="Times"/>
        </w:rPr>
        <w:t xml:space="preserve">. Красноярска и </w:t>
      </w:r>
      <w:r>
        <w:rPr>
          <w:rFonts w:ascii="Times" w:hAnsi="Times"/>
        </w:rPr>
        <w:t>Красноярского края и фактического состояния.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 xml:space="preserve">3.2. Торги (разделы 4 – 6 настоящего Положения) проводятся в форме аукциона, в электронной форме, являются открытыми по составу участников. 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3.3. Продажа предмета залога осуществляется в соответствии с п.п. 4,5,8 - 19 ст. 110, п.3 ст. 111, п. 4 ст. 138 Закона и Порядком проведения электронных торгов.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3.4. Предложения по цене Имущества Должника (выставленного лота) подаются в открытой форме.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3.5. Торги по продаже имущества проводятся в форме электронных торгов с использованием Электронной площадки. Доступ к электронной площадке через сеть Интернет является открытым.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3.6. Порядок оставления Конкурсным кредитором, обязательства Должника перед которым обеспечены залогом, заложенного ему Имущества Должника за собой установлен п.4.1 ст. 138 Закона.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3.7. Порядок проведения торгов по продаже Имущества посредством публичного предложения установлен п. 4 ст. 139 Закона.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3.8. В торгах могут принимать участие только лица, признанные участниками торгов.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3.9. Особенности участия в торгах иностранных юридических лиц и граждан определяются действующим законодательством</w:t>
      </w:r>
      <w:r w:rsidR="002B78C0">
        <w:rPr>
          <w:rFonts w:ascii="Times" w:hAnsi="Times"/>
        </w:rPr>
        <w:t xml:space="preserve"> Российской Федерации</w:t>
      </w:r>
      <w:r>
        <w:rPr>
          <w:rFonts w:ascii="Times" w:hAnsi="Times"/>
        </w:rPr>
        <w:t>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3.10. Покупатель участвует на торгах лично или через представителя по доверенности.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3.11. Расходы по регистрации перехода права собственности на продаваемое Имущество несет покупатель.</w:t>
      </w:r>
      <w:bookmarkStart w:id="3" w:name="_Toc249932439"/>
      <w:bookmarkStart w:id="4" w:name="_Toc249932508"/>
      <w:bookmarkStart w:id="5" w:name="_Toc249932541"/>
      <w:bookmarkStart w:id="6" w:name="_Toc249932440"/>
      <w:bookmarkStart w:id="7" w:name="_Toc249932509"/>
      <w:bookmarkStart w:id="8" w:name="_Toc249932542"/>
      <w:bookmarkEnd w:id="3"/>
      <w:bookmarkEnd w:id="4"/>
      <w:bookmarkEnd w:id="5"/>
      <w:bookmarkEnd w:id="6"/>
      <w:bookmarkEnd w:id="7"/>
      <w:bookmarkEnd w:id="8"/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3.12. Организатор торгов в соответствии с настоящим Положением: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- организует подготовку и публикацию информационного сообщения о продаже Имущества и сообщения о результатах проведения торгов, на сайте оператора Единого федерального реестра сведений </w:t>
      </w:r>
      <w:r w:rsidR="002B78C0">
        <w:rPr>
          <w:rFonts w:ascii="Times" w:hAnsi="Times"/>
        </w:rPr>
        <w:t>о банкротстве в сети Интернет;</w:t>
      </w:r>
    </w:p>
    <w:p w:rsidR="00AB520A" w:rsidRDefault="00AB520A" w:rsidP="00AB520A">
      <w:pPr>
        <w:pStyle w:val="21"/>
        <w:tabs>
          <w:tab w:val="left" w:pos="15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      - определяет участников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заключает с заявителями договоры о задатке (по требованию заявителя);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уведомляет Заявителей о результатах рассмотрения представленных заявок на участие в торгах и признании или непризнании Заявителей Участниками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определяет победителя торгов и подписывает протокол о результатах проведения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уведомляет Участников торгов о результатах проведения торгов.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3.13. Не позднее, чем за 30 (тридцать) дней до даты проведения торгов их Организатор обязан опубликовать сообщение о продаже имущества на сайте оператора Единого федерального реестра сведений о банкротстве в сети Интернет.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3.14. Информационное сообщение о проведении торгов включает: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   - сведения об Имуществе Должника, его составе, характеристиках, описание и порядок его осмотра;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   - сведения о форме проведения торгов и форме представления предложений о цене Имущества;</w:t>
      </w:r>
    </w:p>
    <w:p w:rsidR="00AB520A" w:rsidRDefault="00AB520A" w:rsidP="00AB520A">
      <w:pPr>
        <w:pStyle w:val="21"/>
        <w:tabs>
          <w:tab w:val="left" w:pos="1560"/>
        </w:tabs>
        <w:ind w:left="0" w:firstLine="709"/>
        <w:jc w:val="both"/>
        <w:rPr>
          <w:rFonts w:ascii="Times" w:hAnsi="Times"/>
        </w:rPr>
      </w:pPr>
      <w:r>
        <w:rPr>
          <w:rFonts w:ascii="Times" w:hAnsi="Times"/>
        </w:rPr>
        <w:t>- порядок, срок, время и место представления заявок на участие в торгах (даты и время начала и окончания представления указанных заявок);</w:t>
      </w:r>
    </w:p>
    <w:p w:rsidR="00AB520A" w:rsidRDefault="00AB520A" w:rsidP="00AB520A">
      <w:pPr>
        <w:pStyle w:val="21"/>
        <w:tabs>
          <w:tab w:val="left" w:pos="1560"/>
        </w:tabs>
        <w:ind w:left="0" w:firstLine="709"/>
        <w:jc w:val="both"/>
        <w:rPr>
          <w:rFonts w:ascii="Times" w:hAnsi="Times"/>
        </w:rPr>
      </w:pPr>
      <w:r>
        <w:rPr>
          <w:rFonts w:ascii="Times" w:hAnsi="Times"/>
        </w:rP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AB520A" w:rsidRDefault="00AB520A" w:rsidP="00AB520A">
      <w:pPr>
        <w:pStyle w:val="21"/>
        <w:tabs>
          <w:tab w:val="left" w:pos="1560"/>
        </w:tabs>
        <w:ind w:left="0" w:firstLine="709"/>
        <w:jc w:val="both"/>
        <w:rPr>
          <w:rFonts w:ascii="Times" w:hAnsi="Times"/>
        </w:rPr>
      </w:pPr>
      <w:r>
        <w:rPr>
          <w:rFonts w:ascii="Times" w:hAnsi="Times"/>
        </w:rPr>
        <w:t>- размер задатка, сроки и порядок внесения задатка, реквизиты счетов, на которые вносится задаток, проект договора о задатке;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начальная цена продажи Имущества Должника;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величина повышения начальной цены («шаг аукциона»);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порядок и критерии выявления победителя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дата, время и место подведения результатов торгов;</w:t>
      </w:r>
    </w:p>
    <w:p w:rsidR="00AB520A" w:rsidRDefault="00AB520A" w:rsidP="00AB520A">
      <w:pPr>
        <w:pStyle w:val="21"/>
        <w:tabs>
          <w:tab w:val="left" w:pos="1560"/>
          <w:tab w:val="num" w:pos="2244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порядок и срок заключения договора купли-продажи;</w:t>
      </w:r>
    </w:p>
    <w:p w:rsidR="00AB520A" w:rsidRDefault="00AB520A" w:rsidP="00AB520A">
      <w:pPr>
        <w:pStyle w:val="21"/>
        <w:tabs>
          <w:tab w:val="left" w:pos="1560"/>
          <w:tab w:val="num" w:pos="2244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сроки платежей, реквизиты счетов, на которые вносятся платежи;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3.15.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3.16. Для участия в торгах Заявитель должен </w:t>
      </w:r>
      <w:r>
        <w:rPr>
          <w:rFonts w:ascii="Times" w:hAnsi="Times"/>
          <w:b/>
        </w:rPr>
        <w:t>внести задаток в размере 10 (десять) процентов от начальной цены продажи лота</w:t>
      </w:r>
      <w:r>
        <w:rPr>
          <w:rFonts w:ascii="Times" w:hAnsi="Times"/>
        </w:rPr>
        <w:t xml:space="preserve"> в счет обеспечения оплаты Имущества Должника на банковский счет,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3.17.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3.18. Задаток, внесенный победителем торгов, засчитывается в счет оплаты приобретаемого Имущества.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3.19. При отказе в допуске заявителя к участию в торгах задаток возвращается в течение 5 (пяти) дней со дня подписания протокола об определении участников торгов.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3.20. Задаток не возвращается в случае отказа или уклонения победителя торгов от подписания договора купли-продажи Имущества Должника в течение 5 дней с момента направления финансовым управляющим победителю торгов предложения заключить договор купли-продажи, а также в случае неоплаты Имущества Должника в установленный срок в соответствии с заключенным договором купли-продажи. 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3.21. </w:t>
      </w:r>
      <w:r w:rsidRPr="00D10F72">
        <w:rPr>
          <w:rFonts w:ascii="Times" w:hAnsi="Times"/>
          <w:b/>
        </w:rPr>
        <w:t>Шаг аукциона</w:t>
      </w:r>
      <w:r>
        <w:rPr>
          <w:rFonts w:ascii="Times" w:hAnsi="Times"/>
        </w:rPr>
        <w:t xml:space="preserve"> устанавливается в размере </w:t>
      </w:r>
      <w:r>
        <w:rPr>
          <w:rFonts w:ascii="Times" w:hAnsi="Times"/>
          <w:b/>
        </w:rPr>
        <w:t>5 (пять) процентов</w:t>
      </w:r>
      <w:r>
        <w:rPr>
          <w:rFonts w:ascii="Times" w:hAnsi="Times"/>
        </w:rPr>
        <w:t xml:space="preserve"> от начальной цены продажи Имущества.</w:t>
      </w:r>
    </w:p>
    <w:p w:rsidR="00AB520A" w:rsidRDefault="00AB520A" w:rsidP="00AB520A">
      <w:pPr>
        <w:pStyle w:val="21"/>
        <w:tabs>
          <w:tab w:val="left" w:pos="1309"/>
        </w:tabs>
        <w:jc w:val="both"/>
        <w:rPr>
          <w:rFonts w:ascii="Times" w:hAnsi="Times"/>
        </w:rPr>
      </w:pPr>
    </w:p>
    <w:p w:rsidR="00AB520A" w:rsidRDefault="00AB520A" w:rsidP="00AB520A">
      <w:pPr>
        <w:ind w:firstLine="540"/>
        <w:jc w:val="center"/>
        <w:rPr>
          <w:rFonts w:ascii="Times" w:hAnsi="Times"/>
          <w:b/>
          <w:sz w:val="24"/>
          <w:szCs w:val="24"/>
        </w:rPr>
      </w:pPr>
      <w:bookmarkStart w:id="9" w:name="h384"/>
      <w:bookmarkStart w:id="10" w:name="_Toc286385516"/>
      <w:bookmarkStart w:id="11" w:name="_Toc289273710"/>
      <w:bookmarkEnd w:id="9"/>
      <w:r>
        <w:rPr>
          <w:rFonts w:ascii="Times" w:hAnsi="Times"/>
          <w:b/>
          <w:sz w:val="24"/>
          <w:szCs w:val="24"/>
        </w:rPr>
        <w:t>4. Порядок организации электронных торгов, условия участия в торгах</w:t>
      </w:r>
    </w:p>
    <w:p w:rsidR="00AB520A" w:rsidRDefault="00AB520A" w:rsidP="00AB520A">
      <w:pPr>
        <w:jc w:val="both"/>
        <w:rPr>
          <w:rFonts w:ascii="Times" w:hAnsi="Times"/>
          <w:sz w:val="24"/>
          <w:szCs w:val="24"/>
        </w:rPr>
      </w:pP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4.1. Для проведения торгов Организатор торгов заключает договор о проведении торгов с Оператором электронной площадки.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4.2. Для обеспечения доступа к участию в торгах Оператор электронной площадки проводит регистрацию на электронной площадке. Регистрация на электронной площадке осуществляется без взимания платы. </w:t>
      </w:r>
      <w:bookmarkStart w:id="12" w:name="l314"/>
      <w:bookmarkEnd w:id="12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Для регистрации на электронной площадке заявитель представляет Оператору электронной площадки документы и сведения, предусмотренные в Порядке проведения электронных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3" w:name="l234"/>
      <w:bookmarkEnd w:id="13"/>
      <w:r>
        <w:rPr>
          <w:rFonts w:ascii="Times" w:hAnsi="Times"/>
          <w:sz w:val="24"/>
          <w:szCs w:val="24"/>
        </w:rPr>
        <w:t>4.3. Для проведения торгов Организатор торгов представляет Оператору электронной площадки заявку на проведение торгов в форме электронного документа. Порядок подачи заявки и требования к её оформлению устанавливается в Порядке проведения электронных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4.4. В заявке на проведение торгов указываются: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а) наименование (фамилия, имя, отчество - для физического лица) должника, имущество (предприятие) которого выставляется на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4" w:name="l320"/>
      <w:bookmarkEnd w:id="14"/>
      <w:r>
        <w:rPr>
          <w:rFonts w:ascii="Times" w:hAnsi="Times"/>
          <w:sz w:val="24"/>
          <w:szCs w:val="24"/>
        </w:rPr>
        <w:t xml:space="preserve">б) фамилия, имя, отчество арбитражного управляющего, наименование </w:t>
      </w:r>
      <w:proofErr w:type="spellStart"/>
      <w:r>
        <w:rPr>
          <w:rFonts w:ascii="Times" w:hAnsi="Times"/>
          <w:sz w:val="24"/>
          <w:szCs w:val="24"/>
        </w:rPr>
        <w:t>саморегулируемой</w:t>
      </w:r>
      <w:proofErr w:type="spellEnd"/>
      <w:r>
        <w:rPr>
          <w:rFonts w:ascii="Times" w:hAnsi="Times"/>
          <w:sz w:val="24"/>
          <w:szCs w:val="24"/>
        </w:rPr>
        <w:t xml:space="preserve"> организации арбитражных управляющих, членом которой он является; </w:t>
      </w:r>
      <w:bookmarkStart w:id="15" w:name="l235"/>
      <w:bookmarkEnd w:id="15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в) наименование арбитражного суда, рассматривающего дело о банкротстве, номер дела о банкротстве;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г) основание для проведения торгов (реквизиты судебного акта арбитражного суда);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д</w:t>
      </w:r>
      <w:proofErr w:type="spellEnd"/>
      <w:r>
        <w:rPr>
          <w:rFonts w:ascii="Times" w:hAnsi="Times"/>
          <w:sz w:val="24"/>
          <w:szCs w:val="24"/>
        </w:rPr>
        <w:t xml:space="preserve"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 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е) сведения о форме проведения торгов и форме представления предложений о цене имущества (предприятия) должника;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6" w:name="l321"/>
      <w:bookmarkEnd w:id="16"/>
      <w:r>
        <w:rPr>
          <w:rFonts w:ascii="Times" w:hAnsi="Times"/>
          <w:sz w:val="24"/>
          <w:szCs w:val="24"/>
        </w:rPr>
        <w:t>ж) условия конкурса в случае проведения торгов в форме конкурса; </w:t>
      </w:r>
      <w:bookmarkStart w:id="17" w:name="l236"/>
      <w:bookmarkEnd w:id="17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з</w:t>
      </w:r>
      <w:proofErr w:type="spellEnd"/>
      <w:r>
        <w:rPr>
          <w:rFonts w:ascii="Times" w:hAnsi="Times"/>
          <w:sz w:val="24"/>
          <w:szCs w:val="24"/>
        </w:rPr>
        <w:t>) порядок, место, срок и время представления заявок на участие в торгах и предложений о цене имущества (предприятия) должника (даты и время начала и окончания представления указанных заявок и предложений);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л) начальная цена продажи имущества (предприятия) должника;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8" w:name="l322"/>
      <w:bookmarkEnd w:id="18"/>
      <w:r>
        <w:rPr>
          <w:rFonts w:ascii="Times" w:hAnsi="Times"/>
          <w:sz w:val="24"/>
          <w:szCs w:val="24"/>
        </w:rPr>
        <w:t>м) величина повышения начальной цены продажи имущества (предприятия) должника («шаг аукциона»);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н</w:t>
      </w:r>
      <w:proofErr w:type="spellEnd"/>
      <w:r>
        <w:rPr>
          <w:rFonts w:ascii="Times" w:hAnsi="Times"/>
          <w:sz w:val="24"/>
          <w:szCs w:val="24"/>
        </w:rPr>
        <w:t>) порядок и критерии определения победителя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о) дата, время и место подведения результатов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п</w:t>
      </w:r>
      <w:proofErr w:type="spellEnd"/>
      <w:r>
        <w:rPr>
          <w:rFonts w:ascii="Times" w:hAnsi="Times"/>
          <w:sz w:val="24"/>
          <w:szCs w:val="24"/>
        </w:rPr>
        <w:t xml:space="preserve">) порядок и срок заключения договора купли-продажи имущества (предприятия) должника;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р</w:t>
      </w:r>
      <w:proofErr w:type="spellEnd"/>
      <w:r>
        <w:rPr>
          <w:rFonts w:ascii="Times" w:hAnsi="Times"/>
          <w:sz w:val="24"/>
          <w:szCs w:val="24"/>
        </w:rPr>
        <w:t xml:space="preserve">) сроки платежей, реквизиты счетов, на которые вносятся платежи;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9" w:name="l238"/>
      <w:bookmarkEnd w:id="19"/>
      <w:r>
        <w:rPr>
          <w:rFonts w:ascii="Times" w:hAnsi="Times"/>
          <w:sz w:val="24"/>
          <w:szCs w:val="24"/>
        </w:rPr>
        <w:t>т) дата публикации сообщения о проведении торгов в Едином федеральном реестре сведений о банкротстве;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4.5. Заявка подписывается электронной цифровой подписью Организатора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4.6. К заявке на проведение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 должника.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20" w:name="l324"/>
      <w:bookmarkEnd w:id="20"/>
      <w:r>
        <w:rPr>
          <w:rFonts w:ascii="Times" w:hAnsi="Times"/>
          <w:sz w:val="24"/>
          <w:szCs w:val="24"/>
        </w:rPr>
        <w:t xml:space="preserve">4.7.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поступления. </w:t>
      </w:r>
      <w:bookmarkStart w:id="21" w:name="l240"/>
      <w:bookmarkEnd w:id="21"/>
      <w:r>
        <w:rPr>
          <w:rFonts w:ascii="Times" w:hAnsi="Times"/>
          <w:sz w:val="24"/>
          <w:szCs w:val="24"/>
        </w:rPr>
        <w:t>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4.8. Заявка на проведение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Доступ к данной информации предоставляется только лицам, зарегистрированным на электронной площадке. </w:t>
      </w:r>
      <w:bookmarkStart w:id="22" w:name="l325"/>
      <w:bookmarkEnd w:id="22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4.9. 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и в Едином </w:t>
      </w:r>
      <w:bookmarkStart w:id="23" w:name="l241"/>
      <w:bookmarkEnd w:id="23"/>
      <w:r>
        <w:rPr>
          <w:rFonts w:ascii="Times" w:hAnsi="Times"/>
          <w:sz w:val="24"/>
          <w:szCs w:val="24"/>
        </w:rPr>
        <w:t>федеральном реестре сведений о банкротстве размещаются: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а) сведения, указанные в подпунктах «а» - «</w:t>
      </w:r>
      <w:proofErr w:type="spellStart"/>
      <w:r>
        <w:rPr>
          <w:rFonts w:ascii="Times" w:hAnsi="Times"/>
          <w:sz w:val="24"/>
          <w:szCs w:val="24"/>
        </w:rPr>
        <w:t>з</w:t>
      </w:r>
      <w:proofErr w:type="spellEnd"/>
      <w:r>
        <w:rPr>
          <w:rFonts w:ascii="Times" w:hAnsi="Times"/>
          <w:sz w:val="24"/>
          <w:szCs w:val="24"/>
        </w:rPr>
        <w:t>», «л», «</w:t>
      </w:r>
      <w:proofErr w:type="spellStart"/>
      <w:r>
        <w:rPr>
          <w:rFonts w:ascii="Times" w:hAnsi="Times"/>
          <w:sz w:val="24"/>
          <w:szCs w:val="24"/>
        </w:rPr>
        <w:t>п</w:t>
      </w:r>
      <w:proofErr w:type="spellEnd"/>
      <w:r>
        <w:rPr>
          <w:rFonts w:ascii="Times" w:hAnsi="Times"/>
          <w:sz w:val="24"/>
          <w:szCs w:val="24"/>
        </w:rPr>
        <w:t>», «</w:t>
      </w:r>
      <w:proofErr w:type="spellStart"/>
      <w:r>
        <w:rPr>
          <w:rFonts w:ascii="Times" w:hAnsi="Times"/>
          <w:sz w:val="24"/>
          <w:szCs w:val="24"/>
        </w:rPr>
        <w:t>р</w:t>
      </w:r>
      <w:proofErr w:type="spellEnd"/>
      <w:r>
        <w:rPr>
          <w:rFonts w:ascii="Times" w:hAnsi="Times"/>
          <w:sz w:val="24"/>
          <w:szCs w:val="24"/>
        </w:rPr>
        <w:t>», «т» пункта 4.4. настоящего Положения;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б) сведения о ходе проведения торгов (об объявлении торгов, о представлении заявок на участие в торгах, о завершении представления заявок на участие в торгах, о количестве представленных заявок на участие в торгах, о представленных в ходе проведения торгов участниками торгов предложениях о цене имущества (предприятия) должника);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в) подписанный Организатором торгов протокол об определении участников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г) протокол об итогах проведения торгов, сведения о результатах торгов (цена продажи имущества (предприятия) должника, сведения о победителе торгов: фирменное наименование (наименование) – для юридических лиц; фамилия, имя, отчество – для физических лиц)».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Доступ к данной информации предоставляется только зарегистрированным на электронной площадке лицам.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4.10. Оператор электронной площадки в день начала представления заявок на участие в торгах размещает </w:t>
      </w:r>
      <w:proofErr w:type="gramStart"/>
      <w:r>
        <w:rPr>
          <w:rFonts w:ascii="Times" w:hAnsi="Times"/>
          <w:sz w:val="24"/>
          <w:szCs w:val="24"/>
        </w:rPr>
        <w:t>на электронной площадке сообщение о начале представления заявок на участие в торгах с указанием</w:t>
      </w:r>
      <w:proofErr w:type="gramEnd"/>
      <w:r>
        <w:rPr>
          <w:rFonts w:ascii="Times" w:hAnsi="Times"/>
          <w:sz w:val="24"/>
          <w:szCs w:val="24"/>
        </w:rPr>
        <w:t xml:space="preserve"> сведений, содержащихся в сообщении о торгах.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4.11. Для участия в открытых торгах заявитель представляет Оператору электронной площадки заявку на участие в торгах.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4.12. Заявка на участие в торгах должна содержать: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24" w:name="l244"/>
      <w:bookmarkEnd w:id="24"/>
      <w:r>
        <w:rPr>
          <w:rFonts w:ascii="Times" w:hAnsi="Times"/>
          <w:sz w:val="24"/>
          <w:szCs w:val="24"/>
        </w:rPr>
        <w:t>а) обязательство участника торгов соблюдать требования, указанные в сообщении о проведении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25" w:name="l245"/>
      <w:bookmarkEnd w:id="25"/>
      <w:r>
        <w:rPr>
          <w:rFonts w:ascii="Times" w:hAnsi="Times"/>
          <w:sz w:val="24"/>
          <w:szCs w:val="24"/>
        </w:rPr>
        <w:t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>
        <w:rPr>
          <w:rFonts w:ascii="Times" w:hAnsi="Times"/>
          <w:sz w:val="24"/>
          <w:szCs w:val="24"/>
        </w:rPr>
        <w:t xml:space="preserve">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6" w:name="l327"/>
      <w:bookmarkEnd w:id="26"/>
      <w:r>
        <w:rPr>
          <w:rFonts w:ascii="Times" w:hAnsi="Times"/>
          <w:sz w:val="24"/>
          <w:szCs w:val="24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27" w:name="l328"/>
      <w:bookmarkEnd w:id="27"/>
      <w:proofErr w:type="gramStart"/>
      <w:r>
        <w:rPr>
          <w:rFonts w:ascii="Times" w:hAnsi="Times"/>
          <w:sz w:val="24"/>
          <w:szCs w:val="24"/>
        </w:rPr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28" w:name="l247"/>
      <w:bookmarkEnd w:id="28"/>
      <w:r>
        <w:rPr>
          <w:rFonts w:ascii="Times" w:hAnsi="Times"/>
          <w:sz w:val="24"/>
          <w:szCs w:val="24"/>
        </w:rPr>
        <w:t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г) копии документов, подтверждающих полномочия руководителя или иного лица на осуществление действий от имени заявителя (для юридических лиц);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д</w:t>
      </w:r>
      <w:proofErr w:type="spellEnd"/>
      <w:r>
        <w:rPr>
          <w:rFonts w:ascii="Times" w:hAnsi="Times"/>
          <w:sz w:val="24"/>
          <w:szCs w:val="24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29" w:name="l329"/>
      <w:bookmarkEnd w:id="29"/>
      <w:r>
        <w:rPr>
          <w:rFonts w:ascii="Times" w:hAnsi="Times"/>
          <w:sz w:val="24"/>
          <w:szCs w:val="24"/>
        </w:rPr>
        <w:t xml:space="preserve">сведения об участии в капитале заявителя арбитражного управляющего, а также сведения о заявителе, </w:t>
      </w:r>
      <w:proofErr w:type="spellStart"/>
      <w:r>
        <w:rPr>
          <w:rFonts w:ascii="Times" w:hAnsi="Times"/>
          <w:sz w:val="24"/>
          <w:szCs w:val="24"/>
        </w:rPr>
        <w:t>саморегулируемой</w:t>
      </w:r>
      <w:proofErr w:type="spellEnd"/>
      <w:r>
        <w:rPr>
          <w:rFonts w:ascii="Times" w:hAnsi="Times"/>
          <w:sz w:val="24"/>
          <w:szCs w:val="24"/>
        </w:rPr>
        <w:t xml:space="preserve"> организации арбитражных управляющих, членом или руководителем которой является арбитражный управляющий;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0" w:name="l248"/>
      <w:bookmarkEnd w:id="30"/>
      <w:r>
        <w:rPr>
          <w:rFonts w:ascii="Times" w:hAnsi="Times"/>
          <w:sz w:val="24"/>
          <w:szCs w:val="24"/>
        </w:rPr>
        <w:t>4.13. В течение двух часов с момента представления заявки на участие в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Оператор электронной площадки направляет заявителю </w:t>
      </w:r>
      <w:proofErr w:type="gramStart"/>
      <w:r>
        <w:rPr>
          <w:rFonts w:ascii="Times" w:hAnsi="Times"/>
          <w:sz w:val="24"/>
          <w:szCs w:val="24"/>
        </w:rPr>
        <w:t>в электронной форме подтверждение о регистрации представленной заявки на участие в торгах в день</w:t>
      </w:r>
      <w:proofErr w:type="gramEnd"/>
      <w:r>
        <w:rPr>
          <w:rFonts w:ascii="Times" w:hAnsi="Times"/>
          <w:sz w:val="24"/>
          <w:szCs w:val="24"/>
        </w:rPr>
        <w:t xml:space="preserve"> регистрации такой заявки с указанием порядкового номера, даты и точного времени ее представления.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1" w:name="l330"/>
      <w:bookmarkStart w:id="32" w:name="l332"/>
      <w:bookmarkEnd w:id="31"/>
      <w:bookmarkEnd w:id="32"/>
      <w:r>
        <w:rPr>
          <w:rFonts w:ascii="Times" w:hAnsi="Times"/>
          <w:sz w:val="24"/>
          <w:szCs w:val="24"/>
        </w:rPr>
        <w:t>4.14. Для участия в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4.15. Заявитель вправе отозвать заявку на участие в торгах не позднее окончания срока на участие в торгах, направив об этом уведомление Оператору электронной площадки.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Изменение заявки допускается только путем подачи заявителем новой заявки в сроки, установленные Порядком, при этом первоначальная заявка должна быть отозвана.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случае если в новой заявке не содержится сведений об отзыве первоначальной заявки, ни одна из заявок не рассматривается.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bookmarkStart w:id="33" w:name="l252"/>
      <w:bookmarkEnd w:id="33"/>
      <w:r>
        <w:rPr>
          <w:rFonts w:ascii="Times" w:hAnsi="Times"/>
          <w:sz w:val="24"/>
          <w:szCs w:val="24"/>
        </w:rPr>
        <w:t xml:space="preserve">4.16.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</w:t>
      </w:r>
      <w:bookmarkStart w:id="34" w:name="l334"/>
      <w:bookmarkEnd w:id="34"/>
      <w:r>
        <w:rPr>
          <w:rFonts w:ascii="Times" w:hAnsi="Times"/>
          <w:sz w:val="24"/>
          <w:szCs w:val="24"/>
        </w:rPr>
        <w:t>заявки, представленные до истечения установленного срока окончания представления заявок.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bookmarkStart w:id="35" w:name="l253"/>
      <w:bookmarkEnd w:id="35"/>
      <w:r>
        <w:rPr>
          <w:rFonts w:ascii="Times" w:hAnsi="Times"/>
          <w:sz w:val="24"/>
          <w:szCs w:val="24"/>
        </w:rPr>
        <w:t>4.17. Организатор торгов в течение одного рабочего дня с момента получения заявок устанавливает наличие оснований для отказа в допуске заявителя к участию в торгах и направляет заявителю по указанному им в заявке адресу электронной почты и Конкурсному кредитору уведомление о выявленных нарушениях.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Указанные нарушения заявитель вправе устранить в течение одного рабочего дня с момента получения уведомления путем направления соответствующих документов непосредственно Организатору торгов.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Решение Организатора торгов о допуске заявителей к участию в торгах принимается в течение одного рабочего дня с момента окончания срока на устранение выявленных нарушений и оформляется протоколом об определении участников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К участию в торгах допускаются заявители, представившие заявки на участие в торгах и </w:t>
      </w:r>
      <w:bookmarkStart w:id="36" w:name="l335"/>
      <w:bookmarkEnd w:id="36"/>
      <w:r>
        <w:rPr>
          <w:rFonts w:ascii="Times" w:hAnsi="Times"/>
          <w:sz w:val="24"/>
          <w:szCs w:val="24"/>
        </w:rPr>
        <w:t>прилагаемые к ним документы, которые соответствуют требованиям, установленным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4.18. </w:t>
      </w:r>
      <w:proofErr w:type="gramStart"/>
      <w:r>
        <w:rPr>
          <w:rFonts w:ascii="Times" w:hAnsi="Times"/>
          <w:sz w:val="24"/>
          <w:szCs w:val="24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 и отчества заявителя, идентификационного номера налогоплательщика и указанием оснований принятого решения об отказе в допуске заявителя</w:t>
      </w:r>
      <w:proofErr w:type="gramEnd"/>
      <w:r>
        <w:rPr>
          <w:rFonts w:ascii="Times" w:hAnsi="Times"/>
          <w:sz w:val="24"/>
          <w:szCs w:val="24"/>
        </w:rPr>
        <w:t xml:space="preserve"> к участию в торгах.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4.19. Решение об отказе в допуске заявителя к участию в торгах принимается в случае, если: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7" w:name="l254"/>
      <w:bookmarkEnd w:id="37"/>
      <w:r>
        <w:rPr>
          <w:rFonts w:ascii="Times" w:hAnsi="Times"/>
          <w:sz w:val="24"/>
          <w:szCs w:val="24"/>
        </w:rPr>
        <w:t>1) заявка на участие в торгах не соответствует требованиям, установленным Порядком проведения электронных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4.20. Организатор торгов направляет Оператору электронной площадки и Конкурсному кредитору в форме электронного документа подписанный протокол об определении участников торгов в день его подписания.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8" w:name="l336"/>
      <w:bookmarkEnd w:id="38"/>
      <w:r>
        <w:rPr>
          <w:rFonts w:ascii="Times" w:hAnsi="Times"/>
          <w:sz w:val="24"/>
          <w:szCs w:val="24"/>
        </w:rP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AB520A" w:rsidRDefault="00AB520A" w:rsidP="00AB520A">
      <w:pPr>
        <w:ind w:firstLine="540"/>
        <w:jc w:val="center"/>
        <w:rPr>
          <w:rFonts w:ascii="Times" w:hAnsi="Times"/>
          <w:sz w:val="24"/>
          <w:szCs w:val="24"/>
        </w:rPr>
      </w:pPr>
      <w:bookmarkStart w:id="39" w:name="l326"/>
      <w:bookmarkStart w:id="40" w:name="l260"/>
      <w:bookmarkStart w:id="41" w:name="p2685"/>
      <w:bookmarkStart w:id="42" w:name="_Toc289273708"/>
      <w:bookmarkEnd w:id="39"/>
      <w:bookmarkEnd w:id="40"/>
      <w:bookmarkEnd w:id="41"/>
    </w:p>
    <w:p w:rsidR="00AB520A" w:rsidRDefault="00AB520A" w:rsidP="00AB520A">
      <w:pPr>
        <w:ind w:firstLine="54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5. Проведение первых торгов. Порядок заключения договора с победителем и расчетов с участниками торгов</w:t>
      </w:r>
    </w:p>
    <w:p w:rsidR="00AB520A" w:rsidRDefault="00AB520A" w:rsidP="00AB520A">
      <w:pPr>
        <w:rPr>
          <w:rFonts w:ascii="Times" w:hAnsi="Times"/>
          <w:sz w:val="24"/>
          <w:szCs w:val="24"/>
        </w:rPr>
      </w:pP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5.1. Торги по продаже имущества проводятся в форме открытого аукциона, в ходе которого предложения о цене </w:t>
      </w:r>
      <w:proofErr w:type="gramStart"/>
      <w:r>
        <w:rPr>
          <w:rFonts w:ascii="Times" w:hAnsi="Times"/>
          <w:sz w:val="24"/>
          <w:szCs w:val="24"/>
        </w:rPr>
        <w:t>заявляются</w:t>
      </w:r>
      <w:proofErr w:type="gramEnd"/>
      <w:r>
        <w:rPr>
          <w:rFonts w:ascii="Times" w:hAnsi="Times"/>
          <w:sz w:val="24"/>
          <w:szCs w:val="24"/>
        </w:rPr>
        <w:t xml:space="preserve"> на электронной площадке участниками торгов открыто в ходе проведения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Торги проводятся путем повышения начальной цены продажи на величину, кратную величине «шага аукциона».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43" w:name="l256"/>
      <w:bookmarkEnd w:id="43"/>
      <w:r>
        <w:rPr>
          <w:rFonts w:ascii="Times" w:hAnsi="Times"/>
          <w:sz w:val="24"/>
          <w:szCs w:val="24"/>
        </w:rPr>
        <w:t>5.2. В 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5.3. На электронной площадке в автоматическом режиме отображаются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44" w:name="l257"/>
      <w:bookmarkEnd w:id="44"/>
      <w:r>
        <w:rPr>
          <w:rFonts w:ascii="Times" w:hAnsi="Times"/>
          <w:sz w:val="24"/>
          <w:szCs w:val="24"/>
        </w:rPr>
        <w:t>Доступ к данной информации предоставляется только лицам, зарегистрированным на электронной площадке.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5.4. При проведении торгов время проведения таких торгов определяется в следующем порядке:</w:t>
      </w:r>
    </w:p>
    <w:p w:rsidR="00AB520A" w:rsidRDefault="00AB520A" w:rsidP="00AB520A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</w:t>
      </w:r>
    </w:p>
    <w:p w:rsidR="00AB520A" w:rsidRDefault="00AB520A" w:rsidP="00AB520A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в случае поступления предложения о цене имущества (предприятия) должника в течение одного часа с момента начала представления предложений о цене имущества (предприятия) должника продлевается на тридцать минут с момента предприятия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открытые/закрытые торги с помощью программно-аппаратных средств электронной площадки завершаются автоматически.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5.5. 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от приема предложения, в случае если: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предложение представлено по истечении установленного срока окончания представления предложений;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представленное предложение о цене имущества (предприятия) должника содержит предложение о цене, увеличенное на сумму, не равную «шагу» аукциона или меньше ранее представленного предложения о цене имущества (предприятия) должника».</w:t>
      </w:r>
      <w:bookmarkStart w:id="45" w:name="l259"/>
      <w:bookmarkEnd w:id="45"/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5.6. Оператор электронной площадки должен обеспечивать невозможность представления участниками торгов двух и более одинаковых предложений о цене имущества (предприятия) должника.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</w:t>
      </w:r>
      <w:bookmarkStart w:id="46" w:name="l339"/>
      <w:bookmarkEnd w:id="46"/>
      <w:r>
        <w:rPr>
          <w:rFonts w:ascii="Times" w:hAnsi="Times"/>
          <w:sz w:val="24"/>
          <w:szCs w:val="24"/>
        </w:rPr>
        <w:t>должника, поступившее ранее других предложений.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5.7. Победителем торгов признается участник торгов, предложивший наиболее высокую цену.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bookmarkStart w:id="47" w:name="l342"/>
      <w:bookmarkEnd w:id="47"/>
      <w:r>
        <w:rPr>
          <w:rFonts w:ascii="Times" w:hAnsi="Times"/>
          <w:sz w:val="24"/>
          <w:szCs w:val="24"/>
        </w:rPr>
        <w:t>5.8. Организатор торгов рассматривает предложения участников торгов о цене имущества (предприятия) должника и определяет победителя торгов.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</w:t>
      </w:r>
      <w:bookmarkStart w:id="48" w:name="l263"/>
      <w:bookmarkEnd w:id="48"/>
      <w:r>
        <w:rPr>
          <w:rFonts w:ascii="Times" w:hAnsi="Times"/>
          <w:sz w:val="24"/>
          <w:szCs w:val="24"/>
        </w:rPr>
        <w:t xml:space="preserve">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49" w:name="l345"/>
      <w:bookmarkEnd w:id="49"/>
      <w:r>
        <w:rPr>
          <w:rFonts w:ascii="Times" w:hAnsi="Times"/>
          <w:sz w:val="24"/>
          <w:szCs w:val="24"/>
        </w:rPr>
        <w:t>5.9. В ходе проведения торгов информация о торгах подлежит размещению на электронной площадке и в Едином федеральном реестре сведений о банкротстве.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5.10. По результатам проведения торгов Оператор электронной площадки с помощью программных средств электронной площадки в течение двух часов после окончания торгов составляет протокол о результатах проведения торгов и направляет его Организатору торгов для утверждения. </w:t>
      </w:r>
      <w:bookmarkStart w:id="50" w:name="l267"/>
      <w:bookmarkEnd w:id="50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5.11. Организатор торгов в течение одного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1" w:name="l346"/>
      <w:bookmarkEnd w:id="51"/>
      <w:r>
        <w:rPr>
          <w:rFonts w:ascii="Times" w:hAnsi="Times"/>
          <w:sz w:val="24"/>
          <w:szCs w:val="24"/>
        </w:rPr>
        <w:t xml:space="preserve">Протокол о результатах проведения торгов размещается Оператором электронной площадки на электронной площадке, а также в Едином федеральном реестре сведений о </w:t>
      </w:r>
      <w:bookmarkStart w:id="52" w:name="l268"/>
      <w:bookmarkEnd w:id="52"/>
      <w:r>
        <w:rPr>
          <w:rFonts w:ascii="Times" w:hAnsi="Times"/>
          <w:sz w:val="24"/>
          <w:szCs w:val="24"/>
        </w:rPr>
        <w:t>банкротстве в течение десяти минут после поступления данного протокола от Организатора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протоколе о результатах проведения торгов указываются: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3" w:name="l347"/>
      <w:bookmarkEnd w:id="53"/>
      <w:r>
        <w:rPr>
          <w:rFonts w:ascii="Times" w:hAnsi="Times"/>
          <w:sz w:val="24"/>
          <w:szCs w:val="24"/>
        </w:rPr>
        <w:t>б) результаты рассмотрения предложений о цене имущества (предприятия) должника, представленных участниками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4" w:name="l269"/>
      <w:bookmarkEnd w:id="54"/>
      <w:r>
        <w:rPr>
          <w:rFonts w:ascii="Times" w:hAnsi="Times"/>
          <w:sz w:val="24"/>
          <w:szCs w:val="24"/>
        </w:rPr>
        <w:t>в)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в ходе аукциона;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победителя торгов</w:t>
      </w:r>
      <w:bookmarkStart w:id="55" w:name="l270"/>
      <w:bookmarkEnd w:id="55"/>
      <w:r>
        <w:rPr>
          <w:rFonts w:ascii="Times" w:hAnsi="Times"/>
          <w:sz w:val="24"/>
          <w:szCs w:val="24"/>
        </w:rPr>
        <w:t>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д</w:t>
      </w:r>
      <w:proofErr w:type="spellEnd"/>
      <w:r>
        <w:rPr>
          <w:rFonts w:ascii="Times" w:hAnsi="Times"/>
          <w:sz w:val="24"/>
          <w:szCs w:val="24"/>
        </w:rPr>
        <w:t>) обоснование принятого организатором торгов решения о признании участника торгов победителем;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5.12.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 форме электронного документа всем участникам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6" w:name="l349"/>
      <w:bookmarkEnd w:id="56"/>
      <w:r>
        <w:rPr>
          <w:rFonts w:ascii="Times" w:hAnsi="Times"/>
          <w:sz w:val="24"/>
          <w:szCs w:val="24"/>
        </w:rPr>
        <w:t>5.13.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</w:t>
      </w:r>
      <w:bookmarkStart w:id="57" w:name="l273"/>
      <w:bookmarkEnd w:id="57"/>
      <w:r>
        <w:rPr>
          <w:rFonts w:ascii="Times" w:hAnsi="Times"/>
          <w:sz w:val="24"/>
          <w:szCs w:val="24"/>
        </w:rPr>
        <w:t>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5.14. В течение 2 (двух) рабочих дней </w:t>
      </w:r>
      <w:proofErr w:type="gramStart"/>
      <w:r>
        <w:rPr>
          <w:rFonts w:ascii="Times" w:hAnsi="Times"/>
          <w:sz w:val="24"/>
          <w:szCs w:val="24"/>
        </w:rPr>
        <w:t>с даты подписания</w:t>
      </w:r>
      <w:proofErr w:type="gramEnd"/>
      <w:r>
        <w:rPr>
          <w:rFonts w:ascii="Times" w:hAnsi="Times"/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</w:t>
      </w:r>
      <w:proofErr w:type="gramStart"/>
      <w:r>
        <w:rPr>
          <w:rFonts w:ascii="Times" w:hAnsi="Times"/>
          <w:sz w:val="24"/>
          <w:szCs w:val="24"/>
        </w:rPr>
        <w:t>с даты подписания</w:t>
      </w:r>
      <w:proofErr w:type="gramEnd"/>
      <w:r>
        <w:rPr>
          <w:rFonts w:ascii="Times" w:hAnsi="Times"/>
          <w:sz w:val="24"/>
          <w:szCs w:val="24"/>
        </w:rPr>
        <w:t xml:space="preserve">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</w:t>
      </w:r>
      <w:bookmarkStart w:id="58" w:name="l351"/>
      <w:bookmarkEnd w:id="58"/>
      <w:r>
        <w:rPr>
          <w:rFonts w:ascii="Times" w:hAnsi="Times"/>
          <w:sz w:val="24"/>
          <w:szCs w:val="24"/>
        </w:rPr>
        <w:t xml:space="preserve">такого договора, внесенный задаток ему не </w:t>
      </w:r>
      <w:proofErr w:type="gramStart"/>
      <w:r>
        <w:rPr>
          <w:rFonts w:ascii="Times" w:hAnsi="Times"/>
          <w:sz w:val="24"/>
          <w:szCs w:val="24"/>
        </w:rPr>
        <w:t>возвращается</w:t>
      </w:r>
      <w:proofErr w:type="gramEnd"/>
      <w:r>
        <w:rPr>
          <w:rFonts w:ascii="Times" w:hAnsi="Times"/>
          <w:sz w:val="24"/>
          <w:szCs w:val="24"/>
        </w:rPr>
        <w:t xml:space="preserve"> и Организатор торгов предлагает заключить договор купли-продажи участнику торгов, предложившему наиболее высокую цену </w:t>
      </w:r>
      <w:bookmarkStart w:id="59" w:name="l274"/>
      <w:bookmarkEnd w:id="59"/>
      <w:r>
        <w:rPr>
          <w:rFonts w:ascii="Times" w:hAnsi="Times"/>
          <w:sz w:val="24"/>
          <w:szCs w:val="24"/>
        </w:rPr>
        <w:t>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5.16.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Законом для принятия решений о признании торгов несостоявшимися, для заключения договора </w:t>
      </w:r>
      <w:bookmarkStart w:id="60" w:name="l275"/>
      <w:bookmarkEnd w:id="60"/>
      <w:r>
        <w:rPr>
          <w:rFonts w:ascii="Times" w:hAnsi="Times"/>
          <w:sz w:val="24"/>
          <w:szCs w:val="24"/>
        </w:rPr>
        <w:t xml:space="preserve">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торгов несостоявшимися с указанием основания признания торгов </w:t>
      </w:r>
      <w:proofErr w:type="gramStart"/>
      <w:r>
        <w:rPr>
          <w:rFonts w:ascii="Times" w:hAnsi="Times"/>
          <w:sz w:val="24"/>
          <w:szCs w:val="24"/>
        </w:rPr>
        <w:t>несостоявшимися</w:t>
      </w:r>
      <w:proofErr w:type="gramEnd"/>
      <w:r>
        <w:rPr>
          <w:rFonts w:ascii="Times" w:hAnsi="Times"/>
          <w:sz w:val="24"/>
          <w:szCs w:val="24"/>
        </w:rPr>
        <w:t xml:space="preserve"> для размещения на электронной площадке и в Едином федеральном реестре сведений о банкротстве.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61" w:name="l352"/>
      <w:bookmarkEnd w:id="61"/>
      <w:r>
        <w:rPr>
          <w:rFonts w:ascii="Times" w:hAnsi="Times"/>
          <w:sz w:val="24"/>
          <w:szCs w:val="24"/>
        </w:rPr>
        <w:t xml:space="preserve">5.17. </w:t>
      </w:r>
      <w:proofErr w:type="gramStart"/>
      <w:r>
        <w:rPr>
          <w:rFonts w:ascii="Times" w:hAnsi="Times"/>
          <w:sz w:val="24"/>
          <w:szCs w:val="24"/>
        </w:rPr>
        <w:t xml:space="preserve"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</w:t>
      </w:r>
      <w:bookmarkStart w:id="62" w:name="l276"/>
      <w:bookmarkEnd w:id="62"/>
      <w:r>
        <w:rPr>
          <w:rFonts w:ascii="Times" w:hAnsi="Times"/>
          <w:sz w:val="24"/>
          <w:szCs w:val="24"/>
        </w:rPr>
        <w:t>сведения о заключении договора купли-продажи имущества (предприятия)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(предприятие</w:t>
      </w:r>
      <w:proofErr w:type="gramEnd"/>
      <w:r>
        <w:rPr>
          <w:rFonts w:ascii="Times" w:hAnsi="Times"/>
          <w:sz w:val="24"/>
          <w:szCs w:val="24"/>
        </w:rPr>
        <w:t>) приобретено покупателем).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5.18. 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>
        <w:rPr>
          <w:rFonts w:ascii="Times" w:hAnsi="Times"/>
          <w:sz w:val="24"/>
          <w:szCs w:val="24"/>
        </w:rPr>
        <w:t>несостоявшимися</w:t>
      </w:r>
      <w:proofErr w:type="gramEnd"/>
      <w:r>
        <w:rPr>
          <w:rFonts w:ascii="Times" w:hAnsi="Times"/>
          <w:sz w:val="24"/>
          <w:szCs w:val="24"/>
        </w:rPr>
        <w:t>, Организатор торгов обязан опубликовать сообщение о результатах проведения торгов в Едином федеральном реестре сведений о банкротстве в сети Интернет.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конкурсному  кредитору, финансовому управляющему и о характере этой заинтересованности, сведения об участии в капитале победителя торгов финансового управляющего, </w:t>
      </w:r>
      <w:proofErr w:type="spellStart"/>
      <w:r>
        <w:rPr>
          <w:rFonts w:ascii="Times" w:hAnsi="Times"/>
          <w:sz w:val="24"/>
          <w:szCs w:val="24"/>
        </w:rPr>
        <w:t>саморегулируемой</w:t>
      </w:r>
      <w:proofErr w:type="spellEnd"/>
      <w:r>
        <w:rPr>
          <w:rFonts w:ascii="Times" w:hAnsi="Times"/>
          <w:sz w:val="24"/>
          <w:szCs w:val="24"/>
        </w:rPr>
        <w:t xml:space="preserve">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цене.</w:t>
      </w:r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bookmarkStart w:id="63" w:name="l353"/>
      <w:bookmarkStart w:id="64" w:name="_Toc249932547"/>
      <w:bookmarkStart w:id="65" w:name="_Toc257631894"/>
      <w:bookmarkStart w:id="66" w:name="_Toc286385515"/>
      <w:bookmarkStart w:id="67" w:name="_Toc289273709"/>
      <w:bookmarkEnd w:id="42"/>
      <w:bookmarkEnd w:id="63"/>
      <w:bookmarkEnd w:id="64"/>
      <w:r>
        <w:rPr>
          <w:rFonts w:ascii="Times" w:hAnsi="Times" w:cs="Times New Roman"/>
          <w:bCs w:val="0"/>
          <w:sz w:val="24"/>
          <w:szCs w:val="24"/>
        </w:rPr>
        <w:t>Проведение повторных торгов</w:t>
      </w:r>
      <w:bookmarkEnd w:id="65"/>
    </w:p>
    <w:p w:rsidR="00AB520A" w:rsidRDefault="00AB520A" w:rsidP="00AB520A">
      <w:pPr>
        <w:rPr>
          <w:rFonts w:ascii="Times" w:hAnsi="Times"/>
          <w:sz w:val="24"/>
          <w:szCs w:val="24"/>
        </w:rPr>
      </w:pP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6.1. В случае признания первых торгов </w:t>
      </w:r>
      <w:proofErr w:type="gramStart"/>
      <w:r>
        <w:rPr>
          <w:rFonts w:ascii="Times" w:hAnsi="Times"/>
        </w:rPr>
        <w:t>несостоявшимися</w:t>
      </w:r>
      <w:proofErr w:type="gramEnd"/>
      <w:r>
        <w:rPr>
          <w:rFonts w:ascii="Times" w:hAnsi="Times"/>
        </w:rPr>
        <w:t>, а также в случае не заключения договора купли-продажи по результатам торгов,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6.2. Организатор торгов в течение трех рабочих дней со дня принятия решения о признании торгов </w:t>
      </w:r>
      <w:proofErr w:type="gramStart"/>
      <w:r>
        <w:rPr>
          <w:rFonts w:ascii="Times" w:hAnsi="Times"/>
        </w:rPr>
        <w:t>несостоявшимися</w:t>
      </w:r>
      <w:proofErr w:type="gramEnd"/>
      <w:r>
        <w:rPr>
          <w:rFonts w:ascii="Times" w:hAnsi="Times"/>
        </w:rPr>
        <w:t xml:space="preserve"> направляет для размещения в Единый федеральный реестр сведений о банкротстве копию протокола о результатах проведения торгов.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6.3. Повторные торги проводятся в порядке, установленном для первых торгов. Начальная цена продажи Имущества на повторных торгах устанавливается на </w:t>
      </w:r>
      <w:r>
        <w:rPr>
          <w:rFonts w:ascii="Times" w:hAnsi="Times"/>
          <w:b/>
        </w:rPr>
        <w:t>10 (десять) процентов</w:t>
      </w:r>
      <w:r>
        <w:rPr>
          <w:rFonts w:ascii="Times" w:hAnsi="Times"/>
        </w:rPr>
        <w:t xml:space="preserve"> ниже начальной цены продажи Имущества на первоначальных торгах.</w:t>
      </w:r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bookmarkStart w:id="68" w:name="_Toc249932515"/>
      <w:bookmarkStart w:id="69" w:name="_Toc249932549"/>
      <w:bookmarkEnd w:id="66"/>
      <w:bookmarkEnd w:id="67"/>
      <w:bookmarkEnd w:id="68"/>
      <w:bookmarkEnd w:id="69"/>
      <w:r>
        <w:rPr>
          <w:rFonts w:ascii="Times" w:hAnsi="Times" w:cs="Times New Roman"/>
          <w:bCs w:val="0"/>
          <w:sz w:val="24"/>
          <w:szCs w:val="24"/>
        </w:rPr>
        <w:t>Проведение торгов посредством публичного предложения</w:t>
      </w:r>
      <w:bookmarkEnd w:id="10"/>
      <w:bookmarkEnd w:id="11"/>
    </w:p>
    <w:p w:rsidR="00AB520A" w:rsidRDefault="00AB520A" w:rsidP="00AB520A">
      <w:pPr>
        <w:widowControl w:val="0"/>
        <w:rPr>
          <w:rFonts w:ascii="Times" w:hAnsi="Times"/>
          <w:sz w:val="24"/>
          <w:szCs w:val="24"/>
        </w:rPr>
      </w:pPr>
    </w:p>
    <w:p w:rsidR="00AB520A" w:rsidRDefault="00AB520A" w:rsidP="00AB520A">
      <w:pPr>
        <w:pStyle w:val="21"/>
        <w:tabs>
          <w:tab w:val="num" w:pos="567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ab/>
        <w:t>7.1. Организатор торгов, публикует информационное сообщение о проведении торгов по продаже Имущества Должника посредством публичного предложения на сайте Единого федерального реестре сведений о банкротстве в сети «Интернет».</w:t>
      </w:r>
    </w:p>
    <w:p w:rsidR="00AB520A" w:rsidRDefault="00AB520A" w:rsidP="00AB520A">
      <w:pPr>
        <w:pStyle w:val="21"/>
        <w:tabs>
          <w:tab w:val="num" w:pos="567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ab/>
        <w:t>7.2. Начальная цена продажи Имущества на торгах в форме публичного предложения устанавливается равной начальной цене продажи на повторных торгах.</w:t>
      </w:r>
    </w:p>
    <w:p w:rsidR="00AB520A" w:rsidRDefault="00AB520A" w:rsidP="00AB520A">
      <w:pPr>
        <w:pStyle w:val="21"/>
        <w:tabs>
          <w:tab w:val="num" w:pos="567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ab/>
        <w:t>7.3. В сообщении о проведении торгов наряду со сведениями, указанными в п. 3.15 настоящего Положения, указываются: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7.3.1. Обязанность продавца заключить договор купли-продажи имущества с любым лицом, чья заявка будет зарегистрирована в установленном настоящим Положением порядке, в том числе установлено внесение задатка;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7.3.2. Период, по истечении которого последовательно снижается цена предложения – каждые 10 (десять) календарных дней с момента опубликования сообщения;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Величина снижения начальной цены (шаг снижения) – </w:t>
      </w:r>
      <w:r>
        <w:rPr>
          <w:rFonts w:ascii="Times" w:hAnsi="Times"/>
          <w:b/>
        </w:rPr>
        <w:t>5 (пять) процентов</w:t>
      </w:r>
      <w:r>
        <w:rPr>
          <w:rFonts w:ascii="Times" w:hAnsi="Times"/>
        </w:rPr>
        <w:t xml:space="preserve"> от начальной продажной цены, установленной на повторных торгах / рублей;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7.4. Минимальная цена продажи имущества составляет </w:t>
      </w:r>
      <w:r>
        <w:rPr>
          <w:rFonts w:ascii="Times" w:hAnsi="Times"/>
          <w:b/>
        </w:rPr>
        <w:t>50 (пятьдесят) процентов от начальной продажной цены</w:t>
      </w:r>
      <w:r>
        <w:rPr>
          <w:rFonts w:ascii="Times" w:hAnsi="Times"/>
        </w:rPr>
        <w:t>, установленной на повторных торгах.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7.5. При отсутствии в установленный срок заявок на участие в торгах, содержащей предложение о цене Имущества Должника, которая определена не ниже установленной начальной цены продажи Имущества Должника, происходит снижение цены продажи Имущества Должника на величину дисконта в соответствии с п. 7.3.2 настоящего Положения.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</w:t>
      </w:r>
      <w:proofErr w:type="gramEnd"/>
      <w:r>
        <w:rPr>
          <w:rFonts w:ascii="Times" w:hAnsi="Times"/>
        </w:rPr>
        <w:t xml:space="preserve"> публичного предложения.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Со дня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</w:t>
      </w:r>
      <w:proofErr w:type="gramStart"/>
      <w:r>
        <w:rPr>
          <w:rFonts w:ascii="Times" w:hAnsi="Times"/>
        </w:rPr>
        <w:t>периода действия цены продажи Имущества</w:t>
      </w:r>
      <w:proofErr w:type="gramEnd"/>
      <w:r>
        <w:rPr>
          <w:rFonts w:ascii="Times" w:hAnsi="Times"/>
        </w:rPr>
        <w:t xml:space="preserve">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(тридцати) дней с даты заключения договора, внесенный задаток ему не</w:t>
      </w:r>
      <w:proofErr w:type="gramEnd"/>
      <w:r>
        <w:rPr>
          <w:rFonts w:ascii="Times" w:hAnsi="Times"/>
        </w:rPr>
        <w:t xml:space="preserve"> возвращается и дальнейшая продажа </w:t>
      </w:r>
      <w:proofErr w:type="gramStart"/>
      <w:r>
        <w:rPr>
          <w:rFonts w:ascii="Times" w:hAnsi="Times"/>
        </w:rPr>
        <w:t>производится</w:t>
      </w:r>
      <w:proofErr w:type="gramEnd"/>
      <w:r>
        <w:rPr>
          <w:rFonts w:ascii="Times" w:hAnsi="Times"/>
        </w:rPr>
        <w:t xml:space="preserve"> начиная с последней цены, установленной на день определения победителя торгов.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7.6. К участию в торгах допускаются </w:t>
      </w:r>
      <w:r w:rsidR="00D10F72">
        <w:rPr>
          <w:rFonts w:ascii="Times" w:hAnsi="Times"/>
        </w:rPr>
        <w:t xml:space="preserve">действующие </w:t>
      </w:r>
      <w:r>
        <w:rPr>
          <w:rFonts w:ascii="Times" w:hAnsi="Times"/>
        </w:rPr>
        <w:t xml:space="preserve">юридические и </w:t>
      </w:r>
      <w:r w:rsidR="00D10F72">
        <w:rPr>
          <w:rFonts w:ascii="Times" w:hAnsi="Times"/>
        </w:rPr>
        <w:t xml:space="preserve">совершеннолетние, дееспособные </w:t>
      </w:r>
      <w:r>
        <w:rPr>
          <w:rFonts w:ascii="Times" w:hAnsi="Times"/>
        </w:rPr>
        <w:t xml:space="preserve">физические лица, </w:t>
      </w:r>
      <w:r w:rsidR="00D10F72">
        <w:rPr>
          <w:rFonts w:ascii="Times" w:hAnsi="Times"/>
        </w:rPr>
        <w:t xml:space="preserve">либо их законные представители, </w:t>
      </w:r>
      <w:r>
        <w:rPr>
          <w:rFonts w:ascii="Times" w:hAnsi="Times"/>
        </w:rPr>
        <w:t xml:space="preserve">своевременно подавшие оператору электронной площадки заявку с необходимыми документами и внесшие в установленном порядке задаток в размере </w:t>
      </w:r>
      <w:r>
        <w:rPr>
          <w:rFonts w:ascii="Times" w:hAnsi="Times"/>
          <w:b/>
        </w:rPr>
        <w:t>10 (десяти) процентов</w:t>
      </w:r>
      <w:r>
        <w:rPr>
          <w:rFonts w:ascii="Times" w:hAnsi="Times"/>
        </w:rPr>
        <w:t xml:space="preserve"> от цены продажи соответствующего лота, действующей в период подачи заявки.</w:t>
      </w:r>
    </w:p>
    <w:p w:rsidR="00072946" w:rsidRDefault="00AB520A" w:rsidP="00072946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7.7. В случае если торги по продаже имущества должника в форме публичного предложения признаны несостоявшимися, то </w:t>
      </w:r>
      <w:r w:rsidR="00072946">
        <w:rPr>
          <w:rFonts w:ascii="Times" w:hAnsi="Times"/>
        </w:rPr>
        <w:t>к</w:t>
      </w:r>
      <w:r>
        <w:rPr>
          <w:rFonts w:ascii="Times" w:hAnsi="Times"/>
        </w:rPr>
        <w:t>онкурсны</w:t>
      </w:r>
      <w:r w:rsidR="00072946">
        <w:rPr>
          <w:rFonts w:ascii="Times" w:hAnsi="Times"/>
        </w:rPr>
        <w:t>е</w:t>
      </w:r>
      <w:r>
        <w:rPr>
          <w:rFonts w:ascii="Times" w:hAnsi="Times"/>
        </w:rPr>
        <w:t xml:space="preserve"> кредитор</w:t>
      </w:r>
      <w:r w:rsidR="00072946">
        <w:rPr>
          <w:rFonts w:ascii="Times" w:hAnsi="Times"/>
        </w:rPr>
        <w:t>ы</w:t>
      </w:r>
      <w:r>
        <w:rPr>
          <w:rFonts w:ascii="Times" w:hAnsi="Times"/>
        </w:rPr>
        <w:t xml:space="preserve"> и финансовый управляющий, с целью дальнейшей реализации имущества, вправе внести изменения в настоящее Положение.</w:t>
      </w:r>
      <w:r w:rsidR="00072946">
        <w:rPr>
          <w:rFonts w:ascii="Times" w:hAnsi="Times"/>
        </w:rPr>
        <w:t xml:space="preserve"> </w:t>
      </w:r>
    </w:p>
    <w:p w:rsidR="00072946" w:rsidRDefault="00072946" w:rsidP="00072946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</w:p>
    <w:p w:rsidR="00AB520A" w:rsidRPr="00072946" w:rsidRDefault="00AB520A" w:rsidP="00072946">
      <w:pPr>
        <w:pStyle w:val="21"/>
        <w:numPr>
          <w:ilvl w:val="0"/>
          <w:numId w:val="2"/>
        </w:numPr>
        <w:tabs>
          <w:tab w:val="left" w:pos="1309"/>
        </w:tabs>
        <w:jc w:val="center"/>
        <w:rPr>
          <w:rFonts w:ascii="Times" w:hAnsi="Times"/>
          <w:b/>
          <w:bCs/>
        </w:rPr>
      </w:pPr>
      <w:r w:rsidRPr="00072946">
        <w:rPr>
          <w:rFonts w:ascii="Times" w:hAnsi="Times"/>
          <w:b/>
        </w:rPr>
        <w:t>Оплата имущества, приобретенного на торгах, его передача, переход права собственности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8.1. Продажа Имущества оформляется договором купли-продажи, который заключает финансовый управляющий с победителем торгов.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Обязательными условиями договора купли-продажи Имущества являются: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сведения об Имуществе, его составе, характеристиках, описание Имущества;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цена продажи Имущества;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порядок и срок передачи Имущества покупателю;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условия, в соответствии с которыми Имущество приобретено;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сведения о наличии или об отсутствии обременении в отношении Имущества;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иные предусмотренные законодательством Российской Федерации условия.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8.2. Оплата в соответствии с договором купли-продажи должна быть осуществлена покупателем в течение 5 (пяти) дней со дня подписания договора.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8.3.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8.4.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8.5. </w:t>
      </w:r>
      <w:proofErr w:type="gramStart"/>
      <w:r>
        <w:rPr>
          <w:rFonts w:ascii="Times" w:hAnsi="Times"/>
          <w:sz w:val="24"/>
          <w:szCs w:val="24"/>
        </w:rPr>
        <w:t>Организатор торгов в течение 3 (трех)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  <w:proofErr w:type="gramEnd"/>
    </w:p>
    <w:p w:rsidR="00072946" w:rsidRDefault="00072946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r>
        <w:rPr>
          <w:rFonts w:ascii="Times" w:hAnsi="Times" w:cs="Times New Roman"/>
          <w:bCs w:val="0"/>
          <w:sz w:val="24"/>
          <w:szCs w:val="24"/>
        </w:rPr>
        <w:t>Внесение изменений в Положение</w:t>
      </w:r>
    </w:p>
    <w:p w:rsidR="00AB520A" w:rsidRDefault="00AB520A" w:rsidP="00AB520A">
      <w:pPr>
        <w:pStyle w:val="31"/>
        <w:ind w:firstLine="720"/>
        <w:rPr>
          <w:rFonts w:ascii="Times" w:hAnsi="Times"/>
        </w:rPr>
      </w:pPr>
    </w:p>
    <w:p w:rsidR="00AB520A" w:rsidRDefault="00AB520A" w:rsidP="00AB520A">
      <w:pPr>
        <w:pStyle w:val="31"/>
        <w:ind w:firstLine="720"/>
        <w:rPr>
          <w:rFonts w:ascii="Times" w:hAnsi="Times"/>
        </w:rPr>
      </w:pPr>
      <w:r>
        <w:rPr>
          <w:rFonts w:ascii="Times" w:hAnsi="Times"/>
        </w:rPr>
        <w:t>9.1. Все Приложения к настоящему Положению являются его неотъемлемой частью.</w:t>
      </w:r>
    </w:p>
    <w:p w:rsidR="00AB520A" w:rsidRDefault="00AB520A" w:rsidP="00AB520A">
      <w:pPr>
        <w:pStyle w:val="31"/>
        <w:ind w:firstLine="720"/>
        <w:rPr>
          <w:rFonts w:ascii="Times" w:hAnsi="Times"/>
        </w:rPr>
      </w:pPr>
      <w:r>
        <w:rPr>
          <w:rFonts w:ascii="Times" w:hAnsi="Times"/>
        </w:rPr>
        <w:t xml:space="preserve">9.2. В случае изменения порядка, условий и (или) сроков продажи Имущества Должника, в том числе, состава лота, такие изменения утверждаются только в порядке, в котором утверждалось настоящее </w:t>
      </w:r>
      <w:proofErr w:type="gramStart"/>
      <w:r>
        <w:rPr>
          <w:rFonts w:ascii="Times" w:hAnsi="Times"/>
        </w:rPr>
        <w:t>Положение</w:t>
      </w:r>
      <w:proofErr w:type="gramEnd"/>
      <w:r>
        <w:rPr>
          <w:rFonts w:ascii="Times" w:hAnsi="Times"/>
        </w:rPr>
        <w:t xml:space="preserve"> и оформляются Дополнениями к настоящему Положению.</w:t>
      </w:r>
    </w:p>
    <w:p w:rsidR="00AB520A" w:rsidRDefault="00AB520A" w:rsidP="00AB520A">
      <w:pPr>
        <w:pStyle w:val="2"/>
        <w:rPr>
          <w:b w:val="0"/>
          <w:i w:val="0"/>
        </w:rPr>
      </w:pPr>
    </w:p>
    <w:p w:rsidR="00AB520A" w:rsidRDefault="00AB520A" w:rsidP="00AB5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</w:t>
      </w:r>
    </w:p>
    <w:p w:rsidR="00AB520A" w:rsidRDefault="00AB520A" w:rsidP="00AB5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имуществом </w:t>
      </w:r>
      <w:proofErr w:type="spellStart"/>
      <w:r w:rsidR="008A3C3E">
        <w:rPr>
          <w:rFonts w:ascii="Times New Roman" w:hAnsi="Times New Roman"/>
          <w:sz w:val="24"/>
          <w:szCs w:val="24"/>
        </w:rPr>
        <w:t>Л.И.Аноховой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С.И.Толстихин</w:t>
      </w:r>
      <w:proofErr w:type="spellEnd"/>
    </w:p>
    <w:p w:rsidR="00AE33E7" w:rsidRDefault="00AE33E7"/>
    <w:sectPr w:rsidR="00AE33E7" w:rsidSect="00AE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520A"/>
    <w:rsid w:val="00072946"/>
    <w:rsid w:val="0008598A"/>
    <w:rsid w:val="000D1A48"/>
    <w:rsid w:val="00123C71"/>
    <w:rsid w:val="002677A3"/>
    <w:rsid w:val="002B78C0"/>
    <w:rsid w:val="002B792C"/>
    <w:rsid w:val="00324DC5"/>
    <w:rsid w:val="00433237"/>
    <w:rsid w:val="004575ED"/>
    <w:rsid w:val="005A4E4A"/>
    <w:rsid w:val="005F5F6F"/>
    <w:rsid w:val="0077213B"/>
    <w:rsid w:val="007952C5"/>
    <w:rsid w:val="00801B9A"/>
    <w:rsid w:val="008A3C3E"/>
    <w:rsid w:val="008F620C"/>
    <w:rsid w:val="00AB520A"/>
    <w:rsid w:val="00AE33E7"/>
    <w:rsid w:val="00C42752"/>
    <w:rsid w:val="00D10F72"/>
    <w:rsid w:val="00F35BE4"/>
    <w:rsid w:val="00F44CC5"/>
    <w:rsid w:val="00F563E1"/>
    <w:rsid w:val="00F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0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520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B5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B52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B5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List 2"/>
    <w:basedOn w:val="a"/>
    <w:uiPriority w:val="99"/>
    <w:unhideWhenUsed/>
    <w:rsid w:val="00AB520A"/>
    <w:pPr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B520A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B520A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B520A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AB520A"/>
    <w:pPr>
      <w:autoSpaceDE/>
      <w:autoSpaceDN/>
      <w:spacing w:after="120"/>
      <w:ind w:firstLine="210"/>
      <w:jc w:val="left"/>
    </w:pPr>
  </w:style>
  <w:style w:type="character" w:customStyle="1" w:styleId="a8">
    <w:name w:val="Красная строка Знак"/>
    <w:basedOn w:val="a6"/>
    <w:link w:val="a7"/>
    <w:uiPriority w:val="99"/>
    <w:semiHidden/>
    <w:rsid w:val="00AB520A"/>
  </w:style>
  <w:style w:type="paragraph" w:styleId="31">
    <w:name w:val="Body Text Indent 3"/>
    <w:basedOn w:val="a"/>
    <w:link w:val="32"/>
    <w:uiPriority w:val="99"/>
    <w:semiHidden/>
    <w:unhideWhenUsed/>
    <w:rsid w:val="00AB520A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B520A"/>
    <w:rPr>
      <w:color w:val="0000FF"/>
      <w:u w:val="single"/>
    </w:rPr>
  </w:style>
  <w:style w:type="paragraph" w:customStyle="1" w:styleId="ConsPlusNormal">
    <w:name w:val="ConsPlusNormal"/>
    <w:rsid w:val="002B7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SroCard.aspx?ID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Сергей Иванович</cp:lastModifiedBy>
  <cp:revision>10</cp:revision>
  <cp:lastPrinted>2022-04-20T01:57:00Z</cp:lastPrinted>
  <dcterms:created xsi:type="dcterms:W3CDTF">2017-12-30T13:09:00Z</dcterms:created>
  <dcterms:modified xsi:type="dcterms:W3CDTF">2022-04-20T01:57:00Z</dcterms:modified>
</cp:coreProperties>
</file>