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35" w:rsidRPr="008817B9" w:rsidRDefault="00FA0A35" w:rsidP="00FA0A35">
      <w:pPr>
        <w:ind w:firstLine="567"/>
        <w:jc w:val="center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Договор о внесении задатка</w:t>
      </w:r>
    </w:p>
    <w:p w:rsidR="00FA0A35" w:rsidRPr="008817B9" w:rsidRDefault="00FA0A35" w:rsidP="00FA0A35">
      <w:pPr>
        <w:rPr>
          <w:noProof/>
          <w:sz w:val="22"/>
          <w:szCs w:val="22"/>
        </w:rPr>
      </w:pPr>
      <w:r w:rsidRPr="008817B9">
        <w:rPr>
          <w:sz w:val="22"/>
          <w:szCs w:val="22"/>
        </w:rPr>
        <w:t xml:space="preserve"> </w:t>
      </w:r>
      <w:r w:rsidRPr="008817B9">
        <w:rPr>
          <w:noProof/>
          <w:sz w:val="22"/>
          <w:szCs w:val="22"/>
        </w:rPr>
        <w:t xml:space="preserve">г. Челябинск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8817B9">
        <w:rPr>
          <w:noProof/>
          <w:sz w:val="22"/>
          <w:szCs w:val="22"/>
        </w:rPr>
        <w:t xml:space="preserve"> «___»_________</w:t>
      </w:r>
      <w:r w:rsidRPr="008817B9">
        <w:rPr>
          <w:sz w:val="22"/>
          <w:szCs w:val="22"/>
        </w:rPr>
        <w:t xml:space="preserve">  </w:t>
      </w:r>
      <w:proofErr w:type="gramStart"/>
      <w:r w:rsidRPr="008817B9">
        <w:rPr>
          <w:sz w:val="22"/>
          <w:szCs w:val="22"/>
        </w:rPr>
        <w:t>г</w:t>
      </w:r>
      <w:proofErr w:type="gramEnd"/>
      <w:r w:rsidRPr="008817B9">
        <w:rPr>
          <w:sz w:val="22"/>
          <w:szCs w:val="22"/>
        </w:rPr>
        <w:t xml:space="preserve">. </w:t>
      </w:r>
    </w:p>
    <w:p w:rsidR="00336D9D" w:rsidRPr="008817B9" w:rsidRDefault="00336D9D" w:rsidP="00336D9D">
      <w:pPr>
        <w:rPr>
          <w:sz w:val="22"/>
          <w:szCs w:val="22"/>
        </w:rPr>
      </w:pPr>
    </w:p>
    <w:p w:rsidR="00336D9D" w:rsidRPr="008817B9" w:rsidRDefault="00336D9D" w:rsidP="004222B7">
      <w:pPr>
        <w:ind w:firstLine="54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8817B9">
        <w:rPr>
          <w:color w:val="000000"/>
          <w:sz w:val="22"/>
          <w:szCs w:val="22"/>
        </w:rPr>
        <w:t>_______________________________________________________(далее</w:t>
      </w:r>
      <w:r w:rsidRPr="008817B9">
        <w:rPr>
          <w:sz w:val="22"/>
          <w:szCs w:val="22"/>
        </w:rPr>
        <w:t xml:space="preserve"> «Заявитель»), </w:t>
      </w:r>
      <w:r w:rsidRPr="00AC36A5">
        <w:rPr>
          <w:rFonts w:eastAsia="MS Mincho"/>
          <w:sz w:val="22"/>
          <w:szCs w:val="22"/>
          <w:lang w:eastAsia="en-US"/>
        </w:rPr>
        <w:t xml:space="preserve">Общество с ограниченной ответственностью </w:t>
      </w:r>
      <w:r w:rsidR="004222B7">
        <w:rPr>
          <w:bCs/>
          <w:sz w:val="22"/>
          <w:szCs w:val="22"/>
        </w:rPr>
        <w:t>«Поло Плюс»</w:t>
      </w:r>
      <w:r w:rsidR="004222B7" w:rsidRPr="008646EA">
        <w:rPr>
          <w:bCs/>
          <w:sz w:val="22"/>
          <w:szCs w:val="22"/>
        </w:rPr>
        <w:t xml:space="preserve"> в лице</w:t>
      </w:r>
      <w:r w:rsidR="004222B7">
        <w:rPr>
          <w:bCs/>
          <w:sz w:val="22"/>
          <w:szCs w:val="22"/>
        </w:rPr>
        <w:t xml:space="preserve"> организатора торгов -</w:t>
      </w:r>
      <w:r w:rsidR="004222B7" w:rsidRPr="008646EA">
        <w:rPr>
          <w:bCs/>
          <w:sz w:val="22"/>
          <w:szCs w:val="22"/>
        </w:rPr>
        <w:t xml:space="preserve"> </w:t>
      </w:r>
      <w:r w:rsidR="004222B7">
        <w:rPr>
          <w:snapToGrid w:val="0"/>
          <w:sz w:val="22"/>
          <w:szCs w:val="22"/>
        </w:rPr>
        <w:t>конкурсного</w:t>
      </w:r>
      <w:r w:rsidR="004222B7" w:rsidRPr="008646EA">
        <w:rPr>
          <w:bCs/>
          <w:sz w:val="22"/>
          <w:szCs w:val="22"/>
        </w:rPr>
        <w:t xml:space="preserve"> управляющего </w:t>
      </w:r>
      <w:r w:rsidR="004222B7" w:rsidRPr="008646EA">
        <w:rPr>
          <w:sz w:val="22"/>
          <w:szCs w:val="22"/>
        </w:rPr>
        <w:t>Махнович Юлии Сергеевны</w:t>
      </w:r>
      <w:r w:rsidR="004222B7" w:rsidRPr="008646EA">
        <w:rPr>
          <w:bCs/>
          <w:sz w:val="22"/>
          <w:szCs w:val="22"/>
        </w:rPr>
        <w:t xml:space="preserve">, действующего на основании </w:t>
      </w:r>
      <w:r w:rsidR="004222B7" w:rsidRPr="008646EA">
        <w:rPr>
          <w:sz w:val="22"/>
          <w:szCs w:val="22"/>
        </w:rPr>
        <w:t xml:space="preserve">решения </w:t>
      </w:r>
      <w:r w:rsidR="004222B7" w:rsidRPr="009C3570">
        <w:rPr>
          <w:sz w:val="22"/>
          <w:szCs w:val="22"/>
        </w:rPr>
        <w:t>Арбитражного суда Челябинской области от 31.07.2018 (резолютивная часть объявлена 2</w:t>
      </w:r>
      <w:r w:rsidR="004222B7">
        <w:rPr>
          <w:sz w:val="22"/>
          <w:szCs w:val="22"/>
        </w:rPr>
        <w:t>4.07</w:t>
      </w:r>
      <w:r w:rsidR="004222B7" w:rsidRPr="009C3570">
        <w:rPr>
          <w:sz w:val="22"/>
          <w:szCs w:val="22"/>
        </w:rPr>
        <w:t>.201</w:t>
      </w:r>
      <w:r w:rsidR="004222B7">
        <w:rPr>
          <w:sz w:val="22"/>
          <w:szCs w:val="22"/>
        </w:rPr>
        <w:t>8</w:t>
      </w:r>
      <w:r w:rsidR="004222B7" w:rsidRPr="009C3570">
        <w:rPr>
          <w:sz w:val="22"/>
          <w:szCs w:val="22"/>
        </w:rPr>
        <w:t>) по делу №</w:t>
      </w:r>
      <w:r w:rsidR="004222B7" w:rsidRPr="009C3570">
        <w:rPr>
          <w:bCs/>
          <w:sz w:val="22"/>
          <w:szCs w:val="22"/>
        </w:rPr>
        <w:t>А76-31409/2016</w:t>
      </w:r>
      <w:r w:rsidR="004222B7" w:rsidRPr="008646EA">
        <w:rPr>
          <w:bCs/>
          <w:sz w:val="22"/>
          <w:szCs w:val="22"/>
        </w:rPr>
        <w:t xml:space="preserve">, </w:t>
      </w:r>
      <w:r w:rsidR="004222B7" w:rsidRPr="008646EA">
        <w:rPr>
          <w:rFonts w:eastAsia="MS Mincho"/>
          <w:sz w:val="22"/>
          <w:szCs w:val="22"/>
        </w:rPr>
        <w:t xml:space="preserve">именуемый в дальнейшем </w:t>
      </w:r>
      <w:r w:rsidR="004222B7" w:rsidRPr="008646EA">
        <w:rPr>
          <w:rFonts w:eastAsia="MS Mincho"/>
          <w:b/>
          <w:sz w:val="22"/>
          <w:szCs w:val="22"/>
        </w:rPr>
        <w:t>«Продавец»,</w:t>
      </w:r>
      <w:r w:rsidR="004222B7" w:rsidRPr="008646EA">
        <w:rPr>
          <w:rFonts w:eastAsia="MS Mincho"/>
          <w:b/>
          <w:bCs/>
          <w:sz w:val="22"/>
          <w:szCs w:val="22"/>
        </w:rPr>
        <w:t xml:space="preserve"> </w:t>
      </w:r>
      <w:r w:rsidRPr="008817B9">
        <w:rPr>
          <w:sz w:val="22"/>
          <w:szCs w:val="22"/>
        </w:rPr>
        <w:t>заключили настоящий договор о нижеследующем:</w:t>
      </w:r>
    </w:p>
    <w:p w:rsidR="00336D9D" w:rsidRPr="008817B9" w:rsidRDefault="00336D9D" w:rsidP="00336D9D">
      <w:pPr>
        <w:ind w:firstLine="540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1.Предмет договора.</w:t>
      </w:r>
    </w:p>
    <w:p w:rsidR="00336D9D" w:rsidRPr="00596BF0" w:rsidRDefault="00336D9D" w:rsidP="00336D9D">
      <w:pPr>
        <w:numPr>
          <w:ilvl w:val="1"/>
          <w:numId w:val="3"/>
        </w:numPr>
        <w:tabs>
          <w:tab w:val="clear" w:pos="930"/>
          <w:tab w:val="num" w:pos="0"/>
        </w:tabs>
        <w:ind w:left="0" w:firstLine="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  Заявитель вносит, а Продавец принимает задаток для участия в </w:t>
      </w:r>
      <w:r w:rsidR="008C4B73">
        <w:rPr>
          <w:sz w:val="22"/>
          <w:szCs w:val="22"/>
        </w:rPr>
        <w:t xml:space="preserve">торгах посредством публичного предложения </w:t>
      </w:r>
      <w:r w:rsidRPr="00596BF0">
        <w:rPr>
          <w:sz w:val="22"/>
          <w:szCs w:val="22"/>
        </w:rPr>
        <w:t>по продаже имущества Продавца:_____________________________________________________________, на электронной торговой площадке - ООО «</w:t>
      </w:r>
      <w:proofErr w:type="spellStart"/>
      <w:r w:rsidRPr="00596BF0">
        <w:rPr>
          <w:sz w:val="22"/>
          <w:szCs w:val="22"/>
        </w:rPr>
        <w:t>Фабрикант</w:t>
      </w:r>
      <w:proofErr w:type="gramStart"/>
      <w:r w:rsidRPr="00596BF0">
        <w:rPr>
          <w:sz w:val="22"/>
          <w:szCs w:val="22"/>
        </w:rPr>
        <w:t>.р</w:t>
      </w:r>
      <w:proofErr w:type="gramEnd"/>
      <w:r w:rsidRPr="00596BF0">
        <w:rPr>
          <w:sz w:val="22"/>
          <w:szCs w:val="22"/>
        </w:rPr>
        <w:t>у</w:t>
      </w:r>
      <w:proofErr w:type="spellEnd"/>
      <w:r w:rsidRPr="00596BF0">
        <w:rPr>
          <w:sz w:val="22"/>
          <w:szCs w:val="22"/>
        </w:rPr>
        <w:t>» (ОГРН 1057748006139, ИНН 7703561549), сайт в сети интернет по адресу: https://www.fabrikant.ru/)</w:t>
      </w:r>
      <w:r w:rsidRPr="00596BF0">
        <w:rPr>
          <w:bCs/>
          <w:sz w:val="22"/>
          <w:szCs w:val="22"/>
        </w:rPr>
        <w:t xml:space="preserve"> </w:t>
      </w:r>
      <w:r w:rsidRPr="00596BF0">
        <w:rPr>
          <w:sz w:val="22"/>
          <w:szCs w:val="22"/>
        </w:rPr>
        <w:t xml:space="preserve">в сумме _________ рубль.   </w:t>
      </w:r>
    </w:p>
    <w:p w:rsidR="00336D9D" w:rsidRPr="00596BF0" w:rsidRDefault="00336D9D" w:rsidP="00336D9D">
      <w:pPr>
        <w:pStyle w:val="a5"/>
        <w:tabs>
          <w:tab w:val="num" w:pos="0"/>
        </w:tabs>
        <w:ind w:right="45"/>
        <w:rPr>
          <w:b/>
          <w:szCs w:val="22"/>
        </w:rPr>
      </w:pPr>
      <w:r w:rsidRPr="00596BF0">
        <w:rPr>
          <w:b/>
          <w:szCs w:val="22"/>
        </w:rPr>
        <w:tab/>
        <w:t>2. Права и обязанности сторон.</w:t>
      </w:r>
    </w:p>
    <w:p w:rsidR="00336D9D" w:rsidRPr="00596BF0" w:rsidRDefault="00336D9D" w:rsidP="00596BF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96BF0">
        <w:rPr>
          <w:rFonts w:ascii="Times New Roman" w:hAnsi="Times New Roman" w:cs="Times New Roman"/>
        </w:rPr>
        <w:t xml:space="preserve">Заявитель обязан оплатить задаток в срок, обеспечивающий его поступление </w:t>
      </w:r>
      <w:r w:rsidR="004222B7" w:rsidRPr="00596BF0">
        <w:rPr>
          <w:rFonts w:ascii="Times New Roman" w:eastAsia="MS Mincho" w:hAnsi="Times New Roman" w:cs="Times New Roman"/>
        </w:rPr>
        <w:t xml:space="preserve">на специальный расчетный счет Продавца № </w:t>
      </w:r>
      <w:r w:rsidR="004222B7" w:rsidRPr="00596BF0">
        <w:rPr>
          <w:rFonts w:ascii="Times New Roman" w:hAnsi="Times New Roman" w:cs="Times New Roman"/>
          <w:color w:val="000000"/>
        </w:rPr>
        <w:t xml:space="preserve">40702810401008203744 </w:t>
      </w:r>
      <w:r w:rsidR="004222B7" w:rsidRPr="00596BF0">
        <w:rPr>
          <w:rFonts w:ascii="Times New Roman" w:eastAsia="MS Mincho" w:hAnsi="Times New Roman" w:cs="Times New Roman"/>
        </w:rPr>
        <w:t>в Банке «</w:t>
      </w:r>
      <w:proofErr w:type="spellStart"/>
      <w:r w:rsidR="004222B7" w:rsidRPr="00596BF0">
        <w:rPr>
          <w:rFonts w:ascii="Times New Roman" w:eastAsia="MS Mincho" w:hAnsi="Times New Roman" w:cs="Times New Roman"/>
        </w:rPr>
        <w:t>Снежинский</w:t>
      </w:r>
      <w:proofErr w:type="spellEnd"/>
      <w:r w:rsidR="004222B7" w:rsidRPr="00596BF0">
        <w:rPr>
          <w:rFonts w:ascii="Times New Roman" w:eastAsia="MS Mincho" w:hAnsi="Times New Roman" w:cs="Times New Roman"/>
        </w:rPr>
        <w:t>» АО, ИНН/КПП 7423004062/</w:t>
      </w:r>
      <w:r w:rsidR="004222B7" w:rsidRPr="00596BF0">
        <w:rPr>
          <w:rFonts w:ascii="Times New Roman" w:hAnsi="Times New Roman" w:cs="Times New Roman"/>
          <w:color w:val="000000"/>
        </w:rPr>
        <w:t>745901001</w:t>
      </w:r>
      <w:r w:rsidR="004222B7" w:rsidRPr="00596BF0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="004222B7" w:rsidRPr="00596BF0">
        <w:rPr>
          <w:rFonts w:ascii="Times New Roman" w:eastAsia="MS Mincho" w:hAnsi="Times New Roman" w:cs="Times New Roman"/>
        </w:rPr>
        <w:t>к</w:t>
      </w:r>
      <w:proofErr w:type="gramEnd"/>
      <w:r w:rsidR="004222B7" w:rsidRPr="00596BF0">
        <w:rPr>
          <w:rFonts w:ascii="Times New Roman" w:eastAsia="MS Mincho" w:hAnsi="Times New Roman" w:cs="Times New Roman"/>
        </w:rPr>
        <w:t xml:space="preserve">/с 30101810600000000799 </w:t>
      </w:r>
      <w:proofErr w:type="gramStart"/>
      <w:r w:rsidRPr="00596BF0">
        <w:rPr>
          <w:rFonts w:ascii="Times New Roman" w:hAnsi="Times New Roman" w:cs="Times New Roman"/>
        </w:rPr>
        <w:t>получатель</w:t>
      </w:r>
      <w:proofErr w:type="gramEnd"/>
      <w:r w:rsidRPr="00596BF0">
        <w:rPr>
          <w:rFonts w:ascii="Times New Roman" w:hAnsi="Times New Roman" w:cs="Times New Roman"/>
        </w:rPr>
        <w:t xml:space="preserve"> - ООО «</w:t>
      </w:r>
      <w:r w:rsidR="004222B7" w:rsidRPr="00596BF0">
        <w:rPr>
          <w:rFonts w:ascii="Times New Roman" w:hAnsi="Times New Roman" w:cs="Times New Roman"/>
        </w:rPr>
        <w:t>Поло Плюс»</w:t>
      </w:r>
      <w:r w:rsidR="00596BF0" w:rsidRPr="00596BF0">
        <w:rPr>
          <w:rFonts w:ascii="Times New Roman" w:eastAsia="MS Mincho" w:hAnsi="Times New Roman" w:cs="Times New Roman"/>
        </w:rPr>
        <w:t xml:space="preserve"> получатель ООО «Поло</w:t>
      </w:r>
      <w:r w:rsidR="00596BF0">
        <w:rPr>
          <w:rFonts w:ascii="Times New Roman" w:eastAsia="MS Mincho" w:hAnsi="Times New Roman" w:cs="Times New Roman"/>
        </w:rPr>
        <w:t xml:space="preserve"> </w:t>
      </w:r>
      <w:r w:rsidR="00596BF0" w:rsidRPr="00596BF0">
        <w:rPr>
          <w:rFonts w:ascii="Times New Roman" w:eastAsia="MS Mincho" w:hAnsi="Times New Roman" w:cs="Times New Roman"/>
        </w:rPr>
        <w:t xml:space="preserve">Плюс» ИНН 7451082182, КПП </w:t>
      </w:r>
      <w:r w:rsidR="00596BF0" w:rsidRPr="00596BF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745101001 </w:t>
      </w:r>
      <w:r w:rsidR="00596BF0" w:rsidRPr="00596BF0">
        <w:rPr>
          <w:rFonts w:ascii="Times New Roman" w:hAnsi="Times New Roman" w:cs="Times New Roman"/>
          <w:noProof/>
        </w:rPr>
        <w:tab/>
      </w:r>
      <w:r w:rsidRPr="00596BF0">
        <w:rPr>
          <w:rFonts w:ascii="Times New Roman" w:hAnsi="Times New Roman" w:cs="Times New Roman"/>
          <w:noProof/>
        </w:rPr>
        <w:t>Н</w:t>
      </w:r>
      <w:r w:rsidRPr="00596BF0">
        <w:rPr>
          <w:rFonts w:ascii="Times New Roman" w:hAnsi="Times New Roman" w:cs="Times New Roman"/>
        </w:rPr>
        <w:t>азначение платежа: «Задаток для участия в торгах ООО «</w:t>
      </w:r>
      <w:r w:rsidR="004222B7" w:rsidRPr="00596BF0">
        <w:rPr>
          <w:rFonts w:ascii="Times New Roman" w:hAnsi="Times New Roman" w:cs="Times New Roman"/>
        </w:rPr>
        <w:t>Поло</w:t>
      </w:r>
      <w:r w:rsidR="00596BF0">
        <w:rPr>
          <w:rFonts w:ascii="Times New Roman" w:hAnsi="Times New Roman" w:cs="Times New Roman"/>
        </w:rPr>
        <w:t xml:space="preserve"> </w:t>
      </w:r>
      <w:r w:rsidR="004222B7" w:rsidRPr="00596BF0">
        <w:rPr>
          <w:rFonts w:ascii="Times New Roman" w:hAnsi="Times New Roman" w:cs="Times New Roman"/>
        </w:rPr>
        <w:t>Плюс</w:t>
      </w:r>
      <w:r w:rsidR="00596BF0">
        <w:rPr>
          <w:rFonts w:ascii="Times New Roman" w:hAnsi="Times New Roman" w:cs="Times New Roman"/>
        </w:rPr>
        <w:t xml:space="preserve"> лот № ___</w:t>
      </w:r>
      <w:r w:rsidR="004222B7" w:rsidRPr="00596BF0">
        <w:rPr>
          <w:rFonts w:ascii="Times New Roman" w:hAnsi="Times New Roman" w:cs="Times New Roman"/>
        </w:rPr>
        <w:t>»</w:t>
      </w:r>
      <w:r w:rsidRPr="00596BF0">
        <w:rPr>
          <w:rFonts w:ascii="Times New Roman" w:hAnsi="Times New Roman" w:cs="Times New Roman"/>
        </w:rPr>
        <w:t xml:space="preserve">. Обязательства Заявителя по внесению задатка считаются неисполненными, если поступление всей суммы задатка на счет не подтверждено по состоянию на 09.00 часов по московскому времени </w:t>
      </w:r>
      <w:r w:rsidR="008C4B73">
        <w:rPr>
          <w:rFonts w:ascii="Times New Roman" w:hAnsi="Times New Roman" w:cs="Times New Roman"/>
        </w:rPr>
        <w:t>последнего дня  соответствующего периода  торгов</w:t>
      </w:r>
      <w:r w:rsidRPr="00596BF0">
        <w:rPr>
          <w:rFonts w:ascii="Times New Roman" w:hAnsi="Times New Roman" w:cs="Times New Roman"/>
        </w:rPr>
        <w:t>.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Организатор торгов обязуется провести </w:t>
      </w:r>
      <w:r w:rsidR="008C4B73">
        <w:rPr>
          <w:sz w:val="22"/>
          <w:szCs w:val="22"/>
        </w:rPr>
        <w:t xml:space="preserve">торги посредством публичного предложения </w:t>
      </w:r>
      <w:r w:rsidRPr="00596BF0">
        <w:rPr>
          <w:sz w:val="22"/>
          <w:szCs w:val="22"/>
        </w:rPr>
        <w:t xml:space="preserve">в соответствии с сообщением о проведении </w:t>
      </w:r>
      <w:r w:rsidR="008C4B73">
        <w:rPr>
          <w:sz w:val="22"/>
          <w:szCs w:val="22"/>
        </w:rPr>
        <w:t>торгов</w:t>
      </w:r>
      <w:r w:rsidRPr="00596BF0">
        <w:rPr>
          <w:sz w:val="22"/>
          <w:szCs w:val="22"/>
        </w:rPr>
        <w:t>, размещенном на электронной торговой площадке ООО «</w:t>
      </w:r>
      <w:proofErr w:type="spellStart"/>
      <w:r w:rsidRPr="00596BF0">
        <w:rPr>
          <w:sz w:val="22"/>
          <w:szCs w:val="22"/>
        </w:rPr>
        <w:t>Фабрикант.ру</w:t>
      </w:r>
      <w:proofErr w:type="spellEnd"/>
      <w:r w:rsidRPr="00596BF0">
        <w:rPr>
          <w:sz w:val="22"/>
          <w:szCs w:val="22"/>
        </w:rPr>
        <w:t>» (ОГРН 1057748006139, ИНН 7703561549), сайт в сети интернет по адресу: https://www.fabrikant.ru/)</w:t>
      </w:r>
      <w:r w:rsidRPr="00596BF0">
        <w:rPr>
          <w:bCs/>
          <w:sz w:val="22"/>
          <w:szCs w:val="22"/>
        </w:rPr>
        <w:t>.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 xml:space="preserve">Сумма внесенного Заявителем задатка засчитывается Продавцом в счет исполнения обязательств Заявителя как покупателя по договору купли-продажи предмета торгов. </w:t>
      </w:r>
    </w:p>
    <w:p w:rsidR="00336D9D" w:rsidRPr="00596BF0" w:rsidRDefault="00336D9D" w:rsidP="00336D9D">
      <w:pPr>
        <w:numPr>
          <w:ilvl w:val="0"/>
          <w:numId w:val="4"/>
        </w:numPr>
        <w:tabs>
          <w:tab w:val="left" w:pos="1080"/>
        </w:tabs>
        <w:ind w:left="0" w:firstLine="540"/>
        <w:jc w:val="both"/>
        <w:rPr>
          <w:sz w:val="22"/>
          <w:szCs w:val="22"/>
        </w:rPr>
      </w:pPr>
      <w:r w:rsidRPr="00596BF0">
        <w:rPr>
          <w:sz w:val="22"/>
          <w:szCs w:val="22"/>
        </w:rPr>
        <w:t>В случае отказа заявителя от заключения договора купли-продажи предмета торгов при признании его победителем аукциона, сумма задатка не возвращается и остаётся в собственности Продавца.</w:t>
      </w:r>
    </w:p>
    <w:p w:rsidR="00336D9D" w:rsidRPr="008817B9" w:rsidRDefault="00336D9D" w:rsidP="00336D9D">
      <w:pPr>
        <w:pStyle w:val="ConsNormal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596BF0">
        <w:rPr>
          <w:rFonts w:ascii="Times New Roman" w:hAnsi="Times New Roman"/>
          <w:sz w:val="22"/>
          <w:szCs w:val="22"/>
        </w:rPr>
        <w:t>Задаток,  внесенный  Заявителем  согласно   условиям   настоящего договора, не возвращается ему в случае, если Заявитель не произведет оплату за предмет торгов в соответствии</w:t>
      </w:r>
      <w:r w:rsidRPr="008817B9">
        <w:rPr>
          <w:rFonts w:ascii="Times New Roman" w:hAnsi="Times New Roman"/>
          <w:sz w:val="22"/>
          <w:szCs w:val="22"/>
        </w:rPr>
        <w:t xml:space="preserve"> с условиями заключенного им договора купли-продажи предмета торгов. </w:t>
      </w:r>
    </w:p>
    <w:p w:rsidR="00336D9D" w:rsidRPr="008817B9" w:rsidRDefault="00336D9D" w:rsidP="00336D9D">
      <w:pPr>
        <w:widowControl w:val="0"/>
        <w:numPr>
          <w:ilvl w:val="1"/>
          <w:numId w:val="5"/>
        </w:numPr>
        <w:tabs>
          <w:tab w:val="clear" w:pos="9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 w:rsidRPr="008817B9">
        <w:rPr>
          <w:sz w:val="22"/>
          <w:szCs w:val="22"/>
        </w:rPr>
        <w:t xml:space="preserve">Организатор торгов обязуется  произвести  возврат задатка  Заявителю </w:t>
      </w:r>
      <w:proofErr w:type="gramStart"/>
      <w:r w:rsidRPr="008817B9">
        <w:rPr>
          <w:sz w:val="22"/>
          <w:szCs w:val="22"/>
        </w:rPr>
        <w:t>на</w:t>
      </w:r>
      <w:proofErr w:type="gramEnd"/>
      <w:r w:rsidRPr="008817B9">
        <w:rPr>
          <w:sz w:val="22"/>
          <w:szCs w:val="22"/>
        </w:rPr>
        <w:t xml:space="preserve"> банковский счет Заявителя, с которого поступили денежные средства,  в течение пяти  банковских дней с даты утверждения  Организатором аукциона  протокола  о результатах проведения аукциона</w:t>
      </w:r>
      <w:r w:rsidRPr="008817B9">
        <w:rPr>
          <w:snapToGrid w:val="0"/>
          <w:sz w:val="22"/>
          <w:szCs w:val="22"/>
        </w:rPr>
        <w:t xml:space="preserve"> либо принятия Организатором аукциона решения об отказе от проведения аукциона либо подписания Организатором аукциона протокола о признан</w:t>
      </w:r>
      <w:proofErr w:type="gramStart"/>
      <w:r w:rsidRPr="008817B9">
        <w:rPr>
          <w:snapToGrid w:val="0"/>
          <w:sz w:val="22"/>
          <w:szCs w:val="22"/>
        </w:rPr>
        <w:t>ии ау</w:t>
      </w:r>
      <w:proofErr w:type="gramEnd"/>
      <w:r w:rsidRPr="008817B9">
        <w:rPr>
          <w:snapToGrid w:val="0"/>
          <w:sz w:val="22"/>
          <w:szCs w:val="22"/>
        </w:rPr>
        <w:t>кциона несостоявшимся</w:t>
      </w:r>
      <w:r w:rsidRPr="008817B9">
        <w:rPr>
          <w:sz w:val="22"/>
          <w:szCs w:val="22"/>
        </w:rPr>
        <w:t xml:space="preserve"> в следующих случаях: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2.6.1.   если заявитель  не допущен к  участию в аукционе;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2.6.2.  если  заявителем отозвана его заявка на участие в аукционе до окончания срока приема заявок;</w:t>
      </w:r>
    </w:p>
    <w:p w:rsidR="00336D9D" w:rsidRPr="008817B9" w:rsidRDefault="00336D9D" w:rsidP="00336D9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2.6.3.   если  заявитель   не  признан  победителем  аукциона;</w:t>
      </w:r>
    </w:p>
    <w:p w:rsidR="00336D9D" w:rsidRPr="008817B9" w:rsidRDefault="00336D9D" w:rsidP="00336D9D">
      <w:pPr>
        <w:pStyle w:val="3"/>
        <w:tabs>
          <w:tab w:val="num" w:pos="0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8817B9">
        <w:rPr>
          <w:sz w:val="22"/>
          <w:szCs w:val="22"/>
        </w:rPr>
        <w:t>2.6.4.   если аукцион признан несостоявшимся;</w:t>
      </w:r>
    </w:p>
    <w:p w:rsidR="00336D9D" w:rsidRPr="008817B9" w:rsidRDefault="00336D9D" w:rsidP="00336D9D">
      <w:pPr>
        <w:pStyle w:val="3"/>
        <w:tabs>
          <w:tab w:val="num" w:pos="0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8817B9">
        <w:rPr>
          <w:sz w:val="22"/>
          <w:szCs w:val="22"/>
        </w:rPr>
        <w:t>2.6.5.   если заявитель не принял участия в  аукционе.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3. Ответственность сторон.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3.1. Споры, возникающие в результате действия договора, рассматриваются в арбитражном суде.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3.2. Взаимоотношения сторон, не предусмотренные настоящим договором, регулируются законодательством Российской Федерации.</w:t>
      </w:r>
    </w:p>
    <w:p w:rsidR="00336D9D" w:rsidRPr="008817B9" w:rsidRDefault="00336D9D" w:rsidP="00336D9D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8817B9">
        <w:rPr>
          <w:b/>
          <w:sz w:val="22"/>
          <w:szCs w:val="22"/>
        </w:rPr>
        <w:t>4. Реквизиты сторон.</w:t>
      </w:r>
    </w:p>
    <w:p w:rsidR="00336D9D" w:rsidRPr="008817B9" w:rsidRDefault="00336D9D" w:rsidP="00336D9D">
      <w:pPr>
        <w:jc w:val="both"/>
        <w:rPr>
          <w:sz w:val="22"/>
          <w:szCs w:val="22"/>
        </w:rPr>
      </w:pPr>
      <w:r w:rsidRPr="008817B9">
        <w:rPr>
          <w:sz w:val="22"/>
          <w:szCs w:val="22"/>
        </w:rPr>
        <w:t xml:space="preserve">Заявитель: </w:t>
      </w:r>
      <w:r w:rsidRPr="008817B9">
        <w:rPr>
          <w:color w:val="000000"/>
          <w:sz w:val="22"/>
          <w:szCs w:val="22"/>
        </w:rPr>
        <w:t>________________________________________________________</w:t>
      </w:r>
    </w:p>
    <w:p w:rsidR="004222B7" w:rsidRDefault="00336D9D" w:rsidP="00336D9D">
      <w:pPr>
        <w:pStyle w:val="a8"/>
        <w:spacing w:after="0"/>
        <w:ind w:left="0"/>
        <w:rPr>
          <w:sz w:val="22"/>
          <w:szCs w:val="22"/>
        </w:rPr>
      </w:pPr>
      <w:r w:rsidRPr="008817B9">
        <w:rPr>
          <w:sz w:val="22"/>
          <w:szCs w:val="22"/>
        </w:rPr>
        <w:t xml:space="preserve">Продавец:  </w:t>
      </w:r>
    </w:p>
    <w:p w:rsidR="00336D9D" w:rsidRPr="008817B9" w:rsidRDefault="00336D9D" w:rsidP="00336D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17B9">
        <w:rPr>
          <w:rFonts w:ascii="Times New Roman" w:hAnsi="Times New Roman" w:cs="Times New Roman"/>
          <w:sz w:val="22"/>
          <w:szCs w:val="22"/>
        </w:rPr>
        <w:t xml:space="preserve">Организатор торгов:                   _________/Махнович Ю.С./  </w:t>
      </w:r>
      <w:r w:rsidRPr="008817B9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sectPr w:rsidR="00336D9D" w:rsidRPr="008817B9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5E4"/>
    <w:multiLevelType w:val="hybridMultilevel"/>
    <w:tmpl w:val="1020E408"/>
    <w:lvl w:ilvl="0" w:tplc="7AAC7918">
      <w:start w:val="1"/>
      <w:numFmt w:val="decimal"/>
      <w:lvlText w:val="2.%1"/>
      <w:lvlJc w:val="left"/>
      <w:pPr>
        <w:tabs>
          <w:tab w:val="num" w:pos="18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15E69C3"/>
    <w:multiLevelType w:val="multilevel"/>
    <w:tmpl w:val="6B6A48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657742AE"/>
    <w:multiLevelType w:val="multilevel"/>
    <w:tmpl w:val="79ECB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5D39"/>
    <w:rsid w:val="000A02A6"/>
    <w:rsid w:val="00336D9D"/>
    <w:rsid w:val="00342005"/>
    <w:rsid w:val="004222B7"/>
    <w:rsid w:val="00432345"/>
    <w:rsid w:val="004D175C"/>
    <w:rsid w:val="00596BF0"/>
    <w:rsid w:val="00793574"/>
    <w:rsid w:val="007A35D8"/>
    <w:rsid w:val="008C4B73"/>
    <w:rsid w:val="00A92D20"/>
    <w:rsid w:val="00BE3A4C"/>
    <w:rsid w:val="00BF30A5"/>
    <w:rsid w:val="00D33B60"/>
    <w:rsid w:val="00ED5D39"/>
    <w:rsid w:val="00ED7154"/>
    <w:rsid w:val="00FA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5D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D5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5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ED5D3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ED5D39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ED5D3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ED5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36D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6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6D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6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36D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336D9D"/>
    <w:rPr>
      <w:color w:val="0000FF"/>
      <w:u w:val="single"/>
    </w:rPr>
  </w:style>
  <w:style w:type="paragraph" w:styleId="a8">
    <w:name w:val="Body Text Indent"/>
    <w:basedOn w:val="a"/>
    <w:link w:val="a9"/>
    <w:rsid w:val="00336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6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P3sJVos17AwzcloPuBmW0eyiyad+gtmDMcEFYZIaEy8=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d8iSM1xNd3X66gU1WJxYaRh1Lumippz8PmmqFrVqdWdikG/Nmmvm08ciRxMabz4uHkAFAef2
    N/4Va3ikk0D+8A==
  </SignatureValue>
  <KeyInfo>
    <X509Data>
      <X509Certificate>
          MIIJFDCCCMOgAwIBAgIQPniLb6y4XIboEYpZF2UosjAIBgYqhQMCAgMwggFYMR8wHQYJKoZI
          hvcNAQkBFhBpbmZvQHktY2VudGVyLnJ1MRgwFgYFKoUDZAESDTEwMjc0MDI4OTk0NjgxGjAY
          BggqhQMDgQMBARIMMDA3NDUxMDc4MjI4MQswCQYDVQQGEwJSVTExMC8GA1UECAwoNzQg0KfQ
          tdC70Y/QsdC40L3RgdC60LDRjyDQvtCx0LvQsNGB0YLRjDEbMBkGA1UEBwwS0KfQtdC70Y/Q
          sdC40L3RgdC6MT4wPAYDVQQJDDXQm9C40LHQutC90LXRhdGC0LAg0YPQu9C40YbQsCwg0LTQ
          vtC8IDIsINC+0YTQuNGBIDUyNDEuMCwGA1UECwwl0J7QsdGJ0LXQtSDQv9C+0LTRgNCw0LfQ
          tNC10LvQtdC90LjQtTEYMBYGA1UECgwP0J7QntCeICLQn9Cd0JoiMRgwFgYDVQQDDA/QntCe
          0J4gItCf0J3QmiIwHhcNMTgwNTE3MDQxODEyWhcNMTkwNTE3MDQyODEyWjCCATQxGjAYBggq
          hQMDgQMBARIMNzQ0OTA4OTc4OTM1MRYwFAYFKoUDZAMSCzAwODYzNDA2MzM3MR0wGwYJKoZI
          hvcNAQkBFg5tbWFobm9AbWFpbC5ydTEKMAgGA1UECQwBMDEbMBkGA1UEBwwS0KfQtdC70Y/Q
          sdC40L3RgdC6MTEwLwYDVQQIDCg3NCDQp9C10LvRj9Cx0LjQvdGB0LrQsNGPINC+0LHQu9Cw
          0YHRgtGMMQswCQYDVQQGEwJSVTEkMCIGA1UEKgwb0K7Qu9C40Y8g0KHQtdGA0LPQtdC10LLQ
          vdCwMRkwFwYDVQQEDBDQnNCw0YXQvdC+0LLQuNGHMTUwMwYDVQQDDCzQnNCw0YXQvdC+0LLQ
          uNGHINCu0LvQuNGPINCh0LXRgNCz0LXQtdCy0L3QsDBjMBwGBiqFAwICEzASBgcqhQMCAiQA
          BgcqhQMCAh4BA0MABEBu/Lklfu/TcGhFpaKYxkPpVdTdbqPzmndvlqOEVHqJ+0SNhbHA3PXm
          rMLIaNNoZ0bfeJJCTTc7Idb3c9bjuiKEo4IFhTCCBYEwDgYDVR0PAQH/BAQDAgP4MB0GA1Ud
          DgQWBBTC+hvXxWxHRNU9V8/sJD5+u1fNjDAzBgkrBgEEAYI3FQcEJjAkBhwqhQMCAjIBCajb
          XYGe4lKEpYEDgczJH+dmg+8aAgEBAgEAMIIBhgYDVR0jBIIBfTCCAXmAFEu2i3GqhgLvMdR9
          39tW8OF6DQiMoYIBUqSCAU4wggFKMR4wHAYJKoZIhvcNAQkBFg9kaXRAbWluc3Z5YXoucnUx
          CzAJBgNVBAYTAlJVMRwwGgYDVQQIDBM3NyDQsy4g0JzQvtGB0LrQstCwMRUwEwYDVQQHDAzQ
          nNC+0YHQutCy0LAxPzA9BgNVBAkMNjEyNTM3NSDQsy4g0JzQvtGB0LrQstCwLCDRg9C7LiDQ
          otCy0LXRgNGB0LrQsNGPLCDQtC4gNzEsMCoGA1UECgwj0JzQuNC90LrQvtC80YHQstGP0LfR
          jCDQoNC+0YHRgdC40LgxGDAWBgUqhQNkARINMTA0NzcwMjAyNjcwMTEaMBgGCCqFAwOBAwEB
          EgwwMDc3MTA0NzQzNzUxQTA/BgNVBAMMONCT0L7Qu9C+0LLQvdC+0Lkg0YPQtNC+0YHRgtC+
          0LLQtdGA0Y/RjtGJ0LjQuSDRhtC10L3RgtGAggsAlV77HwAAAAABxzBwBgNVHSUEaTBnBggr
          BgEFBQcDAgYIKwYBBQUHAwQGCCqFAwMIZAEqBggqhQMGAwEEAQYIKoUDBgMBBAIGCCqFAwYD
          AQQDBggqhQMFARgCGwYFKoUDBgMGByqFAwICIgYGCCqFAwM6AgEBBgUqhQMGDzCBjAYJKwYB
          BAGCNxUKBH8wfTAKBggrBgEFBQcDAjAKBggrBgEFBQcDBDAKBggqhQMDCGQBKjAKBggqhQMG
          AwEEATAKBggqhQMGAwEEAjAKBggqhQMGAwEEAzAKBggqhQMFARgCGzAHBgUqhQMGAzAJBgcq
          hQMCAiIGMAoGCCqFAwM6AgEBMAcGBSqFAwYPMB0GA1UdIAQWMBQwCAYGKoUDZHEBMAgGBiqF
          A2RxAjArBgNVHRAEJDAigA8yMDE4MDUxNzA0MTgxMVqBDzIwMTkwNTE3MDQxODExWjCCAQgG
          BSqFA2RwBIH+MIH7DCsi0JrRgNC40L/RgtC+0J/RgNC+IENTUCIgKNCy0LXRgNGB0LjRjyA0
          LjApDCoi0JrRgNC40L/RgtC+0J/RgNC+INCj0KYiINCy0LXRgNGB0LjQuCAyLjAMT9Ch0LXR
          gNGC0LjRhNC40LrQsNGCINGB0L7QvtGC0LLQtdGC0YHRgtCy0LjRjyDihJYg0KHQpC8xMjQt
          MzAxMCDQvtGCIDMwLjEyLjIwMTYMT9Ch0LXRgNGC0LjRhNC40LrQsNGCINGB0L7QvtGC0LLQ
          tdGC0YHRgtCy0LjRjyDihJYg0KHQpC8xMjgtMjg4MSDQvtGCIDEyLjA0LjIwMTYwNgYFKoUD
          ZG8ELQwrItCa0YDQuNC/0YLQvtCf0YDQviBDU1AiICjQstC10YDRgdC40Y8gNC4wKTCBiwYD
          VR0fBIGDMIGAMCigJqAkhiJodHRwOi8vY2EueS1jZW50ZXIucnUvcG5rXzIwMTcuY3JsMCmg
          J6AlhiNodHRwOi8vY2ExLnktY2VudGVyLnJ1L3Bua18yMDE3LmNybDApoCegJYYjaHR0cDov
          L2NhMi55LWNlbnRlci5ydS9wbmtfMjAxNy5jcmwwcgYIKwYBBQUHAQEEZjBkMDIGCCsGAQUF
          BzABhiZodHRwOi8vb2NzcC55LWNlbnRlci5ydS9vY3NwMS9vY3NwLnNyZjAuBggrBgEFBQcw
          AoYiaHR0cDovL2NhLnktY2VudGVyLnJ1L3Bua18yMDE3LmNlcjAIBgYqhQMCAgMDQQD7gf9/
          LpPwHn5vo9FsfUA5Yb0JKEwEs71Oe1jjkpPFWdFrPdpUCRjP9wjvyjC2cvJS3DKKbG1Kr/JH
          +gO7z4Vz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vs5Qw5yc5mDvu8UtnkB5JXDjmO8=</DigestValue>
      </Reference>
      <Reference URI="/word/fontTable.xml?ContentType=application/vnd.openxmlformats-officedocument.wordprocessingml.fontTable+xml">
        <DigestMethod Algorithm="http://www.w3.org/2000/09/xmldsig#sha1"/>
        <DigestValue>kwAEV82dPFBJkPrKbn8gcjHqbbQ=</DigestValue>
      </Reference>
      <Reference URI="/word/numbering.xml?ContentType=application/vnd.openxmlformats-officedocument.wordprocessingml.numbering+xml">
        <DigestMethod Algorithm="http://www.w3.org/2000/09/xmldsig#sha1"/>
        <DigestValue>wsCuHTg1p0hzDDJqLppibFZeA1I=</DigestValue>
      </Reference>
      <Reference URI="/word/settings.xml?ContentType=application/vnd.openxmlformats-officedocument.wordprocessingml.settings+xml">
        <DigestMethod Algorithm="http://www.w3.org/2000/09/xmldsig#sha1"/>
        <DigestValue>ULh8Zc0ubZu03tBm/xB4kEEBFUk=</DigestValue>
      </Reference>
      <Reference URI="/word/styles.xml?ContentType=application/vnd.openxmlformats-officedocument.wordprocessingml.styles+xml">
        <DigestMethod Algorithm="http://www.w3.org/2000/09/xmldsig#sha1"/>
        <DigestValue>RjU279B3ZwMvhqw/iDnslfpWP9o=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2019-05-14T16:01:13Z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2019-05-14T16:01:00Z</dcterms:created>
  <dcterms:modified xsi:type="dcterms:W3CDTF">2019-05-14T16:01:00Z</dcterms:modified>
</cp:coreProperties>
</file>