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8CC5B" w14:textId="77777777" w:rsidR="00FE7535" w:rsidRPr="006C4FC1" w:rsidRDefault="00FD129B">
      <w:pPr>
        <w:pStyle w:val="afa"/>
        <w:jc w:val="right"/>
        <w:rPr>
          <w:b/>
          <w:color w:val="auto"/>
          <w:szCs w:val="24"/>
        </w:rPr>
      </w:pPr>
      <w:r w:rsidRPr="006C4FC1">
        <w:rPr>
          <w:b/>
          <w:color w:val="auto"/>
          <w:szCs w:val="24"/>
        </w:rPr>
        <w:t>Утверждаю:</w:t>
      </w:r>
    </w:p>
    <w:p w14:paraId="1CD4B8E5" w14:textId="77777777" w:rsidR="00FE7535" w:rsidRPr="006C4FC1" w:rsidRDefault="00FD129B">
      <w:pPr>
        <w:pStyle w:val="afa"/>
        <w:jc w:val="right"/>
        <w:rPr>
          <w:b/>
          <w:color w:val="auto"/>
          <w:szCs w:val="24"/>
        </w:rPr>
      </w:pPr>
      <w:r w:rsidRPr="006C4FC1">
        <w:rPr>
          <w:b/>
          <w:color w:val="auto"/>
          <w:szCs w:val="24"/>
        </w:rPr>
        <w:t>______________</w:t>
      </w:r>
    </w:p>
    <w:p w14:paraId="27C5EA28" w14:textId="61F8B4CC" w:rsidR="00FE7535" w:rsidRPr="006C4FC1" w:rsidRDefault="00315247">
      <w:pPr>
        <w:pStyle w:val="afa"/>
        <w:jc w:val="right"/>
        <w:rPr>
          <w:b/>
          <w:color w:val="auto"/>
          <w:szCs w:val="24"/>
        </w:rPr>
      </w:pPr>
      <w:r>
        <w:rPr>
          <w:b/>
          <w:color w:val="auto"/>
          <w:szCs w:val="24"/>
        </w:rPr>
        <w:t>"__" __________ 2021</w:t>
      </w:r>
      <w:r w:rsidR="00FD129B" w:rsidRPr="006C4FC1">
        <w:rPr>
          <w:b/>
          <w:color w:val="auto"/>
          <w:szCs w:val="24"/>
        </w:rPr>
        <w:t xml:space="preserve"> г.</w:t>
      </w:r>
    </w:p>
    <w:p w14:paraId="6EB4C683" w14:textId="77777777" w:rsidR="00FE7535" w:rsidRPr="006C4FC1" w:rsidRDefault="00FE7535">
      <w:pPr>
        <w:jc w:val="right"/>
        <w:rPr>
          <w:rFonts w:ascii="Times New Roman" w:hAnsi="Times New Roman"/>
          <w:sz w:val="24"/>
          <w:szCs w:val="24"/>
        </w:rPr>
      </w:pPr>
    </w:p>
    <w:p w14:paraId="28308275" w14:textId="77777777" w:rsidR="00FE7535" w:rsidRPr="006C4FC1" w:rsidRDefault="00FE7535">
      <w:pPr>
        <w:jc w:val="right"/>
        <w:rPr>
          <w:rFonts w:ascii="Times New Roman" w:hAnsi="Times New Roman"/>
          <w:sz w:val="24"/>
          <w:szCs w:val="24"/>
        </w:rPr>
      </w:pPr>
    </w:p>
    <w:p w14:paraId="68098783" w14:textId="77777777" w:rsidR="00FE7535" w:rsidRPr="006C4FC1" w:rsidRDefault="00FE7535">
      <w:pPr>
        <w:jc w:val="both"/>
        <w:rPr>
          <w:rFonts w:ascii="Times New Roman" w:hAnsi="Times New Roman"/>
          <w:sz w:val="24"/>
          <w:szCs w:val="24"/>
        </w:rPr>
      </w:pPr>
    </w:p>
    <w:p w14:paraId="50A09198" w14:textId="77777777" w:rsidR="00FE7535" w:rsidRPr="006C4FC1" w:rsidRDefault="00FE7535">
      <w:pPr>
        <w:jc w:val="both"/>
        <w:rPr>
          <w:rFonts w:ascii="Times New Roman" w:hAnsi="Times New Roman"/>
          <w:sz w:val="24"/>
          <w:szCs w:val="24"/>
        </w:rPr>
      </w:pPr>
    </w:p>
    <w:p w14:paraId="3AFE485D" w14:textId="77777777" w:rsidR="00FE7535" w:rsidRPr="006C4FC1" w:rsidRDefault="00FE7535">
      <w:pPr>
        <w:jc w:val="both"/>
        <w:rPr>
          <w:rFonts w:ascii="Times New Roman" w:hAnsi="Times New Roman"/>
          <w:sz w:val="24"/>
          <w:szCs w:val="24"/>
        </w:rPr>
      </w:pPr>
    </w:p>
    <w:p w14:paraId="482AF0F3"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ДОКУМЕНТАЦИЯ ПО ПРОВЕДЕНИЮ</w:t>
      </w:r>
    </w:p>
    <w:p w14:paraId="326A79F6"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ОТКРЫТОГО ЗАПРОСА ПРЕДЛОЖЕНИЙ</w:t>
      </w:r>
    </w:p>
    <w:p w14:paraId="39D5AA7C" w14:textId="67D87E38" w:rsidR="00FE7535" w:rsidRPr="006C4FC1" w:rsidRDefault="00FD129B">
      <w:pPr>
        <w:spacing w:line="360" w:lineRule="auto"/>
        <w:jc w:val="center"/>
        <w:rPr>
          <w:rFonts w:ascii="Times New Roman" w:hAnsi="Times New Roman"/>
          <w:b/>
          <w:sz w:val="24"/>
          <w:szCs w:val="24"/>
        </w:rPr>
      </w:pPr>
      <w:r w:rsidRPr="006C4FC1">
        <w:rPr>
          <w:rFonts w:ascii="Times New Roman" w:hAnsi="Times New Roman"/>
          <w:b/>
          <w:sz w:val="24"/>
          <w:szCs w:val="24"/>
        </w:rPr>
        <w:t xml:space="preserve">в электронной форме </w:t>
      </w:r>
    </w:p>
    <w:p w14:paraId="04A344A9" w14:textId="2C5DED3A" w:rsidR="00B6106F" w:rsidRPr="00E77471" w:rsidRDefault="009E3840" w:rsidP="00B6106F">
      <w:pPr>
        <w:jc w:val="center"/>
        <w:rPr>
          <w:rFonts w:ascii="Times New Roman" w:hAnsi="Times New Roman"/>
          <w:sz w:val="24"/>
          <w:szCs w:val="24"/>
        </w:rPr>
      </w:pPr>
      <w:bookmarkStart w:id="0" w:name="_Hlk62035874"/>
      <w:r w:rsidRPr="009E3840">
        <w:rPr>
          <w:rFonts w:ascii="Times New Roman" w:hAnsi="Times New Roman"/>
          <w:sz w:val="24"/>
          <w:szCs w:val="24"/>
        </w:rPr>
        <w:t>об условиях разработки проектно-сметной документации</w:t>
      </w:r>
      <w:r w:rsidR="00B6106F" w:rsidRPr="00E77471">
        <w:rPr>
          <w:rFonts w:ascii="Times New Roman" w:hAnsi="Times New Roman"/>
          <w:sz w:val="24"/>
          <w:szCs w:val="24"/>
        </w:rPr>
        <w:t xml:space="preserve"> на проведение работ по сохранению объекта культурного наследия регионального значения «Нижегородский Кремль. Казарма гарнизонного батальона», расположенного по адресу: г. Нижний Новгород, Кремль, корпус 10 (литера 2А).</w:t>
      </w:r>
    </w:p>
    <w:bookmarkEnd w:id="0"/>
    <w:p w14:paraId="1247A5DF" w14:textId="77777777" w:rsidR="00FE7535" w:rsidRPr="006C4FC1" w:rsidRDefault="00FE7535">
      <w:pPr>
        <w:jc w:val="both"/>
        <w:rPr>
          <w:rFonts w:ascii="Times New Roman" w:hAnsi="Times New Roman"/>
          <w:sz w:val="24"/>
          <w:szCs w:val="24"/>
        </w:rPr>
      </w:pPr>
    </w:p>
    <w:p w14:paraId="61B31F85" w14:textId="77777777" w:rsidR="00FE7535" w:rsidRPr="006C4FC1" w:rsidRDefault="00FE7535">
      <w:pPr>
        <w:jc w:val="both"/>
        <w:rPr>
          <w:rFonts w:ascii="Times New Roman" w:hAnsi="Times New Roman"/>
          <w:sz w:val="24"/>
          <w:szCs w:val="24"/>
        </w:rPr>
      </w:pPr>
    </w:p>
    <w:p w14:paraId="2FCD2468" w14:textId="77777777" w:rsidR="00FE7535" w:rsidRPr="006C4FC1" w:rsidRDefault="00FE7535">
      <w:pPr>
        <w:jc w:val="both"/>
        <w:rPr>
          <w:rFonts w:ascii="Times New Roman" w:hAnsi="Times New Roman"/>
          <w:sz w:val="24"/>
          <w:szCs w:val="24"/>
        </w:rPr>
      </w:pPr>
    </w:p>
    <w:p w14:paraId="6BFA839E" w14:textId="77777777" w:rsidR="00FE7535" w:rsidRPr="006C4FC1" w:rsidRDefault="00FE7535">
      <w:pPr>
        <w:jc w:val="both"/>
        <w:rPr>
          <w:rFonts w:ascii="Times New Roman" w:hAnsi="Times New Roman"/>
          <w:sz w:val="24"/>
          <w:szCs w:val="24"/>
        </w:rPr>
      </w:pPr>
    </w:p>
    <w:p w14:paraId="04983C70" w14:textId="77777777" w:rsidR="00FE7535" w:rsidRPr="006C4FC1" w:rsidRDefault="00FE7535">
      <w:pPr>
        <w:jc w:val="both"/>
        <w:rPr>
          <w:rFonts w:ascii="Times New Roman" w:hAnsi="Times New Roman"/>
          <w:sz w:val="24"/>
          <w:szCs w:val="24"/>
        </w:rPr>
      </w:pPr>
    </w:p>
    <w:p w14:paraId="5F5347DD" w14:textId="77777777" w:rsidR="00FE7535" w:rsidRPr="006C4FC1" w:rsidRDefault="00FD129B">
      <w:pPr>
        <w:tabs>
          <w:tab w:val="left" w:pos="7312"/>
        </w:tabs>
        <w:jc w:val="both"/>
        <w:rPr>
          <w:rFonts w:ascii="Times New Roman" w:hAnsi="Times New Roman"/>
          <w:sz w:val="24"/>
          <w:szCs w:val="24"/>
        </w:rPr>
      </w:pPr>
      <w:r w:rsidRPr="006C4FC1">
        <w:rPr>
          <w:rFonts w:ascii="Times New Roman" w:hAnsi="Times New Roman"/>
          <w:sz w:val="24"/>
          <w:szCs w:val="24"/>
        </w:rPr>
        <w:tab/>
      </w:r>
    </w:p>
    <w:p w14:paraId="5B679043" w14:textId="77777777" w:rsidR="00FE7535" w:rsidRPr="006C4FC1" w:rsidRDefault="00FE7535">
      <w:pPr>
        <w:jc w:val="both"/>
        <w:rPr>
          <w:rFonts w:ascii="Times New Roman" w:hAnsi="Times New Roman"/>
          <w:sz w:val="24"/>
          <w:szCs w:val="24"/>
        </w:rPr>
      </w:pPr>
    </w:p>
    <w:p w14:paraId="2F1633BB" w14:textId="77777777" w:rsidR="00FE7535" w:rsidRPr="006C4FC1" w:rsidRDefault="00FD129B">
      <w:pPr>
        <w:jc w:val="center"/>
        <w:rPr>
          <w:rFonts w:ascii="Times New Roman" w:hAnsi="Times New Roman"/>
          <w:sz w:val="24"/>
          <w:szCs w:val="24"/>
        </w:rPr>
      </w:pPr>
      <w:r w:rsidRPr="006C4FC1">
        <w:rPr>
          <w:rFonts w:ascii="Times New Roman" w:hAnsi="Times New Roman"/>
          <w:b/>
          <w:sz w:val="24"/>
          <w:szCs w:val="24"/>
        </w:rPr>
        <w:t xml:space="preserve">г. </w:t>
      </w:r>
      <w:proofErr w:type="spellStart"/>
      <w:r w:rsidRPr="006C4FC1">
        <w:rPr>
          <w:rFonts w:ascii="Times New Roman" w:hAnsi="Times New Roman"/>
          <w:b/>
          <w:sz w:val="24"/>
          <w:szCs w:val="24"/>
        </w:rPr>
        <w:t>Н.Новгород</w:t>
      </w:r>
      <w:proofErr w:type="spellEnd"/>
      <w:r w:rsidRPr="006C4FC1">
        <w:rPr>
          <w:rFonts w:ascii="Times New Roman" w:hAnsi="Times New Roman"/>
          <w:sz w:val="24"/>
          <w:szCs w:val="24"/>
        </w:rPr>
        <w:br w:type="page"/>
      </w:r>
    </w:p>
    <w:p w14:paraId="01CB5B2A" w14:textId="77777777" w:rsidR="00FE7535" w:rsidRPr="006C4FC1" w:rsidRDefault="00FD129B">
      <w:pPr>
        <w:pStyle w:val="af6"/>
        <w:jc w:val="center"/>
        <w:rPr>
          <w:rFonts w:ascii="Times New Roman" w:hAnsi="Times New Roman"/>
          <w:color w:val="auto"/>
          <w:sz w:val="24"/>
          <w:szCs w:val="24"/>
        </w:rPr>
      </w:pPr>
      <w:r w:rsidRPr="006C4FC1">
        <w:rPr>
          <w:rFonts w:ascii="Times New Roman" w:hAnsi="Times New Roman"/>
          <w:color w:val="auto"/>
          <w:sz w:val="24"/>
          <w:szCs w:val="24"/>
        </w:rPr>
        <w:lastRenderedPageBreak/>
        <w:t>Содержание</w:t>
      </w:r>
    </w:p>
    <w:p w14:paraId="7174FFA5" w14:textId="77777777" w:rsidR="00FE7535" w:rsidRPr="006C4FC1" w:rsidRDefault="00FE7535">
      <w:pPr>
        <w:rPr>
          <w:rFonts w:ascii="Times New Roman" w:hAnsi="Times New Roman"/>
          <w:sz w:val="24"/>
          <w:szCs w:val="24"/>
        </w:rPr>
      </w:pPr>
    </w:p>
    <w:p w14:paraId="30804F49" w14:textId="77777777" w:rsidR="00FE7535" w:rsidRPr="006C4FC1" w:rsidRDefault="00FD129B">
      <w:pPr>
        <w:rPr>
          <w:rFonts w:ascii="Times New Roman" w:hAnsi="Times New Roman"/>
          <w:b/>
          <w:sz w:val="24"/>
          <w:szCs w:val="24"/>
        </w:rPr>
      </w:pPr>
      <w:r w:rsidRPr="006C4FC1">
        <w:rPr>
          <w:rFonts w:ascii="Times New Roman" w:hAnsi="Times New Roman"/>
          <w:b/>
          <w:sz w:val="24"/>
          <w:szCs w:val="24"/>
        </w:rPr>
        <w:t>Часть I ПРОЦЕДУРА ПРОВЕДЕНИЯ ЗАПРОСА ПРЕДЛОЖЕНИЙ 4</w:t>
      </w:r>
    </w:p>
    <w:p w14:paraId="456E751E"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1. Термины и определения 4</w:t>
      </w:r>
    </w:p>
    <w:p w14:paraId="398FD252"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2. Общие положения 4</w:t>
      </w:r>
    </w:p>
    <w:p w14:paraId="5D84662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2.1. Форма и вид процедуры закупки, предмет закупки 4</w:t>
      </w:r>
    </w:p>
    <w:p w14:paraId="3B4F181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2.2. Участие в процедуре запроса предложений 4</w:t>
      </w:r>
    </w:p>
    <w:p w14:paraId="645C2037"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2.3. Правовой статус закупки 5</w:t>
      </w:r>
    </w:p>
    <w:p w14:paraId="3D4CD37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2.4. Особые положения в связи с проведением запроса предложений через ЭТП 5</w:t>
      </w:r>
    </w:p>
    <w:p w14:paraId="4759753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2.5. Затраты на участие в запросе предложений 5</w:t>
      </w:r>
    </w:p>
    <w:p w14:paraId="4DF38C69"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2.6. Отказ от проведения запроса предложений 6</w:t>
      </w:r>
    </w:p>
    <w:p w14:paraId="135E7D87"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2.7. Официальный источник информации о ходе и результатах запроса предложений 6</w:t>
      </w:r>
    </w:p>
    <w:p w14:paraId="2B024E4E"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2.8. Прочие положения 6</w:t>
      </w:r>
    </w:p>
    <w:p w14:paraId="1282CAE6"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3. Требования к Участникам запроса предложений, документам, предоставляемым в составе заявки на участие в запросе предложений 6</w:t>
      </w:r>
    </w:p>
    <w:p w14:paraId="3EAE94C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3.1. Требования к Участникам запроса предложений 6</w:t>
      </w:r>
    </w:p>
    <w:p w14:paraId="4A8D504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3.2. Документы, предоставляемые в составе заявки на участие в запросе предложений 8</w:t>
      </w:r>
    </w:p>
    <w:p w14:paraId="2A4CCAE5"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3.3. Возможность привлечения соисполнителей (субподрядчиков) 9</w:t>
      </w:r>
    </w:p>
    <w:p w14:paraId="5F1081A4"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4. Порядок проведения запроса предложений 9</w:t>
      </w:r>
    </w:p>
    <w:p w14:paraId="174A513D"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 Получение документации 9</w:t>
      </w:r>
    </w:p>
    <w:p w14:paraId="191B50C7"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4.2. Разъяснение положений документации 9</w:t>
      </w:r>
    </w:p>
    <w:p w14:paraId="47F69DF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4.3. Внесение изменений в извещение о проведении запроса предложений и документацию, отказ от проведения запроса предложений 10</w:t>
      </w:r>
    </w:p>
    <w:p w14:paraId="5B15CA24"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4.4. Общие требования к заявке на участие в запросе предложений 10</w:t>
      </w:r>
    </w:p>
    <w:p w14:paraId="6DF8ABA1"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4.5. Срок действия заявки на участие в запросе предложений 11</w:t>
      </w:r>
    </w:p>
    <w:p w14:paraId="77DD368C"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4.6. Официальный язык запроса предложений 11</w:t>
      </w:r>
    </w:p>
    <w:p w14:paraId="7C828AD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4.7. Валюта запроса предложений 11</w:t>
      </w:r>
    </w:p>
    <w:p w14:paraId="3714A522"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4.8. Начальная (максимальная) цена договора. Антидемпинговые меры 12</w:t>
      </w:r>
    </w:p>
    <w:p w14:paraId="2E0FD328"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4.9. Обеспечение исполнения обязательств, связанных с участием в запросе предложений (обеспечение заявки на участие в запросе предложений) 12</w:t>
      </w:r>
    </w:p>
    <w:p w14:paraId="30247C26"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4.10. Подача и прием заявок на участие в запросе предложений 12</w:t>
      </w:r>
    </w:p>
    <w:p w14:paraId="02BB96C0"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4.11. Изменение заявок на участие в запросе предложений или их отзыв 13</w:t>
      </w:r>
    </w:p>
    <w:p w14:paraId="7192E82A"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4.12. Открытие доступа к поданным заявкам на участие в запросе предложений 13</w:t>
      </w:r>
    </w:p>
    <w:p w14:paraId="2BE177BE"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t>4.13. Опоздавшие заявки на участие в запросе предложений 14</w:t>
      </w:r>
    </w:p>
    <w:p w14:paraId="03BB6E66" w14:textId="77777777" w:rsidR="00FE7535" w:rsidRPr="006C4FC1" w:rsidRDefault="00FD129B">
      <w:pPr>
        <w:pStyle w:val="23"/>
        <w:rPr>
          <w:rFonts w:ascii="Times New Roman" w:hAnsi="Times New Roman"/>
          <w:sz w:val="24"/>
          <w:szCs w:val="24"/>
        </w:rPr>
      </w:pPr>
      <w:r w:rsidRPr="006C4FC1">
        <w:rPr>
          <w:rFonts w:ascii="Times New Roman" w:hAnsi="Times New Roman"/>
          <w:sz w:val="24"/>
          <w:szCs w:val="24"/>
        </w:rPr>
        <w:lastRenderedPageBreak/>
        <w:t>4.14. Рассмотрение заявок на участие в запросе предложений, оценка и сопоставление заявок, проведение переторжки, выбор победителя запроса предложений  14</w:t>
      </w:r>
    </w:p>
    <w:p w14:paraId="4886DF46"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5. Порядок заключения договора 18</w:t>
      </w:r>
    </w:p>
    <w:p w14:paraId="79305E50" w14:textId="6886FC7E"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6. Информационная карта запроса предложений </w:t>
      </w:r>
      <w:r w:rsidR="0033520F" w:rsidRPr="006C4FC1">
        <w:rPr>
          <w:rFonts w:ascii="Times New Roman" w:hAnsi="Times New Roman"/>
          <w:sz w:val="24"/>
          <w:szCs w:val="24"/>
        </w:rPr>
        <w:t>19</w:t>
      </w:r>
    </w:p>
    <w:p w14:paraId="4F9F13C1" w14:textId="1D915E8B" w:rsidR="00FE7535" w:rsidRPr="006C4FC1" w:rsidRDefault="00FD129B">
      <w:pPr>
        <w:rPr>
          <w:rFonts w:ascii="Times New Roman" w:hAnsi="Times New Roman"/>
          <w:sz w:val="24"/>
          <w:szCs w:val="24"/>
        </w:rPr>
      </w:pPr>
      <w:r w:rsidRPr="006C4FC1">
        <w:rPr>
          <w:rFonts w:ascii="Times New Roman" w:hAnsi="Times New Roman"/>
          <w:b/>
          <w:sz w:val="24"/>
          <w:szCs w:val="24"/>
        </w:rPr>
        <w:t>7. Критерии и порядок оценки заявок на участие в запросе предложений....................................................................................................................................</w:t>
      </w:r>
      <w:r w:rsidR="0033520F" w:rsidRPr="006C4FC1">
        <w:rPr>
          <w:rFonts w:ascii="Times New Roman" w:hAnsi="Times New Roman"/>
          <w:b/>
          <w:sz w:val="24"/>
          <w:szCs w:val="24"/>
        </w:rPr>
        <w:t>26</w:t>
      </w:r>
    </w:p>
    <w:p w14:paraId="24C5B426" w14:textId="77777777" w:rsidR="00FE7535" w:rsidRPr="006C4FC1" w:rsidRDefault="00FD129B">
      <w:pPr>
        <w:pStyle w:val="11"/>
        <w:rPr>
          <w:rFonts w:ascii="Times New Roman" w:hAnsi="Times New Roman"/>
          <w:sz w:val="24"/>
          <w:szCs w:val="24"/>
        </w:rPr>
      </w:pPr>
      <w:r w:rsidRPr="006C4FC1">
        <w:rPr>
          <w:rFonts w:ascii="Times New Roman" w:hAnsi="Times New Roman"/>
          <w:sz w:val="24"/>
          <w:szCs w:val="24"/>
        </w:rPr>
        <w:t>ЧАСТЬ II Проект договора 30</w:t>
      </w:r>
    </w:p>
    <w:p w14:paraId="4F9CD1E6" w14:textId="093D82DE"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ЧАСТЬ III Образцы форм для заполнения Участником запроса предложений </w:t>
      </w:r>
      <w:r w:rsidR="0033520F" w:rsidRPr="006C4FC1">
        <w:rPr>
          <w:rFonts w:ascii="Times New Roman" w:hAnsi="Times New Roman"/>
          <w:sz w:val="24"/>
          <w:szCs w:val="24"/>
        </w:rPr>
        <w:t>4</w:t>
      </w:r>
      <w:r w:rsidR="001C7263" w:rsidRPr="006C4FC1">
        <w:rPr>
          <w:rFonts w:ascii="Times New Roman" w:hAnsi="Times New Roman"/>
          <w:sz w:val="24"/>
          <w:szCs w:val="24"/>
        </w:rPr>
        <w:t>4</w:t>
      </w:r>
    </w:p>
    <w:p w14:paraId="4E2D31F4" w14:textId="742A9AB1" w:rsidR="00FE7535" w:rsidRPr="006C4FC1" w:rsidRDefault="00FD129B">
      <w:pPr>
        <w:pStyle w:val="11"/>
        <w:rPr>
          <w:rFonts w:ascii="Times New Roman" w:hAnsi="Times New Roman"/>
          <w:sz w:val="24"/>
          <w:szCs w:val="24"/>
        </w:rPr>
      </w:pPr>
      <w:r w:rsidRPr="006C4FC1">
        <w:rPr>
          <w:rFonts w:ascii="Times New Roman" w:hAnsi="Times New Roman"/>
          <w:sz w:val="24"/>
          <w:szCs w:val="24"/>
        </w:rPr>
        <w:t xml:space="preserve">ЧАСТЬ IV Техническая часть </w:t>
      </w:r>
      <w:r w:rsidR="0033520F" w:rsidRPr="006C4FC1">
        <w:rPr>
          <w:rFonts w:ascii="Times New Roman" w:hAnsi="Times New Roman"/>
          <w:sz w:val="24"/>
          <w:szCs w:val="24"/>
        </w:rPr>
        <w:t>5</w:t>
      </w:r>
      <w:r w:rsidR="001C7263" w:rsidRPr="006C4FC1">
        <w:rPr>
          <w:rFonts w:ascii="Times New Roman" w:hAnsi="Times New Roman"/>
          <w:sz w:val="24"/>
          <w:szCs w:val="24"/>
        </w:rPr>
        <w:t>6</w:t>
      </w:r>
    </w:p>
    <w:p w14:paraId="231D7154" w14:textId="77777777" w:rsidR="00FE7535" w:rsidRPr="006C4FC1" w:rsidRDefault="00FE7535">
      <w:pPr>
        <w:jc w:val="center"/>
        <w:rPr>
          <w:rFonts w:ascii="Times New Roman" w:hAnsi="Times New Roman"/>
          <w:b/>
          <w:sz w:val="24"/>
          <w:szCs w:val="24"/>
        </w:rPr>
      </w:pPr>
    </w:p>
    <w:p w14:paraId="3B9159EA" w14:textId="77777777" w:rsidR="00FE7535" w:rsidRPr="006C4FC1" w:rsidRDefault="00FE7535">
      <w:pPr>
        <w:jc w:val="center"/>
        <w:rPr>
          <w:rFonts w:ascii="Times New Roman" w:hAnsi="Times New Roman"/>
          <w:b/>
          <w:sz w:val="24"/>
          <w:szCs w:val="24"/>
        </w:rPr>
      </w:pPr>
    </w:p>
    <w:p w14:paraId="52333AE7" w14:textId="77777777" w:rsidR="00FE7535" w:rsidRPr="006C4FC1" w:rsidRDefault="00FE7535">
      <w:pPr>
        <w:jc w:val="center"/>
        <w:rPr>
          <w:rFonts w:ascii="Times New Roman" w:hAnsi="Times New Roman"/>
          <w:b/>
          <w:sz w:val="24"/>
          <w:szCs w:val="24"/>
        </w:rPr>
      </w:pPr>
    </w:p>
    <w:p w14:paraId="1267820B" w14:textId="77777777" w:rsidR="00FE7535" w:rsidRPr="006C4FC1" w:rsidRDefault="00FE7535">
      <w:pPr>
        <w:jc w:val="center"/>
        <w:rPr>
          <w:rFonts w:ascii="Times New Roman" w:hAnsi="Times New Roman"/>
          <w:b/>
          <w:sz w:val="24"/>
          <w:szCs w:val="24"/>
        </w:rPr>
      </w:pPr>
    </w:p>
    <w:p w14:paraId="27F49679" w14:textId="77777777" w:rsidR="00FE7535" w:rsidRPr="006C4FC1" w:rsidRDefault="00FE7535">
      <w:pPr>
        <w:jc w:val="center"/>
        <w:rPr>
          <w:rFonts w:ascii="Times New Roman" w:hAnsi="Times New Roman"/>
          <w:b/>
          <w:sz w:val="24"/>
          <w:szCs w:val="24"/>
        </w:rPr>
      </w:pPr>
    </w:p>
    <w:p w14:paraId="6D3D5574" w14:textId="77777777" w:rsidR="00FE7535" w:rsidRPr="006C4FC1" w:rsidRDefault="00FE7535">
      <w:pPr>
        <w:jc w:val="center"/>
        <w:rPr>
          <w:rFonts w:ascii="Times New Roman" w:hAnsi="Times New Roman"/>
          <w:b/>
          <w:sz w:val="24"/>
          <w:szCs w:val="24"/>
        </w:rPr>
      </w:pPr>
    </w:p>
    <w:p w14:paraId="65043781" w14:textId="77777777" w:rsidR="00FE7535" w:rsidRPr="006C4FC1" w:rsidRDefault="00FE7535">
      <w:pPr>
        <w:jc w:val="center"/>
        <w:rPr>
          <w:rFonts w:ascii="Times New Roman" w:hAnsi="Times New Roman"/>
          <w:b/>
          <w:sz w:val="24"/>
          <w:szCs w:val="24"/>
        </w:rPr>
      </w:pPr>
    </w:p>
    <w:p w14:paraId="6DD22D26" w14:textId="77777777" w:rsidR="00FE7535" w:rsidRPr="006C4FC1" w:rsidRDefault="00FE7535">
      <w:pPr>
        <w:jc w:val="center"/>
        <w:rPr>
          <w:rFonts w:ascii="Times New Roman" w:hAnsi="Times New Roman"/>
          <w:b/>
          <w:sz w:val="24"/>
          <w:szCs w:val="24"/>
        </w:rPr>
      </w:pPr>
    </w:p>
    <w:p w14:paraId="331AEA1D" w14:textId="77777777" w:rsidR="00FE7535" w:rsidRPr="006C4FC1" w:rsidRDefault="00FD129B">
      <w:pPr>
        <w:pageBreakBefore/>
        <w:spacing w:after="0" w:line="360" w:lineRule="auto"/>
        <w:jc w:val="center"/>
        <w:rPr>
          <w:rFonts w:ascii="Times New Roman" w:hAnsi="Times New Roman"/>
          <w:b/>
          <w:sz w:val="24"/>
          <w:szCs w:val="24"/>
        </w:rPr>
      </w:pPr>
      <w:r w:rsidRPr="006C4FC1">
        <w:rPr>
          <w:rFonts w:ascii="Times New Roman" w:hAnsi="Times New Roman"/>
          <w:b/>
          <w:sz w:val="24"/>
          <w:szCs w:val="24"/>
        </w:rPr>
        <w:lastRenderedPageBreak/>
        <w:t>ЧАСТЬ I ПРОЦЕДУРА ПРОВЕДЕНИЯ ЗАПРОСА ПРЕДЛОЖЕНИЙ</w:t>
      </w:r>
    </w:p>
    <w:p w14:paraId="2A94362D" w14:textId="77777777" w:rsidR="00FE7535" w:rsidRPr="006C4FC1" w:rsidRDefault="00FD129B">
      <w:pPr>
        <w:pStyle w:val="af4"/>
        <w:numPr>
          <w:ilvl w:val="0"/>
          <w:numId w:val="6"/>
        </w:numPr>
        <w:spacing w:after="0" w:line="360" w:lineRule="auto"/>
        <w:jc w:val="center"/>
        <w:rPr>
          <w:rFonts w:ascii="Times New Roman" w:hAnsi="Times New Roman"/>
          <w:b/>
          <w:sz w:val="24"/>
          <w:szCs w:val="24"/>
        </w:rPr>
      </w:pPr>
      <w:r w:rsidRPr="006C4FC1">
        <w:rPr>
          <w:rFonts w:ascii="Times New Roman" w:hAnsi="Times New Roman"/>
          <w:b/>
          <w:sz w:val="24"/>
          <w:szCs w:val="24"/>
        </w:rPr>
        <w:t>Термины и определения</w:t>
      </w:r>
    </w:p>
    <w:p w14:paraId="12EF1572" w14:textId="77777777" w:rsidR="00FE7535" w:rsidRPr="006C4FC1" w:rsidRDefault="00FE7535">
      <w:pPr>
        <w:pStyle w:val="af4"/>
        <w:spacing w:after="0" w:line="240" w:lineRule="auto"/>
        <w:ind w:left="1065"/>
        <w:rPr>
          <w:rFonts w:ascii="Times New Roman" w:hAnsi="Times New Roman"/>
          <w:sz w:val="24"/>
          <w:szCs w:val="24"/>
        </w:rPr>
      </w:pPr>
    </w:p>
    <w:p w14:paraId="7916799F" w14:textId="2786C381"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 xml:space="preserve">Заказчик </w:t>
      </w:r>
      <w:r w:rsidRPr="006C4FC1">
        <w:rPr>
          <w:rFonts w:ascii="Times New Roman" w:hAnsi="Times New Roman"/>
          <w:sz w:val="24"/>
          <w:szCs w:val="24"/>
        </w:rPr>
        <w:t>– Автономная некоммерческая организация «Региональное управление проектами и организации массовых мероприятий «Центр 800» (АНО «Центр 800»)</w:t>
      </w:r>
      <w:r w:rsidR="008B41E5" w:rsidRPr="006C4FC1">
        <w:rPr>
          <w:rFonts w:ascii="Times New Roman" w:hAnsi="Times New Roman"/>
          <w:sz w:val="24"/>
          <w:szCs w:val="24"/>
        </w:rPr>
        <w:t>.</w:t>
      </w:r>
    </w:p>
    <w:p w14:paraId="7806EAF3" w14:textId="7CD11D3F" w:rsidR="008B41E5" w:rsidRPr="006C4FC1" w:rsidRDefault="008B41E5">
      <w:pPr>
        <w:spacing w:after="0" w:line="240" w:lineRule="auto"/>
        <w:ind w:firstLine="708"/>
        <w:jc w:val="both"/>
        <w:rPr>
          <w:rFonts w:ascii="Times New Roman" w:hAnsi="Times New Roman"/>
          <w:sz w:val="24"/>
          <w:szCs w:val="24"/>
        </w:rPr>
      </w:pPr>
      <w:r w:rsidRPr="006C4FC1">
        <w:rPr>
          <w:rFonts w:ascii="Times New Roman" w:hAnsi="Times New Roman"/>
          <w:b/>
          <w:bCs/>
          <w:sz w:val="24"/>
          <w:szCs w:val="24"/>
        </w:rPr>
        <w:t>Документация о закупке</w:t>
      </w:r>
      <w:r w:rsidRPr="006C4FC1">
        <w:rPr>
          <w:rFonts w:ascii="Times New Roman" w:hAnsi="Times New Roman"/>
          <w:sz w:val="24"/>
          <w:szCs w:val="24"/>
        </w:rPr>
        <w:t xml:space="preserve"> </w:t>
      </w:r>
      <w:r w:rsidRPr="006C4FC1">
        <w:rPr>
          <w:rFonts w:ascii="Times New Roman" w:hAnsi="Times New Roman"/>
          <w:b/>
          <w:bCs/>
          <w:sz w:val="24"/>
          <w:szCs w:val="24"/>
        </w:rPr>
        <w:t>(далее также – Документация)</w:t>
      </w:r>
      <w:r w:rsidRPr="006C4FC1">
        <w:rPr>
          <w:rFonts w:ascii="Times New Roman" w:hAnsi="Times New Roman"/>
          <w:sz w:val="24"/>
          <w:szCs w:val="24"/>
        </w:rPr>
        <w:t xml:space="preserve"> – настоящая документация, содержащая сведения об Открытом запросе предложений и размещённая на </w:t>
      </w:r>
      <w:r w:rsidRPr="006C4FC1">
        <w:rPr>
          <w:rFonts w:ascii="Times New Roman" w:hAnsi="Times New Roman"/>
          <w:bCs/>
          <w:sz w:val="24"/>
          <w:szCs w:val="24"/>
        </w:rPr>
        <w:t>электронной торговой площадке</w:t>
      </w:r>
      <w:r w:rsidRPr="006C4FC1">
        <w:rPr>
          <w:rFonts w:ascii="Times New Roman" w:hAnsi="Times New Roman"/>
          <w:sz w:val="24"/>
          <w:szCs w:val="24"/>
        </w:rPr>
        <w:t>.</w:t>
      </w:r>
    </w:p>
    <w:p w14:paraId="6E44C657" w14:textId="7EEF0430"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Начальная (максимальная) цена договора</w:t>
      </w:r>
      <w:r w:rsidRPr="006C4FC1">
        <w:rPr>
          <w:rFonts w:ascii="Times New Roman" w:hAnsi="Times New Roman"/>
          <w:sz w:val="24"/>
          <w:szCs w:val="24"/>
        </w:rPr>
        <w:t xml:space="preserve"> – </w:t>
      </w:r>
      <w:r w:rsidR="00C1128B">
        <w:rPr>
          <w:rFonts w:ascii="Times New Roman" w:hAnsi="Times New Roman"/>
          <w:sz w:val="24"/>
          <w:szCs w:val="24"/>
        </w:rPr>
        <w:t xml:space="preserve">наибольшая </w:t>
      </w:r>
      <w:r w:rsidRPr="006C4FC1">
        <w:rPr>
          <w:rFonts w:ascii="Times New Roman" w:hAnsi="Times New Roman"/>
          <w:sz w:val="24"/>
          <w:szCs w:val="24"/>
        </w:rPr>
        <w:t>предельно допустимая цена договора, определяемая Заказчиком в документации.</w:t>
      </w:r>
    </w:p>
    <w:p w14:paraId="7E9CBCB0" w14:textId="5DFF96B5" w:rsidR="007F6234" w:rsidRPr="006C4FC1" w:rsidRDefault="007F6234">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Участник запроса предложений (далее также -Участник)</w:t>
      </w:r>
      <w:r w:rsidRPr="006C4FC1">
        <w:rPr>
          <w:rFonts w:ascii="Times New Roman" w:hAnsi="Times New Roman"/>
          <w:sz w:val="24"/>
          <w:szCs w:val="24"/>
        </w:rPr>
        <w:t xml:space="preserve"> – любое юридическое лицо или индивидуальный предприниматель или несколько юридических лиц и (или) индивидуальных предпринимателей,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 подавшие в установленные сроки заявку на </w:t>
      </w:r>
      <w:r w:rsidRPr="006C4FC1">
        <w:rPr>
          <w:rFonts w:ascii="Times New Roman" w:hAnsi="Times New Roman"/>
          <w:sz w:val="24"/>
          <w:szCs w:val="24"/>
          <w:shd w:val="clear" w:color="auto" w:fill="FFFFFF"/>
        </w:rPr>
        <w:t>участие</w:t>
      </w:r>
      <w:r w:rsidRPr="006C4FC1">
        <w:rPr>
          <w:rStyle w:val="FontStyle17"/>
          <w:color w:val="auto"/>
          <w:sz w:val="24"/>
          <w:szCs w:val="24"/>
        </w:rPr>
        <w:t xml:space="preserve"> в процедуре запроса предложений.</w:t>
      </w:r>
    </w:p>
    <w:p w14:paraId="6F95019F" w14:textId="11587C87" w:rsidR="008B41E5" w:rsidRPr="006C4FC1" w:rsidRDefault="008B41E5">
      <w:pPr>
        <w:spacing w:after="0" w:line="240" w:lineRule="auto"/>
        <w:ind w:firstLine="708"/>
        <w:jc w:val="both"/>
        <w:rPr>
          <w:rFonts w:ascii="Times New Roman" w:hAnsi="Times New Roman"/>
          <w:bCs/>
          <w:sz w:val="24"/>
          <w:szCs w:val="24"/>
        </w:rPr>
      </w:pPr>
      <w:r w:rsidRPr="006C4FC1">
        <w:rPr>
          <w:rFonts w:ascii="Times New Roman" w:hAnsi="Times New Roman"/>
          <w:b/>
          <w:sz w:val="24"/>
          <w:szCs w:val="24"/>
        </w:rPr>
        <w:t xml:space="preserve">Открытый запрос предложений в электронной форме (далее также - запрос предложений) – </w:t>
      </w:r>
      <w:r w:rsidRPr="006C4FC1">
        <w:rPr>
          <w:rFonts w:ascii="Times New Roman" w:hAnsi="Times New Roman"/>
          <w:bCs/>
          <w:sz w:val="24"/>
          <w:szCs w:val="24"/>
        </w:rPr>
        <w:t>способ закупки на электронной торговой площадке,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рассмотрения, которые установлены настоящей Документацией.</w:t>
      </w:r>
    </w:p>
    <w:p w14:paraId="5F79E1ED"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 xml:space="preserve">Победитель </w:t>
      </w:r>
      <w:r w:rsidRPr="006C4FC1">
        <w:rPr>
          <w:rFonts w:ascii="Times New Roman" w:hAnsi="Times New Roman"/>
          <w:sz w:val="24"/>
          <w:szCs w:val="24"/>
        </w:rPr>
        <w:t>– Участник процедуры закупки, предложивший лучшие условия исполнения договора по совокупности критериев, объявленных в документации, и признанный комиссией по закупкам победителем.</w:t>
      </w:r>
    </w:p>
    <w:p w14:paraId="61DD37B5"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Реестр недобросовестных поставщиков</w:t>
      </w:r>
      <w:r w:rsidRPr="006C4FC1">
        <w:rPr>
          <w:rFonts w:ascii="Times New Roman" w:hAnsi="Times New Roman"/>
          <w:sz w:val="24"/>
          <w:szCs w:val="24"/>
        </w:rPr>
        <w:t xml:space="preserve"> – публичные реестры недобросовестных поставщиков, формируемые на сайте www.zakupki.gov.ru в силу положений Федерального закона от 05.04.2013 N 44-ФЗ "О контрактной системе в сфере закупок товаров, работ, услуг для обеспечения государственных и муниципальных нужд" и Федерального закона от 18.07.2011 N 223-ФЗ "О закупках товаров, работ, услуг отдельными видами юридических лиц".</w:t>
      </w:r>
    </w:p>
    <w:p w14:paraId="7EAF0932" w14:textId="71AED188" w:rsidR="00FE7535" w:rsidRPr="006C4FC1" w:rsidRDefault="00FE7535">
      <w:pPr>
        <w:spacing w:after="0" w:line="240" w:lineRule="auto"/>
        <w:ind w:firstLine="708"/>
        <w:jc w:val="both"/>
        <w:rPr>
          <w:rFonts w:ascii="Times New Roman" w:hAnsi="Times New Roman"/>
          <w:sz w:val="24"/>
          <w:szCs w:val="24"/>
        </w:rPr>
      </w:pPr>
    </w:p>
    <w:p w14:paraId="1C00B954" w14:textId="6C25766C"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b/>
          <w:sz w:val="24"/>
          <w:szCs w:val="24"/>
        </w:rPr>
        <w:t>Электронная торговая площадка</w:t>
      </w:r>
      <w:r w:rsidR="008B41E5" w:rsidRPr="006C4FC1">
        <w:rPr>
          <w:rFonts w:ascii="Times New Roman" w:hAnsi="Times New Roman"/>
          <w:b/>
          <w:sz w:val="24"/>
          <w:szCs w:val="24"/>
        </w:rPr>
        <w:t xml:space="preserve"> (далее также -</w:t>
      </w:r>
      <w:proofErr w:type="gramStart"/>
      <w:r w:rsidR="008B41E5" w:rsidRPr="006C4FC1">
        <w:rPr>
          <w:rFonts w:ascii="Times New Roman" w:hAnsi="Times New Roman"/>
          <w:b/>
          <w:sz w:val="24"/>
          <w:szCs w:val="24"/>
        </w:rPr>
        <w:t>ЭТП)</w:t>
      </w:r>
      <w:r w:rsidR="008B41E5" w:rsidRPr="006C4FC1">
        <w:rPr>
          <w:rFonts w:ascii="Times New Roman" w:hAnsi="Times New Roman"/>
          <w:sz w:val="24"/>
          <w:szCs w:val="24"/>
        </w:rPr>
        <w:t xml:space="preserve"> </w:t>
      </w:r>
      <w:r w:rsidRPr="006C4FC1">
        <w:rPr>
          <w:rFonts w:ascii="Times New Roman" w:hAnsi="Times New Roman"/>
          <w:sz w:val="24"/>
          <w:szCs w:val="24"/>
        </w:rPr>
        <w:t xml:space="preserve"> –</w:t>
      </w:r>
      <w:proofErr w:type="gramEnd"/>
      <w:r w:rsidRPr="006C4FC1">
        <w:rPr>
          <w:rFonts w:ascii="Times New Roman" w:hAnsi="Times New Roman"/>
          <w:sz w:val="24"/>
          <w:szCs w:val="24"/>
        </w:rPr>
        <w:t xml:space="preserve"> программно-аппаратный комплекс, обеспечивающий проведение процедуры закупки в электронной форме, т.е. с обменом электронными документами или иными сведениями в электронной форме, с использованием сети Интернет.</w:t>
      </w:r>
    </w:p>
    <w:p w14:paraId="5C649ECD" w14:textId="77777777" w:rsidR="008B41E5" w:rsidRPr="006C4FC1" w:rsidRDefault="008B41E5">
      <w:pPr>
        <w:spacing w:after="0" w:line="240" w:lineRule="auto"/>
        <w:ind w:firstLine="708"/>
        <w:jc w:val="both"/>
        <w:rPr>
          <w:rFonts w:ascii="Times New Roman" w:hAnsi="Times New Roman"/>
          <w:sz w:val="24"/>
          <w:szCs w:val="24"/>
        </w:rPr>
      </w:pPr>
    </w:p>
    <w:p w14:paraId="42F3CA33" w14:textId="77777777" w:rsidR="00FE7535" w:rsidRPr="006C4FC1" w:rsidRDefault="00FE7535">
      <w:pPr>
        <w:spacing w:after="0" w:line="240" w:lineRule="auto"/>
        <w:ind w:firstLine="708"/>
        <w:jc w:val="both"/>
        <w:rPr>
          <w:rFonts w:ascii="Times New Roman" w:hAnsi="Times New Roman"/>
          <w:sz w:val="24"/>
          <w:szCs w:val="24"/>
        </w:rPr>
      </w:pPr>
    </w:p>
    <w:p w14:paraId="1DA0EB29"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b/>
          <w:sz w:val="24"/>
          <w:szCs w:val="24"/>
        </w:rPr>
        <w:t>2.</w:t>
      </w:r>
      <w:r w:rsidRPr="006C4FC1">
        <w:rPr>
          <w:rFonts w:ascii="Times New Roman" w:hAnsi="Times New Roman"/>
          <w:sz w:val="24"/>
          <w:szCs w:val="24"/>
        </w:rPr>
        <w:tab/>
      </w:r>
      <w:r w:rsidRPr="006C4FC1">
        <w:rPr>
          <w:rFonts w:ascii="Times New Roman" w:hAnsi="Times New Roman"/>
          <w:b/>
          <w:sz w:val="24"/>
          <w:szCs w:val="24"/>
        </w:rPr>
        <w:t>Общие положения</w:t>
      </w:r>
    </w:p>
    <w:p w14:paraId="416A353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2.1.</w:t>
      </w:r>
      <w:r w:rsidRPr="006C4FC1">
        <w:rPr>
          <w:rFonts w:ascii="Times New Roman" w:hAnsi="Times New Roman"/>
          <w:sz w:val="24"/>
          <w:szCs w:val="24"/>
        </w:rPr>
        <w:tab/>
      </w:r>
      <w:r w:rsidRPr="006C4FC1">
        <w:rPr>
          <w:rFonts w:ascii="Times New Roman" w:hAnsi="Times New Roman"/>
          <w:b/>
          <w:sz w:val="24"/>
          <w:szCs w:val="24"/>
        </w:rPr>
        <w:t>Форма и вид процедуры закупки, предмет закупки</w:t>
      </w:r>
    </w:p>
    <w:p w14:paraId="2287ACF0" w14:textId="77777777" w:rsidR="00FE7535" w:rsidRPr="006C4FC1" w:rsidRDefault="00FE7535">
      <w:pPr>
        <w:spacing w:after="0" w:line="240" w:lineRule="auto"/>
        <w:jc w:val="center"/>
        <w:rPr>
          <w:rFonts w:ascii="Times New Roman" w:hAnsi="Times New Roman"/>
          <w:b/>
          <w:sz w:val="24"/>
          <w:szCs w:val="24"/>
        </w:rPr>
      </w:pPr>
    </w:p>
    <w:p w14:paraId="4A022AA2" w14:textId="690D11F6" w:rsidR="00FE7535" w:rsidRPr="006C4FC1" w:rsidRDefault="00FD129B" w:rsidP="00C76C85">
      <w:pPr>
        <w:spacing w:after="0" w:line="240" w:lineRule="auto"/>
        <w:jc w:val="both"/>
        <w:rPr>
          <w:rFonts w:ascii="Times New Roman" w:hAnsi="Times New Roman"/>
          <w:sz w:val="24"/>
          <w:szCs w:val="24"/>
        </w:rPr>
      </w:pPr>
      <w:r w:rsidRPr="006C4FC1">
        <w:rPr>
          <w:rFonts w:ascii="Times New Roman" w:hAnsi="Times New Roman"/>
          <w:sz w:val="24"/>
          <w:szCs w:val="24"/>
        </w:rPr>
        <w:t>2.1.1.</w:t>
      </w:r>
      <w:r w:rsidRPr="006C4FC1">
        <w:rPr>
          <w:rFonts w:ascii="Times New Roman" w:hAnsi="Times New Roman"/>
          <w:sz w:val="24"/>
          <w:szCs w:val="24"/>
        </w:rPr>
        <w:tab/>
        <w:t xml:space="preserve">Открытый запрос предложений в электронной форме </w:t>
      </w:r>
      <w:r w:rsidR="009E3840" w:rsidRPr="009E3840">
        <w:rPr>
          <w:rFonts w:ascii="Times New Roman" w:hAnsi="Times New Roman"/>
          <w:sz w:val="24"/>
          <w:szCs w:val="24"/>
        </w:rPr>
        <w:t>об условиях разработки проектно-сметной документации на проведение работ по сохранению объекта культурного наследия регионального значения «Нижегородский Кремль. Казарма гарнизонного батальона», расположенного по адресу: г. Нижний Новгород, Кремль, корпус 10 (литера 2А).</w:t>
      </w:r>
      <w:r w:rsidRPr="006C4FC1">
        <w:rPr>
          <w:rFonts w:ascii="Times New Roman" w:hAnsi="Times New Roman"/>
          <w:sz w:val="24"/>
          <w:szCs w:val="24"/>
        </w:rPr>
        <w:t xml:space="preserve"> Настоящий запрос предложений проводится в соответствии с правилами и с использованием функционала электронной торговой площадки </w:t>
      </w:r>
      <w:hyperlink r:id="rId8" w:history="1">
        <w:r w:rsidR="009333A4" w:rsidRPr="00C76C85">
          <w:rPr>
            <w:rFonts w:ascii="Times New Roman" w:hAnsi="Times New Roman"/>
            <w:sz w:val="24"/>
            <w:szCs w:val="24"/>
          </w:rPr>
          <w:t>https://www.fabrikant.ru</w:t>
        </w:r>
      </w:hyperlink>
      <w:r w:rsidRPr="006C4FC1">
        <w:rPr>
          <w:rFonts w:ascii="Times New Roman" w:hAnsi="Times New Roman"/>
          <w:sz w:val="24"/>
          <w:szCs w:val="24"/>
        </w:rPr>
        <w:t xml:space="preserve"> (далее - ЭТП).</w:t>
      </w:r>
    </w:p>
    <w:p w14:paraId="502A7293" w14:textId="09D834FE"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2.1.2.</w:t>
      </w:r>
      <w:r w:rsidRPr="006C4FC1">
        <w:rPr>
          <w:rFonts w:ascii="Times New Roman" w:hAnsi="Times New Roman"/>
          <w:sz w:val="24"/>
          <w:szCs w:val="24"/>
        </w:rPr>
        <w:tab/>
        <w:t xml:space="preserve">Наименование, количество, объем и характеристики </w:t>
      </w:r>
      <w:r w:rsidR="00E14AB3" w:rsidRPr="006C4FC1">
        <w:rPr>
          <w:rFonts w:ascii="Times New Roman" w:hAnsi="Times New Roman"/>
          <w:sz w:val="24"/>
          <w:szCs w:val="24"/>
        </w:rPr>
        <w:t xml:space="preserve">выполняемых работ (оказываемых </w:t>
      </w:r>
      <w:r w:rsidR="00CB7C2F">
        <w:rPr>
          <w:rFonts w:ascii="Times New Roman" w:hAnsi="Times New Roman"/>
          <w:sz w:val="24"/>
          <w:szCs w:val="24"/>
        </w:rPr>
        <w:t>у</w:t>
      </w:r>
      <w:r w:rsidR="00E14AB3" w:rsidRPr="006C4FC1">
        <w:rPr>
          <w:rFonts w:ascii="Times New Roman" w:hAnsi="Times New Roman"/>
          <w:sz w:val="24"/>
          <w:szCs w:val="24"/>
        </w:rPr>
        <w:t>слуг)</w:t>
      </w:r>
      <w:r w:rsidRPr="006C4FC1">
        <w:rPr>
          <w:rFonts w:ascii="Times New Roman" w:hAnsi="Times New Roman"/>
          <w:sz w:val="24"/>
          <w:szCs w:val="24"/>
        </w:rPr>
        <w:t xml:space="preserve"> указаны в Технической части настоящей документации (Часть IV документации). Далее по тексту ссылки на разделы, подразделы, пункты и подпункты относятся исключительно к настоящей документации, если рядом с такой ссылкой не указано иное. </w:t>
      </w:r>
    </w:p>
    <w:p w14:paraId="2FBD71F9" w14:textId="43450594" w:rsidR="00537F5A" w:rsidRPr="006C4FC1" w:rsidRDefault="00FD129B" w:rsidP="00D012D5">
      <w:pPr>
        <w:jc w:val="both"/>
        <w:rPr>
          <w:rFonts w:ascii="Times New Roman" w:hAnsi="Times New Roman"/>
          <w:sz w:val="24"/>
          <w:szCs w:val="24"/>
        </w:rPr>
      </w:pPr>
      <w:r w:rsidRPr="006C4FC1">
        <w:rPr>
          <w:rFonts w:ascii="Times New Roman" w:hAnsi="Times New Roman"/>
          <w:sz w:val="24"/>
          <w:szCs w:val="24"/>
        </w:rPr>
        <w:t xml:space="preserve">           2.1.3. Предметом настоящего запроса предложений являются</w:t>
      </w:r>
      <w:r w:rsidR="00034A9E" w:rsidRPr="006C4FC1">
        <w:rPr>
          <w:rFonts w:ascii="Times New Roman" w:hAnsi="Times New Roman"/>
          <w:sz w:val="24"/>
          <w:szCs w:val="24"/>
        </w:rPr>
        <w:t xml:space="preserve"> </w:t>
      </w:r>
      <w:r w:rsidR="009E3840" w:rsidRPr="009E3840">
        <w:rPr>
          <w:rFonts w:ascii="Times New Roman" w:hAnsi="Times New Roman"/>
          <w:sz w:val="24"/>
          <w:szCs w:val="24"/>
        </w:rPr>
        <w:t xml:space="preserve">условия разработки проектно-сметной документации на проведение работ по сохранению объекта культурного наследия </w:t>
      </w:r>
      <w:r w:rsidR="009E3840">
        <w:rPr>
          <w:rFonts w:ascii="Times New Roman" w:hAnsi="Times New Roman"/>
          <w:sz w:val="24"/>
          <w:szCs w:val="24"/>
        </w:rPr>
        <w:lastRenderedPageBreak/>
        <w:t>р</w:t>
      </w:r>
      <w:r w:rsidR="009E3840" w:rsidRPr="009E3840">
        <w:rPr>
          <w:rFonts w:ascii="Times New Roman" w:hAnsi="Times New Roman"/>
          <w:sz w:val="24"/>
          <w:szCs w:val="24"/>
        </w:rPr>
        <w:t>егионального значения «Нижегородский Кремль. Казарма гарнизонного батальона», расположенного по адресу: г. Нижний Новгород, Кремль, корпус 10 (литера 2А).</w:t>
      </w:r>
    </w:p>
    <w:p w14:paraId="7B5767AA" w14:textId="2A709B7A" w:rsidR="00FE7535" w:rsidRPr="006C4FC1" w:rsidRDefault="00537F5A" w:rsidP="00537F5A">
      <w:pPr>
        <w:spacing w:after="0" w:line="240" w:lineRule="auto"/>
        <w:jc w:val="both"/>
        <w:rPr>
          <w:rFonts w:ascii="Times New Roman" w:hAnsi="Times New Roman"/>
          <w:sz w:val="24"/>
          <w:szCs w:val="24"/>
        </w:rPr>
      </w:pPr>
      <w:r w:rsidRPr="006C4FC1">
        <w:rPr>
          <w:rFonts w:ascii="Times New Roman" w:hAnsi="Times New Roman"/>
          <w:sz w:val="24"/>
          <w:szCs w:val="24"/>
        </w:rPr>
        <w:t xml:space="preserve">          </w:t>
      </w:r>
      <w:r w:rsidR="00FD129B" w:rsidRPr="006C4FC1">
        <w:rPr>
          <w:rFonts w:ascii="Times New Roman" w:hAnsi="Times New Roman"/>
          <w:sz w:val="24"/>
          <w:szCs w:val="24"/>
        </w:rPr>
        <w:t xml:space="preserve">2.1.4. Сроки </w:t>
      </w:r>
      <w:r w:rsidR="00E14AB3" w:rsidRPr="006C4FC1">
        <w:rPr>
          <w:rFonts w:ascii="Times New Roman" w:hAnsi="Times New Roman"/>
          <w:sz w:val="24"/>
          <w:szCs w:val="24"/>
        </w:rPr>
        <w:t>выполнения работ (</w:t>
      </w:r>
      <w:r w:rsidR="00FD129B" w:rsidRPr="006C4FC1">
        <w:rPr>
          <w:rFonts w:ascii="Times New Roman" w:hAnsi="Times New Roman"/>
          <w:sz w:val="24"/>
          <w:szCs w:val="24"/>
        </w:rPr>
        <w:t>оказания услуг</w:t>
      </w:r>
      <w:r w:rsidR="00E14AB3" w:rsidRPr="006C4FC1">
        <w:rPr>
          <w:rFonts w:ascii="Times New Roman" w:hAnsi="Times New Roman"/>
          <w:sz w:val="24"/>
          <w:szCs w:val="24"/>
        </w:rPr>
        <w:t>)</w:t>
      </w:r>
      <w:r w:rsidR="00FD129B" w:rsidRPr="006C4FC1">
        <w:rPr>
          <w:rFonts w:ascii="Times New Roman" w:hAnsi="Times New Roman"/>
          <w:sz w:val="24"/>
          <w:szCs w:val="24"/>
        </w:rPr>
        <w:t>, количество лотов указаны в пунктах 4, 5 раздела 6 «Информационная карта запроса предложений».</w:t>
      </w:r>
    </w:p>
    <w:p w14:paraId="6330DC0B" w14:textId="77777777" w:rsidR="00FE7535" w:rsidRPr="006C4FC1" w:rsidRDefault="00FE7535">
      <w:pPr>
        <w:spacing w:after="0" w:line="240" w:lineRule="auto"/>
        <w:ind w:firstLine="709"/>
        <w:jc w:val="both"/>
        <w:rPr>
          <w:rFonts w:ascii="Times New Roman" w:hAnsi="Times New Roman"/>
          <w:sz w:val="24"/>
          <w:szCs w:val="24"/>
        </w:rPr>
      </w:pPr>
    </w:p>
    <w:p w14:paraId="6476726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2.2.</w:t>
      </w:r>
      <w:r w:rsidRPr="006C4FC1">
        <w:rPr>
          <w:rFonts w:ascii="Times New Roman" w:hAnsi="Times New Roman"/>
          <w:b/>
          <w:sz w:val="24"/>
          <w:szCs w:val="24"/>
        </w:rPr>
        <w:tab/>
        <w:t>Участие в процедуре запроса предложений</w:t>
      </w:r>
    </w:p>
    <w:p w14:paraId="2F10B709" w14:textId="77777777" w:rsidR="00FE7535" w:rsidRPr="006C4FC1" w:rsidRDefault="00FE7535">
      <w:pPr>
        <w:spacing w:after="0" w:line="240" w:lineRule="auto"/>
        <w:jc w:val="center"/>
        <w:rPr>
          <w:rFonts w:ascii="Times New Roman" w:hAnsi="Times New Roman"/>
          <w:b/>
          <w:sz w:val="24"/>
          <w:szCs w:val="24"/>
        </w:rPr>
      </w:pPr>
    </w:p>
    <w:p w14:paraId="32267556" w14:textId="77777777" w:rsidR="002F34C0"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2.2.1.</w:t>
      </w:r>
      <w:r w:rsidRPr="006C4FC1">
        <w:rPr>
          <w:rFonts w:ascii="Times New Roman" w:hAnsi="Times New Roman"/>
          <w:sz w:val="24"/>
          <w:szCs w:val="24"/>
        </w:rPr>
        <w:tab/>
        <w:t xml:space="preserve">Принять участие в запросе предложений может </w:t>
      </w:r>
      <w:bookmarkStart w:id="1" w:name="_Hlk43227160"/>
      <w:r w:rsidRPr="006C4FC1">
        <w:rPr>
          <w:rFonts w:ascii="Times New Roman" w:hAnsi="Times New Roman"/>
          <w:sz w:val="24"/>
          <w:szCs w:val="24"/>
        </w:rPr>
        <w:t>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w:t>
      </w:r>
      <w:bookmarkEnd w:id="1"/>
    </w:p>
    <w:p w14:paraId="2F4A9C47" w14:textId="7BEC452B"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2.2.2.</w:t>
      </w:r>
      <w:r w:rsidRPr="006C4FC1">
        <w:rPr>
          <w:rFonts w:ascii="Times New Roman" w:hAnsi="Times New Roman"/>
          <w:sz w:val="24"/>
          <w:szCs w:val="24"/>
        </w:rPr>
        <w:tab/>
        <w:t>Для того чтобы принять участие в запросе предложений, лицо должно:</w:t>
      </w:r>
    </w:p>
    <w:p w14:paraId="5C5A189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быть зарегистрированным на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076F7AE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удовлетворять требованиям, изложенным в разделе 3 документации;</w:t>
      </w:r>
    </w:p>
    <w:p w14:paraId="5AC9F1E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предоставить заявку на участие в запросе предложений согласно требованиям настоящей документации.</w:t>
      </w:r>
    </w:p>
    <w:p w14:paraId="10517DB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2.2.3.</w:t>
      </w:r>
      <w:r w:rsidRPr="006C4FC1">
        <w:rPr>
          <w:rFonts w:ascii="Times New Roman" w:hAnsi="Times New Roman"/>
          <w:sz w:val="24"/>
          <w:szCs w:val="24"/>
        </w:rPr>
        <w:tab/>
        <w:t>Для всех участников запроса предложений устанавливаются единые требования. Применение при рассмотрении заявок на участие в запросе предложений требований, не предусмотренных документацией, не допускается.</w:t>
      </w:r>
    </w:p>
    <w:p w14:paraId="2151813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2.2.4.</w:t>
      </w:r>
      <w:r w:rsidRPr="006C4FC1">
        <w:rPr>
          <w:rFonts w:ascii="Times New Roman" w:hAnsi="Times New Roman"/>
          <w:sz w:val="24"/>
          <w:szCs w:val="24"/>
        </w:rPr>
        <w:tab/>
        <w:t>Рассмотрение поступивших заявок в соответствии с требованиями, которые установлены в документации, осуществляет комиссия по закупкам в порядке, определенном пунктом 4.14 документации.</w:t>
      </w:r>
    </w:p>
    <w:p w14:paraId="4ED62438"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2.2.5.</w:t>
      </w:r>
      <w:r w:rsidRPr="006C4FC1">
        <w:rPr>
          <w:rFonts w:ascii="Times New Roman" w:hAnsi="Times New Roman"/>
          <w:sz w:val="24"/>
          <w:szCs w:val="24"/>
        </w:rPr>
        <w:tab/>
        <w:t>В любой момент вплоть до подписания договора комиссия по закупкам вправе отклонить предложение Участника запроса предложений, в случаях обнаружения недостоверных сведений в заявке на участие в запросе предложений и (или) ее уточнениях согласно пункту 4.14.1.8, существенных для данного Участника запроса предложений, если факт недостоверности сведений имеет документальное подтверждение.</w:t>
      </w:r>
    </w:p>
    <w:p w14:paraId="0838560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2.2.6.</w:t>
      </w:r>
      <w:r w:rsidRPr="006C4FC1">
        <w:rPr>
          <w:rFonts w:ascii="Times New Roman" w:hAnsi="Times New Roman"/>
          <w:sz w:val="24"/>
          <w:szCs w:val="24"/>
        </w:rPr>
        <w:tab/>
        <w:t>В случае отстранения всех Участников запроса предложений по основаниям, предусмотренным пунктом 2.2.5, запрос предложений признается несостоявшимся.</w:t>
      </w:r>
    </w:p>
    <w:p w14:paraId="7448402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2.2.7.</w:t>
      </w:r>
      <w:r w:rsidRPr="006C4FC1">
        <w:rPr>
          <w:rFonts w:ascii="Times New Roman" w:hAnsi="Times New Roman"/>
          <w:sz w:val="24"/>
          <w:szCs w:val="24"/>
        </w:rPr>
        <w:tab/>
        <w:t>Комиссия по закупкам вправе отстранить любого Участника запроса предложений если последний:</w:t>
      </w:r>
    </w:p>
    <w:p w14:paraId="12D1DF34"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оформил заявку с нарушением требований закупочной документации;</w:t>
      </w:r>
    </w:p>
    <w:p w14:paraId="186C88DD"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предоставил недостоверные сведения;</w:t>
      </w:r>
    </w:p>
    <w:p w14:paraId="16CB37E4"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занесен в реестр недобросовестных поставщиков;</w:t>
      </w:r>
    </w:p>
    <w:p w14:paraId="0D2BE2C0" w14:textId="77777777" w:rsidR="00FE7535" w:rsidRPr="006C4FC1" w:rsidRDefault="00FD129B">
      <w:pPr>
        <w:pStyle w:val="af4"/>
        <w:numPr>
          <w:ilvl w:val="0"/>
          <w:numId w:val="5"/>
        </w:numPr>
        <w:tabs>
          <w:tab w:val="left" w:pos="993"/>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соответствует иным требованиям, предъявляемым к Участникам запроса предложений и обозначенным в настоящей документации, а также в случае надлежащего подтверждения соответствия установленным требованиям</w:t>
      </w:r>
    </w:p>
    <w:p w14:paraId="67A686B6" w14:textId="77777777" w:rsidR="00FE7535" w:rsidRPr="006C4FC1" w:rsidRDefault="00FE7535">
      <w:pPr>
        <w:pStyle w:val="af4"/>
        <w:tabs>
          <w:tab w:val="left" w:pos="993"/>
        </w:tabs>
        <w:spacing w:after="0" w:line="240" w:lineRule="auto"/>
        <w:ind w:left="709"/>
        <w:jc w:val="both"/>
        <w:rPr>
          <w:rFonts w:ascii="Times New Roman" w:hAnsi="Times New Roman"/>
          <w:sz w:val="24"/>
          <w:szCs w:val="24"/>
        </w:rPr>
      </w:pPr>
    </w:p>
    <w:p w14:paraId="7A8ADF5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2.3.</w:t>
      </w:r>
      <w:r w:rsidRPr="006C4FC1">
        <w:rPr>
          <w:rFonts w:ascii="Times New Roman" w:hAnsi="Times New Roman"/>
          <w:b/>
          <w:sz w:val="24"/>
          <w:szCs w:val="24"/>
        </w:rPr>
        <w:tab/>
        <w:t>Правовой статус закупки</w:t>
      </w:r>
    </w:p>
    <w:p w14:paraId="3CA6E3AC" w14:textId="77777777" w:rsidR="00FE7535" w:rsidRPr="006C4FC1" w:rsidRDefault="00FE7535">
      <w:pPr>
        <w:spacing w:after="0" w:line="240" w:lineRule="auto"/>
        <w:jc w:val="center"/>
        <w:rPr>
          <w:rFonts w:ascii="Times New Roman" w:hAnsi="Times New Roman"/>
          <w:b/>
          <w:sz w:val="24"/>
          <w:szCs w:val="24"/>
        </w:rPr>
      </w:pPr>
    </w:p>
    <w:p w14:paraId="5EBAF335" w14:textId="3297C261" w:rsidR="00AD06E3" w:rsidRPr="006C4FC1" w:rsidRDefault="00FD129B" w:rsidP="00AD06E3">
      <w:pPr>
        <w:ind w:firstLine="540"/>
        <w:jc w:val="both"/>
        <w:rPr>
          <w:rFonts w:ascii="Times New Roman" w:hAnsi="Times New Roman"/>
          <w:sz w:val="24"/>
          <w:szCs w:val="24"/>
        </w:rPr>
      </w:pPr>
      <w:r w:rsidRPr="006C4FC1">
        <w:rPr>
          <w:rFonts w:ascii="Times New Roman" w:hAnsi="Times New Roman"/>
          <w:sz w:val="24"/>
          <w:szCs w:val="24"/>
        </w:rPr>
        <w:t>2.3.1.</w:t>
      </w:r>
      <w:r w:rsidRPr="006C4FC1">
        <w:rPr>
          <w:rFonts w:ascii="Times New Roman" w:hAnsi="Times New Roman"/>
          <w:sz w:val="24"/>
          <w:szCs w:val="24"/>
        </w:rPr>
        <w:tab/>
      </w:r>
      <w:r w:rsidR="00AD06E3" w:rsidRPr="006C4FC1">
        <w:rPr>
          <w:rFonts w:ascii="Times New Roman" w:hAnsi="Times New Roman"/>
          <w:sz w:val="24"/>
          <w:szCs w:val="24"/>
        </w:rPr>
        <w:t>З</w:t>
      </w:r>
      <w:r w:rsidRPr="006C4FC1">
        <w:rPr>
          <w:rFonts w:ascii="Times New Roman" w:hAnsi="Times New Roman"/>
          <w:sz w:val="24"/>
          <w:szCs w:val="24"/>
        </w:rPr>
        <w:t xml:space="preserve">апрос предложений </w:t>
      </w:r>
      <w:r w:rsidR="00AD06E3" w:rsidRPr="006C4FC1">
        <w:rPr>
          <w:rFonts w:ascii="Times New Roman" w:hAnsi="Times New Roman"/>
          <w:sz w:val="24"/>
          <w:szCs w:val="24"/>
        </w:rPr>
        <w:t xml:space="preserve">не является торгами или публичным конкурсом в значениях, установленным действующим законодательством. К отношениям, возникающим в связи с </w:t>
      </w:r>
      <w:r w:rsidR="00AD06E3" w:rsidRPr="006C4FC1">
        <w:rPr>
          <w:rFonts w:ascii="Times New Roman" w:hAnsi="Times New Roman"/>
          <w:sz w:val="24"/>
          <w:szCs w:val="24"/>
        </w:rPr>
        <w:lastRenderedPageBreak/>
        <w:t>проведением настоящей процедуры закупки, не применяются правила, установленные действующим законодательством для торгов и публичных конкурсов.</w:t>
      </w:r>
    </w:p>
    <w:p w14:paraId="65E8182B" w14:textId="78D8DCB3" w:rsidR="00FE7535" w:rsidRPr="006C4FC1" w:rsidRDefault="00FD129B">
      <w:pPr>
        <w:ind w:firstLine="540"/>
        <w:jc w:val="both"/>
        <w:rPr>
          <w:rFonts w:ascii="Times New Roman" w:hAnsi="Times New Roman"/>
          <w:sz w:val="24"/>
          <w:szCs w:val="24"/>
        </w:rPr>
      </w:pPr>
      <w:r w:rsidRPr="006C4FC1">
        <w:rPr>
          <w:rFonts w:ascii="Times New Roman" w:hAnsi="Times New Roman"/>
          <w:sz w:val="24"/>
          <w:szCs w:val="24"/>
        </w:rPr>
        <w:t>2.3.2. Открытый запрос предложений не влечёт для Заказчика обязанности по заключению договора по результатам его проведения</w:t>
      </w:r>
      <w:r w:rsidR="00AD06E3" w:rsidRPr="006C4FC1">
        <w:rPr>
          <w:rFonts w:ascii="Times New Roman" w:hAnsi="Times New Roman"/>
          <w:sz w:val="24"/>
          <w:szCs w:val="24"/>
        </w:rPr>
        <w:t xml:space="preserve"> или в соответствии с ним</w:t>
      </w:r>
      <w:r w:rsidRPr="006C4FC1">
        <w:rPr>
          <w:rFonts w:ascii="Times New Roman" w:hAnsi="Times New Roman"/>
          <w:sz w:val="24"/>
          <w:szCs w:val="24"/>
        </w:rPr>
        <w:t xml:space="preserve">. </w:t>
      </w:r>
    </w:p>
    <w:p w14:paraId="13F4081C" w14:textId="42E048E4" w:rsidR="00FE7535" w:rsidRPr="006C4FC1" w:rsidRDefault="00FD129B">
      <w:pPr>
        <w:ind w:firstLine="540"/>
        <w:jc w:val="both"/>
        <w:rPr>
          <w:rFonts w:ascii="Times New Roman" w:hAnsi="Times New Roman"/>
          <w:sz w:val="24"/>
          <w:szCs w:val="24"/>
        </w:rPr>
      </w:pPr>
      <w:r w:rsidRPr="006C4FC1">
        <w:rPr>
          <w:rFonts w:ascii="Times New Roman" w:hAnsi="Times New Roman"/>
          <w:sz w:val="24"/>
          <w:szCs w:val="24"/>
        </w:rPr>
        <w:t>2.3.3. Заказчик вправе принять решение о внесении изменений в настоящую Документацию в любое время, но не позднее даты окончания подачи заявок.</w:t>
      </w:r>
    </w:p>
    <w:p w14:paraId="31592639" w14:textId="434377B0" w:rsidR="00AD06E3" w:rsidRPr="006C4FC1" w:rsidRDefault="00AD06E3">
      <w:pPr>
        <w:ind w:firstLine="540"/>
        <w:jc w:val="both"/>
        <w:rPr>
          <w:rFonts w:ascii="Times New Roman" w:hAnsi="Times New Roman"/>
          <w:sz w:val="24"/>
          <w:szCs w:val="24"/>
        </w:rPr>
      </w:pPr>
      <w:r w:rsidRPr="006C4FC1">
        <w:rPr>
          <w:rFonts w:ascii="Times New Roman" w:hAnsi="Times New Roman"/>
          <w:sz w:val="24"/>
          <w:szCs w:val="24"/>
        </w:rPr>
        <w:t>2.3.4. Заказчик вправе на любом этапе отказаться от проведения Запроса предложений.</w:t>
      </w:r>
    </w:p>
    <w:p w14:paraId="13E7CF86" w14:textId="77777777" w:rsidR="00FE7535" w:rsidRPr="006C4FC1" w:rsidRDefault="00FE7535">
      <w:pPr>
        <w:spacing w:after="0" w:line="240" w:lineRule="auto"/>
        <w:ind w:firstLine="709"/>
        <w:jc w:val="both"/>
        <w:rPr>
          <w:rFonts w:ascii="Times New Roman" w:hAnsi="Times New Roman"/>
          <w:sz w:val="24"/>
          <w:szCs w:val="24"/>
        </w:rPr>
      </w:pPr>
    </w:p>
    <w:p w14:paraId="3F1107BE"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2.4.</w:t>
      </w:r>
      <w:r w:rsidRPr="006C4FC1">
        <w:rPr>
          <w:rFonts w:ascii="Times New Roman" w:hAnsi="Times New Roman"/>
          <w:b/>
          <w:sz w:val="24"/>
          <w:szCs w:val="24"/>
        </w:rPr>
        <w:tab/>
        <w:t>Особые положения в связи с проведением запроса предложений через ЭТП</w:t>
      </w:r>
    </w:p>
    <w:p w14:paraId="0B62E97B" w14:textId="77777777" w:rsidR="00FE7535" w:rsidRPr="006C4FC1" w:rsidRDefault="00FE7535">
      <w:pPr>
        <w:spacing w:after="0" w:line="240" w:lineRule="auto"/>
        <w:jc w:val="center"/>
        <w:rPr>
          <w:rFonts w:ascii="Times New Roman" w:hAnsi="Times New Roman"/>
          <w:b/>
          <w:sz w:val="24"/>
          <w:szCs w:val="24"/>
        </w:rPr>
      </w:pPr>
    </w:p>
    <w:p w14:paraId="6CA3C4E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2.4.1.</w:t>
      </w:r>
      <w:r w:rsidRPr="006C4FC1">
        <w:rPr>
          <w:rFonts w:ascii="Times New Roman" w:hAnsi="Times New Roman"/>
          <w:sz w:val="24"/>
          <w:szCs w:val="24"/>
        </w:rPr>
        <w:tab/>
        <w:t>Участник запроса предложений должен в сроки, указанные в извещении, подать заявку на участие в запросе предложений в форме электронного документа через ЭТП в порядке, предусмотренном регламентом работы данной системы и настоящей документации.</w:t>
      </w:r>
    </w:p>
    <w:p w14:paraId="61C6057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2.4.2.</w:t>
      </w:r>
      <w:r w:rsidRPr="006C4FC1">
        <w:rPr>
          <w:rFonts w:ascii="Times New Roman" w:hAnsi="Times New Roman"/>
          <w:sz w:val="24"/>
          <w:szCs w:val="24"/>
        </w:rPr>
        <w:tab/>
        <w:t>Правила регистрации и аккредитации Участника запроса предложений на ЭТП, правила проведения процедур запроса предложений на ЭТП (в том числе, подача заявки на участие в запросе предложений) определяются регламентом работы и инструкциями данной ЭТП с учетом требований документации.</w:t>
      </w:r>
    </w:p>
    <w:p w14:paraId="04CBC85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2.4.3.</w:t>
      </w:r>
      <w:r w:rsidRPr="006C4FC1">
        <w:rPr>
          <w:rFonts w:ascii="Times New Roman" w:hAnsi="Times New Roman"/>
          <w:sz w:val="24"/>
          <w:szCs w:val="24"/>
        </w:rPr>
        <w:tab/>
        <w:t>Документы и сведения, размещаемые на ЭТП, должны быть составлены и поданы согласно требованиям настоящей документации.</w:t>
      </w:r>
    </w:p>
    <w:p w14:paraId="18D1C152" w14:textId="77777777" w:rsidR="00FE7535" w:rsidRPr="006C4FC1" w:rsidRDefault="00FE7535">
      <w:pPr>
        <w:spacing w:after="0" w:line="240" w:lineRule="auto"/>
        <w:ind w:firstLine="709"/>
        <w:jc w:val="both"/>
        <w:rPr>
          <w:rFonts w:ascii="Times New Roman" w:hAnsi="Times New Roman"/>
          <w:sz w:val="24"/>
          <w:szCs w:val="24"/>
        </w:rPr>
      </w:pPr>
    </w:p>
    <w:p w14:paraId="41F2291A"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2.5.</w:t>
      </w:r>
      <w:r w:rsidRPr="006C4FC1">
        <w:rPr>
          <w:rFonts w:ascii="Times New Roman" w:hAnsi="Times New Roman"/>
          <w:b/>
          <w:sz w:val="24"/>
          <w:szCs w:val="24"/>
        </w:rPr>
        <w:tab/>
        <w:t>Затраты на участие в запросе предложений</w:t>
      </w:r>
    </w:p>
    <w:p w14:paraId="021F9AC6" w14:textId="77777777" w:rsidR="00FE7535" w:rsidRPr="006C4FC1" w:rsidRDefault="00FE7535">
      <w:pPr>
        <w:spacing w:after="0" w:line="240" w:lineRule="auto"/>
        <w:jc w:val="center"/>
        <w:rPr>
          <w:rFonts w:ascii="Times New Roman" w:hAnsi="Times New Roman"/>
          <w:b/>
          <w:sz w:val="24"/>
          <w:szCs w:val="24"/>
        </w:rPr>
      </w:pPr>
    </w:p>
    <w:p w14:paraId="1181469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2.5.1.</w:t>
      </w:r>
      <w:r w:rsidRPr="006C4FC1">
        <w:rPr>
          <w:rFonts w:ascii="Times New Roman" w:hAnsi="Times New Roman"/>
          <w:sz w:val="24"/>
          <w:szCs w:val="24"/>
        </w:rPr>
        <w:tab/>
        <w:t>Участник запроса предложений несет все расходы, связанные с участием в запросе предложений, в том числе с регистрацией и аккредитацией на ЭТП, с оплатой тарифов ЭТП, с подготовкой и предоставлением заявки на участие в запросе предложений, иной документации, а Заказчик не имеет обязательств по этим расходам независимо от итогов запроса предложений, а также оснований их завершения.</w:t>
      </w:r>
    </w:p>
    <w:p w14:paraId="277EE71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2.5.2.</w:t>
      </w:r>
      <w:r w:rsidRPr="006C4FC1">
        <w:rPr>
          <w:rFonts w:ascii="Times New Roman" w:hAnsi="Times New Roman"/>
          <w:sz w:val="24"/>
          <w:szCs w:val="24"/>
        </w:rPr>
        <w:tab/>
        <w:t>Участники запроса предложений не вправе требовать возмещения понесенных расходов, компенсацию убытков и упущенной выгоды по результатам проведения запроса предложений, а также в случае отказа Заказчика от проведения запроса предложений согласно настоящей документации.</w:t>
      </w:r>
    </w:p>
    <w:p w14:paraId="4A73C647" w14:textId="77777777" w:rsidR="00FE7535" w:rsidRPr="006C4FC1" w:rsidRDefault="00FE7535">
      <w:pPr>
        <w:spacing w:after="0" w:line="240" w:lineRule="auto"/>
        <w:ind w:firstLine="851"/>
        <w:jc w:val="both"/>
        <w:rPr>
          <w:rFonts w:ascii="Times New Roman" w:hAnsi="Times New Roman"/>
          <w:sz w:val="24"/>
          <w:szCs w:val="24"/>
        </w:rPr>
      </w:pPr>
    </w:p>
    <w:p w14:paraId="568A6DBB"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2.6.</w:t>
      </w:r>
      <w:r w:rsidRPr="006C4FC1">
        <w:rPr>
          <w:rFonts w:ascii="Times New Roman" w:hAnsi="Times New Roman"/>
          <w:b/>
          <w:sz w:val="24"/>
          <w:szCs w:val="24"/>
        </w:rPr>
        <w:tab/>
        <w:t>Отказ от проведения запроса предложений</w:t>
      </w:r>
    </w:p>
    <w:p w14:paraId="17A073E8" w14:textId="77777777" w:rsidR="00FE7535" w:rsidRPr="006C4FC1" w:rsidRDefault="00FE7535">
      <w:pPr>
        <w:spacing w:after="0" w:line="240" w:lineRule="auto"/>
        <w:jc w:val="center"/>
        <w:rPr>
          <w:rFonts w:ascii="Times New Roman" w:hAnsi="Times New Roman"/>
          <w:b/>
          <w:sz w:val="24"/>
          <w:szCs w:val="24"/>
        </w:rPr>
      </w:pPr>
    </w:p>
    <w:p w14:paraId="018B3E0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2.6.1.</w:t>
      </w:r>
      <w:r w:rsidRPr="006C4FC1">
        <w:rPr>
          <w:rFonts w:ascii="Times New Roman" w:hAnsi="Times New Roman"/>
          <w:sz w:val="24"/>
          <w:szCs w:val="24"/>
        </w:rPr>
        <w:tab/>
        <w:t>Заказчик, вправе отказаться от проведения запроса предложений в любое время его проведения.</w:t>
      </w:r>
    </w:p>
    <w:p w14:paraId="55D6AB7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2.6.2.</w:t>
      </w:r>
      <w:r w:rsidRPr="006C4FC1">
        <w:rPr>
          <w:rFonts w:ascii="Times New Roman" w:hAnsi="Times New Roman"/>
          <w:sz w:val="24"/>
          <w:szCs w:val="24"/>
        </w:rPr>
        <w:tab/>
        <w:t>Решение об отказе от проведения запроса предложений размещается Заказчиком в день принятия решения об отказе от проведения запроса предложений, на сайте ЭТП.</w:t>
      </w:r>
    </w:p>
    <w:p w14:paraId="277BEA4A" w14:textId="77777777" w:rsidR="00FE7535" w:rsidRPr="006C4FC1" w:rsidRDefault="00FE7535">
      <w:pPr>
        <w:spacing w:after="0" w:line="240" w:lineRule="auto"/>
        <w:ind w:firstLine="709"/>
        <w:jc w:val="both"/>
        <w:rPr>
          <w:rFonts w:ascii="Times New Roman" w:hAnsi="Times New Roman"/>
          <w:sz w:val="24"/>
          <w:szCs w:val="24"/>
        </w:rPr>
      </w:pPr>
    </w:p>
    <w:p w14:paraId="57D7EED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2.7.</w:t>
      </w:r>
      <w:r w:rsidRPr="006C4FC1">
        <w:rPr>
          <w:rFonts w:ascii="Times New Roman" w:hAnsi="Times New Roman"/>
          <w:b/>
          <w:sz w:val="24"/>
          <w:szCs w:val="24"/>
        </w:rPr>
        <w:tab/>
        <w:t>Официальный источник информации о ходе и результатах запроса предложений</w:t>
      </w:r>
    </w:p>
    <w:p w14:paraId="11F1FB9B" w14:textId="77777777" w:rsidR="00FE7535" w:rsidRPr="006C4FC1" w:rsidRDefault="00FE7535">
      <w:pPr>
        <w:spacing w:after="0" w:line="240" w:lineRule="auto"/>
        <w:jc w:val="center"/>
        <w:rPr>
          <w:rFonts w:ascii="Times New Roman" w:hAnsi="Times New Roman"/>
          <w:b/>
          <w:sz w:val="24"/>
          <w:szCs w:val="24"/>
        </w:rPr>
      </w:pPr>
    </w:p>
    <w:p w14:paraId="0B4E32D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2.7.1.</w:t>
      </w:r>
      <w:r w:rsidRPr="006C4FC1">
        <w:rPr>
          <w:rFonts w:ascii="Times New Roman" w:hAnsi="Times New Roman"/>
          <w:sz w:val="24"/>
          <w:szCs w:val="24"/>
        </w:rPr>
        <w:tab/>
        <w:t xml:space="preserve">На сайте ЭТП в сроки, установленные настоящей документацией, размещаются: извещение о проведении запроса предложений, документация, изменения, вносимые в такое извещение и такую документацию, разъяснения такой документации и протоколы, составленные в ходе проведения запроса предложений. </w:t>
      </w:r>
    </w:p>
    <w:p w14:paraId="520036AB" w14:textId="59D083C4"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2.7.2.</w:t>
      </w:r>
      <w:r w:rsidRPr="006C4FC1">
        <w:rPr>
          <w:rFonts w:ascii="Times New Roman" w:hAnsi="Times New Roman"/>
          <w:sz w:val="24"/>
          <w:szCs w:val="24"/>
        </w:rPr>
        <w:tab/>
        <w:t xml:space="preserve">Официальным источником информации о ходе и результатах запроса предложений является сайт ЭТП в сети Интернет www.fabrikant.ru. Участники процедуры Закупки самостоятельно </w:t>
      </w:r>
      <w:r w:rsidRPr="006C4FC1">
        <w:rPr>
          <w:rFonts w:ascii="Times New Roman" w:hAnsi="Times New Roman"/>
          <w:sz w:val="24"/>
          <w:szCs w:val="24"/>
        </w:rPr>
        <w:lastRenderedPageBreak/>
        <w:t>должны отслеживать опубликованные на таком сайте разъяснения и изменения документации, информацию о принятых в ходе запроса предложений решениях комиссии по закупкам и Заказчика.</w:t>
      </w:r>
    </w:p>
    <w:p w14:paraId="6D3E278B" w14:textId="77777777" w:rsidR="00FE7535" w:rsidRPr="006C4FC1" w:rsidRDefault="00FE7535">
      <w:pPr>
        <w:spacing w:after="0" w:line="240" w:lineRule="auto"/>
        <w:ind w:firstLine="709"/>
        <w:jc w:val="both"/>
        <w:rPr>
          <w:rFonts w:ascii="Times New Roman" w:hAnsi="Times New Roman"/>
          <w:sz w:val="24"/>
          <w:szCs w:val="24"/>
        </w:rPr>
      </w:pPr>
    </w:p>
    <w:p w14:paraId="047FEF25"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2.8.</w:t>
      </w:r>
      <w:r w:rsidRPr="006C4FC1">
        <w:rPr>
          <w:rFonts w:ascii="Times New Roman" w:hAnsi="Times New Roman"/>
          <w:b/>
          <w:sz w:val="24"/>
          <w:szCs w:val="24"/>
        </w:rPr>
        <w:tab/>
        <w:t>Прочие положения</w:t>
      </w:r>
    </w:p>
    <w:p w14:paraId="3B06046E" w14:textId="77777777" w:rsidR="00FE7535" w:rsidRPr="006C4FC1" w:rsidRDefault="00FE7535">
      <w:pPr>
        <w:spacing w:after="0" w:line="240" w:lineRule="auto"/>
        <w:jc w:val="center"/>
        <w:rPr>
          <w:rFonts w:ascii="Times New Roman" w:hAnsi="Times New Roman"/>
          <w:b/>
          <w:sz w:val="24"/>
          <w:szCs w:val="24"/>
        </w:rPr>
      </w:pPr>
    </w:p>
    <w:p w14:paraId="70E4CD5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2.8.1.</w:t>
      </w:r>
      <w:r w:rsidRPr="006C4FC1">
        <w:rPr>
          <w:rFonts w:ascii="Times New Roman" w:hAnsi="Times New Roman"/>
          <w:sz w:val="24"/>
          <w:szCs w:val="24"/>
        </w:rPr>
        <w:tab/>
        <w:t>Заказчик, комиссия по закупкам, привлекаемые эксперты во время проведения запроса предложений обеспечивают нераспространение сведений о заявках Участников запроса предложений, о ходе проведения запроса предложений, результатах оценки заявок и принимаемых комиссией по закупкам решениях, за исключением случаев, установленных действующим законодательством и настоящей документацией.</w:t>
      </w:r>
    </w:p>
    <w:p w14:paraId="14A5A91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2.8.2.</w:t>
      </w:r>
      <w:r w:rsidRPr="006C4FC1">
        <w:rPr>
          <w:rFonts w:ascii="Times New Roman" w:hAnsi="Times New Roman"/>
          <w:sz w:val="24"/>
          <w:szCs w:val="24"/>
        </w:rPr>
        <w:tab/>
        <w:t>При проведении запроса предложений, какие-либо переговоры комиссии по закупкам по предмету запроса предложений с Участником запроса предложений не допускаются, кроме случаев обмена информацией, прямо предусмотренных законодательством Российской Федерации, документацией и регламентом ЭТП.</w:t>
      </w:r>
    </w:p>
    <w:p w14:paraId="3253C8C5" w14:textId="77777777" w:rsidR="00FE7535" w:rsidRPr="006C4FC1" w:rsidRDefault="00FE7535">
      <w:pPr>
        <w:spacing w:after="0" w:line="240" w:lineRule="auto"/>
        <w:ind w:firstLine="709"/>
        <w:jc w:val="both"/>
        <w:rPr>
          <w:rFonts w:ascii="Times New Roman" w:hAnsi="Times New Roman"/>
          <w:sz w:val="24"/>
          <w:szCs w:val="24"/>
        </w:rPr>
      </w:pPr>
    </w:p>
    <w:p w14:paraId="5349EE0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w:t>
      </w:r>
      <w:r w:rsidRPr="006C4FC1">
        <w:rPr>
          <w:rFonts w:ascii="Times New Roman" w:hAnsi="Times New Roman"/>
          <w:b/>
          <w:sz w:val="24"/>
          <w:szCs w:val="24"/>
        </w:rPr>
        <w:tab/>
        <w:t>Требования к Участникам запроса предложений, документам, предоставляемым в составе заявки на участие в запросе предложений</w:t>
      </w:r>
    </w:p>
    <w:p w14:paraId="563C7E4B" w14:textId="77777777" w:rsidR="00FE7535" w:rsidRPr="006C4FC1" w:rsidRDefault="00FE7535">
      <w:pPr>
        <w:spacing w:after="0" w:line="240" w:lineRule="auto"/>
        <w:jc w:val="center"/>
        <w:rPr>
          <w:rFonts w:ascii="Times New Roman" w:hAnsi="Times New Roman"/>
          <w:b/>
          <w:sz w:val="24"/>
          <w:szCs w:val="24"/>
        </w:rPr>
      </w:pPr>
    </w:p>
    <w:p w14:paraId="69C5EC9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3.1.</w:t>
      </w:r>
      <w:r w:rsidRPr="006C4FC1">
        <w:rPr>
          <w:rFonts w:ascii="Times New Roman" w:hAnsi="Times New Roman"/>
          <w:b/>
          <w:sz w:val="24"/>
          <w:szCs w:val="24"/>
        </w:rPr>
        <w:tab/>
        <w:t>Требования к Участникам запроса предложений</w:t>
      </w:r>
    </w:p>
    <w:p w14:paraId="69126BE4" w14:textId="77777777" w:rsidR="00FE7535" w:rsidRPr="006C4FC1" w:rsidRDefault="00FE7535">
      <w:pPr>
        <w:spacing w:after="0" w:line="240" w:lineRule="auto"/>
        <w:jc w:val="center"/>
        <w:rPr>
          <w:rFonts w:ascii="Times New Roman" w:hAnsi="Times New Roman"/>
          <w:b/>
          <w:sz w:val="24"/>
          <w:szCs w:val="24"/>
        </w:rPr>
      </w:pPr>
    </w:p>
    <w:p w14:paraId="02C20085" w14:textId="4423972A"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3.1.1.</w:t>
      </w:r>
      <w:r w:rsidRPr="006C4FC1">
        <w:rPr>
          <w:rFonts w:ascii="Times New Roman" w:hAnsi="Times New Roman"/>
          <w:sz w:val="24"/>
          <w:szCs w:val="24"/>
        </w:rPr>
        <w:tab/>
        <w:t>Участниками запроса предложений</w:t>
      </w:r>
      <w:r w:rsidR="00BA51CD" w:rsidRPr="006C4FC1">
        <w:rPr>
          <w:rFonts w:ascii="Times New Roman" w:hAnsi="Times New Roman"/>
          <w:sz w:val="24"/>
          <w:szCs w:val="24"/>
        </w:rPr>
        <w:t xml:space="preserve"> является</w:t>
      </w:r>
      <w:r w:rsidRPr="006C4FC1">
        <w:rPr>
          <w:rFonts w:ascii="Times New Roman" w:hAnsi="Times New Roman"/>
          <w:sz w:val="24"/>
          <w:szCs w:val="24"/>
        </w:rPr>
        <w:t xml:space="preserve">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подавшие в установленные сроки заявку на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подавшие в установленные сроки заявку на участие в процедуре запроса предложений, удовлетворяющие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 </w:t>
      </w:r>
    </w:p>
    <w:p w14:paraId="679A9700"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309FCD0B"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7D89FB01" w14:textId="77777777" w:rsidR="00FE7535" w:rsidRPr="006C4FC1" w:rsidRDefault="00FE7535">
      <w:pPr>
        <w:pStyle w:val="af4"/>
        <w:widowControl w:val="0"/>
        <w:numPr>
          <w:ilvl w:val="0"/>
          <w:numId w:val="3"/>
        </w:numPr>
        <w:spacing w:after="0" w:line="240" w:lineRule="auto"/>
        <w:ind w:firstLine="709"/>
        <w:contextualSpacing w:val="0"/>
        <w:jc w:val="both"/>
        <w:rPr>
          <w:rFonts w:ascii="Times New Roman" w:hAnsi="Times New Roman"/>
          <w:vanish/>
          <w:sz w:val="24"/>
          <w:szCs w:val="24"/>
        </w:rPr>
      </w:pPr>
    </w:p>
    <w:p w14:paraId="316F57AA" w14:textId="77777777" w:rsidR="00FE7535" w:rsidRPr="006C4FC1" w:rsidRDefault="00FE7535">
      <w:pPr>
        <w:pStyle w:val="af4"/>
        <w:widowControl w:val="0"/>
        <w:numPr>
          <w:ilvl w:val="1"/>
          <w:numId w:val="3"/>
        </w:numPr>
        <w:spacing w:after="0" w:line="240" w:lineRule="auto"/>
        <w:ind w:firstLine="709"/>
        <w:contextualSpacing w:val="0"/>
        <w:jc w:val="both"/>
        <w:rPr>
          <w:rFonts w:ascii="Times New Roman" w:hAnsi="Times New Roman"/>
          <w:vanish/>
          <w:sz w:val="24"/>
          <w:szCs w:val="24"/>
        </w:rPr>
      </w:pPr>
    </w:p>
    <w:p w14:paraId="1782E9CE" w14:textId="77777777" w:rsidR="00FE7535" w:rsidRPr="006C4FC1" w:rsidRDefault="00FE7535">
      <w:pPr>
        <w:pStyle w:val="af4"/>
        <w:widowControl w:val="0"/>
        <w:numPr>
          <w:ilvl w:val="2"/>
          <w:numId w:val="3"/>
        </w:numPr>
        <w:spacing w:after="0" w:line="240" w:lineRule="auto"/>
        <w:ind w:firstLine="709"/>
        <w:contextualSpacing w:val="0"/>
        <w:jc w:val="both"/>
        <w:rPr>
          <w:rFonts w:ascii="Times New Roman" w:hAnsi="Times New Roman"/>
          <w:vanish/>
          <w:sz w:val="24"/>
          <w:szCs w:val="24"/>
        </w:rPr>
      </w:pPr>
    </w:p>
    <w:p w14:paraId="14503D89" w14:textId="77777777" w:rsidR="00FE7535" w:rsidRPr="006C4FC1" w:rsidRDefault="00FD129B">
      <w:pPr>
        <w:widowControl w:val="0"/>
        <w:numPr>
          <w:ilvl w:val="3"/>
          <w:numId w:val="3"/>
        </w:numPr>
        <w:tabs>
          <w:tab w:val="left" w:pos="851"/>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обладать правоспособностью на заключение договора;</w:t>
      </w:r>
    </w:p>
    <w:p w14:paraId="65555F00" w14:textId="125815E7" w:rsidR="00FE7535" w:rsidRPr="006C4FC1" w:rsidRDefault="00B26094">
      <w:pPr>
        <w:widowControl w:val="0"/>
        <w:numPr>
          <w:ilvl w:val="3"/>
          <w:numId w:val="3"/>
        </w:numPr>
        <w:tabs>
          <w:tab w:val="left" w:pos="851"/>
          <w:tab w:val="left" w:pos="1134"/>
          <w:tab w:val="left" w:pos="1418"/>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находиться в процессе ликвидации, в отношении Участника запроса предложений не возбуждено производство по делу о несостоятельности (банкротстве), отсутствуют обстоятельства, в силу которых руководитель Участника запроса предложений в соответствии с требованиями законодательства о несостоятельности (банкротстве) обязан обратиться в арбитражный суд с заявлением о признании Участника запроса предложений банкротом;</w:t>
      </w:r>
    </w:p>
    <w:p w14:paraId="172A5F9D"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4FA2D0FE"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завершенный отчетный период;</w:t>
      </w:r>
    </w:p>
    <w:p w14:paraId="34387AA3"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иметь просроченной задолженности перед кредиторами (банками), размер которой превышает двадцать пять процентов балансовой стоимости активов Участника запроса предложений, определяемой по данным бухгалтерской отчетности за последний отчетный период;</w:t>
      </w:r>
    </w:p>
    <w:p w14:paraId="75C59B4C"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являться офшорной компанией;</w:t>
      </w:r>
    </w:p>
    <w:p w14:paraId="38E3BBE1" w14:textId="77777777"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иметь с Заказчиком конфликта интересов, под которым понимаются случаи, при которых руководитель Заказчика, член комиссии по закупкам, состоят в браке с физическими лицами, </w:t>
      </w:r>
      <w:r w:rsidRPr="006C4FC1">
        <w:rPr>
          <w:rFonts w:ascii="Times New Roman" w:hAnsi="Times New Roman"/>
          <w:sz w:val="24"/>
          <w:szCs w:val="24"/>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3AB7797" w14:textId="7793285C"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не иметь в отношении Участника запроса предложений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запроса предложений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2F34C0" w:rsidRPr="006C4FC1">
        <w:rPr>
          <w:rFonts w:ascii="Times New Roman" w:hAnsi="Times New Roman"/>
          <w:sz w:val="24"/>
          <w:szCs w:val="24"/>
        </w:rPr>
        <w:t>выполнением работ</w:t>
      </w:r>
      <w:r w:rsidR="00E14AB3" w:rsidRPr="006C4FC1">
        <w:rPr>
          <w:rFonts w:ascii="Times New Roman" w:hAnsi="Times New Roman"/>
          <w:sz w:val="24"/>
          <w:szCs w:val="24"/>
        </w:rPr>
        <w:t xml:space="preserve"> (оказанием услуг)</w:t>
      </w:r>
      <w:r w:rsidRPr="006C4FC1">
        <w:rPr>
          <w:rFonts w:ascii="Times New Roman" w:hAnsi="Times New Roman"/>
          <w:sz w:val="24"/>
          <w:szCs w:val="24"/>
        </w:rPr>
        <w:t>, являющихся объектом осуществляемой закупки, и административного наказания в виде дисквалификации;</w:t>
      </w:r>
    </w:p>
    <w:p w14:paraId="34178EF5" w14:textId="77777777" w:rsidR="00FE7535" w:rsidRPr="006C4FC1" w:rsidRDefault="00FD129B">
      <w:pPr>
        <w:pStyle w:val="af4"/>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не быть привлечённым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а также за нарушение  антимонопольного законодательства, в течение двух лет до момента подачи заявки на участие в запросе предложений;</w:t>
      </w:r>
    </w:p>
    <w:p w14:paraId="06D42234" w14:textId="513E8436" w:rsidR="00FE7535" w:rsidRPr="006C4FC1" w:rsidRDefault="00FD129B">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иметь ограничений для участия в закупках, установленных законодательством Российской Федерации</w:t>
      </w:r>
      <w:r w:rsidR="00571027" w:rsidRPr="006C4FC1">
        <w:rPr>
          <w:rFonts w:ascii="Times New Roman" w:hAnsi="Times New Roman"/>
          <w:sz w:val="24"/>
          <w:szCs w:val="24"/>
        </w:rPr>
        <w:t>;</w:t>
      </w:r>
    </w:p>
    <w:p w14:paraId="6662D964" w14:textId="07805A63" w:rsidR="00571027" w:rsidRPr="006C4FC1"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имеется документов, являющихся основанием для списания денежных средств с расчетных счетов Участника запроса предложений, наложения ареста на денежные средства Участника запроса предложений, находящиеся в банке или иной кредитной организации;</w:t>
      </w:r>
    </w:p>
    <w:p w14:paraId="6218458E" w14:textId="3F3020DC" w:rsidR="00571027" w:rsidRPr="006C4FC1" w:rsidRDefault="00571027">
      <w:pPr>
        <w:widowControl w:val="0"/>
        <w:numPr>
          <w:ilvl w:val="3"/>
          <w:numId w:val="3"/>
        </w:numPr>
        <w:tabs>
          <w:tab w:val="left" w:pos="851"/>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 xml:space="preserve"> не имеется вступивших в законную силу неисполненных решений суда, арбитражного суда или третейского суда, срок исполнения по которым наступил, о взыскании с Участника запроса предложений денежных средств.</w:t>
      </w:r>
    </w:p>
    <w:p w14:paraId="1330C629" w14:textId="77777777" w:rsidR="00FE7535" w:rsidRPr="006C4FC1"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Участник запроса предложений должен не находится в Реестре недобросовестных поставщиков, при этом в отношении его руководителя не должны иметь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отношении участника и соисполнителя в связи с несоблюдением антимонопольного законодательства Российской Федерации.</w:t>
      </w:r>
    </w:p>
    <w:p w14:paraId="512EDF3F" w14:textId="77777777" w:rsidR="00FE7535" w:rsidRPr="006C4FC1" w:rsidRDefault="00FD129B">
      <w:pPr>
        <w:pStyle w:val="af4"/>
        <w:numPr>
          <w:ilvl w:val="2"/>
          <w:numId w:val="3"/>
        </w:numPr>
        <w:tabs>
          <w:tab w:val="left" w:pos="1276"/>
          <w:tab w:val="left" w:pos="1560"/>
        </w:tabs>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Иные требования к Участникам запроса предложений устанавливаются в пункте 18 раздела 6 «Информационная карта запроса предложений».</w:t>
      </w:r>
    </w:p>
    <w:p w14:paraId="0E375140" w14:textId="77777777" w:rsidR="00FE7535" w:rsidRPr="006C4FC1" w:rsidRDefault="00FE7535">
      <w:pPr>
        <w:pStyle w:val="af4"/>
        <w:tabs>
          <w:tab w:val="left" w:pos="1276"/>
          <w:tab w:val="left" w:pos="1560"/>
        </w:tabs>
        <w:spacing w:after="0" w:line="240" w:lineRule="auto"/>
        <w:ind w:left="1224"/>
        <w:jc w:val="both"/>
        <w:rPr>
          <w:rFonts w:ascii="Times New Roman" w:hAnsi="Times New Roman"/>
          <w:sz w:val="24"/>
          <w:szCs w:val="24"/>
        </w:rPr>
      </w:pPr>
    </w:p>
    <w:p w14:paraId="7B34C429" w14:textId="77777777" w:rsidR="00FE7535" w:rsidRPr="006C4FC1" w:rsidRDefault="00FD129B">
      <w:pPr>
        <w:pStyle w:val="af4"/>
        <w:numPr>
          <w:ilvl w:val="1"/>
          <w:numId w:val="3"/>
        </w:numPr>
        <w:spacing w:after="0" w:line="240" w:lineRule="auto"/>
        <w:jc w:val="center"/>
        <w:rPr>
          <w:rFonts w:ascii="Times New Roman" w:hAnsi="Times New Roman"/>
          <w:b/>
          <w:sz w:val="24"/>
          <w:szCs w:val="24"/>
        </w:rPr>
      </w:pPr>
      <w:r w:rsidRPr="006C4FC1">
        <w:rPr>
          <w:rFonts w:ascii="Times New Roman" w:hAnsi="Times New Roman"/>
          <w:b/>
          <w:sz w:val="24"/>
          <w:szCs w:val="24"/>
        </w:rPr>
        <w:t>Документы, предоставляемые в составе заявки на участие в запросе предложений</w:t>
      </w:r>
    </w:p>
    <w:p w14:paraId="325656C6" w14:textId="77777777" w:rsidR="00FE7535" w:rsidRPr="006C4FC1" w:rsidRDefault="00FE7535">
      <w:pPr>
        <w:pStyle w:val="af4"/>
        <w:spacing w:after="0" w:line="240" w:lineRule="auto"/>
        <w:ind w:left="792"/>
        <w:rPr>
          <w:rFonts w:ascii="Times New Roman" w:hAnsi="Times New Roman"/>
          <w:b/>
          <w:sz w:val="24"/>
          <w:szCs w:val="24"/>
        </w:rPr>
      </w:pPr>
    </w:p>
    <w:p w14:paraId="354BC9C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Для подтверждения соответствия требованиям, указанным в пункте 3.1, Участник запроса предложений в составе заявки на участие в запросе предложений должен приложить следующие документы:</w:t>
      </w:r>
    </w:p>
    <w:p w14:paraId="378823E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3.2.1.</w:t>
      </w:r>
      <w:r w:rsidRPr="006C4FC1">
        <w:rPr>
          <w:rFonts w:ascii="Times New Roman" w:hAnsi="Times New Roman"/>
          <w:sz w:val="24"/>
          <w:szCs w:val="24"/>
        </w:rPr>
        <w:tab/>
        <w:t xml:space="preserve">отсканированный оригинал (отсканированную нотариально засвидетельствованную копию) полученной не ранее чем за 2 месяца (а если были изменения — то не ранее внесения таких изменений в соответствующий реестр) до дня размещения на официальном сайте извещения о проведении запроса предложений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или документов, удостоверяющих личность (для иных физических лиц), надлежащим образом заверенный перевод на русский язык </w:t>
      </w:r>
      <w:r w:rsidRPr="006C4FC1">
        <w:rPr>
          <w:rFonts w:ascii="Times New Roman" w:hAnsi="Times New Roman"/>
          <w:sz w:val="24"/>
          <w:szCs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CD5CAC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Допускается предоставление данных документов в электронной форме, заверенной электронной подписью уполномоченных лиц, полученных посредством функционала https://egrul.nalog.ru.</w:t>
      </w:r>
    </w:p>
    <w:p w14:paraId="30D206A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3.2.2.</w:t>
      </w:r>
      <w:r w:rsidRPr="006C4FC1">
        <w:rPr>
          <w:rFonts w:ascii="Times New Roman" w:hAnsi="Times New Roman"/>
          <w:sz w:val="24"/>
          <w:szCs w:val="24"/>
        </w:rPr>
        <w:tab/>
        <w:t>отсканированный оригинал (отсканированную нотариально засвидетельствованную копию) документа, подтверждающего полномочия лица на подписание заявки на участие в запросе предложений от имени Участника запроса предложений (документы, подтверждающие полномочия лица, выполняющего функции единоличного исполнительного органа и, при необходимости, доверенность, если заявка на участие в запросе предложений подписывается по доверенности). Если заявка на участие в запросе предложений согласно пункту 4.4.1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p w14:paraId="0456B30E" w14:textId="77777777" w:rsidR="00FE7535" w:rsidRPr="006C4FC1" w:rsidRDefault="00FD129B">
      <w:pPr>
        <w:widowControl w:val="0"/>
        <w:spacing w:after="0" w:line="240" w:lineRule="auto"/>
        <w:ind w:firstLine="709"/>
        <w:jc w:val="both"/>
        <w:rPr>
          <w:rFonts w:ascii="Times New Roman" w:hAnsi="Times New Roman"/>
          <w:sz w:val="24"/>
          <w:szCs w:val="24"/>
        </w:rPr>
      </w:pPr>
      <w:r w:rsidRPr="006C4FC1">
        <w:rPr>
          <w:rFonts w:ascii="Times New Roman" w:hAnsi="Times New Roman"/>
          <w:sz w:val="24"/>
          <w:szCs w:val="24"/>
        </w:rPr>
        <w:t>3.2.3.</w:t>
      </w:r>
      <w:r w:rsidRPr="006C4FC1">
        <w:rPr>
          <w:rFonts w:ascii="Times New Roman" w:hAnsi="Times New Roman"/>
          <w:sz w:val="24"/>
          <w:szCs w:val="24"/>
        </w:rPr>
        <w:tab/>
        <w:t>отсканированные оригиналы (отсканированные нотариально засвидетельствованные копии) правоустанавливающих документов в действующей редакции (Устав со всеми изменениями, Свидетельство о государственной регистрации Участника запроса предложений, Свидетельство о постановке на учет в налоговых органах Участника запроса предложений);</w:t>
      </w:r>
    </w:p>
    <w:p w14:paraId="0D1FC6E7"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171E42D8"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7EF71169" w14:textId="77777777" w:rsidR="00FE7535" w:rsidRPr="006C4FC1" w:rsidRDefault="00FE7535">
      <w:pPr>
        <w:pStyle w:val="af4"/>
        <w:widowControl w:val="0"/>
        <w:numPr>
          <w:ilvl w:val="0"/>
          <w:numId w:val="4"/>
        </w:numPr>
        <w:spacing w:after="0" w:line="240" w:lineRule="auto"/>
        <w:ind w:left="0" w:firstLine="709"/>
        <w:contextualSpacing w:val="0"/>
        <w:jc w:val="both"/>
        <w:rPr>
          <w:rFonts w:ascii="Times New Roman" w:hAnsi="Times New Roman"/>
          <w:vanish/>
          <w:sz w:val="24"/>
          <w:szCs w:val="24"/>
        </w:rPr>
      </w:pPr>
    </w:p>
    <w:p w14:paraId="6763EB25" w14:textId="77777777" w:rsidR="00FE7535" w:rsidRPr="006C4FC1"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7F40C9F9" w14:textId="77777777" w:rsidR="00FE7535" w:rsidRPr="006C4FC1" w:rsidRDefault="00FE7535">
      <w:pPr>
        <w:pStyle w:val="af4"/>
        <w:widowControl w:val="0"/>
        <w:numPr>
          <w:ilvl w:val="1"/>
          <w:numId w:val="4"/>
        </w:numPr>
        <w:spacing w:after="0" w:line="240" w:lineRule="auto"/>
        <w:ind w:left="0" w:firstLine="709"/>
        <w:contextualSpacing w:val="0"/>
        <w:jc w:val="both"/>
        <w:rPr>
          <w:rFonts w:ascii="Times New Roman" w:hAnsi="Times New Roman"/>
          <w:vanish/>
          <w:sz w:val="24"/>
          <w:szCs w:val="24"/>
        </w:rPr>
      </w:pPr>
    </w:p>
    <w:p w14:paraId="739145FF"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2737413F"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0DCEE03C" w14:textId="77777777" w:rsidR="00FE7535" w:rsidRPr="006C4FC1" w:rsidRDefault="00FE7535">
      <w:pPr>
        <w:pStyle w:val="af4"/>
        <w:widowControl w:val="0"/>
        <w:numPr>
          <w:ilvl w:val="2"/>
          <w:numId w:val="4"/>
        </w:numPr>
        <w:spacing w:after="0" w:line="240" w:lineRule="auto"/>
        <w:ind w:left="0" w:firstLine="709"/>
        <w:contextualSpacing w:val="0"/>
        <w:jc w:val="both"/>
        <w:rPr>
          <w:rFonts w:ascii="Times New Roman" w:hAnsi="Times New Roman"/>
          <w:vanish/>
          <w:sz w:val="24"/>
          <w:szCs w:val="24"/>
        </w:rPr>
      </w:pPr>
    </w:p>
    <w:p w14:paraId="547D292C"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отсканированные оригиналы (заверенные копии) балансов вместе с отчетами о прибылях и убытках за последний отчётный период;</w:t>
      </w:r>
    </w:p>
    <w:p w14:paraId="60A172D8"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расшифровка кредиторской задолженности (в том числе просроченной) за последний отчетный период, с указанием задолженности перед бюджетом, государственными внебюджетными фондами и кредиторами (банками);</w:t>
      </w:r>
    </w:p>
    <w:p w14:paraId="2CBFBDF5" w14:textId="77777777" w:rsidR="00FE7535" w:rsidRPr="006C4FC1" w:rsidRDefault="00FD129B">
      <w:pPr>
        <w:widowControl w:val="0"/>
        <w:numPr>
          <w:ilvl w:val="2"/>
          <w:numId w:val="4"/>
        </w:numPr>
        <w:spacing w:after="0" w:line="240" w:lineRule="auto"/>
        <w:ind w:left="0" w:firstLine="709"/>
        <w:jc w:val="both"/>
        <w:rPr>
          <w:rFonts w:ascii="Times New Roman" w:hAnsi="Times New Roman"/>
          <w:sz w:val="24"/>
          <w:szCs w:val="24"/>
        </w:rPr>
      </w:pPr>
      <w:r w:rsidRPr="006C4FC1">
        <w:rPr>
          <w:rFonts w:ascii="Times New Roman" w:hAnsi="Times New Roman"/>
          <w:sz w:val="24"/>
          <w:szCs w:val="24"/>
        </w:rPr>
        <w:t>отсканированный(-</w:t>
      </w:r>
      <w:proofErr w:type="spellStart"/>
      <w:r w:rsidRPr="006C4FC1">
        <w:rPr>
          <w:rFonts w:ascii="Times New Roman" w:hAnsi="Times New Roman"/>
          <w:sz w:val="24"/>
          <w:szCs w:val="24"/>
        </w:rPr>
        <w:t>ая</w:t>
      </w:r>
      <w:proofErr w:type="spellEnd"/>
      <w:r w:rsidRPr="006C4FC1">
        <w:rPr>
          <w:rFonts w:ascii="Times New Roman" w:hAnsi="Times New Roman"/>
          <w:sz w:val="24"/>
          <w:szCs w:val="24"/>
        </w:rPr>
        <w:t>) оригинал (заверенная копия) справки ФНС о состоянии расчета с бюджетом;</w:t>
      </w:r>
    </w:p>
    <w:p w14:paraId="52E732A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3.2.7.</w:t>
      </w:r>
      <w:r w:rsidRPr="006C4FC1">
        <w:rPr>
          <w:rFonts w:ascii="Times New Roman" w:hAnsi="Times New Roman"/>
          <w:sz w:val="24"/>
          <w:szCs w:val="24"/>
        </w:rPr>
        <w:tab/>
        <w:t>отсканированный(-</w:t>
      </w:r>
      <w:proofErr w:type="spellStart"/>
      <w:r w:rsidRPr="006C4FC1">
        <w:rPr>
          <w:rFonts w:ascii="Times New Roman" w:hAnsi="Times New Roman"/>
          <w:sz w:val="24"/>
          <w:szCs w:val="24"/>
        </w:rPr>
        <w:t>ая</w:t>
      </w:r>
      <w:proofErr w:type="spellEnd"/>
      <w:r w:rsidRPr="006C4FC1">
        <w:rPr>
          <w:rFonts w:ascii="Times New Roman" w:hAnsi="Times New Roman"/>
          <w:sz w:val="24"/>
          <w:szCs w:val="24"/>
        </w:rPr>
        <w:t>) оригинал (заверенная копия) уведомления о возможности применения Участником запроса предложений упрощенной системы налогообложения (для Участников запроса предложений, применяющих ее);</w:t>
      </w:r>
    </w:p>
    <w:p w14:paraId="0A8EF18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3.2.8.</w:t>
      </w:r>
      <w:r w:rsidRPr="006C4FC1">
        <w:rPr>
          <w:rFonts w:ascii="Times New Roman" w:hAnsi="Times New Roman"/>
          <w:sz w:val="24"/>
          <w:szCs w:val="24"/>
        </w:rPr>
        <w:tab/>
        <w:t>отсканированный (-</w:t>
      </w:r>
      <w:proofErr w:type="spellStart"/>
      <w:r w:rsidRPr="006C4FC1">
        <w:rPr>
          <w:rFonts w:ascii="Times New Roman" w:hAnsi="Times New Roman"/>
          <w:sz w:val="24"/>
          <w:szCs w:val="24"/>
        </w:rPr>
        <w:t>ая</w:t>
      </w:r>
      <w:proofErr w:type="spellEnd"/>
      <w:r w:rsidRPr="006C4FC1">
        <w:rPr>
          <w:rFonts w:ascii="Times New Roman" w:hAnsi="Times New Roman"/>
          <w:sz w:val="24"/>
          <w:szCs w:val="24"/>
        </w:rPr>
        <w:t>) оригинал (заверенная копия) решения об одобрении или о совершении крупной сделки (заключения договора, предоставления обеспечения заявки на участие в запросе предложений), если требование о необходимости наличия такого одобрения установлено законодательством Российской Федерации, учредительными документами юридического лица, либо письмо Участника запроса предложений о том, что данная сделка для такого Участника запроса предложений не требует одобрения.</w:t>
      </w:r>
    </w:p>
    <w:p w14:paraId="28D5B9F7"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Указанное решение оформляется в соответствии с действующим законодательством Российской Федерации, в т.ч. с учетом требований ст.67.1 Гражданского кодекса РФ, и должно в обязательном порядке содержать:</w:t>
      </w:r>
    </w:p>
    <w:p w14:paraId="2A4C095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сведения о лицах, являющихся сторонами сделки;</w:t>
      </w:r>
    </w:p>
    <w:p w14:paraId="420FAC9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максимальную сумму сделки; </w:t>
      </w:r>
    </w:p>
    <w:p w14:paraId="6E5E0AF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предмет сделки (наименование запроса предложений и объекта работ (услуг));</w:t>
      </w:r>
    </w:p>
    <w:p w14:paraId="28D71F8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иные существенные условия сделки.</w:t>
      </w:r>
    </w:p>
    <w:p w14:paraId="5FE0BB9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В случае, если получение решения об одобрении вышеуказанной сделки до истечения срока подачи заявок на участие в запросе предложений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таких сделок, участник обязан представить письмо, содержащее обязательство в случае признания его победителем запроса предложений представить вышеуказанные решения до момента заключения договора (данное обязательство может быть включено в текст заявки Участника запроса предложений).</w:t>
      </w:r>
    </w:p>
    <w:p w14:paraId="4B89188C" w14:textId="49505F01"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3.2.9. Заверения об обстоятельствах в форме письма, подтверждающего соответствие участника требованиям </w:t>
      </w:r>
      <w:proofErr w:type="spellStart"/>
      <w:r w:rsidRPr="006C4FC1">
        <w:rPr>
          <w:rFonts w:ascii="Times New Roman" w:hAnsi="Times New Roman"/>
          <w:sz w:val="24"/>
          <w:szCs w:val="24"/>
        </w:rPr>
        <w:t>п.п</w:t>
      </w:r>
      <w:proofErr w:type="spellEnd"/>
      <w:r w:rsidRPr="006C4FC1">
        <w:rPr>
          <w:rFonts w:ascii="Times New Roman" w:hAnsi="Times New Roman"/>
          <w:sz w:val="24"/>
          <w:szCs w:val="24"/>
        </w:rPr>
        <w:t>. 3.1.1.2 - 3.1.1.3, 3.1.1.6 - 3.1.1.1</w:t>
      </w:r>
      <w:r w:rsidR="00A33A20" w:rsidRPr="006C4FC1">
        <w:rPr>
          <w:rFonts w:ascii="Times New Roman" w:hAnsi="Times New Roman"/>
          <w:sz w:val="24"/>
          <w:szCs w:val="24"/>
        </w:rPr>
        <w:t>2</w:t>
      </w:r>
      <w:r w:rsidRPr="006C4FC1">
        <w:rPr>
          <w:rFonts w:ascii="Times New Roman" w:hAnsi="Times New Roman"/>
          <w:sz w:val="24"/>
          <w:szCs w:val="24"/>
        </w:rPr>
        <w:t>., и требованиям п. 3.1.2. настоящей документации.</w:t>
      </w:r>
    </w:p>
    <w:p w14:paraId="657F8F6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3.2.10. Иные документы, установленные в пункте 19 раздела 6 «Информационная карта запроса предложений».</w:t>
      </w:r>
    </w:p>
    <w:p w14:paraId="69ACFC0B" w14:textId="77777777" w:rsidR="00FE7535" w:rsidRPr="006C4FC1" w:rsidRDefault="00FE7535">
      <w:pPr>
        <w:spacing w:after="0" w:line="240" w:lineRule="auto"/>
        <w:ind w:firstLine="709"/>
        <w:jc w:val="both"/>
        <w:rPr>
          <w:rFonts w:ascii="Times New Roman" w:hAnsi="Times New Roman"/>
          <w:sz w:val="24"/>
          <w:szCs w:val="24"/>
        </w:rPr>
      </w:pPr>
    </w:p>
    <w:p w14:paraId="2C4E107B" w14:textId="77777777" w:rsidR="00FE7535" w:rsidRPr="006C4FC1" w:rsidRDefault="00FD129B">
      <w:pPr>
        <w:pStyle w:val="af4"/>
        <w:numPr>
          <w:ilvl w:val="1"/>
          <w:numId w:val="4"/>
        </w:numPr>
        <w:spacing w:after="0" w:line="240" w:lineRule="auto"/>
        <w:jc w:val="center"/>
        <w:rPr>
          <w:rFonts w:ascii="Times New Roman" w:hAnsi="Times New Roman"/>
          <w:b/>
          <w:sz w:val="24"/>
          <w:szCs w:val="24"/>
        </w:rPr>
      </w:pPr>
      <w:r w:rsidRPr="006C4FC1">
        <w:rPr>
          <w:rFonts w:ascii="Times New Roman" w:hAnsi="Times New Roman"/>
          <w:b/>
          <w:sz w:val="24"/>
          <w:szCs w:val="24"/>
        </w:rPr>
        <w:t>Возможность привлечения  соисполнителей (субподрядчиков)</w:t>
      </w:r>
    </w:p>
    <w:p w14:paraId="49DB1A65" w14:textId="77777777" w:rsidR="00FE7535" w:rsidRPr="006C4FC1" w:rsidRDefault="00FD129B">
      <w:pPr>
        <w:pStyle w:val="af4"/>
        <w:spacing w:after="0" w:line="240" w:lineRule="auto"/>
        <w:ind w:left="792"/>
        <w:rPr>
          <w:rFonts w:ascii="Times New Roman" w:hAnsi="Times New Roman"/>
          <w:b/>
          <w:sz w:val="24"/>
          <w:szCs w:val="24"/>
        </w:rPr>
      </w:pPr>
      <w:r w:rsidRPr="006C4FC1">
        <w:rPr>
          <w:rFonts w:ascii="Times New Roman" w:hAnsi="Times New Roman"/>
          <w:b/>
          <w:sz w:val="24"/>
          <w:szCs w:val="24"/>
        </w:rPr>
        <w:t xml:space="preserve"> </w:t>
      </w:r>
    </w:p>
    <w:p w14:paraId="75907B1E" w14:textId="77777777" w:rsidR="00FE7535" w:rsidRPr="006C4FC1" w:rsidRDefault="00FD129B">
      <w:pPr>
        <w:spacing w:after="0" w:line="240" w:lineRule="auto"/>
        <w:ind w:firstLine="709"/>
        <w:jc w:val="both"/>
        <w:outlineLvl w:val="1"/>
        <w:rPr>
          <w:rFonts w:ascii="Times New Roman" w:hAnsi="Times New Roman"/>
          <w:sz w:val="24"/>
          <w:szCs w:val="24"/>
        </w:rPr>
      </w:pPr>
      <w:bookmarkStart w:id="2" w:name="_Toc368316348"/>
      <w:r w:rsidRPr="006C4FC1">
        <w:rPr>
          <w:rFonts w:ascii="Times New Roman" w:hAnsi="Times New Roman"/>
          <w:sz w:val="24"/>
          <w:szCs w:val="24"/>
        </w:rPr>
        <w:t xml:space="preserve">3.3.1. Возможность привлечения соисполнителей (субподрядчиков) указана в пункте 17 раздела 6 «Информационная карта запроса предложений». </w:t>
      </w:r>
    </w:p>
    <w:p w14:paraId="42D0135A" w14:textId="04E4965E"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3.3.2. Требования к Участникам запроса предложений, предусмотренные пункт</w:t>
      </w:r>
      <w:r w:rsidR="00B17D75" w:rsidRPr="006C4FC1">
        <w:rPr>
          <w:rFonts w:ascii="Times New Roman" w:hAnsi="Times New Roman"/>
          <w:sz w:val="24"/>
          <w:szCs w:val="24"/>
        </w:rPr>
        <w:t>ом</w:t>
      </w:r>
      <w:r w:rsidRPr="006C4FC1">
        <w:rPr>
          <w:rFonts w:ascii="Times New Roman" w:hAnsi="Times New Roman"/>
          <w:sz w:val="24"/>
          <w:szCs w:val="24"/>
        </w:rPr>
        <w:t xml:space="preserve"> 3.1 настоящей документации, также устанавливаются к соисполнителям (субподрядчикам), привлекаемым Участником запроса предложений для исполнения договора в соответствии с объемом и перечнем </w:t>
      </w:r>
      <w:r w:rsidR="00B17D75" w:rsidRPr="006C4FC1">
        <w:rPr>
          <w:rFonts w:ascii="Times New Roman" w:hAnsi="Times New Roman"/>
          <w:sz w:val="24"/>
          <w:szCs w:val="24"/>
        </w:rPr>
        <w:t>выполняемых такими</w:t>
      </w:r>
      <w:r w:rsidRPr="006C4FC1">
        <w:rPr>
          <w:rFonts w:ascii="Times New Roman" w:hAnsi="Times New Roman"/>
          <w:sz w:val="24"/>
          <w:szCs w:val="24"/>
        </w:rPr>
        <w:t xml:space="preserve"> соисполнителями (субподрядчиками) работ.</w:t>
      </w:r>
    </w:p>
    <w:p w14:paraId="43833B7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3.3.3. </w:t>
      </w:r>
      <w:bookmarkStart w:id="3" w:name="_Hlk43373072"/>
      <w:r w:rsidRPr="006C4FC1">
        <w:rPr>
          <w:rFonts w:ascii="Times New Roman" w:hAnsi="Times New Roman"/>
          <w:sz w:val="24"/>
          <w:szCs w:val="24"/>
        </w:rPr>
        <w:t>При предоставлении документов в составе заявки, а также при заполнении форм Участник запроса предложений не вправе включать сведения и соответствующие подтверждающие документы лиц, привлекаемых Участником на правах соисполнителей (субподрядчиков) и не осуществляющих совместную с Участником деятельность, по требованиям к Участникам и показателям критериев оценки заявок. Показатели соисполнителей (субподрядчиков) по критериям оценки заявок не засчитываются к показателям Участника запроса предложений</w:t>
      </w:r>
      <w:bookmarkEnd w:id="3"/>
      <w:r w:rsidRPr="006C4FC1">
        <w:rPr>
          <w:rFonts w:ascii="Times New Roman" w:hAnsi="Times New Roman"/>
          <w:sz w:val="24"/>
          <w:szCs w:val="24"/>
        </w:rPr>
        <w:t>.</w:t>
      </w:r>
    </w:p>
    <w:p w14:paraId="1C8C0611" w14:textId="77777777" w:rsidR="00FE7535" w:rsidRPr="006C4FC1" w:rsidRDefault="00FE7535">
      <w:pPr>
        <w:spacing w:after="0" w:line="240" w:lineRule="auto"/>
        <w:jc w:val="both"/>
        <w:rPr>
          <w:rFonts w:ascii="Times New Roman" w:hAnsi="Times New Roman"/>
          <w:sz w:val="24"/>
          <w:szCs w:val="24"/>
        </w:rPr>
      </w:pPr>
    </w:p>
    <w:bookmarkEnd w:id="2"/>
    <w:p w14:paraId="42D16D80" w14:textId="77777777" w:rsidR="00FE7535" w:rsidRPr="006C4FC1" w:rsidRDefault="00FD129B">
      <w:pPr>
        <w:pStyle w:val="af4"/>
        <w:numPr>
          <w:ilvl w:val="0"/>
          <w:numId w:val="4"/>
        </w:numPr>
        <w:spacing w:after="0" w:line="240" w:lineRule="auto"/>
        <w:jc w:val="center"/>
        <w:rPr>
          <w:rFonts w:ascii="Times New Roman" w:hAnsi="Times New Roman"/>
          <w:b/>
          <w:sz w:val="24"/>
          <w:szCs w:val="24"/>
        </w:rPr>
      </w:pPr>
      <w:r w:rsidRPr="006C4FC1">
        <w:rPr>
          <w:rFonts w:ascii="Times New Roman" w:hAnsi="Times New Roman"/>
          <w:b/>
          <w:sz w:val="24"/>
          <w:szCs w:val="24"/>
        </w:rPr>
        <w:t>Порядок проведения запроса предложений</w:t>
      </w:r>
    </w:p>
    <w:p w14:paraId="7762B198" w14:textId="77777777" w:rsidR="00FE7535" w:rsidRPr="006C4FC1" w:rsidRDefault="00FE7535">
      <w:pPr>
        <w:pStyle w:val="af4"/>
        <w:spacing w:after="0" w:line="240" w:lineRule="auto"/>
        <w:ind w:left="360"/>
        <w:rPr>
          <w:rFonts w:ascii="Times New Roman" w:hAnsi="Times New Roman"/>
          <w:b/>
          <w:sz w:val="24"/>
          <w:szCs w:val="24"/>
        </w:rPr>
      </w:pPr>
    </w:p>
    <w:p w14:paraId="20441C3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w:t>
      </w:r>
      <w:r w:rsidRPr="006C4FC1">
        <w:rPr>
          <w:rFonts w:ascii="Times New Roman" w:hAnsi="Times New Roman"/>
          <w:b/>
          <w:sz w:val="24"/>
          <w:szCs w:val="24"/>
        </w:rPr>
        <w:tab/>
        <w:t>Получение документации</w:t>
      </w:r>
    </w:p>
    <w:p w14:paraId="6FFB3787" w14:textId="77777777" w:rsidR="00FE7535" w:rsidRPr="006C4FC1" w:rsidRDefault="00FE7535">
      <w:pPr>
        <w:spacing w:after="0" w:line="240" w:lineRule="auto"/>
        <w:jc w:val="center"/>
        <w:rPr>
          <w:rFonts w:ascii="Times New Roman" w:hAnsi="Times New Roman"/>
          <w:b/>
          <w:sz w:val="24"/>
          <w:szCs w:val="24"/>
        </w:rPr>
      </w:pPr>
    </w:p>
    <w:p w14:paraId="138E362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w:t>
      </w:r>
      <w:r w:rsidRPr="006C4FC1">
        <w:rPr>
          <w:rFonts w:ascii="Times New Roman" w:hAnsi="Times New Roman"/>
          <w:sz w:val="24"/>
          <w:szCs w:val="24"/>
        </w:rPr>
        <w:tab/>
        <w:t>Документация, размещенная на сайте, находится в открытом доступе. Порядок получения документации на ЭТП определяется правилами данной ЭТП.</w:t>
      </w:r>
    </w:p>
    <w:p w14:paraId="51C100D6" w14:textId="77777777" w:rsidR="00FE7535" w:rsidRPr="006C4FC1" w:rsidRDefault="00FE7535">
      <w:pPr>
        <w:spacing w:after="0" w:line="240" w:lineRule="auto"/>
        <w:ind w:firstLine="709"/>
        <w:jc w:val="both"/>
        <w:rPr>
          <w:rFonts w:ascii="Times New Roman" w:hAnsi="Times New Roman"/>
          <w:sz w:val="24"/>
          <w:szCs w:val="24"/>
        </w:rPr>
      </w:pPr>
    </w:p>
    <w:p w14:paraId="7449FD30"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4.2.</w:t>
      </w:r>
      <w:r w:rsidRPr="006C4FC1">
        <w:rPr>
          <w:rFonts w:ascii="Times New Roman" w:hAnsi="Times New Roman"/>
          <w:b/>
          <w:sz w:val="24"/>
          <w:szCs w:val="24"/>
        </w:rPr>
        <w:tab/>
        <w:t>Разъяснение положений документации</w:t>
      </w:r>
    </w:p>
    <w:p w14:paraId="55830668" w14:textId="77777777" w:rsidR="00FE7535" w:rsidRPr="006C4FC1" w:rsidRDefault="00FE7535">
      <w:pPr>
        <w:spacing w:after="0" w:line="240" w:lineRule="auto"/>
        <w:jc w:val="center"/>
        <w:rPr>
          <w:rFonts w:ascii="Times New Roman" w:hAnsi="Times New Roman"/>
          <w:b/>
          <w:sz w:val="24"/>
          <w:szCs w:val="24"/>
        </w:rPr>
      </w:pPr>
    </w:p>
    <w:p w14:paraId="1E99BA3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4.2.1.</w:t>
      </w:r>
      <w:r w:rsidRPr="006C4FC1">
        <w:rPr>
          <w:rFonts w:ascii="Times New Roman" w:hAnsi="Times New Roman"/>
          <w:sz w:val="24"/>
          <w:szCs w:val="24"/>
        </w:rPr>
        <w:tab/>
        <w:t>Не позднее, чем за 5 (пять) рабочих дней до дня окончания срока подачи заявок на участие в запросе предложений любой участник вправе направить Заказчику запрос о разъяснении положений  документации через ЭТП в порядке, предусмотренном регламентом работы данной ЭТП, или доставить его Заказчику в письменном виде (на бланке участника с печатью участника (при наличии)) за подписью руководителя участника или уполномоченного лица участника, с приложением доверенности, по контактным реквизитам Заказчика для соответствующего вида корреспонденции, указанным в пункте 7 раздела 6 «Информационная карта запроса предложений».</w:t>
      </w:r>
    </w:p>
    <w:p w14:paraId="0A8ABD0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4.2.2.</w:t>
      </w:r>
      <w:r w:rsidRPr="006C4FC1">
        <w:rPr>
          <w:rFonts w:ascii="Times New Roman" w:hAnsi="Times New Roman"/>
          <w:sz w:val="24"/>
          <w:szCs w:val="24"/>
        </w:rPr>
        <w:tab/>
        <w:t>Заказчик в течение 3 (трех) рабочих дней со дня поступления запроса, сделанного в порядке, определенном пунктом 4.2.1, размещает на ЭТП соответствующий ответ с указанием предмета запроса, без ссылки на участника, от которого поступил запрос. Разъяснение положений документации может изменять ее суть.</w:t>
      </w:r>
    </w:p>
    <w:p w14:paraId="0782B3F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4.2.3.</w:t>
      </w:r>
      <w:r w:rsidRPr="006C4FC1">
        <w:rPr>
          <w:rFonts w:ascii="Times New Roman" w:hAnsi="Times New Roman"/>
          <w:sz w:val="24"/>
          <w:szCs w:val="24"/>
        </w:rPr>
        <w:tab/>
        <w:t>Заказчик вправе не отвечать на запросы о разъяснении положений документации, поступившие позднее срока, установленного в пункте 4.2.1.</w:t>
      </w:r>
    </w:p>
    <w:p w14:paraId="3C3E352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4.2.4.</w:t>
      </w:r>
      <w:r w:rsidRPr="006C4FC1">
        <w:rPr>
          <w:rFonts w:ascii="Times New Roman" w:hAnsi="Times New Roman"/>
          <w:sz w:val="24"/>
          <w:szCs w:val="24"/>
        </w:rPr>
        <w:tab/>
        <w:t>Участник запроса предложений не вправе ссылаться на устную информацию, полученную от Заказчика.</w:t>
      </w:r>
    </w:p>
    <w:p w14:paraId="398A5577" w14:textId="77777777" w:rsidR="00FE7535" w:rsidRPr="006C4FC1" w:rsidRDefault="00FE7535">
      <w:pPr>
        <w:spacing w:after="0" w:line="240" w:lineRule="auto"/>
        <w:jc w:val="both"/>
        <w:rPr>
          <w:rFonts w:ascii="Times New Roman" w:hAnsi="Times New Roman"/>
          <w:sz w:val="24"/>
          <w:szCs w:val="24"/>
        </w:rPr>
      </w:pPr>
    </w:p>
    <w:p w14:paraId="0AFD7B7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4.3.</w:t>
      </w:r>
      <w:r w:rsidRPr="006C4FC1">
        <w:rPr>
          <w:rFonts w:ascii="Times New Roman" w:hAnsi="Times New Roman"/>
          <w:b/>
          <w:sz w:val="24"/>
          <w:szCs w:val="24"/>
        </w:rPr>
        <w:tab/>
        <w:t>Внесение изменений в извещение о проведении запроса предложений и документацию, отказ от проведения запроса предложений</w:t>
      </w:r>
    </w:p>
    <w:p w14:paraId="397657C7" w14:textId="77777777" w:rsidR="00FE7535" w:rsidRPr="006C4FC1" w:rsidRDefault="00FE7535">
      <w:pPr>
        <w:spacing w:after="0" w:line="240" w:lineRule="auto"/>
        <w:jc w:val="center"/>
        <w:rPr>
          <w:rFonts w:ascii="Times New Roman" w:hAnsi="Times New Roman"/>
          <w:b/>
          <w:sz w:val="24"/>
          <w:szCs w:val="24"/>
        </w:rPr>
      </w:pPr>
    </w:p>
    <w:p w14:paraId="0C12351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4.3.1.</w:t>
      </w:r>
      <w:r w:rsidRPr="006C4FC1">
        <w:rPr>
          <w:rFonts w:ascii="Times New Roman" w:hAnsi="Times New Roman"/>
          <w:sz w:val="24"/>
          <w:szCs w:val="24"/>
        </w:rPr>
        <w:tab/>
        <w:t>Заказчик вправе принять решение о внесении изменений в извещение о проведении запроса предложений и документацию не позднее, чем за 2 (два) дня до окончания срока подачи заявок.</w:t>
      </w:r>
    </w:p>
    <w:p w14:paraId="318AF43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4.3.2.</w:t>
      </w:r>
      <w:r w:rsidRPr="006C4FC1">
        <w:rPr>
          <w:rFonts w:ascii="Times New Roman" w:hAnsi="Times New Roman"/>
          <w:sz w:val="24"/>
          <w:szCs w:val="24"/>
        </w:rPr>
        <w:tab/>
        <w:t>Любое изменение документации является неотъемлемой ее частью.</w:t>
      </w:r>
    </w:p>
    <w:p w14:paraId="3AC6D0E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4.3.3. Заказчик вправе отказаться от проведения запроса предложений в любое время вплоть до объявления результатов указанной процедуры (пункт 4.14.2.7).</w:t>
      </w:r>
    </w:p>
    <w:p w14:paraId="7849AE6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4.3.4.</w:t>
      </w:r>
      <w:r w:rsidRPr="006C4FC1">
        <w:rPr>
          <w:rFonts w:ascii="Times New Roman" w:hAnsi="Times New Roman"/>
          <w:sz w:val="24"/>
          <w:szCs w:val="24"/>
        </w:rPr>
        <w:tab/>
        <w:t>В течение 1 (одного) рабочего дня с даты принятия решения Заказчик размещает на сайте ЭТП отказ от проведения запроса предложений в порядке, установленном для размещения извещения о проведении запроса предложений.</w:t>
      </w:r>
    </w:p>
    <w:p w14:paraId="3DB44F87" w14:textId="77777777" w:rsidR="00FE7535" w:rsidRPr="006C4FC1" w:rsidRDefault="00FE7535">
      <w:pPr>
        <w:spacing w:after="0" w:line="240" w:lineRule="auto"/>
        <w:ind w:firstLine="709"/>
        <w:jc w:val="both"/>
        <w:rPr>
          <w:rFonts w:ascii="Times New Roman" w:hAnsi="Times New Roman"/>
          <w:sz w:val="24"/>
          <w:szCs w:val="24"/>
        </w:rPr>
      </w:pPr>
    </w:p>
    <w:p w14:paraId="495BCB2E"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4.4.</w:t>
      </w:r>
      <w:r w:rsidRPr="006C4FC1">
        <w:rPr>
          <w:rFonts w:ascii="Times New Roman" w:hAnsi="Times New Roman"/>
          <w:b/>
          <w:sz w:val="24"/>
          <w:szCs w:val="24"/>
        </w:rPr>
        <w:tab/>
        <w:t>Общие требования к заявке на участие в запросе предложений</w:t>
      </w:r>
    </w:p>
    <w:p w14:paraId="618E7515" w14:textId="77777777" w:rsidR="00FE7535" w:rsidRPr="006C4FC1" w:rsidRDefault="00FE7535">
      <w:pPr>
        <w:spacing w:after="0" w:line="240" w:lineRule="auto"/>
        <w:jc w:val="center"/>
        <w:rPr>
          <w:rFonts w:ascii="Times New Roman" w:hAnsi="Times New Roman"/>
          <w:b/>
          <w:sz w:val="24"/>
          <w:szCs w:val="24"/>
        </w:rPr>
      </w:pPr>
    </w:p>
    <w:p w14:paraId="312E8A8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4.4.1.</w:t>
      </w:r>
      <w:r w:rsidRPr="006C4FC1">
        <w:rPr>
          <w:rFonts w:ascii="Times New Roman" w:hAnsi="Times New Roman"/>
          <w:sz w:val="24"/>
          <w:szCs w:val="24"/>
        </w:rPr>
        <w:tab/>
        <w:t>Для целей настоящей документации под заявкой на участие в запросе предложений понимается составленная участником и поданная посредством функционала ЭТП в электронной форме заявка с приложением полного комплекта документов согласно пункту 20 раздела 6 «Информационная карта запроса предложений», оформленная в соответствии с положениями настоящего раздела, содержание которой соответствует требованиям настоящей документации.</w:t>
      </w:r>
    </w:p>
    <w:p w14:paraId="61847BE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4.4.2.</w:t>
      </w:r>
      <w:r w:rsidRPr="006C4FC1">
        <w:rPr>
          <w:rFonts w:ascii="Times New Roman" w:hAnsi="Times New Roman"/>
          <w:sz w:val="24"/>
          <w:szCs w:val="24"/>
        </w:rPr>
        <w:tab/>
        <w:t xml:space="preserve">Сведения, указанные в загруженных на ЭТП </w:t>
      </w:r>
      <w:proofErr w:type="gramStart"/>
      <w:r w:rsidRPr="006C4FC1">
        <w:rPr>
          <w:rFonts w:ascii="Times New Roman" w:hAnsi="Times New Roman"/>
          <w:sz w:val="24"/>
          <w:szCs w:val="24"/>
        </w:rPr>
        <w:t>документах</w:t>
      </w:r>
      <w:proofErr w:type="gramEnd"/>
      <w:r w:rsidRPr="006C4FC1">
        <w:rPr>
          <w:rFonts w:ascii="Times New Roman" w:hAnsi="Times New Roman"/>
          <w:sz w:val="24"/>
          <w:szCs w:val="24"/>
        </w:rPr>
        <w:t xml:space="preserve"> имеют преимущество перед условиями, указанными Участниками запроса предложений в электронных формах на ЭТП.</w:t>
      </w:r>
    </w:p>
    <w:p w14:paraId="3293707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4.4.3.</w:t>
      </w:r>
      <w:r w:rsidRPr="006C4FC1">
        <w:rPr>
          <w:rFonts w:ascii="Times New Roman" w:hAnsi="Times New Roman"/>
          <w:sz w:val="24"/>
          <w:szCs w:val="24"/>
        </w:rPr>
        <w:tab/>
        <w:t>Участник запроса предложений вправе подать только одну заявку на участие в запросе предложений. В случае установления факта подачи одним участником двух и более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не рассматриваются.</w:t>
      </w:r>
    </w:p>
    <w:p w14:paraId="5D4D791D"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4.4.4.</w:t>
      </w:r>
      <w:r w:rsidRPr="006C4FC1">
        <w:rPr>
          <w:rFonts w:ascii="Times New Roman" w:hAnsi="Times New Roman"/>
          <w:sz w:val="24"/>
          <w:szCs w:val="24"/>
        </w:rPr>
        <w:tab/>
        <w:t>При подготовке заявки на участие в запросе предложений каждый документ, входящий в заявку на участие в запросе предложений, должен быть подписан (заверен) лицом, имеющим право в соответствии с законодательством Российской Федерации действовать от лица Участника запроса предложений без доверенности, или надлежащим образом уполномоченным им лицом на основании доверенности (далее — уполномоченного лица) и скреплен печатью участника (при наличии). В последнем случае доверенность прикладывается к заявке на участие в запросе предложений.</w:t>
      </w:r>
    </w:p>
    <w:p w14:paraId="002C341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4.4.5.</w:t>
      </w:r>
      <w:r w:rsidRPr="006C4FC1">
        <w:rPr>
          <w:rFonts w:ascii="Times New Roman" w:hAnsi="Times New Roman"/>
          <w:sz w:val="24"/>
          <w:szCs w:val="24"/>
        </w:rPr>
        <w:tab/>
        <w:t>Требования пункта 4.4.4. не распространяются на официальные документы, выданные Участнику запроса предложений третьими лицами (лицензии, доверенности, нотариально засвидетельствованные копии, оригиналы правоустанавливающих документов и пр.).</w:t>
      </w:r>
    </w:p>
    <w:p w14:paraId="3AD8099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4.4.6.</w:t>
      </w:r>
      <w:r w:rsidRPr="006C4FC1">
        <w:rPr>
          <w:rFonts w:ascii="Times New Roman" w:hAnsi="Times New Roman"/>
          <w:sz w:val="24"/>
          <w:szCs w:val="24"/>
        </w:rPr>
        <w:tab/>
        <w:t>Предоставляемые в составе заявки на участие в запросе предложений документы должны быть четко напечатаны. Подчистки, дописки, исправления в сканированных документах, подготовленных самим Участником запроса предложений,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запроса предложений (при наличии).</w:t>
      </w:r>
    </w:p>
    <w:p w14:paraId="0CF3A8A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4.4.7.</w:t>
      </w:r>
      <w:r w:rsidRPr="006C4FC1">
        <w:rPr>
          <w:rFonts w:ascii="Times New Roman" w:hAnsi="Times New Roman"/>
          <w:sz w:val="24"/>
          <w:szCs w:val="24"/>
        </w:rPr>
        <w:tab/>
        <w:t>Все документы (формы, заполненные в соответствии с требованиями настоящей документации, а также иные данные и сведения, предусмотренные  документацией, оформленные в соответствии с требованиями и рекомендациями настоящего подраздела), входящие в состав заявки на участие в запросе предложений должны быть предоставлены участником через ЭТП в отсканированном виде в доступном для прочтения формате (предпочтительнее формат "*.</w:t>
      </w:r>
      <w:proofErr w:type="spellStart"/>
      <w:r w:rsidRPr="006C4FC1">
        <w:rPr>
          <w:rFonts w:ascii="Times New Roman" w:hAnsi="Times New Roman"/>
          <w:sz w:val="24"/>
          <w:szCs w:val="24"/>
        </w:rPr>
        <w:t>pdf</w:t>
      </w:r>
      <w:proofErr w:type="spellEnd"/>
      <w:r w:rsidRPr="006C4FC1">
        <w:rPr>
          <w:rFonts w:ascii="Times New Roman" w:hAnsi="Times New Roman"/>
          <w:sz w:val="24"/>
          <w:szCs w:val="24"/>
        </w:rPr>
        <w:t>", формат: один файл – один документ). Все файлы заявки на участие в запросе предложений, размещенные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При этом сканировать документы необходимо после того, как они будут оформлены в соответствии с требованиями и рекомендациями, указанными в пунктах 4.4.4 – 4.4.6.</w:t>
      </w:r>
    </w:p>
    <w:p w14:paraId="7A9A515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4.4.8.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0D2EFFF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4.4.9.</w:t>
      </w:r>
      <w:r w:rsidRPr="006C4FC1">
        <w:rPr>
          <w:rFonts w:ascii="Times New Roman" w:hAnsi="Times New Roman"/>
          <w:sz w:val="24"/>
          <w:szCs w:val="24"/>
        </w:rPr>
        <w:tab/>
        <w:t>Прочие правила подготовки и подачи заявки на участие в запросе предложений через ЭТП определяются регламентом работы данной ЭТП.</w:t>
      </w:r>
    </w:p>
    <w:p w14:paraId="5F1EC20E" w14:textId="77777777" w:rsidR="00FE7535" w:rsidRPr="006C4FC1" w:rsidRDefault="00FE7535">
      <w:pPr>
        <w:spacing w:after="0" w:line="240" w:lineRule="auto"/>
        <w:ind w:firstLine="709"/>
        <w:jc w:val="both"/>
        <w:rPr>
          <w:rFonts w:ascii="Times New Roman" w:hAnsi="Times New Roman"/>
          <w:sz w:val="24"/>
          <w:szCs w:val="24"/>
        </w:rPr>
      </w:pPr>
    </w:p>
    <w:p w14:paraId="3A0781AE"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4.5.</w:t>
      </w:r>
      <w:r w:rsidRPr="006C4FC1">
        <w:rPr>
          <w:rFonts w:ascii="Times New Roman" w:hAnsi="Times New Roman"/>
          <w:b/>
          <w:sz w:val="24"/>
          <w:szCs w:val="24"/>
        </w:rPr>
        <w:tab/>
        <w:t>Срок действия заявки на участие в запросе предложений</w:t>
      </w:r>
    </w:p>
    <w:p w14:paraId="4D06CDF2" w14:textId="77777777" w:rsidR="00FE7535" w:rsidRPr="006C4FC1" w:rsidRDefault="00FE7535">
      <w:pPr>
        <w:spacing w:after="0" w:line="240" w:lineRule="auto"/>
        <w:jc w:val="center"/>
        <w:rPr>
          <w:rFonts w:ascii="Times New Roman" w:hAnsi="Times New Roman"/>
          <w:b/>
          <w:sz w:val="24"/>
          <w:szCs w:val="24"/>
        </w:rPr>
      </w:pPr>
    </w:p>
    <w:p w14:paraId="19179FA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4.5.1.</w:t>
      </w:r>
      <w:r w:rsidRPr="006C4FC1">
        <w:rPr>
          <w:rFonts w:ascii="Times New Roman" w:hAnsi="Times New Roman"/>
          <w:sz w:val="24"/>
          <w:szCs w:val="24"/>
        </w:rPr>
        <w:tab/>
        <w:t>Заявка на участие в запросе предложений должна быть действительна в течение срока, указанного Участником запроса предложений в данной заявке согласно Форме 2, Часть III документации.</w:t>
      </w:r>
    </w:p>
    <w:p w14:paraId="3A554C65" w14:textId="77777777" w:rsidR="00FE7535" w:rsidRPr="006C4FC1" w:rsidRDefault="00FE7535">
      <w:pPr>
        <w:spacing w:after="0" w:line="240" w:lineRule="auto"/>
        <w:ind w:firstLine="709"/>
        <w:jc w:val="both"/>
        <w:rPr>
          <w:rFonts w:ascii="Times New Roman" w:hAnsi="Times New Roman"/>
          <w:sz w:val="24"/>
          <w:szCs w:val="24"/>
        </w:rPr>
      </w:pPr>
    </w:p>
    <w:p w14:paraId="7560A065" w14:textId="77777777" w:rsidR="00FE7535" w:rsidRPr="006C4FC1" w:rsidRDefault="00FE7535">
      <w:pPr>
        <w:spacing w:after="0" w:line="240" w:lineRule="auto"/>
        <w:ind w:firstLine="709"/>
        <w:jc w:val="both"/>
        <w:rPr>
          <w:rFonts w:ascii="Times New Roman" w:hAnsi="Times New Roman"/>
          <w:sz w:val="24"/>
          <w:szCs w:val="24"/>
        </w:rPr>
      </w:pPr>
    </w:p>
    <w:p w14:paraId="16F63D80"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4.8.</w:t>
      </w:r>
      <w:r w:rsidRPr="006C4FC1">
        <w:rPr>
          <w:rFonts w:ascii="Times New Roman" w:hAnsi="Times New Roman"/>
          <w:b/>
          <w:sz w:val="24"/>
          <w:szCs w:val="24"/>
        </w:rPr>
        <w:tab/>
        <w:t>Начальная (максимальная) цена договора. Антидемпинговые меры</w:t>
      </w:r>
    </w:p>
    <w:p w14:paraId="7FA2263F" w14:textId="77777777" w:rsidR="00FE7535" w:rsidRPr="006C4FC1" w:rsidRDefault="00FE7535">
      <w:pPr>
        <w:spacing w:after="0" w:line="240" w:lineRule="auto"/>
        <w:jc w:val="center"/>
        <w:rPr>
          <w:rFonts w:ascii="Times New Roman" w:hAnsi="Times New Roman"/>
          <w:b/>
          <w:sz w:val="24"/>
          <w:szCs w:val="24"/>
        </w:rPr>
      </w:pPr>
    </w:p>
    <w:p w14:paraId="0AA23B6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4.8.1. Начальная (максимальная) цена договора указана в извещении о проведении запроса предложений и в пункте 12 раздела 6 «Информационная карта запроса предложений».</w:t>
      </w:r>
    </w:p>
    <w:p w14:paraId="0CCE4D85"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4.8.2. В случае если Участник запроса предложений, с которым заключается договор по итогам запроса предложений, предложил цену договора на двадцать пять и более процентов ниже начальной (максимальной) цены договора, договор заключается только после предоставления таким участником обоснования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предлагаемой цене.</w:t>
      </w:r>
    </w:p>
    <w:p w14:paraId="61808C08" w14:textId="77777777" w:rsidR="00FE7535" w:rsidRPr="006C4FC1" w:rsidRDefault="00FE7535">
      <w:pPr>
        <w:spacing w:after="0" w:line="240" w:lineRule="auto"/>
        <w:ind w:firstLine="709"/>
        <w:jc w:val="both"/>
        <w:rPr>
          <w:rFonts w:ascii="Times New Roman" w:hAnsi="Times New Roman"/>
          <w:sz w:val="24"/>
          <w:szCs w:val="24"/>
        </w:rPr>
      </w:pPr>
    </w:p>
    <w:p w14:paraId="1B88E8E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4.9.</w:t>
      </w:r>
      <w:r w:rsidRPr="006C4FC1">
        <w:rPr>
          <w:rFonts w:ascii="Times New Roman" w:hAnsi="Times New Roman"/>
          <w:b/>
          <w:sz w:val="24"/>
          <w:szCs w:val="24"/>
        </w:rPr>
        <w:tab/>
        <w:t>Обеспечение исполнения обязательств, связанных с участием в запросе предложений (обеспечение заявки на участие в запросе предложений)</w:t>
      </w:r>
    </w:p>
    <w:p w14:paraId="6E5B78CC" w14:textId="77777777" w:rsidR="00FE7535" w:rsidRPr="006C4FC1" w:rsidRDefault="00FE7535">
      <w:pPr>
        <w:spacing w:after="0" w:line="240" w:lineRule="auto"/>
        <w:jc w:val="center"/>
        <w:rPr>
          <w:rFonts w:ascii="Times New Roman" w:hAnsi="Times New Roman"/>
          <w:b/>
          <w:sz w:val="24"/>
          <w:szCs w:val="24"/>
        </w:rPr>
      </w:pPr>
    </w:p>
    <w:p w14:paraId="4636219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4.9.1.</w:t>
      </w:r>
      <w:r w:rsidRPr="006C4FC1">
        <w:rPr>
          <w:rFonts w:ascii="Times New Roman" w:hAnsi="Times New Roman"/>
          <w:sz w:val="24"/>
          <w:szCs w:val="24"/>
        </w:rPr>
        <w:tab/>
        <w:t xml:space="preserve">В случае если пунктом 16 раздела 6 «Информационная карта запроса предложений» установлено требование обеспечения заявки на участие в запросе предложений, Участник запроса предложений должен предоставить обеспечение заявки на участие в запросе предложений по форме, в размере и валюте, в соответствии с требованиями, установленными в пунктах 15, 16 раздела 6 «Информационная карта запроса предложений». </w:t>
      </w:r>
    </w:p>
    <w:p w14:paraId="25B49FD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4.9.2.</w:t>
      </w:r>
      <w:r w:rsidRPr="006C4FC1">
        <w:rPr>
          <w:rFonts w:ascii="Times New Roman" w:hAnsi="Times New Roman"/>
          <w:sz w:val="24"/>
          <w:szCs w:val="24"/>
        </w:rPr>
        <w:tab/>
        <w:t>Обеспечение заявки на участие в запросе предложений в форме денежных средств должно быть перечислено в срок, указанный в пункте 16 раздела 6 «Информационная карта запроса предложений», с предоставлением в составе заявки на участие в запросе предложений документов, подтверждающих факт его предоставления.</w:t>
      </w:r>
    </w:p>
    <w:p w14:paraId="1D63BA3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4.9.3.</w:t>
      </w:r>
      <w:r w:rsidRPr="006C4FC1">
        <w:rPr>
          <w:rFonts w:ascii="Times New Roman" w:hAnsi="Times New Roman"/>
          <w:sz w:val="24"/>
          <w:szCs w:val="24"/>
        </w:rPr>
        <w:tab/>
        <w:t xml:space="preserve">Обеспечение заявки на участие в запросе предложений возвращается в соответствии с Регламентом работы ЭТП.  </w:t>
      </w:r>
    </w:p>
    <w:p w14:paraId="15ECA189"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4.9.4.</w:t>
      </w:r>
      <w:r w:rsidRPr="006C4FC1">
        <w:rPr>
          <w:rFonts w:ascii="Times New Roman" w:hAnsi="Times New Roman"/>
          <w:sz w:val="24"/>
          <w:szCs w:val="24"/>
        </w:rPr>
        <w:tab/>
        <w:t xml:space="preserve">Обеспечение заявки на участие в запросе предложений может быть удержано </w:t>
      </w:r>
      <w:proofErr w:type="gramStart"/>
      <w:r w:rsidRPr="006C4FC1">
        <w:rPr>
          <w:rFonts w:ascii="Times New Roman" w:hAnsi="Times New Roman"/>
          <w:sz w:val="24"/>
          <w:szCs w:val="24"/>
        </w:rPr>
        <w:t xml:space="preserve">в  </w:t>
      </w:r>
      <w:proofErr w:type="spellStart"/>
      <w:r w:rsidRPr="006C4FC1">
        <w:rPr>
          <w:rFonts w:ascii="Times New Roman" w:hAnsi="Times New Roman"/>
          <w:sz w:val="24"/>
          <w:szCs w:val="24"/>
        </w:rPr>
        <w:t>в</w:t>
      </w:r>
      <w:proofErr w:type="spellEnd"/>
      <w:proofErr w:type="gramEnd"/>
      <w:r w:rsidRPr="006C4FC1">
        <w:rPr>
          <w:rFonts w:ascii="Times New Roman" w:hAnsi="Times New Roman"/>
          <w:sz w:val="24"/>
          <w:szCs w:val="24"/>
        </w:rPr>
        <w:t xml:space="preserve"> случае </w:t>
      </w:r>
      <w:r w:rsidRPr="006C4FC1">
        <w:rPr>
          <w:rFonts w:ascii="Times New Roman" w:hAnsi="Times New Roman"/>
          <w:sz w:val="24"/>
          <w:szCs w:val="24"/>
        </w:rPr>
        <w:tab/>
        <w:t>уклонения победителя запроса предложений или Участника запроса предложений, с которым принято решение о заключении договора согласно пунктам 5.8, 5.13, от заключения договора.</w:t>
      </w:r>
    </w:p>
    <w:p w14:paraId="31FDC369"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4.9.5.</w:t>
      </w:r>
      <w:r w:rsidRPr="006C4FC1">
        <w:rPr>
          <w:rFonts w:ascii="Times New Roman" w:hAnsi="Times New Roman"/>
          <w:sz w:val="24"/>
          <w:szCs w:val="24"/>
        </w:rPr>
        <w:tab/>
        <w:t xml:space="preserve">При наступлении случая, указанного в пункте 4.9.4. обеспечение заявки удерживается в соответствии с Регламентом работы ЭТП </w:t>
      </w:r>
    </w:p>
    <w:p w14:paraId="6F3E6749" w14:textId="77777777" w:rsidR="00FE7535" w:rsidRPr="006C4FC1" w:rsidRDefault="00FD129B">
      <w:pPr>
        <w:tabs>
          <w:tab w:val="left" w:pos="709"/>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4.9.6. На сумму обеспечения заявки, как обеспечительного платежа, проценты, установленные статьей 317.1 Гражданского Кодекса РФ, не начисляются.</w:t>
      </w:r>
    </w:p>
    <w:p w14:paraId="480D5B0C" w14:textId="77777777" w:rsidR="00FE7535" w:rsidRPr="006C4FC1" w:rsidRDefault="00FE7535">
      <w:pPr>
        <w:tabs>
          <w:tab w:val="left" w:pos="709"/>
          <w:tab w:val="left" w:pos="993"/>
        </w:tabs>
        <w:spacing w:after="0" w:line="240" w:lineRule="auto"/>
        <w:ind w:firstLine="709"/>
        <w:jc w:val="both"/>
        <w:rPr>
          <w:rFonts w:ascii="Times New Roman" w:hAnsi="Times New Roman"/>
          <w:sz w:val="24"/>
          <w:szCs w:val="24"/>
        </w:rPr>
      </w:pPr>
    </w:p>
    <w:p w14:paraId="436ABB3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4.10.</w:t>
      </w:r>
      <w:r w:rsidRPr="006C4FC1">
        <w:rPr>
          <w:rFonts w:ascii="Times New Roman" w:hAnsi="Times New Roman"/>
          <w:b/>
          <w:sz w:val="24"/>
          <w:szCs w:val="24"/>
        </w:rPr>
        <w:tab/>
        <w:t>Подача и прием заявок на участие в запросе предложений</w:t>
      </w:r>
    </w:p>
    <w:p w14:paraId="709C2CDA" w14:textId="77777777" w:rsidR="00FE7535" w:rsidRPr="006C4FC1" w:rsidRDefault="00FE7535">
      <w:pPr>
        <w:spacing w:after="0" w:line="240" w:lineRule="auto"/>
        <w:jc w:val="center"/>
        <w:rPr>
          <w:rFonts w:ascii="Times New Roman" w:hAnsi="Times New Roman"/>
          <w:b/>
          <w:sz w:val="24"/>
          <w:szCs w:val="24"/>
        </w:rPr>
      </w:pPr>
    </w:p>
    <w:p w14:paraId="3271902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4.10.1.</w:t>
      </w:r>
      <w:r w:rsidRPr="006C4FC1">
        <w:rPr>
          <w:rFonts w:ascii="Times New Roman" w:hAnsi="Times New Roman"/>
          <w:sz w:val="24"/>
          <w:szCs w:val="24"/>
        </w:rPr>
        <w:tab/>
        <w:t xml:space="preserve"> Порядок подачи заявок на участие в запросе предложений на ЭТП определяется регламентом работы данной ЭТП.</w:t>
      </w:r>
    </w:p>
    <w:p w14:paraId="49B4ADE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4.10.2.</w:t>
      </w:r>
      <w:r w:rsidRPr="006C4FC1">
        <w:rPr>
          <w:rFonts w:ascii="Times New Roman" w:hAnsi="Times New Roman"/>
          <w:sz w:val="24"/>
          <w:szCs w:val="24"/>
        </w:rPr>
        <w:tab/>
        <w:t>Заявки на участие в запросе предложений должны быть поданы путем функционала ЭТП, и могут быть поданы начиная со дня публикации извещения о проведении запроса предложений и до даты и времени истечения срока, установленного в извещении о проведении запроса предложений и в пункте 22 раздела 6 «Информационная карта запроса предложений».</w:t>
      </w:r>
    </w:p>
    <w:p w14:paraId="337FEFB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4.10.3. Заявки на участие в запросе предложений должны быть поданы в соответствии с требованиями по составу и порядку размещения документов в составе заявок, указанными в пункте 20 раздела 6 «Информационная карта запроса предложений». Изменение форм для заполнения, представленных в части III документации, не допускается.</w:t>
      </w:r>
    </w:p>
    <w:p w14:paraId="4E1C7BA0" w14:textId="77777777" w:rsidR="00FE7535" w:rsidRPr="006C4FC1" w:rsidRDefault="00FE7535">
      <w:pPr>
        <w:spacing w:after="0" w:line="240" w:lineRule="auto"/>
        <w:ind w:firstLine="709"/>
        <w:jc w:val="both"/>
        <w:rPr>
          <w:rFonts w:ascii="Times New Roman" w:hAnsi="Times New Roman"/>
          <w:sz w:val="24"/>
          <w:szCs w:val="24"/>
        </w:rPr>
      </w:pPr>
    </w:p>
    <w:p w14:paraId="35BF86C9"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4.11.</w:t>
      </w:r>
      <w:r w:rsidRPr="006C4FC1">
        <w:rPr>
          <w:rFonts w:ascii="Times New Roman" w:hAnsi="Times New Roman"/>
          <w:b/>
          <w:sz w:val="24"/>
          <w:szCs w:val="24"/>
        </w:rPr>
        <w:tab/>
        <w:t>Изменение заявок на участие в запросе предложений или их отзыв</w:t>
      </w:r>
    </w:p>
    <w:p w14:paraId="0FA2A8CF" w14:textId="77777777" w:rsidR="00FE7535" w:rsidRPr="006C4FC1" w:rsidRDefault="00FE7535">
      <w:pPr>
        <w:spacing w:after="0" w:line="240" w:lineRule="auto"/>
        <w:jc w:val="center"/>
        <w:rPr>
          <w:rFonts w:ascii="Times New Roman" w:hAnsi="Times New Roman"/>
          <w:b/>
          <w:sz w:val="24"/>
          <w:szCs w:val="24"/>
        </w:rPr>
      </w:pPr>
    </w:p>
    <w:p w14:paraId="6E32D43B"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4.11.1.</w:t>
      </w:r>
      <w:r w:rsidRPr="006C4FC1">
        <w:rPr>
          <w:rFonts w:ascii="Times New Roman" w:hAnsi="Times New Roman"/>
          <w:sz w:val="24"/>
          <w:szCs w:val="24"/>
        </w:rPr>
        <w:tab/>
        <w:t>Участник запроса предложений, подавший заявку на участие в запросе предложений, вправе изменить или отозвать свою заявку на участие в запросе предложений, в соответствии с регламентом ЭТП, в любое время после ее подачи, но до истечения срока окончания подачи заявок на участие в запросе предложений, указанного в пункте 22 раздела 6 «Информационная карта запроса предложений».</w:t>
      </w:r>
    </w:p>
    <w:p w14:paraId="2F04BCC4"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4.11.2.</w:t>
      </w:r>
      <w:r w:rsidRPr="006C4FC1">
        <w:rPr>
          <w:rFonts w:ascii="Times New Roman" w:hAnsi="Times New Roman"/>
          <w:sz w:val="24"/>
          <w:szCs w:val="24"/>
        </w:rPr>
        <w:tab/>
        <w:t>Порядок изменения или отзыва заявок на участие в запросе предложений, поданных на ЭТП, определяется и осуществляется в соответствии с регламентом работы данной ЭТП.</w:t>
      </w:r>
    </w:p>
    <w:p w14:paraId="63CA833E"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4.11.3.</w:t>
      </w:r>
      <w:r w:rsidRPr="006C4FC1">
        <w:rPr>
          <w:rFonts w:ascii="Times New Roman" w:hAnsi="Times New Roman"/>
          <w:sz w:val="24"/>
          <w:szCs w:val="24"/>
        </w:rPr>
        <w:tab/>
        <w:t>Если Заказчиком продлен срок подачи заявок, то Участник запроса предложений, уже подавший заявку, вправе отозвать поданную заявку и подать ее вновь (при желании).</w:t>
      </w:r>
    </w:p>
    <w:p w14:paraId="6B19CBC5" w14:textId="77777777" w:rsidR="00FE7535" w:rsidRPr="006C4FC1" w:rsidRDefault="00FE7535">
      <w:pPr>
        <w:spacing w:after="0" w:line="240" w:lineRule="auto"/>
        <w:ind w:firstLine="709"/>
        <w:jc w:val="both"/>
        <w:rPr>
          <w:rFonts w:ascii="Times New Roman" w:hAnsi="Times New Roman"/>
          <w:sz w:val="24"/>
          <w:szCs w:val="24"/>
        </w:rPr>
      </w:pPr>
    </w:p>
    <w:p w14:paraId="57AB3422"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4.12.</w:t>
      </w:r>
      <w:r w:rsidRPr="006C4FC1">
        <w:rPr>
          <w:rFonts w:ascii="Times New Roman" w:hAnsi="Times New Roman"/>
          <w:b/>
          <w:sz w:val="24"/>
          <w:szCs w:val="24"/>
        </w:rPr>
        <w:tab/>
        <w:t>Открытие доступа к поданным заявкам на участие в запросе предложений</w:t>
      </w:r>
    </w:p>
    <w:p w14:paraId="5DFBE806" w14:textId="77777777" w:rsidR="00FE7535" w:rsidRPr="006C4FC1" w:rsidRDefault="00FE7535">
      <w:pPr>
        <w:spacing w:after="0" w:line="240" w:lineRule="auto"/>
        <w:jc w:val="center"/>
        <w:rPr>
          <w:rFonts w:ascii="Times New Roman" w:hAnsi="Times New Roman"/>
          <w:b/>
          <w:sz w:val="24"/>
          <w:szCs w:val="24"/>
        </w:rPr>
      </w:pPr>
    </w:p>
    <w:p w14:paraId="240108B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4.12.1.</w:t>
      </w:r>
      <w:r w:rsidRPr="006C4FC1">
        <w:rPr>
          <w:rFonts w:ascii="Times New Roman" w:hAnsi="Times New Roman"/>
          <w:sz w:val="24"/>
          <w:szCs w:val="24"/>
        </w:rPr>
        <w:tab/>
        <w:t>При подаче заявки на участие в запросе предложений Заказчику посредством функционала ЭТП моментально становится доступна вся информацию об Участнике запросе предложений, а также о его заявке.</w:t>
      </w:r>
    </w:p>
    <w:p w14:paraId="56B75853"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4.12.2.</w:t>
      </w:r>
      <w:r w:rsidRPr="006C4FC1">
        <w:rPr>
          <w:rFonts w:ascii="Times New Roman" w:hAnsi="Times New Roman"/>
          <w:sz w:val="24"/>
          <w:szCs w:val="24"/>
        </w:rPr>
        <w:tab/>
        <w:t>Заказчик вправе запросить у Участника запроса предложений уточнения по его заявке.</w:t>
      </w:r>
    </w:p>
    <w:p w14:paraId="52C442D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4.12.3.</w:t>
      </w:r>
      <w:r w:rsidRPr="006C4FC1">
        <w:rPr>
          <w:rFonts w:ascii="Times New Roman" w:hAnsi="Times New Roman"/>
          <w:sz w:val="24"/>
          <w:szCs w:val="24"/>
        </w:rPr>
        <w:tab/>
        <w:t>В случае если по окончании срока подачи заявок на участие в запросе предложений подана только одна заявка на участие в запросе предложений, запрос предложений признается несостоявшимся и составляется протокол итогов закупки, в который вносится соответствующая информация. Комиссия по закупкам вправе рассмотреть единственную заявку на предмет соответствия требованиям документации и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о проведении преддоговорных переговоров.</w:t>
      </w:r>
    </w:p>
    <w:p w14:paraId="4E441D86" w14:textId="625F2C92"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4.12.4.</w:t>
      </w:r>
      <w:r w:rsidRPr="006C4FC1">
        <w:rPr>
          <w:rFonts w:ascii="Times New Roman" w:hAnsi="Times New Roman"/>
          <w:sz w:val="24"/>
          <w:szCs w:val="24"/>
        </w:rPr>
        <w:tab/>
        <w:t xml:space="preserve">В случае если по окончании срока подачи заявок на участие в запросе предложений не поступило заявок, составляется протокол итогов с признанием закупки несостоявшейся. Указанный протокол размещается на сайте ЭТП не позднее </w:t>
      </w:r>
      <w:r w:rsidR="00CA6D53">
        <w:rPr>
          <w:rFonts w:ascii="Times New Roman" w:hAnsi="Times New Roman"/>
          <w:sz w:val="24"/>
          <w:szCs w:val="24"/>
        </w:rPr>
        <w:t>30</w:t>
      </w:r>
      <w:r w:rsidR="00CA6D53" w:rsidRPr="006C4FC1">
        <w:rPr>
          <w:rFonts w:ascii="Times New Roman" w:hAnsi="Times New Roman"/>
          <w:sz w:val="24"/>
          <w:szCs w:val="24"/>
        </w:rPr>
        <w:t xml:space="preserve"> </w:t>
      </w:r>
      <w:r w:rsidRPr="006C4FC1">
        <w:rPr>
          <w:rFonts w:ascii="Times New Roman" w:hAnsi="Times New Roman"/>
          <w:sz w:val="24"/>
          <w:szCs w:val="24"/>
        </w:rPr>
        <w:t>(</w:t>
      </w:r>
      <w:r w:rsidR="00CA6D53">
        <w:rPr>
          <w:rFonts w:ascii="Times New Roman" w:hAnsi="Times New Roman"/>
          <w:sz w:val="24"/>
          <w:szCs w:val="24"/>
        </w:rPr>
        <w:t>тридцати</w:t>
      </w:r>
      <w:r w:rsidRPr="006C4FC1">
        <w:rPr>
          <w:rFonts w:ascii="Times New Roman" w:hAnsi="Times New Roman"/>
          <w:sz w:val="24"/>
          <w:szCs w:val="24"/>
        </w:rPr>
        <w:t>) рабочих дней, следующих после дня подписания указанного протокола.</w:t>
      </w:r>
    </w:p>
    <w:p w14:paraId="262D701A"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Заказчик на свое усмотрение вправе продлить срок приема заявок.</w:t>
      </w:r>
    </w:p>
    <w:p w14:paraId="383267CB" w14:textId="77777777" w:rsidR="00FE7535" w:rsidRPr="006C4FC1" w:rsidRDefault="00FE7535">
      <w:pPr>
        <w:spacing w:after="0" w:line="240" w:lineRule="auto"/>
        <w:ind w:firstLine="709"/>
        <w:jc w:val="both"/>
        <w:rPr>
          <w:rFonts w:ascii="Times New Roman" w:hAnsi="Times New Roman"/>
          <w:sz w:val="24"/>
          <w:szCs w:val="24"/>
        </w:rPr>
      </w:pPr>
    </w:p>
    <w:p w14:paraId="00C4A221" w14:textId="77777777" w:rsidR="00FE7535" w:rsidRPr="006C4FC1" w:rsidRDefault="00FE7535">
      <w:pPr>
        <w:spacing w:after="0" w:line="240" w:lineRule="auto"/>
        <w:ind w:firstLine="709"/>
        <w:jc w:val="both"/>
        <w:rPr>
          <w:rFonts w:ascii="Times New Roman" w:hAnsi="Times New Roman"/>
          <w:sz w:val="24"/>
          <w:szCs w:val="24"/>
        </w:rPr>
      </w:pPr>
    </w:p>
    <w:p w14:paraId="128C752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4.14. Рассмотрение заявок на участие в запросе предложений, оценка и сопоставление заявок, проведение переторжки, выбор победителя запроса предложений</w:t>
      </w:r>
    </w:p>
    <w:p w14:paraId="31761BC0" w14:textId="77777777" w:rsidR="00FE7535" w:rsidRPr="006C4FC1" w:rsidRDefault="00FE7535">
      <w:pPr>
        <w:spacing w:after="0" w:line="240" w:lineRule="auto"/>
        <w:jc w:val="center"/>
        <w:rPr>
          <w:rFonts w:ascii="Times New Roman" w:hAnsi="Times New Roman"/>
          <w:b/>
          <w:sz w:val="24"/>
          <w:szCs w:val="24"/>
        </w:rPr>
      </w:pPr>
    </w:p>
    <w:p w14:paraId="1B1372E6"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4.14.1.</w:t>
      </w:r>
      <w:r w:rsidRPr="006C4FC1">
        <w:rPr>
          <w:rFonts w:ascii="Times New Roman" w:hAnsi="Times New Roman"/>
          <w:sz w:val="24"/>
          <w:szCs w:val="24"/>
        </w:rPr>
        <w:tab/>
        <w:t>Общие положения:</w:t>
      </w:r>
    </w:p>
    <w:p w14:paraId="542BB117"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4.14.1.1.</w:t>
      </w:r>
      <w:r w:rsidRPr="006C4FC1">
        <w:rPr>
          <w:rFonts w:ascii="Times New Roman" w:hAnsi="Times New Roman"/>
          <w:sz w:val="24"/>
          <w:szCs w:val="24"/>
        </w:rPr>
        <w:tab/>
        <w:t>Рассмотрение и оценка заявок осуществляется в следующем порядке:</w:t>
      </w:r>
    </w:p>
    <w:p w14:paraId="2B35A526"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рассмотрение Участников запроса предложений на предмет их соответствия требованиям документации;</w:t>
      </w:r>
    </w:p>
    <w:p w14:paraId="440D603F" w14:textId="77777777" w:rsidR="00FE7535" w:rsidRPr="006C4FC1" w:rsidRDefault="00FD129B">
      <w:pPr>
        <w:tabs>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рассмотрение заявок Участников запроса предложений на соответствие требованиям документации;</w:t>
      </w:r>
    </w:p>
    <w:p w14:paraId="503228A1"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проведение переторжки (в случае соответствующего решения Заказчика);</w:t>
      </w:r>
    </w:p>
    <w:p w14:paraId="2F4D76DD" w14:textId="77777777" w:rsidR="00FE7535" w:rsidRPr="006C4FC1" w:rsidRDefault="00FD129B">
      <w:pPr>
        <w:tabs>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w:t>
      </w:r>
      <w:r w:rsidRPr="006C4FC1">
        <w:rPr>
          <w:rFonts w:ascii="Times New Roman" w:hAnsi="Times New Roman"/>
          <w:sz w:val="24"/>
          <w:szCs w:val="24"/>
        </w:rPr>
        <w:tab/>
        <w:t>подведения итогов в форме оценки и сопоставления заявок на участие в запросе предложений.</w:t>
      </w:r>
    </w:p>
    <w:p w14:paraId="49D5D5F9" w14:textId="77777777" w:rsidR="00FE7535" w:rsidRPr="006C4FC1" w:rsidRDefault="00FD129B">
      <w:pPr>
        <w:tabs>
          <w:tab w:val="left" w:pos="851"/>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4.14.1.2.</w:t>
      </w:r>
      <w:r w:rsidRPr="006C4FC1">
        <w:rPr>
          <w:rFonts w:ascii="Times New Roman" w:hAnsi="Times New Roman"/>
          <w:sz w:val="24"/>
          <w:szCs w:val="24"/>
        </w:rPr>
        <w:tab/>
        <w:t xml:space="preserve"> Результаты рассмотрения заявок, переторжки и </w:t>
      </w:r>
      <w:proofErr w:type="gramStart"/>
      <w:r w:rsidRPr="006C4FC1">
        <w:rPr>
          <w:rFonts w:ascii="Times New Roman" w:hAnsi="Times New Roman"/>
          <w:sz w:val="24"/>
          <w:szCs w:val="24"/>
        </w:rPr>
        <w:t>оценки</w:t>
      </w:r>
      <w:proofErr w:type="gramEnd"/>
      <w:r w:rsidRPr="006C4FC1">
        <w:rPr>
          <w:rFonts w:ascii="Times New Roman" w:hAnsi="Times New Roman"/>
          <w:sz w:val="24"/>
          <w:szCs w:val="24"/>
        </w:rPr>
        <w:t xml:space="preserve"> и сопоставления заявок Участников процедуры закупки оформляются протоколами.</w:t>
      </w:r>
    </w:p>
    <w:p w14:paraId="2B7E9B8F"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4.14.1.3. </w:t>
      </w:r>
      <w:r w:rsidRPr="006C4FC1">
        <w:rPr>
          <w:rFonts w:ascii="Times New Roman" w:hAnsi="Times New Roman"/>
          <w:sz w:val="24"/>
          <w:szCs w:val="24"/>
        </w:rPr>
        <w:tab/>
        <w:t>Рассмотрение заявок на участие в запросе предложений их оценка и сопоставление проводятся в сроки, установленные извещением о проведении запроса предложений и пунктом 23 раздела 6 «Информационная карта запроса предложений».</w:t>
      </w:r>
    </w:p>
    <w:p w14:paraId="33227838"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4.14.1.4.</w:t>
      </w:r>
      <w:r w:rsidRPr="006C4FC1">
        <w:rPr>
          <w:rFonts w:ascii="Times New Roman" w:hAnsi="Times New Roman"/>
          <w:sz w:val="24"/>
          <w:szCs w:val="24"/>
        </w:rPr>
        <w:tab/>
        <w:t xml:space="preserve"> Заказчик по решению Комиссии по закупкам, вправе привлекать экспертов к рассмотрению заявок на участие в запросе предложений. При этом Комиссия по закупкам </w:t>
      </w:r>
      <w:r w:rsidRPr="006C4FC1">
        <w:rPr>
          <w:rFonts w:ascii="Times New Roman" w:hAnsi="Times New Roman"/>
          <w:sz w:val="24"/>
          <w:szCs w:val="24"/>
        </w:rPr>
        <w:lastRenderedPageBreak/>
        <w:t xml:space="preserve">рассматривает оценки и рекомендации экспертов (если они привлекались), однако может принимать любые самостоятельные решения. </w:t>
      </w:r>
    </w:p>
    <w:p w14:paraId="4C6AC9D2"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4.14.1.5.</w:t>
      </w:r>
      <w:r w:rsidRPr="006C4FC1">
        <w:rPr>
          <w:rFonts w:ascii="Times New Roman" w:hAnsi="Times New Roman"/>
          <w:sz w:val="24"/>
          <w:szCs w:val="24"/>
        </w:rPr>
        <w:tab/>
        <w:t xml:space="preserve"> В ходе рассмотрения заявок на участие в запросе предложений Комиссия по закупкам имеет право запрашивать у соответствующих органов государственной власти, а также юридических и физических лиц, указанных в заявке на участие в запросе предложений и приложениях к ней, информацию о соответствии достоверности указанных в заявке на участие в запросе предложений сведений. Также Заказчик вправе запросить у Участника запроса предложений уточнение его заявки, при этом Заказчик задает срок ответа на запрос Участником.</w:t>
      </w:r>
    </w:p>
    <w:p w14:paraId="37CD5016"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4.14.1.6.</w:t>
      </w:r>
      <w:r w:rsidRPr="006C4FC1">
        <w:rPr>
          <w:rFonts w:ascii="Times New Roman" w:hAnsi="Times New Roman"/>
          <w:sz w:val="24"/>
          <w:szCs w:val="24"/>
        </w:rPr>
        <w:tab/>
        <w:t xml:space="preserve"> Комиссия по закупкам рассматривает Участников запроса предложений на предмет соответствия требованиям документации на основании предоставленных Участниками документов. </w:t>
      </w:r>
    </w:p>
    <w:p w14:paraId="5A862AD1"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4.14.1.7. В случае признания Участника запроса предложений не соответствующим требованиям настоящей документации Комиссия по закупкам отклоняет Заявку Участника запроса предложений.</w:t>
      </w:r>
    </w:p>
    <w:p w14:paraId="6825710F" w14:textId="77777777" w:rsidR="00FE7535" w:rsidRPr="006C4FC1" w:rsidRDefault="00FD129B">
      <w:pPr>
        <w:tabs>
          <w:tab w:val="left" w:pos="851"/>
          <w:tab w:val="left" w:pos="993"/>
          <w:tab w:val="left" w:pos="1701"/>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4.14.1.8.</w:t>
      </w:r>
      <w:r w:rsidRPr="006C4FC1">
        <w:rPr>
          <w:rFonts w:ascii="Times New Roman" w:hAnsi="Times New Roman"/>
          <w:sz w:val="24"/>
          <w:szCs w:val="24"/>
        </w:rPr>
        <w:tab/>
        <w:t xml:space="preserve"> В ходе рассмотрения заявок на участие в запросе предложений, в случае несоответствия документации Комиссия по закупкам вправе уточнять заявки на участие в запросе предложений в следующем порядке: затребовать у Участника запроса предложений отсутствующие, представленные не в полном объеме или в нечитаемом виде документы, в т.ч. подтверждающие полномочия лица на подписание заявки от имени Участника запроса предложений, учредительные документы, разрешающие документы (лицензии, допуски, членство в саморегулируемых общественных организациях и т.д.), документы об одобрении сделки.</w:t>
      </w:r>
    </w:p>
    <w:p w14:paraId="7F6F442E" w14:textId="77777777" w:rsidR="00FE7535" w:rsidRPr="006C4FC1" w:rsidRDefault="00FE7535">
      <w:pPr>
        <w:tabs>
          <w:tab w:val="left" w:pos="851"/>
          <w:tab w:val="left" w:pos="993"/>
          <w:tab w:val="left" w:pos="1701"/>
        </w:tabs>
        <w:spacing w:after="0" w:line="240" w:lineRule="auto"/>
        <w:ind w:firstLine="709"/>
        <w:jc w:val="both"/>
        <w:rPr>
          <w:rFonts w:ascii="Times New Roman" w:hAnsi="Times New Roman"/>
          <w:sz w:val="24"/>
          <w:szCs w:val="24"/>
        </w:rPr>
      </w:pPr>
    </w:p>
    <w:p w14:paraId="6A97A2F4" w14:textId="77777777" w:rsidR="00FE7535" w:rsidRPr="006C4FC1" w:rsidRDefault="00FD129B">
      <w:pPr>
        <w:tabs>
          <w:tab w:val="left" w:pos="851"/>
          <w:tab w:val="left" w:pos="993"/>
        </w:tabs>
        <w:spacing w:after="0" w:line="240" w:lineRule="auto"/>
        <w:ind w:firstLine="708"/>
        <w:jc w:val="both"/>
        <w:rPr>
          <w:rFonts w:ascii="Times New Roman" w:hAnsi="Times New Roman"/>
          <w:sz w:val="24"/>
          <w:szCs w:val="24"/>
        </w:rPr>
      </w:pPr>
      <w:r w:rsidRPr="006C4FC1">
        <w:rPr>
          <w:rFonts w:ascii="Times New Roman" w:hAnsi="Times New Roman"/>
          <w:sz w:val="24"/>
          <w:szCs w:val="24"/>
        </w:rPr>
        <w:t>4.14.2.</w:t>
      </w:r>
      <w:r w:rsidRPr="006C4FC1">
        <w:rPr>
          <w:rFonts w:ascii="Times New Roman" w:hAnsi="Times New Roman"/>
          <w:sz w:val="24"/>
          <w:szCs w:val="24"/>
        </w:rPr>
        <w:tab/>
        <w:t>Рассмотрение заявок на соответствие требованиям документации:</w:t>
      </w:r>
    </w:p>
    <w:p w14:paraId="5653496D" w14:textId="77777777" w:rsidR="00FE7535" w:rsidRPr="006C4FC1"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4.14.2.1.</w:t>
      </w:r>
      <w:r w:rsidRPr="006C4FC1">
        <w:rPr>
          <w:rFonts w:ascii="Times New Roman" w:hAnsi="Times New Roman"/>
          <w:sz w:val="24"/>
          <w:szCs w:val="24"/>
        </w:rPr>
        <w:tab/>
        <w:t xml:space="preserve"> Заявка на участие в запросе предложений должна полностью соответствовать каждому из установленных настоящей документацией требований. </w:t>
      </w:r>
    </w:p>
    <w:p w14:paraId="5434ABD2" w14:textId="77777777" w:rsidR="00FE7535" w:rsidRPr="006C4FC1" w:rsidRDefault="00FD129B">
      <w:pPr>
        <w:tabs>
          <w:tab w:val="left" w:pos="851"/>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4.14.2.2.</w:t>
      </w:r>
      <w:r w:rsidRPr="006C4FC1">
        <w:rPr>
          <w:rFonts w:ascii="Times New Roman" w:hAnsi="Times New Roman"/>
          <w:sz w:val="24"/>
          <w:szCs w:val="24"/>
        </w:rPr>
        <w:tab/>
        <w:t xml:space="preserve"> В ходе рассмотрения Заявки на соответствие требованиям документации Комиссия по закупкам проверяет:</w:t>
      </w:r>
    </w:p>
    <w:p w14:paraId="03B06D3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 соответствие заявки требованиям документации по форме и существу, по своему составу согласно пункту 20 раздела 6 «Информационная карта запроса предложений»;</w:t>
      </w:r>
    </w:p>
    <w:p w14:paraId="225B5763"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достоверность сведений и действительность документов, приведенных в заявке;</w:t>
      </w:r>
    </w:p>
    <w:p w14:paraId="25343A79"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соответствие предлагаемых Участником запроса предложений договорных условий (в том числе наличие предложения по цене договора и не превышения объявленной начальной (максимальной) цены договора) требованиям, установленным в Техническом задании;</w:t>
      </w:r>
    </w:p>
    <w:p w14:paraId="5FB3EEB3"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 предоставление Участником запроса предложений требуемого обеспечения заявки, установленного в пункте 16 раздела 6 «Информационная карта запроса предложений» (при наличии соответствующего требования).</w:t>
      </w:r>
    </w:p>
    <w:p w14:paraId="14D9327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4.14.2.3. Заявка может быть отклонена по следующим основаниям:</w:t>
      </w:r>
    </w:p>
    <w:p w14:paraId="6B71556B"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 несоответствие заявки требованиям подпункта а) пункта 4.14.2.2.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а также в случае ненадлежащего подтверждения соответствия установленным требованиям;</w:t>
      </w:r>
    </w:p>
    <w:p w14:paraId="75E6DC6F"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 предоставление Участником запроса предложений в составе заявки на участие в запросе предложений недостоверных сведений (подпункт б) пункта 4.14.2.2);</w:t>
      </w:r>
    </w:p>
    <w:p w14:paraId="34A38430"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несоответствие Техническому заданию договорных условий, указанных в заявке на участие в запросе предложений, отсутствие предложения Участника запроса предложений по цене договора, либо превышения в заявке предложения по цене договора над начальной (максимальной) ценой договора (подпункт в) пункта 4.14.2.2.);</w:t>
      </w:r>
    </w:p>
    <w:p w14:paraId="0012F4A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г) несоответствие размера, формы, условий или порядка предоставления обеспечения (подпункт г) пункта 4.14.2.2). </w:t>
      </w:r>
    </w:p>
    <w:p w14:paraId="723FEAD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4.14.2.4. По итогам рассмотрения заявок на соответствие требованиям документации Комиссией по закупкам принимаются решения о допуске заявок и об отклонении заявок, не соответствующих требованиям документации.</w:t>
      </w:r>
    </w:p>
    <w:p w14:paraId="1920AA26"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4.14.2.5. В случае если по результатам рассмотрения заявок только один Участник запроса предложений (в том числе Участник, подавший единственную заявку) и поданная им заявка были признаны соответствующими условиям запроса предложений, или ни один из Участников и (или) поданные ими заявка не были признаны соответствующими условиям запроса предложений, запрос предложений признается несостоявшимся составляется протокол итогов. При этом, в случае признания одного Участника запроса предложений (в том числе подавшего единственную заявку) и его заявки соответствующими условиям запроса предложений, Комиссия по закупкам вправе рекомендовать Заказчику заключить договор с единственным Участником запроса предложений, либо рекомендовать Заказчику не заключать договор с таким Участником. В рекомендацию о заключении договора также могут быть включены рекомендации Заказчику о проведении преддоговорных переговоров в соответствии с пунктом 5.9. документации.</w:t>
      </w:r>
    </w:p>
    <w:p w14:paraId="72949F9D" w14:textId="77777777" w:rsidR="002B16B6" w:rsidRPr="006C4FC1" w:rsidRDefault="002B16B6" w:rsidP="002B16B6">
      <w:pPr>
        <w:tabs>
          <w:tab w:val="left" w:pos="993"/>
          <w:tab w:val="left" w:pos="1560"/>
        </w:tabs>
        <w:spacing w:after="0" w:line="240" w:lineRule="auto"/>
        <w:ind w:firstLine="709"/>
        <w:jc w:val="both"/>
        <w:rPr>
          <w:rFonts w:ascii="Times New Roman" w:hAnsi="Times New Roman"/>
          <w:sz w:val="24"/>
        </w:rPr>
      </w:pPr>
      <w:r w:rsidRPr="006C4FC1">
        <w:rPr>
          <w:rFonts w:ascii="Times New Roman" w:hAnsi="Times New Roman"/>
          <w:sz w:val="24"/>
        </w:rPr>
        <w:t xml:space="preserve">4.14.2.6. Решения Комиссии по закупкам по итогам рассмотрения заявок отражаются в протоколе заседания Комиссии по закупкам по рассмотрению заявок (далее – Протокол) в части сведений </w:t>
      </w:r>
    </w:p>
    <w:p w14:paraId="31795A5D"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направлении Участникам запроса предложений запросов в соответствии с пунктом 4.14.1.8. (при необходимости);</w:t>
      </w:r>
    </w:p>
    <w:p w14:paraId="178C6EF7"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допущенных заявках и об отклоненных Заявках (с указанием положений документации, которым не соответствует Участник запроса предложений или его заявка);</w:t>
      </w:r>
    </w:p>
    <w:p w14:paraId="51BB6D6C" w14:textId="1A4AD5FB" w:rsidR="00FE7535"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szCs w:val="24"/>
        </w:rPr>
      </w:pPr>
      <w:r w:rsidRPr="006C4FC1">
        <w:rPr>
          <w:rFonts w:ascii="Times New Roman" w:hAnsi="Times New Roman"/>
          <w:sz w:val="24"/>
        </w:rPr>
        <w:t>о признании запроса предложений несостоявшимся (пункт 4.14.2.5.), а также рекомендации Заказчику по дальнейшим действиям, если по результатам рассмотрения заявок только один Участник (в т.ч. Участник, подавший единственную заявку) и поданная им заявка были признаны соответствующими условиям запроса предложений.</w:t>
      </w:r>
    </w:p>
    <w:p w14:paraId="1E61A778"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23627B44"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w:t>
      </w:r>
      <w:r w:rsidRPr="006C4FC1">
        <w:rPr>
          <w:rFonts w:ascii="Times New Roman" w:hAnsi="Times New Roman"/>
          <w:sz w:val="24"/>
          <w:szCs w:val="24"/>
        </w:rPr>
        <w:tab/>
        <w:t xml:space="preserve"> Проведение переторжки:</w:t>
      </w:r>
    </w:p>
    <w:p w14:paraId="141F9CEC"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4.14.3.1. Если к участию в запросе предложений после процедуры рассмотрения заявок допущено не менее двух Участников запроса предложений, Заказчик на основании решения комиссии вправе после проведения рассмотрения заявок осуществить проведение переторжки.</w:t>
      </w:r>
    </w:p>
    <w:p w14:paraId="1BD3CC93"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При проведении переторжки Заказчик предлагает всем Участникам запроса предложений, допущенным до оценки и сопоставления заявок изменить свое предложение по цене договора в меньшую сторону от предложенной цены договора в заявке Участника запроса предложений или в последней процедуре ранее проведенной переторжки (если переторжка проводится повторно). </w:t>
      </w:r>
    </w:p>
    <w:p w14:paraId="275BD7C7"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4.14.3.2. Назначение переторжки определяется решением комиссии, указываемым в Протоколе рассмотрения заявок участников запроса предложений.</w:t>
      </w:r>
    </w:p>
    <w:p w14:paraId="0971C5DD"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4.14.3.3. Проведение переторжки по запросу предложений может быть осуществлено несколько раз.</w:t>
      </w:r>
    </w:p>
    <w:p w14:paraId="6CC05738"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4.14.3.4. После окончания переторжки процедура переходит в статус актуализации документов по заявке, в период которой каждый из участников переторжки, предложивший новую цену договора, обязан предоставить обновленный документ "Предложение о цене договора" согласно своему новому предложения о цене договора.</w:t>
      </w:r>
    </w:p>
    <w:p w14:paraId="29DEF86E"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4.14.3.5. В случае проведения переторжек по их итогам составляется протокол проведения переторжки. Протокол заседания Комиссии по закупкам по итогам переторжки оформляется и подписывается членами комиссии непосредственно после проведения переторжки. Протокол размещается на сайте ЭТП не позднее 1 (одного) рабочего дня, следующего после дня подписания указанного протокола.</w:t>
      </w:r>
    </w:p>
    <w:p w14:paraId="69ED5BD1"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4.14.3.6. Предложения Участника запроса предложений, поданные в рамках переторжки, не рассматриваются, а его заявка остается действующей с ранее объявленной ценой договора в случае, если предложение направлено на увеличение ранее предложенной цены договора.</w:t>
      </w:r>
    </w:p>
    <w:p w14:paraId="51E8422F"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563FD612" w14:textId="77777777" w:rsidR="00FE7535" w:rsidRPr="006C4FC1" w:rsidRDefault="00FD129B">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szCs w:val="24"/>
        </w:rPr>
        <w:t>4.14.4.</w:t>
      </w:r>
      <w:r w:rsidRPr="006C4FC1">
        <w:rPr>
          <w:rFonts w:ascii="Times New Roman" w:hAnsi="Times New Roman"/>
          <w:sz w:val="24"/>
          <w:szCs w:val="24"/>
        </w:rPr>
        <w:tab/>
        <w:t xml:space="preserve"> Подведение итогов: проведение оценки и сопоставления заявок на участие в запросе предложений:</w:t>
      </w:r>
    </w:p>
    <w:p w14:paraId="6A0457F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4.14.4.1. В рамках оценки и сопоставления заявок Комиссия по закупкам оценивает и сопоставляет заявки Участников запроса предложений, которые не были отклонены на этапе </w:t>
      </w:r>
      <w:r w:rsidRPr="006C4FC1">
        <w:rPr>
          <w:rFonts w:ascii="Times New Roman" w:hAnsi="Times New Roman"/>
          <w:sz w:val="24"/>
          <w:szCs w:val="24"/>
        </w:rPr>
        <w:lastRenderedPageBreak/>
        <w:t>рассмотрения заявок. Оценка заявок заключается в выставлении каждой заявке собственной оценки в баллах в соответствии с предусмотренными документацией критериями оценки и утвержденным порядком оценки, указанными в разделе 7 «Критерии и порядок оценки заявок на участие в запросе предложений».</w:t>
      </w:r>
    </w:p>
    <w:p w14:paraId="43AE858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4.14.4.2. Если Участником запроса предложений не предоставлены документы или сведения, необходимые исключительно для целей оценки заявок по критериям, не предоставление этих сведений, либо подтверждающих документов, не является основанием для отклонения заявки Участника запроса предложений, Участник получает по этим критериям 0 (ноль) баллов. Исключением из данного правила является не предоставление предложения по цене договора, являющегося предметом запроса предложений.</w:t>
      </w:r>
    </w:p>
    <w:p w14:paraId="19446E3F"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4.14.4.3. Рейтинг представляет собой оценку в баллах, получаемую по результатам оценки по критерию с учетом коэффициента значимости критерия. Дробное значение рейтинга и баллов округляется до двух знаков после запятой по математическим правилам округления.</w:t>
      </w:r>
    </w:p>
    <w:p w14:paraId="71462C31"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4.14.4.4. Значимость критериев определяется в процентах. Коэффициент значимости критерия определяется путем деления значимости критерия на 100.</w:t>
      </w:r>
    </w:p>
    <w:p w14:paraId="2C1A54AE" w14:textId="77777777" w:rsidR="00FE7535" w:rsidRPr="006C4FC1" w:rsidRDefault="00FD129B">
      <w:pPr>
        <w:pStyle w:val="27"/>
        <w:ind w:firstLine="709"/>
        <w:jc w:val="both"/>
        <w:rPr>
          <w:szCs w:val="24"/>
        </w:rPr>
      </w:pPr>
      <w:r w:rsidRPr="006C4FC1">
        <w:rPr>
          <w:szCs w:val="24"/>
        </w:rPr>
        <w:t>4.14.4.5. Сумма значимостей критериев оценки заявок, установленных в документации, составляет 100 процентов.</w:t>
      </w:r>
    </w:p>
    <w:p w14:paraId="092F5AE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4.14.4.6. Для оценки заявки осуществляется расчет итогового рейтинга по каждой заявке. Итоговый рейтинг заявки рассчитывается путем сложения рейтингов заявки по каждому критерию оценки, установленному в документации. </w:t>
      </w:r>
    </w:p>
    <w:p w14:paraId="78BDF7AC"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4.14.4.7.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14:paraId="2AD37972"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соответствии с полученными итоговыми рейтингами заявке каждого Участника запроса предложений относительно других заявок Участников по мере уменьшения величины итогового рейтинга присваиваются порядковые номера, причем заявке, которая получила максимальный итоговый рейтинг, присваивается первый номер, а Участник, подавший такую заявку, признается победителем запроса предложений.</w:t>
      </w:r>
    </w:p>
    <w:p w14:paraId="0DE6DCEA"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том случае, если по результатам оценки заявок на участие в запросе предложений несколько заявок получат одинаковые итоговые рейтинги,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получивших такие итоговые рейтинги (на основании журнала регистрации заявок на участие в запросе предложений).</w:t>
      </w:r>
    </w:p>
    <w:p w14:paraId="676CAC51" w14:textId="77777777" w:rsidR="002B16B6" w:rsidRPr="006C4FC1" w:rsidRDefault="00FD129B" w:rsidP="002B16B6">
      <w:pPr>
        <w:tabs>
          <w:tab w:val="left" w:pos="993"/>
          <w:tab w:val="left" w:pos="1560"/>
        </w:tabs>
        <w:spacing w:after="0" w:line="240" w:lineRule="auto"/>
        <w:ind w:firstLine="709"/>
        <w:jc w:val="both"/>
        <w:rPr>
          <w:rFonts w:ascii="Times New Roman" w:hAnsi="Times New Roman"/>
          <w:sz w:val="24"/>
        </w:rPr>
      </w:pPr>
      <w:r w:rsidRPr="006C4FC1">
        <w:rPr>
          <w:rFonts w:ascii="Times New Roman" w:hAnsi="Times New Roman"/>
          <w:sz w:val="24"/>
          <w:szCs w:val="24"/>
        </w:rPr>
        <w:t xml:space="preserve">4.14.4.8. </w:t>
      </w:r>
      <w:r w:rsidR="002B16B6" w:rsidRPr="006C4FC1">
        <w:rPr>
          <w:rFonts w:ascii="Times New Roman" w:hAnsi="Times New Roman"/>
          <w:sz w:val="24"/>
        </w:rPr>
        <w:t>Решения Комиссии по закупкам по итогам оценки и сопоставления заявок отражаются в Протоколе, в который вносятся как минимум следующие сведения:</w:t>
      </w:r>
    </w:p>
    <w:p w14:paraId="4F1B85DA"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вид и предмет запроса предложений;</w:t>
      </w:r>
    </w:p>
    <w:p w14:paraId="6DEAE1A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место, дата, время проведения оценки и сопоставления заявок;</w:t>
      </w:r>
    </w:p>
    <w:p w14:paraId="66DF74E5"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информация об Участниках запроса предложений, заявки на участие в запросе предложений которых были оценены;</w:t>
      </w:r>
    </w:p>
    <w:p w14:paraId="25945C12"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сведения о начальной (максимальной) цене договора;</w:t>
      </w:r>
    </w:p>
    <w:p w14:paraId="479CE113"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присвоенные заявкам на участие в запросе предложений значения баллов и рейтинга по каждому из предусмотренных критериев оценки заявок на участие в запросе предложений и их показателей;</w:t>
      </w:r>
    </w:p>
    <w:p w14:paraId="68737B21"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принятое на основании результатов оценки и сопоставления заявок на участие в запросе предложений решение о присвоении таким заявкам порядковых номеров;</w:t>
      </w:r>
    </w:p>
    <w:p w14:paraId="31478A0A"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наименования (для юридических лиц), фамилии, имена, отчества (при наличии) (для физических лиц), почтовые адреса Участников запроса предложений, заявкам на участие в запросе предложений которых присвоены первый и второй номера;</w:t>
      </w:r>
    </w:p>
    <w:p w14:paraId="20876E70"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указание на выбор победителя запроса предложений;</w:t>
      </w:r>
    </w:p>
    <w:p w14:paraId="06A47923" w14:textId="77777777" w:rsidR="002B16B6" w:rsidRPr="006C4FC1" w:rsidRDefault="002B16B6" w:rsidP="002B16B6">
      <w:pPr>
        <w:pStyle w:val="af4"/>
        <w:numPr>
          <w:ilvl w:val="0"/>
          <w:numId w:val="7"/>
        </w:numPr>
        <w:tabs>
          <w:tab w:val="left" w:pos="993"/>
          <w:tab w:val="left" w:pos="1560"/>
        </w:tabs>
        <w:spacing w:after="0" w:line="240" w:lineRule="auto"/>
        <w:ind w:left="284" w:firstLine="425"/>
        <w:jc w:val="both"/>
        <w:rPr>
          <w:rFonts w:ascii="Times New Roman" w:hAnsi="Times New Roman"/>
          <w:sz w:val="24"/>
        </w:rPr>
      </w:pPr>
      <w:r w:rsidRPr="006C4FC1">
        <w:rPr>
          <w:rFonts w:ascii="Times New Roman" w:hAnsi="Times New Roman"/>
          <w:sz w:val="24"/>
        </w:rPr>
        <w:t>о результатах голосования и оценки заявок членами комиссии.</w:t>
      </w:r>
    </w:p>
    <w:p w14:paraId="5D43D873" w14:textId="14F5EEA2" w:rsidR="00FE7535" w:rsidRPr="006C4FC1" w:rsidRDefault="002B16B6" w:rsidP="002B16B6">
      <w:pPr>
        <w:tabs>
          <w:tab w:val="left" w:pos="993"/>
          <w:tab w:val="left" w:pos="1560"/>
        </w:tabs>
        <w:spacing w:after="0" w:line="240" w:lineRule="auto"/>
        <w:ind w:firstLine="709"/>
        <w:jc w:val="both"/>
        <w:rPr>
          <w:rFonts w:ascii="Times New Roman" w:hAnsi="Times New Roman"/>
          <w:sz w:val="24"/>
          <w:szCs w:val="24"/>
        </w:rPr>
      </w:pPr>
      <w:r w:rsidRPr="006C4FC1">
        <w:rPr>
          <w:rFonts w:ascii="Times New Roman" w:hAnsi="Times New Roman"/>
          <w:sz w:val="24"/>
        </w:rPr>
        <w:lastRenderedPageBreak/>
        <w:t xml:space="preserve">4.14.4.9. Протокол оформляется и подписывается членами комиссии непосредственно после оценки и сопоставления заявок. Протокол размещается на сайте ЭТП не позднее </w:t>
      </w:r>
      <w:r w:rsidR="00730E1A">
        <w:rPr>
          <w:rFonts w:ascii="Times New Roman" w:hAnsi="Times New Roman"/>
          <w:sz w:val="24"/>
        </w:rPr>
        <w:t>30</w:t>
      </w:r>
      <w:r w:rsidRPr="006C4FC1">
        <w:rPr>
          <w:rFonts w:ascii="Times New Roman" w:hAnsi="Times New Roman"/>
          <w:sz w:val="24"/>
        </w:rPr>
        <w:t xml:space="preserve"> (</w:t>
      </w:r>
      <w:r w:rsidR="00730E1A">
        <w:rPr>
          <w:rFonts w:ascii="Times New Roman" w:hAnsi="Times New Roman"/>
          <w:sz w:val="24"/>
        </w:rPr>
        <w:t>тридцатого</w:t>
      </w:r>
      <w:r w:rsidRPr="006C4FC1">
        <w:rPr>
          <w:rFonts w:ascii="Times New Roman" w:hAnsi="Times New Roman"/>
          <w:sz w:val="24"/>
        </w:rPr>
        <w:t>) рабочего дня, следующего после дня его подписания.</w:t>
      </w:r>
    </w:p>
    <w:p w14:paraId="0ED39C88" w14:textId="77777777" w:rsidR="00FE7535" w:rsidRPr="006C4FC1" w:rsidRDefault="00FE7535">
      <w:pPr>
        <w:tabs>
          <w:tab w:val="left" w:pos="993"/>
          <w:tab w:val="left" w:pos="1560"/>
        </w:tabs>
        <w:spacing w:after="0" w:line="240" w:lineRule="auto"/>
        <w:ind w:firstLine="709"/>
        <w:jc w:val="both"/>
        <w:rPr>
          <w:rFonts w:ascii="Times New Roman" w:hAnsi="Times New Roman"/>
          <w:sz w:val="24"/>
          <w:szCs w:val="24"/>
        </w:rPr>
      </w:pPr>
    </w:p>
    <w:p w14:paraId="6728D556"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5. Порядок заключения договора</w:t>
      </w:r>
    </w:p>
    <w:p w14:paraId="248D2C78" w14:textId="77777777" w:rsidR="00FE7535" w:rsidRPr="006C4FC1" w:rsidRDefault="00FE7535">
      <w:pPr>
        <w:spacing w:after="0" w:line="240" w:lineRule="auto"/>
        <w:jc w:val="center"/>
        <w:rPr>
          <w:rFonts w:ascii="Times New Roman" w:hAnsi="Times New Roman"/>
          <w:b/>
          <w:sz w:val="24"/>
          <w:szCs w:val="24"/>
        </w:rPr>
      </w:pPr>
    </w:p>
    <w:p w14:paraId="56EFC478"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5.1. Договор заключается на условиях, указанных в поданной Участником запроса предложений, с которым заключается договор, заявке на участие в запросе предложений и </w:t>
      </w:r>
      <w:proofErr w:type="gramStart"/>
      <w:r w:rsidRPr="006C4FC1">
        <w:rPr>
          <w:rFonts w:ascii="Times New Roman" w:hAnsi="Times New Roman"/>
          <w:sz w:val="24"/>
          <w:szCs w:val="24"/>
        </w:rPr>
        <w:t>в документации</w:t>
      </w:r>
      <w:proofErr w:type="gramEnd"/>
      <w:r w:rsidRPr="006C4FC1">
        <w:rPr>
          <w:rFonts w:ascii="Times New Roman" w:hAnsi="Times New Roman"/>
          <w:sz w:val="24"/>
          <w:szCs w:val="24"/>
        </w:rPr>
        <w:t xml:space="preserve"> и в срок, предусмотренный документацией. </w:t>
      </w:r>
    </w:p>
    <w:p w14:paraId="4751175F"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5.2. Заказчик заключает договор с Участником, признанным Комиссией по закупкам победителем запроса предложений, либо с лицом, указанным в пунктах 5.8., 5.13  документации (далее – Исполнитель). Заказчик в течение трех дней со дня подписания протокола, определившего лицо, с которым заключается договор, передает такому лицу один экземпляр оригинала протокола и проект договора, который составляется путем включения цены договора, предложенной Исполнителем в заявке на участие в запросе предложений, а также иных условий исполнения договора, которые Исполнитель указал в заявке как условия, включенные им в предлагаемую цену договора, в проект договора, прилагаемый к документации.</w:t>
      </w:r>
    </w:p>
    <w:p w14:paraId="0CFA60F2"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Исполнитель обязан подписать направленный ему проект договора в двух экземплярах и отправить их Заказчику в течение 5 (Пяти) рабочих дней с момента его получения от Заказчика, либо представить протокол разногласий. Дополнительно, в случае если Исполнитель предложил цену договора на двадцать пять и более процентов ниже начальной (максимальной) цены договора, наряду с требованиями, предусмотренными настоящим пунктом, Исполнитель обязан представить Заказчику обоснование предлагаемой цены договора, которое должно включать в себя документы и расчеты, подтверждающие возможность участника закупки осуществить выполнение работ (оказание услуг) по предлагаемым цене. Заказчик рассматривает представленное обоснование предлагаемой цены и договора и в случае признания Заказчиком предложенной Исполнителем цены договора необоснованной договор с таким Исполнителем не заключается.</w:t>
      </w:r>
    </w:p>
    <w:p w14:paraId="6A10687B"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5.3. В случае если Исполнитель признан уклонившимся от заключения договора по основаниям, предусмотренным п. 5.14. документации, Заказчик вправе принять одно из решений, указанных в п. 5.15. документации.</w:t>
      </w:r>
    </w:p>
    <w:p w14:paraId="1285261B"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5.4. Заказчик в случае исполнения Исполнителем всех требований п.5.2 документации подписывает поступившие к нему экземпляры договора, подписанные Исполнителем, в течение 5 (пяти) рабочих дней с момента их получения после чего договор считается заключенным.</w:t>
      </w:r>
    </w:p>
    <w:p w14:paraId="1913911C"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Заказчик вправе отказаться от заключения договора по результатам запроса предложений без объяснения причин. </w:t>
      </w:r>
    </w:p>
    <w:p w14:paraId="1EB29499"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5.5. </w:t>
      </w:r>
      <w:r w:rsidRPr="006C4FC1">
        <w:rPr>
          <w:rFonts w:ascii="Times New Roman" w:hAnsi="Times New Roman"/>
          <w:sz w:val="24"/>
          <w:szCs w:val="24"/>
        </w:rPr>
        <w:tab/>
        <w:t>Заказчик обязан отказаться от заключения договора с Исполнителем в случае установления факта несоответствия Исполнителя на момент заключения договора требованиям, предъявляемым к Участникам запроса предложений настоящей документацией, а также выявления фактов недостоверности документов и информации, представленных Исполнителем в процессе проведения запроса предложений.</w:t>
      </w:r>
    </w:p>
    <w:p w14:paraId="43FB789D"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5.6.</w:t>
      </w:r>
      <w:r w:rsidRPr="006C4FC1">
        <w:rPr>
          <w:rFonts w:ascii="Times New Roman" w:hAnsi="Times New Roman"/>
          <w:sz w:val="24"/>
          <w:szCs w:val="24"/>
        </w:rPr>
        <w:tab/>
        <w:t>Заказчик вправе запросить у Участника запроса предложений, с которым по итогам запроса предложений заключается договор, оригиналы или нотариально заверенные копии документов, указанных в пункте 3.2. настоящей документации.</w:t>
      </w:r>
    </w:p>
    <w:p w14:paraId="214F005F"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5.7.</w:t>
      </w:r>
      <w:r w:rsidRPr="006C4FC1">
        <w:rPr>
          <w:rFonts w:ascii="Times New Roman" w:hAnsi="Times New Roman"/>
          <w:sz w:val="24"/>
          <w:szCs w:val="24"/>
        </w:rPr>
        <w:tab/>
        <w:t>В случае если в соответствии с законодательством Российской Федерации, либо в связи с требованиями учредительных документов Исполнителя, для заключения договора необходимо одобрение коллегиальным органом управления Заказчика и/или Исполнителя, договор заключается только после такого одобрения.</w:t>
      </w:r>
    </w:p>
    <w:p w14:paraId="6ECDEE1D"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Исполнитель обязан предоставить Заказчику документ, подтверждающий одобрение договора уполномоченным органом управления Исполнителя.</w:t>
      </w:r>
    </w:p>
    <w:p w14:paraId="6D34B1D0" w14:textId="77777777" w:rsidR="00FE7535" w:rsidRPr="006C4FC1" w:rsidRDefault="00FD129B">
      <w:pPr>
        <w:tabs>
          <w:tab w:val="left" w:pos="1134"/>
        </w:tabs>
        <w:spacing w:after="0" w:line="240" w:lineRule="auto"/>
        <w:ind w:firstLine="709"/>
        <w:jc w:val="both"/>
        <w:rPr>
          <w:rFonts w:ascii="Times New Roman" w:hAnsi="Times New Roman"/>
          <w:sz w:val="24"/>
          <w:szCs w:val="24"/>
        </w:rPr>
      </w:pPr>
      <w:r w:rsidRPr="006C4FC1">
        <w:rPr>
          <w:rFonts w:ascii="Times New Roman" w:hAnsi="Times New Roman"/>
          <w:sz w:val="24"/>
          <w:szCs w:val="24"/>
        </w:rPr>
        <w:t>5.8.</w:t>
      </w:r>
      <w:r w:rsidRPr="006C4FC1">
        <w:rPr>
          <w:rFonts w:ascii="Times New Roman" w:hAnsi="Times New Roman"/>
          <w:sz w:val="24"/>
          <w:szCs w:val="24"/>
        </w:rPr>
        <w:tab/>
        <w:t xml:space="preserve">В случае, если запрос предложений признан несостоявшимся в связи с тем, что по окончании срока подачи заявок на участие в запросе предложений была подана только одна заявка на участие в запросе предложений и данная заявка и подавший ее Участник запроса предложений </w:t>
      </w:r>
      <w:r w:rsidRPr="006C4FC1">
        <w:rPr>
          <w:rFonts w:ascii="Times New Roman" w:hAnsi="Times New Roman"/>
          <w:sz w:val="24"/>
          <w:szCs w:val="24"/>
        </w:rPr>
        <w:lastRenderedPageBreak/>
        <w:t>отвечают всем требованиям и условиям, предусмотренным  документацией, либо принято решение о допуске только одного Участника запроса предложений, Заказчик вправе при наличии рекомендации Комиссии по закупкам о заключении договора с таким единственным Участником запроса предложений не позднее 20 (двадцати) дней после размещения на сайте ЭТП протокола Комиссии по закупкам, содержащего информацию о соответствии такого Участника запроса предложений и его заявки требованиям и условиям, предусмотренным документацией, принять решение о заключении или об отказе от заключения договора с данным Участником.</w:t>
      </w:r>
    </w:p>
    <w:p w14:paraId="19966C54"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 случае принятия Заказчиком решения о заключении договора с таким единственным Участником запроса предложений порядок заключения договора с таким Участником запроса предложений производится в соответствии с положениями настоящего раздела.</w:t>
      </w:r>
    </w:p>
    <w:p w14:paraId="3AC69E6B"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5.9.</w:t>
      </w:r>
      <w:r w:rsidRPr="006C4FC1">
        <w:rPr>
          <w:rFonts w:ascii="Times New Roman" w:hAnsi="Times New Roman"/>
          <w:sz w:val="24"/>
          <w:szCs w:val="24"/>
        </w:rPr>
        <w:tab/>
        <w:t>Перед подписанием договора между Заказчиком и Исполнителем могут проводиться преддоговорные переговоры, направленные на уточнение условий договора, которые не были зафиксированы в документации или заявке Исполнителя, в срок не более 10 (десяти) рабочих дней с даты размещения на сайте ЭТП протокола о результатах оценки и рассмотрения заявок.</w:t>
      </w:r>
    </w:p>
    <w:p w14:paraId="70B848C8"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5.10.</w:t>
      </w:r>
      <w:r w:rsidRPr="006C4FC1">
        <w:rPr>
          <w:rFonts w:ascii="Times New Roman" w:hAnsi="Times New Roman"/>
          <w:sz w:val="24"/>
          <w:szCs w:val="24"/>
        </w:rPr>
        <w:tab/>
        <w:t>Преддоговорные переговоры допускаются:</w:t>
      </w:r>
    </w:p>
    <w:p w14:paraId="68CD1FA8"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14:paraId="20446BBD" w14:textId="3F0E7D25"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 xml:space="preserve">по улучшению условий для Заказчика: отмена аванса, улучшение условий </w:t>
      </w:r>
      <w:r w:rsidR="002F34C0" w:rsidRPr="006C4FC1">
        <w:rPr>
          <w:rFonts w:ascii="Times New Roman" w:hAnsi="Times New Roman"/>
          <w:sz w:val="24"/>
          <w:szCs w:val="24"/>
        </w:rPr>
        <w:t>выполнения работ</w:t>
      </w:r>
      <w:r w:rsidR="00E14AB3" w:rsidRPr="006C4FC1">
        <w:rPr>
          <w:rFonts w:ascii="Times New Roman" w:hAnsi="Times New Roman"/>
          <w:sz w:val="24"/>
          <w:szCs w:val="24"/>
        </w:rPr>
        <w:t xml:space="preserve"> (оказания услуг)</w:t>
      </w:r>
      <w:r w:rsidRPr="006C4FC1">
        <w:rPr>
          <w:rFonts w:ascii="Times New Roman" w:hAnsi="Times New Roman"/>
          <w:sz w:val="24"/>
          <w:szCs w:val="24"/>
        </w:rPr>
        <w:t xml:space="preserve"> и т.д.;</w:t>
      </w:r>
    </w:p>
    <w:p w14:paraId="7BE6073A"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по уточнению условий договора, которые не были зафиксированы в проекте договора,  документации и заявке победителя запроса предложений или Участника, с которым принято решение заключить договор.</w:t>
      </w:r>
    </w:p>
    <w:p w14:paraId="42B0268B" w14:textId="77777777" w:rsidR="00FE7535" w:rsidRPr="006C4FC1" w:rsidRDefault="00FD129B">
      <w:pPr>
        <w:tabs>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5.11.</w:t>
      </w:r>
      <w:r w:rsidRPr="006C4FC1">
        <w:rPr>
          <w:rFonts w:ascii="Times New Roman" w:hAnsi="Times New Roman"/>
          <w:sz w:val="24"/>
          <w:szCs w:val="24"/>
        </w:rPr>
        <w:tab/>
        <w:t>Преддоговорные переговоры, направленные на изменение условий заключаемого договора в пользу Исполнителя, запрещаются.</w:t>
      </w:r>
    </w:p>
    <w:p w14:paraId="7AC380AD" w14:textId="77777777" w:rsidR="00FE7535" w:rsidRPr="006C4FC1" w:rsidRDefault="00FD129B">
      <w:pPr>
        <w:tabs>
          <w:tab w:val="left" w:pos="1134"/>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5.12.</w:t>
      </w:r>
      <w:r w:rsidRPr="006C4FC1">
        <w:rPr>
          <w:rFonts w:ascii="Times New Roman" w:hAnsi="Times New Roman"/>
          <w:sz w:val="24"/>
          <w:szCs w:val="24"/>
        </w:rPr>
        <w:tab/>
        <w:t>Все результаты переговоров фиксируются протоколом преддоговорных переговоров, подписываемым Заказчиком и победителем запроса предложений или Участником запроса предложений, с которым принято решение заключить договор.</w:t>
      </w:r>
    </w:p>
    <w:p w14:paraId="392C796A"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5.13.</w:t>
      </w:r>
      <w:r w:rsidRPr="006C4FC1">
        <w:rPr>
          <w:rFonts w:ascii="Times New Roman" w:hAnsi="Times New Roman"/>
          <w:sz w:val="24"/>
          <w:szCs w:val="24"/>
        </w:rPr>
        <w:tab/>
        <w:t>В случае отказа или уклонения Исполнителя от заключения договора Заказчик имеет право заключить договор с Участником запроса предложений, занявшим второе место, затем третье место – и так далее.</w:t>
      </w:r>
    </w:p>
    <w:p w14:paraId="7A3AA80D"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5.14.</w:t>
      </w:r>
      <w:r w:rsidRPr="006C4FC1">
        <w:rPr>
          <w:rFonts w:ascii="Times New Roman" w:hAnsi="Times New Roman"/>
          <w:sz w:val="24"/>
          <w:szCs w:val="24"/>
        </w:rPr>
        <w:tab/>
        <w:t>Исполнитель признается уклонившимся от заключения договора, то есть совершившим действия (бездействия), которые не приводят к подписанию договора в установленные документацией сроки, в следующих случаях:</w:t>
      </w:r>
    </w:p>
    <w:p w14:paraId="374E050B"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прямой письменный отказ от подписания договора, либо нарушение Исполнителем условий, указанных в абзаце втором п.5.2 документации;</w:t>
      </w:r>
    </w:p>
    <w:p w14:paraId="47243676"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w:t>
      </w:r>
    </w:p>
    <w:p w14:paraId="534A20F0"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непредставление решения об одобрении сделки до момента заключения договора.</w:t>
      </w:r>
    </w:p>
    <w:p w14:paraId="5DDE6962"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5.15.</w:t>
      </w:r>
      <w:r w:rsidRPr="006C4FC1">
        <w:rPr>
          <w:rFonts w:ascii="Times New Roman" w:hAnsi="Times New Roman"/>
          <w:sz w:val="24"/>
          <w:szCs w:val="24"/>
        </w:rPr>
        <w:tab/>
        <w:t>В случаях, когда Исполнитель уклоняется от заключения договора на условиях настоящей документации, Заказчик вправе по своему усмотрению:</w:t>
      </w:r>
    </w:p>
    <w:p w14:paraId="387DB868"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а)</w:t>
      </w:r>
      <w:r w:rsidRPr="006C4FC1">
        <w:rPr>
          <w:rFonts w:ascii="Times New Roman" w:hAnsi="Times New Roman"/>
          <w:sz w:val="24"/>
          <w:szCs w:val="24"/>
        </w:rPr>
        <w:tab/>
        <w:t>заключить договор с другим Участником согласно п.5.13  документации, а также провести переговоры с ним по уменьшению цены его заявки;</w:t>
      </w:r>
    </w:p>
    <w:p w14:paraId="4A184586"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б)</w:t>
      </w:r>
      <w:r w:rsidRPr="006C4FC1">
        <w:rPr>
          <w:rFonts w:ascii="Times New Roman" w:hAnsi="Times New Roman"/>
          <w:sz w:val="24"/>
          <w:szCs w:val="24"/>
        </w:rPr>
        <w:tab/>
        <w:t>провести повторную процедуру закупки;</w:t>
      </w:r>
    </w:p>
    <w:p w14:paraId="202FF40F"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в)</w:t>
      </w:r>
      <w:r w:rsidRPr="006C4FC1">
        <w:rPr>
          <w:rFonts w:ascii="Times New Roman" w:hAnsi="Times New Roman"/>
          <w:sz w:val="24"/>
          <w:szCs w:val="24"/>
        </w:rPr>
        <w:tab/>
        <w:t>отказаться от заключения договора;</w:t>
      </w:r>
    </w:p>
    <w:p w14:paraId="6AB296C6"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г)</w:t>
      </w:r>
      <w:r w:rsidRPr="006C4FC1">
        <w:rPr>
          <w:rFonts w:ascii="Times New Roman" w:hAnsi="Times New Roman"/>
          <w:sz w:val="24"/>
          <w:szCs w:val="24"/>
        </w:rPr>
        <w:tab/>
        <w:t>обратиться в суд с иском о понуждении такого лица заключить договор, о возмещении убытков, причиненных уклонением от заключения договора.</w:t>
      </w:r>
    </w:p>
    <w:p w14:paraId="604F1407" w14:textId="77777777" w:rsidR="00FE7535" w:rsidRPr="006C4FC1" w:rsidRDefault="00FD129B">
      <w:pPr>
        <w:tabs>
          <w:tab w:val="left" w:pos="851"/>
          <w:tab w:val="left" w:pos="993"/>
          <w:tab w:val="left" w:pos="1276"/>
        </w:tabs>
        <w:spacing w:after="0" w:line="240" w:lineRule="auto"/>
        <w:ind w:firstLine="709"/>
        <w:jc w:val="both"/>
        <w:rPr>
          <w:rFonts w:ascii="Times New Roman" w:hAnsi="Times New Roman"/>
          <w:sz w:val="24"/>
          <w:szCs w:val="24"/>
        </w:rPr>
      </w:pPr>
      <w:r w:rsidRPr="006C4FC1">
        <w:rPr>
          <w:rFonts w:ascii="Times New Roman" w:hAnsi="Times New Roman"/>
          <w:sz w:val="24"/>
          <w:szCs w:val="24"/>
        </w:rPr>
        <w:t>5.16.</w:t>
      </w:r>
      <w:r w:rsidRPr="006C4FC1">
        <w:rPr>
          <w:rFonts w:ascii="Times New Roman" w:hAnsi="Times New Roman"/>
          <w:sz w:val="24"/>
          <w:szCs w:val="24"/>
        </w:rPr>
        <w:tab/>
        <w:t>В случае уклонения Исполнителя от подписания договора, Заказчик вправе удержать обеспечение заявки такого Участника запроса предложений при его установлении.</w:t>
      </w:r>
    </w:p>
    <w:p w14:paraId="54C0322C" w14:textId="77777777" w:rsidR="00FE7535" w:rsidRPr="006C4FC1" w:rsidRDefault="00FE7535">
      <w:pPr>
        <w:tabs>
          <w:tab w:val="left" w:pos="851"/>
          <w:tab w:val="left" w:pos="993"/>
          <w:tab w:val="left" w:pos="1276"/>
        </w:tabs>
        <w:spacing w:after="0" w:line="240" w:lineRule="auto"/>
        <w:ind w:firstLine="709"/>
        <w:jc w:val="both"/>
        <w:rPr>
          <w:rFonts w:ascii="Times New Roman" w:hAnsi="Times New Roman"/>
          <w:sz w:val="24"/>
          <w:szCs w:val="24"/>
        </w:rPr>
      </w:pPr>
    </w:p>
    <w:p w14:paraId="6C51B5D2" w14:textId="77777777" w:rsidR="00FE7535" w:rsidRPr="006C4FC1" w:rsidRDefault="00FD129B">
      <w:pPr>
        <w:jc w:val="center"/>
        <w:rPr>
          <w:rFonts w:ascii="Times New Roman" w:hAnsi="Times New Roman"/>
          <w:b/>
          <w:sz w:val="24"/>
          <w:szCs w:val="24"/>
        </w:rPr>
      </w:pPr>
      <w:r w:rsidRPr="006C4FC1">
        <w:rPr>
          <w:rFonts w:ascii="Times New Roman" w:hAnsi="Times New Roman"/>
          <w:b/>
          <w:sz w:val="24"/>
          <w:szCs w:val="24"/>
        </w:rPr>
        <w:t>6.</w:t>
      </w:r>
      <w:r w:rsidRPr="006C4FC1">
        <w:rPr>
          <w:rFonts w:ascii="Times New Roman" w:hAnsi="Times New Roman"/>
          <w:b/>
          <w:sz w:val="24"/>
          <w:szCs w:val="24"/>
        </w:rPr>
        <w:tab/>
        <w:t>Информационная карта запроса предложений</w:t>
      </w:r>
    </w:p>
    <w:p w14:paraId="15B93273" w14:textId="77777777" w:rsidR="00FE7535" w:rsidRPr="006C4FC1" w:rsidRDefault="00FD129B">
      <w:pPr>
        <w:spacing w:after="0" w:line="240" w:lineRule="auto"/>
        <w:ind w:firstLine="708"/>
        <w:jc w:val="both"/>
        <w:rPr>
          <w:rFonts w:ascii="Times New Roman" w:hAnsi="Times New Roman"/>
          <w:sz w:val="24"/>
          <w:szCs w:val="24"/>
        </w:rPr>
      </w:pPr>
      <w:r w:rsidRPr="006C4FC1">
        <w:rPr>
          <w:rFonts w:ascii="Times New Roman" w:hAnsi="Times New Roman"/>
          <w:sz w:val="24"/>
          <w:szCs w:val="24"/>
        </w:rPr>
        <w:lastRenderedPageBreak/>
        <w:t>Следующие условия проведения запроса предложений уточняют и дополняют положения разделов 1-5 документации. В случае наличия противоречий положения раздела 6 имеют приоритет перед остальными разделами документации.</w:t>
      </w:r>
    </w:p>
    <w:p w14:paraId="7CD134AC" w14:textId="77777777" w:rsidR="00FE7535" w:rsidRPr="006C4FC1" w:rsidRDefault="00FE7535">
      <w:pPr>
        <w:spacing w:after="0" w:line="240" w:lineRule="auto"/>
        <w:ind w:firstLine="708"/>
        <w:jc w:val="both"/>
        <w:rPr>
          <w:rFonts w:ascii="Times New Roman" w:hAnsi="Times New Roman"/>
          <w:sz w:val="24"/>
          <w:szCs w:val="24"/>
        </w:rPr>
      </w:pPr>
    </w:p>
    <w:tbl>
      <w:tblPr>
        <w:tblStyle w:val="afff2"/>
        <w:tblW w:w="9781" w:type="dxa"/>
        <w:tblInd w:w="108" w:type="dxa"/>
        <w:tblLook w:val="04A0" w:firstRow="1" w:lastRow="0" w:firstColumn="1" w:lastColumn="0" w:noHBand="0" w:noVBand="1"/>
      </w:tblPr>
      <w:tblGrid>
        <w:gridCol w:w="636"/>
        <w:gridCol w:w="2543"/>
        <w:gridCol w:w="6602"/>
      </w:tblGrid>
      <w:tr w:rsidR="00E3519D" w:rsidRPr="006C4FC1" w14:paraId="02C7085C"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0DEB4F5" w14:textId="77777777" w:rsidR="00FE7535" w:rsidRPr="006C4FC1" w:rsidRDefault="00FD129B">
            <w:pPr>
              <w:spacing w:after="120" w:line="276" w:lineRule="auto"/>
              <w:ind w:left="-38" w:firstLine="38"/>
              <w:jc w:val="center"/>
              <w:rPr>
                <w:rFonts w:ascii="Times New Roman" w:hAnsi="Times New Roman"/>
                <w:b/>
                <w:sz w:val="24"/>
                <w:szCs w:val="24"/>
              </w:rPr>
            </w:pPr>
            <w:r w:rsidRPr="006C4FC1">
              <w:rPr>
                <w:rFonts w:ascii="Times New Roman" w:hAnsi="Times New Roman"/>
                <w:b/>
                <w:sz w:val="24"/>
                <w:szCs w:val="24"/>
              </w:rPr>
              <w:t>№ п/п</w:t>
            </w:r>
          </w:p>
        </w:tc>
        <w:tc>
          <w:tcPr>
            <w:tcW w:w="2543" w:type="dxa"/>
            <w:tcBorders>
              <w:top w:val="single" w:sz="4" w:space="0" w:color="auto"/>
              <w:left w:val="single" w:sz="4" w:space="0" w:color="auto"/>
              <w:bottom w:val="single" w:sz="4" w:space="0" w:color="auto"/>
              <w:right w:val="single" w:sz="4" w:space="0" w:color="auto"/>
            </w:tcBorders>
            <w:hideMark/>
          </w:tcPr>
          <w:p w14:paraId="7AD0C1E3" w14:textId="77777777" w:rsidR="00FE7535" w:rsidRPr="006C4FC1" w:rsidRDefault="00FD129B">
            <w:pPr>
              <w:spacing w:after="120" w:line="276" w:lineRule="auto"/>
              <w:jc w:val="center"/>
              <w:rPr>
                <w:rFonts w:ascii="Times New Roman" w:hAnsi="Times New Roman"/>
                <w:b/>
                <w:sz w:val="24"/>
                <w:szCs w:val="24"/>
              </w:rPr>
            </w:pPr>
            <w:r w:rsidRPr="006C4FC1">
              <w:rPr>
                <w:rFonts w:ascii="Times New Roman" w:hAnsi="Times New Roman"/>
                <w:b/>
                <w:sz w:val="24"/>
                <w:szCs w:val="24"/>
              </w:rPr>
              <w:t>Наименование п/п</w:t>
            </w:r>
          </w:p>
        </w:tc>
        <w:tc>
          <w:tcPr>
            <w:tcW w:w="6602" w:type="dxa"/>
            <w:tcBorders>
              <w:top w:val="single" w:sz="4" w:space="0" w:color="auto"/>
              <w:left w:val="single" w:sz="4" w:space="0" w:color="auto"/>
              <w:bottom w:val="single" w:sz="4" w:space="0" w:color="auto"/>
              <w:right w:val="single" w:sz="4" w:space="0" w:color="auto"/>
            </w:tcBorders>
            <w:hideMark/>
          </w:tcPr>
          <w:p w14:paraId="35AB2C16" w14:textId="77777777" w:rsidR="00FE7535" w:rsidRPr="006C4FC1" w:rsidRDefault="00FD129B">
            <w:pPr>
              <w:spacing w:after="120" w:line="276" w:lineRule="auto"/>
              <w:jc w:val="center"/>
              <w:rPr>
                <w:rFonts w:ascii="Times New Roman" w:hAnsi="Times New Roman"/>
                <w:b/>
                <w:sz w:val="24"/>
                <w:szCs w:val="24"/>
              </w:rPr>
            </w:pPr>
            <w:r w:rsidRPr="006C4FC1">
              <w:rPr>
                <w:rFonts w:ascii="Times New Roman" w:hAnsi="Times New Roman"/>
                <w:b/>
                <w:sz w:val="24"/>
                <w:szCs w:val="24"/>
              </w:rPr>
              <w:t>Содержание</w:t>
            </w:r>
          </w:p>
        </w:tc>
      </w:tr>
      <w:tr w:rsidR="00E3519D" w:rsidRPr="006C4FC1" w14:paraId="77A9A98A"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898660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w:t>
            </w:r>
          </w:p>
        </w:tc>
        <w:tc>
          <w:tcPr>
            <w:tcW w:w="2543" w:type="dxa"/>
            <w:tcBorders>
              <w:top w:val="single" w:sz="4" w:space="0" w:color="auto"/>
              <w:left w:val="single" w:sz="4" w:space="0" w:color="auto"/>
              <w:bottom w:val="single" w:sz="4" w:space="0" w:color="auto"/>
              <w:right w:val="single" w:sz="4" w:space="0" w:color="auto"/>
            </w:tcBorders>
            <w:hideMark/>
          </w:tcPr>
          <w:p w14:paraId="798EBB49"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Предмет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56F7B362" w14:textId="293DEA23" w:rsidR="00FE7535" w:rsidRPr="0040072F" w:rsidRDefault="00CB7C2F" w:rsidP="0040072F">
            <w:pPr>
              <w:rPr>
                <w:rFonts w:ascii="Arial Narrow" w:hAnsi="Arial Narrow"/>
                <w:bCs/>
                <w:i/>
                <w:iCs/>
                <w:sz w:val="24"/>
                <w:szCs w:val="24"/>
              </w:rPr>
            </w:pPr>
            <w:bookmarkStart w:id="4" w:name="_Hlk53051052"/>
            <w:r>
              <w:rPr>
                <w:rFonts w:ascii="Times New Roman" w:hAnsi="Times New Roman"/>
                <w:sz w:val="24"/>
                <w:szCs w:val="24"/>
              </w:rPr>
              <w:t xml:space="preserve"> </w:t>
            </w:r>
            <w:r w:rsidR="009E3840">
              <w:rPr>
                <w:rFonts w:ascii="Times New Roman" w:hAnsi="Times New Roman"/>
                <w:sz w:val="24"/>
                <w:szCs w:val="24"/>
              </w:rPr>
              <w:t>У</w:t>
            </w:r>
            <w:r w:rsidR="009E3840" w:rsidRPr="009E3840">
              <w:rPr>
                <w:rFonts w:ascii="Times New Roman" w:hAnsi="Times New Roman"/>
                <w:sz w:val="24"/>
                <w:szCs w:val="24"/>
              </w:rPr>
              <w:t>словия разработки проектно-сметной документации на проведение работ по сохранению объекта культурного наследия регионального значения «Нижегородский Кремль. Казарма гарнизонного батальона», расположенного по адресу: г. Нижний Новгород, Кремль, корпус 10 (литера 2А).</w:t>
            </w:r>
            <w:bookmarkEnd w:id="4"/>
          </w:p>
        </w:tc>
      </w:tr>
      <w:tr w:rsidR="00E3519D" w:rsidRPr="006C4FC1" w14:paraId="0440F07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2DA0566"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2.</w:t>
            </w:r>
          </w:p>
        </w:tc>
        <w:tc>
          <w:tcPr>
            <w:tcW w:w="2543" w:type="dxa"/>
            <w:tcBorders>
              <w:top w:val="single" w:sz="4" w:space="0" w:color="auto"/>
              <w:left w:val="single" w:sz="4" w:space="0" w:color="auto"/>
              <w:bottom w:val="single" w:sz="4" w:space="0" w:color="auto"/>
              <w:right w:val="single" w:sz="4" w:space="0" w:color="auto"/>
            </w:tcBorders>
            <w:hideMark/>
          </w:tcPr>
          <w:p w14:paraId="410DF40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Состав и объем выполняемых работ (оказываемых услуг)</w:t>
            </w:r>
          </w:p>
        </w:tc>
        <w:tc>
          <w:tcPr>
            <w:tcW w:w="6602" w:type="dxa"/>
            <w:tcBorders>
              <w:top w:val="single" w:sz="4" w:space="0" w:color="auto"/>
              <w:left w:val="single" w:sz="4" w:space="0" w:color="auto"/>
              <w:bottom w:val="single" w:sz="4" w:space="0" w:color="auto"/>
              <w:right w:val="single" w:sz="4" w:space="0" w:color="auto"/>
            </w:tcBorders>
            <w:hideMark/>
          </w:tcPr>
          <w:p w14:paraId="4F58299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 соответствии с проектом договора и техническим заданием, являющимся неотъемлемой частью документации</w:t>
            </w:r>
          </w:p>
        </w:tc>
      </w:tr>
      <w:tr w:rsidR="00E3519D" w:rsidRPr="006C4FC1" w14:paraId="047C69EC" w14:textId="77777777" w:rsidTr="00E3519D">
        <w:tc>
          <w:tcPr>
            <w:tcW w:w="636" w:type="dxa"/>
            <w:tcBorders>
              <w:top w:val="single" w:sz="4" w:space="0" w:color="auto"/>
              <w:left w:val="single" w:sz="4" w:space="0" w:color="auto"/>
              <w:bottom w:val="single" w:sz="4" w:space="0" w:color="auto"/>
              <w:right w:val="single" w:sz="4" w:space="0" w:color="auto"/>
            </w:tcBorders>
          </w:tcPr>
          <w:p w14:paraId="4A55877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3.</w:t>
            </w:r>
          </w:p>
        </w:tc>
        <w:tc>
          <w:tcPr>
            <w:tcW w:w="2543" w:type="dxa"/>
            <w:tcBorders>
              <w:top w:val="single" w:sz="4" w:space="0" w:color="auto"/>
              <w:left w:val="single" w:sz="4" w:space="0" w:color="auto"/>
              <w:bottom w:val="single" w:sz="4" w:space="0" w:color="auto"/>
              <w:right w:val="single" w:sz="4" w:space="0" w:color="auto"/>
            </w:tcBorders>
          </w:tcPr>
          <w:p w14:paraId="4E3B3E64"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Способ закупки и форма закупки</w:t>
            </w:r>
          </w:p>
        </w:tc>
        <w:tc>
          <w:tcPr>
            <w:tcW w:w="6602" w:type="dxa"/>
            <w:tcBorders>
              <w:top w:val="single" w:sz="4" w:space="0" w:color="auto"/>
              <w:left w:val="single" w:sz="4" w:space="0" w:color="auto"/>
              <w:bottom w:val="single" w:sz="4" w:space="0" w:color="auto"/>
              <w:right w:val="single" w:sz="4" w:space="0" w:color="auto"/>
            </w:tcBorders>
          </w:tcPr>
          <w:p w14:paraId="51D571D2"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Открытый запрос предложений в электронной форме</w:t>
            </w:r>
          </w:p>
        </w:tc>
      </w:tr>
      <w:tr w:rsidR="00E3519D" w:rsidRPr="006C4FC1" w14:paraId="2BD06F0B" w14:textId="77777777" w:rsidTr="00E3519D">
        <w:trPr>
          <w:trHeight w:val="1445"/>
        </w:trPr>
        <w:tc>
          <w:tcPr>
            <w:tcW w:w="636" w:type="dxa"/>
            <w:tcBorders>
              <w:top w:val="single" w:sz="4" w:space="0" w:color="auto"/>
              <w:left w:val="single" w:sz="4" w:space="0" w:color="auto"/>
              <w:bottom w:val="single" w:sz="4" w:space="0" w:color="auto"/>
              <w:right w:val="single" w:sz="4" w:space="0" w:color="auto"/>
            </w:tcBorders>
          </w:tcPr>
          <w:p w14:paraId="33F8340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4.</w:t>
            </w:r>
          </w:p>
          <w:p w14:paraId="53F12B0A" w14:textId="77777777" w:rsidR="00FE7535" w:rsidRPr="006C4FC1" w:rsidRDefault="00FE7535">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tcPr>
          <w:p w14:paraId="660CFC7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Условия договора (сроки, место выполнения работ (оказания услуг), условия оплаты)</w:t>
            </w:r>
          </w:p>
        </w:tc>
        <w:tc>
          <w:tcPr>
            <w:tcW w:w="6602" w:type="dxa"/>
            <w:tcBorders>
              <w:top w:val="single" w:sz="4" w:space="0" w:color="auto"/>
              <w:left w:val="single" w:sz="4" w:space="0" w:color="auto"/>
              <w:bottom w:val="single" w:sz="4" w:space="0" w:color="auto"/>
              <w:right w:val="single" w:sz="4" w:space="0" w:color="auto"/>
            </w:tcBorders>
          </w:tcPr>
          <w:p w14:paraId="5A977391" w14:textId="75C476E6" w:rsidR="00811974" w:rsidRPr="00A02743" w:rsidRDefault="002F34C0">
            <w:pPr>
              <w:spacing w:after="120" w:line="276" w:lineRule="auto"/>
              <w:jc w:val="both"/>
              <w:rPr>
                <w:rFonts w:ascii="Times New Roman" w:hAnsi="Times New Roman"/>
                <w:sz w:val="24"/>
                <w:szCs w:val="24"/>
              </w:rPr>
            </w:pPr>
            <w:r w:rsidRPr="00A02743">
              <w:rPr>
                <w:rFonts w:ascii="Times New Roman" w:hAnsi="Times New Roman"/>
                <w:sz w:val="24"/>
                <w:szCs w:val="24"/>
              </w:rPr>
              <w:t xml:space="preserve">Работы </w:t>
            </w:r>
            <w:r w:rsidR="00FD129B" w:rsidRPr="00A02743">
              <w:rPr>
                <w:rFonts w:ascii="Times New Roman" w:hAnsi="Times New Roman"/>
                <w:sz w:val="24"/>
                <w:szCs w:val="24"/>
              </w:rPr>
              <w:t xml:space="preserve">должны быть </w:t>
            </w:r>
            <w:r w:rsidR="007F6234" w:rsidRPr="00A02743">
              <w:rPr>
                <w:rFonts w:ascii="Times New Roman" w:hAnsi="Times New Roman"/>
                <w:sz w:val="24"/>
                <w:szCs w:val="24"/>
              </w:rPr>
              <w:t>выполнены</w:t>
            </w:r>
            <w:r w:rsidR="00FD129B" w:rsidRPr="00A02743">
              <w:rPr>
                <w:rFonts w:ascii="Times New Roman" w:hAnsi="Times New Roman"/>
                <w:sz w:val="24"/>
                <w:szCs w:val="24"/>
              </w:rPr>
              <w:t>:</w:t>
            </w:r>
            <w:r w:rsidR="00B57CA3" w:rsidRPr="00A02743">
              <w:rPr>
                <w:rFonts w:ascii="Times New Roman" w:hAnsi="Times New Roman"/>
                <w:sz w:val="24"/>
                <w:szCs w:val="24"/>
              </w:rPr>
              <w:t xml:space="preserve"> </w:t>
            </w:r>
            <w:r w:rsidR="0040072F" w:rsidRPr="00A02743">
              <w:rPr>
                <w:rFonts w:ascii="Times New Roman" w:hAnsi="Times New Roman"/>
                <w:sz w:val="24"/>
                <w:szCs w:val="24"/>
              </w:rPr>
              <w:t>30</w:t>
            </w:r>
            <w:r w:rsidR="00B57CA3" w:rsidRPr="00A02743">
              <w:rPr>
                <w:rFonts w:ascii="Times New Roman" w:hAnsi="Times New Roman"/>
                <w:sz w:val="24"/>
                <w:szCs w:val="24"/>
              </w:rPr>
              <w:t>.0</w:t>
            </w:r>
            <w:r w:rsidR="0040072F" w:rsidRPr="00A02743">
              <w:rPr>
                <w:rFonts w:ascii="Times New Roman" w:hAnsi="Times New Roman"/>
                <w:sz w:val="24"/>
                <w:szCs w:val="24"/>
              </w:rPr>
              <w:t>4</w:t>
            </w:r>
            <w:r w:rsidR="00B57CA3" w:rsidRPr="00A02743">
              <w:rPr>
                <w:rFonts w:ascii="Times New Roman" w:hAnsi="Times New Roman"/>
                <w:sz w:val="24"/>
                <w:szCs w:val="24"/>
              </w:rPr>
              <w:t>.</w:t>
            </w:r>
            <w:r w:rsidR="00811974" w:rsidRPr="00A02743">
              <w:rPr>
                <w:rFonts w:ascii="Times New Roman" w:hAnsi="Times New Roman"/>
                <w:sz w:val="24"/>
                <w:szCs w:val="24"/>
              </w:rPr>
              <w:t>202</w:t>
            </w:r>
            <w:r w:rsidR="009A125B" w:rsidRPr="00A02743">
              <w:rPr>
                <w:rFonts w:ascii="Times New Roman" w:hAnsi="Times New Roman"/>
                <w:sz w:val="24"/>
                <w:szCs w:val="24"/>
              </w:rPr>
              <w:t>1</w:t>
            </w:r>
            <w:r w:rsidR="00811974" w:rsidRPr="00A02743">
              <w:rPr>
                <w:rFonts w:ascii="Times New Roman" w:hAnsi="Times New Roman"/>
                <w:sz w:val="24"/>
                <w:szCs w:val="24"/>
              </w:rPr>
              <w:t>г</w:t>
            </w:r>
            <w:r w:rsidR="00A02743" w:rsidRPr="00A02743">
              <w:rPr>
                <w:rFonts w:ascii="Times New Roman" w:hAnsi="Times New Roman"/>
                <w:sz w:val="24"/>
                <w:szCs w:val="24"/>
              </w:rPr>
              <w:t>.</w:t>
            </w:r>
          </w:p>
          <w:p w14:paraId="1D4FE516" w14:textId="229F622F" w:rsidR="00FE7535" w:rsidRPr="00A02743" w:rsidRDefault="00FD129B">
            <w:pPr>
              <w:spacing w:after="120" w:line="276" w:lineRule="auto"/>
              <w:jc w:val="both"/>
              <w:rPr>
                <w:rFonts w:ascii="Times New Roman" w:hAnsi="Times New Roman"/>
                <w:sz w:val="24"/>
                <w:szCs w:val="24"/>
              </w:rPr>
            </w:pPr>
            <w:r w:rsidRPr="00A02743">
              <w:rPr>
                <w:rFonts w:ascii="Times New Roman" w:hAnsi="Times New Roman"/>
                <w:sz w:val="24"/>
                <w:szCs w:val="24"/>
              </w:rPr>
              <w:t xml:space="preserve">Место </w:t>
            </w:r>
            <w:r w:rsidR="002F34C0" w:rsidRPr="00A02743">
              <w:rPr>
                <w:rFonts w:ascii="Times New Roman" w:hAnsi="Times New Roman"/>
                <w:sz w:val="24"/>
                <w:szCs w:val="24"/>
              </w:rPr>
              <w:t>выполнения работ:</w:t>
            </w:r>
            <w:r w:rsidRPr="00A02743">
              <w:rPr>
                <w:rFonts w:ascii="Times New Roman" w:hAnsi="Times New Roman"/>
                <w:sz w:val="24"/>
                <w:szCs w:val="24"/>
              </w:rPr>
              <w:t xml:space="preserve"> г. Нижний Новгород</w:t>
            </w:r>
            <w:r w:rsidR="004374F0" w:rsidRPr="00A02743">
              <w:rPr>
                <w:rFonts w:ascii="Times New Roman" w:hAnsi="Times New Roman"/>
                <w:sz w:val="24"/>
                <w:szCs w:val="24"/>
              </w:rPr>
              <w:t>.</w:t>
            </w:r>
          </w:p>
          <w:p w14:paraId="1D1438B6" w14:textId="77777777" w:rsidR="00FE7535" w:rsidRPr="00A02743" w:rsidRDefault="00FD129B">
            <w:pPr>
              <w:spacing w:after="120" w:line="276" w:lineRule="auto"/>
              <w:jc w:val="both"/>
              <w:rPr>
                <w:rFonts w:ascii="Times New Roman" w:hAnsi="Times New Roman"/>
                <w:sz w:val="24"/>
                <w:szCs w:val="24"/>
              </w:rPr>
            </w:pPr>
            <w:r w:rsidRPr="00A02743">
              <w:rPr>
                <w:rFonts w:ascii="Times New Roman" w:hAnsi="Times New Roman"/>
                <w:sz w:val="24"/>
                <w:szCs w:val="24"/>
              </w:rPr>
              <w:t>Оплата по Договору производится согласно условиям проекта договора, являющегося неотъемлемой частью документации.</w:t>
            </w:r>
          </w:p>
        </w:tc>
      </w:tr>
      <w:tr w:rsidR="00E3519D" w:rsidRPr="006C4FC1" w14:paraId="222B738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7640B31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5.</w:t>
            </w:r>
          </w:p>
        </w:tc>
        <w:tc>
          <w:tcPr>
            <w:tcW w:w="2543" w:type="dxa"/>
            <w:tcBorders>
              <w:top w:val="single" w:sz="4" w:space="0" w:color="auto"/>
              <w:left w:val="single" w:sz="4" w:space="0" w:color="auto"/>
              <w:bottom w:val="single" w:sz="4" w:space="0" w:color="auto"/>
              <w:right w:val="single" w:sz="4" w:space="0" w:color="auto"/>
            </w:tcBorders>
            <w:hideMark/>
          </w:tcPr>
          <w:p w14:paraId="2B22644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Количество лотов</w:t>
            </w:r>
          </w:p>
        </w:tc>
        <w:tc>
          <w:tcPr>
            <w:tcW w:w="6602" w:type="dxa"/>
            <w:tcBorders>
              <w:top w:val="single" w:sz="4" w:space="0" w:color="auto"/>
              <w:left w:val="single" w:sz="4" w:space="0" w:color="auto"/>
              <w:bottom w:val="single" w:sz="4" w:space="0" w:color="auto"/>
              <w:right w:val="single" w:sz="4" w:space="0" w:color="auto"/>
            </w:tcBorders>
            <w:hideMark/>
          </w:tcPr>
          <w:p w14:paraId="616CB367"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1 (один) </w:t>
            </w:r>
          </w:p>
        </w:tc>
      </w:tr>
      <w:tr w:rsidR="00E3519D" w:rsidRPr="006C4FC1" w14:paraId="7E27A16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77FCA8B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6.</w:t>
            </w:r>
          </w:p>
        </w:tc>
        <w:tc>
          <w:tcPr>
            <w:tcW w:w="2543" w:type="dxa"/>
            <w:tcBorders>
              <w:top w:val="single" w:sz="4" w:space="0" w:color="auto"/>
              <w:left w:val="single" w:sz="4" w:space="0" w:color="auto"/>
              <w:bottom w:val="single" w:sz="4" w:space="0" w:color="auto"/>
              <w:right w:val="single" w:sz="4" w:space="0" w:color="auto"/>
            </w:tcBorders>
            <w:hideMark/>
          </w:tcPr>
          <w:p w14:paraId="32E21D3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Заказчик</w:t>
            </w:r>
          </w:p>
        </w:tc>
        <w:tc>
          <w:tcPr>
            <w:tcW w:w="6602" w:type="dxa"/>
            <w:tcBorders>
              <w:top w:val="single" w:sz="4" w:space="0" w:color="auto"/>
              <w:left w:val="single" w:sz="4" w:space="0" w:color="auto"/>
              <w:bottom w:val="single" w:sz="4" w:space="0" w:color="auto"/>
              <w:right w:val="single" w:sz="4" w:space="0" w:color="auto"/>
            </w:tcBorders>
            <w:hideMark/>
          </w:tcPr>
          <w:p w14:paraId="2786EC6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АНО «ЦЕНТР 800» </w:t>
            </w:r>
          </w:p>
        </w:tc>
      </w:tr>
      <w:tr w:rsidR="00E3519D" w:rsidRPr="006C4FC1" w14:paraId="67F33905"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166D30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7.</w:t>
            </w:r>
          </w:p>
        </w:tc>
        <w:tc>
          <w:tcPr>
            <w:tcW w:w="2543" w:type="dxa"/>
            <w:tcBorders>
              <w:top w:val="single" w:sz="4" w:space="0" w:color="auto"/>
              <w:left w:val="single" w:sz="4" w:space="0" w:color="auto"/>
              <w:bottom w:val="single" w:sz="4" w:space="0" w:color="auto"/>
              <w:right w:val="single" w:sz="4" w:space="0" w:color="auto"/>
            </w:tcBorders>
            <w:hideMark/>
          </w:tcPr>
          <w:p w14:paraId="70BB078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Место нахождения и фактический адрес заказчика</w:t>
            </w:r>
          </w:p>
        </w:tc>
        <w:tc>
          <w:tcPr>
            <w:tcW w:w="6602" w:type="dxa"/>
            <w:tcBorders>
              <w:top w:val="single" w:sz="4" w:space="0" w:color="auto"/>
              <w:left w:val="single" w:sz="4" w:space="0" w:color="auto"/>
              <w:bottom w:val="single" w:sz="4" w:space="0" w:color="auto"/>
              <w:right w:val="single" w:sz="4" w:space="0" w:color="auto"/>
            </w:tcBorders>
            <w:hideMark/>
          </w:tcPr>
          <w:p w14:paraId="521C2779" w14:textId="77777777" w:rsidR="00FE7535" w:rsidRPr="006C4FC1" w:rsidRDefault="00FD129B">
            <w:pPr>
              <w:spacing w:after="120"/>
              <w:jc w:val="both"/>
              <w:rPr>
                <w:rFonts w:ascii="Times New Roman" w:hAnsi="Times New Roman"/>
                <w:sz w:val="24"/>
                <w:szCs w:val="24"/>
              </w:rPr>
            </w:pPr>
            <w:r w:rsidRPr="006C4FC1">
              <w:rPr>
                <w:rFonts w:ascii="Times New Roman" w:hAnsi="Times New Roman"/>
                <w:sz w:val="24"/>
                <w:szCs w:val="24"/>
              </w:rPr>
              <w:t xml:space="preserve">Место нахождения: 603083, </w:t>
            </w:r>
            <w:proofErr w:type="spellStart"/>
            <w:r w:rsidRPr="006C4FC1">
              <w:rPr>
                <w:rFonts w:ascii="Times New Roman" w:hAnsi="Times New Roman"/>
                <w:sz w:val="24"/>
                <w:szCs w:val="24"/>
              </w:rPr>
              <w:t>г.Н.Новгород</w:t>
            </w:r>
            <w:proofErr w:type="spellEnd"/>
            <w:r w:rsidRPr="006C4FC1">
              <w:rPr>
                <w:rFonts w:ascii="Times New Roman" w:hAnsi="Times New Roman"/>
                <w:sz w:val="24"/>
                <w:szCs w:val="24"/>
              </w:rPr>
              <w:t>, Кремль, корп. 10</w:t>
            </w:r>
          </w:p>
          <w:p w14:paraId="1D23229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Фактический адрес: </w:t>
            </w:r>
            <w:proofErr w:type="spellStart"/>
            <w:r w:rsidRPr="006C4FC1">
              <w:rPr>
                <w:rFonts w:ascii="Times New Roman" w:hAnsi="Times New Roman"/>
                <w:sz w:val="24"/>
                <w:szCs w:val="24"/>
              </w:rPr>
              <w:t>г.Н.Новгород</w:t>
            </w:r>
            <w:proofErr w:type="spellEnd"/>
            <w:r w:rsidRPr="006C4FC1">
              <w:rPr>
                <w:rFonts w:ascii="Times New Roman" w:hAnsi="Times New Roman"/>
                <w:sz w:val="24"/>
                <w:szCs w:val="24"/>
              </w:rPr>
              <w:t>, наб. Федоровского, 7</w:t>
            </w:r>
          </w:p>
        </w:tc>
      </w:tr>
      <w:tr w:rsidR="00E3519D" w:rsidRPr="006C4FC1" w14:paraId="7BAE0D1A" w14:textId="77777777" w:rsidTr="00E3519D">
        <w:trPr>
          <w:trHeight w:val="714"/>
        </w:trPr>
        <w:tc>
          <w:tcPr>
            <w:tcW w:w="636" w:type="dxa"/>
            <w:tcBorders>
              <w:top w:val="single" w:sz="4" w:space="0" w:color="auto"/>
              <w:left w:val="single" w:sz="4" w:space="0" w:color="auto"/>
              <w:bottom w:val="single" w:sz="4" w:space="0" w:color="auto"/>
              <w:right w:val="single" w:sz="4" w:space="0" w:color="auto"/>
            </w:tcBorders>
            <w:hideMark/>
          </w:tcPr>
          <w:p w14:paraId="78DF752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8.</w:t>
            </w:r>
          </w:p>
        </w:tc>
        <w:tc>
          <w:tcPr>
            <w:tcW w:w="2543" w:type="dxa"/>
            <w:tcBorders>
              <w:top w:val="single" w:sz="4" w:space="0" w:color="auto"/>
              <w:left w:val="single" w:sz="4" w:space="0" w:color="auto"/>
              <w:bottom w:val="single" w:sz="4" w:space="0" w:color="auto"/>
              <w:right w:val="single" w:sz="4" w:space="0" w:color="auto"/>
            </w:tcBorders>
            <w:hideMark/>
          </w:tcPr>
          <w:p w14:paraId="2F9ED23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Контактное лицо Заказчика, ответственное за проведение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7AF3F294"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Демин Дмитрий Алексеевич, </w:t>
            </w:r>
            <w:proofErr w:type="spellStart"/>
            <w:r w:rsidRPr="006C4FC1">
              <w:rPr>
                <w:rFonts w:ascii="Times New Roman" w:hAnsi="Times New Roman"/>
                <w:sz w:val="24"/>
                <w:szCs w:val="24"/>
              </w:rPr>
              <w:t>эл.почта</w:t>
            </w:r>
            <w:proofErr w:type="spellEnd"/>
            <w:r w:rsidRPr="006C4FC1">
              <w:rPr>
                <w:rFonts w:ascii="Times New Roman" w:hAnsi="Times New Roman"/>
                <w:sz w:val="24"/>
                <w:szCs w:val="24"/>
              </w:rPr>
              <w:t>: demin@nizhny800.ru, тел. 8 (831) 424-78-00, 8-987-544-78-00</w:t>
            </w:r>
          </w:p>
        </w:tc>
      </w:tr>
      <w:tr w:rsidR="00E3519D" w:rsidRPr="006C4FC1" w14:paraId="13DFB5F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F3989A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9.</w:t>
            </w:r>
          </w:p>
        </w:tc>
        <w:tc>
          <w:tcPr>
            <w:tcW w:w="2543" w:type="dxa"/>
            <w:tcBorders>
              <w:top w:val="single" w:sz="4" w:space="0" w:color="auto"/>
              <w:left w:val="single" w:sz="4" w:space="0" w:color="auto"/>
              <w:bottom w:val="single" w:sz="4" w:space="0" w:color="auto"/>
              <w:right w:val="single" w:sz="4" w:space="0" w:color="auto"/>
            </w:tcBorders>
            <w:hideMark/>
          </w:tcPr>
          <w:p w14:paraId="3D633C4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Контактное лицо Заказчика, ответственное за заключение договора</w:t>
            </w:r>
          </w:p>
        </w:tc>
        <w:tc>
          <w:tcPr>
            <w:tcW w:w="6602" w:type="dxa"/>
            <w:tcBorders>
              <w:top w:val="single" w:sz="4" w:space="0" w:color="auto"/>
              <w:left w:val="single" w:sz="4" w:space="0" w:color="auto"/>
              <w:bottom w:val="single" w:sz="4" w:space="0" w:color="auto"/>
              <w:right w:val="single" w:sz="4" w:space="0" w:color="auto"/>
            </w:tcBorders>
            <w:hideMark/>
          </w:tcPr>
          <w:p w14:paraId="230BB9B2"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Демин Дмитрий Алексеевич, </w:t>
            </w:r>
            <w:proofErr w:type="spellStart"/>
            <w:r w:rsidRPr="006C4FC1">
              <w:rPr>
                <w:rFonts w:ascii="Times New Roman" w:hAnsi="Times New Roman"/>
                <w:sz w:val="24"/>
                <w:szCs w:val="24"/>
              </w:rPr>
              <w:t>эл.почта</w:t>
            </w:r>
            <w:proofErr w:type="spellEnd"/>
            <w:r w:rsidRPr="006C4FC1">
              <w:rPr>
                <w:rFonts w:ascii="Times New Roman" w:hAnsi="Times New Roman"/>
                <w:sz w:val="24"/>
                <w:szCs w:val="24"/>
              </w:rPr>
              <w:t>: demin@nizhny800.ru, тел. 8 (831)-424-78-00, 8-987-544-78-00</w:t>
            </w:r>
          </w:p>
        </w:tc>
      </w:tr>
      <w:tr w:rsidR="00E3519D" w:rsidRPr="006C4FC1" w14:paraId="3C8F08B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8545F1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10.</w:t>
            </w:r>
          </w:p>
        </w:tc>
        <w:tc>
          <w:tcPr>
            <w:tcW w:w="2543" w:type="dxa"/>
            <w:tcBorders>
              <w:top w:val="single" w:sz="4" w:space="0" w:color="auto"/>
              <w:left w:val="single" w:sz="4" w:space="0" w:color="auto"/>
              <w:bottom w:val="single" w:sz="4" w:space="0" w:color="auto"/>
              <w:right w:val="single" w:sz="4" w:space="0" w:color="auto"/>
            </w:tcBorders>
            <w:hideMark/>
          </w:tcPr>
          <w:p w14:paraId="27D1664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Информационное обеспечение проведения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274C7E1E" w14:textId="19ECB13B"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Настоящий запрос предложений проводится в соответствии с правилами и с использованием функционала ЭТП «Фабрикант» по адресу в сети «Интернет»: www.fabrikant.ru </w:t>
            </w:r>
          </w:p>
        </w:tc>
      </w:tr>
      <w:tr w:rsidR="00E3519D" w:rsidRPr="006C4FC1" w14:paraId="77F31B83" w14:textId="77777777" w:rsidTr="00B849B5">
        <w:trPr>
          <w:trHeight w:val="1284"/>
        </w:trPr>
        <w:tc>
          <w:tcPr>
            <w:tcW w:w="636" w:type="dxa"/>
            <w:tcBorders>
              <w:top w:val="single" w:sz="4" w:space="0" w:color="auto"/>
              <w:left w:val="single" w:sz="4" w:space="0" w:color="auto"/>
              <w:bottom w:val="single" w:sz="4" w:space="0" w:color="auto"/>
              <w:right w:val="single" w:sz="4" w:space="0" w:color="auto"/>
            </w:tcBorders>
            <w:hideMark/>
          </w:tcPr>
          <w:p w14:paraId="564DF05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11.</w:t>
            </w:r>
          </w:p>
        </w:tc>
        <w:tc>
          <w:tcPr>
            <w:tcW w:w="2543" w:type="dxa"/>
            <w:tcBorders>
              <w:top w:val="single" w:sz="4" w:space="0" w:color="auto"/>
              <w:left w:val="single" w:sz="4" w:space="0" w:color="auto"/>
              <w:bottom w:val="single" w:sz="4" w:space="0" w:color="auto"/>
              <w:right w:val="single" w:sz="4" w:space="0" w:color="auto"/>
            </w:tcBorders>
            <w:hideMark/>
          </w:tcPr>
          <w:p w14:paraId="070A9C6B" w14:textId="3280CF02" w:rsidR="00FE7535" w:rsidRPr="006C4FC1" w:rsidRDefault="00FD129B">
            <w:pPr>
              <w:spacing w:after="120" w:line="276" w:lineRule="auto"/>
              <w:rPr>
                <w:rFonts w:ascii="Times New Roman" w:hAnsi="Times New Roman"/>
                <w:sz w:val="24"/>
                <w:szCs w:val="24"/>
              </w:rPr>
            </w:pPr>
            <w:r w:rsidRPr="006C4FC1">
              <w:rPr>
                <w:rFonts w:ascii="Times New Roman" w:hAnsi="Times New Roman"/>
                <w:sz w:val="24"/>
                <w:szCs w:val="24"/>
              </w:rPr>
              <w:t>Дата опубликования извещения о проведении запроса предложений</w:t>
            </w:r>
            <w:r w:rsidR="00DB046D">
              <w:rPr>
                <w:rFonts w:ascii="Times New Roman" w:hAnsi="Times New Roman"/>
                <w:sz w:val="24"/>
                <w:szCs w:val="24"/>
              </w:rPr>
              <w:br/>
            </w:r>
            <w:r w:rsidR="00DB046D">
              <w:rPr>
                <w:rFonts w:ascii="Times New Roman" w:hAnsi="Times New Roman"/>
                <w:sz w:val="24"/>
                <w:szCs w:val="24"/>
              </w:rPr>
              <w:br/>
            </w:r>
          </w:p>
        </w:tc>
        <w:tc>
          <w:tcPr>
            <w:tcW w:w="6602" w:type="dxa"/>
            <w:tcBorders>
              <w:top w:val="single" w:sz="4" w:space="0" w:color="auto"/>
              <w:left w:val="single" w:sz="4" w:space="0" w:color="auto"/>
              <w:bottom w:val="single" w:sz="4" w:space="0" w:color="auto"/>
              <w:right w:val="single" w:sz="4" w:space="0" w:color="auto"/>
            </w:tcBorders>
            <w:shd w:val="clear" w:color="auto" w:fill="auto"/>
            <w:hideMark/>
          </w:tcPr>
          <w:p w14:paraId="3D1F61AE" w14:textId="09ED5293" w:rsidR="00FE7535" w:rsidRPr="006C4FC1" w:rsidRDefault="00EA6B30">
            <w:pPr>
              <w:spacing w:after="120" w:line="276" w:lineRule="auto"/>
              <w:jc w:val="both"/>
              <w:rPr>
                <w:rFonts w:ascii="Times New Roman" w:hAnsi="Times New Roman"/>
                <w:sz w:val="24"/>
                <w:szCs w:val="24"/>
              </w:rPr>
            </w:pPr>
            <w:r>
              <w:rPr>
                <w:rFonts w:ascii="Times New Roman" w:hAnsi="Times New Roman"/>
                <w:sz w:val="24"/>
                <w:szCs w:val="24"/>
                <w:shd w:val="clear" w:color="auto" w:fill="FFFF00"/>
              </w:rPr>
              <w:t>26</w:t>
            </w:r>
            <w:r w:rsidR="009E3840">
              <w:rPr>
                <w:rFonts w:ascii="Times New Roman" w:hAnsi="Times New Roman"/>
                <w:sz w:val="24"/>
                <w:szCs w:val="24"/>
                <w:shd w:val="clear" w:color="auto" w:fill="FFFF00"/>
              </w:rPr>
              <w:t>.01.2021</w:t>
            </w:r>
            <w:r w:rsidR="00FD129B" w:rsidRPr="006C4FC1">
              <w:rPr>
                <w:rFonts w:ascii="Times New Roman" w:hAnsi="Times New Roman"/>
                <w:sz w:val="24"/>
                <w:szCs w:val="24"/>
              </w:rPr>
              <w:t xml:space="preserve"> года</w:t>
            </w:r>
          </w:p>
        </w:tc>
      </w:tr>
      <w:tr w:rsidR="00E3519D" w:rsidRPr="006C4FC1" w14:paraId="5E01A8B9"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4735F7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12.</w:t>
            </w:r>
          </w:p>
        </w:tc>
        <w:tc>
          <w:tcPr>
            <w:tcW w:w="2543" w:type="dxa"/>
            <w:tcBorders>
              <w:top w:val="single" w:sz="4" w:space="0" w:color="auto"/>
              <w:left w:val="single" w:sz="4" w:space="0" w:color="auto"/>
              <w:bottom w:val="single" w:sz="4" w:space="0" w:color="auto"/>
              <w:right w:val="single" w:sz="4" w:space="0" w:color="auto"/>
            </w:tcBorders>
            <w:hideMark/>
          </w:tcPr>
          <w:p w14:paraId="1922EB4B" w14:textId="12924364"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Начальная (максимальная) цена договора</w:t>
            </w:r>
            <w:r w:rsidR="00DB046D">
              <w:rPr>
                <w:rFonts w:ascii="Times New Roman" w:hAnsi="Times New Roman"/>
                <w:sz w:val="24"/>
                <w:szCs w:val="24"/>
              </w:rPr>
              <w:br/>
            </w:r>
            <w:r w:rsidR="00DB046D">
              <w:rPr>
                <w:rFonts w:ascii="Times New Roman" w:hAnsi="Times New Roman"/>
                <w:sz w:val="24"/>
                <w:szCs w:val="24"/>
              </w:rPr>
              <w:br/>
            </w:r>
          </w:p>
        </w:tc>
        <w:tc>
          <w:tcPr>
            <w:tcW w:w="6602" w:type="dxa"/>
            <w:tcBorders>
              <w:top w:val="single" w:sz="4" w:space="0" w:color="auto"/>
              <w:left w:val="single" w:sz="4" w:space="0" w:color="auto"/>
              <w:bottom w:val="single" w:sz="4" w:space="0" w:color="auto"/>
              <w:right w:val="single" w:sz="4" w:space="0" w:color="auto"/>
            </w:tcBorders>
            <w:hideMark/>
          </w:tcPr>
          <w:p w14:paraId="6BA96E84" w14:textId="694BB030" w:rsidR="00FE7535" w:rsidRPr="006C4FC1" w:rsidRDefault="00685B78">
            <w:pPr>
              <w:spacing w:after="120" w:line="276" w:lineRule="auto"/>
              <w:jc w:val="both"/>
              <w:rPr>
                <w:rFonts w:ascii="Times New Roman" w:hAnsi="Times New Roman"/>
                <w:sz w:val="24"/>
                <w:szCs w:val="24"/>
              </w:rPr>
            </w:pPr>
            <w:r>
              <w:rPr>
                <w:rFonts w:ascii="Times New Roman" w:hAnsi="Times New Roman"/>
                <w:sz w:val="24"/>
                <w:szCs w:val="24"/>
              </w:rPr>
              <w:t>15 </w:t>
            </w:r>
            <w:r w:rsidR="001E7E3B">
              <w:rPr>
                <w:rFonts w:ascii="Times New Roman" w:hAnsi="Times New Roman"/>
                <w:sz w:val="24"/>
                <w:szCs w:val="24"/>
              </w:rPr>
              <w:t>467</w:t>
            </w:r>
            <w:r>
              <w:rPr>
                <w:rFonts w:ascii="Times New Roman" w:hAnsi="Times New Roman"/>
                <w:sz w:val="24"/>
                <w:szCs w:val="24"/>
              </w:rPr>
              <w:t xml:space="preserve"> 000,00 рублей (пятнадцать миллионов </w:t>
            </w:r>
            <w:r w:rsidR="001E7E3B">
              <w:rPr>
                <w:rFonts w:ascii="Times New Roman" w:hAnsi="Times New Roman"/>
                <w:sz w:val="24"/>
                <w:szCs w:val="24"/>
              </w:rPr>
              <w:t xml:space="preserve">четыреста шестьдесят семь </w:t>
            </w:r>
            <w:r w:rsidR="007C791C">
              <w:rPr>
                <w:rFonts w:ascii="Times New Roman" w:hAnsi="Times New Roman"/>
                <w:sz w:val="24"/>
                <w:szCs w:val="24"/>
              </w:rPr>
              <w:t>тысяч</w:t>
            </w:r>
            <w:r>
              <w:rPr>
                <w:rFonts w:ascii="Times New Roman" w:hAnsi="Times New Roman"/>
                <w:sz w:val="24"/>
                <w:szCs w:val="24"/>
              </w:rPr>
              <w:t xml:space="preserve"> рублей 00 копеек)</w:t>
            </w:r>
          </w:p>
        </w:tc>
      </w:tr>
      <w:tr w:rsidR="00E3519D" w:rsidRPr="006C4FC1" w14:paraId="47DE657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0B2BB45"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13.</w:t>
            </w:r>
          </w:p>
        </w:tc>
        <w:tc>
          <w:tcPr>
            <w:tcW w:w="2543" w:type="dxa"/>
            <w:tcBorders>
              <w:top w:val="single" w:sz="4" w:space="0" w:color="auto"/>
              <w:left w:val="single" w:sz="4" w:space="0" w:color="auto"/>
              <w:bottom w:val="single" w:sz="4" w:space="0" w:color="auto"/>
              <w:right w:val="single" w:sz="4" w:space="0" w:color="auto"/>
            </w:tcBorders>
            <w:hideMark/>
          </w:tcPr>
          <w:p w14:paraId="63C6F56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Порядок формирования цены</w:t>
            </w:r>
          </w:p>
        </w:tc>
        <w:tc>
          <w:tcPr>
            <w:tcW w:w="6602" w:type="dxa"/>
            <w:tcBorders>
              <w:top w:val="single" w:sz="4" w:space="0" w:color="auto"/>
              <w:left w:val="single" w:sz="4" w:space="0" w:color="auto"/>
              <w:bottom w:val="single" w:sz="4" w:space="0" w:color="auto"/>
              <w:right w:val="single" w:sz="4" w:space="0" w:color="auto"/>
            </w:tcBorders>
            <w:hideMark/>
          </w:tcPr>
          <w:p w14:paraId="62C20248" w14:textId="103007A2"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 xml:space="preserve">Цена включает в себя стоимость работ, </w:t>
            </w:r>
            <w:r w:rsidR="00C96EFC" w:rsidRPr="006C4FC1">
              <w:rPr>
                <w:rFonts w:ascii="Times New Roman" w:hAnsi="Times New Roman"/>
                <w:sz w:val="24"/>
                <w:szCs w:val="24"/>
              </w:rPr>
              <w:t>все расходы, в том числе налоги, сборы, обязательные платежи, транспортные и иные расходы</w:t>
            </w:r>
            <w:r w:rsidRPr="006C4FC1">
              <w:rPr>
                <w:rFonts w:ascii="Times New Roman" w:hAnsi="Times New Roman"/>
                <w:sz w:val="24"/>
                <w:szCs w:val="24"/>
              </w:rPr>
              <w:t>, которые Участник должен понести согласно условиям проекта договора и в целях его полного исполнения.</w:t>
            </w:r>
            <w:r w:rsidR="00DB046D">
              <w:rPr>
                <w:rFonts w:ascii="Times New Roman" w:hAnsi="Times New Roman"/>
                <w:sz w:val="24"/>
                <w:szCs w:val="24"/>
              </w:rPr>
              <w:br/>
            </w:r>
            <w:r w:rsidR="00DB046D">
              <w:rPr>
                <w:rFonts w:ascii="Times New Roman" w:hAnsi="Times New Roman"/>
                <w:sz w:val="24"/>
                <w:szCs w:val="24"/>
              </w:rPr>
              <w:br/>
            </w:r>
          </w:p>
        </w:tc>
      </w:tr>
      <w:tr w:rsidR="00E3519D" w:rsidRPr="006C4FC1" w14:paraId="02E4C5C9"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39E84460"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14.</w:t>
            </w:r>
          </w:p>
        </w:tc>
        <w:tc>
          <w:tcPr>
            <w:tcW w:w="2543" w:type="dxa"/>
            <w:tcBorders>
              <w:top w:val="single" w:sz="4" w:space="0" w:color="auto"/>
              <w:left w:val="single" w:sz="4" w:space="0" w:color="auto"/>
              <w:bottom w:val="single" w:sz="4" w:space="0" w:color="auto"/>
              <w:right w:val="single" w:sz="4" w:space="0" w:color="auto"/>
            </w:tcBorders>
            <w:hideMark/>
          </w:tcPr>
          <w:p w14:paraId="1E93FA28" w14:textId="1DA17D16"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Официальный язык запроса предложений</w:t>
            </w:r>
            <w:r w:rsidR="00DB046D">
              <w:rPr>
                <w:rFonts w:ascii="Times New Roman" w:hAnsi="Times New Roman"/>
                <w:sz w:val="24"/>
                <w:szCs w:val="24"/>
              </w:rPr>
              <w:br/>
            </w:r>
            <w:r w:rsidR="00DB046D">
              <w:rPr>
                <w:rFonts w:ascii="Times New Roman" w:hAnsi="Times New Roman"/>
                <w:sz w:val="24"/>
                <w:szCs w:val="24"/>
              </w:rPr>
              <w:br/>
            </w:r>
          </w:p>
        </w:tc>
        <w:tc>
          <w:tcPr>
            <w:tcW w:w="6602" w:type="dxa"/>
            <w:tcBorders>
              <w:top w:val="single" w:sz="4" w:space="0" w:color="auto"/>
              <w:left w:val="single" w:sz="4" w:space="0" w:color="auto"/>
              <w:bottom w:val="single" w:sz="4" w:space="0" w:color="auto"/>
              <w:right w:val="single" w:sz="4" w:space="0" w:color="auto"/>
            </w:tcBorders>
            <w:hideMark/>
          </w:tcPr>
          <w:p w14:paraId="2DF09DDC"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Русский</w:t>
            </w:r>
          </w:p>
        </w:tc>
      </w:tr>
      <w:tr w:rsidR="00E3519D" w:rsidRPr="006C4FC1" w14:paraId="569645F3"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1D8460BA"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15.</w:t>
            </w:r>
          </w:p>
        </w:tc>
        <w:tc>
          <w:tcPr>
            <w:tcW w:w="2543" w:type="dxa"/>
            <w:tcBorders>
              <w:top w:val="single" w:sz="4" w:space="0" w:color="auto"/>
              <w:left w:val="single" w:sz="4" w:space="0" w:color="auto"/>
              <w:bottom w:val="single" w:sz="4" w:space="0" w:color="auto"/>
              <w:right w:val="single" w:sz="4" w:space="0" w:color="auto"/>
            </w:tcBorders>
            <w:hideMark/>
          </w:tcPr>
          <w:p w14:paraId="7A7F7598" w14:textId="5748876A"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Валюта запроса предложений</w:t>
            </w:r>
            <w:r w:rsidR="00DB046D">
              <w:rPr>
                <w:rFonts w:ascii="Times New Roman" w:hAnsi="Times New Roman"/>
                <w:sz w:val="24"/>
                <w:szCs w:val="24"/>
              </w:rPr>
              <w:br/>
            </w:r>
            <w:r w:rsidR="00DB046D">
              <w:rPr>
                <w:rFonts w:ascii="Times New Roman" w:hAnsi="Times New Roman"/>
                <w:sz w:val="24"/>
                <w:szCs w:val="24"/>
              </w:rPr>
              <w:br/>
            </w:r>
          </w:p>
        </w:tc>
        <w:tc>
          <w:tcPr>
            <w:tcW w:w="6602" w:type="dxa"/>
            <w:tcBorders>
              <w:top w:val="single" w:sz="4" w:space="0" w:color="auto"/>
              <w:left w:val="single" w:sz="4" w:space="0" w:color="auto"/>
              <w:bottom w:val="single" w:sz="4" w:space="0" w:color="auto"/>
              <w:right w:val="single" w:sz="4" w:space="0" w:color="auto"/>
            </w:tcBorders>
            <w:hideMark/>
          </w:tcPr>
          <w:p w14:paraId="06CF37A4"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Российский рубль</w:t>
            </w:r>
          </w:p>
        </w:tc>
      </w:tr>
      <w:tr w:rsidR="00E3519D" w:rsidRPr="006C4FC1" w14:paraId="31B5C0E6"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E065E08"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16.</w:t>
            </w:r>
          </w:p>
        </w:tc>
        <w:tc>
          <w:tcPr>
            <w:tcW w:w="2543" w:type="dxa"/>
            <w:tcBorders>
              <w:top w:val="single" w:sz="4" w:space="0" w:color="auto"/>
              <w:left w:val="single" w:sz="4" w:space="0" w:color="auto"/>
              <w:bottom w:val="single" w:sz="4" w:space="0" w:color="auto"/>
              <w:right w:val="single" w:sz="4" w:space="0" w:color="auto"/>
            </w:tcBorders>
            <w:hideMark/>
          </w:tcPr>
          <w:p w14:paraId="3552422E"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Обеспечение заявки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2FC1C06B"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Установлено.</w:t>
            </w:r>
          </w:p>
          <w:p w14:paraId="36FF9D51"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Форма обеспечения – обеспечительный платеж.</w:t>
            </w:r>
          </w:p>
          <w:p w14:paraId="0742FB1B" w14:textId="577469FE"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Размер обеспечения</w:t>
            </w:r>
            <w:r w:rsidRPr="0014192B">
              <w:rPr>
                <w:rFonts w:ascii="Times New Roman" w:hAnsi="Times New Roman"/>
                <w:sz w:val="24"/>
                <w:szCs w:val="24"/>
              </w:rPr>
              <w:t xml:space="preserve">: </w:t>
            </w:r>
            <w:r w:rsidR="004337A5" w:rsidRPr="0014192B">
              <w:rPr>
                <w:rFonts w:ascii="Times New Roman" w:hAnsi="Times New Roman"/>
                <w:sz w:val="24"/>
                <w:szCs w:val="24"/>
              </w:rPr>
              <w:t>1 % (один процент) от начальной (максимальной) цены договора</w:t>
            </w:r>
          </w:p>
          <w:p w14:paraId="2FA7E3A5" w14:textId="77777777" w:rsidR="00FE7535" w:rsidRPr="006C4FC1" w:rsidRDefault="00FD129B">
            <w:pPr>
              <w:rPr>
                <w:rFonts w:ascii="Times New Roman" w:hAnsi="Times New Roman"/>
                <w:sz w:val="24"/>
                <w:szCs w:val="24"/>
              </w:rPr>
            </w:pPr>
            <w:r w:rsidRPr="006C4FC1">
              <w:rPr>
                <w:rFonts w:ascii="Times New Roman" w:hAnsi="Times New Roman"/>
                <w:sz w:val="24"/>
                <w:szCs w:val="24"/>
              </w:rPr>
              <w:t xml:space="preserve">Валюта обеспечения: Российский рубль. </w:t>
            </w:r>
          </w:p>
          <w:p w14:paraId="56D50A8E" w14:textId="77777777" w:rsidR="00FE7535" w:rsidRPr="006C4FC1" w:rsidRDefault="00FD129B">
            <w:pPr>
              <w:rPr>
                <w:rFonts w:ascii="Times New Roman" w:hAnsi="Times New Roman"/>
                <w:sz w:val="24"/>
                <w:szCs w:val="24"/>
              </w:rPr>
            </w:pPr>
            <w:r w:rsidRPr="006C4FC1">
              <w:rPr>
                <w:rFonts w:ascii="Times New Roman" w:hAnsi="Times New Roman"/>
                <w:sz w:val="24"/>
                <w:szCs w:val="24"/>
              </w:rPr>
              <w:t xml:space="preserve">Денежные средства в обеспечение Заявки вносятся в соответствии с Регламентом работы ЭТП. </w:t>
            </w:r>
          </w:p>
          <w:p w14:paraId="4602CCB7" w14:textId="36BB9A7C" w:rsidR="00FE7535" w:rsidRPr="006C4FC1" w:rsidRDefault="00444C8E">
            <w:pPr>
              <w:spacing w:after="120" w:line="276" w:lineRule="auto"/>
              <w:jc w:val="both"/>
              <w:rPr>
                <w:rFonts w:ascii="Times New Roman" w:hAnsi="Times New Roman"/>
                <w:sz w:val="24"/>
                <w:szCs w:val="24"/>
              </w:rPr>
            </w:pPr>
            <w:r>
              <w:rPr>
                <w:rFonts w:ascii="Times New Roman" w:hAnsi="Times New Roman"/>
                <w:sz w:val="24"/>
                <w:szCs w:val="24"/>
              </w:rPr>
              <w:br/>
            </w:r>
            <w:bookmarkStart w:id="5" w:name="_GoBack"/>
            <w:bookmarkEnd w:id="5"/>
          </w:p>
          <w:p w14:paraId="74746E3B" w14:textId="77777777" w:rsidR="00FE7535" w:rsidRPr="006C4FC1" w:rsidRDefault="00FE7535">
            <w:pPr>
              <w:spacing w:after="120" w:line="276" w:lineRule="auto"/>
              <w:jc w:val="both"/>
              <w:rPr>
                <w:rFonts w:ascii="Times New Roman" w:hAnsi="Times New Roman"/>
                <w:sz w:val="24"/>
                <w:szCs w:val="24"/>
              </w:rPr>
            </w:pPr>
          </w:p>
        </w:tc>
      </w:tr>
      <w:tr w:rsidR="00E3519D" w:rsidRPr="006C4FC1" w14:paraId="7D300D2A" w14:textId="77777777" w:rsidTr="00E3519D">
        <w:tc>
          <w:tcPr>
            <w:tcW w:w="636" w:type="dxa"/>
            <w:tcBorders>
              <w:top w:val="single" w:sz="4" w:space="0" w:color="auto"/>
              <w:left w:val="single" w:sz="4" w:space="0" w:color="auto"/>
              <w:bottom w:val="single" w:sz="4" w:space="0" w:color="auto"/>
              <w:right w:val="single" w:sz="4" w:space="0" w:color="auto"/>
            </w:tcBorders>
          </w:tcPr>
          <w:p w14:paraId="0CD578C8" w14:textId="15EED4D3" w:rsidR="00FF2651" w:rsidRPr="006C4FC1" w:rsidRDefault="00FF2651">
            <w:pPr>
              <w:spacing w:after="120"/>
              <w:jc w:val="both"/>
              <w:rPr>
                <w:rFonts w:ascii="Times New Roman" w:hAnsi="Times New Roman"/>
                <w:sz w:val="24"/>
                <w:szCs w:val="24"/>
              </w:rPr>
            </w:pPr>
            <w:r w:rsidRPr="006C4FC1">
              <w:rPr>
                <w:rFonts w:ascii="Times New Roman" w:hAnsi="Times New Roman"/>
                <w:sz w:val="24"/>
                <w:szCs w:val="24"/>
              </w:rPr>
              <w:t>16.1</w:t>
            </w:r>
          </w:p>
        </w:tc>
        <w:tc>
          <w:tcPr>
            <w:tcW w:w="2543" w:type="dxa"/>
            <w:tcBorders>
              <w:top w:val="single" w:sz="4" w:space="0" w:color="auto"/>
              <w:left w:val="single" w:sz="4" w:space="0" w:color="auto"/>
              <w:bottom w:val="single" w:sz="4" w:space="0" w:color="auto"/>
              <w:right w:val="single" w:sz="4" w:space="0" w:color="auto"/>
            </w:tcBorders>
          </w:tcPr>
          <w:p w14:paraId="4E7BA6F9" w14:textId="77777777" w:rsidR="00FF2651" w:rsidRDefault="00FF2651">
            <w:pPr>
              <w:spacing w:after="120"/>
              <w:jc w:val="both"/>
              <w:rPr>
                <w:rFonts w:ascii="Times New Roman" w:hAnsi="Times New Roman"/>
                <w:sz w:val="24"/>
                <w:szCs w:val="24"/>
              </w:rPr>
            </w:pPr>
            <w:r w:rsidRPr="006C4FC1">
              <w:rPr>
                <w:rFonts w:ascii="Times New Roman" w:hAnsi="Times New Roman"/>
                <w:sz w:val="24"/>
                <w:szCs w:val="24"/>
              </w:rPr>
              <w:t>Обеспечение исполнения договора</w:t>
            </w:r>
          </w:p>
          <w:p w14:paraId="2FC3BDB5" w14:textId="77777777" w:rsidR="00DB046D" w:rsidRDefault="00DB046D">
            <w:pPr>
              <w:spacing w:after="120"/>
              <w:jc w:val="both"/>
              <w:rPr>
                <w:rFonts w:ascii="Times New Roman" w:hAnsi="Times New Roman"/>
                <w:sz w:val="24"/>
                <w:szCs w:val="24"/>
              </w:rPr>
            </w:pPr>
          </w:p>
          <w:p w14:paraId="748750CB" w14:textId="78C16EC7" w:rsidR="00DB046D" w:rsidRPr="006C4FC1" w:rsidRDefault="00DB046D">
            <w:pPr>
              <w:spacing w:after="120"/>
              <w:jc w:val="both"/>
              <w:rPr>
                <w:rFonts w:ascii="Times New Roman" w:hAnsi="Times New Roman"/>
                <w:sz w:val="24"/>
                <w:szCs w:val="24"/>
              </w:rPr>
            </w:pPr>
          </w:p>
        </w:tc>
        <w:tc>
          <w:tcPr>
            <w:tcW w:w="6602" w:type="dxa"/>
            <w:tcBorders>
              <w:top w:val="single" w:sz="4" w:space="0" w:color="auto"/>
              <w:left w:val="single" w:sz="4" w:space="0" w:color="auto"/>
              <w:bottom w:val="single" w:sz="4" w:space="0" w:color="auto"/>
              <w:right w:val="single" w:sz="4" w:space="0" w:color="auto"/>
            </w:tcBorders>
          </w:tcPr>
          <w:p w14:paraId="0197A42A" w14:textId="641B154B" w:rsidR="00FF2651" w:rsidRPr="0014192B" w:rsidRDefault="008E1A0E" w:rsidP="00FF2651">
            <w:pPr>
              <w:spacing w:after="120" w:line="276" w:lineRule="auto"/>
              <w:jc w:val="both"/>
              <w:rPr>
                <w:rFonts w:ascii="Times New Roman" w:hAnsi="Times New Roman"/>
                <w:sz w:val="24"/>
                <w:szCs w:val="24"/>
              </w:rPr>
            </w:pPr>
            <w:r>
              <w:rPr>
                <w:rFonts w:ascii="Times New Roman" w:hAnsi="Times New Roman"/>
                <w:sz w:val="24"/>
                <w:szCs w:val="24"/>
              </w:rPr>
              <w:t>Не установлено</w:t>
            </w:r>
            <w:r w:rsidR="00FF2651" w:rsidRPr="0014192B">
              <w:rPr>
                <w:rFonts w:ascii="Times New Roman" w:hAnsi="Times New Roman"/>
                <w:sz w:val="24"/>
                <w:szCs w:val="24"/>
              </w:rPr>
              <w:t>.</w:t>
            </w:r>
          </w:p>
          <w:p w14:paraId="4D432422" w14:textId="69EA6D9D" w:rsidR="00933913" w:rsidRPr="0014192B" w:rsidRDefault="00933913" w:rsidP="00FF2651">
            <w:pPr>
              <w:rPr>
                <w:rFonts w:ascii="Times New Roman" w:hAnsi="Times New Roman"/>
                <w:sz w:val="24"/>
                <w:szCs w:val="24"/>
              </w:rPr>
            </w:pPr>
          </w:p>
          <w:p w14:paraId="0633682C" w14:textId="77777777" w:rsidR="00FF2651" w:rsidRPr="0014192B" w:rsidRDefault="00FF2651" w:rsidP="00007A12">
            <w:pPr>
              <w:rPr>
                <w:rFonts w:ascii="Times New Roman" w:hAnsi="Times New Roman"/>
                <w:sz w:val="24"/>
                <w:szCs w:val="24"/>
              </w:rPr>
            </w:pPr>
          </w:p>
        </w:tc>
      </w:tr>
      <w:tr w:rsidR="00E3519D" w:rsidRPr="006C4FC1" w14:paraId="45DB1152"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4B60DF3" w14:textId="77777777"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17.</w:t>
            </w:r>
          </w:p>
        </w:tc>
        <w:tc>
          <w:tcPr>
            <w:tcW w:w="2543" w:type="dxa"/>
            <w:tcBorders>
              <w:top w:val="single" w:sz="4" w:space="0" w:color="auto"/>
              <w:left w:val="single" w:sz="4" w:space="0" w:color="auto"/>
              <w:bottom w:val="single" w:sz="4" w:space="0" w:color="auto"/>
              <w:right w:val="single" w:sz="4" w:space="0" w:color="auto"/>
            </w:tcBorders>
            <w:hideMark/>
          </w:tcPr>
          <w:p w14:paraId="7741E74F" w14:textId="147FBFDB" w:rsidR="00FE7535" w:rsidRPr="006C4FC1" w:rsidRDefault="00FD129B">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привлечение соисполнителей (субподрядчиков)</w:t>
            </w:r>
            <w:r w:rsidR="00DB046D">
              <w:rPr>
                <w:rFonts w:ascii="Times New Roman" w:hAnsi="Times New Roman"/>
                <w:sz w:val="24"/>
                <w:szCs w:val="24"/>
              </w:rPr>
              <w:br/>
            </w:r>
          </w:p>
        </w:tc>
        <w:tc>
          <w:tcPr>
            <w:tcW w:w="6602" w:type="dxa"/>
            <w:tcBorders>
              <w:top w:val="single" w:sz="4" w:space="0" w:color="auto"/>
              <w:left w:val="single" w:sz="4" w:space="0" w:color="auto"/>
              <w:bottom w:val="single" w:sz="4" w:space="0" w:color="auto"/>
              <w:right w:val="single" w:sz="4" w:space="0" w:color="auto"/>
            </w:tcBorders>
            <w:hideMark/>
          </w:tcPr>
          <w:p w14:paraId="3653BF34" w14:textId="77777777" w:rsidR="00FE7535" w:rsidRPr="0014192B" w:rsidRDefault="00FD129B">
            <w:pPr>
              <w:spacing w:after="120" w:line="276" w:lineRule="auto"/>
              <w:jc w:val="both"/>
              <w:rPr>
                <w:rFonts w:ascii="Times New Roman" w:hAnsi="Times New Roman"/>
                <w:sz w:val="24"/>
                <w:szCs w:val="24"/>
              </w:rPr>
            </w:pPr>
            <w:r w:rsidRPr="0014192B">
              <w:rPr>
                <w:rFonts w:ascii="Times New Roman" w:hAnsi="Times New Roman"/>
                <w:sz w:val="24"/>
                <w:szCs w:val="24"/>
              </w:rPr>
              <w:t>Допускается.</w:t>
            </w:r>
          </w:p>
        </w:tc>
      </w:tr>
      <w:tr w:rsidR="001F4C45" w:rsidRPr="006C4FC1" w14:paraId="0B51135E" w14:textId="77777777" w:rsidTr="00E3519D">
        <w:trPr>
          <w:trHeight w:val="698"/>
        </w:trPr>
        <w:tc>
          <w:tcPr>
            <w:tcW w:w="636" w:type="dxa"/>
            <w:tcBorders>
              <w:top w:val="single" w:sz="4" w:space="0" w:color="auto"/>
              <w:left w:val="single" w:sz="4" w:space="0" w:color="auto"/>
              <w:bottom w:val="single" w:sz="4" w:space="0" w:color="auto"/>
              <w:right w:val="single" w:sz="4" w:space="0" w:color="auto"/>
            </w:tcBorders>
          </w:tcPr>
          <w:p w14:paraId="0034520E" w14:textId="77777777" w:rsidR="001F4C45" w:rsidRPr="001F4C45" w:rsidRDefault="001F4C45" w:rsidP="001F4C45">
            <w:pPr>
              <w:spacing w:after="120" w:line="276" w:lineRule="auto"/>
              <w:jc w:val="both"/>
              <w:rPr>
                <w:rFonts w:ascii="Times New Roman" w:hAnsi="Times New Roman"/>
                <w:sz w:val="24"/>
                <w:szCs w:val="24"/>
              </w:rPr>
            </w:pPr>
            <w:r w:rsidRPr="001F4C45">
              <w:rPr>
                <w:rFonts w:ascii="Times New Roman" w:hAnsi="Times New Roman"/>
                <w:sz w:val="24"/>
                <w:szCs w:val="24"/>
              </w:rPr>
              <w:t>18.</w:t>
            </w:r>
          </w:p>
          <w:p w14:paraId="723C9FB3" w14:textId="77777777" w:rsidR="001F4C45" w:rsidRPr="001F4C45" w:rsidRDefault="001F4C45" w:rsidP="001F4C45">
            <w:pPr>
              <w:spacing w:after="120" w:line="276" w:lineRule="auto"/>
              <w:jc w:val="both"/>
              <w:rPr>
                <w:rFonts w:ascii="Times New Roman" w:hAnsi="Times New Roman"/>
                <w:sz w:val="24"/>
                <w:szCs w:val="24"/>
              </w:rPr>
            </w:pPr>
          </w:p>
        </w:tc>
        <w:tc>
          <w:tcPr>
            <w:tcW w:w="2543" w:type="dxa"/>
            <w:tcBorders>
              <w:top w:val="single" w:sz="4" w:space="0" w:color="auto"/>
              <w:left w:val="single" w:sz="4" w:space="0" w:color="auto"/>
              <w:bottom w:val="single" w:sz="4" w:space="0" w:color="auto"/>
              <w:right w:val="single" w:sz="4" w:space="0" w:color="auto"/>
            </w:tcBorders>
            <w:hideMark/>
          </w:tcPr>
          <w:p w14:paraId="1AC79436" w14:textId="77777777" w:rsidR="001F4C45" w:rsidRPr="001F4C45" w:rsidRDefault="001F4C45" w:rsidP="001F4C45">
            <w:pPr>
              <w:spacing w:after="120" w:line="276" w:lineRule="auto"/>
              <w:jc w:val="both"/>
              <w:rPr>
                <w:rFonts w:ascii="Times New Roman" w:hAnsi="Times New Roman"/>
                <w:sz w:val="24"/>
                <w:szCs w:val="24"/>
              </w:rPr>
            </w:pPr>
            <w:r w:rsidRPr="001F4C45">
              <w:rPr>
                <w:rFonts w:ascii="Times New Roman" w:hAnsi="Times New Roman"/>
                <w:sz w:val="24"/>
                <w:szCs w:val="24"/>
              </w:rPr>
              <w:t>Требования, предъявляемые к Участникам запроса предложений</w:t>
            </w:r>
          </w:p>
        </w:tc>
        <w:tc>
          <w:tcPr>
            <w:tcW w:w="6602" w:type="dxa"/>
            <w:tcBorders>
              <w:top w:val="single" w:sz="4" w:space="0" w:color="auto"/>
              <w:left w:val="single" w:sz="4" w:space="0" w:color="auto"/>
              <w:bottom w:val="single" w:sz="4" w:space="0" w:color="auto"/>
              <w:right w:val="single" w:sz="4" w:space="0" w:color="auto"/>
            </w:tcBorders>
          </w:tcPr>
          <w:p w14:paraId="29E1E199" w14:textId="2542AD70" w:rsidR="001F4C45" w:rsidRPr="00720315" w:rsidRDefault="001F4C45" w:rsidP="001F4C45">
            <w:pPr>
              <w:spacing w:after="120" w:line="276" w:lineRule="auto"/>
              <w:jc w:val="both"/>
              <w:rPr>
                <w:rFonts w:ascii="Times New Roman" w:hAnsi="Times New Roman"/>
                <w:sz w:val="24"/>
              </w:rPr>
            </w:pPr>
            <w:r w:rsidRPr="00720315">
              <w:rPr>
                <w:rFonts w:ascii="Times New Roman" w:hAnsi="Times New Roman"/>
                <w:sz w:val="24"/>
              </w:rPr>
              <w:t>Установлены пунктом 3.1.1., 3.1.2.  документации.</w:t>
            </w:r>
          </w:p>
          <w:p w14:paraId="59986493" w14:textId="03EFFFF1" w:rsidR="001F4C45" w:rsidRPr="00720315" w:rsidRDefault="001F4C45" w:rsidP="001F4C45">
            <w:pPr>
              <w:spacing w:line="276" w:lineRule="auto"/>
              <w:jc w:val="both"/>
              <w:rPr>
                <w:rFonts w:ascii="Times New Roman" w:hAnsi="Times New Roman"/>
                <w:sz w:val="24"/>
              </w:rPr>
            </w:pPr>
            <w:r w:rsidRPr="00720315">
              <w:rPr>
                <w:rFonts w:ascii="Times New Roman" w:hAnsi="Times New Roman"/>
                <w:sz w:val="24"/>
              </w:rPr>
              <w:t>Дополнительные требования к Участникам запроса предложений:</w:t>
            </w:r>
            <w:r w:rsidR="00DB046D">
              <w:rPr>
                <w:rFonts w:ascii="Times New Roman" w:hAnsi="Times New Roman"/>
                <w:sz w:val="24"/>
              </w:rPr>
              <w:br/>
            </w:r>
            <w:r w:rsidR="00DB046D">
              <w:rPr>
                <w:rFonts w:ascii="Times New Roman" w:hAnsi="Times New Roman"/>
                <w:sz w:val="24"/>
              </w:rPr>
              <w:br/>
            </w:r>
          </w:p>
          <w:p w14:paraId="46574BDF" w14:textId="59695EED" w:rsidR="001F4C45" w:rsidRPr="00720315" w:rsidRDefault="001F4C45" w:rsidP="001F4C45">
            <w:pPr>
              <w:spacing w:after="120"/>
              <w:jc w:val="both"/>
              <w:rPr>
                <w:rFonts w:ascii="Times New Roman" w:hAnsi="Times New Roman"/>
                <w:sz w:val="24"/>
              </w:rPr>
            </w:pPr>
            <w:r w:rsidRPr="00720315">
              <w:rPr>
                <w:rFonts w:ascii="Times New Roman" w:hAnsi="Times New Roman"/>
                <w:sz w:val="24"/>
              </w:rPr>
              <w:lastRenderedPageBreak/>
              <w:t>1. Участник запроса предложений должен являться действующим членом саморегулируемой организации, основанной на членстве лиц, осуществляющих подготовку проектной документации</w:t>
            </w:r>
            <w:r w:rsidR="00685B78">
              <w:rPr>
                <w:rFonts w:ascii="Times New Roman" w:hAnsi="Times New Roman"/>
                <w:sz w:val="24"/>
              </w:rPr>
              <w:t>.</w:t>
            </w:r>
            <w:r w:rsidRPr="00720315">
              <w:rPr>
                <w:rFonts w:ascii="Times New Roman" w:hAnsi="Times New Roman"/>
                <w:sz w:val="24"/>
              </w:rPr>
              <w:t xml:space="preserve"> </w:t>
            </w:r>
          </w:p>
          <w:p w14:paraId="1E067624" w14:textId="77777777" w:rsidR="001F4C45" w:rsidRPr="00720315" w:rsidRDefault="001F4C45" w:rsidP="001F4C45">
            <w:pPr>
              <w:spacing w:after="120"/>
              <w:jc w:val="both"/>
              <w:rPr>
                <w:rFonts w:ascii="Times New Roman" w:hAnsi="Times New Roman"/>
                <w:sz w:val="24"/>
              </w:rPr>
            </w:pPr>
            <w:r w:rsidRPr="00720315">
              <w:rPr>
                <w:rFonts w:ascii="Times New Roman" w:hAnsi="Times New Roman"/>
                <w:sz w:val="24"/>
              </w:rPr>
              <w:t>2. Наличие Лицензии Министерства культуры на следующие виды работ:</w:t>
            </w:r>
          </w:p>
          <w:p w14:paraId="25F3C041" w14:textId="33F345E9" w:rsidR="009E3840" w:rsidRPr="00720315" w:rsidRDefault="009E3840" w:rsidP="009E3840">
            <w:pPr>
              <w:spacing w:after="120"/>
              <w:jc w:val="both"/>
              <w:rPr>
                <w:rFonts w:ascii="Times New Roman" w:hAnsi="Times New Roman"/>
                <w:sz w:val="24"/>
              </w:rPr>
            </w:pPr>
            <w:r>
              <w:rPr>
                <w:rFonts w:ascii="Times New Roman" w:hAnsi="Times New Roman"/>
                <w:sz w:val="24"/>
              </w:rPr>
              <w:t>а)</w:t>
            </w:r>
            <w:r w:rsidRPr="00720315">
              <w:rPr>
                <w:rFonts w:ascii="Times New Roman" w:hAnsi="Times New Roman"/>
                <w:sz w:val="24"/>
              </w:rPr>
              <w:t xml:space="preserve"> </w:t>
            </w:r>
            <w:r>
              <w:rPr>
                <w:rFonts w:ascii="Times New Roman" w:hAnsi="Times New Roman"/>
                <w:sz w:val="24"/>
              </w:rPr>
              <w:t>р</w:t>
            </w:r>
            <w:r w:rsidRPr="00720315">
              <w:rPr>
                <w:rFonts w:ascii="Times New Roman" w:hAnsi="Times New Roman"/>
                <w:sz w:val="24"/>
              </w:rPr>
              <w:t>азработка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w:t>
            </w:r>
          </w:p>
          <w:p w14:paraId="13235150" w14:textId="77777777" w:rsidR="009E3840" w:rsidRPr="00720315" w:rsidRDefault="009E3840" w:rsidP="009E3840">
            <w:pPr>
              <w:spacing w:after="120" w:line="276" w:lineRule="auto"/>
              <w:jc w:val="both"/>
              <w:rPr>
                <w:rFonts w:ascii="Times New Roman" w:hAnsi="Times New Roman"/>
                <w:sz w:val="24"/>
              </w:rPr>
            </w:pPr>
            <w:r>
              <w:rPr>
                <w:rFonts w:ascii="Times New Roman" w:hAnsi="Times New Roman"/>
                <w:sz w:val="24"/>
              </w:rPr>
              <w:t>б)</w:t>
            </w:r>
            <w:r w:rsidRPr="00720315">
              <w:rPr>
                <w:rFonts w:ascii="Times New Roman" w:hAnsi="Times New Roman"/>
                <w:sz w:val="24"/>
              </w:rPr>
              <w:t xml:space="preserve">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p>
          <w:p w14:paraId="0C70C9E8" w14:textId="4F5E255B" w:rsidR="001F4C45" w:rsidRPr="00720315" w:rsidRDefault="001F4C45" w:rsidP="001F4C45">
            <w:pPr>
              <w:shd w:val="clear" w:color="auto" w:fill="FFFFFF"/>
              <w:jc w:val="both"/>
              <w:rPr>
                <w:rFonts w:ascii="Times New Roman" w:hAnsi="Times New Roman"/>
                <w:sz w:val="24"/>
              </w:rPr>
            </w:pPr>
            <w:r w:rsidRPr="00720315">
              <w:rPr>
                <w:rFonts w:ascii="Times New Roman" w:hAnsi="Times New Roman"/>
                <w:sz w:val="24"/>
              </w:rPr>
              <w:t xml:space="preserve">3. Наличие за три года, предшествующие участию в открытом запросе предложений, опыта исполнения не менее 3-х договоров (контрактов) на подготовку проектной документации на проведение работ по сохранению объектов культурного наследия, предусматривающих приспособление объекта культурного наследия для современного использования при совокупной цене таких договоров (контрактов) не менее </w:t>
            </w:r>
            <w:r w:rsidR="00393E8A">
              <w:rPr>
                <w:rFonts w:ascii="Times New Roman" w:hAnsi="Times New Roman"/>
                <w:sz w:val="24"/>
              </w:rPr>
              <w:t>1</w:t>
            </w:r>
            <w:r w:rsidRPr="00720315">
              <w:rPr>
                <w:rFonts w:ascii="Times New Roman" w:hAnsi="Times New Roman"/>
                <w:sz w:val="24"/>
              </w:rPr>
              <w:t>5 миллионов рублей.</w:t>
            </w:r>
          </w:p>
          <w:p w14:paraId="7D825057" w14:textId="75E49099" w:rsidR="001F4C45" w:rsidRPr="001F4C45" w:rsidRDefault="001F4C45" w:rsidP="001F4C45">
            <w:pPr>
              <w:spacing w:after="120"/>
              <w:jc w:val="both"/>
              <w:rPr>
                <w:rFonts w:ascii="Times New Roman" w:hAnsi="Times New Roman"/>
                <w:sz w:val="24"/>
                <w:szCs w:val="24"/>
                <w:highlight w:val="yellow"/>
              </w:rPr>
            </w:pPr>
          </w:p>
        </w:tc>
      </w:tr>
      <w:tr w:rsidR="001F4C45" w:rsidRPr="006C4FC1" w14:paraId="4D56FA78" w14:textId="77777777" w:rsidTr="00E3519D">
        <w:trPr>
          <w:trHeight w:val="416"/>
        </w:trPr>
        <w:tc>
          <w:tcPr>
            <w:tcW w:w="636" w:type="dxa"/>
            <w:tcBorders>
              <w:top w:val="single" w:sz="4" w:space="0" w:color="auto"/>
              <w:left w:val="single" w:sz="4" w:space="0" w:color="auto"/>
              <w:bottom w:val="single" w:sz="4" w:space="0" w:color="auto"/>
              <w:right w:val="single" w:sz="4" w:space="0" w:color="auto"/>
            </w:tcBorders>
            <w:hideMark/>
          </w:tcPr>
          <w:p w14:paraId="4060B711" w14:textId="27E27F35" w:rsidR="001F4C45" w:rsidRPr="006C4FC1" w:rsidRDefault="001F4C45" w:rsidP="001F4C45">
            <w:pPr>
              <w:rPr>
                <w:rFonts w:ascii="Times New Roman" w:hAnsi="Times New Roman"/>
                <w:sz w:val="24"/>
                <w:szCs w:val="24"/>
              </w:rPr>
            </w:pPr>
            <w:r w:rsidRPr="006C4FC1">
              <w:rPr>
                <w:rFonts w:ascii="Times New Roman" w:hAnsi="Times New Roman"/>
                <w:sz w:val="24"/>
                <w:szCs w:val="24"/>
              </w:rPr>
              <w:lastRenderedPageBreak/>
              <w:t>19.</w:t>
            </w:r>
          </w:p>
        </w:tc>
        <w:tc>
          <w:tcPr>
            <w:tcW w:w="2543" w:type="dxa"/>
            <w:tcBorders>
              <w:top w:val="single" w:sz="4" w:space="0" w:color="auto"/>
              <w:left w:val="single" w:sz="4" w:space="0" w:color="auto"/>
              <w:bottom w:val="single" w:sz="4" w:space="0" w:color="auto"/>
              <w:right w:val="single" w:sz="4" w:space="0" w:color="auto"/>
            </w:tcBorders>
            <w:hideMark/>
          </w:tcPr>
          <w:p w14:paraId="595BF0AC" w14:textId="77777777" w:rsidR="001F4C45" w:rsidRPr="006C4FC1" w:rsidRDefault="001F4C45" w:rsidP="001F4C45">
            <w:pPr>
              <w:rPr>
                <w:rFonts w:ascii="Times New Roman" w:hAnsi="Times New Roman"/>
                <w:sz w:val="24"/>
                <w:szCs w:val="24"/>
              </w:rPr>
            </w:pPr>
            <w:r w:rsidRPr="006C4FC1">
              <w:rPr>
                <w:rFonts w:ascii="Times New Roman" w:hAnsi="Times New Roman"/>
                <w:sz w:val="24"/>
                <w:szCs w:val="24"/>
              </w:rPr>
              <w:t xml:space="preserve">Документы, подтверждающие соответствие требованиям, предъявляемым к Участникам запроса предложений </w:t>
            </w:r>
          </w:p>
        </w:tc>
        <w:tc>
          <w:tcPr>
            <w:tcW w:w="6602" w:type="dxa"/>
            <w:tcBorders>
              <w:top w:val="single" w:sz="4" w:space="0" w:color="auto"/>
              <w:left w:val="single" w:sz="4" w:space="0" w:color="auto"/>
              <w:bottom w:val="single" w:sz="4" w:space="0" w:color="auto"/>
              <w:right w:val="single" w:sz="4" w:space="0" w:color="auto"/>
            </w:tcBorders>
            <w:hideMark/>
          </w:tcPr>
          <w:p w14:paraId="7CBC3C44" w14:textId="77777777" w:rsidR="00685B78" w:rsidRPr="00685B78" w:rsidRDefault="00685B78" w:rsidP="00685B78">
            <w:pPr>
              <w:spacing w:after="120" w:line="276" w:lineRule="auto"/>
              <w:jc w:val="both"/>
              <w:rPr>
                <w:rFonts w:ascii="Times New Roman" w:hAnsi="Times New Roman"/>
                <w:sz w:val="24"/>
              </w:rPr>
            </w:pPr>
            <w:r w:rsidRPr="00685B78">
              <w:rPr>
                <w:rFonts w:ascii="Times New Roman" w:hAnsi="Times New Roman"/>
                <w:sz w:val="24"/>
              </w:rPr>
              <w:t>Установлены подразделом 3.2 документации</w:t>
            </w:r>
          </w:p>
          <w:p w14:paraId="5C6106FB" w14:textId="77777777" w:rsidR="00685B78" w:rsidRPr="00685B78" w:rsidRDefault="00685B78" w:rsidP="00685B78">
            <w:pPr>
              <w:spacing w:after="120" w:line="276" w:lineRule="auto"/>
              <w:jc w:val="both"/>
              <w:rPr>
                <w:rFonts w:ascii="Times New Roman" w:hAnsi="Times New Roman"/>
                <w:sz w:val="24"/>
              </w:rPr>
            </w:pPr>
            <w:r w:rsidRPr="00685B78">
              <w:rPr>
                <w:rFonts w:ascii="Times New Roman" w:hAnsi="Times New Roman"/>
                <w:sz w:val="24"/>
              </w:rPr>
              <w:t>Документы, подтверждающие соответствие дополнительным требованиям к Участникам запроса предложений:</w:t>
            </w:r>
          </w:p>
          <w:p w14:paraId="1155C099" w14:textId="77777777" w:rsidR="00685B78" w:rsidRPr="00685B78" w:rsidRDefault="00685B78" w:rsidP="00685B78">
            <w:pPr>
              <w:spacing w:after="120" w:line="276" w:lineRule="auto"/>
              <w:jc w:val="both"/>
              <w:rPr>
                <w:rFonts w:ascii="Times New Roman" w:hAnsi="Times New Roman"/>
                <w:sz w:val="24"/>
              </w:rPr>
            </w:pPr>
            <w:r w:rsidRPr="00685B78">
              <w:rPr>
                <w:rFonts w:ascii="Times New Roman" w:hAnsi="Times New Roman"/>
                <w:sz w:val="24"/>
              </w:rPr>
              <w:t>1. Выписка из Реестра членов саморегулируемой организации, выданной не ранее чем за два месяца до даты начала срока подачи заявок, указанной в Документации, по форме, утвержденной приказом Федеральной службы по экологическому, технологическому и атомному надзору от 4 марта 2019 года N 86.</w:t>
            </w:r>
          </w:p>
          <w:p w14:paraId="21CA7943" w14:textId="77777777" w:rsidR="00685B78" w:rsidRPr="00685B78" w:rsidRDefault="00685B78" w:rsidP="00685B78">
            <w:pPr>
              <w:spacing w:after="120" w:line="276" w:lineRule="auto"/>
              <w:jc w:val="both"/>
              <w:rPr>
                <w:rFonts w:ascii="Times New Roman" w:hAnsi="Times New Roman"/>
                <w:sz w:val="24"/>
              </w:rPr>
            </w:pPr>
            <w:r w:rsidRPr="00685B78">
              <w:rPr>
                <w:rFonts w:ascii="Times New Roman" w:hAnsi="Times New Roman"/>
                <w:sz w:val="24"/>
              </w:rPr>
              <w:t>2. Копия Лицензии Министерства культуры на следующие виды работ:</w:t>
            </w:r>
          </w:p>
          <w:p w14:paraId="3B7969A4" w14:textId="05FFBA42" w:rsidR="009E3840" w:rsidRPr="009E3840" w:rsidRDefault="009E3840" w:rsidP="009E3840">
            <w:pPr>
              <w:spacing w:after="120"/>
              <w:jc w:val="both"/>
              <w:rPr>
                <w:rFonts w:ascii="Times New Roman" w:hAnsi="Times New Roman"/>
                <w:sz w:val="24"/>
              </w:rPr>
            </w:pPr>
            <w:r w:rsidRPr="009E3840">
              <w:rPr>
                <w:rFonts w:ascii="Times New Roman" w:hAnsi="Times New Roman"/>
                <w:sz w:val="24"/>
              </w:rPr>
              <w:t>а) разработка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w:t>
            </w:r>
          </w:p>
          <w:p w14:paraId="656153A3" w14:textId="77777777" w:rsidR="00393E8A" w:rsidRDefault="009E3840" w:rsidP="009E3840">
            <w:pPr>
              <w:spacing w:after="120" w:line="276" w:lineRule="auto"/>
              <w:jc w:val="both"/>
              <w:rPr>
                <w:rFonts w:ascii="Times New Roman" w:hAnsi="Times New Roman"/>
                <w:sz w:val="24"/>
              </w:rPr>
            </w:pPr>
            <w:r w:rsidRPr="009E3840">
              <w:rPr>
                <w:rFonts w:ascii="Times New Roman" w:hAnsi="Times New Roman"/>
                <w:sz w:val="24"/>
              </w:rPr>
              <w:t>б) Разработка проектной документации по ремонту и приспособлению объектов культурного наследия (памятников истории и культуры) народов Российской Федерации.</w:t>
            </w:r>
          </w:p>
          <w:p w14:paraId="779B0A62" w14:textId="50A50298" w:rsidR="00685B78" w:rsidRPr="00685B78" w:rsidRDefault="00685B78" w:rsidP="009E3840">
            <w:pPr>
              <w:spacing w:after="120" w:line="276" w:lineRule="auto"/>
              <w:jc w:val="both"/>
              <w:rPr>
                <w:rFonts w:ascii="Times New Roman" w:hAnsi="Times New Roman"/>
                <w:sz w:val="24"/>
              </w:rPr>
            </w:pPr>
            <w:r w:rsidRPr="00685B78">
              <w:rPr>
                <w:rFonts w:ascii="Times New Roman" w:hAnsi="Times New Roman"/>
                <w:sz w:val="24"/>
              </w:rPr>
              <w:t>3. Подтверждается информационным письмом по Форме 6, с</w:t>
            </w:r>
          </w:p>
          <w:p w14:paraId="11EA5122" w14:textId="77777777" w:rsidR="00685B78" w:rsidRPr="00685B78" w:rsidRDefault="00685B78" w:rsidP="00685B78">
            <w:pPr>
              <w:spacing w:after="120" w:line="276" w:lineRule="auto"/>
              <w:jc w:val="both"/>
              <w:rPr>
                <w:rFonts w:ascii="Times New Roman" w:hAnsi="Times New Roman"/>
                <w:sz w:val="24"/>
              </w:rPr>
            </w:pPr>
            <w:r w:rsidRPr="00685B78">
              <w:rPr>
                <w:rFonts w:ascii="Times New Roman" w:hAnsi="Times New Roman"/>
                <w:sz w:val="24"/>
              </w:rPr>
              <w:t>указанием информации об исполненных договорах (с</w:t>
            </w:r>
          </w:p>
          <w:p w14:paraId="65373ED2" w14:textId="77777777" w:rsidR="00685B78" w:rsidRPr="00685B78" w:rsidRDefault="00685B78" w:rsidP="00685B78">
            <w:pPr>
              <w:spacing w:after="120" w:line="276" w:lineRule="auto"/>
              <w:jc w:val="both"/>
              <w:rPr>
                <w:rFonts w:ascii="Times New Roman" w:hAnsi="Times New Roman"/>
                <w:sz w:val="24"/>
              </w:rPr>
            </w:pPr>
            <w:r w:rsidRPr="00685B78">
              <w:rPr>
                <w:rFonts w:ascii="Times New Roman" w:hAnsi="Times New Roman"/>
                <w:sz w:val="24"/>
              </w:rPr>
              <w:t>указанием номера и даты договора, предмета договора, цены</w:t>
            </w:r>
          </w:p>
          <w:p w14:paraId="1371E458" w14:textId="69CBEE32" w:rsidR="00685B78" w:rsidRPr="00685B78" w:rsidRDefault="00685B78" w:rsidP="00685B78">
            <w:pPr>
              <w:spacing w:after="120" w:line="276" w:lineRule="auto"/>
              <w:jc w:val="both"/>
              <w:rPr>
                <w:rFonts w:ascii="Times New Roman" w:hAnsi="Times New Roman"/>
                <w:sz w:val="24"/>
              </w:rPr>
            </w:pPr>
            <w:r w:rsidRPr="00685B78">
              <w:rPr>
                <w:rFonts w:ascii="Times New Roman" w:hAnsi="Times New Roman"/>
                <w:sz w:val="24"/>
              </w:rPr>
              <w:lastRenderedPageBreak/>
              <w:t>договора, срока выполнения работ, наименование</w:t>
            </w:r>
          </w:p>
          <w:p w14:paraId="1351C695" w14:textId="77777777" w:rsidR="00685B78" w:rsidRPr="00685B78" w:rsidRDefault="00685B78" w:rsidP="00685B78">
            <w:pPr>
              <w:spacing w:after="120" w:line="276" w:lineRule="auto"/>
              <w:jc w:val="both"/>
              <w:rPr>
                <w:rFonts w:ascii="Times New Roman" w:hAnsi="Times New Roman"/>
                <w:sz w:val="24"/>
              </w:rPr>
            </w:pPr>
            <w:r w:rsidRPr="00685B78">
              <w:rPr>
                <w:rFonts w:ascii="Times New Roman" w:hAnsi="Times New Roman"/>
                <w:sz w:val="24"/>
              </w:rPr>
              <w:t>заказчика), с обязательным приложением</w:t>
            </w:r>
          </w:p>
          <w:p w14:paraId="433C07F6" w14:textId="77777777" w:rsidR="00685B78" w:rsidRPr="00685B78" w:rsidRDefault="00685B78" w:rsidP="00685B78">
            <w:pPr>
              <w:spacing w:after="120" w:line="276" w:lineRule="auto"/>
              <w:jc w:val="both"/>
              <w:rPr>
                <w:rFonts w:ascii="Times New Roman" w:hAnsi="Times New Roman"/>
                <w:sz w:val="24"/>
              </w:rPr>
            </w:pPr>
            <w:r w:rsidRPr="00685B78">
              <w:rPr>
                <w:rFonts w:ascii="Times New Roman" w:hAnsi="Times New Roman"/>
                <w:sz w:val="24"/>
              </w:rPr>
              <w:t>подтверждающих документов по каждому договору,</w:t>
            </w:r>
          </w:p>
          <w:p w14:paraId="710A4D4B" w14:textId="77777777" w:rsidR="00685B78" w:rsidRPr="00685B78" w:rsidRDefault="00685B78" w:rsidP="00685B78">
            <w:pPr>
              <w:spacing w:after="120" w:line="276" w:lineRule="auto"/>
              <w:jc w:val="both"/>
              <w:rPr>
                <w:rFonts w:ascii="Times New Roman" w:hAnsi="Times New Roman"/>
                <w:sz w:val="24"/>
              </w:rPr>
            </w:pPr>
            <w:r w:rsidRPr="00685B78">
              <w:rPr>
                <w:rFonts w:ascii="Times New Roman" w:hAnsi="Times New Roman"/>
                <w:sz w:val="24"/>
              </w:rPr>
              <w:t>заявленному в форме, в четкой последовательности:</w:t>
            </w:r>
          </w:p>
          <w:p w14:paraId="334429C9" w14:textId="77777777" w:rsidR="00685B78" w:rsidRPr="00685B78" w:rsidRDefault="00685B78" w:rsidP="00C95582">
            <w:pPr>
              <w:spacing w:after="120" w:line="276" w:lineRule="auto"/>
              <w:ind w:left="711"/>
              <w:jc w:val="both"/>
              <w:rPr>
                <w:rFonts w:ascii="Times New Roman" w:hAnsi="Times New Roman"/>
                <w:sz w:val="24"/>
              </w:rPr>
            </w:pPr>
            <w:r w:rsidRPr="00685B78">
              <w:rPr>
                <w:rFonts w:ascii="Times New Roman" w:hAnsi="Times New Roman"/>
                <w:sz w:val="24"/>
              </w:rPr>
              <w:t>1. Копии договоров</w:t>
            </w:r>
          </w:p>
          <w:p w14:paraId="5903E174" w14:textId="77777777" w:rsidR="00685B78" w:rsidRPr="00685B78" w:rsidRDefault="00685B78" w:rsidP="00C95582">
            <w:pPr>
              <w:spacing w:after="120" w:line="276" w:lineRule="auto"/>
              <w:ind w:left="711"/>
              <w:jc w:val="both"/>
              <w:rPr>
                <w:rFonts w:ascii="Times New Roman" w:hAnsi="Times New Roman"/>
                <w:sz w:val="24"/>
              </w:rPr>
            </w:pPr>
            <w:r w:rsidRPr="00685B78">
              <w:rPr>
                <w:rFonts w:ascii="Times New Roman" w:hAnsi="Times New Roman"/>
                <w:sz w:val="24"/>
              </w:rPr>
              <w:t>2. Копии актов приемки выполненных работ или</w:t>
            </w:r>
          </w:p>
          <w:p w14:paraId="04ED0C64" w14:textId="77777777" w:rsidR="00685B78" w:rsidRPr="00685B78" w:rsidRDefault="00685B78" w:rsidP="00C95582">
            <w:pPr>
              <w:spacing w:after="120" w:line="276" w:lineRule="auto"/>
              <w:ind w:left="711"/>
              <w:jc w:val="both"/>
              <w:rPr>
                <w:rFonts w:ascii="Times New Roman" w:hAnsi="Times New Roman"/>
                <w:sz w:val="24"/>
              </w:rPr>
            </w:pPr>
            <w:r w:rsidRPr="00685B78">
              <w:rPr>
                <w:rFonts w:ascii="Times New Roman" w:hAnsi="Times New Roman"/>
                <w:sz w:val="24"/>
              </w:rPr>
              <w:t>иных документов, подтверждающих исполнение обязательств</w:t>
            </w:r>
          </w:p>
          <w:p w14:paraId="1501055D" w14:textId="2AF0050F" w:rsidR="00685B78" w:rsidRDefault="00685B78" w:rsidP="00C95582">
            <w:pPr>
              <w:tabs>
                <w:tab w:val="left" w:pos="2100"/>
              </w:tabs>
              <w:spacing w:after="120" w:line="276" w:lineRule="auto"/>
              <w:ind w:left="711"/>
              <w:jc w:val="both"/>
              <w:rPr>
                <w:rFonts w:ascii="Times New Roman" w:hAnsi="Times New Roman"/>
                <w:sz w:val="24"/>
              </w:rPr>
            </w:pPr>
            <w:r w:rsidRPr="00685B78">
              <w:rPr>
                <w:rFonts w:ascii="Times New Roman" w:hAnsi="Times New Roman"/>
                <w:sz w:val="24"/>
              </w:rPr>
              <w:t>по договору</w:t>
            </w:r>
            <w:r w:rsidR="00393E8A">
              <w:rPr>
                <w:rFonts w:ascii="Times New Roman" w:hAnsi="Times New Roman"/>
                <w:sz w:val="24"/>
              </w:rPr>
              <w:t>.</w:t>
            </w:r>
          </w:p>
          <w:p w14:paraId="54FEE26C" w14:textId="1829DC27" w:rsidR="00CE70BE" w:rsidRPr="00CE70BE" w:rsidRDefault="00CE70BE" w:rsidP="00C95582">
            <w:pPr>
              <w:tabs>
                <w:tab w:val="left" w:pos="2100"/>
              </w:tabs>
              <w:spacing w:after="120"/>
              <w:ind w:left="711"/>
              <w:jc w:val="both"/>
              <w:rPr>
                <w:rFonts w:ascii="Times New Roman" w:hAnsi="Times New Roman"/>
                <w:sz w:val="24"/>
              </w:rPr>
            </w:pPr>
            <w:r>
              <w:rPr>
                <w:rFonts w:ascii="Times New Roman" w:hAnsi="Times New Roman"/>
                <w:sz w:val="24"/>
              </w:rPr>
              <w:t>3.</w:t>
            </w:r>
            <w:r w:rsidRPr="00CE70BE">
              <w:rPr>
                <w:rFonts w:ascii="Times New Roman" w:hAnsi="Times New Roman"/>
                <w:sz w:val="24"/>
              </w:rPr>
              <w:t>Копии заключений (актов) государственной историко-культурной экспертизы, согласований проектной документации органами исполнительной власти, осуществляющими функции в области государственной охраны объектов культурного наследия.</w:t>
            </w:r>
          </w:p>
          <w:p w14:paraId="6A5EAE70" w14:textId="6A12070A" w:rsidR="001F4C45" w:rsidRPr="00685B78" w:rsidRDefault="001F4C45" w:rsidP="00685B78">
            <w:pPr>
              <w:spacing w:after="120"/>
              <w:jc w:val="both"/>
              <w:rPr>
                <w:rFonts w:ascii="Times New Roman" w:hAnsi="Times New Roman"/>
                <w:sz w:val="24"/>
              </w:rPr>
            </w:pPr>
          </w:p>
        </w:tc>
      </w:tr>
      <w:tr w:rsidR="001F4C45" w:rsidRPr="006C4FC1" w14:paraId="007A4CDE" w14:textId="77777777" w:rsidTr="00E3519D">
        <w:tc>
          <w:tcPr>
            <w:tcW w:w="636" w:type="dxa"/>
          </w:tcPr>
          <w:p w14:paraId="1CD3AA22"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20.</w:t>
            </w:r>
          </w:p>
        </w:tc>
        <w:tc>
          <w:tcPr>
            <w:tcW w:w="2543" w:type="dxa"/>
          </w:tcPr>
          <w:p w14:paraId="7F329A56"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Состав заявки на участие в запросе предложений и порядок размещения документов в составе заявки на участие в запросе предложений</w:t>
            </w:r>
          </w:p>
        </w:tc>
        <w:tc>
          <w:tcPr>
            <w:tcW w:w="6602" w:type="dxa"/>
          </w:tcPr>
          <w:p w14:paraId="5357DA17"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1. Формы, заполняемые с помощью функционала ЭТП.</w:t>
            </w:r>
          </w:p>
          <w:p w14:paraId="6C568024"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Все поля форм ЭТП, доступные участнику для заполнения и корректирования, должны быть заполнены и содержать соответствующие сведения в полном объеме.</w:t>
            </w:r>
          </w:p>
          <w:p w14:paraId="4D7ED279"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2. Формы, заполняемые на бумажном носителе согласно требованиям документации и размещаемые в отсканированном виде на сайте ЭТП:</w:t>
            </w:r>
          </w:p>
          <w:p w14:paraId="155D4D4B" w14:textId="3DA4FB63"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1) заявка на участие в запросе предложений по форме, приведенной в настоящей документации (часть III, Форма 2) со всеми приложениями (часть III, формы 3-6);</w:t>
            </w:r>
          </w:p>
          <w:p w14:paraId="376AE7D9"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2) опись представляемых документов (часть III, форма 1).</w:t>
            </w:r>
          </w:p>
          <w:p w14:paraId="1B4D531D"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3. Документы, указанные в пункте 19 раздела 6 «Информационная карта запроса предложений», подтверждающие соответствие Участника запроса предложений установленным требованиям.</w:t>
            </w:r>
          </w:p>
        </w:tc>
      </w:tr>
      <w:tr w:rsidR="001F4C45" w:rsidRPr="006C4FC1" w14:paraId="0167DBB0"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6EE37F24"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21.</w:t>
            </w:r>
          </w:p>
        </w:tc>
        <w:tc>
          <w:tcPr>
            <w:tcW w:w="2543" w:type="dxa"/>
            <w:tcBorders>
              <w:top w:val="single" w:sz="4" w:space="0" w:color="auto"/>
              <w:left w:val="single" w:sz="4" w:space="0" w:color="auto"/>
              <w:bottom w:val="single" w:sz="4" w:space="0" w:color="auto"/>
              <w:right w:val="single" w:sz="4" w:space="0" w:color="auto"/>
            </w:tcBorders>
            <w:hideMark/>
          </w:tcPr>
          <w:p w14:paraId="28918583"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проведения процедуры переторжки</w:t>
            </w:r>
          </w:p>
          <w:p w14:paraId="71BBB426"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Условия договора, по которым возможно проведение переторжки</w:t>
            </w:r>
          </w:p>
        </w:tc>
        <w:tc>
          <w:tcPr>
            <w:tcW w:w="6602" w:type="dxa"/>
            <w:tcBorders>
              <w:top w:val="single" w:sz="4" w:space="0" w:color="auto"/>
              <w:left w:val="single" w:sz="4" w:space="0" w:color="auto"/>
              <w:bottom w:val="single" w:sz="4" w:space="0" w:color="auto"/>
              <w:right w:val="single" w:sz="4" w:space="0" w:color="auto"/>
            </w:tcBorders>
          </w:tcPr>
          <w:p w14:paraId="48FB1389"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 xml:space="preserve">Возможность проведения переторжки - </w:t>
            </w:r>
            <w:r w:rsidRPr="0014192B">
              <w:rPr>
                <w:rFonts w:ascii="Times New Roman" w:hAnsi="Times New Roman"/>
                <w:sz w:val="24"/>
                <w:szCs w:val="24"/>
              </w:rPr>
              <w:t>предусмотрена</w:t>
            </w:r>
            <w:r w:rsidRPr="006C4FC1">
              <w:rPr>
                <w:rFonts w:ascii="Times New Roman" w:hAnsi="Times New Roman"/>
                <w:sz w:val="24"/>
                <w:szCs w:val="24"/>
              </w:rPr>
              <w:t>.</w:t>
            </w:r>
          </w:p>
          <w:p w14:paraId="40A867CB" w14:textId="71293316"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Переторжка, в случае принятия решения о ее проведении, проводится в отношении цены договора.</w:t>
            </w:r>
          </w:p>
          <w:p w14:paraId="17A2B6BB" w14:textId="77777777" w:rsidR="001F4C45" w:rsidRPr="006C4FC1" w:rsidRDefault="001F4C45" w:rsidP="001F4C45">
            <w:pPr>
              <w:spacing w:after="120" w:line="276" w:lineRule="auto"/>
              <w:jc w:val="both"/>
              <w:rPr>
                <w:rFonts w:ascii="Times New Roman" w:hAnsi="Times New Roman"/>
                <w:sz w:val="24"/>
                <w:szCs w:val="24"/>
              </w:rPr>
            </w:pPr>
          </w:p>
          <w:p w14:paraId="5848F18F" w14:textId="77777777" w:rsidR="001F4C45" w:rsidRPr="006C4FC1" w:rsidRDefault="001F4C45" w:rsidP="001F4C45">
            <w:pPr>
              <w:spacing w:after="120" w:line="276" w:lineRule="auto"/>
              <w:jc w:val="both"/>
              <w:rPr>
                <w:rFonts w:ascii="Times New Roman" w:hAnsi="Times New Roman"/>
                <w:sz w:val="24"/>
                <w:szCs w:val="24"/>
              </w:rPr>
            </w:pPr>
          </w:p>
        </w:tc>
      </w:tr>
      <w:tr w:rsidR="001F4C45" w:rsidRPr="006C4FC1" w14:paraId="7A06458E"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08638F29"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lastRenderedPageBreak/>
              <w:t>22.</w:t>
            </w:r>
          </w:p>
        </w:tc>
        <w:tc>
          <w:tcPr>
            <w:tcW w:w="2543" w:type="dxa"/>
            <w:tcBorders>
              <w:top w:val="single" w:sz="4" w:space="0" w:color="auto"/>
              <w:left w:val="single" w:sz="4" w:space="0" w:color="auto"/>
              <w:bottom w:val="single" w:sz="4" w:space="0" w:color="auto"/>
              <w:right w:val="single" w:sz="4" w:space="0" w:color="auto"/>
            </w:tcBorders>
            <w:hideMark/>
          </w:tcPr>
          <w:p w14:paraId="6E77CF6A"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 xml:space="preserve">Срок окончания подачи заявок на участие в запросе предложений </w:t>
            </w:r>
          </w:p>
        </w:tc>
        <w:tc>
          <w:tcPr>
            <w:tcW w:w="6602" w:type="dxa"/>
            <w:tcBorders>
              <w:top w:val="single" w:sz="4" w:space="0" w:color="auto"/>
              <w:left w:val="single" w:sz="4" w:space="0" w:color="auto"/>
              <w:bottom w:val="single" w:sz="4" w:space="0" w:color="auto"/>
              <w:right w:val="single" w:sz="4" w:space="0" w:color="auto"/>
            </w:tcBorders>
          </w:tcPr>
          <w:p w14:paraId="055D11B5" w14:textId="2B48CC06" w:rsidR="001F4C45" w:rsidRPr="0014192B"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 xml:space="preserve">Дата и время окончания срока подачи заявок на участие в запросе предложений: </w:t>
            </w:r>
            <w:r w:rsidR="00E60C64">
              <w:rPr>
                <w:rFonts w:ascii="Times New Roman" w:hAnsi="Times New Roman"/>
                <w:sz w:val="24"/>
                <w:szCs w:val="24"/>
              </w:rPr>
              <w:t xml:space="preserve">02 февраля </w:t>
            </w:r>
            <w:r w:rsidR="00232F78">
              <w:rPr>
                <w:rFonts w:ascii="Times New Roman" w:hAnsi="Times New Roman"/>
                <w:sz w:val="24"/>
                <w:szCs w:val="24"/>
              </w:rPr>
              <w:t>2021г.</w:t>
            </w:r>
          </w:p>
          <w:p w14:paraId="5E7CEFBE" w14:textId="77777777" w:rsidR="001F4C45" w:rsidRPr="006C4FC1" w:rsidRDefault="001F4C45" w:rsidP="001F4C45">
            <w:pPr>
              <w:spacing w:after="120" w:line="276" w:lineRule="auto"/>
              <w:jc w:val="both"/>
              <w:rPr>
                <w:rFonts w:ascii="Times New Roman" w:hAnsi="Times New Roman"/>
                <w:sz w:val="24"/>
                <w:szCs w:val="24"/>
              </w:rPr>
            </w:pPr>
          </w:p>
        </w:tc>
      </w:tr>
      <w:tr w:rsidR="001F4C45" w:rsidRPr="006C4FC1" w14:paraId="56562C3A"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5DA74A40"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23.</w:t>
            </w:r>
          </w:p>
        </w:tc>
        <w:tc>
          <w:tcPr>
            <w:tcW w:w="2543" w:type="dxa"/>
            <w:tcBorders>
              <w:top w:val="single" w:sz="4" w:space="0" w:color="auto"/>
              <w:left w:val="single" w:sz="4" w:space="0" w:color="auto"/>
              <w:bottom w:val="single" w:sz="4" w:space="0" w:color="auto"/>
              <w:right w:val="single" w:sz="4" w:space="0" w:color="auto"/>
            </w:tcBorders>
            <w:hideMark/>
          </w:tcPr>
          <w:p w14:paraId="75D86837" w14:textId="20F91CE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Срок проведения рассмотрения заявок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7CBF6A19" w14:textId="0915E1EF"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Рассмотрение заявок проводится не позднее</w:t>
            </w:r>
            <w:r w:rsidR="00232F78">
              <w:rPr>
                <w:rFonts w:ascii="Times New Roman" w:hAnsi="Times New Roman"/>
                <w:sz w:val="24"/>
                <w:szCs w:val="24"/>
              </w:rPr>
              <w:t xml:space="preserve"> 20 февраля 2021</w:t>
            </w:r>
            <w:r w:rsidRPr="006C4FC1">
              <w:rPr>
                <w:rFonts w:ascii="Times New Roman" w:hAnsi="Times New Roman"/>
                <w:sz w:val="24"/>
                <w:szCs w:val="24"/>
              </w:rPr>
              <w:t xml:space="preserve"> года, а в случае проведения переторжки в течение 3 (трех) рабочих дней с даты проведения переторжки.</w:t>
            </w:r>
          </w:p>
        </w:tc>
      </w:tr>
      <w:tr w:rsidR="001F4C45" w:rsidRPr="006C4FC1" w14:paraId="36B03404"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42EBA3AF"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24.</w:t>
            </w:r>
          </w:p>
        </w:tc>
        <w:tc>
          <w:tcPr>
            <w:tcW w:w="2543" w:type="dxa"/>
            <w:tcBorders>
              <w:top w:val="single" w:sz="4" w:space="0" w:color="auto"/>
              <w:left w:val="single" w:sz="4" w:space="0" w:color="auto"/>
              <w:bottom w:val="single" w:sz="4" w:space="0" w:color="auto"/>
              <w:right w:val="single" w:sz="4" w:space="0" w:color="auto"/>
            </w:tcBorders>
            <w:hideMark/>
          </w:tcPr>
          <w:p w14:paraId="64F338A7"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Критерии оценки заявок на участие в запросе предложений Участников запроса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61D154D4"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Согласно критериям оценки заявок на участие в запросе предложений, приведенным в разделе 7 «Критерии и порядок оценки заявок на участие в запросе предложений».</w:t>
            </w:r>
          </w:p>
        </w:tc>
      </w:tr>
      <w:tr w:rsidR="001F4C45" w:rsidRPr="006C4FC1" w14:paraId="62E787FD" w14:textId="77777777" w:rsidTr="00E3519D">
        <w:tc>
          <w:tcPr>
            <w:tcW w:w="636" w:type="dxa"/>
            <w:tcBorders>
              <w:top w:val="single" w:sz="4" w:space="0" w:color="auto"/>
              <w:left w:val="single" w:sz="4" w:space="0" w:color="auto"/>
              <w:bottom w:val="single" w:sz="4" w:space="0" w:color="auto"/>
              <w:right w:val="single" w:sz="4" w:space="0" w:color="auto"/>
            </w:tcBorders>
            <w:hideMark/>
          </w:tcPr>
          <w:p w14:paraId="20C83F9E"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25.</w:t>
            </w:r>
          </w:p>
        </w:tc>
        <w:tc>
          <w:tcPr>
            <w:tcW w:w="2543" w:type="dxa"/>
            <w:tcBorders>
              <w:top w:val="single" w:sz="4" w:space="0" w:color="auto"/>
              <w:left w:val="single" w:sz="4" w:space="0" w:color="auto"/>
              <w:bottom w:val="single" w:sz="4" w:space="0" w:color="auto"/>
              <w:right w:val="single" w:sz="4" w:space="0" w:color="auto"/>
            </w:tcBorders>
            <w:hideMark/>
          </w:tcPr>
          <w:p w14:paraId="3D3D52C9"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Оценка заявок на участие в запросе предложений</w:t>
            </w:r>
          </w:p>
        </w:tc>
        <w:tc>
          <w:tcPr>
            <w:tcW w:w="6602" w:type="dxa"/>
            <w:tcBorders>
              <w:top w:val="single" w:sz="4" w:space="0" w:color="auto"/>
              <w:left w:val="single" w:sz="4" w:space="0" w:color="auto"/>
              <w:bottom w:val="single" w:sz="4" w:space="0" w:color="auto"/>
              <w:right w:val="single" w:sz="4" w:space="0" w:color="auto"/>
            </w:tcBorders>
            <w:hideMark/>
          </w:tcPr>
          <w:p w14:paraId="749DC04F"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Согласно порядку оценки заявок на участие в запросе предложений, приведенной в разделе 7 «Критерии и порядок оценки заявок на участие в запросе предложений».</w:t>
            </w:r>
          </w:p>
        </w:tc>
      </w:tr>
      <w:tr w:rsidR="001F4C45" w:rsidRPr="006C4FC1" w14:paraId="5E7607DB" w14:textId="77777777" w:rsidTr="00E3519D">
        <w:tc>
          <w:tcPr>
            <w:tcW w:w="636" w:type="dxa"/>
          </w:tcPr>
          <w:p w14:paraId="6758E753"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26.</w:t>
            </w:r>
          </w:p>
        </w:tc>
        <w:tc>
          <w:tcPr>
            <w:tcW w:w="2543" w:type="dxa"/>
          </w:tcPr>
          <w:p w14:paraId="58AF4300"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Возможность заключения договора с несколькими участниками</w:t>
            </w:r>
          </w:p>
        </w:tc>
        <w:tc>
          <w:tcPr>
            <w:tcW w:w="6602" w:type="dxa"/>
          </w:tcPr>
          <w:p w14:paraId="56AA4DC3" w14:textId="77777777" w:rsidR="001F4C45" w:rsidRPr="006C4FC1" w:rsidRDefault="001F4C45" w:rsidP="001F4C45">
            <w:pPr>
              <w:spacing w:after="120" w:line="276" w:lineRule="auto"/>
              <w:jc w:val="both"/>
              <w:rPr>
                <w:rFonts w:ascii="Times New Roman" w:hAnsi="Times New Roman"/>
                <w:sz w:val="24"/>
                <w:szCs w:val="24"/>
              </w:rPr>
            </w:pPr>
            <w:r w:rsidRPr="006C4FC1">
              <w:rPr>
                <w:rFonts w:ascii="Times New Roman" w:hAnsi="Times New Roman"/>
                <w:sz w:val="24"/>
                <w:szCs w:val="24"/>
              </w:rPr>
              <w:t>Не предусмотрена.</w:t>
            </w:r>
          </w:p>
        </w:tc>
      </w:tr>
    </w:tbl>
    <w:p w14:paraId="71184A7A" w14:textId="77777777" w:rsidR="00FE7535" w:rsidRPr="006C4FC1" w:rsidRDefault="00FE7535">
      <w:pPr>
        <w:tabs>
          <w:tab w:val="left" w:pos="-120"/>
        </w:tabs>
        <w:spacing w:after="0" w:line="240" w:lineRule="auto"/>
        <w:ind w:left="-180"/>
        <w:jc w:val="center"/>
        <w:rPr>
          <w:rFonts w:ascii="Times New Roman" w:hAnsi="Times New Roman"/>
          <w:b/>
          <w:sz w:val="24"/>
          <w:szCs w:val="24"/>
        </w:rPr>
      </w:pPr>
    </w:p>
    <w:p w14:paraId="07D16BD0" w14:textId="77777777" w:rsidR="00FE7535" w:rsidRPr="006C4FC1" w:rsidRDefault="00FD129B" w:rsidP="00EC46C6">
      <w:pPr>
        <w:rPr>
          <w:rFonts w:ascii="Times New Roman" w:hAnsi="Times New Roman"/>
          <w:b/>
          <w:sz w:val="24"/>
          <w:szCs w:val="24"/>
        </w:rPr>
      </w:pPr>
      <w:r w:rsidRPr="006C4FC1">
        <w:rPr>
          <w:rFonts w:ascii="Times New Roman" w:hAnsi="Times New Roman"/>
          <w:b/>
          <w:sz w:val="24"/>
          <w:szCs w:val="24"/>
        </w:rPr>
        <w:t>7.</w:t>
      </w:r>
      <w:r w:rsidRPr="006C4FC1">
        <w:rPr>
          <w:rFonts w:ascii="Times New Roman" w:hAnsi="Times New Roman"/>
          <w:b/>
          <w:sz w:val="24"/>
          <w:szCs w:val="24"/>
        </w:rPr>
        <w:tab/>
        <w:t>Критерии и порядок оценки заявок на участие в запросе предложений</w:t>
      </w:r>
    </w:p>
    <w:p w14:paraId="0821B1AE" w14:textId="77777777" w:rsidR="00FE7535" w:rsidRPr="006C4FC1" w:rsidRDefault="00FE7535">
      <w:pPr>
        <w:tabs>
          <w:tab w:val="left" w:pos="-120"/>
        </w:tabs>
        <w:spacing w:after="0" w:line="240" w:lineRule="auto"/>
        <w:ind w:left="-180"/>
        <w:jc w:val="both"/>
        <w:rPr>
          <w:rFonts w:ascii="Times New Roman" w:hAnsi="Times New Roman"/>
          <w:b/>
          <w:sz w:val="24"/>
          <w:szCs w:val="24"/>
        </w:rPr>
      </w:pPr>
    </w:p>
    <w:p w14:paraId="5776DF03" w14:textId="77777777" w:rsidR="001F4C45" w:rsidRPr="00720315" w:rsidRDefault="001F4C45" w:rsidP="001F4C45">
      <w:pPr>
        <w:spacing w:after="0"/>
        <w:jc w:val="center"/>
        <w:rPr>
          <w:rFonts w:ascii="Times New Roman" w:hAnsi="Times New Roman"/>
          <w:b/>
          <w:sz w:val="24"/>
        </w:rPr>
      </w:pPr>
      <w:r w:rsidRPr="00720315">
        <w:rPr>
          <w:rFonts w:ascii="Times New Roman" w:hAnsi="Times New Roman"/>
          <w:b/>
          <w:sz w:val="24"/>
        </w:rPr>
        <w:t>I. Стоимостные критерии оценки заявок:</w:t>
      </w:r>
    </w:p>
    <w:p w14:paraId="06564D3C" w14:textId="77777777" w:rsidR="001F4C45" w:rsidRPr="00720315" w:rsidRDefault="001F4C45" w:rsidP="001F4C45">
      <w:pPr>
        <w:spacing w:after="0"/>
        <w:jc w:val="center"/>
        <w:rPr>
          <w:rFonts w:ascii="Times New Roman" w:hAnsi="Times New Roman"/>
          <w:b/>
          <w:sz w:val="24"/>
        </w:rPr>
      </w:pPr>
    </w:p>
    <w:p w14:paraId="37DDB3CA" w14:textId="77777777" w:rsidR="001F4C45" w:rsidRPr="00720315" w:rsidRDefault="001F4C45" w:rsidP="001F4C45">
      <w:pPr>
        <w:pStyle w:val="af2"/>
        <w:jc w:val="both"/>
        <w:rPr>
          <w:b/>
          <w:sz w:val="24"/>
          <w:u w:val="single"/>
        </w:rPr>
      </w:pPr>
      <w:r w:rsidRPr="00720315">
        <w:rPr>
          <w:b/>
          <w:sz w:val="24"/>
          <w:u w:val="single"/>
        </w:rPr>
        <w:t>1.Цена договора.</w:t>
      </w:r>
    </w:p>
    <w:p w14:paraId="4F4720AD" w14:textId="77777777" w:rsidR="001F4C45" w:rsidRPr="00720315" w:rsidRDefault="001F4C45" w:rsidP="001F4C45">
      <w:pPr>
        <w:pStyle w:val="af2"/>
        <w:jc w:val="both"/>
        <w:rPr>
          <w:b/>
          <w:sz w:val="24"/>
          <w:u w:val="single"/>
        </w:rPr>
      </w:pPr>
    </w:p>
    <w:p w14:paraId="76BD73F2" w14:textId="1DC2E7AC" w:rsidR="001F4C45" w:rsidRPr="00720315" w:rsidRDefault="001F4C45" w:rsidP="001F4C45">
      <w:pPr>
        <w:spacing w:after="0"/>
        <w:ind w:firstLine="540"/>
        <w:rPr>
          <w:rFonts w:ascii="Times New Roman" w:hAnsi="Times New Roman"/>
          <w:sz w:val="24"/>
        </w:rPr>
      </w:pPr>
      <w:r w:rsidRPr="00720315">
        <w:rPr>
          <w:rFonts w:ascii="Times New Roman" w:hAnsi="Times New Roman"/>
          <w:sz w:val="24"/>
        </w:rPr>
        <w:t xml:space="preserve">Значимость критерия: </w:t>
      </w:r>
      <w:r w:rsidR="00232F78">
        <w:rPr>
          <w:rFonts w:ascii="Times New Roman" w:hAnsi="Times New Roman"/>
          <w:sz w:val="24"/>
        </w:rPr>
        <w:t>6</w:t>
      </w:r>
      <w:r w:rsidRPr="00720315">
        <w:rPr>
          <w:rFonts w:ascii="Times New Roman" w:hAnsi="Times New Roman"/>
          <w:sz w:val="24"/>
        </w:rPr>
        <w:t>0%.</w:t>
      </w:r>
    </w:p>
    <w:p w14:paraId="5D1608B8" w14:textId="57787A32" w:rsidR="001F4C45" w:rsidRPr="00720315" w:rsidRDefault="001F4C45" w:rsidP="001F4C45">
      <w:pPr>
        <w:spacing w:after="0"/>
        <w:ind w:firstLine="540"/>
        <w:rPr>
          <w:rFonts w:ascii="Times New Roman" w:hAnsi="Times New Roman"/>
          <w:sz w:val="24"/>
        </w:rPr>
      </w:pPr>
      <w:r w:rsidRPr="00720315">
        <w:rPr>
          <w:rFonts w:ascii="Times New Roman" w:hAnsi="Times New Roman"/>
          <w:sz w:val="24"/>
        </w:rPr>
        <w:t>Коэффициент значимости критерия (</w:t>
      </w:r>
      <w:proofErr w:type="spellStart"/>
      <w:r w:rsidRPr="00720315">
        <w:rPr>
          <w:rFonts w:ascii="Times New Roman" w:hAnsi="Times New Roman"/>
          <w:sz w:val="24"/>
        </w:rPr>
        <w:t>K_a</w:t>
      </w:r>
      <w:proofErr w:type="spellEnd"/>
      <w:r w:rsidRPr="00720315">
        <w:rPr>
          <w:rFonts w:ascii="Times New Roman" w:hAnsi="Times New Roman"/>
          <w:sz w:val="24"/>
        </w:rPr>
        <w:t>): 0,</w:t>
      </w:r>
      <w:r w:rsidR="00232F78">
        <w:rPr>
          <w:rFonts w:ascii="Times New Roman" w:hAnsi="Times New Roman"/>
          <w:sz w:val="24"/>
        </w:rPr>
        <w:t>6</w:t>
      </w:r>
    </w:p>
    <w:p w14:paraId="315953C9" w14:textId="77777777" w:rsidR="001F4C45" w:rsidRPr="00720315" w:rsidRDefault="001F4C45" w:rsidP="001F4C45">
      <w:pPr>
        <w:spacing w:after="0"/>
        <w:ind w:firstLine="540"/>
        <w:jc w:val="both"/>
        <w:rPr>
          <w:rFonts w:ascii="Times New Roman" w:hAnsi="Times New Roman"/>
          <w:sz w:val="24"/>
        </w:rPr>
      </w:pPr>
    </w:p>
    <w:p w14:paraId="4AF010CC"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Количество баллов, присуждаемых по критерию оценки "Цена договора" (</w:t>
      </w:r>
      <w:proofErr w:type="spellStart"/>
      <w:r w:rsidRPr="00720315">
        <w:rPr>
          <w:rFonts w:ascii="Times New Roman" w:hAnsi="Times New Roman"/>
          <w:sz w:val="24"/>
        </w:rPr>
        <w:t>Цд</w:t>
      </w:r>
      <w:r w:rsidRPr="00720315">
        <w:rPr>
          <w:rFonts w:ascii="Times New Roman" w:hAnsi="Times New Roman"/>
          <w:sz w:val="24"/>
          <w:vertAlign w:val="subscript"/>
        </w:rPr>
        <w:t>i</w:t>
      </w:r>
      <w:proofErr w:type="spellEnd"/>
      <w:r w:rsidRPr="00720315">
        <w:rPr>
          <w:rFonts w:ascii="Times New Roman" w:hAnsi="Times New Roman"/>
          <w:sz w:val="24"/>
        </w:rPr>
        <w:t>), определяется по формуле:</w:t>
      </w:r>
    </w:p>
    <w:p w14:paraId="76C14696" w14:textId="77777777" w:rsidR="001F4C45" w:rsidRPr="00720315" w:rsidRDefault="001F4C45" w:rsidP="001F4C45">
      <w:pPr>
        <w:spacing w:after="0"/>
        <w:ind w:firstLine="540"/>
        <w:jc w:val="both"/>
        <w:rPr>
          <w:rFonts w:ascii="Times New Roman" w:hAnsi="Times New Roman"/>
          <w:sz w:val="24"/>
        </w:rPr>
      </w:pPr>
    </w:p>
    <w:p w14:paraId="6FBDD895" w14:textId="77777777" w:rsidR="001F4C45" w:rsidRPr="00720315" w:rsidRDefault="001F4C45" w:rsidP="001F4C45">
      <w:pPr>
        <w:spacing w:after="0"/>
        <w:ind w:firstLine="540"/>
        <w:jc w:val="both"/>
        <w:rPr>
          <w:rFonts w:ascii="Times New Roman" w:hAnsi="Times New Roman"/>
          <w:sz w:val="24"/>
        </w:rPr>
      </w:pPr>
      <w:proofErr w:type="spellStart"/>
      <w:r w:rsidRPr="00720315">
        <w:rPr>
          <w:rFonts w:ascii="Times New Roman" w:hAnsi="Times New Roman"/>
          <w:sz w:val="24"/>
        </w:rPr>
        <w:t>Цд</w:t>
      </w:r>
      <w:r w:rsidRPr="00720315">
        <w:rPr>
          <w:rFonts w:ascii="Times New Roman" w:hAnsi="Times New Roman"/>
          <w:sz w:val="24"/>
          <w:vertAlign w:val="subscript"/>
        </w:rPr>
        <w:t>i</w:t>
      </w:r>
      <w:proofErr w:type="spellEnd"/>
      <w:r w:rsidRPr="00720315">
        <w:rPr>
          <w:rFonts w:ascii="Times New Roman" w:hAnsi="Times New Roman"/>
          <w:sz w:val="24"/>
        </w:rPr>
        <w:t xml:space="preserve"> = </w:t>
      </w:r>
      <w:proofErr w:type="spellStart"/>
      <w:r w:rsidRPr="00720315">
        <w:rPr>
          <w:rFonts w:ascii="Times New Roman" w:hAnsi="Times New Roman"/>
          <w:sz w:val="24"/>
        </w:rPr>
        <w:t>Ц</w:t>
      </w:r>
      <w:r w:rsidRPr="00720315">
        <w:rPr>
          <w:rFonts w:ascii="Times New Roman" w:hAnsi="Times New Roman"/>
          <w:sz w:val="24"/>
          <w:vertAlign w:val="subscript"/>
        </w:rPr>
        <w:t>min</w:t>
      </w:r>
      <w:proofErr w:type="spellEnd"/>
      <w:r w:rsidRPr="00720315">
        <w:rPr>
          <w:rFonts w:ascii="Times New Roman" w:hAnsi="Times New Roman"/>
          <w:sz w:val="24"/>
        </w:rPr>
        <w:t xml:space="preserve"> / </w:t>
      </w:r>
      <w:proofErr w:type="spellStart"/>
      <w:r w:rsidRPr="00720315">
        <w:rPr>
          <w:rFonts w:ascii="Times New Roman" w:hAnsi="Times New Roman"/>
          <w:sz w:val="24"/>
        </w:rPr>
        <w:t>Ц</w:t>
      </w:r>
      <w:r w:rsidRPr="00720315">
        <w:rPr>
          <w:rFonts w:ascii="Times New Roman" w:hAnsi="Times New Roman"/>
          <w:sz w:val="24"/>
          <w:vertAlign w:val="subscript"/>
        </w:rPr>
        <w:t>i</w:t>
      </w:r>
      <w:proofErr w:type="spellEnd"/>
      <w:r w:rsidRPr="00720315">
        <w:rPr>
          <w:rFonts w:ascii="Times New Roman" w:hAnsi="Times New Roman"/>
          <w:sz w:val="24"/>
        </w:rPr>
        <w:t xml:space="preserve"> * 100</w:t>
      </w:r>
    </w:p>
    <w:p w14:paraId="612AC224" w14:textId="77777777" w:rsidR="001F4C45" w:rsidRPr="00720315" w:rsidRDefault="001F4C45" w:rsidP="001F4C45">
      <w:pPr>
        <w:spacing w:after="0"/>
        <w:ind w:firstLine="540"/>
        <w:jc w:val="both"/>
        <w:rPr>
          <w:rFonts w:ascii="Times New Roman" w:hAnsi="Times New Roman"/>
          <w:sz w:val="24"/>
        </w:rPr>
      </w:pPr>
    </w:p>
    <w:p w14:paraId="4066BC37"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где:</w:t>
      </w:r>
    </w:p>
    <w:p w14:paraId="404F5B5A" w14:textId="77777777" w:rsidR="001F4C45" w:rsidRPr="00720315" w:rsidRDefault="001F4C45" w:rsidP="001F4C45">
      <w:pPr>
        <w:spacing w:after="0"/>
        <w:ind w:firstLine="540"/>
        <w:jc w:val="both"/>
        <w:rPr>
          <w:rFonts w:ascii="Times New Roman" w:hAnsi="Times New Roman"/>
          <w:sz w:val="24"/>
        </w:rPr>
      </w:pPr>
      <w:proofErr w:type="spellStart"/>
      <w:r w:rsidRPr="00720315">
        <w:rPr>
          <w:rFonts w:ascii="Times New Roman" w:hAnsi="Times New Roman"/>
          <w:sz w:val="24"/>
        </w:rPr>
        <w:t>Ц</w:t>
      </w:r>
      <w:r w:rsidRPr="00720315">
        <w:rPr>
          <w:rFonts w:ascii="Times New Roman" w:hAnsi="Times New Roman"/>
          <w:sz w:val="24"/>
          <w:vertAlign w:val="subscript"/>
        </w:rPr>
        <w:t>i</w:t>
      </w:r>
      <w:proofErr w:type="spellEnd"/>
      <w:r w:rsidRPr="00720315">
        <w:rPr>
          <w:rFonts w:ascii="Times New Roman" w:hAnsi="Times New Roman"/>
          <w:sz w:val="24"/>
        </w:rPr>
        <w:t xml:space="preserve"> – предложение участника закупки о цене договора, указанное в заявке i-го участника закупки, включая все налоги, сборы, обязательные платежи и иные расходы участника;</w:t>
      </w:r>
    </w:p>
    <w:p w14:paraId="3F706F93" w14:textId="593E8122" w:rsidR="001F4C45" w:rsidRPr="00720315" w:rsidRDefault="001F4C45" w:rsidP="001F4C45">
      <w:pPr>
        <w:spacing w:after="0"/>
        <w:ind w:firstLine="540"/>
        <w:jc w:val="both"/>
        <w:rPr>
          <w:rFonts w:ascii="Times New Roman" w:hAnsi="Times New Roman"/>
          <w:sz w:val="24"/>
        </w:rPr>
      </w:pPr>
      <w:proofErr w:type="spellStart"/>
      <w:r w:rsidRPr="00720315">
        <w:rPr>
          <w:rFonts w:ascii="Times New Roman" w:hAnsi="Times New Roman"/>
          <w:sz w:val="24"/>
        </w:rPr>
        <w:t>Ц</w:t>
      </w:r>
      <w:r w:rsidRPr="00720315">
        <w:rPr>
          <w:rFonts w:ascii="Times New Roman" w:hAnsi="Times New Roman"/>
          <w:sz w:val="24"/>
          <w:vertAlign w:val="subscript"/>
        </w:rPr>
        <w:t>min</w:t>
      </w:r>
      <w:proofErr w:type="spellEnd"/>
      <w:r w:rsidRPr="00720315">
        <w:rPr>
          <w:rFonts w:ascii="Times New Roman" w:hAnsi="Times New Roman"/>
          <w:sz w:val="24"/>
        </w:rPr>
        <w:t xml:space="preserve"> – минимальное предложение о цене договора среди всех участников закупки, включая все налоги, сборы, обязательные платежи и иные расходы участника.</w:t>
      </w:r>
    </w:p>
    <w:p w14:paraId="5775391C" w14:textId="77777777" w:rsidR="001F4C45" w:rsidRPr="00720315" w:rsidRDefault="001F4C45" w:rsidP="001F4C45">
      <w:pPr>
        <w:spacing w:after="0"/>
        <w:ind w:firstLine="540"/>
        <w:jc w:val="both"/>
        <w:rPr>
          <w:rFonts w:ascii="Times New Roman" w:hAnsi="Times New Roman"/>
          <w:sz w:val="24"/>
        </w:rPr>
      </w:pPr>
    </w:p>
    <w:p w14:paraId="471CD7CA" w14:textId="0FD170FC"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 xml:space="preserve">Лучшим условием исполнения договора по критерию оценки заявок «Цена договора» признается </w:t>
      </w:r>
      <w:r w:rsidR="00232F78" w:rsidRPr="006C4FC1">
        <w:rPr>
          <w:rFonts w:ascii="Times New Roman" w:hAnsi="Times New Roman"/>
          <w:sz w:val="24"/>
          <w:szCs w:val="24"/>
        </w:rPr>
        <w:t xml:space="preserve">наибольшее </w:t>
      </w:r>
      <w:r w:rsidRPr="00720315">
        <w:rPr>
          <w:rFonts w:ascii="Times New Roman" w:hAnsi="Times New Roman"/>
          <w:sz w:val="24"/>
        </w:rPr>
        <w:t>значение данного критерия оценки заявок.</w:t>
      </w:r>
    </w:p>
    <w:p w14:paraId="388F3A73"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lastRenderedPageBreak/>
        <w:t>При проведении переторжки оценка заявок по критерию «Цена договора» проводится с учетом предложений о цене договора, указанных участниками запроса предложений в период переторжки или ранее поданных предложений о цене договора (если участник запроса предложений не принимал участия в переторжке, либо в случае если его предложения не рассматривались по основаниям, указанным в документации).</w:t>
      </w:r>
    </w:p>
    <w:p w14:paraId="69C20DFD" w14:textId="77777777" w:rsidR="001F4C45" w:rsidRPr="00720315" w:rsidRDefault="001F4C45" w:rsidP="001F4C45">
      <w:pPr>
        <w:spacing w:after="0"/>
        <w:rPr>
          <w:rFonts w:ascii="Times New Roman" w:hAnsi="Times New Roman"/>
          <w:b/>
          <w:sz w:val="24"/>
        </w:rPr>
      </w:pPr>
    </w:p>
    <w:p w14:paraId="549F964C" w14:textId="77777777" w:rsidR="001F4C45" w:rsidRPr="00720315" w:rsidRDefault="001F4C45" w:rsidP="001F4C45">
      <w:pPr>
        <w:spacing w:after="0"/>
        <w:jc w:val="center"/>
        <w:rPr>
          <w:rFonts w:ascii="Times New Roman" w:hAnsi="Times New Roman"/>
          <w:b/>
          <w:sz w:val="24"/>
        </w:rPr>
      </w:pPr>
      <w:r w:rsidRPr="00720315">
        <w:rPr>
          <w:rFonts w:ascii="Times New Roman" w:hAnsi="Times New Roman"/>
          <w:b/>
          <w:sz w:val="24"/>
        </w:rPr>
        <w:t xml:space="preserve">II. </w:t>
      </w:r>
      <w:proofErr w:type="spellStart"/>
      <w:r w:rsidRPr="00720315">
        <w:rPr>
          <w:rFonts w:ascii="Times New Roman" w:hAnsi="Times New Roman"/>
          <w:b/>
          <w:sz w:val="24"/>
        </w:rPr>
        <w:t>Нестоимостные</w:t>
      </w:r>
      <w:proofErr w:type="spellEnd"/>
      <w:r w:rsidRPr="00720315">
        <w:rPr>
          <w:rFonts w:ascii="Times New Roman" w:hAnsi="Times New Roman"/>
          <w:b/>
          <w:sz w:val="24"/>
        </w:rPr>
        <w:t xml:space="preserve"> критерии оценки заявок:</w:t>
      </w:r>
    </w:p>
    <w:p w14:paraId="0955D753" w14:textId="77777777" w:rsidR="001F4C45" w:rsidRPr="00720315" w:rsidRDefault="001F4C45" w:rsidP="001F4C45">
      <w:pPr>
        <w:spacing w:after="0"/>
        <w:rPr>
          <w:rFonts w:ascii="Times New Roman" w:hAnsi="Times New Roman"/>
          <w:b/>
          <w:sz w:val="24"/>
        </w:rPr>
      </w:pPr>
    </w:p>
    <w:p w14:paraId="3D324C57" w14:textId="77777777" w:rsidR="001F4C45" w:rsidRPr="00720315" w:rsidRDefault="001F4C45" w:rsidP="001F4C45">
      <w:pPr>
        <w:spacing w:after="0"/>
        <w:ind w:firstLine="567"/>
        <w:jc w:val="both"/>
        <w:rPr>
          <w:rFonts w:ascii="Times New Roman" w:hAnsi="Times New Roman"/>
          <w:b/>
          <w:sz w:val="24"/>
        </w:rPr>
      </w:pPr>
      <w:r w:rsidRPr="00720315">
        <w:rPr>
          <w:rFonts w:ascii="Times New Roman" w:hAnsi="Times New Roman"/>
          <w:b/>
          <w:sz w:val="24"/>
          <w:u w:val="single"/>
        </w:rPr>
        <w:t xml:space="preserve">1. </w:t>
      </w:r>
      <w:r w:rsidRPr="00720315">
        <w:rPr>
          <w:rFonts w:ascii="Times New Roman" w:hAnsi="Times New Roman"/>
          <w:b/>
          <w:sz w:val="24"/>
        </w:rPr>
        <w:t xml:space="preserve">Квалификация участников закупки, в том числе наличие специалистов и иных работников определенного уровня квалификации </w:t>
      </w:r>
    </w:p>
    <w:p w14:paraId="4DA7807E" w14:textId="77777777" w:rsidR="001F4C45" w:rsidRPr="00720315" w:rsidRDefault="001F4C45" w:rsidP="001F4C45">
      <w:pPr>
        <w:pStyle w:val="ConsPlusNormal"/>
        <w:ind w:firstLine="540"/>
        <w:jc w:val="both"/>
        <w:rPr>
          <w:rFonts w:ascii="Times New Roman" w:hAnsi="Times New Roman"/>
          <w:sz w:val="24"/>
        </w:rPr>
      </w:pPr>
      <w:r w:rsidRPr="00720315">
        <w:rPr>
          <w:rFonts w:ascii="Times New Roman" w:hAnsi="Times New Roman"/>
          <w:sz w:val="24"/>
        </w:rPr>
        <w:t>Значимость критерия оценки: 20%.</w:t>
      </w:r>
    </w:p>
    <w:p w14:paraId="2DF94847" w14:textId="77777777" w:rsidR="001F4C45" w:rsidRPr="00720315" w:rsidRDefault="001F4C45" w:rsidP="001F4C45">
      <w:pPr>
        <w:spacing w:after="0"/>
        <w:ind w:firstLine="567"/>
        <w:rPr>
          <w:rFonts w:ascii="Times New Roman" w:hAnsi="Times New Roman"/>
          <w:sz w:val="24"/>
        </w:rPr>
      </w:pPr>
      <w:r w:rsidRPr="00720315">
        <w:rPr>
          <w:rFonts w:ascii="Times New Roman" w:hAnsi="Times New Roman"/>
          <w:sz w:val="24"/>
        </w:rPr>
        <w:t>Коэффициент значимости критерия (</w:t>
      </w:r>
      <w:proofErr w:type="spellStart"/>
      <w:r w:rsidRPr="00720315">
        <w:rPr>
          <w:rFonts w:ascii="Times New Roman" w:hAnsi="Times New Roman"/>
          <w:sz w:val="24"/>
        </w:rPr>
        <w:t>K_b</w:t>
      </w:r>
      <w:proofErr w:type="spellEnd"/>
      <w:r w:rsidRPr="00720315">
        <w:rPr>
          <w:rFonts w:ascii="Times New Roman" w:hAnsi="Times New Roman"/>
          <w:sz w:val="24"/>
        </w:rPr>
        <w:t>): 0,2</w:t>
      </w:r>
    </w:p>
    <w:p w14:paraId="4F5691DA" w14:textId="77777777" w:rsidR="001F4C45" w:rsidRPr="00720315" w:rsidRDefault="001F4C45" w:rsidP="001F4C45">
      <w:pPr>
        <w:spacing w:after="0"/>
        <w:jc w:val="both"/>
        <w:rPr>
          <w:rFonts w:ascii="Times New Roman" w:hAnsi="Times New Roman"/>
          <w:sz w:val="24"/>
        </w:rPr>
      </w:pPr>
      <w:r w:rsidRPr="00720315">
        <w:rPr>
          <w:rFonts w:ascii="Times New Roman" w:hAnsi="Times New Roman"/>
          <w:sz w:val="24"/>
        </w:rPr>
        <w:t>В заявке участника должно быть представлено подтверждение наличия следующих специалистов и иных работников:</w:t>
      </w:r>
    </w:p>
    <w:p w14:paraId="47262BAA" w14:textId="77777777" w:rsidR="001F4C45" w:rsidRPr="00720315" w:rsidRDefault="001F4C45" w:rsidP="001F4C45">
      <w:pPr>
        <w:spacing w:after="0"/>
        <w:jc w:val="both"/>
        <w:rPr>
          <w:rFonts w:ascii="Times New Roman" w:hAnsi="Times New Roman"/>
          <w:sz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4"/>
        <w:gridCol w:w="4226"/>
        <w:gridCol w:w="4948"/>
      </w:tblGrid>
      <w:tr w:rsidR="001F4C45" w:rsidRPr="00720315" w14:paraId="24FD300C" w14:textId="77777777" w:rsidTr="007C791C">
        <w:trPr>
          <w:cantSplit/>
        </w:trPr>
        <w:tc>
          <w:tcPr>
            <w:tcW w:w="563" w:type="pct"/>
            <w:vAlign w:val="center"/>
          </w:tcPr>
          <w:p w14:paraId="0605759B" w14:textId="77777777" w:rsidR="001F4C45" w:rsidRPr="00720315" w:rsidRDefault="001F4C45" w:rsidP="007C791C">
            <w:pPr>
              <w:spacing w:after="0" w:line="240" w:lineRule="auto"/>
              <w:ind w:firstLine="567"/>
              <w:jc w:val="both"/>
              <w:rPr>
                <w:rFonts w:ascii="Times New Roman" w:hAnsi="Times New Roman"/>
                <w:sz w:val="24"/>
              </w:rPr>
            </w:pPr>
            <w:r w:rsidRPr="00720315">
              <w:rPr>
                <w:rFonts w:ascii="Times New Roman" w:hAnsi="Times New Roman"/>
                <w:sz w:val="24"/>
              </w:rPr>
              <w:t>№</w:t>
            </w:r>
          </w:p>
        </w:tc>
        <w:tc>
          <w:tcPr>
            <w:tcW w:w="2044" w:type="pct"/>
            <w:vAlign w:val="center"/>
          </w:tcPr>
          <w:p w14:paraId="1A7D6652" w14:textId="77777777" w:rsidR="001F4C45" w:rsidRPr="00720315" w:rsidRDefault="001F4C45" w:rsidP="007C791C">
            <w:pPr>
              <w:spacing w:after="0" w:line="240" w:lineRule="auto"/>
              <w:ind w:firstLine="567"/>
              <w:jc w:val="both"/>
              <w:rPr>
                <w:rFonts w:ascii="Times New Roman" w:hAnsi="Times New Roman"/>
                <w:sz w:val="24"/>
              </w:rPr>
            </w:pPr>
            <w:r w:rsidRPr="00720315">
              <w:rPr>
                <w:rFonts w:ascii="Times New Roman" w:hAnsi="Times New Roman"/>
                <w:sz w:val="24"/>
              </w:rPr>
              <w:t xml:space="preserve">Наименование </w:t>
            </w:r>
          </w:p>
        </w:tc>
        <w:tc>
          <w:tcPr>
            <w:tcW w:w="2393" w:type="pct"/>
          </w:tcPr>
          <w:p w14:paraId="57CB154E" w14:textId="77777777" w:rsidR="001F4C45" w:rsidRPr="00720315" w:rsidRDefault="001F4C45" w:rsidP="007C791C">
            <w:pPr>
              <w:spacing w:after="0" w:line="240" w:lineRule="auto"/>
              <w:ind w:firstLine="567"/>
              <w:jc w:val="both"/>
              <w:rPr>
                <w:rFonts w:ascii="Times New Roman" w:hAnsi="Times New Roman"/>
                <w:sz w:val="24"/>
              </w:rPr>
            </w:pPr>
            <w:r w:rsidRPr="00720315">
              <w:rPr>
                <w:rFonts w:ascii="Times New Roman" w:hAnsi="Times New Roman"/>
                <w:sz w:val="24"/>
              </w:rPr>
              <w:t>Подтверждающие документы</w:t>
            </w:r>
          </w:p>
        </w:tc>
      </w:tr>
      <w:tr w:rsidR="001F4C45" w:rsidRPr="00720315" w14:paraId="125A586D" w14:textId="77777777" w:rsidTr="007C791C">
        <w:trPr>
          <w:cantSplit/>
        </w:trPr>
        <w:tc>
          <w:tcPr>
            <w:tcW w:w="563" w:type="pct"/>
            <w:vAlign w:val="center"/>
          </w:tcPr>
          <w:p w14:paraId="2029069E" w14:textId="77777777" w:rsidR="001F4C45" w:rsidRPr="00720315" w:rsidRDefault="001F4C45" w:rsidP="007C791C">
            <w:pPr>
              <w:spacing w:after="0" w:line="240" w:lineRule="auto"/>
              <w:ind w:firstLine="567"/>
              <w:jc w:val="both"/>
              <w:rPr>
                <w:rFonts w:ascii="Times New Roman" w:hAnsi="Times New Roman"/>
                <w:sz w:val="24"/>
              </w:rPr>
            </w:pPr>
            <w:r w:rsidRPr="00720315">
              <w:rPr>
                <w:rFonts w:ascii="Times New Roman" w:hAnsi="Times New Roman"/>
                <w:sz w:val="24"/>
              </w:rPr>
              <w:t>1.</w:t>
            </w:r>
          </w:p>
        </w:tc>
        <w:tc>
          <w:tcPr>
            <w:tcW w:w="2044" w:type="pct"/>
            <w:vAlign w:val="center"/>
          </w:tcPr>
          <w:p w14:paraId="60EF8F19" w14:textId="65B21F19" w:rsidR="001F4C45" w:rsidRPr="00720315" w:rsidRDefault="001F4C45" w:rsidP="007C791C">
            <w:pPr>
              <w:spacing w:after="0" w:line="240" w:lineRule="auto"/>
              <w:ind w:firstLine="567"/>
              <w:jc w:val="both"/>
              <w:rPr>
                <w:rFonts w:ascii="Times New Roman" w:hAnsi="Times New Roman"/>
                <w:sz w:val="24"/>
              </w:rPr>
            </w:pPr>
            <w:r w:rsidRPr="00720315">
              <w:rPr>
                <w:rFonts w:ascii="Times New Roman" w:hAnsi="Times New Roman"/>
                <w:sz w:val="24"/>
              </w:rPr>
              <w:t>Наличие в штате по основному месту работы не менее двух работников, имеющих высшее образование в области архитектуры не ниже уровня специалитета или магистратуры, опыт работы в качестве главного архитектора проекта не менее трех лет, в том числе не менее одного специалиста, включенного в национальный реестр специалистов в области инженерных изысканий и архитектурно-строительного проектирования (НОПРИЗ).</w:t>
            </w:r>
          </w:p>
        </w:tc>
        <w:tc>
          <w:tcPr>
            <w:tcW w:w="2393" w:type="pct"/>
          </w:tcPr>
          <w:p w14:paraId="615198A8" w14:textId="77777777" w:rsidR="001F4C45" w:rsidRPr="00720315" w:rsidRDefault="001F4C45" w:rsidP="007C791C">
            <w:pPr>
              <w:spacing w:after="0" w:line="240" w:lineRule="auto"/>
              <w:jc w:val="both"/>
              <w:rPr>
                <w:rFonts w:ascii="Times New Roman" w:hAnsi="Times New Roman"/>
                <w:sz w:val="24"/>
              </w:rPr>
            </w:pPr>
            <w:r w:rsidRPr="00720315">
              <w:rPr>
                <w:rFonts w:ascii="Times New Roman" w:hAnsi="Times New Roman"/>
                <w:sz w:val="24"/>
              </w:rPr>
              <w:t>Подтверждается информационным письмом по форме в соответствии с Приложением № 2 к заявке на участие,   с указанием ФИО работников, должности, номера диплома о высшем образовании , опыта работы в качестве главного архитектора проекта с обязательным приложением копии дипломов о высшем образовании работников, выписки из национального реестра специалистов в области инженерных изысканий и архитектурно-строительного проектирования, а также копий трудовых книжек и иных документов, подтверждающих работу в данной компании и опыта работы в качестве главного архитектора проекта.</w:t>
            </w:r>
          </w:p>
        </w:tc>
      </w:tr>
      <w:tr w:rsidR="001F4C45" w:rsidRPr="00720315" w14:paraId="72EC3C95" w14:textId="77777777" w:rsidTr="007C791C">
        <w:trPr>
          <w:cantSplit/>
        </w:trPr>
        <w:tc>
          <w:tcPr>
            <w:tcW w:w="563" w:type="pct"/>
            <w:tcBorders>
              <w:top w:val="single" w:sz="4" w:space="0" w:color="auto"/>
              <w:left w:val="single" w:sz="4" w:space="0" w:color="auto"/>
              <w:bottom w:val="single" w:sz="4" w:space="0" w:color="auto"/>
              <w:right w:val="single" w:sz="4" w:space="0" w:color="auto"/>
            </w:tcBorders>
            <w:vAlign w:val="center"/>
          </w:tcPr>
          <w:p w14:paraId="2EFEF696" w14:textId="77777777" w:rsidR="001F4C45" w:rsidRPr="00720315" w:rsidRDefault="001F4C45" w:rsidP="007C791C">
            <w:pPr>
              <w:spacing w:after="0" w:line="240" w:lineRule="auto"/>
              <w:ind w:firstLine="567"/>
              <w:jc w:val="both"/>
              <w:rPr>
                <w:rFonts w:ascii="Times New Roman" w:hAnsi="Times New Roman"/>
                <w:sz w:val="24"/>
              </w:rPr>
            </w:pPr>
            <w:r w:rsidRPr="00720315">
              <w:rPr>
                <w:rFonts w:ascii="Times New Roman" w:hAnsi="Times New Roman"/>
                <w:sz w:val="24"/>
              </w:rPr>
              <w:t>2.</w:t>
            </w:r>
          </w:p>
        </w:tc>
        <w:tc>
          <w:tcPr>
            <w:tcW w:w="2044" w:type="pct"/>
            <w:tcBorders>
              <w:top w:val="single" w:sz="4" w:space="0" w:color="auto"/>
              <w:left w:val="single" w:sz="4" w:space="0" w:color="auto"/>
              <w:bottom w:val="single" w:sz="4" w:space="0" w:color="auto"/>
              <w:right w:val="single" w:sz="4" w:space="0" w:color="auto"/>
            </w:tcBorders>
            <w:vAlign w:val="center"/>
          </w:tcPr>
          <w:p w14:paraId="064699AF" w14:textId="7ED92452" w:rsidR="001F4C45" w:rsidRPr="00720315" w:rsidRDefault="001F4C45" w:rsidP="007C791C">
            <w:pPr>
              <w:spacing w:after="0" w:line="240" w:lineRule="auto"/>
              <w:ind w:firstLine="567"/>
              <w:jc w:val="both"/>
              <w:rPr>
                <w:rFonts w:ascii="Times New Roman" w:hAnsi="Times New Roman"/>
                <w:sz w:val="24"/>
              </w:rPr>
            </w:pPr>
            <w:r w:rsidRPr="00720315">
              <w:rPr>
                <w:rFonts w:ascii="Times New Roman" w:hAnsi="Times New Roman"/>
                <w:sz w:val="24"/>
              </w:rPr>
              <w:t xml:space="preserve">Наличие в штате по основному месту работы не менее </w:t>
            </w:r>
            <w:r w:rsidR="00EA6B30">
              <w:rPr>
                <w:rFonts w:ascii="Times New Roman" w:hAnsi="Times New Roman"/>
                <w:sz w:val="24"/>
              </w:rPr>
              <w:t>одного</w:t>
            </w:r>
            <w:r w:rsidR="00297157">
              <w:rPr>
                <w:rFonts w:ascii="Times New Roman" w:hAnsi="Times New Roman"/>
                <w:sz w:val="24"/>
              </w:rPr>
              <w:t xml:space="preserve"> работника</w:t>
            </w:r>
            <w:r w:rsidRPr="00720315">
              <w:rPr>
                <w:rFonts w:ascii="Times New Roman" w:hAnsi="Times New Roman"/>
                <w:sz w:val="24"/>
              </w:rPr>
              <w:t xml:space="preserve">, </w:t>
            </w:r>
            <w:r w:rsidR="00EA6B30" w:rsidRPr="00720315">
              <w:rPr>
                <w:rFonts w:ascii="Times New Roman" w:hAnsi="Times New Roman"/>
                <w:sz w:val="24"/>
              </w:rPr>
              <w:t>имеющ</w:t>
            </w:r>
            <w:r w:rsidR="00EA6B30">
              <w:rPr>
                <w:rFonts w:ascii="Times New Roman" w:hAnsi="Times New Roman"/>
                <w:sz w:val="24"/>
              </w:rPr>
              <w:t>его</w:t>
            </w:r>
            <w:r w:rsidR="00EA6B30" w:rsidRPr="00720315">
              <w:rPr>
                <w:rFonts w:ascii="Times New Roman" w:hAnsi="Times New Roman"/>
                <w:sz w:val="24"/>
              </w:rPr>
              <w:t xml:space="preserve"> </w:t>
            </w:r>
            <w:r w:rsidRPr="00720315">
              <w:rPr>
                <w:rFonts w:ascii="Times New Roman" w:hAnsi="Times New Roman"/>
                <w:sz w:val="24"/>
              </w:rPr>
              <w:t xml:space="preserve">высшее образование в области строительства не ниже уровня специалитета или магистратуры, опыт работы в качестве главного инженера проекта не менее трех лет, в том числе, </w:t>
            </w:r>
            <w:r w:rsidR="00EA6B30" w:rsidRPr="00720315">
              <w:rPr>
                <w:rFonts w:ascii="Times New Roman" w:hAnsi="Times New Roman"/>
                <w:sz w:val="24"/>
              </w:rPr>
              <w:t>включенн</w:t>
            </w:r>
            <w:r w:rsidR="00EA6B30">
              <w:rPr>
                <w:rFonts w:ascii="Times New Roman" w:hAnsi="Times New Roman"/>
                <w:sz w:val="24"/>
              </w:rPr>
              <w:t>ого</w:t>
            </w:r>
            <w:r w:rsidR="00EA6B30" w:rsidRPr="00720315">
              <w:rPr>
                <w:rFonts w:ascii="Times New Roman" w:hAnsi="Times New Roman"/>
                <w:sz w:val="24"/>
              </w:rPr>
              <w:t xml:space="preserve"> </w:t>
            </w:r>
            <w:r w:rsidRPr="00720315">
              <w:rPr>
                <w:rFonts w:ascii="Times New Roman" w:hAnsi="Times New Roman"/>
                <w:sz w:val="24"/>
              </w:rPr>
              <w:t>в национальный реестр специалистов в области инженерных изысканий и архитектурно-строительного проектирования (НОПРИЗ).</w:t>
            </w:r>
          </w:p>
        </w:tc>
        <w:tc>
          <w:tcPr>
            <w:tcW w:w="2393" w:type="pct"/>
            <w:tcBorders>
              <w:top w:val="single" w:sz="4" w:space="0" w:color="auto"/>
              <w:left w:val="single" w:sz="4" w:space="0" w:color="auto"/>
              <w:bottom w:val="single" w:sz="4" w:space="0" w:color="auto"/>
              <w:right w:val="single" w:sz="4" w:space="0" w:color="auto"/>
            </w:tcBorders>
          </w:tcPr>
          <w:p w14:paraId="5D828319" w14:textId="77777777" w:rsidR="001F4C45" w:rsidRPr="00720315" w:rsidRDefault="001F4C45" w:rsidP="007C791C">
            <w:pPr>
              <w:spacing w:after="0" w:line="240" w:lineRule="auto"/>
              <w:jc w:val="both"/>
              <w:rPr>
                <w:rFonts w:ascii="Times New Roman" w:hAnsi="Times New Roman"/>
                <w:sz w:val="24"/>
              </w:rPr>
            </w:pPr>
            <w:r w:rsidRPr="00720315">
              <w:rPr>
                <w:rFonts w:ascii="Times New Roman" w:hAnsi="Times New Roman"/>
                <w:sz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номера диплома о высшем образовании , выписки из национального реестра специалистов в области инженерных изысканий и архитектурно-строительного проектирования (опыта работы в качестве главного инженера проекта с обязательным приложением копии дипломов о высшем образовании работников, а также копий трудовых книжек и иных документов, подтверждающих работу в данной компании и опыта работы в качестве главного инженера проекта.</w:t>
            </w:r>
          </w:p>
        </w:tc>
      </w:tr>
      <w:tr w:rsidR="001F4C45" w:rsidRPr="00720315" w14:paraId="70B287C5" w14:textId="77777777" w:rsidTr="007C791C">
        <w:trPr>
          <w:cantSplit/>
        </w:trPr>
        <w:tc>
          <w:tcPr>
            <w:tcW w:w="563" w:type="pct"/>
            <w:tcBorders>
              <w:top w:val="single" w:sz="4" w:space="0" w:color="auto"/>
              <w:left w:val="single" w:sz="4" w:space="0" w:color="auto"/>
              <w:bottom w:val="single" w:sz="4" w:space="0" w:color="auto"/>
              <w:right w:val="single" w:sz="4" w:space="0" w:color="auto"/>
            </w:tcBorders>
            <w:vAlign w:val="center"/>
          </w:tcPr>
          <w:p w14:paraId="6BDD0C8C" w14:textId="77777777" w:rsidR="001F4C45" w:rsidRPr="00720315" w:rsidRDefault="001F4C45" w:rsidP="007C791C">
            <w:pPr>
              <w:pStyle w:val="af4"/>
              <w:spacing w:after="0" w:line="240" w:lineRule="auto"/>
              <w:ind w:left="360"/>
              <w:jc w:val="both"/>
              <w:rPr>
                <w:rFonts w:ascii="Times New Roman" w:hAnsi="Times New Roman"/>
                <w:sz w:val="24"/>
              </w:rPr>
            </w:pPr>
            <w:r w:rsidRPr="00720315">
              <w:rPr>
                <w:rFonts w:ascii="Times New Roman" w:hAnsi="Times New Roman"/>
                <w:sz w:val="24"/>
              </w:rPr>
              <w:lastRenderedPageBreak/>
              <w:t>3.</w:t>
            </w:r>
          </w:p>
        </w:tc>
        <w:tc>
          <w:tcPr>
            <w:tcW w:w="2044" w:type="pct"/>
            <w:tcBorders>
              <w:top w:val="single" w:sz="4" w:space="0" w:color="auto"/>
              <w:left w:val="single" w:sz="4" w:space="0" w:color="auto"/>
              <w:bottom w:val="single" w:sz="4" w:space="0" w:color="auto"/>
              <w:right w:val="single" w:sz="4" w:space="0" w:color="auto"/>
            </w:tcBorders>
            <w:vAlign w:val="center"/>
          </w:tcPr>
          <w:p w14:paraId="1A3750C5" w14:textId="77777777" w:rsidR="001F4C45" w:rsidRPr="00720315" w:rsidRDefault="001F4C45" w:rsidP="007C791C">
            <w:pPr>
              <w:pStyle w:val="TableParagraph"/>
              <w:tabs>
                <w:tab w:val="left" w:pos="1793"/>
                <w:tab w:val="left" w:pos="2308"/>
              </w:tabs>
              <w:spacing w:before="20" w:line="237" w:lineRule="auto"/>
              <w:ind w:left="105" w:right="70"/>
              <w:jc w:val="both"/>
              <w:rPr>
                <w:rFonts w:ascii="Times New Roman" w:hAnsi="Times New Roman"/>
                <w:sz w:val="24"/>
              </w:rPr>
            </w:pPr>
            <w:r w:rsidRPr="00720315">
              <w:rPr>
                <w:rFonts w:ascii="Times New Roman" w:hAnsi="Times New Roman"/>
                <w:sz w:val="24"/>
              </w:rPr>
              <w:t xml:space="preserve"> Наличие в штате не менее одного специалиста в области сохранения объектов культурного наследия, аттестованного Министерством культуры Российской Федерации по высшей квалификационной категории по специальности инженер (или архитектор), или двух специалистов, аттестованных Министерством культуры Российской Федерации по первой</w:t>
            </w:r>
          </w:p>
          <w:p w14:paraId="57225D6C" w14:textId="77777777" w:rsidR="001F4C45" w:rsidRPr="00720315" w:rsidRDefault="001F4C45" w:rsidP="007C791C">
            <w:pPr>
              <w:spacing w:after="0" w:line="240" w:lineRule="auto"/>
              <w:jc w:val="both"/>
              <w:rPr>
                <w:rFonts w:ascii="Times New Roman" w:hAnsi="Times New Roman"/>
                <w:sz w:val="24"/>
              </w:rPr>
            </w:pPr>
            <w:r w:rsidRPr="00720315">
              <w:rPr>
                <w:rFonts w:ascii="Times New Roman" w:hAnsi="Times New Roman"/>
                <w:sz w:val="24"/>
              </w:rPr>
              <w:t>квалификационной категории по специальности инженер (или архитектор).</w:t>
            </w:r>
          </w:p>
        </w:tc>
        <w:tc>
          <w:tcPr>
            <w:tcW w:w="2393" w:type="pct"/>
            <w:tcBorders>
              <w:top w:val="single" w:sz="4" w:space="0" w:color="auto"/>
              <w:left w:val="single" w:sz="4" w:space="0" w:color="auto"/>
              <w:bottom w:val="single" w:sz="4" w:space="0" w:color="auto"/>
              <w:right w:val="single" w:sz="4" w:space="0" w:color="auto"/>
            </w:tcBorders>
          </w:tcPr>
          <w:p w14:paraId="5C66D97D" w14:textId="77777777" w:rsidR="001F4C45" w:rsidRPr="00720315" w:rsidRDefault="001F4C45" w:rsidP="007C791C">
            <w:pPr>
              <w:spacing w:after="0" w:line="240" w:lineRule="auto"/>
              <w:ind w:firstLine="567"/>
              <w:jc w:val="both"/>
              <w:rPr>
                <w:rFonts w:ascii="Times New Roman" w:hAnsi="Times New Roman"/>
                <w:sz w:val="24"/>
              </w:rPr>
            </w:pPr>
            <w:r w:rsidRPr="00720315">
              <w:rPr>
                <w:rFonts w:ascii="Times New Roman" w:hAnsi="Times New Roman"/>
                <w:sz w:val="24"/>
              </w:rPr>
              <w:t>Подтверждается информационным письмом, подтверждающим квалификацию специалистов по форме в соответствии с Приложением № 2 к заявке на участие,  с указанием ФИО работников, должности, с приложением также копий трудовых книжек и/или иных документов, подтверждающих работу в данной компании, свидетельств об аттестации и присвоении соответствующей квалификационной категории.</w:t>
            </w:r>
          </w:p>
        </w:tc>
      </w:tr>
    </w:tbl>
    <w:p w14:paraId="555AE93D" w14:textId="77777777" w:rsidR="001F4C45" w:rsidRPr="00720315" w:rsidRDefault="001F4C45" w:rsidP="001F4C45">
      <w:pPr>
        <w:jc w:val="both"/>
        <w:rPr>
          <w:rFonts w:ascii="Times New Roman" w:hAnsi="Times New Roman"/>
          <w:sz w:val="24"/>
        </w:rPr>
      </w:pPr>
    </w:p>
    <w:p w14:paraId="1BB29B82" w14:textId="77777777" w:rsidR="001F4C45" w:rsidRPr="00720315" w:rsidRDefault="001F4C45" w:rsidP="001F4C45">
      <w:pPr>
        <w:jc w:val="both"/>
        <w:rPr>
          <w:rFonts w:ascii="Times New Roman" w:hAnsi="Times New Roman"/>
          <w:sz w:val="24"/>
        </w:rPr>
      </w:pPr>
      <w:r w:rsidRPr="00720315">
        <w:rPr>
          <w:rFonts w:ascii="Times New Roman" w:hAnsi="Times New Roman"/>
          <w:sz w:val="24"/>
        </w:rPr>
        <w:t>Порядок присвоения баллов по критерию «Квалификация участников закупки, в том числе наличие специалистов и иных работников определенного уровня квалификации»: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3"/>
      </w:tblGrid>
      <w:tr w:rsidR="001F4C45" w:rsidRPr="00720315" w14:paraId="7F331652" w14:textId="77777777" w:rsidTr="00C95582">
        <w:trPr>
          <w:trHeight w:val="1054"/>
        </w:trPr>
        <w:tc>
          <w:tcPr>
            <w:tcW w:w="5382" w:type="dxa"/>
            <w:vAlign w:val="center"/>
            <w:hideMark/>
          </w:tcPr>
          <w:p w14:paraId="2E04959B" w14:textId="3B6099BA" w:rsidR="001F4C45" w:rsidRPr="00720315" w:rsidRDefault="001F4C45" w:rsidP="007C791C">
            <w:pPr>
              <w:rPr>
                <w:rFonts w:ascii="Times New Roman" w:hAnsi="Times New Roman"/>
                <w:color w:val="000000"/>
                <w:sz w:val="24"/>
              </w:rPr>
            </w:pPr>
            <w:r w:rsidRPr="00720315">
              <w:rPr>
                <w:rFonts w:ascii="Times New Roman" w:hAnsi="Times New Roman"/>
                <w:color w:val="000000"/>
                <w:sz w:val="24"/>
              </w:rPr>
              <w:t>Не представлено подтверждение наличия специалистов, указанных в п.1-</w:t>
            </w:r>
            <w:r w:rsidR="00232F78">
              <w:rPr>
                <w:rFonts w:ascii="Times New Roman" w:hAnsi="Times New Roman"/>
                <w:color w:val="000000"/>
                <w:sz w:val="24"/>
              </w:rPr>
              <w:t>3</w:t>
            </w:r>
            <w:r w:rsidRPr="00720315">
              <w:rPr>
                <w:rFonts w:ascii="Times New Roman" w:hAnsi="Times New Roman"/>
                <w:color w:val="000000"/>
                <w:sz w:val="24"/>
              </w:rPr>
              <w:t>. Настоящего раздела</w:t>
            </w:r>
          </w:p>
        </w:tc>
        <w:tc>
          <w:tcPr>
            <w:tcW w:w="5103" w:type="dxa"/>
            <w:vAlign w:val="center"/>
            <w:hideMark/>
          </w:tcPr>
          <w:p w14:paraId="00EC2AD0" w14:textId="77777777" w:rsidR="001F4C45" w:rsidRPr="00720315" w:rsidRDefault="001F4C45" w:rsidP="007C791C">
            <w:pPr>
              <w:rPr>
                <w:rFonts w:ascii="Times New Roman" w:hAnsi="Times New Roman"/>
                <w:color w:val="000000"/>
                <w:sz w:val="24"/>
              </w:rPr>
            </w:pPr>
            <w:r w:rsidRPr="00720315">
              <w:rPr>
                <w:rFonts w:ascii="Times New Roman" w:hAnsi="Times New Roman"/>
                <w:color w:val="000000"/>
                <w:sz w:val="24"/>
              </w:rPr>
              <w:t>0 баллов</w:t>
            </w:r>
          </w:p>
        </w:tc>
      </w:tr>
      <w:tr w:rsidR="001F4C45" w:rsidRPr="00720315" w14:paraId="21576FC2" w14:textId="77777777" w:rsidTr="00C95582">
        <w:trPr>
          <w:trHeight w:val="703"/>
        </w:trPr>
        <w:tc>
          <w:tcPr>
            <w:tcW w:w="5382" w:type="dxa"/>
            <w:vAlign w:val="center"/>
            <w:hideMark/>
          </w:tcPr>
          <w:p w14:paraId="65EC40CC" w14:textId="3E470D35" w:rsidR="001F4C45" w:rsidRPr="00720315" w:rsidRDefault="001F4C45" w:rsidP="007C791C">
            <w:pPr>
              <w:rPr>
                <w:rFonts w:ascii="Times New Roman" w:hAnsi="Times New Roman"/>
                <w:color w:val="000000"/>
                <w:sz w:val="24"/>
              </w:rPr>
            </w:pPr>
            <w:r w:rsidRPr="00720315">
              <w:rPr>
                <w:rFonts w:ascii="Times New Roman" w:hAnsi="Times New Roman"/>
                <w:color w:val="000000"/>
                <w:sz w:val="24"/>
              </w:rPr>
              <w:t>Представлено подтверждение наличия специалистов, указанных в п.1-</w:t>
            </w:r>
            <w:r w:rsidR="00232F78">
              <w:rPr>
                <w:rFonts w:ascii="Times New Roman" w:hAnsi="Times New Roman"/>
                <w:color w:val="000000"/>
                <w:sz w:val="24"/>
              </w:rPr>
              <w:t>2</w:t>
            </w:r>
            <w:r w:rsidRPr="00720315">
              <w:rPr>
                <w:rFonts w:ascii="Times New Roman" w:hAnsi="Times New Roman"/>
                <w:color w:val="000000"/>
                <w:sz w:val="24"/>
              </w:rPr>
              <w:t>. Настоящего раздела</w:t>
            </w:r>
          </w:p>
        </w:tc>
        <w:tc>
          <w:tcPr>
            <w:tcW w:w="5103" w:type="dxa"/>
            <w:vAlign w:val="center"/>
            <w:hideMark/>
          </w:tcPr>
          <w:p w14:paraId="337EC4FA" w14:textId="1C83D44D" w:rsidR="001F4C45" w:rsidRPr="00720315" w:rsidRDefault="00232F78" w:rsidP="007C791C">
            <w:pPr>
              <w:rPr>
                <w:rFonts w:ascii="Times New Roman" w:hAnsi="Times New Roman"/>
                <w:color w:val="000000"/>
                <w:sz w:val="24"/>
              </w:rPr>
            </w:pPr>
            <w:r>
              <w:rPr>
                <w:rFonts w:ascii="Times New Roman" w:hAnsi="Times New Roman"/>
                <w:color w:val="000000"/>
                <w:sz w:val="24"/>
              </w:rPr>
              <w:t>7</w:t>
            </w:r>
            <w:r w:rsidR="001F4C45" w:rsidRPr="00720315">
              <w:rPr>
                <w:rFonts w:ascii="Times New Roman" w:hAnsi="Times New Roman"/>
                <w:color w:val="000000"/>
                <w:sz w:val="24"/>
              </w:rPr>
              <w:t>5 баллов</w:t>
            </w:r>
          </w:p>
        </w:tc>
      </w:tr>
      <w:tr w:rsidR="001F4C45" w:rsidRPr="00720315" w14:paraId="07A67255" w14:textId="77777777" w:rsidTr="00C95582">
        <w:trPr>
          <w:trHeight w:val="1757"/>
        </w:trPr>
        <w:tc>
          <w:tcPr>
            <w:tcW w:w="5382" w:type="dxa"/>
            <w:vAlign w:val="center"/>
            <w:hideMark/>
          </w:tcPr>
          <w:p w14:paraId="32671D26" w14:textId="1220010E" w:rsidR="001F4C45" w:rsidRPr="00720315" w:rsidRDefault="001F4C45" w:rsidP="007C791C">
            <w:pPr>
              <w:rPr>
                <w:rFonts w:ascii="Times New Roman" w:hAnsi="Times New Roman"/>
                <w:color w:val="000000"/>
                <w:sz w:val="24"/>
              </w:rPr>
            </w:pPr>
            <w:r w:rsidRPr="00720315">
              <w:rPr>
                <w:rFonts w:ascii="Times New Roman" w:hAnsi="Times New Roman"/>
                <w:color w:val="000000"/>
                <w:sz w:val="24"/>
              </w:rPr>
              <w:t>Представлено подтверждение наличия специалистов, указанных в п.1-</w:t>
            </w:r>
            <w:r w:rsidR="00232F78">
              <w:rPr>
                <w:rFonts w:ascii="Times New Roman" w:hAnsi="Times New Roman"/>
                <w:color w:val="000000"/>
                <w:sz w:val="24"/>
              </w:rPr>
              <w:t>3</w:t>
            </w:r>
            <w:r w:rsidRPr="00720315">
              <w:rPr>
                <w:rFonts w:ascii="Times New Roman" w:hAnsi="Times New Roman"/>
                <w:color w:val="000000"/>
                <w:sz w:val="24"/>
              </w:rPr>
              <w:t xml:space="preserve">. Настоящего раздела </w:t>
            </w:r>
          </w:p>
        </w:tc>
        <w:tc>
          <w:tcPr>
            <w:tcW w:w="5103" w:type="dxa"/>
            <w:vAlign w:val="center"/>
            <w:hideMark/>
          </w:tcPr>
          <w:p w14:paraId="38D61312" w14:textId="77777777" w:rsidR="001F4C45" w:rsidRPr="00720315" w:rsidRDefault="001F4C45" w:rsidP="007C791C">
            <w:pPr>
              <w:rPr>
                <w:rFonts w:ascii="Times New Roman" w:hAnsi="Times New Roman"/>
                <w:color w:val="000000"/>
                <w:sz w:val="24"/>
              </w:rPr>
            </w:pPr>
            <w:r w:rsidRPr="00720315">
              <w:rPr>
                <w:rFonts w:ascii="Times New Roman" w:hAnsi="Times New Roman"/>
                <w:color w:val="000000"/>
                <w:sz w:val="24"/>
              </w:rPr>
              <w:t>100 баллов</w:t>
            </w:r>
          </w:p>
        </w:tc>
      </w:tr>
    </w:tbl>
    <w:p w14:paraId="177CE3B9" w14:textId="77777777" w:rsidR="001F4C45" w:rsidRPr="00720315" w:rsidRDefault="001F4C45" w:rsidP="001F4C45">
      <w:pPr>
        <w:spacing w:after="0"/>
        <w:ind w:firstLine="567"/>
        <w:rPr>
          <w:rFonts w:ascii="Times New Roman" w:hAnsi="Times New Roman"/>
          <w:sz w:val="24"/>
        </w:rPr>
      </w:pPr>
    </w:p>
    <w:p w14:paraId="2D38F691"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Рейтинг заявки по показателю оценки вычисляется путем умножения количества начисленных баллов участнику закупки (</w:t>
      </w:r>
      <w:proofErr w:type="spellStart"/>
      <w:r w:rsidRPr="00720315">
        <w:rPr>
          <w:rFonts w:ascii="Times New Roman" w:hAnsi="Times New Roman"/>
          <w:sz w:val="24"/>
        </w:rPr>
        <w:t>Бвi</w:t>
      </w:r>
      <w:proofErr w:type="spellEnd"/>
      <w:r w:rsidRPr="00720315">
        <w:rPr>
          <w:rFonts w:ascii="Times New Roman" w:hAnsi="Times New Roman"/>
          <w:sz w:val="24"/>
        </w:rPr>
        <w:t>) на значимость данного показателя (</w:t>
      </w:r>
      <w:proofErr w:type="spellStart"/>
      <w:r w:rsidRPr="00720315">
        <w:rPr>
          <w:rFonts w:ascii="Times New Roman" w:hAnsi="Times New Roman"/>
          <w:sz w:val="24"/>
        </w:rPr>
        <w:t>K_b</w:t>
      </w:r>
      <w:proofErr w:type="spellEnd"/>
      <w:r w:rsidRPr="00720315">
        <w:rPr>
          <w:rFonts w:ascii="Times New Roman" w:hAnsi="Times New Roman"/>
          <w:sz w:val="24"/>
        </w:rPr>
        <w:t>).</w:t>
      </w:r>
    </w:p>
    <w:p w14:paraId="7D57E1A7"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Дробное значение рейтинга и баллов округляется до двух знаков после запятой по математическим правилам округления.</w:t>
      </w:r>
    </w:p>
    <w:p w14:paraId="2F78C0BA" w14:textId="77777777" w:rsidR="001F4C45" w:rsidRPr="00720315" w:rsidRDefault="001F4C45" w:rsidP="001F4C45">
      <w:pPr>
        <w:spacing w:after="0"/>
        <w:ind w:firstLine="540"/>
        <w:jc w:val="both"/>
        <w:rPr>
          <w:rFonts w:ascii="Times New Roman" w:hAnsi="Times New Roman"/>
          <w:sz w:val="24"/>
        </w:rPr>
      </w:pPr>
    </w:p>
    <w:p w14:paraId="46865931" w14:textId="77777777" w:rsidR="001F4C45" w:rsidRPr="00720315" w:rsidRDefault="001F4C45" w:rsidP="001F4C45">
      <w:pPr>
        <w:spacing w:after="0"/>
        <w:ind w:firstLine="567"/>
        <w:jc w:val="both"/>
        <w:rPr>
          <w:rFonts w:ascii="Times New Roman" w:hAnsi="Times New Roman"/>
          <w:b/>
          <w:sz w:val="24"/>
        </w:rPr>
      </w:pPr>
      <w:r w:rsidRPr="00720315">
        <w:rPr>
          <w:rFonts w:ascii="Times New Roman" w:hAnsi="Times New Roman"/>
          <w:b/>
          <w:sz w:val="24"/>
          <w:u w:val="single"/>
        </w:rPr>
        <w:t xml:space="preserve">2. </w:t>
      </w:r>
      <w:r w:rsidRPr="00720315">
        <w:rPr>
          <w:rFonts w:ascii="Times New Roman" w:hAnsi="Times New Roman"/>
          <w:b/>
          <w:sz w:val="24"/>
        </w:rPr>
        <w:t xml:space="preserve">Опыт исполнения договоров участника закупки </w:t>
      </w:r>
    </w:p>
    <w:p w14:paraId="2B187A6E" w14:textId="77777777" w:rsidR="001F4C45" w:rsidRPr="00720315" w:rsidRDefault="001F4C45" w:rsidP="001F4C45">
      <w:pPr>
        <w:pStyle w:val="ConsPlusNormal"/>
        <w:ind w:firstLine="540"/>
        <w:jc w:val="both"/>
        <w:rPr>
          <w:rFonts w:ascii="Times New Roman" w:hAnsi="Times New Roman"/>
          <w:sz w:val="24"/>
        </w:rPr>
      </w:pPr>
      <w:r w:rsidRPr="00720315">
        <w:rPr>
          <w:rFonts w:ascii="Times New Roman" w:hAnsi="Times New Roman"/>
          <w:b/>
          <w:sz w:val="24"/>
          <w:u w:val="single"/>
        </w:rPr>
        <w:t xml:space="preserve"> </w:t>
      </w:r>
    </w:p>
    <w:p w14:paraId="651D8854" w14:textId="77777777" w:rsidR="001F4C45" w:rsidRPr="00720315" w:rsidRDefault="001F4C45" w:rsidP="001F4C45">
      <w:pPr>
        <w:spacing w:after="0"/>
        <w:ind w:firstLine="567"/>
        <w:rPr>
          <w:rFonts w:ascii="Times New Roman" w:hAnsi="Times New Roman"/>
          <w:sz w:val="24"/>
        </w:rPr>
      </w:pPr>
      <w:bookmarkStart w:id="6" w:name="_Hlk44768350"/>
      <w:r w:rsidRPr="00720315">
        <w:rPr>
          <w:rFonts w:ascii="Times New Roman" w:hAnsi="Times New Roman"/>
          <w:sz w:val="24"/>
        </w:rPr>
        <w:t>Значимость критерия оценки: 20%.</w:t>
      </w:r>
    </w:p>
    <w:p w14:paraId="3903EB76" w14:textId="77777777" w:rsidR="001F4C45" w:rsidRPr="00720315" w:rsidRDefault="001F4C45" w:rsidP="001F4C45">
      <w:pPr>
        <w:spacing w:after="0"/>
        <w:ind w:firstLine="567"/>
        <w:rPr>
          <w:rFonts w:ascii="Times New Roman" w:hAnsi="Times New Roman"/>
          <w:sz w:val="24"/>
        </w:rPr>
      </w:pPr>
      <w:r w:rsidRPr="00720315">
        <w:rPr>
          <w:rFonts w:ascii="Times New Roman" w:hAnsi="Times New Roman"/>
          <w:sz w:val="24"/>
        </w:rPr>
        <w:t>Коэффициент значимости критерия оценки (</w:t>
      </w:r>
      <w:proofErr w:type="spellStart"/>
      <w:r w:rsidRPr="00720315">
        <w:rPr>
          <w:rFonts w:ascii="Times New Roman" w:hAnsi="Times New Roman"/>
          <w:sz w:val="24"/>
        </w:rPr>
        <w:t>K_c</w:t>
      </w:r>
      <w:proofErr w:type="spellEnd"/>
      <w:r w:rsidRPr="00720315">
        <w:rPr>
          <w:rFonts w:ascii="Times New Roman" w:hAnsi="Times New Roman"/>
          <w:sz w:val="24"/>
        </w:rPr>
        <w:t>): 0,2</w:t>
      </w:r>
    </w:p>
    <w:bookmarkEnd w:id="6"/>
    <w:p w14:paraId="666CEBC0" w14:textId="77777777" w:rsidR="001F4C45" w:rsidRPr="00720315" w:rsidRDefault="001F4C45" w:rsidP="001F4C45">
      <w:pPr>
        <w:spacing w:after="0"/>
        <w:ind w:firstLine="540"/>
        <w:jc w:val="both"/>
        <w:rPr>
          <w:rFonts w:ascii="Times New Roman" w:hAnsi="Times New Roman"/>
          <w:sz w:val="24"/>
        </w:rPr>
      </w:pPr>
    </w:p>
    <w:p w14:paraId="7B9D1570" w14:textId="45E509D1" w:rsidR="001F4C45" w:rsidRPr="00720315" w:rsidRDefault="001F4C45" w:rsidP="001F4C45">
      <w:pPr>
        <w:spacing w:after="0"/>
        <w:ind w:firstLine="540"/>
        <w:jc w:val="both"/>
        <w:rPr>
          <w:rFonts w:ascii="Times New Roman" w:hAnsi="Times New Roman"/>
          <w:sz w:val="24"/>
        </w:rPr>
      </w:pPr>
      <w:bookmarkStart w:id="7" w:name="_Hlk44768200"/>
      <w:r w:rsidRPr="00720315">
        <w:rPr>
          <w:rFonts w:ascii="Times New Roman" w:hAnsi="Times New Roman"/>
          <w:sz w:val="24"/>
        </w:rPr>
        <w:t xml:space="preserve">В соответствии с настоящим критерием </w:t>
      </w:r>
      <w:r w:rsidR="00232F78" w:rsidRPr="006C4FC1">
        <w:rPr>
          <w:rFonts w:ascii="Times New Roman" w:hAnsi="Times New Roman"/>
          <w:sz w:val="24"/>
          <w:szCs w:val="24"/>
        </w:rPr>
        <w:t>оценивается заявленное участником закупки количество исполненных им за три года, предшествующие участию в открытом запросе предложений, договоров</w:t>
      </w:r>
      <w:r w:rsidRPr="00720315">
        <w:rPr>
          <w:rFonts w:ascii="Times New Roman" w:hAnsi="Times New Roman"/>
          <w:sz w:val="24"/>
        </w:rPr>
        <w:t xml:space="preserve"> (контрактов) на подготовку проектной документации на проведение работ по сохранению объектов культурного наследия, предусматривающих приспособление объекта </w:t>
      </w:r>
      <w:r w:rsidRPr="00720315">
        <w:rPr>
          <w:rFonts w:ascii="Times New Roman" w:hAnsi="Times New Roman"/>
          <w:sz w:val="24"/>
        </w:rPr>
        <w:lastRenderedPageBreak/>
        <w:t>культурного наследия для современного использования</w:t>
      </w:r>
      <w:r w:rsidR="00B67479">
        <w:rPr>
          <w:rFonts w:ascii="Times New Roman" w:hAnsi="Times New Roman"/>
          <w:sz w:val="24"/>
        </w:rPr>
        <w:t xml:space="preserve"> </w:t>
      </w:r>
      <w:r w:rsidR="00A02743" w:rsidRPr="00A02743">
        <w:rPr>
          <w:rFonts w:ascii="Times New Roman" w:hAnsi="Times New Roman"/>
          <w:sz w:val="24"/>
        </w:rPr>
        <w:t xml:space="preserve">при этом цена каждого из таких договоров (контрактов) должна быть не менее </w:t>
      </w:r>
      <w:r w:rsidRPr="00720315">
        <w:rPr>
          <w:rFonts w:ascii="Times New Roman" w:hAnsi="Times New Roman"/>
          <w:sz w:val="24"/>
        </w:rPr>
        <w:t xml:space="preserve">не менее </w:t>
      </w:r>
      <w:r w:rsidR="002C4BCB">
        <w:rPr>
          <w:rFonts w:ascii="Times New Roman" w:hAnsi="Times New Roman"/>
          <w:sz w:val="24"/>
        </w:rPr>
        <w:t>3</w:t>
      </w:r>
      <w:r w:rsidR="002C4BCB" w:rsidRPr="00720315">
        <w:rPr>
          <w:rFonts w:ascii="Times New Roman" w:hAnsi="Times New Roman"/>
          <w:sz w:val="24"/>
        </w:rPr>
        <w:t xml:space="preserve"> </w:t>
      </w:r>
      <w:r w:rsidRPr="00720315">
        <w:rPr>
          <w:rFonts w:ascii="Times New Roman" w:hAnsi="Times New Roman"/>
          <w:sz w:val="24"/>
        </w:rPr>
        <w:t xml:space="preserve">миллионов рублей. </w:t>
      </w:r>
      <w:bookmarkEnd w:id="7"/>
    </w:p>
    <w:p w14:paraId="544C7115" w14:textId="6A467FA1"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 xml:space="preserve">Наличие подтверждается информационным письмом по Форме 6. с указанием информации об исполненных договорах (с указанием номера и даты договора, предмета договора, цены договора,  срока выполнения работ, наименование заказчика) с обязательным приложением подтверждающих документов по каждому договору, указанному в заявке, в четкой последовательности: </w:t>
      </w:r>
    </w:p>
    <w:p w14:paraId="139B152A"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1.</w:t>
      </w:r>
      <w:r w:rsidRPr="00720315">
        <w:rPr>
          <w:rFonts w:ascii="Times New Roman" w:hAnsi="Times New Roman"/>
          <w:sz w:val="24"/>
        </w:rPr>
        <w:tab/>
        <w:t>Копии договоров</w:t>
      </w:r>
    </w:p>
    <w:p w14:paraId="3F879A44"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2.</w:t>
      </w:r>
      <w:r w:rsidRPr="00720315">
        <w:rPr>
          <w:rFonts w:ascii="Times New Roman" w:hAnsi="Times New Roman"/>
          <w:sz w:val="24"/>
        </w:rPr>
        <w:tab/>
        <w:t xml:space="preserve">Копии актов приемки выполненных работ или иных документов, подтверждающих исполнение обязательств по договору. </w:t>
      </w:r>
    </w:p>
    <w:p w14:paraId="5035EA69"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3.          Копии заключений (актов) государственной историко-культурной экспертизы, согласований проектной документации органами исполнительной власти, осуществляющими функции в области государственной охраны объектов культурного наследия.</w:t>
      </w:r>
    </w:p>
    <w:p w14:paraId="3F6E9177" w14:textId="77777777" w:rsidR="001F4C45" w:rsidRPr="00720315" w:rsidRDefault="001F4C45" w:rsidP="001F4C45">
      <w:pPr>
        <w:spacing w:after="0"/>
        <w:ind w:firstLine="540"/>
        <w:jc w:val="both"/>
        <w:rPr>
          <w:rFonts w:ascii="Times New Roman" w:hAnsi="Times New Roman"/>
          <w:sz w:val="24"/>
        </w:rPr>
      </w:pPr>
    </w:p>
    <w:p w14:paraId="0FCF5B79" w14:textId="77777777" w:rsidR="001F4C45" w:rsidRPr="00720315" w:rsidRDefault="001F4C45" w:rsidP="001F4C45">
      <w:pPr>
        <w:spacing w:after="0"/>
        <w:ind w:firstLine="540"/>
        <w:jc w:val="both"/>
        <w:rPr>
          <w:rFonts w:ascii="Times New Roman" w:hAnsi="Times New Roman"/>
          <w:sz w:val="24"/>
        </w:rPr>
      </w:pPr>
    </w:p>
    <w:p w14:paraId="20F4F13F" w14:textId="77777777" w:rsidR="001F4C45" w:rsidRPr="00720315" w:rsidRDefault="001F4C45" w:rsidP="001F4C45">
      <w:pPr>
        <w:spacing w:after="0"/>
        <w:ind w:firstLine="539"/>
        <w:jc w:val="both"/>
        <w:rPr>
          <w:rFonts w:ascii="Times New Roman" w:hAnsi="Times New Roman"/>
          <w:sz w:val="24"/>
        </w:rPr>
      </w:pPr>
      <w:r w:rsidRPr="00720315">
        <w:rPr>
          <w:rFonts w:ascii="Times New Roman" w:hAnsi="Times New Roman"/>
          <w:sz w:val="24"/>
        </w:rPr>
        <w:t>Количество баллов, присуждаемых заявке по критерию (</w:t>
      </w:r>
      <w:proofErr w:type="spellStart"/>
      <w:r w:rsidRPr="00720315">
        <w:rPr>
          <w:rFonts w:ascii="Times New Roman" w:hAnsi="Times New Roman"/>
          <w:sz w:val="24"/>
        </w:rPr>
        <w:t>дi</w:t>
      </w:r>
      <w:proofErr w:type="spellEnd"/>
      <w:r w:rsidRPr="00720315">
        <w:rPr>
          <w:rFonts w:ascii="Times New Roman" w:hAnsi="Times New Roman"/>
          <w:sz w:val="24"/>
        </w:rPr>
        <w:t>), определяется по формуле:</w:t>
      </w:r>
    </w:p>
    <w:p w14:paraId="6FD7D1E1" w14:textId="77777777" w:rsidR="001F4C45" w:rsidRPr="00720315" w:rsidRDefault="001F4C45" w:rsidP="001F4C45">
      <w:pPr>
        <w:spacing w:after="0"/>
        <w:jc w:val="both"/>
        <w:rPr>
          <w:rFonts w:ascii="Times New Roman" w:hAnsi="Times New Roman"/>
          <w:sz w:val="24"/>
        </w:rPr>
      </w:pPr>
    </w:p>
    <w:p w14:paraId="459B9654" w14:textId="77777777" w:rsidR="001F4C45" w:rsidRPr="00720315" w:rsidRDefault="001F4C45" w:rsidP="001F4C45">
      <w:pPr>
        <w:spacing w:after="0"/>
        <w:jc w:val="center"/>
        <w:rPr>
          <w:rFonts w:ascii="Times New Roman" w:hAnsi="Times New Roman"/>
          <w:sz w:val="24"/>
        </w:rPr>
      </w:pPr>
      <w:r w:rsidRPr="00720315">
        <w:rPr>
          <w:rFonts w:ascii="Times New Roman" w:hAnsi="Times New Roman"/>
          <w:sz w:val="24"/>
        </w:rPr>
        <w:t>Бдi</w:t>
      </w:r>
      <w:r w:rsidRPr="00720315">
        <w:rPr>
          <w:rFonts w:ascii="Times New Roman" w:hAnsi="Times New Roman"/>
          <w:sz w:val="24"/>
          <w:vertAlign w:val="subscript"/>
        </w:rPr>
        <w:t>1</w:t>
      </w:r>
      <w:r w:rsidRPr="00720315">
        <w:rPr>
          <w:rFonts w:ascii="Times New Roman" w:hAnsi="Times New Roman"/>
          <w:sz w:val="24"/>
        </w:rPr>
        <w:t xml:space="preserve"> = (Кдi</w:t>
      </w:r>
      <w:r w:rsidRPr="00720315">
        <w:rPr>
          <w:rFonts w:ascii="Times New Roman" w:hAnsi="Times New Roman"/>
          <w:sz w:val="24"/>
          <w:vertAlign w:val="subscript"/>
        </w:rPr>
        <w:t>1</w:t>
      </w:r>
      <w:r w:rsidRPr="00720315">
        <w:rPr>
          <w:rFonts w:ascii="Times New Roman" w:hAnsi="Times New Roman"/>
          <w:sz w:val="24"/>
        </w:rPr>
        <w:t xml:space="preserve"> / Кд_max</w:t>
      </w:r>
      <w:r w:rsidRPr="00720315">
        <w:rPr>
          <w:rFonts w:ascii="Times New Roman" w:hAnsi="Times New Roman"/>
          <w:sz w:val="24"/>
          <w:vertAlign w:val="subscript"/>
        </w:rPr>
        <w:t>1</w:t>
      </w:r>
      <w:r w:rsidRPr="00720315">
        <w:rPr>
          <w:rFonts w:ascii="Times New Roman" w:hAnsi="Times New Roman"/>
          <w:sz w:val="24"/>
        </w:rPr>
        <w:t>)*100</w:t>
      </w:r>
    </w:p>
    <w:p w14:paraId="7CE2FC70"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Где:</w:t>
      </w:r>
    </w:p>
    <w:p w14:paraId="2AFB526B" w14:textId="77777777" w:rsidR="001F4C45" w:rsidRPr="00720315" w:rsidRDefault="001F4C45" w:rsidP="001F4C45">
      <w:pPr>
        <w:spacing w:after="0"/>
        <w:ind w:firstLine="540"/>
        <w:jc w:val="both"/>
        <w:rPr>
          <w:rFonts w:ascii="Times New Roman" w:hAnsi="Times New Roman"/>
          <w:sz w:val="24"/>
        </w:rPr>
      </w:pPr>
    </w:p>
    <w:p w14:paraId="0695A4EC"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Кдi</w:t>
      </w:r>
      <w:r w:rsidRPr="00720315">
        <w:rPr>
          <w:rFonts w:ascii="Times New Roman" w:hAnsi="Times New Roman"/>
          <w:sz w:val="24"/>
          <w:vertAlign w:val="subscript"/>
        </w:rPr>
        <w:t>1</w:t>
      </w:r>
      <w:r w:rsidRPr="00720315">
        <w:rPr>
          <w:rFonts w:ascii="Times New Roman" w:hAnsi="Times New Roman"/>
          <w:sz w:val="24"/>
        </w:rPr>
        <w:t xml:space="preserve"> – информация участника закупки о количестве ранее исполненных договоров (контрактов), соответствующих установленным выше требованиям, заявка (предложение) которого оценивается;</w:t>
      </w:r>
    </w:p>
    <w:p w14:paraId="35E4A13D"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sz w:val="24"/>
        </w:rPr>
        <w:t>Кд_ max</w:t>
      </w:r>
      <w:r w:rsidRPr="00720315">
        <w:rPr>
          <w:rFonts w:ascii="Times New Roman" w:hAnsi="Times New Roman"/>
          <w:sz w:val="24"/>
          <w:vertAlign w:val="subscript"/>
        </w:rPr>
        <w:t>1</w:t>
      </w:r>
      <w:r w:rsidRPr="00720315">
        <w:rPr>
          <w:rFonts w:ascii="Times New Roman" w:hAnsi="Times New Roman"/>
          <w:sz w:val="24"/>
        </w:rPr>
        <w:t xml:space="preserve"> – максимальное значение показателя по критерию оценки (наибольшее количество ранее исполненных договоров (контрактов), соответствующих установленным выше требованиям), сообщенных участниками закупки;</w:t>
      </w:r>
    </w:p>
    <w:p w14:paraId="1F0A8125" w14:textId="77777777" w:rsidR="001F4C45" w:rsidRPr="00720315" w:rsidRDefault="001F4C45" w:rsidP="001F4C45">
      <w:pPr>
        <w:spacing w:after="0"/>
        <w:ind w:firstLine="540"/>
        <w:jc w:val="both"/>
        <w:rPr>
          <w:rFonts w:ascii="Times New Roman" w:hAnsi="Times New Roman"/>
          <w:sz w:val="24"/>
        </w:rPr>
      </w:pPr>
    </w:p>
    <w:p w14:paraId="71093610" w14:textId="77777777" w:rsidR="001F4C45" w:rsidRPr="00720315" w:rsidRDefault="001F4C45" w:rsidP="001F4C45">
      <w:pPr>
        <w:spacing w:after="0"/>
        <w:ind w:firstLine="540"/>
        <w:jc w:val="both"/>
        <w:rPr>
          <w:rFonts w:ascii="Times New Roman" w:hAnsi="Times New Roman"/>
          <w:sz w:val="24"/>
        </w:rPr>
      </w:pPr>
    </w:p>
    <w:p w14:paraId="096C0AE9" w14:textId="77777777" w:rsidR="001F4C45" w:rsidRPr="00720315" w:rsidRDefault="001F4C45" w:rsidP="001F4C45">
      <w:pPr>
        <w:spacing w:after="0"/>
        <w:ind w:firstLine="567"/>
        <w:rPr>
          <w:rFonts w:ascii="Times New Roman" w:hAnsi="Times New Roman"/>
          <w:sz w:val="24"/>
        </w:rPr>
      </w:pPr>
      <w:r w:rsidRPr="00720315">
        <w:rPr>
          <w:rFonts w:ascii="Times New Roman" w:hAnsi="Times New Roman"/>
          <w:sz w:val="24"/>
        </w:rPr>
        <w:t>Значимость критерия оценки: 20%.</w:t>
      </w:r>
    </w:p>
    <w:p w14:paraId="10EB534E" w14:textId="77777777" w:rsidR="001F4C45" w:rsidRPr="00720315" w:rsidRDefault="001F4C45" w:rsidP="001F4C45">
      <w:pPr>
        <w:spacing w:after="0"/>
        <w:ind w:firstLine="567"/>
        <w:rPr>
          <w:rFonts w:ascii="Times New Roman" w:hAnsi="Times New Roman"/>
          <w:sz w:val="24"/>
        </w:rPr>
      </w:pPr>
      <w:r w:rsidRPr="00720315">
        <w:rPr>
          <w:rFonts w:ascii="Times New Roman" w:hAnsi="Times New Roman"/>
          <w:sz w:val="24"/>
        </w:rPr>
        <w:t>Коэффициент значимости критерия оценки (</w:t>
      </w:r>
      <w:proofErr w:type="spellStart"/>
      <w:r w:rsidRPr="00720315">
        <w:rPr>
          <w:rFonts w:ascii="Times New Roman" w:hAnsi="Times New Roman"/>
          <w:sz w:val="24"/>
        </w:rPr>
        <w:t>K_d</w:t>
      </w:r>
      <w:proofErr w:type="spellEnd"/>
      <w:r w:rsidRPr="00720315">
        <w:rPr>
          <w:rFonts w:ascii="Times New Roman" w:hAnsi="Times New Roman"/>
          <w:sz w:val="24"/>
        </w:rPr>
        <w:t>): 0,2</w:t>
      </w:r>
    </w:p>
    <w:p w14:paraId="2EE795D4" w14:textId="77777777" w:rsidR="001F4C45" w:rsidRPr="00720315" w:rsidRDefault="001F4C45" w:rsidP="001F4C45">
      <w:pPr>
        <w:spacing w:after="0"/>
        <w:ind w:firstLine="540"/>
        <w:jc w:val="both"/>
        <w:rPr>
          <w:rFonts w:ascii="Times New Roman" w:hAnsi="Times New Roman"/>
          <w:sz w:val="24"/>
        </w:rPr>
      </w:pPr>
    </w:p>
    <w:p w14:paraId="573AA9C0" w14:textId="77777777" w:rsidR="001F4C45" w:rsidRPr="00720315" w:rsidRDefault="001F4C45" w:rsidP="001F4C45">
      <w:pPr>
        <w:spacing w:after="0"/>
        <w:jc w:val="both"/>
        <w:rPr>
          <w:rFonts w:ascii="Times New Roman" w:hAnsi="Times New Roman"/>
          <w:sz w:val="24"/>
        </w:rPr>
      </w:pPr>
    </w:p>
    <w:p w14:paraId="008F1334" w14:textId="77777777" w:rsidR="001F4C45" w:rsidRPr="00720315" w:rsidRDefault="001F4C45" w:rsidP="001F4C45">
      <w:pPr>
        <w:spacing w:after="0"/>
        <w:ind w:firstLine="540"/>
        <w:jc w:val="both"/>
        <w:rPr>
          <w:rFonts w:ascii="Times New Roman" w:hAnsi="Times New Roman"/>
          <w:sz w:val="24"/>
        </w:rPr>
      </w:pPr>
      <w:r w:rsidRPr="00720315">
        <w:rPr>
          <w:rFonts w:ascii="Times New Roman" w:hAnsi="Times New Roman"/>
          <w:b/>
          <w:sz w:val="24"/>
        </w:rPr>
        <w:t>Итоговый рейтинг заявки</w:t>
      </w:r>
      <w:r w:rsidRPr="00720315">
        <w:rPr>
          <w:rFonts w:ascii="Times New Roman" w:hAnsi="Times New Roman"/>
          <w:sz w:val="24"/>
        </w:rPr>
        <w:t xml:space="preserve"> определяется путем сложения рейтингов по стоимостному и </w:t>
      </w:r>
      <w:proofErr w:type="spellStart"/>
      <w:r w:rsidRPr="00720315">
        <w:rPr>
          <w:rFonts w:ascii="Times New Roman" w:hAnsi="Times New Roman"/>
          <w:sz w:val="24"/>
        </w:rPr>
        <w:t>нестоимостным</w:t>
      </w:r>
      <w:proofErr w:type="spellEnd"/>
      <w:r w:rsidRPr="00720315">
        <w:rPr>
          <w:rFonts w:ascii="Times New Roman" w:hAnsi="Times New Roman"/>
          <w:sz w:val="24"/>
        </w:rPr>
        <w:t xml:space="preserve"> критериям оценки, предусмотренных конкурсной документацией, умноженных на их значимость, по следующей формуле:</w:t>
      </w:r>
    </w:p>
    <w:p w14:paraId="0BE06D50" w14:textId="77777777" w:rsidR="001F4C45" w:rsidRPr="00720315" w:rsidRDefault="001F4C45" w:rsidP="001F4C45">
      <w:pPr>
        <w:spacing w:after="0"/>
        <w:ind w:firstLine="540"/>
        <w:jc w:val="both"/>
        <w:rPr>
          <w:rFonts w:ascii="Times New Roman" w:hAnsi="Times New Roman"/>
          <w:sz w:val="24"/>
        </w:rPr>
      </w:pPr>
    </w:p>
    <w:p w14:paraId="3BCE4B1D" w14:textId="18EF8C07" w:rsidR="001F4C45" w:rsidRPr="00C1128B" w:rsidRDefault="001F4C45" w:rsidP="001F4C45">
      <w:pPr>
        <w:spacing w:after="0"/>
        <w:ind w:firstLine="540"/>
        <w:jc w:val="both"/>
        <w:rPr>
          <w:rFonts w:ascii="Times New Roman" w:hAnsi="Times New Roman"/>
          <w:sz w:val="24"/>
          <w:lang w:val="en-US"/>
        </w:rPr>
      </w:pPr>
      <w:r w:rsidRPr="00C1128B">
        <w:rPr>
          <w:rFonts w:ascii="Times New Roman" w:hAnsi="Times New Roman"/>
          <w:sz w:val="24"/>
          <w:lang w:val="en-US"/>
        </w:rPr>
        <w:t xml:space="preserve">Ri = </w:t>
      </w:r>
      <w:proofErr w:type="spellStart"/>
      <w:r w:rsidRPr="00720315">
        <w:rPr>
          <w:rFonts w:ascii="Times New Roman" w:hAnsi="Times New Roman"/>
          <w:sz w:val="24"/>
        </w:rPr>
        <w:t>Цд</w:t>
      </w:r>
      <w:r w:rsidRPr="00C1128B">
        <w:rPr>
          <w:rFonts w:ascii="Times New Roman" w:hAnsi="Times New Roman"/>
          <w:sz w:val="24"/>
          <w:lang w:val="en-US"/>
        </w:rPr>
        <w:t>i</w:t>
      </w:r>
      <w:proofErr w:type="spellEnd"/>
      <w:r w:rsidRPr="00C1128B">
        <w:rPr>
          <w:rFonts w:ascii="Times New Roman" w:hAnsi="Times New Roman"/>
          <w:sz w:val="24"/>
          <w:lang w:val="en-US"/>
        </w:rPr>
        <w:t xml:space="preserve"> * </w:t>
      </w:r>
      <w:proofErr w:type="spellStart"/>
      <w:r w:rsidRPr="00C1128B">
        <w:rPr>
          <w:rFonts w:ascii="Times New Roman" w:hAnsi="Times New Roman"/>
          <w:sz w:val="24"/>
          <w:lang w:val="en-US"/>
        </w:rPr>
        <w:t>K_a</w:t>
      </w:r>
      <w:proofErr w:type="spellEnd"/>
      <w:r w:rsidRPr="00C1128B">
        <w:rPr>
          <w:rFonts w:ascii="Times New Roman" w:hAnsi="Times New Roman"/>
          <w:sz w:val="24"/>
          <w:lang w:val="en-US"/>
        </w:rPr>
        <w:t xml:space="preserve"> + </w:t>
      </w:r>
      <w:proofErr w:type="spellStart"/>
      <w:r w:rsidRPr="00720315">
        <w:rPr>
          <w:rFonts w:ascii="Times New Roman" w:hAnsi="Times New Roman"/>
          <w:sz w:val="24"/>
        </w:rPr>
        <w:t>Бв</w:t>
      </w:r>
      <w:r w:rsidRPr="00C1128B">
        <w:rPr>
          <w:rFonts w:ascii="Times New Roman" w:hAnsi="Times New Roman"/>
          <w:sz w:val="24"/>
          <w:lang w:val="en-US"/>
        </w:rPr>
        <w:t>i</w:t>
      </w:r>
      <w:proofErr w:type="spellEnd"/>
      <w:r w:rsidRPr="00C1128B">
        <w:rPr>
          <w:rFonts w:ascii="Times New Roman" w:hAnsi="Times New Roman"/>
          <w:sz w:val="24"/>
          <w:lang w:val="en-US"/>
        </w:rPr>
        <w:t xml:space="preserve"> * </w:t>
      </w:r>
      <w:proofErr w:type="spellStart"/>
      <w:r w:rsidRPr="00C1128B">
        <w:rPr>
          <w:rFonts w:ascii="Times New Roman" w:hAnsi="Times New Roman"/>
          <w:sz w:val="24"/>
          <w:lang w:val="en-US"/>
        </w:rPr>
        <w:t>K_b</w:t>
      </w:r>
      <w:proofErr w:type="spellEnd"/>
      <w:r w:rsidRPr="00C1128B">
        <w:rPr>
          <w:rFonts w:ascii="Times New Roman" w:hAnsi="Times New Roman"/>
          <w:sz w:val="24"/>
          <w:lang w:val="en-US"/>
        </w:rPr>
        <w:t xml:space="preserve"> + </w:t>
      </w:r>
      <w:proofErr w:type="spellStart"/>
      <w:r w:rsidRPr="00720315">
        <w:rPr>
          <w:rFonts w:ascii="Times New Roman" w:hAnsi="Times New Roman"/>
          <w:sz w:val="24"/>
        </w:rPr>
        <w:t>Бд</w:t>
      </w:r>
      <w:proofErr w:type="spellEnd"/>
      <w:r w:rsidRPr="00C1128B">
        <w:rPr>
          <w:rFonts w:ascii="Times New Roman" w:hAnsi="Times New Roman"/>
          <w:sz w:val="24"/>
          <w:lang w:val="en-US"/>
        </w:rPr>
        <w:t>i</w:t>
      </w:r>
      <w:r w:rsidRPr="00C1128B">
        <w:rPr>
          <w:rFonts w:ascii="Times New Roman" w:hAnsi="Times New Roman"/>
          <w:sz w:val="24"/>
          <w:vertAlign w:val="subscript"/>
          <w:lang w:val="en-US"/>
        </w:rPr>
        <w:t>1</w:t>
      </w:r>
      <w:r w:rsidRPr="00C1128B">
        <w:rPr>
          <w:rFonts w:ascii="Times New Roman" w:hAnsi="Times New Roman"/>
          <w:sz w:val="24"/>
          <w:lang w:val="en-US"/>
        </w:rPr>
        <w:t xml:space="preserve"> * </w:t>
      </w:r>
      <w:proofErr w:type="spellStart"/>
      <w:r w:rsidRPr="00C1128B">
        <w:rPr>
          <w:rFonts w:ascii="Times New Roman" w:hAnsi="Times New Roman"/>
          <w:sz w:val="24"/>
          <w:lang w:val="en-US"/>
        </w:rPr>
        <w:t>K_c</w:t>
      </w:r>
      <w:proofErr w:type="spellEnd"/>
      <w:r w:rsidRPr="00C1128B">
        <w:rPr>
          <w:rFonts w:ascii="Times New Roman" w:hAnsi="Times New Roman"/>
          <w:sz w:val="24"/>
          <w:lang w:val="en-US"/>
        </w:rPr>
        <w:t xml:space="preserve"> </w:t>
      </w:r>
    </w:p>
    <w:p w14:paraId="74246D96" w14:textId="77777777" w:rsidR="001F4C45" w:rsidRPr="00C1128B" w:rsidRDefault="001F4C45" w:rsidP="001F4C45">
      <w:pPr>
        <w:spacing w:after="0"/>
        <w:jc w:val="both"/>
        <w:rPr>
          <w:rFonts w:ascii="Times New Roman" w:hAnsi="Times New Roman"/>
          <w:sz w:val="24"/>
          <w:lang w:val="en-US"/>
        </w:rPr>
      </w:pPr>
    </w:p>
    <w:p w14:paraId="348D181E" w14:textId="77777777" w:rsidR="001F4C45" w:rsidRPr="00720315" w:rsidRDefault="001F4C45" w:rsidP="001F4C45">
      <w:pPr>
        <w:spacing w:after="0"/>
        <w:ind w:firstLine="540"/>
        <w:jc w:val="both"/>
        <w:rPr>
          <w:rFonts w:ascii="Times New Roman" w:hAnsi="Times New Roman"/>
          <w:sz w:val="24"/>
        </w:rPr>
      </w:pPr>
      <w:proofErr w:type="spellStart"/>
      <w:r w:rsidRPr="00720315">
        <w:rPr>
          <w:rFonts w:ascii="Times New Roman" w:hAnsi="Times New Roman"/>
          <w:sz w:val="24"/>
        </w:rPr>
        <w:t>Ri</w:t>
      </w:r>
      <w:proofErr w:type="spellEnd"/>
      <w:r w:rsidRPr="00720315">
        <w:rPr>
          <w:rFonts w:ascii="Times New Roman" w:hAnsi="Times New Roman"/>
          <w:sz w:val="24"/>
        </w:rPr>
        <w:t xml:space="preserve"> - итоговый рейтинг заявки i-го участника;</w:t>
      </w:r>
    </w:p>
    <w:p w14:paraId="23E2FDDC" w14:textId="1EFD33C6" w:rsidR="001F4C45" w:rsidRPr="00720315" w:rsidRDefault="001F4C45" w:rsidP="001F4C45">
      <w:pPr>
        <w:spacing w:after="0"/>
        <w:ind w:firstLine="540"/>
        <w:jc w:val="both"/>
        <w:rPr>
          <w:rFonts w:ascii="Times New Roman" w:hAnsi="Times New Roman"/>
          <w:sz w:val="24"/>
        </w:rPr>
      </w:pPr>
      <w:proofErr w:type="spellStart"/>
      <w:r w:rsidRPr="00720315">
        <w:rPr>
          <w:rFonts w:ascii="Times New Roman" w:hAnsi="Times New Roman"/>
          <w:sz w:val="24"/>
        </w:rPr>
        <w:t>K_a</w:t>
      </w:r>
      <w:proofErr w:type="spellEnd"/>
      <w:r w:rsidRPr="00720315">
        <w:rPr>
          <w:rFonts w:ascii="Times New Roman" w:hAnsi="Times New Roman"/>
          <w:sz w:val="24"/>
        </w:rPr>
        <w:t xml:space="preserve"> - значимость стоимостного критерия оценки «цена Договора»; </w:t>
      </w:r>
      <w:proofErr w:type="spellStart"/>
      <w:r w:rsidRPr="00720315">
        <w:rPr>
          <w:rFonts w:ascii="Times New Roman" w:hAnsi="Times New Roman"/>
          <w:sz w:val="24"/>
        </w:rPr>
        <w:t>K_a</w:t>
      </w:r>
      <w:proofErr w:type="spellEnd"/>
      <w:r w:rsidRPr="00720315">
        <w:rPr>
          <w:rFonts w:ascii="Times New Roman" w:hAnsi="Times New Roman"/>
          <w:sz w:val="24"/>
        </w:rPr>
        <w:t xml:space="preserve"> = 0,</w:t>
      </w:r>
      <w:r w:rsidR="00CE70BE">
        <w:rPr>
          <w:rFonts w:ascii="Times New Roman" w:hAnsi="Times New Roman"/>
          <w:sz w:val="24"/>
        </w:rPr>
        <w:t>6</w:t>
      </w:r>
      <w:r w:rsidRPr="00720315">
        <w:rPr>
          <w:rFonts w:ascii="Times New Roman" w:hAnsi="Times New Roman"/>
          <w:sz w:val="24"/>
        </w:rPr>
        <w:t xml:space="preserve"> (что составляет </w:t>
      </w:r>
      <w:r w:rsidR="00CE70BE">
        <w:rPr>
          <w:rFonts w:ascii="Times New Roman" w:hAnsi="Times New Roman"/>
          <w:sz w:val="24"/>
        </w:rPr>
        <w:t>6</w:t>
      </w:r>
      <w:r w:rsidRPr="00720315">
        <w:rPr>
          <w:rFonts w:ascii="Times New Roman" w:hAnsi="Times New Roman"/>
          <w:sz w:val="24"/>
        </w:rPr>
        <w:t>0 %);</w:t>
      </w:r>
    </w:p>
    <w:p w14:paraId="563194EC" w14:textId="77777777" w:rsidR="001F4C45" w:rsidRPr="00720315" w:rsidRDefault="001F4C45" w:rsidP="001F4C45">
      <w:pPr>
        <w:spacing w:after="0"/>
        <w:ind w:firstLine="540"/>
        <w:jc w:val="both"/>
        <w:rPr>
          <w:rFonts w:ascii="Times New Roman" w:hAnsi="Times New Roman"/>
          <w:sz w:val="24"/>
        </w:rPr>
      </w:pPr>
      <w:proofErr w:type="spellStart"/>
      <w:r w:rsidRPr="00720315">
        <w:rPr>
          <w:rFonts w:ascii="Times New Roman" w:hAnsi="Times New Roman"/>
          <w:sz w:val="24"/>
        </w:rPr>
        <w:t>K_b</w:t>
      </w:r>
      <w:proofErr w:type="spellEnd"/>
      <w:r w:rsidRPr="00720315">
        <w:rPr>
          <w:rFonts w:ascii="Times New Roman" w:hAnsi="Times New Roman"/>
          <w:sz w:val="24"/>
        </w:rPr>
        <w:t xml:space="preserve"> - значимость не стоимостного критерия оценки «Квалификация участников закупки, в том числе наличие специалистов и иных работников определенного уровня квалификации»; K_ b = 0,2   (что составляет 20%);</w:t>
      </w:r>
    </w:p>
    <w:p w14:paraId="472AFDD2" w14:textId="1730F160" w:rsidR="001F4C45" w:rsidRPr="00720315" w:rsidRDefault="001F4C45" w:rsidP="001F4C45">
      <w:pPr>
        <w:spacing w:after="0"/>
        <w:ind w:firstLine="540"/>
        <w:jc w:val="both"/>
        <w:rPr>
          <w:rFonts w:ascii="Times New Roman" w:hAnsi="Times New Roman"/>
          <w:sz w:val="24"/>
        </w:rPr>
      </w:pPr>
      <w:proofErr w:type="spellStart"/>
      <w:r w:rsidRPr="00720315">
        <w:rPr>
          <w:rFonts w:ascii="Times New Roman" w:hAnsi="Times New Roman"/>
          <w:sz w:val="24"/>
        </w:rPr>
        <w:t>K_с</w:t>
      </w:r>
      <w:proofErr w:type="spellEnd"/>
      <w:r w:rsidRPr="00720315">
        <w:rPr>
          <w:rFonts w:ascii="Times New Roman" w:hAnsi="Times New Roman"/>
          <w:sz w:val="24"/>
        </w:rPr>
        <w:t xml:space="preserve"> - значимость не стоимостного критерия оценки «Опыт участника по успешному выполнению работ (оказанию услуг) сопоставимого характера и объема»; </w:t>
      </w:r>
      <w:proofErr w:type="spellStart"/>
      <w:r w:rsidRPr="00720315">
        <w:rPr>
          <w:rFonts w:ascii="Times New Roman" w:hAnsi="Times New Roman"/>
          <w:sz w:val="24"/>
        </w:rPr>
        <w:t>K_с</w:t>
      </w:r>
      <w:proofErr w:type="spellEnd"/>
      <w:r w:rsidRPr="00720315">
        <w:rPr>
          <w:rFonts w:ascii="Times New Roman" w:hAnsi="Times New Roman"/>
          <w:sz w:val="24"/>
        </w:rPr>
        <w:t xml:space="preserve"> = 0,2  (что составляет 20 % )</w:t>
      </w:r>
      <w:r w:rsidR="00CE70BE">
        <w:rPr>
          <w:rFonts w:ascii="Times New Roman" w:hAnsi="Times New Roman"/>
          <w:sz w:val="24"/>
        </w:rPr>
        <w:t>.</w:t>
      </w:r>
    </w:p>
    <w:p w14:paraId="703D0302" w14:textId="77777777" w:rsidR="001F4C45" w:rsidRPr="00720315" w:rsidRDefault="001F4C45" w:rsidP="001F4C45">
      <w:pPr>
        <w:spacing w:after="0"/>
        <w:jc w:val="both"/>
        <w:rPr>
          <w:rFonts w:ascii="Times New Roman" w:hAnsi="Times New Roman"/>
          <w:sz w:val="24"/>
        </w:rPr>
      </w:pPr>
    </w:p>
    <w:p w14:paraId="29A4E003" w14:textId="6FA9638D" w:rsidR="00FE7535" w:rsidRPr="006C4FC1" w:rsidRDefault="001F4C45" w:rsidP="001F4C45">
      <w:pPr>
        <w:spacing w:after="0"/>
        <w:ind w:firstLine="540"/>
        <w:jc w:val="both"/>
        <w:rPr>
          <w:rFonts w:ascii="Times New Roman" w:hAnsi="Times New Roman"/>
          <w:sz w:val="24"/>
          <w:szCs w:val="24"/>
        </w:rPr>
      </w:pPr>
      <w:r w:rsidRPr="00720315">
        <w:rPr>
          <w:rFonts w:ascii="Times New Roman" w:hAnsi="Times New Roman"/>
          <w:sz w:val="24"/>
        </w:rPr>
        <w:t>При этом сумма значимостей критериев оценки заявки составляет 1,0 (100 %).</w:t>
      </w:r>
      <w:r w:rsidR="00FD129B" w:rsidRPr="006C4FC1">
        <w:rPr>
          <w:rFonts w:ascii="Times New Roman" w:hAnsi="Times New Roman"/>
          <w:sz w:val="24"/>
          <w:szCs w:val="24"/>
        </w:rPr>
        <w:br w:type="page"/>
      </w:r>
    </w:p>
    <w:p w14:paraId="35329EFE" w14:textId="77777777" w:rsidR="00FE7535" w:rsidRPr="006C4FC1" w:rsidRDefault="00FD129B">
      <w:pPr>
        <w:tabs>
          <w:tab w:val="left" w:pos="-120"/>
        </w:tabs>
        <w:spacing w:after="0" w:line="240" w:lineRule="auto"/>
        <w:ind w:left="-180"/>
        <w:jc w:val="center"/>
        <w:rPr>
          <w:rFonts w:ascii="Times New Roman" w:hAnsi="Times New Roman"/>
          <w:b/>
          <w:sz w:val="24"/>
          <w:szCs w:val="24"/>
        </w:rPr>
      </w:pPr>
      <w:r w:rsidRPr="006C4FC1">
        <w:rPr>
          <w:rFonts w:ascii="Times New Roman" w:hAnsi="Times New Roman"/>
          <w:b/>
          <w:sz w:val="24"/>
          <w:szCs w:val="24"/>
        </w:rPr>
        <w:lastRenderedPageBreak/>
        <w:t>ЧАСТЬ II. ПРОЕКТ ДОГОВОРА</w:t>
      </w:r>
    </w:p>
    <w:p w14:paraId="062DA43E" w14:textId="77777777" w:rsidR="00FE7535" w:rsidRPr="006C4FC1" w:rsidRDefault="00FE7535">
      <w:pPr>
        <w:spacing w:after="0" w:line="240" w:lineRule="auto"/>
        <w:rPr>
          <w:rFonts w:ascii="Times New Roman" w:hAnsi="Times New Roman"/>
          <w:sz w:val="24"/>
          <w:szCs w:val="24"/>
        </w:rPr>
      </w:pPr>
    </w:p>
    <w:p w14:paraId="06EE8B90" w14:textId="77777777" w:rsidR="007C791C" w:rsidRPr="00C95582" w:rsidRDefault="007C791C" w:rsidP="007C791C">
      <w:pPr>
        <w:spacing w:after="0" w:line="240" w:lineRule="auto"/>
        <w:ind w:right="4959"/>
        <w:jc w:val="both"/>
        <w:rPr>
          <w:rFonts w:ascii="Times New Roman" w:eastAsiaTheme="minorHAnsi" w:hAnsi="Times New Roman"/>
          <w:i/>
          <w:iCs/>
          <w:szCs w:val="22"/>
          <w:lang w:eastAsia="en-US"/>
        </w:rPr>
      </w:pPr>
      <w:r w:rsidRPr="00C95582">
        <w:rPr>
          <w:rFonts w:ascii="Times New Roman" w:eastAsiaTheme="minorHAnsi" w:hAnsi="Times New Roman"/>
          <w:b/>
          <w:bCs/>
          <w:i/>
          <w:iCs/>
          <w:sz w:val="18"/>
          <w:szCs w:val="22"/>
          <w:lang w:eastAsia="en-US"/>
        </w:rPr>
        <w:t xml:space="preserve">Объект: </w:t>
      </w:r>
      <w:r w:rsidRPr="00C95582">
        <w:rPr>
          <w:rFonts w:ascii="Times New Roman" w:eastAsiaTheme="minorHAnsi" w:hAnsi="Times New Roman"/>
          <w:sz w:val="18"/>
          <w:szCs w:val="22"/>
          <w:lang w:eastAsia="en-US"/>
        </w:rPr>
        <w:t>Объект культурного наследия регионального значения «Нижегородский Кремль. Казарма гарнизонного батальона», расположенный по адресу: г. Нижний Новгород, Кремль, корпус 10 (литера 2А).</w:t>
      </w:r>
    </w:p>
    <w:p w14:paraId="086CD2EE" w14:textId="77777777" w:rsidR="007C791C" w:rsidRPr="00C95582" w:rsidRDefault="007C791C" w:rsidP="007C791C">
      <w:pPr>
        <w:spacing w:after="0" w:line="240" w:lineRule="auto"/>
        <w:rPr>
          <w:rFonts w:ascii="Times New Roman" w:eastAsiaTheme="minorHAnsi" w:hAnsi="Times New Roman"/>
          <w:szCs w:val="22"/>
          <w:lang w:eastAsia="en-US"/>
        </w:rPr>
      </w:pPr>
    </w:p>
    <w:p w14:paraId="51E4B01A" w14:textId="77777777" w:rsidR="007C791C" w:rsidRPr="00C95582" w:rsidRDefault="007C791C" w:rsidP="007C791C">
      <w:pPr>
        <w:spacing w:after="0" w:line="240" w:lineRule="auto"/>
        <w:rPr>
          <w:rFonts w:ascii="Times New Roman" w:eastAsiaTheme="minorHAnsi" w:hAnsi="Times New Roman"/>
          <w:szCs w:val="22"/>
          <w:lang w:eastAsia="en-US"/>
        </w:rPr>
      </w:pPr>
    </w:p>
    <w:p w14:paraId="4D44C5C3" w14:textId="77777777" w:rsidR="007C791C" w:rsidRPr="00C95582" w:rsidRDefault="007C791C" w:rsidP="007C791C">
      <w:pPr>
        <w:spacing w:after="0" w:line="240" w:lineRule="auto"/>
        <w:rPr>
          <w:rFonts w:ascii="Times New Roman" w:eastAsiaTheme="minorHAnsi" w:hAnsi="Times New Roman"/>
          <w:szCs w:val="22"/>
          <w:lang w:eastAsia="en-US"/>
        </w:rPr>
      </w:pPr>
    </w:p>
    <w:p w14:paraId="6263AE64"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ДОГОВОР</w:t>
      </w:r>
    </w:p>
    <w:p w14:paraId="25262964"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на выполнение проектных работ</w:t>
      </w:r>
    </w:p>
    <w:tbl>
      <w:tblPr>
        <w:tblStyle w:val="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7C791C" w:rsidRPr="00C95582" w14:paraId="2E88D154" w14:textId="77777777" w:rsidTr="007C791C">
        <w:tc>
          <w:tcPr>
            <w:tcW w:w="4955" w:type="dxa"/>
          </w:tcPr>
          <w:p w14:paraId="1FAC4414" w14:textId="77777777" w:rsidR="00CE70BE" w:rsidRPr="00C95582" w:rsidRDefault="00CE70BE" w:rsidP="007C791C">
            <w:pPr>
              <w:spacing w:after="160" w:line="259" w:lineRule="auto"/>
              <w:rPr>
                <w:rFonts w:ascii="Times New Roman" w:hAnsi="Times New Roman" w:cs="Times New Roman"/>
                <w:b/>
              </w:rPr>
            </w:pPr>
          </w:p>
          <w:p w14:paraId="5B203F84" w14:textId="4BA8A41A" w:rsidR="007C791C" w:rsidRPr="00C95582" w:rsidRDefault="007C791C" w:rsidP="007C791C">
            <w:pPr>
              <w:spacing w:after="160" w:line="259" w:lineRule="auto"/>
              <w:rPr>
                <w:rFonts w:ascii="Times New Roman" w:hAnsi="Times New Roman" w:cs="Times New Roman"/>
                <w:b/>
              </w:rPr>
            </w:pPr>
            <w:r w:rsidRPr="00C95582">
              <w:rPr>
                <w:rFonts w:ascii="Times New Roman" w:hAnsi="Times New Roman" w:cs="Times New Roman"/>
                <w:b/>
              </w:rPr>
              <w:t>город Нижний Новгород</w:t>
            </w:r>
          </w:p>
        </w:tc>
        <w:tc>
          <w:tcPr>
            <w:tcW w:w="4956" w:type="dxa"/>
          </w:tcPr>
          <w:p w14:paraId="7F31A4B6" w14:textId="6B51B98B" w:rsidR="007C791C" w:rsidRPr="00C95582" w:rsidRDefault="007C791C" w:rsidP="007C791C">
            <w:pPr>
              <w:spacing w:after="160" w:line="259" w:lineRule="auto"/>
              <w:jc w:val="right"/>
              <w:rPr>
                <w:rFonts w:ascii="Times New Roman" w:hAnsi="Times New Roman" w:cs="Times New Roman"/>
                <w:b/>
              </w:rPr>
            </w:pPr>
            <w:r w:rsidRPr="00C95582">
              <w:rPr>
                <w:rFonts w:ascii="Times New Roman" w:hAnsi="Times New Roman" w:cs="Times New Roman"/>
                <w:b/>
              </w:rPr>
              <w:t>«__» _________2021г.</w:t>
            </w:r>
          </w:p>
        </w:tc>
      </w:tr>
    </w:tbl>
    <w:p w14:paraId="51D35D0E" w14:textId="77777777" w:rsidR="007C791C" w:rsidRPr="00C95582" w:rsidRDefault="007C791C" w:rsidP="007C791C">
      <w:pPr>
        <w:spacing w:after="0" w:line="240" w:lineRule="auto"/>
        <w:rPr>
          <w:rFonts w:ascii="Times New Roman" w:eastAsiaTheme="minorHAnsi" w:hAnsi="Times New Roman"/>
          <w:szCs w:val="22"/>
          <w:lang w:eastAsia="en-US"/>
        </w:rPr>
      </w:pPr>
    </w:p>
    <w:p w14:paraId="34A5BE40" w14:textId="77777777" w:rsidR="007C791C" w:rsidRPr="00C95582" w:rsidRDefault="007C791C" w:rsidP="007C791C">
      <w:pPr>
        <w:spacing w:after="0" w:line="240" w:lineRule="auto"/>
        <w:rPr>
          <w:rFonts w:ascii="Times New Roman" w:eastAsiaTheme="minorHAnsi" w:hAnsi="Times New Roman"/>
          <w:szCs w:val="22"/>
          <w:lang w:eastAsia="en-US"/>
        </w:rPr>
      </w:pPr>
    </w:p>
    <w:p w14:paraId="558060C2" w14:textId="33CAC465"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bookmarkStart w:id="8" w:name="_Hlk57029185"/>
      <w:r w:rsidRPr="00C95582">
        <w:rPr>
          <w:rFonts w:ascii="Times New Roman" w:eastAsiaTheme="minorHAnsi" w:hAnsi="Times New Roman"/>
          <w:szCs w:val="22"/>
          <w:lang w:eastAsia="en-US"/>
        </w:rPr>
        <w:t>Автономная некоммерческая организация «Региональное управление проектами и организации массовых мероприятий «Центр 800» (АНО «Центр 800»), именуемая далее «Организация», в лице директора ЮДИНОЙ Софьи Игоревны, действующей на основании Устава Организации, с одной стороны, управление делами Правительства и развития кадрового потенциала Нижегородской области, именуемое в дальнейшем «Управление», в лице управляющего делами Правительства Нижегородской области ШУЛЬГИ Тимофея Олеговича, действующего на основании Положения об Управлении, со второй стороны, ______________________________, именуемое в дальнейшем «Подрядчик», в лице директора __________________________, действующего на основании Устава, с третьей стороны, совместно именуемые «Стороны», а по отдельности – «Сторона»</w:t>
      </w:r>
      <w:bookmarkEnd w:id="8"/>
      <w:r w:rsidRPr="00C95582">
        <w:rPr>
          <w:rFonts w:ascii="Times New Roman" w:eastAsiaTheme="minorHAnsi" w:hAnsi="Times New Roman"/>
          <w:szCs w:val="22"/>
          <w:lang w:eastAsia="en-US"/>
        </w:rPr>
        <w:t>, заключили настоящий договор (далее – Договор) о следующем.</w:t>
      </w:r>
    </w:p>
    <w:p w14:paraId="390CE591"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p>
    <w:p w14:paraId="3ECFC584" w14:textId="77777777" w:rsidR="007C791C" w:rsidRPr="00C95582" w:rsidRDefault="007C791C" w:rsidP="007C791C">
      <w:pPr>
        <w:autoSpaceDE w:val="0"/>
        <w:autoSpaceDN w:val="0"/>
        <w:adjustRightInd w:val="0"/>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1. Предмет Договора</w:t>
      </w:r>
    </w:p>
    <w:p w14:paraId="43D92AA0" w14:textId="77777777" w:rsidR="007C791C" w:rsidRPr="00C95582" w:rsidRDefault="007C791C" w:rsidP="007C791C">
      <w:pPr>
        <w:spacing w:after="0" w:line="259" w:lineRule="auto"/>
        <w:jc w:val="both"/>
        <w:rPr>
          <w:rFonts w:ascii="Times New Roman" w:eastAsiaTheme="minorHAnsi" w:hAnsi="Times New Roman"/>
          <w:i/>
          <w:iCs/>
          <w:szCs w:val="22"/>
          <w:lang w:eastAsia="en-US"/>
        </w:rPr>
      </w:pPr>
      <w:r w:rsidRPr="00C95582">
        <w:rPr>
          <w:rFonts w:ascii="Times New Roman" w:eastAsiaTheme="minorHAnsi" w:hAnsi="Times New Roman"/>
          <w:szCs w:val="22"/>
          <w:lang w:eastAsia="en-US"/>
        </w:rPr>
        <w:t>1.1. Подрядчик согласно Договору обязуется осуществить разработку проектной документации</w:t>
      </w:r>
      <w:r w:rsidRPr="00C95582">
        <w:rPr>
          <w:rFonts w:ascii="Times New Roman" w:eastAsiaTheme="minorHAnsi" w:hAnsi="Times New Roman"/>
          <w:sz w:val="24"/>
          <w:szCs w:val="24"/>
          <w:lang w:eastAsia="en-US"/>
        </w:rPr>
        <w:t xml:space="preserve"> </w:t>
      </w:r>
      <w:r w:rsidRPr="00C95582">
        <w:rPr>
          <w:rFonts w:ascii="Times New Roman" w:eastAsiaTheme="minorHAnsi" w:hAnsi="Times New Roman"/>
          <w:szCs w:val="22"/>
          <w:lang w:eastAsia="en-US"/>
        </w:rPr>
        <w:t>(далее – Работы) на проведение работ по сохранению объекта культурного наследия регионального значения «Нижегородский Кремль. Казарма гарнизонного батальона», расположенного по адресу: г. Нижний Новгород, Кремль, корпус 10 (литера 2А)</w:t>
      </w:r>
      <w:r w:rsidRPr="00C95582">
        <w:rPr>
          <w:rFonts w:ascii="Times New Roman" w:eastAsiaTheme="minorHAnsi" w:hAnsi="Times New Roman"/>
          <w:szCs w:val="22"/>
          <w:shd w:val="clear" w:color="auto" w:fill="FFFFFF"/>
          <w:lang w:eastAsia="en-US"/>
        </w:rPr>
        <w:t xml:space="preserve"> </w:t>
      </w:r>
      <w:r w:rsidRPr="00C95582">
        <w:rPr>
          <w:rFonts w:ascii="Times New Roman" w:eastAsiaTheme="minorHAnsi" w:hAnsi="Times New Roman"/>
          <w:szCs w:val="22"/>
          <w:lang w:eastAsia="en-US"/>
        </w:rPr>
        <w:t>(далее – Объект).</w:t>
      </w:r>
    </w:p>
    <w:p w14:paraId="7D451583"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1.2. Учреждение и Организация обязуются принять, а Организация, в свою очередь, оплатить результат надлежащим образом выполненных Работ в порядке и на условиях, установленных Договором.</w:t>
      </w:r>
    </w:p>
    <w:p w14:paraId="5E57372D"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1.3. Работы выполняются в целях обеспечения подготовки отдельных объектов города Нижнего Новгорода и Нижегородской области к празднованию 800-летия со дня основания города Нижнего Новгорода в порядке исполнения Плана основных мероприятий по подготовке и проведению празднования 800-летия со дня основания города Нижнего Новгорода на 2017-2021 годы, утвержденного распоряжением Правительства Нижегородской области от 29 мая 2017 года № 795-р.</w:t>
      </w:r>
    </w:p>
    <w:p w14:paraId="52ECAB76"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p>
    <w:p w14:paraId="5C7AC035" w14:textId="77777777" w:rsidR="007C791C" w:rsidRPr="00C95582" w:rsidRDefault="007C791C" w:rsidP="007C791C">
      <w:pPr>
        <w:autoSpaceDE w:val="0"/>
        <w:autoSpaceDN w:val="0"/>
        <w:adjustRightInd w:val="0"/>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2. Задание на проектирование. Срок выполнения Работ. График выполнения Работ</w:t>
      </w:r>
    </w:p>
    <w:p w14:paraId="6C2C9222"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2.1. Объем и содержание Работ определены заданием на проектирование (далее - Задание) (Приложение № 1 к Договору).</w:t>
      </w:r>
    </w:p>
    <w:p w14:paraId="04EF1D3D"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highlight w:val="yellow"/>
          <w:lang w:eastAsia="en-US"/>
        </w:rPr>
        <w:t>2.2. Работы должны быть начаты не позднее даты подписания Договора и завершены не позднее не позднее 30 апреля 2021г.</w:t>
      </w:r>
    </w:p>
    <w:p w14:paraId="64415C70"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color w:val="FF0000"/>
          <w:szCs w:val="22"/>
          <w:lang w:eastAsia="en-US"/>
        </w:rPr>
      </w:pPr>
      <w:r w:rsidRPr="00C95582">
        <w:rPr>
          <w:rFonts w:ascii="Times New Roman" w:eastAsiaTheme="minorHAnsi" w:hAnsi="Times New Roman"/>
          <w:szCs w:val="22"/>
          <w:lang w:eastAsia="en-US"/>
        </w:rPr>
        <w:t>Работы могут считаться завершенными только при условии выполнения Подрядчиком всех требований, содержащихся в Задании, включая получение заключений экспертиз и согласований третьих лиц.</w:t>
      </w:r>
    </w:p>
    <w:p w14:paraId="3A842621" w14:textId="306B7351"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2.3. В срок не более двадцати дней со дня заключения Договора Подрядчик обязуется разработать детальный график выполнения Работ (далее – График) в пределах установленных Договором сроков их выполнения и сначала согласовать График с Учреждением, а затем представить его к утверждению Организации. С момента Утверждения Организацией График становится обязательным для Сторон.</w:t>
      </w:r>
    </w:p>
    <w:p w14:paraId="7AB799F9"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p>
    <w:p w14:paraId="709AEB6D"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3. Права и обязанности Сторон</w:t>
      </w:r>
    </w:p>
    <w:p w14:paraId="0246AC1D"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3.1. Подрядчик обязуется:</w:t>
      </w:r>
    </w:p>
    <w:p w14:paraId="6C457D38"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3.1.1. Выполнить Работы своевременно, в полном объеме, в соответствии с требованиями, установленными действующим законодательством и условиями Договора;</w:t>
      </w:r>
    </w:p>
    <w:p w14:paraId="40E1BF63"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3.1.2. Обеспечить Учреждению и Организации, действующим при этом как совместно, так и по отдельности, а также привлекаемым ими лицам возможность осуществлять контроль за ходом выполнения Работ;</w:t>
      </w:r>
    </w:p>
    <w:p w14:paraId="2F78150E"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lastRenderedPageBreak/>
        <w:t>3.1.3. Предоставлять Учреждению и (или) Организации по их требованию информацию о ходе выполнения Работ по форме, в объеме и в сроки, содержащиеся в указанном требовании;</w:t>
      </w:r>
    </w:p>
    <w:p w14:paraId="2CCC76A1"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3.1.4. Передать Учреждению и Организации результат Работ в сроки, установленные Договором;</w:t>
      </w:r>
    </w:p>
    <w:p w14:paraId="3AEFCF56"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3.1.5. Обеспечить получение всех необходимых для надлежащего выполнения Работ исходных данных, заданий, разрешений, согласований, заключений и т.п., а также подготовку (в том числе от имени Учреждения) и направление всех необходимых для этого писем, запросов, обращений, уведомлений и т.п.;</w:t>
      </w:r>
    </w:p>
    <w:p w14:paraId="1CF1EFB6"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3.1.6. Обеспечить получение всех предусмотренных согласований результата Работ и положительных заключений в отношении результата Работ.</w:t>
      </w:r>
    </w:p>
    <w:p w14:paraId="0885C7F3"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3.1.7. Обеспечить согласование с Учреждением и Организацией отдельных частей результата Работ (в том числе предварительных) в порядке, установленном Договором;</w:t>
      </w:r>
    </w:p>
    <w:p w14:paraId="0F547CE9" w14:textId="3ACC0BBD"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3.1.8. Устранять за свой счет в установленный Организацией разумный срок недостатки (дефекты) Работ, выявленные в ходе их выполнения, при проведении экспертиз и проверок.</w:t>
      </w:r>
    </w:p>
    <w:p w14:paraId="3748C2FF"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В случае, если Организацией не указан срок для устранения выявленных недостатков (дефектов), такие недостатки (дефекты) должны быть устранены Подрядчиком в срок не позднее пяти дней со дня получения уведомления о выявленных недостатках (дефектах);</w:t>
      </w:r>
    </w:p>
    <w:p w14:paraId="7D6D8DFE"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pacing w:val="2"/>
          <w:sz w:val="21"/>
          <w:szCs w:val="21"/>
          <w:shd w:val="clear" w:color="auto" w:fill="FFFFFF"/>
          <w:lang w:eastAsia="en-US"/>
        </w:rPr>
      </w:pPr>
      <w:r w:rsidRPr="00C95582">
        <w:rPr>
          <w:rFonts w:ascii="Times New Roman" w:eastAsiaTheme="minorHAnsi" w:hAnsi="Times New Roman"/>
          <w:spacing w:val="2"/>
          <w:sz w:val="21"/>
          <w:szCs w:val="21"/>
          <w:shd w:val="clear" w:color="auto" w:fill="FFFFFF"/>
          <w:lang w:eastAsia="en-US"/>
        </w:rPr>
        <w:t>3.1.9. Предоставить Организации сведения обо всех привлеченных к исполнению Договора третьих лицах;</w:t>
      </w:r>
    </w:p>
    <w:p w14:paraId="6EED55E9"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pacing w:val="2"/>
          <w:sz w:val="21"/>
          <w:szCs w:val="21"/>
          <w:shd w:val="clear" w:color="auto" w:fill="FFFFFF"/>
          <w:lang w:eastAsia="en-US"/>
        </w:rPr>
      </w:pPr>
      <w:r w:rsidRPr="00C95582">
        <w:rPr>
          <w:rFonts w:ascii="Times New Roman" w:eastAsiaTheme="minorHAnsi" w:hAnsi="Times New Roman"/>
          <w:spacing w:val="2"/>
          <w:sz w:val="21"/>
          <w:szCs w:val="21"/>
          <w:shd w:val="clear" w:color="auto" w:fill="FFFFFF"/>
          <w:lang w:eastAsia="en-US"/>
        </w:rPr>
        <w:t>3.1.10. Исполнять иные обязанности, установленные для Подрядчика действующим законодательством и Договором; </w:t>
      </w:r>
    </w:p>
    <w:p w14:paraId="2205C99A"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pacing w:val="2"/>
          <w:sz w:val="21"/>
          <w:szCs w:val="21"/>
          <w:shd w:val="clear" w:color="auto" w:fill="FFFFFF"/>
          <w:lang w:eastAsia="en-US"/>
        </w:rPr>
      </w:pPr>
      <w:r w:rsidRPr="00C95582">
        <w:rPr>
          <w:rFonts w:ascii="Times New Roman" w:eastAsiaTheme="minorHAnsi" w:hAnsi="Times New Roman"/>
          <w:spacing w:val="2"/>
          <w:sz w:val="21"/>
          <w:szCs w:val="21"/>
          <w:shd w:val="clear" w:color="auto" w:fill="FFFFFF"/>
          <w:lang w:eastAsia="en-US"/>
        </w:rPr>
        <w:t xml:space="preserve">3.1.11. Незамедлительно сообщать Организации о возникновении обстоятельств или угрозе возникновения обстоятельств, угрожающих исполнению Договора. </w:t>
      </w:r>
    </w:p>
    <w:p w14:paraId="5313D975"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pacing w:val="2"/>
          <w:szCs w:val="22"/>
          <w:shd w:val="clear" w:color="auto" w:fill="FFFFFF"/>
          <w:lang w:eastAsia="en-US"/>
        </w:rPr>
      </w:pPr>
    </w:p>
    <w:p w14:paraId="3B8A4667" w14:textId="77777777" w:rsidR="007C791C" w:rsidRPr="00C95582" w:rsidRDefault="007C791C" w:rsidP="007C791C">
      <w:pPr>
        <w:autoSpaceDE w:val="0"/>
        <w:autoSpaceDN w:val="0"/>
        <w:adjustRightInd w:val="0"/>
        <w:spacing w:after="0" w:line="240" w:lineRule="auto"/>
        <w:jc w:val="both"/>
        <w:rPr>
          <w:rFonts w:ascii="Times New Roman" w:eastAsiaTheme="minorHAnsi" w:hAnsi="Times New Roman"/>
          <w:spacing w:val="2"/>
          <w:szCs w:val="22"/>
          <w:shd w:val="clear" w:color="auto" w:fill="FFFFFF"/>
          <w:lang w:eastAsia="en-US"/>
        </w:rPr>
      </w:pPr>
      <w:r w:rsidRPr="00C95582">
        <w:rPr>
          <w:rFonts w:ascii="Times New Roman" w:eastAsiaTheme="minorHAnsi" w:hAnsi="Times New Roman"/>
          <w:spacing w:val="2"/>
          <w:szCs w:val="22"/>
          <w:shd w:val="clear" w:color="auto" w:fill="FFFFFF"/>
          <w:lang w:eastAsia="en-US"/>
        </w:rPr>
        <w:t>3.2. Подрядчик вправе:</w:t>
      </w:r>
    </w:p>
    <w:p w14:paraId="42BBC2A5"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pacing w:val="2"/>
          <w:szCs w:val="22"/>
        </w:rPr>
        <w:t>3.2.1. Без предварительного согласования с Организацией и(или) Учреждением привлекать третьих лиц к выполнению Работ, оставаясь ответственным за их действия (бездействие);</w:t>
      </w:r>
    </w:p>
    <w:p w14:paraId="38271CFE"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zCs w:val="22"/>
        </w:rPr>
        <w:t>3.2.2. Подрядчик вправе выполнить Работы и сдать их результат досрочно;</w:t>
      </w:r>
    </w:p>
    <w:p w14:paraId="4F900913" w14:textId="77777777" w:rsidR="007C791C" w:rsidRPr="00C95582" w:rsidRDefault="007C791C" w:rsidP="007C791C">
      <w:pPr>
        <w:shd w:val="clear" w:color="auto" w:fill="FFFFFF"/>
        <w:spacing w:after="0" w:line="240" w:lineRule="auto"/>
        <w:jc w:val="both"/>
        <w:textAlignment w:val="baseline"/>
        <w:rPr>
          <w:rFonts w:ascii="Times New Roman" w:hAnsi="Times New Roman"/>
          <w:szCs w:val="22"/>
        </w:rPr>
      </w:pPr>
      <w:r w:rsidRPr="00C95582">
        <w:rPr>
          <w:rFonts w:ascii="Times New Roman" w:hAnsi="Times New Roman"/>
          <w:szCs w:val="22"/>
        </w:rPr>
        <w:t>3.2.3. Направлять Организации отдельные проектные наработки, решения, предложения, эскизы и т.п.(далее - наработки), обязательное рассмотрение которых Организацией и (или) Учреждением не предусмотрено условиями Договора, для получения предварительного их согласования и (или) получения указаний о дальнейшем ходе Работ.</w:t>
      </w:r>
    </w:p>
    <w:p w14:paraId="63B8FEB5" w14:textId="77777777" w:rsidR="007C791C" w:rsidRPr="00C95582" w:rsidRDefault="007C791C" w:rsidP="007C791C">
      <w:pPr>
        <w:shd w:val="clear" w:color="auto" w:fill="FFFFFF"/>
        <w:spacing w:after="0" w:line="240" w:lineRule="auto"/>
        <w:jc w:val="both"/>
        <w:textAlignment w:val="baseline"/>
        <w:rPr>
          <w:rFonts w:ascii="Times New Roman" w:hAnsi="Times New Roman"/>
          <w:szCs w:val="22"/>
        </w:rPr>
      </w:pPr>
    </w:p>
    <w:p w14:paraId="4B1059AB"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zCs w:val="22"/>
        </w:rPr>
        <w:t>3.3. Учреждение обязуется:</w:t>
      </w:r>
    </w:p>
    <w:p w14:paraId="4D4CCEE2"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pacing w:val="2"/>
          <w:szCs w:val="22"/>
        </w:rPr>
        <w:t>3.3.1. Предоставлять Подрядчику необходимые разъяснения по вопросам, касающимся Задания и Объекта;</w:t>
      </w:r>
    </w:p>
    <w:p w14:paraId="16A9A52C"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zCs w:val="22"/>
        </w:rPr>
        <w:t>3.3.2. Осуществлять приемку, контроль качества и полноты Работ (их отдельных составляющих, предусмотренных Договором), оценку их соответствия условиям Договора;</w:t>
      </w:r>
    </w:p>
    <w:p w14:paraId="05324023"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pacing w:val="2"/>
          <w:szCs w:val="22"/>
        </w:rPr>
        <w:t xml:space="preserve">3.3.3. Обеспечить доступ на Объект для Организации, Подрядчика и привлекаемых ими для целей исполнения Договора лиц; </w:t>
      </w:r>
    </w:p>
    <w:p w14:paraId="73D32633" w14:textId="77777777" w:rsidR="007C791C" w:rsidRPr="00C95582" w:rsidRDefault="007C791C" w:rsidP="007C791C">
      <w:pPr>
        <w:shd w:val="clear" w:color="auto" w:fill="FFFFFF"/>
        <w:spacing w:after="0" w:line="240" w:lineRule="auto"/>
        <w:jc w:val="both"/>
        <w:textAlignment w:val="baseline"/>
        <w:rPr>
          <w:rFonts w:ascii="Times New Roman" w:hAnsi="Times New Roman"/>
          <w:szCs w:val="22"/>
        </w:rPr>
      </w:pPr>
      <w:r w:rsidRPr="00C95582">
        <w:rPr>
          <w:rFonts w:ascii="Times New Roman" w:hAnsi="Times New Roman"/>
          <w:szCs w:val="22"/>
        </w:rPr>
        <w:t>3.3.4. Участвовать в рассмотрении и согласовании предложений Подрядчика о направлении и ходе выполнения Работ (в том числе рассмотрение вариантных решений, разрабатываемых в составе Работ), а также выработке решений о дальнейшем выполнении Работ;</w:t>
      </w:r>
    </w:p>
    <w:p w14:paraId="066D682B"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pacing w:val="2"/>
          <w:szCs w:val="22"/>
        </w:rPr>
        <w:t>3.3.5. Участвовать вместе с Подрядчиком в требуемых согласованиях результата Работ (его частей) с соответствующими государственными органами и органами местного самоуправления;</w:t>
      </w:r>
    </w:p>
    <w:p w14:paraId="2E41F3FE"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pacing w:val="2"/>
          <w:szCs w:val="22"/>
        </w:rPr>
        <w:t xml:space="preserve">3.3.6. </w:t>
      </w:r>
      <w:r w:rsidRPr="00C95582">
        <w:rPr>
          <w:rFonts w:ascii="Times New Roman" w:hAnsi="Times New Roman"/>
          <w:szCs w:val="22"/>
        </w:rPr>
        <w:t>Проверять ход выполнения Работ.</w:t>
      </w:r>
    </w:p>
    <w:p w14:paraId="333A1DDB" w14:textId="77777777" w:rsidR="007C791C" w:rsidRPr="00C95582" w:rsidRDefault="007C791C" w:rsidP="007C791C">
      <w:pPr>
        <w:shd w:val="clear" w:color="auto" w:fill="FFFFFF"/>
        <w:spacing w:after="0" w:line="240" w:lineRule="auto"/>
        <w:textAlignment w:val="baseline"/>
        <w:rPr>
          <w:rFonts w:ascii="Times New Roman" w:hAnsi="Times New Roman"/>
          <w:spacing w:val="2"/>
          <w:szCs w:val="22"/>
        </w:rPr>
      </w:pPr>
    </w:p>
    <w:p w14:paraId="57983871" w14:textId="77777777" w:rsidR="007C791C" w:rsidRPr="00C95582" w:rsidRDefault="007C791C" w:rsidP="007C791C">
      <w:pPr>
        <w:shd w:val="clear" w:color="auto" w:fill="FFFFFF"/>
        <w:spacing w:after="0" w:line="240" w:lineRule="auto"/>
        <w:textAlignment w:val="baseline"/>
        <w:rPr>
          <w:rFonts w:ascii="Times New Roman" w:hAnsi="Times New Roman"/>
          <w:spacing w:val="2"/>
          <w:szCs w:val="22"/>
        </w:rPr>
      </w:pPr>
      <w:r w:rsidRPr="00C95582">
        <w:rPr>
          <w:rFonts w:ascii="Times New Roman" w:hAnsi="Times New Roman"/>
          <w:spacing w:val="2"/>
          <w:szCs w:val="22"/>
        </w:rPr>
        <w:t>3.4. Учреждение вправе:</w:t>
      </w:r>
    </w:p>
    <w:p w14:paraId="05BA37BF" w14:textId="77777777" w:rsidR="007C791C" w:rsidRPr="00C95582" w:rsidRDefault="007C791C" w:rsidP="007C791C">
      <w:pPr>
        <w:shd w:val="clear" w:color="auto" w:fill="FFFFFF"/>
        <w:spacing w:after="0" w:line="240" w:lineRule="auto"/>
        <w:textAlignment w:val="baseline"/>
        <w:rPr>
          <w:rFonts w:ascii="Times New Roman" w:hAnsi="Times New Roman"/>
          <w:szCs w:val="22"/>
        </w:rPr>
      </w:pPr>
      <w:r w:rsidRPr="00C95582">
        <w:rPr>
          <w:rFonts w:ascii="Times New Roman" w:hAnsi="Times New Roman"/>
          <w:szCs w:val="22"/>
        </w:rPr>
        <w:t>3.4.1. Вносить предложения и рекомендации относительно хода выполнения Работ;</w:t>
      </w:r>
    </w:p>
    <w:p w14:paraId="53F9550E" w14:textId="77777777" w:rsidR="007C791C" w:rsidRPr="00C95582" w:rsidRDefault="007C791C" w:rsidP="007C791C">
      <w:pPr>
        <w:shd w:val="clear" w:color="auto" w:fill="FFFFFF"/>
        <w:spacing w:after="0" w:line="240" w:lineRule="auto"/>
        <w:textAlignment w:val="baseline"/>
        <w:rPr>
          <w:rFonts w:ascii="Times New Roman" w:hAnsi="Times New Roman"/>
          <w:szCs w:val="22"/>
        </w:rPr>
      </w:pPr>
    </w:p>
    <w:p w14:paraId="1F40DC8B" w14:textId="77777777" w:rsidR="007C791C" w:rsidRPr="00C95582" w:rsidRDefault="007C791C" w:rsidP="007C791C">
      <w:pPr>
        <w:shd w:val="clear" w:color="auto" w:fill="FFFFFF"/>
        <w:spacing w:after="0" w:line="240" w:lineRule="auto"/>
        <w:textAlignment w:val="baseline"/>
        <w:rPr>
          <w:rFonts w:ascii="Times New Roman" w:hAnsi="Times New Roman"/>
          <w:szCs w:val="22"/>
        </w:rPr>
      </w:pPr>
      <w:r w:rsidRPr="00C95582">
        <w:rPr>
          <w:rFonts w:ascii="Times New Roman" w:hAnsi="Times New Roman"/>
          <w:szCs w:val="22"/>
        </w:rPr>
        <w:t>3.5. Организация обязуется:</w:t>
      </w:r>
    </w:p>
    <w:p w14:paraId="16598DE6" w14:textId="77777777" w:rsidR="007C791C" w:rsidRPr="00C95582" w:rsidRDefault="007C791C" w:rsidP="007C791C">
      <w:pPr>
        <w:shd w:val="clear" w:color="auto" w:fill="FFFFFF"/>
        <w:spacing w:after="0" w:line="240" w:lineRule="auto"/>
        <w:textAlignment w:val="baseline"/>
        <w:rPr>
          <w:rFonts w:ascii="Times New Roman" w:hAnsi="Times New Roman"/>
          <w:szCs w:val="22"/>
        </w:rPr>
      </w:pPr>
      <w:r w:rsidRPr="00C95582">
        <w:rPr>
          <w:rFonts w:ascii="Times New Roman" w:hAnsi="Times New Roman"/>
          <w:szCs w:val="22"/>
        </w:rPr>
        <w:t>3.5.1. Осуществить оплату результата Работ на условиях, определенных Договором;</w:t>
      </w:r>
    </w:p>
    <w:p w14:paraId="04A57C63" w14:textId="77777777" w:rsidR="007C791C" w:rsidRPr="00C95582" w:rsidRDefault="007C791C" w:rsidP="007C791C">
      <w:pPr>
        <w:shd w:val="clear" w:color="auto" w:fill="FFFFFF"/>
        <w:spacing w:after="0" w:line="240" w:lineRule="auto"/>
        <w:textAlignment w:val="baseline"/>
        <w:rPr>
          <w:rFonts w:ascii="Times New Roman" w:hAnsi="Times New Roman"/>
          <w:szCs w:val="22"/>
        </w:rPr>
      </w:pPr>
      <w:r w:rsidRPr="00C95582">
        <w:rPr>
          <w:rFonts w:ascii="Times New Roman" w:hAnsi="Times New Roman"/>
          <w:szCs w:val="22"/>
        </w:rPr>
        <w:t>3.5.2. Обеспечить контроль и координацию действий всех Сторон.</w:t>
      </w:r>
    </w:p>
    <w:p w14:paraId="5BA18E8C" w14:textId="77777777" w:rsidR="007C791C" w:rsidRPr="00C95582" w:rsidRDefault="007C791C" w:rsidP="007C791C">
      <w:pPr>
        <w:shd w:val="clear" w:color="auto" w:fill="FFFFFF"/>
        <w:spacing w:after="0" w:line="240" w:lineRule="auto"/>
        <w:textAlignment w:val="baseline"/>
        <w:rPr>
          <w:rFonts w:ascii="Times New Roman" w:hAnsi="Times New Roman"/>
          <w:szCs w:val="22"/>
        </w:rPr>
      </w:pPr>
    </w:p>
    <w:p w14:paraId="5FE66D9E" w14:textId="77777777" w:rsidR="007C791C" w:rsidRPr="00C95582" w:rsidRDefault="007C791C" w:rsidP="007C791C">
      <w:pPr>
        <w:shd w:val="clear" w:color="auto" w:fill="FFFFFF"/>
        <w:spacing w:after="0" w:line="240" w:lineRule="auto"/>
        <w:textAlignment w:val="baseline"/>
        <w:rPr>
          <w:rFonts w:ascii="Times New Roman" w:hAnsi="Times New Roman"/>
          <w:szCs w:val="22"/>
        </w:rPr>
      </w:pPr>
      <w:r w:rsidRPr="00C95582">
        <w:rPr>
          <w:rFonts w:ascii="Times New Roman" w:hAnsi="Times New Roman"/>
          <w:szCs w:val="22"/>
        </w:rPr>
        <w:t>3.6. Организация вправе:</w:t>
      </w:r>
    </w:p>
    <w:p w14:paraId="260841A8" w14:textId="77777777" w:rsidR="007C791C" w:rsidRPr="00C95582" w:rsidRDefault="007C791C" w:rsidP="007C791C">
      <w:pPr>
        <w:shd w:val="clear" w:color="auto" w:fill="FFFFFF"/>
        <w:spacing w:after="0" w:line="240" w:lineRule="auto"/>
        <w:jc w:val="both"/>
        <w:textAlignment w:val="baseline"/>
        <w:rPr>
          <w:rFonts w:ascii="Times New Roman" w:hAnsi="Times New Roman"/>
          <w:szCs w:val="22"/>
        </w:rPr>
      </w:pPr>
      <w:r w:rsidRPr="00C95582">
        <w:rPr>
          <w:rFonts w:ascii="Times New Roman" w:hAnsi="Times New Roman"/>
          <w:szCs w:val="22"/>
        </w:rPr>
        <w:t>3.6.1. Для осуществления контроля и надзора за ходом выполнения Работ, участия в приемке результата Работ привлекать третьих лиц;</w:t>
      </w:r>
    </w:p>
    <w:p w14:paraId="25CB9C28" w14:textId="77777777" w:rsidR="007C791C" w:rsidRPr="00C95582" w:rsidRDefault="007C791C" w:rsidP="007C791C">
      <w:pPr>
        <w:shd w:val="clear" w:color="auto" w:fill="FFFFFF"/>
        <w:spacing w:after="0" w:line="240" w:lineRule="auto"/>
        <w:jc w:val="both"/>
        <w:textAlignment w:val="baseline"/>
        <w:rPr>
          <w:rFonts w:ascii="Times New Roman" w:hAnsi="Times New Roman"/>
          <w:szCs w:val="22"/>
        </w:rPr>
      </w:pPr>
      <w:r w:rsidRPr="00C95582">
        <w:rPr>
          <w:rFonts w:ascii="Times New Roman" w:hAnsi="Times New Roman"/>
          <w:szCs w:val="22"/>
        </w:rPr>
        <w:t>3.6.2. Самостоятельно осуществлять устранение недостатков (дефектов) Работ, в том числе с привлечением третьих лиц, в случае если указанные недостатки (дефекты) не были устранены Подрядчиком в установленный срок в полном объеме с возмещением расходов на их устранения за счет Подрядчика;</w:t>
      </w:r>
    </w:p>
    <w:p w14:paraId="0F326102" w14:textId="77777777" w:rsidR="007C791C" w:rsidRPr="00C95582" w:rsidRDefault="007C791C" w:rsidP="007C791C">
      <w:pPr>
        <w:shd w:val="clear" w:color="auto" w:fill="FFFFFF"/>
        <w:spacing w:after="0" w:line="240" w:lineRule="auto"/>
        <w:jc w:val="both"/>
        <w:textAlignment w:val="baseline"/>
        <w:rPr>
          <w:rFonts w:ascii="Times New Roman" w:hAnsi="Times New Roman"/>
          <w:szCs w:val="22"/>
        </w:rPr>
      </w:pPr>
      <w:r w:rsidRPr="00C95582">
        <w:rPr>
          <w:rFonts w:ascii="Times New Roman" w:hAnsi="Times New Roman"/>
          <w:szCs w:val="22"/>
        </w:rPr>
        <w:lastRenderedPageBreak/>
        <w:t>3.6.3. Выдавать обязательные для исполнения Подрядчиком указания о ходе выполнения  Работ, если такие указания не противоречат условиям Договора;</w:t>
      </w:r>
    </w:p>
    <w:p w14:paraId="1AC03F3A" w14:textId="77777777" w:rsidR="007C791C" w:rsidRPr="00C95582" w:rsidRDefault="007C791C" w:rsidP="007C791C">
      <w:pPr>
        <w:shd w:val="clear" w:color="auto" w:fill="FFFFFF"/>
        <w:spacing w:after="0" w:line="240" w:lineRule="auto"/>
        <w:jc w:val="both"/>
        <w:textAlignment w:val="baseline"/>
        <w:rPr>
          <w:rFonts w:ascii="Times New Roman" w:hAnsi="Times New Roman"/>
          <w:szCs w:val="22"/>
        </w:rPr>
      </w:pPr>
      <w:r w:rsidRPr="00C95582">
        <w:rPr>
          <w:rFonts w:ascii="Times New Roman" w:hAnsi="Times New Roman"/>
          <w:szCs w:val="22"/>
        </w:rPr>
        <w:t>3.6.4. Проверять ход выполнения Работ Подрядчиком, не вмешиваясь в его хозяйственную деятельность, запрашивать устную и письменную информацию о ходе выполнения Работ;</w:t>
      </w:r>
    </w:p>
    <w:p w14:paraId="5C466212" w14:textId="77777777" w:rsidR="007C791C" w:rsidRPr="00C95582" w:rsidRDefault="007C791C" w:rsidP="007C791C">
      <w:pPr>
        <w:shd w:val="clear" w:color="auto" w:fill="FFFFFF"/>
        <w:spacing w:after="0" w:line="240" w:lineRule="auto"/>
        <w:jc w:val="both"/>
        <w:textAlignment w:val="baseline"/>
        <w:rPr>
          <w:rFonts w:ascii="Times New Roman" w:hAnsi="Times New Roman"/>
          <w:szCs w:val="22"/>
        </w:rPr>
      </w:pPr>
      <w:r w:rsidRPr="00C95582">
        <w:rPr>
          <w:rFonts w:ascii="Times New Roman" w:hAnsi="Times New Roman"/>
          <w:szCs w:val="22"/>
        </w:rPr>
        <w:t>3.6.5. Рассматривать все наработки, созданные Подрядчиком в ходе выполнения Работ.</w:t>
      </w:r>
    </w:p>
    <w:p w14:paraId="132D29C1" w14:textId="77777777" w:rsidR="007C791C" w:rsidRPr="00C95582" w:rsidRDefault="007C791C" w:rsidP="007C791C">
      <w:pPr>
        <w:shd w:val="clear" w:color="auto" w:fill="FFFFFF"/>
        <w:spacing w:after="0" w:line="240" w:lineRule="auto"/>
        <w:textAlignment w:val="baseline"/>
        <w:rPr>
          <w:rFonts w:ascii="Times New Roman" w:hAnsi="Times New Roman"/>
          <w:szCs w:val="22"/>
        </w:rPr>
      </w:pPr>
    </w:p>
    <w:p w14:paraId="46A78317" w14:textId="77777777" w:rsidR="007C791C" w:rsidRPr="00C95582" w:rsidRDefault="007C791C" w:rsidP="007C791C">
      <w:pPr>
        <w:shd w:val="clear" w:color="auto" w:fill="FFFFFF"/>
        <w:spacing w:after="0" w:line="240" w:lineRule="auto"/>
        <w:jc w:val="center"/>
        <w:textAlignment w:val="baseline"/>
        <w:rPr>
          <w:rFonts w:ascii="Times New Roman" w:hAnsi="Times New Roman"/>
          <w:b/>
          <w:szCs w:val="22"/>
        </w:rPr>
      </w:pPr>
    </w:p>
    <w:p w14:paraId="235CE91E" w14:textId="77777777" w:rsidR="007C791C" w:rsidRPr="00C95582" w:rsidRDefault="007C791C" w:rsidP="007C791C">
      <w:pPr>
        <w:shd w:val="clear" w:color="auto" w:fill="FFFFFF"/>
        <w:spacing w:after="0" w:line="240" w:lineRule="auto"/>
        <w:jc w:val="center"/>
        <w:textAlignment w:val="baseline"/>
        <w:rPr>
          <w:rFonts w:ascii="Times New Roman" w:hAnsi="Times New Roman"/>
          <w:b/>
          <w:szCs w:val="22"/>
        </w:rPr>
      </w:pPr>
    </w:p>
    <w:p w14:paraId="3E67DC9F" w14:textId="77777777" w:rsidR="007C791C" w:rsidRPr="00C95582" w:rsidRDefault="007C791C" w:rsidP="007C791C">
      <w:pPr>
        <w:shd w:val="clear" w:color="auto" w:fill="FFFFFF"/>
        <w:spacing w:after="0" w:line="240" w:lineRule="auto"/>
        <w:jc w:val="center"/>
        <w:textAlignment w:val="baseline"/>
        <w:rPr>
          <w:rFonts w:ascii="Times New Roman" w:hAnsi="Times New Roman"/>
          <w:b/>
          <w:szCs w:val="22"/>
        </w:rPr>
      </w:pPr>
    </w:p>
    <w:p w14:paraId="3187867F" w14:textId="77777777" w:rsidR="007C791C" w:rsidRPr="00C95582" w:rsidRDefault="007C791C" w:rsidP="007C791C">
      <w:pPr>
        <w:shd w:val="clear" w:color="auto" w:fill="FFFFFF"/>
        <w:spacing w:after="0" w:line="240" w:lineRule="auto"/>
        <w:jc w:val="center"/>
        <w:textAlignment w:val="baseline"/>
        <w:rPr>
          <w:rFonts w:ascii="Times New Roman" w:hAnsi="Times New Roman"/>
          <w:b/>
          <w:szCs w:val="22"/>
        </w:rPr>
      </w:pPr>
      <w:r w:rsidRPr="00C95582">
        <w:rPr>
          <w:rFonts w:ascii="Times New Roman" w:hAnsi="Times New Roman"/>
          <w:b/>
          <w:szCs w:val="22"/>
        </w:rPr>
        <w:t>4. Рассмотрение и согласование наработок Подрядчика</w:t>
      </w:r>
    </w:p>
    <w:p w14:paraId="373F7B99"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4.1. Любые наработки, созданные Подрядчиком в ходе выполнения </w:t>
      </w:r>
      <w:proofErr w:type="gramStart"/>
      <w:r w:rsidRPr="00C95582">
        <w:rPr>
          <w:rFonts w:ascii="Times New Roman" w:eastAsiaTheme="minorHAnsi" w:hAnsi="Times New Roman"/>
          <w:szCs w:val="22"/>
          <w:lang w:eastAsia="en-US"/>
        </w:rPr>
        <w:t>Работ, в случае, если</w:t>
      </w:r>
      <w:proofErr w:type="gramEnd"/>
      <w:r w:rsidRPr="00C95582">
        <w:rPr>
          <w:rFonts w:ascii="Times New Roman" w:eastAsiaTheme="minorHAnsi" w:hAnsi="Times New Roman"/>
          <w:szCs w:val="22"/>
          <w:lang w:eastAsia="en-US"/>
        </w:rPr>
        <w:t xml:space="preserve"> допускается зависимая от них вариантность дальнейшего выполнения Работ, влияющая на результат Работ по Договору в целом, подлежат согласованию с Организацией и Учреждением.</w:t>
      </w:r>
    </w:p>
    <w:p w14:paraId="19755EAC"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Продолжение выполнения Работ в таком случае считается соответствующим условиям Договора только при наличии указанного согласования.</w:t>
      </w:r>
    </w:p>
    <w:p w14:paraId="46BDA7E7"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4.2. Для участия в рассмотрении наработок, представленных Подрядчиком, Организацией и(или) Учреждением могут быть привлечены третьи лица. </w:t>
      </w:r>
    </w:p>
    <w:p w14:paraId="74DF2454"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4.3. Результаты рассмотрения представленных Подрядчиком наработок сообщаются последнему в письменном виде. </w:t>
      </w:r>
    </w:p>
    <w:p w14:paraId="2F819B6F"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4.4. Указания по результатам рассмотрения представленных Подрядчиком наработок, выданные Организацией, имеют приоритетное значение.</w:t>
      </w:r>
    </w:p>
    <w:p w14:paraId="1A34C0FA" w14:textId="1810726C" w:rsidR="007C791C"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4.5. Повторное рассмотрение наработок (если таковое потребуется в связи с существенностью вносимых в них изменений) осуществляется в порядке, установленном настоящей статьей Договора.  </w:t>
      </w:r>
    </w:p>
    <w:p w14:paraId="14BC4347" w14:textId="0A15F7FA" w:rsidR="00E11E51" w:rsidRPr="00E11E51" w:rsidRDefault="00E11E51" w:rsidP="00E11E51">
      <w:pPr>
        <w:spacing w:after="0" w:line="240" w:lineRule="auto"/>
        <w:jc w:val="both"/>
        <w:rPr>
          <w:rFonts w:ascii="Times New Roman" w:eastAsiaTheme="minorHAnsi" w:hAnsi="Times New Roman"/>
          <w:szCs w:val="22"/>
          <w:lang w:eastAsia="en-US"/>
        </w:rPr>
      </w:pPr>
      <w:r w:rsidRPr="00E11E51">
        <w:rPr>
          <w:rFonts w:ascii="Times New Roman" w:eastAsiaTheme="minorHAnsi" w:hAnsi="Times New Roman"/>
          <w:szCs w:val="22"/>
          <w:lang w:eastAsia="en-US"/>
        </w:rPr>
        <w:t xml:space="preserve">4.6. Результат Работ по каждому из разделов ("Предварительные работы", "Комплексные научные исследования") научно-проектной документации, являющейся результатом Работ по Договору, а также каждой из стадий раздела "Проект реставрации и приспособления" ("Эскизный проект", "Проект", "Рабочая проектно-сметная документация") в соответствии с ГОСТ Р 55528-2013 (далее соответственно – разделы, стадии) подлежит предъявлению по их завершении Организации </w:t>
      </w:r>
      <w:r>
        <w:rPr>
          <w:rFonts w:ascii="Times New Roman" w:eastAsiaTheme="minorHAnsi" w:hAnsi="Times New Roman"/>
          <w:szCs w:val="22"/>
          <w:lang w:eastAsia="en-US"/>
        </w:rPr>
        <w:t>и Учреждению</w:t>
      </w:r>
      <w:r w:rsidRPr="00E11E51">
        <w:rPr>
          <w:rFonts w:ascii="Times New Roman" w:eastAsiaTheme="minorHAnsi" w:hAnsi="Times New Roman"/>
          <w:szCs w:val="22"/>
          <w:lang w:eastAsia="en-US"/>
        </w:rPr>
        <w:t>.</w:t>
      </w:r>
    </w:p>
    <w:p w14:paraId="156DC1C1" w14:textId="77777777" w:rsidR="00E11E51" w:rsidRPr="00E11E51" w:rsidRDefault="00E11E51" w:rsidP="00E11E51">
      <w:pPr>
        <w:spacing w:after="0" w:line="240" w:lineRule="auto"/>
        <w:jc w:val="both"/>
        <w:rPr>
          <w:rFonts w:ascii="Times New Roman" w:eastAsiaTheme="minorHAnsi" w:hAnsi="Times New Roman"/>
          <w:szCs w:val="22"/>
          <w:lang w:eastAsia="en-US"/>
        </w:rPr>
      </w:pPr>
      <w:r w:rsidRPr="00E11E51">
        <w:rPr>
          <w:rFonts w:ascii="Times New Roman" w:eastAsiaTheme="minorHAnsi" w:hAnsi="Times New Roman"/>
          <w:szCs w:val="22"/>
          <w:lang w:eastAsia="en-US"/>
        </w:rPr>
        <w:t>4.7. В случае отсутствия недостатков (дефектов) в предъявленном Подрядчиком результате Работ по соответствующим разделу, стадии Стороны подписывают акт о согласовании результата работ по такому разделу, стадии (далее – Акт согласования). Акт согласования формируется Подрядчиком в трех экземплярах.</w:t>
      </w:r>
    </w:p>
    <w:p w14:paraId="4A025780" w14:textId="36E13336" w:rsidR="00E11E51" w:rsidRPr="00C95582" w:rsidRDefault="00E11E51" w:rsidP="00E11E51">
      <w:pPr>
        <w:spacing w:after="0" w:line="240" w:lineRule="auto"/>
        <w:jc w:val="both"/>
        <w:rPr>
          <w:rFonts w:ascii="Times New Roman" w:eastAsiaTheme="minorHAnsi" w:hAnsi="Times New Roman"/>
          <w:szCs w:val="22"/>
          <w:lang w:eastAsia="en-US"/>
        </w:rPr>
      </w:pPr>
      <w:r w:rsidRPr="00E11E51">
        <w:rPr>
          <w:rFonts w:ascii="Times New Roman" w:eastAsiaTheme="minorHAnsi" w:hAnsi="Times New Roman"/>
          <w:szCs w:val="22"/>
          <w:lang w:eastAsia="en-US"/>
        </w:rPr>
        <w:t xml:space="preserve">4.8. При выявлении недостатков (дефектов) в предъявленном Подрядчиком результате Работ по разделу, стадии соответствующий Акт согласования не подписывается, а такой результат Работ по разделу, стадии подлежит доработке (переработке, переделке) Подрядчиком и </w:t>
      </w:r>
      <w:proofErr w:type="gramStart"/>
      <w:r w:rsidRPr="00E11E51">
        <w:rPr>
          <w:rFonts w:ascii="Times New Roman" w:eastAsiaTheme="minorHAnsi" w:hAnsi="Times New Roman"/>
          <w:szCs w:val="22"/>
          <w:lang w:eastAsia="en-US"/>
        </w:rPr>
        <w:t>последующему повторному предъявлению Организации</w:t>
      </w:r>
      <w:proofErr w:type="gramEnd"/>
      <w:r w:rsidRPr="00E11E51">
        <w:rPr>
          <w:rFonts w:ascii="Times New Roman" w:eastAsiaTheme="minorHAnsi" w:hAnsi="Times New Roman"/>
          <w:szCs w:val="22"/>
          <w:lang w:eastAsia="en-US"/>
        </w:rPr>
        <w:t xml:space="preserve"> </w:t>
      </w:r>
      <w:r>
        <w:rPr>
          <w:rFonts w:ascii="Times New Roman" w:eastAsiaTheme="minorHAnsi" w:hAnsi="Times New Roman"/>
          <w:szCs w:val="22"/>
          <w:lang w:eastAsia="en-US"/>
        </w:rPr>
        <w:t>и Учреждению</w:t>
      </w:r>
      <w:r w:rsidRPr="00E11E51">
        <w:rPr>
          <w:rFonts w:ascii="Times New Roman" w:eastAsiaTheme="minorHAnsi" w:hAnsi="Times New Roman"/>
          <w:szCs w:val="22"/>
          <w:lang w:eastAsia="en-US"/>
        </w:rPr>
        <w:t>.</w:t>
      </w:r>
    </w:p>
    <w:p w14:paraId="74DBED84" w14:textId="77777777" w:rsidR="007C791C" w:rsidRPr="00C95582" w:rsidRDefault="007C791C" w:rsidP="007C791C">
      <w:pPr>
        <w:spacing w:after="0" w:line="240" w:lineRule="auto"/>
        <w:jc w:val="both"/>
        <w:rPr>
          <w:rFonts w:ascii="Times New Roman" w:eastAsiaTheme="minorHAnsi" w:hAnsi="Times New Roman"/>
          <w:szCs w:val="22"/>
          <w:lang w:eastAsia="en-US"/>
        </w:rPr>
      </w:pPr>
    </w:p>
    <w:p w14:paraId="3433D1B9"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 xml:space="preserve">5. Приемка результата Работ </w:t>
      </w:r>
    </w:p>
    <w:p w14:paraId="430167EB"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5.1. Приемка осуществляется только в отношении полностью завершенного и оформленного надлежащим образом  результата Работ в целом.</w:t>
      </w:r>
    </w:p>
    <w:p w14:paraId="27FC87AD"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5.2. Любые акты, формируемые Сторонами в процессе исполнения Договора, кроме акта сдачи-приемки результата работ (далее – Акт), ни в какой степени не означают приемку какой-либо части Работ.</w:t>
      </w:r>
    </w:p>
    <w:p w14:paraId="1DEDC181"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5.3. Приемка результата Работ осуществляется при наличии всех предусмотренных согласований результата Работ и положительных заключений в отношении результата Работ. </w:t>
      </w:r>
    </w:p>
    <w:p w14:paraId="45253A8B"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5.4. Подрядчик передает (направляет) результат Работ для осуществления его приемки Учреждению и Организации с приложением документов, подтверждающих исполнение условия пункта 5.3 Договора. </w:t>
      </w:r>
    </w:p>
    <w:p w14:paraId="4043C7AE"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Все формируемые и представляемые Подрядчиком документы в составе результата Работ должны содержать подлинные подписи и достоверные расшифровки подписей ответственных лиц Подрядчика, подлинные оттиски печати Подрядчика (при наличии) и дату составления таких документов.</w:t>
      </w:r>
    </w:p>
    <w:p w14:paraId="0350283E"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Представление Подрядчиком ненадлежаще оформленного или некомплектного результата Работ приравнивается к его непредставлению.</w:t>
      </w:r>
    </w:p>
    <w:p w14:paraId="352497AF"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5.4. Приемка результата Работ оформляется Актом, подписываемым всеми Сторонами. </w:t>
      </w:r>
    </w:p>
    <w:p w14:paraId="57DBE127"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Акт должен соответствовать требованиям, предъявляемым действующим законодательством к первичным учетным документам.</w:t>
      </w:r>
    </w:p>
    <w:p w14:paraId="29597813"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Подрядчик формирует Акт и направляет три его экземпляра, подписанных со своей стороны, в адрес Организации одновременно с результатом Работ.</w:t>
      </w:r>
    </w:p>
    <w:p w14:paraId="686041BF"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pacing w:val="2"/>
          <w:szCs w:val="22"/>
        </w:rPr>
        <w:t xml:space="preserve">5.5. По получении результата Работ Организация и Учреждение в течение тридцати дней осуществляют его рассмотрение, по результатам которого подписывают Акт или направляют Подрядчику почтовым </w:t>
      </w:r>
      <w:r w:rsidRPr="00C95582">
        <w:rPr>
          <w:rFonts w:ascii="Times New Roman" w:hAnsi="Times New Roman"/>
          <w:spacing w:val="2"/>
          <w:szCs w:val="22"/>
        </w:rPr>
        <w:lastRenderedPageBreak/>
        <w:t>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результата Работ.</w:t>
      </w:r>
    </w:p>
    <w:p w14:paraId="4FC73C37"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pacing w:val="2"/>
          <w:szCs w:val="22"/>
        </w:rPr>
        <w:t>Указанные письменные возражения и (или) замечания могут быть обозначены и направлены Подрядчику Организацией и Учреждением как совместно, так и по отдельности.</w:t>
      </w:r>
    </w:p>
    <w:p w14:paraId="295DDF2D"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pacing w:val="2"/>
          <w:szCs w:val="22"/>
        </w:rPr>
        <w:t>5.6. Подрядчик за свой счет и в указанный Организацией и (или) Учреждением разумный срок устраняет выявленные при приемке недостатки (дефекты) результата Работ и (или) обеспечивает их устранение третьими лицами. В случае если такой срок не указан, то устранение недостатков (дефектов) осуществляется в срок не более десяти рабочих дней со дня получения соответствующего уведомления.</w:t>
      </w:r>
    </w:p>
    <w:p w14:paraId="114788FB"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pacing w:val="2"/>
          <w:szCs w:val="22"/>
        </w:rPr>
        <w:t xml:space="preserve">5.7. В случае отказа Подрядчика от устранения выявленных недостатков (дефектов) результата Работ или в случае </w:t>
      </w:r>
      <w:proofErr w:type="spellStart"/>
      <w:r w:rsidRPr="00C95582">
        <w:rPr>
          <w:rFonts w:ascii="Times New Roman" w:hAnsi="Times New Roman"/>
          <w:spacing w:val="2"/>
          <w:szCs w:val="22"/>
        </w:rPr>
        <w:t>неустранения</w:t>
      </w:r>
      <w:proofErr w:type="spellEnd"/>
      <w:r w:rsidRPr="00C95582">
        <w:rPr>
          <w:rFonts w:ascii="Times New Roman" w:hAnsi="Times New Roman"/>
          <w:spacing w:val="2"/>
          <w:szCs w:val="22"/>
        </w:rPr>
        <w:t xml:space="preserve"> указанных недостатков (дефектов) в установленный срок, Организация вправе устранить их самостоятельно или привлечь для устранения третьих лиц с возмещением расходов на их устранение за счет Подрядчика.</w:t>
      </w:r>
    </w:p>
    <w:p w14:paraId="005ED18A" w14:textId="77777777" w:rsidR="007C791C" w:rsidRPr="00C95582" w:rsidRDefault="007C791C" w:rsidP="007C791C">
      <w:pPr>
        <w:shd w:val="clear" w:color="auto" w:fill="FFFFFF"/>
        <w:spacing w:after="0" w:line="240" w:lineRule="auto"/>
        <w:textAlignment w:val="baseline"/>
        <w:rPr>
          <w:rFonts w:ascii="Times New Roman" w:hAnsi="Times New Roman"/>
          <w:spacing w:val="2"/>
          <w:szCs w:val="22"/>
        </w:rPr>
      </w:pPr>
      <w:r w:rsidRPr="00C95582">
        <w:rPr>
          <w:rFonts w:ascii="Times New Roman" w:hAnsi="Times New Roman"/>
          <w:spacing w:val="2"/>
          <w:szCs w:val="22"/>
        </w:rPr>
        <w:t xml:space="preserve">5.8. После устранения недостатков (дефектов) результата Работ Подрядчик повторно представляет их к приемке в общем порядке, предусмотренном настоящей статьей Договора. </w:t>
      </w:r>
    </w:p>
    <w:p w14:paraId="50995221"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5.9. Подписание Акта Организацией и Учреждением осуществляется последовательно: сначала Учреждением, затем Организацией. </w:t>
      </w:r>
    </w:p>
    <w:p w14:paraId="24F0A245"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5.10. При отсутствии в Акте подписи любой из Сторон результат Работ считаются не принятым. </w:t>
      </w:r>
    </w:p>
    <w:p w14:paraId="3E8DF09B"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5.11. Результат Работ должен быть сдан Подрядчиком Организации и Учреждению не позднее даты, определенной для завершения Работ.</w:t>
      </w:r>
    </w:p>
    <w:p w14:paraId="66544558" w14:textId="77777777" w:rsidR="007C791C" w:rsidRPr="00C95582" w:rsidRDefault="007C791C" w:rsidP="007C791C">
      <w:pPr>
        <w:spacing w:after="0" w:line="240" w:lineRule="auto"/>
        <w:jc w:val="center"/>
        <w:rPr>
          <w:rFonts w:ascii="Times New Roman" w:eastAsiaTheme="minorHAnsi" w:hAnsi="Times New Roman"/>
          <w:b/>
          <w:szCs w:val="22"/>
          <w:lang w:eastAsia="en-US"/>
        </w:rPr>
      </w:pPr>
    </w:p>
    <w:p w14:paraId="49F53568"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6. Цена Договора и порядок оплаты Работ</w:t>
      </w:r>
    </w:p>
    <w:p w14:paraId="5F0EBAF5" w14:textId="40EB37A3" w:rsidR="007C791C" w:rsidRDefault="007C791C" w:rsidP="007C791C">
      <w:pPr>
        <w:spacing w:after="0" w:line="240" w:lineRule="auto"/>
        <w:jc w:val="both"/>
        <w:rPr>
          <w:rFonts w:ascii="Times New Roman" w:eastAsiaTheme="minorHAnsi" w:hAnsi="Times New Roman"/>
          <w:b/>
          <w:szCs w:val="22"/>
          <w:lang w:eastAsia="en-US"/>
        </w:rPr>
      </w:pPr>
      <w:r w:rsidRPr="00C95582">
        <w:rPr>
          <w:rFonts w:ascii="Times New Roman" w:eastAsiaTheme="minorHAnsi" w:hAnsi="Times New Roman"/>
          <w:szCs w:val="22"/>
          <w:lang w:eastAsia="en-US"/>
        </w:rPr>
        <w:t xml:space="preserve">6.1. Цена Договора (стоимость Работ) составляет </w:t>
      </w:r>
      <w:r w:rsidRPr="00C95582">
        <w:rPr>
          <w:rFonts w:ascii="Times New Roman" w:eastAsiaTheme="minorHAnsi" w:hAnsi="Times New Roman"/>
          <w:b/>
          <w:szCs w:val="22"/>
          <w:lang w:eastAsia="en-US"/>
        </w:rPr>
        <w:t>_________________________________, НДС не облагается на основании пп.15 п.2 статьи 149 Налогового кодекса Российской Федерации.</w:t>
      </w:r>
    </w:p>
    <w:p w14:paraId="3BC4B9DD" w14:textId="77777777" w:rsidR="00191176" w:rsidRPr="00191176" w:rsidRDefault="00191176" w:rsidP="00191176">
      <w:pPr>
        <w:spacing w:after="0" w:line="240" w:lineRule="auto"/>
        <w:jc w:val="both"/>
        <w:rPr>
          <w:rFonts w:ascii="Times New Roman" w:eastAsiaTheme="minorHAnsi" w:hAnsi="Times New Roman"/>
          <w:bCs/>
          <w:szCs w:val="22"/>
          <w:lang w:eastAsia="en-US"/>
        </w:rPr>
      </w:pPr>
      <w:r w:rsidRPr="00191176">
        <w:rPr>
          <w:rFonts w:ascii="Times New Roman" w:eastAsiaTheme="minorHAnsi" w:hAnsi="Times New Roman"/>
          <w:bCs/>
          <w:szCs w:val="22"/>
          <w:lang w:eastAsia="en-US"/>
        </w:rPr>
        <w:t>6.1</w:t>
      </w:r>
      <w:r w:rsidRPr="00191176">
        <w:rPr>
          <w:rFonts w:ascii="Times New Roman" w:eastAsiaTheme="minorHAnsi" w:hAnsi="Times New Roman"/>
          <w:bCs/>
          <w:szCs w:val="22"/>
          <w:vertAlign w:val="superscript"/>
          <w:lang w:eastAsia="en-US"/>
        </w:rPr>
        <w:t>1</w:t>
      </w:r>
      <w:r w:rsidRPr="00191176">
        <w:rPr>
          <w:rFonts w:ascii="Times New Roman" w:eastAsiaTheme="minorHAnsi" w:hAnsi="Times New Roman"/>
          <w:bCs/>
          <w:szCs w:val="22"/>
          <w:lang w:eastAsia="en-US"/>
        </w:rPr>
        <w:t>.Подрядчик обязан предоставить Организации обоснование стоимости Работ,  прошедшее проверку на предмет достоверности её определения в соответствии с постановлением Правительства Нижегородской области от 30 января 2008 года № 22 (далее – Обоснование).</w:t>
      </w:r>
    </w:p>
    <w:p w14:paraId="051B22A3" w14:textId="77777777" w:rsidR="00191176" w:rsidRPr="00191176" w:rsidRDefault="00191176" w:rsidP="00191176">
      <w:pPr>
        <w:spacing w:after="0" w:line="240" w:lineRule="auto"/>
        <w:jc w:val="both"/>
        <w:rPr>
          <w:rFonts w:ascii="Times New Roman" w:eastAsiaTheme="minorHAnsi" w:hAnsi="Times New Roman"/>
          <w:bCs/>
          <w:szCs w:val="22"/>
          <w:lang w:eastAsia="en-US"/>
        </w:rPr>
      </w:pPr>
      <w:r w:rsidRPr="00191176">
        <w:rPr>
          <w:rFonts w:ascii="Times New Roman" w:eastAsiaTheme="minorHAnsi" w:hAnsi="Times New Roman"/>
          <w:bCs/>
          <w:szCs w:val="22"/>
          <w:lang w:eastAsia="en-US"/>
        </w:rPr>
        <w:t>В случае, если по результатам проведения проверки стоимости Работ на предмет достоверности ее определения такая стоимость окажется ниже указанной в п.6.1 Договора, Стороны обязаны внести изменения в Договор, обеспечивающие соответствие цены Договора стоимости Работ, указанной в Обосновании, в порядке, определенном п.10.2 Договора, в срок, не превышающий 5 рабочих дней со дня предоставления Организации Обоснования, но в любом случае не позднее предоставления Подрядчиком счета (и счета-фактуры в установленных случаях) на первый платеж по Договору.</w:t>
      </w:r>
    </w:p>
    <w:p w14:paraId="1AC24A39" w14:textId="7D0C8866" w:rsidR="00191176" w:rsidRPr="00191176" w:rsidRDefault="00191176" w:rsidP="00191176">
      <w:pPr>
        <w:spacing w:after="0" w:line="240" w:lineRule="auto"/>
        <w:jc w:val="both"/>
        <w:rPr>
          <w:rFonts w:ascii="Times New Roman" w:eastAsiaTheme="minorHAnsi" w:hAnsi="Times New Roman"/>
          <w:bCs/>
          <w:szCs w:val="22"/>
          <w:lang w:eastAsia="en-US"/>
        </w:rPr>
      </w:pPr>
      <w:r w:rsidRPr="00191176">
        <w:rPr>
          <w:rFonts w:ascii="Times New Roman" w:eastAsiaTheme="minorHAnsi" w:hAnsi="Times New Roman"/>
          <w:bCs/>
          <w:szCs w:val="22"/>
          <w:lang w:eastAsia="en-US"/>
        </w:rPr>
        <w:t>При неисполнении этого условия Организация в одностороннем порядке отказывается от Договора и ни одна из других Сторон не вправе требовать возмещения причиненных этим убытков.</w:t>
      </w:r>
    </w:p>
    <w:p w14:paraId="53274396"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6.2. Цена Договора является твердой, определена на весь срок его исполнения, включает в себя прибыль Подрядчика, все налоги и иные расходы Подрядчика, связанные с выполнением обязательств по Договору. </w:t>
      </w:r>
    </w:p>
    <w:p w14:paraId="2458B1A1"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Ценой Договора учитываются все работы, необходимые для достижения надлежащего результата Работ, в том числе прямо не упомянутые в Задании, а также выявленные Подрядчиком в процессе выполнения Работ.</w:t>
      </w:r>
    </w:p>
    <w:p w14:paraId="79A322AF"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6.3. Оплата Работ производится Организацией.</w:t>
      </w:r>
    </w:p>
    <w:p w14:paraId="0276926F"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6.4. Форма оплаты: платежные поручения</w:t>
      </w:r>
    </w:p>
    <w:p w14:paraId="19DC4D5F" w14:textId="7B1F9942"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6.5. Организация осуществляет оплату Работ </w:t>
      </w:r>
      <w:r w:rsidR="00A832D0" w:rsidRPr="00A832D0">
        <w:rPr>
          <w:rFonts w:ascii="Times New Roman" w:eastAsiaTheme="minorHAnsi" w:hAnsi="Times New Roman"/>
          <w:szCs w:val="22"/>
          <w:lang w:eastAsia="en-US"/>
        </w:rPr>
        <w:t>в пределах цены Договора по отдельным пяти этапам, соответствующим подготовке разделов, стадий, указанных в пункте 4.6 Договора (далее – этапы).</w:t>
      </w:r>
    </w:p>
    <w:p w14:paraId="664BB822" w14:textId="77777777" w:rsidR="00A832D0" w:rsidRPr="00A832D0" w:rsidRDefault="00A832D0" w:rsidP="00A832D0">
      <w:pPr>
        <w:spacing w:after="0" w:line="240" w:lineRule="auto"/>
        <w:jc w:val="both"/>
        <w:rPr>
          <w:rFonts w:ascii="Times New Roman" w:eastAsiaTheme="minorHAnsi" w:hAnsi="Times New Roman"/>
          <w:szCs w:val="22"/>
          <w:lang w:eastAsia="en-US"/>
        </w:rPr>
      </w:pPr>
      <w:r w:rsidRPr="00A832D0">
        <w:rPr>
          <w:rFonts w:ascii="Times New Roman" w:eastAsiaTheme="minorHAnsi" w:hAnsi="Times New Roman"/>
          <w:szCs w:val="22"/>
          <w:lang w:eastAsia="en-US"/>
        </w:rPr>
        <w:t>6.5</w:t>
      </w:r>
      <w:r w:rsidRPr="00A832D0">
        <w:rPr>
          <w:rFonts w:ascii="Times New Roman" w:eastAsiaTheme="minorHAnsi" w:hAnsi="Times New Roman"/>
          <w:szCs w:val="22"/>
          <w:vertAlign w:val="superscript"/>
          <w:lang w:eastAsia="en-US"/>
        </w:rPr>
        <w:t>1</w:t>
      </w:r>
      <w:r w:rsidRPr="00A832D0">
        <w:rPr>
          <w:rFonts w:ascii="Times New Roman" w:eastAsiaTheme="minorHAnsi" w:hAnsi="Times New Roman"/>
          <w:szCs w:val="22"/>
          <w:lang w:eastAsia="en-US"/>
        </w:rPr>
        <w:t>.Для целей оплаты этапы признаются Сторонами равноценными по стоимости.</w:t>
      </w:r>
    </w:p>
    <w:p w14:paraId="01E3DB0E" w14:textId="47217B46" w:rsidR="00A832D0" w:rsidRPr="00A832D0" w:rsidRDefault="00A832D0" w:rsidP="00A832D0">
      <w:pPr>
        <w:spacing w:after="0" w:line="240" w:lineRule="auto"/>
        <w:jc w:val="both"/>
        <w:rPr>
          <w:rFonts w:ascii="Times New Roman" w:eastAsiaTheme="minorHAnsi" w:hAnsi="Times New Roman"/>
          <w:szCs w:val="22"/>
          <w:lang w:eastAsia="en-US"/>
        </w:rPr>
      </w:pPr>
      <w:r w:rsidRPr="00A832D0">
        <w:rPr>
          <w:rFonts w:ascii="Times New Roman" w:eastAsiaTheme="minorHAnsi" w:hAnsi="Times New Roman"/>
          <w:szCs w:val="22"/>
          <w:lang w:eastAsia="en-US"/>
        </w:rPr>
        <w:t>6.</w:t>
      </w:r>
      <w:proofErr w:type="gramStart"/>
      <w:r w:rsidRPr="00A832D0">
        <w:rPr>
          <w:rFonts w:ascii="Times New Roman" w:eastAsiaTheme="minorHAnsi" w:hAnsi="Times New Roman"/>
          <w:szCs w:val="22"/>
          <w:lang w:eastAsia="en-US"/>
        </w:rPr>
        <w:t>5</w:t>
      </w:r>
      <w:r w:rsidRPr="00A832D0">
        <w:rPr>
          <w:rFonts w:ascii="Times New Roman" w:eastAsiaTheme="minorHAnsi" w:hAnsi="Times New Roman"/>
          <w:szCs w:val="22"/>
          <w:vertAlign w:val="superscript"/>
          <w:lang w:eastAsia="en-US"/>
        </w:rPr>
        <w:t>2</w:t>
      </w:r>
      <w:r w:rsidRPr="00A832D0">
        <w:rPr>
          <w:rFonts w:ascii="Times New Roman" w:eastAsiaTheme="minorHAnsi" w:hAnsi="Times New Roman"/>
          <w:szCs w:val="22"/>
          <w:lang w:eastAsia="en-US"/>
        </w:rPr>
        <w:t>.Оплата</w:t>
      </w:r>
      <w:proofErr w:type="gramEnd"/>
      <w:r w:rsidRPr="00A832D0">
        <w:rPr>
          <w:rFonts w:ascii="Times New Roman" w:eastAsiaTheme="minorHAnsi" w:hAnsi="Times New Roman"/>
          <w:szCs w:val="22"/>
          <w:lang w:eastAsia="en-US"/>
        </w:rPr>
        <w:t xml:space="preserve"> каждого из этапов осуществляется при наличии подписанного Сторонами соответствующего Акта согласования, в течение тридцати дней с момента получения </w:t>
      </w:r>
      <w:r>
        <w:rPr>
          <w:rFonts w:ascii="Times New Roman" w:eastAsiaTheme="minorHAnsi" w:hAnsi="Times New Roman"/>
          <w:szCs w:val="22"/>
          <w:lang w:eastAsia="en-US"/>
        </w:rPr>
        <w:t>Организации</w:t>
      </w:r>
      <w:r w:rsidRPr="00A832D0">
        <w:rPr>
          <w:rFonts w:ascii="Times New Roman" w:eastAsiaTheme="minorHAnsi" w:hAnsi="Times New Roman"/>
          <w:szCs w:val="22"/>
          <w:lang w:eastAsia="en-US"/>
        </w:rPr>
        <w:t xml:space="preserve"> от Подрядчика счета на оплату (и счета-фактуры в установленных случаях).</w:t>
      </w:r>
    </w:p>
    <w:p w14:paraId="1D574E60" w14:textId="11CB5409" w:rsidR="00A832D0" w:rsidRPr="00A832D0" w:rsidRDefault="00A832D0" w:rsidP="00A832D0">
      <w:pPr>
        <w:spacing w:after="0" w:line="240" w:lineRule="auto"/>
        <w:jc w:val="both"/>
        <w:rPr>
          <w:rFonts w:ascii="Times New Roman" w:eastAsiaTheme="minorHAnsi" w:hAnsi="Times New Roman"/>
          <w:szCs w:val="22"/>
          <w:lang w:eastAsia="en-US"/>
        </w:rPr>
      </w:pPr>
      <w:r w:rsidRPr="00A832D0">
        <w:rPr>
          <w:rFonts w:ascii="Times New Roman" w:eastAsiaTheme="minorHAnsi" w:hAnsi="Times New Roman"/>
          <w:szCs w:val="22"/>
          <w:lang w:eastAsia="en-US"/>
        </w:rPr>
        <w:t>6.5</w:t>
      </w:r>
      <w:r w:rsidRPr="00A832D0">
        <w:rPr>
          <w:rFonts w:ascii="Times New Roman" w:eastAsiaTheme="minorHAnsi" w:hAnsi="Times New Roman"/>
          <w:szCs w:val="22"/>
          <w:vertAlign w:val="superscript"/>
          <w:lang w:eastAsia="en-US"/>
        </w:rPr>
        <w:t>3</w:t>
      </w:r>
      <w:r w:rsidRPr="00A832D0">
        <w:rPr>
          <w:rFonts w:ascii="Times New Roman" w:eastAsiaTheme="minorHAnsi" w:hAnsi="Times New Roman"/>
          <w:szCs w:val="22"/>
          <w:lang w:eastAsia="en-US"/>
        </w:rPr>
        <w:t xml:space="preserve">.Оплата предпоследнего из этапов осуществляется при условии предъявления Подрядчиком </w:t>
      </w:r>
      <w:r>
        <w:rPr>
          <w:rFonts w:ascii="Times New Roman" w:eastAsiaTheme="minorHAnsi" w:hAnsi="Times New Roman"/>
          <w:szCs w:val="22"/>
          <w:lang w:eastAsia="en-US"/>
        </w:rPr>
        <w:t>Организации</w:t>
      </w:r>
      <w:r w:rsidRPr="00A832D0">
        <w:rPr>
          <w:rFonts w:ascii="Times New Roman" w:eastAsiaTheme="minorHAnsi" w:hAnsi="Times New Roman"/>
          <w:szCs w:val="22"/>
          <w:lang w:eastAsia="en-US"/>
        </w:rPr>
        <w:t xml:space="preserve"> положительного заключения (акта) государственной историко-культурной экспертизы результата Работ.</w:t>
      </w:r>
    </w:p>
    <w:p w14:paraId="59DF73BB" w14:textId="2E0C0B2F" w:rsidR="007C791C" w:rsidRPr="00C95582" w:rsidRDefault="00A832D0" w:rsidP="00A832D0">
      <w:pPr>
        <w:spacing w:after="0" w:line="240" w:lineRule="auto"/>
        <w:jc w:val="both"/>
        <w:rPr>
          <w:rFonts w:ascii="Times New Roman" w:eastAsiaTheme="minorHAnsi" w:hAnsi="Times New Roman"/>
          <w:szCs w:val="22"/>
          <w:lang w:eastAsia="en-US"/>
        </w:rPr>
      </w:pPr>
      <w:r w:rsidRPr="00A832D0">
        <w:rPr>
          <w:rFonts w:ascii="Times New Roman" w:eastAsiaTheme="minorHAnsi" w:hAnsi="Times New Roman"/>
          <w:szCs w:val="22"/>
          <w:lang w:eastAsia="en-US"/>
        </w:rPr>
        <w:t>6.5</w:t>
      </w:r>
      <w:r w:rsidRPr="00A832D0">
        <w:rPr>
          <w:rFonts w:ascii="Times New Roman" w:eastAsiaTheme="minorHAnsi" w:hAnsi="Times New Roman"/>
          <w:szCs w:val="22"/>
          <w:vertAlign w:val="superscript"/>
          <w:lang w:eastAsia="en-US"/>
        </w:rPr>
        <w:t>4</w:t>
      </w:r>
      <w:r w:rsidRPr="00A832D0">
        <w:rPr>
          <w:rFonts w:ascii="Times New Roman" w:eastAsiaTheme="minorHAnsi" w:hAnsi="Times New Roman"/>
          <w:szCs w:val="22"/>
          <w:lang w:eastAsia="en-US"/>
        </w:rPr>
        <w:t>.Окончательный расчет (оплата последнего из этапов) производится при наличии Акта, подписанного всеми Сторонами.</w:t>
      </w:r>
    </w:p>
    <w:p w14:paraId="6C67A905"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6.6. Оплата осуществляется в безналичном порядке.</w:t>
      </w:r>
    </w:p>
    <w:p w14:paraId="5FCC07B8"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6.7. Подрядчик в полной мере несет ответственность за надлежащее оформление платежных документов, являющихся основанием для оплаты Работ, и их своевременное предоставление Организации.</w:t>
      </w:r>
    </w:p>
    <w:p w14:paraId="3151150E"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6.8. Оплата работ осуществляется за счет средств субсидии, предоставленной Организации из бюджета Нижегородской области в виде имущественного взноса в целях финансового обеспечения её уставной деятельности.</w:t>
      </w:r>
    </w:p>
    <w:p w14:paraId="0EA1938E"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lastRenderedPageBreak/>
        <w:t>6.9. Оплата считается совершенной с момента списания денежных средств со счета Организации.</w:t>
      </w:r>
    </w:p>
    <w:p w14:paraId="67A65D6A" w14:textId="77777777" w:rsidR="007C791C" w:rsidRPr="00C95582" w:rsidRDefault="007C791C" w:rsidP="007C791C">
      <w:pPr>
        <w:spacing w:after="0" w:line="240" w:lineRule="auto"/>
        <w:jc w:val="both"/>
        <w:rPr>
          <w:rFonts w:ascii="Times New Roman" w:eastAsiaTheme="minorHAnsi" w:hAnsi="Times New Roman"/>
          <w:szCs w:val="22"/>
          <w:lang w:eastAsia="en-US"/>
        </w:rPr>
      </w:pPr>
    </w:p>
    <w:p w14:paraId="745A9980"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7. Ответственность по Договору</w:t>
      </w:r>
    </w:p>
    <w:p w14:paraId="52BFB637"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7.1. За неисполнение или ненадлежащее исполнение Договора Стороны несут ответственность в соответствии с действующим законодательством и условиями Договора.</w:t>
      </w:r>
    </w:p>
    <w:p w14:paraId="1FBE396B" w14:textId="23E22FFC"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7.2. За каждый факт неисполнения или ненадлежащего исполнения Подрядчиком обязательств (в том числе не имеющих стоимостного выражения), предусмотренных Договором, за исключением просрочки исполнения обязательств, предусмотренных Договором, Организация вправе взыскать с Подрядчика штраф в размере одно</w:t>
      </w:r>
      <w:r w:rsidR="00191176">
        <w:rPr>
          <w:rFonts w:ascii="Times New Roman" w:eastAsiaTheme="minorHAnsi" w:hAnsi="Times New Roman"/>
          <w:szCs w:val="22"/>
          <w:lang w:eastAsia="en-US"/>
        </w:rPr>
        <w:t>й десятой</w:t>
      </w:r>
      <w:r w:rsidRPr="00C95582">
        <w:rPr>
          <w:rFonts w:ascii="Times New Roman" w:eastAsiaTheme="minorHAnsi" w:hAnsi="Times New Roman"/>
          <w:szCs w:val="22"/>
          <w:lang w:eastAsia="en-US"/>
        </w:rPr>
        <w:t xml:space="preserve"> процента цены Договора. </w:t>
      </w:r>
    </w:p>
    <w:p w14:paraId="5FAD84C0" w14:textId="7D61265A"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7.3. В случае, если результат Работ будет повторно отправлен Организацией на доработку по ранее указанным, но не устраненным Подрядчиком основаниям, Организация вправе взыскать с Подрядчика штраф в размере одно</w:t>
      </w:r>
      <w:r w:rsidR="00191176">
        <w:rPr>
          <w:rFonts w:ascii="Times New Roman" w:eastAsiaTheme="minorHAnsi" w:hAnsi="Times New Roman"/>
          <w:szCs w:val="22"/>
          <w:lang w:eastAsia="en-US"/>
        </w:rPr>
        <w:t>й десятой</w:t>
      </w:r>
      <w:r w:rsidRPr="00C95582">
        <w:rPr>
          <w:rFonts w:ascii="Times New Roman" w:eastAsiaTheme="minorHAnsi" w:hAnsi="Times New Roman"/>
          <w:szCs w:val="22"/>
          <w:lang w:eastAsia="en-US"/>
        </w:rPr>
        <w:t xml:space="preserve"> процента цены Договора за каждое такое нарушение.</w:t>
      </w:r>
    </w:p>
    <w:p w14:paraId="1ECAB383" w14:textId="0C2DA772"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7.4. Подрядчик обязан уплатить Организации по её требованию пени за каждый день просрочки исполнения обязательств по Договору, начиная со дня, следующего за днем истечения определенного Договором срока исполнения Подрядчиком соответствующих обязательств, в размере </w:t>
      </w:r>
      <w:r w:rsidR="00191176">
        <w:rPr>
          <w:rFonts w:ascii="Times New Roman" w:eastAsiaTheme="minorHAnsi" w:hAnsi="Times New Roman"/>
          <w:szCs w:val="22"/>
          <w:lang w:eastAsia="en-US"/>
        </w:rPr>
        <w:t>трех сотых</w:t>
      </w:r>
      <w:r w:rsidRPr="00C95582">
        <w:rPr>
          <w:rFonts w:ascii="Times New Roman" w:eastAsiaTheme="minorHAnsi" w:hAnsi="Times New Roman"/>
          <w:szCs w:val="22"/>
          <w:lang w:eastAsia="en-US"/>
        </w:rPr>
        <w:t xml:space="preserve"> процента цены Договора за нарушение:</w:t>
      </w:r>
    </w:p>
    <w:p w14:paraId="6155626F" w14:textId="77777777" w:rsidR="007C791C" w:rsidRPr="00C95582" w:rsidRDefault="007C791C" w:rsidP="007C791C">
      <w:pPr>
        <w:shd w:val="clear" w:color="auto" w:fill="FFFFFF"/>
        <w:spacing w:after="0" w:line="240" w:lineRule="auto"/>
        <w:textAlignment w:val="baseline"/>
        <w:rPr>
          <w:rFonts w:ascii="Times New Roman" w:hAnsi="Times New Roman"/>
          <w:spacing w:val="2"/>
          <w:szCs w:val="22"/>
        </w:rPr>
      </w:pPr>
      <w:r w:rsidRPr="00C95582">
        <w:rPr>
          <w:rFonts w:ascii="Times New Roman" w:hAnsi="Times New Roman"/>
          <w:spacing w:val="2"/>
          <w:szCs w:val="22"/>
        </w:rPr>
        <w:t>—</w:t>
      </w:r>
      <w:r w:rsidRPr="00C95582">
        <w:rPr>
          <w:rFonts w:ascii="Times New Roman" w:hAnsi="Times New Roman"/>
          <w:spacing w:val="2"/>
          <w:szCs w:val="22"/>
        </w:rPr>
        <w:tab/>
        <w:t xml:space="preserve">срока разработки Графика; </w:t>
      </w:r>
    </w:p>
    <w:p w14:paraId="23AE1EDB" w14:textId="77777777" w:rsidR="007C791C" w:rsidRPr="00C95582" w:rsidRDefault="007C791C" w:rsidP="007C791C">
      <w:pPr>
        <w:shd w:val="clear" w:color="auto" w:fill="FFFFFF"/>
        <w:spacing w:after="0" w:line="240" w:lineRule="auto"/>
        <w:textAlignment w:val="baseline"/>
        <w:rPr>
          <w:rFonts w:ascii="Times New Roman" w:hAnsi="Times New Roman"/>
          <w:spacing w:val="2"/>
          <w:szCs w:val="22"/>
        </w:rPr>
      </w:pPr>
      <w:r w:rsidRPr="00C95582">
        <w:rPr>
          <w:rFonts w:ascii="Times New Roman" w:hAnsi="Times New Roman"/>
          <w:spacing w:val="2"/>
          <w:szCs w:val="22"/>
        </w:rPr>
        <w:t>—</w:t>
      </w:r>
      <w:r w:rsidRPr="00C95582">
        <w:rPr>
          <w:rFonts w:ascii="Times New Roman" w:hAnsi="Times New Roman"/>
          <w:spacing w:val="2"/>
          <w:szCs w:val="22"/>
        </w:rPr>
        <w:tab/>
        <w:t>сроков, установленных Графиком;</w:t>
      </w:r>
    </w:p>
    <w:p w14:paraId="69E28BED" w14:textId="77777777" w:rsidR="007C791C" w:rsidRPr="00C95582" w:rsidRDefault="007C791C" w:rsidP="007C791C">
      <w:pPr>
        <w:shd w:val="clear" w:color="auto" w:fill="FFFFFF"/>
        <w:spacing w:after="0" w:line="240" w:lineRule="auto"/>
        <w:textAlignment w:val="baseline"/>
        <w:rPr>
          <w:rFonts w:ascii="Times New Roman" w:hAnsi="Times New Roman"/>
          <w:spacing w:val="2"/>
          <w:szCs w:val="22"/>
        </w:rPr>
      </w:pPr>
      <w:r w:rsidRPr="00C95582">
        <w:rPr>
          <w:rFonts w:ascii="Times New Roman" w:hAnsi="Times New Roman"/>
          <w:spacing w:val="2"/>
          <w:szCs w:val="22"/>
        </w:rPr>
        <w:t>—</w:t>
      </w:r>
      <w:r w:rsidRPr="00C95582">
        <w:rPr>
          <w:rFonts w:ascii="Times New Roman" w:hAnsi="Times New Roman"/>
          <w:spacing w:val="2"/>
          <w:szCs w:val="22"/>
        </w:rPr>
        <w:tab/>
        <w:t>срока начала выполнения Работ;</w:t>
      </w:r>
    </w:p>
    <w:p w14:paraId="331EF12B" w14:textId="77777777" w:rsidR="007C791C" w:rsidRPr="00C95582" w:rsidRDefault="007C791C" w:rsidP="007C791C">
      <w:pPr>
        <w:shd w:val="clear" w:color="auto" w:fill="FFFFFF"/>
        <w:spacing w:after="0" w:line="240" w:lineRule="auto"/>
        <w:textAlignment w:val="baseline"/>
        <w:rPr>
          <w:rFonts w:ascii="Times New Roman" w:hAnsi="Times New Roman"/>
          <w:spacing w:val="2"/>
          <w:szCs w:val="22"/>
        </w:rPr>
      </w:pPr>
      <w:r w:rsidRPr="00C95582">
        <w:rPr>
          <w:rFonts w:ascii="Times New Roman" w:hAnsi="Times New Roman"/>
          <w:spacing w:val="2"/>
          <w:szCs w:val="22"/>
        </w:rPr>
        <w:t>—</w:t>
      </w:r>
      <w:r w:rsidRPr="00C95582">
        <w:rPr>
          <w:rFonts w:ascii="Times New Roman" w:hAnsi="Times New Roman"/>
          <w:spacing w:val="2"/>
          <w:szCs w:val="22"/>
        </w:rPr>
        <w:tab/>
        <w:t>срока завершения Работ и передачи их результата Учреждению и Организации;</w:t>
      </w:r>
    </w:p>
    <w:p w14:paraId="4516D1F1" w14:textId="77777777" w:rsidR="007C791C" w:rsidRPr="00C95582" w:rsidRDefault="007C791C" w:rsidP="007C791C">
      <w:pPr>
        <w:shd w:val="clear" w:color="auto" w:fill="FFFFFF"/>
        <w:spacing w:after="0" w:line="240" w:lineRule="auto"/>
        <w:textAlignment w:val="baseline"/>
        <w:rPr>
          <w:rFonts w:ascii="Times New Roman" w:hAnsi="Times New Roman"/>
          <w:spacing w:val="2"/>
          <w:szCs w:val="22"/>
        </w:rPr>
      </w:pPr>
      <w:r w:rsidRPr="00C95582">
        <w:rPr>
          <w:rFonts w:ascii="Times New Roman" w:hAnsi="Times New Roman"/>
          <w:spacing w:val="2"/>
          <w:szCs w:val="22"/>
        </w:rPr>
        <w:t>—</w:t>
      </w:r>
      <w:r w:rsidRPr="00C95582">
        <w:rPr>
          <w:rFonts w:ascii="Times New Roman" w:hAnsi="Times New Roman"/>
          <w:spacing w:val="2"/>
          <w:szCs w:val="22"/>
        </w:rPr>
        <w:tab/>
        <w:t>сроков устранения недостатков (дефектов) результата Работ.</w:t>
      </w:r>
    </w:p>
    <w:p w14:paraId="1780E3CB" w14:textId="77777777" w:rsidR="007C791C" w:rsidRPr="00C95582" w:rsidRDefault="007C791C" w:rsidP="00191176">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pacing w:val="2"/>
          <w:szCs w:val="22"/>
        </w:rPr>
        <w:t>7.5. При нарушении Подрядчиком срока завершения Работ и передачи их результата Учреждению и Организации более чем на двадцать дней Организация утрачивает интерес к Договору.</w:t>
      </w:r>
    </w:p>
    <w:p w14:paraId="46AFA309" w14:textId="77777777" w:rsidR="007C791C" w:rsidRPr="00C95582" w:rsidRDefault="007C791C" w:rsidP="007C791C">
      <w:pPr>
        <w:shd w:val="clear" w:color="auto" w:fill="FFFFFF"/>
        <w:spacing w:after="0" w:line="240" w:lineRule="auto"/>
        <w:jc w:val="both"/>
        <w:textAlignment w:val="baseline"/>
        <w:rPr>
          <w:rFonts w:ascii="Times New Roman" w:eastAsiaTheme="minorHAnsi" w:hAnsi="Times New Roman"/>
          <w:spacing w:val="2"/>
          <w:szCs w:val="22"/>
          <w:shd w:val="clear" w:color="auto" w:fill="FFFFFF"/>
          <w:lang w:eastAsia="en-US"/>
        </w:rPr>
      </w:pPr>
      <w:r w:rsidRPr="00C95582">
        <w:rPr>
          <w:rFonts w:ascii="Times New Roman" w:eastAsiaTheme="minorHAnsi" w:hAnsi="Times New Roman"/>
          <w:spacing w:val="2"/>
          <w:szCs w:val="22"/>
          <w:shd w:val="clear" w:color="auto" w:fill="FFFFFF"/>
          <w:lang w:eastAsia="en-US"/>
        </w:rPr>
        <w:t>7.6. Размер начисленной любой из Сторон в адрес другой Стороны неустойки не может превышать цену Договора.</w:t>
      </w:r>
    </w:p>
    <w:p w14:paraId="5B0E6443"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pacing w:val="2"/>
          <w:szCs w:val="22"/>
          <w:shd w:val="clear" w:color="auto" w:fill="FFFFFF"/>
          <w:lang w:eastAsia="en-US"/>
        </w:rPr>
        <w:t>7.7. Уплата неустойки не освобождает Стороны от выполнения принятых на себя обязательств.</w:t>
      </w:r>
    </w:p>
    <w:p w14:paraId="52294FEE" w14:textId="77777777" w:rsidR="007C791C" w:rsidRPr="00C95582" w:rsidRDefault="007C791C" w:rsidP="007C791C">
      <w:pPr>
        <w:spacing w:after="0" w:line="240" w:lineRule="auto"/>
        <w:ind w:right="-2"/>
        <w:rPr>
          <w:rFonts w:ascii="Times New Roman" w:eastAsiaTheme="minorHAnsi" w:hAnsi="Times New Roman"/>
          <w:szCs w:val="22"/>
          <w:lang w:eastAsia="en-US"/>
        </w:rPr>
      </w:pPr>
      <w:r w:rsidRPr="00C95582">
        <w:rPr>
          <w:rFonts w:ascii="Times New Roman" w:eastAsiaTheme="minorHAnsi" w:hAnsi="Times New Roman"/>
          <w:szCs w:val="22"/>
          <w:lang w:eastAsia="en-US"/>
        </w:rPr>
        <w:t>7.8. Убытки, причиненные Организации неисполнением или ненадлежащим исполнением Подрядчиком какого-либо обязательства, предусмотренного Договором, подлежат взысканию в полной сумме сверх неустойки.</w:t>
      </w:r>
    </w:p>
    <w:p w14:paraId="15EC4564"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К убыткам Организации относятся, среди прочих, затраты на привлечение третьих лиц для устранения недостатков (дефектов) Работ, допускаемое в случаях, определённых Договором.</w:t>
      </w:r>
    </w:p>
    <w:p w14:paraId="242EBE55"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7.9. При выявлении недостатков (дефектов) результата Работ на любом этапе его применения по требованию Организации или Учреждения Подрядчик обязан безвозмездно переделать соответствующую часть результата Работ, а также возместить Организации и (или) Учреждению причиненные убытки.</w:t>
      </w:r>
    </w:p>
    <w:p w14:paraId="304894C7"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7.10. Подрядчик несет ответственность за ненадлежащее качество результата Работ, включая недостатки (дефекты), обнаруженные впоследствии в ходе его применения, а также в процессе эксплуатации материальных результатов его применения.</w:t>
      </w:r>
    </w:p>
    <w:p w14:paraId="6B805E39"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7.11. Подрядчик самостоятельно и всецело обеспечивает при выполнении Работ соблюдение прав любых лиц таким образом, при котором исключается любое ограничение или </w:t>
      </w:r>
      <w:proofErr w:type="spellStart"/>
      <w:r w:rsidRPr="00C95582">
        <w:rPr>
          <w:rFonts w:ascii="Times New Roman" w:eastAsiaTheme="minorHAnsi" w:hAnsi="Times New Roman"/>
          <w:szCs w:val="22"/>
          <w:lang w:eastAsia="en-US"/>
        </w:rPr>
        <w:t>обусловливание</w:t>
      </w:r>
      <w:proofErr w:type="spellEnd"/>
      <w:r w:rsidRPr="00C95582">
        <w:rPr>
          <w:rFonts w:ascii="Times New Roman" w:eastAsiaTheme="minorHAnsi" w:hAnsi="Times New Roman"/>
          <w:szCs w:val="22"/>
          <w:lang w:eastAsia="en-US"/>
        </w:rPr>
        <w:t xml:space="preserve"> дальнейшего использования результата Работ, включая необходимость осуществления Заказчиком каких-либо выплат, связанным с использованием произведений, входящих в состав сложного объекта, являющегося результатом Работ, любым третьим лицам.</w:t>
      </w:r>
    </w:p>
    <w:p w14:paraId="36AB98EF"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7.12. Организация вправе удержать сумму начисленных Подрядчику неустоек из причитающихся последнему выплат при осуществлении расчетов по Договору.</w:t>
      </w:r>
    </w:p>
    <w:p w14:paraId="3B4DFC48" w14:textId="77777777" w:rsidR="007C791C" w:rsidRPr="00C95582" w:rsidRDefault="007C791C" w:rsidP="007C791C">
      <w:pPr>
        <w:spacing w:after="0" w:line="240" w:lineRule="auto"/>
        <w:jc w:val="both"/>
        <w:rPr>
          <w:rFonts w:ascii="Times New Roman" w:eastAsiaTheme="minorHAnsi" w:hAnsi="Times New Roman"/>
          <w:szCs w:val="22"/>
          <w:lang w:eastAsia="en-US"/>
        </w:rPr>
      </w:pPr>
    </w:p>
    <w:p w14:paraId="39D42CA0"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8. Права на результат Работ</w:t>
      </w:r>
    </w:p>
    <w:p w14:paraId="1BC0C121"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pacing w:val="2"/>
          <w:szCs w:val="22"/>
        </w:rPr>
        <w:t xml:space="preserve">8.1. </w:t>
      </w:r>
      <w:r w:rsidRPr="00C95582">
        <w:rPr>
          <w:rFonts w:ascii="Times New Roman" w:hAnsi="Times New Roman"/>
          <w:szCs w:val="22"/>
          <w:shd w:val="clear" w:color="auto" w:fill="FFFFFF"/>
        </w:rPr>
        <w:t>Исключительные права на результаты интеллектуальной деятельности, созданные при выполнении Работ по Договору, а также имущественные права на результат Работ принадлежат в полном объеме Учреждению. Организации принадлежит право любого использования результата Работ на условиях безвозмездной простой (неисключительной) лицензии в течение всего срока действия исключительного права на результат Работ</w:t>
      </w:r>
      <w:r w:rsidRPr="00C95582">
        <w:rPr>
          <w:rFonts w:ascii="Times New Roman" w:hAnsi="Times New Roman"/>
          <w:spacing w:val="2"/>
          <w:szCs w:val="22"/>
        </w:rPr>
        <w:t>.</w:t>
      </w:r>
    </w:p>
    <w:p w14:paraId="4CBDE202" w14:textId="77777777" w:rsidR="007C791C" w:rsidRPr="00C95582" w:rsidRDefault="007C791C" w:rsidP="007C791C">
      <w:pPr>
        <w:shd w:val="clear" w:color="auto" w:fill="FFFFFF"/>
        <w:spacing w:after="0" w:line="240" w:lineRule="auto"/>
        <w:jc w:val="both"/>
        <w:textAlignment w:val="baseline"/>
        <w:rPr>
          <w:rFonts w:ascii="Times New Roman" w:hAnsi="Times New Roman"/>
          <w:spacing w:val="2"/>
          <w:szCs w:val="22"/>
        </w:rPr>
      </w:pPr>
      <w:r w:rsidRPr="00C95582">
        <w:rPr>
          <w:rFonts w:ascii="Times New Roman" w:hAnsi="Times New Roman"/>
          <w:szCs w:val="22"/>
        </w:rPr>
        <w:t>Права на результат Работ могут быть реализованы Организацией и Учреждением самостоятельно и по отдельности.</w:t>
      </w:r>
    </w:p>
    <w:p w14:paraId="2B944A75" w14:textId="77777777" w:rsidR="007C791C" w:rsidRPr="00C95582" w:rsidRDefault="007C791C" w:rsidP="007C791C">
      <w:pPr>
        <w:shd w:val="clear" w:color="auto" w:fill="FFFFFF"/>
        <w:spacing w:after="0" w:line="240" w:lineRule="auto"/>
        <w:jc w:val="both"/>
        <w:textAlignment w:val="baseline"/>
        <w:rPr>
          <w:rFonts w:ascii="Times New Roman" w:hAnsi="Times New Roman"/>
          <w:szCs w:val="22"/>
          <w:shd w:val="clear" w:color="auto" w:fill="FFFFFF"/>
        </w:rPr>
      </w:pPr>
      <w:r w:rsidRPr="00C95582">
        <w:rPr>
          <w:rFonts w:ascii="Times New Roman" w:hAnsi="Times New Roman"/>
          <w:szCs w:val="22"/>
          <w:shd w:val="clear" w:color="auto" w:fill="FFFFFF"/>
        </w:rPr>
        <w:t>8.2. Подрядчик не вправе передавать результат Работ или любые его части, созданные в ходе выполнения Работ, иным лицам без согласия Организации.</w:t>
      </w:r>
    </w:p>
    <w:p w14:paraId="72F93B46"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8.3. В случае предъявления к Организации и (или) Учреждению третьими лицами претензий и исков, возникающих из авторских прав на произведения, входящие в результат Работ, и иных исключительных прав </w:t>
      </w:r>
      <w:r w:rsidRPr="00C95582">
        <w:rPr>
          <w:rFonts w:ascii="Times New Roman" w:eastAsiaTheme="minorHAnsi" w:hAnsi="Times New Roman"/>
          <w:szCs w:val="22"/>
          <w:lang w:eastAsia="en-US"/>
        </w:rPr>
        <w:lastRenderedPageBreak/>
        <w:t>на результаты интеллектуальной деятельности, включенные Подрядчиком в состав результата Работ, Подрядчик обязуется возместить Организации и (или) Учреждению понесенные в связи с этим убытки.</w:t>
      </w:r>
    </w:p>
    <w:p w14:paraId="5E63E54A" w14:textId="77777777" w:rsidR="007C791C" w:rsidRPr="00C95582" w:rsidRDefault="007C791C" w:rsidP="007C791C">
      <w:pPr>
        <w:spacing w:after="0" w:line="240" w:lineRule="auto"/>
        <w:jc w:val="both"/>
        <w:rPr>
          <w:rFonts w:ascii="Times New Roman" w:eastAsiaTheme="minorHAnsi" w:hAnsi="Times New Roman"/>
          <w:szCs w:val="22"/>
          <w:lang w:eastAsia="en-US"/>
        </w:rPr>
      </w:pPr>
    </w:p>
    <w:p w14:paraId="39602146"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9. Обстоятельства непреодолимой силы</w:t>
      </w:r>
    </w:p>
    <w:p w14:paraId="37E948A8"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w:t>
      </w:r>
    </w:p>
    <w:p w14:paraId="0B9520CA"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9.2. Сторона, у которой возникли обстоятельства непреодолимой силы, обязана письменно уведомить другие Стороны о таких обстоятельствах не позднее пяти рабочих дней со дня их возникновения с приложением проекта дополнительного соглашения к Договору (проекта соглашения о расторжении Договора) и документов, удостоверяющих факт наступления указанных обстоятельств. Стороны, получившие уведомление о возникновении обстоятельств непреодолимой силы, обязаны в течение пяти рабочих дней со дня его получения рассмотреть проект дополнительного соглашения к Договору (проект соглашения о расторжении Договора) и прилагаемые документы и при отсутствии замечаний подписать его.</w:t>
      </w:r>
    </w:p>
    <w:p w14:paraId="73178AFE" w14:textId="12F0C396"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9.3. При наличии у Сторон замечаний к проекту дополнительного соглашения к Договору (проекту соглашения о расторжении Договора) или к прилагаемым документам, такая Сторона в срок, не превышающий пять рабочих дней,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Договору</w:t>
      </w:r>
      <w:r w:rsidR="00C145A2" w:rsidRPr="00C95582">
        <w:rPr>
          <w:rFonts w:ascii="Times New Roman" w:eastAsiaTheme="minorHAnsi" w:hAnsi="Times New Roman"/>
          <w:szCs w:val="22"/>
          <w:lang w:eastAsia="en-US"/>
        </w:rPr>
        <w:t xml:space="preserve"> </w:t>
      </w:r>
      <w:r w:rsidRPr="00C95582">
        <w:rPr>
          <w:rFonts w:ascii="Times New Roman" w:eastAsiaTheme="minorHAnsi" w:hAnsi="Times New Roman"/>
          <w:szCs w:val="22"/>
          <w:lang w:eastAsia="en-US"/>
        </w:rPr>
        <w:t>(проекта соглашения о расторжении Договора) или получение документов, подтверждающих факт наличия обстоятельств непреодолимой силы и (или) их продолжительности, и повторно направляет его Сторонам в сроки, установленные для его подписания. Дополнительное соглашение к Договору (соглашение о расторжении Договора) считается заключенным после его подписания всеми Сторонами.</w:t>
      </w:r>
    </w:p>
    <w:p w14:paraId="693C3984"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9.4. Если, по мнению Сторон, исполнение Договора может быть продолжено в порядке, действовавшем до возникновения обстоятельств непреодолимой силы, то сроки исполнения обязательств по Договору, предусмотренные Договором, продлеваются соразмерно времени, которое необходимо для учета действия этих обстоятельств и их последствий. Изменение сроков исполнения Договора закрепляется в дополнительном соглашении к Договору. </w:t>
      </w:r>
    </w:p>
    <w:p w14:paraId="467777E9"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9.5. Обмен документами между Сторонами координирует Сторона, заявившая о воздействии обстоятельств непреодолимой силы.</w:t>
      </w:r>
    </w:p>
    <w:p w14:paraId="70400241"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9.6. Стороны определили, что угроза распространения новой коронавирусной инфекции (COVID-19) и устанавливаемые в связи с этим ограничения, которые не связаны с длительным (более трех месяцев непрерывно) фактическим приостановлением (прекращением) деятельности учреждений и организаций денежно-кредитной системы, органов государственной власти и местного самоуправления, не признаются Сторонами обстоятельствами, влияющими на исполнение обязательств каждой из них по Договору.</w:t>
      </w:r>
    </w:p>
    <w:p w14:paraId="62A364EF" w14:textId="77777777" w:rsidR="007C791C" w:rsidRPr="00C95582" w:rsidRDefault="007C791C" w:rsidP="007C791C">
      <w:pPr>
        <w:spacing w:after="0" w:line="240" w:lineRule="auto"/>
        <w:jc w:val="center"/>
        <w:rPr>
          <w:rFonts w:ascii="Times New Roman" w:eastAsiaTheme="minorHAnsi" w:hAnsi="Times New Roman"/>
          <w:b/>
          <w:szCs w:val="22"/>
          <w:lang w:eastAsia="en-US"/>
        </w:rPr>
      </w:pPr>
    </w:p>
    <w:p w14:paraId="3163FF44"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10. Срок действия Договора. Порядок изменения и расторжения Договора.</w:t>
      </w:r>
    </w:p>
    <w:p w14:paraId="64449065"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10.1. Договор вступает в силу со дня его заключения Сторонами и действует до полного исполнения Сторонами своих обязательств по Договору.</w:t>
      </w:r>
    </w:p>
    <w:p w14:paraId="3564517A"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10.2. Любые изменения условий Договора (в том числе в части его приложений) приобретают юридическую силу, если они составлены в письменной форме в виде дополнительных соглашений к Договору и подписаны всеми Сторонами (за исключением случая, предусмотренного пунктом 10.5 Договора).</w:t>
      </w:r>
    </w:p>
    <w:p w14:paraId="6496868A"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10.3. В случае одностороннего отказа Организации от Договора последний прекращается полностью.</w:t>
      </w:r>
    </w:p>
    <w:p w14:paraId="7DB4586F"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pacing w:val="2"/>
          <w:szCs w:val="22"/>
          <w:shd w:val="clear" w:color="auto" w:fill="FFFFFF"/>
          <w:lang w:eastAsia="en-US"/>
        </w:rPr>
        <w:t>Решение Организации об одностороннем отказе от Договора вступает в силу и Договор считается расторгнутым через десять дней со дня надлежащего уведомления Организацией Подрядчика и Учреждения об одностороннем отказе от исполнения Договора.</w:t>
      </w:r>
    </w:p>
    <w:p w14:paraId="0AB1A7A4" w14:textId="77777777" w:rsidR="007C791C" w:rsidRPr="00C95582" w:rsidRDefault="007C791C" w:rsidP="007C791C">
      <w:pPr>
        <w:spacing w:after="0" w:line="240" w:lineRule="auto"/>
        <w:jc w:val="both"/>
        <w:rPr>
          <w:rFonts w:ascii="Times New Roman" w:eastAsiaTheme="minorHAnsi" w:hAnsi="Times New Roman"/>
          <w:szCs w:val="22"/>
          <w:shd w:val="clear" w:color="auto" w:fill="FFFFFF"/>
          <w:lang w:eastAsia="en-US"/>
        </w:rPr>
      </w:pPr>
      <w:r w:rsidRPr="00C95582">
        <w:rPr>
          <w:rFonts w:ascii="Times New Roman" w:eastAsiaTheme="minorHAnsi" w:hAnsi="Times New Roman"/>
          <w:szCs w:val="22"/>
          <w:shd w:val="clear" w:color="auto" w:fill="FFFFFF"/>
          <w:lang w:eastAsia="en-US"/>
        </w:rPr>
        <w:t>10.4. Учреждение и Подрядчик не вправе отказаться от Договора в одностороннем порядке.</w:t>
      </w:r>
    </w:p>
    <w:p w14:paraId="5C79083B"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10.5. Организация вправе в одностороннем порядке вносить изменения в объем Работ, в том числе влекущие увеличение цены Договора, но в объеме, не превышающем в общей сложности десяти процентов цены Договора. В этом случае Подрядчик не вправе требовать увеличения цены Договора, но по согласованию Сторон срок выполнения обязательств должен быть продлен. </w:t>
      </w:r>
    </w:p>
    <w:p w14:paraId="2A3DAE7B"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О внесенных изменениях Организация уведомляет Подрядчика в порядке, установленном для направления юридически значимых сообщений. В течение 10 дней после получения Подрядчиком сообщения Организации о внесенных изменениях в объем Работ Договор считается изменённым и продолжается на условиях, определенных в указанном сообщении. Организация самостоятельно уведомляет Учреждение о принятом ею решении об одностороннем изменении условий Договора.</w:t>
      </w:r>
    </w:p>
    <w:p w14:paraId="1B5B5F81" w14:textId="0904EB01"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10.6. При изменении условий предоставления Организации субсидии из бюджета Нижегородской области в виде имущественного взноса в целях финансового обеспечения её уставной деятельности Стороны в </w:t>
      </w:r>
      <w:r w:rsidRPr="00C95582">
        <w:rPr>
          <w:rFonts w:ascii="Times New Roman" w:eastAsiaTheme="minorHAnsi" w:hAnsi="Times New Roman"/>
          <w:szCs w:val="22"/>
          <w:lang w:eastAsia="en-US"/>
        </w:rPr>
        <w:lastRenderedPageBreak/>
        <w:t xml:space="preserve">обязательном порядке обязаны рассмотреть соответствующее уведомление от Организации и принять решение о внесении соответствующих изменений в условия Договора или о его расторжении. При неисполнении этого условия Организация в одностороннем порядке отказывается от Договора и ни одна из других Сторон не вправе требовать </w:t>
      </w:r>
      <w:r w:rsidR="00C145A2" w:rsidRPr="00C95582">
        <w:rPr>
          <w:rFonts w:ascii="Times New Roman" w:eastAsiaTheme="minorHAnsi" w:hAnsi="Times New Roman"/>
          <w:szCs w:val="22"/>
          <w:lang w:eastAsia="en-US"/>
        </w:rPr>
        <w:t>возмещения,</w:t>
      </w:r>
      <w:r w:rsidRPr="00C95582">
        <w:rPr>
          <w:rFonts w:ascii="Times New Roman" w:eastAsiaTheme="minorHAnsi" w:hAnsi="Times New Roman"/>
          <w:szCs w:val="22"/>
          <w:lang w:eastAsia="en-US"/>
        </w:rPr>
        <w:t xml:space="preserve"> причиненных этим убытков. Все расходы по оплате Работ, выполненных без согласия Организации Подрядчиком и (или) третьими лицами по договору с Подрядчиком после дня получения Подрядчиком упомянутого уведомления от Организации, возлагаются на Подрядчика.</w:t>
      </w:r>
    </w:p>
    <w:p w14:paraId="1B6BA1E5" w14:textId="77777777" w:rsidR="007C791C" w:rsidRPr="00C95582" w:rsidRDefault="007C791C" w:rsidP="007C791C">
      <w:pPr>
        <w:spacing w:after="0" w:line="240" w:lineRule="auto"/>
        <w:jc w:val="both"/>
        <w:rPr>
          <w:rFonts w:ascii="Times New Roman" w:eastAsiaTheme="minorHAnsi" w:hAnsi="Times New Roman"/>
          <w:szCs w:val="22"/>
          <w:lang w:eastAsia="en-US"/>
        </w:rPr>
      </w:pPr>
    </w:p>
    <w:p w14:paraId="0B2E935B"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11. Порядок разрешения разногласий Сторон</w:t>
      </w:r>
    </w:p>
    <w:p w14:paraId="14D7B046"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11.1. Претензии Сторон, возникающие в связи с исполнением Договора, включая споры и разногласия по организационным, техническим и финансовым вопросам (условиям), решаются Сторонами путем переговоров. </w:t>
      </w:r>
    </w:p>
    <w:p w14:paraId="31923955"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11.2. Срок рассмотрения соответствующих письменных обращений Сторон не может превышать тридцати календарных дней со дня их получения Стороной, являющейся их адресатом. </w:t>
      </w:r>
    </w:p>
    <w:p w14:paraId="51AE4BCB"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 xml:space="preserve">11.3. Неурегулированные Сторонами самостоятельно споры разрешаются в Арбитражном суде Нижегородской области. </w:t>
      </w:r>
    </w:p>
    <w:p w14:paraId="269E8363"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11.4. Срок досудебного урегулирования споров не может превышать тридцати дней со дня получения письменного обращения одной из Сторон.</w:t>
      </w:r>
    </w:p>
    <w:p w14:paraId="2A23423C" w14:textId="77777777" w:rsidR="007C791C" w:rsidRPr="00C95582" w:rsidRDefault="007C791C" w:rsidP="007C791C">
      <w:pPr>
        <w:spacing w:after="0" w:line="240" w:lineRule="auto"/>
        <w:jc w:val="both"/>
        <w:rPr>
          <w:rFonts w:ascii="Times New Roman" w:eastAsiaTheme="minorHAnsi" w:hAnsi="Times New Roman"/>
          <w:szCs w:val="22"/>
          <w:lang w:eastAsia="en-US"/>
        </w:rPr>
      </w:pPr>
    </w:p>
    <w:p w14:paraId="25B0C666"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12. Прочие условия</w:t>
      </w:r>
    </w:p>
    <w:p w14:paraId="09B7FF4A"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12.1. Уступка требований по Договору не допускается.</w:t>
      </w:r>
    </w:p>
    <w:p w14:paraId="72C97141"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12.2. Договор составлен в трех экземплярах, идентичных по содержанию и имеющих одинаковую юридическую силу.</w:t>
      </w:r>
    </w:p>
    <w:p w14:paraId="350AAD5F"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12.3. Стороны обязаны заблаговременно уведомлять друг друга о любых известных им будущих обстоятельствах, либо незамедлительно о произошедших обстоятельствах, способных повлиять на надлежащее исполнение обязательств по Договору.</w:t>
      </w:r>
    </w:p>
    <w:p w14:paraId="75A9D892"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12.4. 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Договора должны производиться платежи, такая Сторона обязана в течение трех рабочих дней со дня наступления каждого из таких событий уведомить об этом другие Стороны. Сторона, не исполнившая указанную обязанность, несет все риски, связанные с неисполнением данной обязанности.</w:t>
      </w:r>
    </w:p>
    <w:p w14:paraId="4D1F4176" w14:textId="27BDEB66" w:rsidR="007C791C"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12.5. Любые уведомления, запросы, требования, согласия, согласования, ответы и иная корреспонденция в рамках исполнения Договора должны направляться Сторонами в письменной форме.</w:t>
      </w:r>
    </w:p>
    <w:p w14:paraId="5749E371" w14:textId="53DD78E7" w:rsidR="00A909F5" w:rsidRPr="00CA76E8" w:rsidRDefault="00A909F5" w:rsidP="00A909F5">
      <w:pPr>
        <w:spacing w:after="0" w:line="240" w:lineRule="auto"/>
        <w:jc w:val="both"/>
        <w:rPr>
          <w:rFonts w:ascii="Times New Roman" w:eastAsiaTheme="minorHAnsi" w:hAnsi="Times New Roman"/>
          <w:szCs w:val="22"/>
          <w:lang w:eastAsia="en-US"/>
        </w:rPr>
      </w:pPr>
      <w:r>
        <w:rPr>
          <w:rFonts w:ascii="Times New Roman" w:eastAsiaTheme="minorHAnsi" w:hAnsi="Times New Roman"/>
          <w:szCs w:val="22"/>
          <w:lang w:eastAsia="en-US"/>
        </w:rPr>
        <w:t>12.6.</w:t>
      </w:r>
      <w:r w:rsidRPr="00A909F5">
        <w:t xml:space="preserve"> </w:t>
      </w:r>
      <w:r w:rsidRPr="00CA76E8">
        <w:rPr>
          <w:rFonts w:ascii="Times New Roman" w:eastAsiaTheme="minorHAnsi" w:hAnsi="Times New Roman"/>
          <w:szCs w:val="22"/>
          <w:lang w:eastAsia="en-US"/>
        </w:rPr>
        <w:t>Стороны подтверждают своё согласие на осуществление главным распорядителем бюджетных средств и Министерством культуры Нижегородской области проверок соблюдения ими условий, целей и порядка предоставления субсидий, за счет которых осуществляются оплаты по Договору.</w:t>
      </w:r>
    </w:p>
    <w:p w14:paraId="3BFC6CC4" w14:textId="1D089527" w:rsidR="00A909F5" w:rsidRDefault="00A909F5" w:rsidP="00A909F5">
      <w:pPr>
        <w:spacing w:after="0" w:line="240" w:lineRule="auto"/>
        <w:jc w:val="both"/>
        <w:rPr>
          <w:rFonts w:ascii="Times New Roman" w:eastAsiaTheme="minorHAnsi" w:hAnsi="Times New Roman"/>
          <w:szCs w:val="22"/>
          <w:lang w:eastAsia="en-US"/>
        </w:rPr>
      </w:pPr>
      <w:r w:rsidRPr="00CA76E8">
        <w:rPr>
          <w:rFonts w:ascii="Times New Roman" w:eastAsiaTheme="minorHAnsi" w:hAnsi="Times New Roman"/>
          <w:szCs w:val="22"/>
          <w:lang w:eastAsia="en-US"/>
        </w:rPr>
        <w:t>12.7. Не допускается использование средств субсидии, за счет которых осуществляются оплаты по Договору,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14:paraId="431F21E3" w14:textId="0B698B6F" w:rsidR="007C791C" w:rsidRPr="00C95582" w:rsidRDefault="007C791C" w:rsidP="007C791C">
      <w:pPr>
        <w:spacing w:after="0" w:line="240" w:lineRule="auto"/>
        <w:jc w:val="both"/>
        <w:rPr>
          <w:rFonts w:ascii="Times New Roman" w:eastAsiaTheme="minorHAnsi" w:hAnsi="Times New Roman"/>
          <w:spacing w:val="2"/>
          <w:szCs w:val="22"/>
          <w:shd w:val="clear" w:color="auto" w:fill="FFFFFF"/>
          <w:lang w:eastAsia="en-US"/>
        </w:rPr>
      </w:pPr>
      <w:r w:rsidRPr="00C95582">
        <w:rPr>
          <w:rFonts w:ascii="Times New Roman" w:eastAsiaTheme="minorHAnsi" w:hAnsi="Times New Roman"/>
          <w:spacing w:val="2"/>
          <w:szCs w:val="22"/>
          <w:shd w:val="clear" w:color="auto" w:fill="FFFFFF"/>
          <w:lang w:eastAsia="en-US"/>
        </w:rPr>
        <w:t>12.</w:t>
      </w:r>
      <w:r w:rsidR="00A909F5">
        <w:rPr>
          <w:rFonts w:ascii="Times New Roman" w:eastAsiaTheme="minorHAnsi" w:hAnsi="Times New Roman"/>
          <w:spacing w:val="2"/>
          <w:szCs w:val="22"/>
          <w:shd w:val="clear" w:color="auto" w:fill="FFFFFF"/>
          <w:lang w:eastAsia="en-US"/>
        </w:rPr>
        <w:t>8</w:t>
      </w:r>
      <w:r w:rsidRPr="00C95582">
        <w:rPr>
          <w:rFonts w:ascii="Times New Roman" w:eastAsiaTheme="minorHAnsi" w:hAnsi="Times New Roman"/>
          <w:spacing w:val="2"/>
          <w:szCs w:val="22"/>
          <w:shd w:val="clear" w:color="auto" w:fill="FFFFFF"/>
          <w:lang w:eastAsia="en-US"/>
        </w:rPr>
        <w:t>. Неотъемлемой частью настоящего Договора являются следующие приложения:</w:t>
      </w:r>
    </w:p>
    <w:p w14:paraId="1C63C906" w14:textId="77777777" w:rsidR="007C791C" w:rsidRPr="00C95582" w:rsidRDefault="007C791C" w:rsidP="007C791C">
      <w:pPr>
        <w:spacing w:after="0" w:line="240" w:lineRule="auto"/>
        <w:jc w:val="both"/>
        <w:rPr>
          <w:rFonts w:ascii="Times New Roman" w:eastAsiaTheme="minorHAnsi" w:hAnsi="Times New Roman"/>
          <w:szCs w:val="22"/>
          <w:lang w:eastAsia="en-US"/>
        </w:rPr>
      </w:pPr>
      <w:r w:rsidRPr="00C95582">
        <w:rPr>
          <w:rFonts w:ascii="Times New Roman" w:eastAsiaTheme="minorHAnsi" w:hAnsi="Times New Roman"/>
          <w:szCs w:val="22"/>
          <w:lang w:eastAsia="en-US"/>
        </w:rPr>
        <w:t>Приложение № 1 «Задание на проектирование».</w:t>
      </w:r>
    </w:p>
    <w:p w14:paraId="3B23B090" w14:textId="77777777" w:rsidR="007C791C" w:rsidRPr="00C95582" w:rsidRDefault="007C791C" w:rsidP="007C791C">
      <w:pPr>
        <w:spacing w:after="0" w:line="240" w:lineRule="auto"/>
        <w:jc w:val="both"/>
        <w:rPr>
          <w:rFonts w:ascii="Times New Roman" w:eastAsiaTheme="minorHAnsi" w:hAnsi="Times New Roman"/>
          <w:szCs w:val="22"/>
          <w:lang w:eastAsia="en-US"/>
        </w:rPr>
      </w:pPr>
    </w:p>
    <w:p w14:paraId="633965CB" w14:textId="77777777" w:rsidR="007C791C" w:rsidRPr="00C95582" w:rsidRDefault="007C791C" w:rsidP="007C791C">
      <w:pPr>
        <w:spacing w:after="0" w:line="240" w:lineRule="auto"/>
        <w:jc w:val="center"/>
        <w:rPr>
          <w:rFonts w:ascii="Times New Roman" w:eastAsiaTheme="minorHAnsi" w:hAnsi="Times New Roman"/>
          <w:b/>
          <w:szCs w:val="22"/>
          <w:lang w:eastAsia="en-US"/>
        </w:rPr>
      </w:pPr>
      <w:r w:rsidRPr="00C95582">
        <w:rPr>
          <w:rFonts w:ascii="Times New Roman" w:eastAsiaTheme="minorHAnsi" w:hAnsi="Times New Roman"/>
          <w:b/>
          <w:szCs w:val="22"/>
          <w:lang w:eastAsia="en-US"/>
        </w:rPr>
        <w:t>13. Адреса, реквизиты и подписи Сторон</w:t>
      </w:r>
    </w:p>
    <w:p w14:paraId="2C0302A6" w14:textId="77777777" w:rsidR="007C791C" w:rsidRPr="00C95582" w:rsidRDefault="007C791C" w:rsidP="007C791C">
      <w:pPr>
        <w:spacing w:after="0" w:line="240" w:lineRule="auto"/>
        <w:rPr>
          <w:rFonts w:ascii="Times New Roman" w:eastAsiaTheme="minorHAnsi" w:hAnsi="Times New Roman"/>
          <w:szCs w:val="22"/>
          <w:lang w:eastAsia="en-US"/>
        </w:rPr>
      </w:pPr>
    </w:p>
    <w:tbl>
      <w:tblPr>
        <w:tblStyle w:val="81"/>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54"/>
        <w:gridCol w:w="3261"/>
        <w:gridCol w:w="396"/>
        <w:gridCol w:w="2977"/>
      </w:tblGrid>
      <w:tr w:rsidR="007C791C" w:rsidRPr="00C95582" w14:paraId="6C71D5C2" w14:textId="77777777" w:rsidTr="007C791C">
        <w:tc>
          <w:tcPr>
            <w:tcW w:w="3256" w:type="dxa"/>
          </w:tcPr>
          <w:p w14:paraId="0A897559" w14:textId="77777777" w:rsidR="007C791C" w:rsidRPr="00C95582" w:rsidRDefault="007C791C" w:rsidP="007C791C">
            <w:pPr>
              <w:spacing w:after="160" w:line="259" w:lineRule="auto"/>
              <w:rPr>
                <w:rFonts w:ascii="Times New Roman" w:hAnsi="Times New Roman" w:cs="Times New Roman"/>
                <w:b/>
              </w:rPr>
            </w:pPr>
            <w:r w:rsidRPr="00C95582">
              <w:rPr>
                <w:rFonts w:ascii="Times New Roman" w:hAnsi="Times New Roman" w:cs="Times New Roman"/>
                <w:b/>
              </w:rPr>
              <w:t xml:space="preserve">             Организация</w:t>
            </w:r>
          </w:p>
        </w:tc>
        <w:tc>
          <w:tcPr>
            <w:tcW w:w="254" w:type="dxa"/>
          </w:tcPr>
          <w:p w14:paraId="56677F0B" w14:textId="77777777" w:rsidR="007C791C" w:rsidRPr="00C95582" w:rsidRDefault="007C791C" w:rsidP="007C791C">
            <w:pPr>
              <w:spacing w:after="160" w:line="259" w:lineRule="auto"/>
              <w:jc w:val="center"/>
              <w:rPr>
                <w:rFonts w:ascii="Times New Roman" w:hAnsi="Times New Roman" w:cs="Times New Roman"/>
                <w:b/>
              </w:rPr>
            </w:pPr>
          </w:p>
        </w:tc>
        <w:tc>
          <w:tcPr>
            <w:tcW w:w="3261" w:type="dxa"/>
          </w:tcPr>
          <w:p w14:paraId="5B81AD2D" w14:textId="77777777" w:rsidR="007C791C" w:rsidRPr="00C95582" w:rsidRDefault="007C791C" w:rsidP="007C791C">
            <w:pPr>
              <w:spacing w:after="160" w:line="259" w:lineRule="auto"/>
              <w:rPr>
                <w:rFonts w:ascii="Times New Roman" w:hAnsi="Times New Roman" w:cs="Times New Roman"/>
                <w:b/>
              </w:rPr>
            </w:pPr>
            <w:r w:rsidRPr="00C95582">
              <w:rPr>
                <w:rFonts w:ascii="Times New Roman" w:hAnsi="Times New Roman" w:cs="Times New Roman"/>
                <w:b/>
              </w:rPr>
              <w:t xml:space="preserve">                Управление </w:t>
            </w:r>
          </w:p>
        </w:tc>
        <w:tc>
          <w:tcPr>
            <w:tcW w:w="396" w:type="dxa"/>
          </w:tcPr>
          <w:p w14:paraId="18DD6B92" w14:textId="77777777" w:rsidR="007C791C" w:rsidRPr="00C95582" w:rsidRDefault="007C791C" w:rsidP="007C791C">
            <w:pPr>
              <w:spacing w:after="160" w:line="259" w:lineRule="auto"/>
              <w:jc w:val="center"/>
              <w:rPr>
                <w:rFonts w:ascii="Times New Roman" w:hAnsi="Times New Roman" w:cs="Times New Roman"/>
                <w:b/>
              </w:rPr>
            </w:pPr>
          </w:p>
        </w:tc>
        <w:tc>
          <w:tcPr>
            <w:tcW w:w="2977" w:type="dxa"/>
          </w:tcPr>
          <w:p w14:paraId="017479D0" w14:textId="77777777" w:rsidR="007C791C" w:rsidRPr="00C95582" w:rsidRDefault="007C791C" w:rsidP="007C791C">
            <w:pPr>
              <w:spacing w:after="160" w:line="259" w:lineRule="auto"/>
              <w:rPr>
                <w:rFonts w:ascii="Times New Roman" w:hAnsi="Times New Roman" w:cs="Times New Roman"/>
                <w:b/>
              </w:rPr>
            </w:pPr>
            <w:r w:rsidRPr="00C95582">
              <w:rPr>
                <w:rFonts w:ascii="Times New Roman" w:hAnsi="Times New Roman" w:cs="Times New Roman"/>
                <w:b/>
              </w:rPr>
              <w:t xml:space="preserve">                 Подрядчик</w:t>
            </w:r>
          </w:p>
        </w:tc>
      </w:tr>
      <w:tr w:rsidR="007C791C" w:rsidRPr="00C95582" w14:paraId="72AD66D6" w14:textId="77777777" w:rsidTr="007C791C">
        <w:tc>
          <w:tcPr>
            <w:tcW w:w="3256" w:type="dxa"/>
          </w:tcPr>
          <w:p w14:paraId="66227254" w14:textId="77777777" w:rsidR="007C791C" w:rsidRPr="00C95582" w:rsidRDefault="007C791C" w:rsidP="007C791C">
            <w:pPr>
              <w:spacing w:after="160" w:line="259" w:lineRule="auto"/>
              <w:jc w:val="center"/>
              <w:rPr>
                <w:rFonts w:ascii="Times New Roman" w:hAnsi="Times New Roman" w:cs="Times New Roman"/>
              </w:rPr>
            </w:pPr>
          </w:p>
        </w:tc>
        <w:tc>
          <w:tcPr>
            <w:tcW w:w="254" w:type="dxa"/>
          </w:tcPr>
          <w:p w14:paraId="5288F9D3" w14:textId="77777777" w:rsidR="007C791C" w:rsidRPr="00C95582" w:rsidRDefault="007C791C" w:rsidP="007C791C">
            <w:pPr>
              <w:spacing w:after="160" w:line="259" w:lineRule="auto"/>
              <w:jc w:val="center"/>
              <w:rPr>
                <w:rFonts w:ascii="Times New Roman" w:hAnsi="Times New Roman" w:cs="Times New Roman"/>
              </w:rPr>
            </w:pPr>
          </w:p>
        </w:tc>
        <w:tc>
          <w:tcPr>
            <w:tcW w:w="3261" w:type="dxa"/>
          </w:tcPr>
          <w:p w14:paraId="6BE4F069" w14:textId="77777777" w:rsidR="007C791C" w:rsidRPr="00C95582" w:rsidRDefault="007C791C" w:rsidP="007C791C">
            <w:pPr>
              <w:spacing w:after="160" w:line="259" w:lineRule="auto"/>
              <w:jc w:val="center"/>
              <w:rPr>
                <w:rFonts w:ascii="Times New Roman" w:hAnsi="Times New Roman" w:cs="Times New Roman"/>
              </w:rPr>
            </w:pPr>
          </w:p>
        </w:tc>
        <w:tc>
          <w:tcPr>
            <w:tcW w:w="396" w:type="dxa"/>
          </w:tcPr>
          <w:p w14:paraId="48E7E767" w14:textId="77777777" w:rsidR="007C791C" w:rsidRPr="00C95582" w:rsidRDefault="007C791C" w:rsidP="007C791C">
            <w:pPr>
              <w:spacing w:after="160" w:line="259" w:lineRule="auto"/>
              <w:jc w:val="center"/>
              <w:rPr>
                <w:rFonts w:ascii="Times New Roman" w:hAnsi="Times New Roman" w:cs="Times New Roman"/>
              </w:rPr>
            </w:pPr>
          </w:p>
        </w:tc>
        <w:tc>
          <w:tcPr>
            <w:tcW w:w="2977" w:type="dxa"/>
          </w:tcPr>
          <w:p w14:paraId="03A52C9E" w14:textId="77777777" w:rsidR="007C791C" w:rsidRPr="00C95582" w:rsidRDefault="007C791C" w:rsidP="007C791C">
            <w:pPr>
              <w:spacing w:after="160" w:line="259" w:lineRule="auto"/>
              <w:jc w:val="center"/>
              <w:rPr>
                <w:rFonts w:ascii="Times New Roman" w:hAnsi="Times New Roman" w:cs="Times New Roman"/>
              </w:rPr>
            </w:pPr>
          </w:p>
        </w:tc>
      </w:tr>
      <w:tr w:rsidR="007C791C" w:rsidRPr="00C95582" w14:paraId="51FBD46E" w14:textId="77777777" w:rsidTr="007C791C">
        <w:tc>
          <w:tcPr>
            <w:tcW w:w="3256" w:type="dxa"/>
          </w:tcPr>
          <w:p w14:paraId="014F1DDA"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 xml:space="preserve">Автономная некоммерческая организация «Региональное управление проектами и </w:t>
            </w:r>
            <w:r w:rsidRPr="00C95582">
              <w:rPr>
                <w:rFonts w:ascii="Times New Roman" w:hAnsi="Times New Roman" w:cs="Times New Roman"/>
              </w:rPr>
              <w:lastRenderedPageBreak/>
              <w:t>организации массовых мероприятий «Центр 800» (АНО «Центр 800»)</w:t>
            </w:r>
          </w:p>
        </w:tc>
        <w:tc>
          <w:tcPr>
            <w:tcW w:w="254" w:type="dxa"/>
          </w:tcPr>
          <w:p w14:paraId="5338DC48" w14:textId="77777777" w:rsidR="007C791C" w:rsidRPr="00C95582" w:rsidRDefault="007C791C" w:rsidP="007C791C">
            <w:pPr>
              <w:spacing w:after="160" w:line="259" w:lineRule="auto"/>
              <w:jc w:val="center"/>
              <w:rPr>
                <w:rFonts w:ascii="Times New Roman" w:hAnsi="Times New Roman" w:cs="Times New Roman"/>
              </w:rPr>
            </w:pPr>
          </w:p>
        </w:tc>
        <w:tc>
          <w:tcPr>
            <w:tcW w:w="3261" w:type="dxa"/>
          </w:tcPr>
          <w:p w14:paraId="476796D1"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 xml:space="preserve">Управление делами Правительства и развития </w:t>
            </w:r>
            <w:r w:rsidRPr="00C95582">
              <w:rPr>
                <w:rFonts w:ascii="Times New Roman" w:hAnsi="Times New Roman" w:cs="Times New Roman"/>
              </w:rPr>
              <w:lastRenderedPageBreak/>
              <w:t>кадрового потенциала Нижегородской области</w:t>
            </w:r>
          </w:p>
        </w:tc>
        <w:tc>
          <w:tcPr>
            <w:tcW w:w="396" w:type="dxa"/>
          </w:tcPr>
          <w:p w14:paraId="6C119B00" w14:textId="77777777" w:rsidR="007C791C" w:rsidRPr="00C95582" w:rsidRDefault="007C791C" w:rsidP="007C791C">
            <w:pPr>
              <w:spacing w:after="160" w:line="259" w:lineRule="auto"/>
              <w:jc w:val="center"/>
              <w:rPr>
                <w:rFonts w:ascii="Times New Roman" w:hAnsi="Times New Roman" w:cs="Times New Roman"/>
              </w:rPr>
            </w:pPr>
          </w:p>
        </w:tc>
        <w:tc>
          <w:tcPr>
            <w:tcW w:w="2977" w:type="dxa"/>
          </w:tcPr>
          <w:p w14:paraId="5B150F61" w14:textId="77777777" w:rsidR="007C791C" w:rsidRPr="00C95582" w:rsidRDefault="007C791C" w:rsidP="00C145A2">
            <w:pPr>
              <w:spacing w:after="160" w:line="259" w:lineRule="auto"/>
              <w:rPr>
                <w:rFonts w:ascii="Times New Roman" w:hAnsi="Times New Roman" w:cs="Times New Roman"/>
              </w:rPr>
            </w:pPr>
          </w:p>
        </w:tc>
      </w:tr>
      <w:tr w:rsidR="007C791C" w:rsidRPr="00C95582" w14:paraId="5FF6ACCD" w14:textId="77777777" w:rsidTr="007C791C">
        <w:tc>
          <w:tcPr>
            <w:tcW w:w="3256" w:type="dxa"/>
          </w:tcPr>
          <w:p w14:paraId="451151C8" w14:textId="77777777" w:rsidR="007C791C" w:rsidRPr="00C95582" w:rsidRDefault="007C791C" w:rsidP="007C791C">
            <w:pPr>
              <w:spacing w:after="160" w:line="259" w:lineRule="auto"/>
              <w:jc w:val="both"/>
              <w:rPr>
                <w:rFonts w:ascii="Times New Roman" w:hAnsi="Times New Roman" w:cs="Times New Roman"/>
              </w:rPr>
            </w:pPr>
          </w:p>
        </w:tc>
        <w:tc>
          <w:tcPr>
            <w:tcW w:w="254" w:type="dxa"/>
          </w:tcPr>
          <w:p w14:paraId="447B4CFB" w14:textId="77777777" w:rsidR="007C791C" w:rsidRPr="00C95582" w:rsidRDefault="007C791C" w:rsidP="007C791C">
            <w:pPr>
              <w:spacing w:after="160" w:line="259" w:lineRule="auto"/>
              <w:jc w:val="center"/>
              <w:rPr>
                <w:rFonts w:ascii="Times New Roman" w:hAnsi="Times New Roman" w:cs="Times New Roman"/>
              </w:rPr>
            </w:pPr>
          </w:p>
        </w:tc>
        <w:tc>
          <w:tcPr>
            <w:tcW w:w="3261" w:type="dxa"/>
          </w:tcPr>
          <w:p w14:paraId="49452588" w14:textId="77777777" w:rsidR="007C791C" w:rsidRPr="00C95582" w:rsidRDefault="007C791C" w:rsidP="007C791C">
            <w:pPr>
              <w:spacing w:after="160" w:line="259" w:lineRule="auto"/>
              <w:rPr>
                <w:rFonts w:ascii="Times New Roman" w:hAnsi="Times New Roman" w:cs="Times New Roman"/>
              </w:rPr>
            </w:pPr>
          </w:p>
        </w:tc>
        <w:tc>
          <w:tcPr>
            <w:tcW w:w="396" w:type="dxa"/>
          </w:tcPr>
          <w:p w14:paraId="7CBD9EE8" w14:textId="77777777" w:rsidR="007C791C" w:rsidRPr="00C95582" w:rsidRDefault="007C791C" w:rsidP="007C791C">
            <w:pPr>
              <w:spacing w:after="160" w:line="259" w:lineRule="auto"/>
              <w:rPr>
                <w:rFonts w:ascii="Times New Roman" w:hAnsi="Times New Roman" w:cs="Times New Roman"/>
              </w:rPr>
            </w:pPr>
          </w:p>
        </w:tc>
        <w:tc>
          <w:tcPr>
            <w:tcW w:w="2977" w:type="dxa"/>
          </w:tcPr>
          <w:p w14:paraId="11861595" w14:textId="77777777" w:rsidR="007C791C" w:rsidRPr="00C95582" w:rsidRDefault="007C791C" w:rsidP="007C791C">
            <w:pPr>
              <w:spacing w:after="160" w:line="259" w:lineRule="auto"/>
              <w:rPr>
                <w:rFonts w:ascii="Times New Roman" w:hAnsi="Times New Roman" w:cs="Times New Roman"/>
              </w:rPr>
            </w:pPr>
          </w:p>
        </w:tc>
      </w:tr>
      <w:tr w:rsidR="007C791C" w:rsidRPr="00C95582" w14:paraId="6321AAD0" w14:textId="77777777" w:rsidTr="007C791C">
        <w:trPr>
          <w:trHeight w:val="56"/>
        </w:trPr>
        <w:tc>
          <w:tcPr>
            <w:tcW w:w="3256" w:type="dxa"/>
          </w:tcPr>
          <w:p w14:paraId="15500CBE"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Место нахождения: 603083, г. Нижний Новгород, Кремль, корп. 10</w:t>
            </w:r>
          </w:p>
          <w:p w14:paraId="3B058773"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Фактический адрес: 603109                   г. Нижний Новгород, набережная        им. Федоровского, д. 7</w:t>
            </w:r>
          </w:p>
        </w:tc>
        <w:tc>
          <w:tcPr>
            <w:tcW w:w="254" w:type="dxa"/>
          </w:tcPr>
          <w:p w14:paraId="5E2A29FB" w14:textId="77777777" w:rsidR="007C791C" w:rsidRPr="00C95582" w:rsidRDefault="007C791C" w:rsidP="007C791C">
            <w:pPr>
              <w:spacing w:after="160" w:line="259" w:lineRule="auto"/>
              <w:jc w:val="center"/>
              <w:rPr>
                <w:rFonts w:ascii="Times New Roman" w:hAnsi="Times New Roman" w:cs="Times New Roman"/>
              </w:rPr>
            </w:pPr>
          </w:p>
        </w:tc>
        <w:tc>
          <w:tcPr>
            <w:tcW w:w="3261" w:type="dxa"/>
          </w:tcPr>
          <w:p w14:paraId="12996EE8"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Место нахождения: 603082,                                 г. Нижний Новгород, Кремль, корпус 1</w:t>
            </w:r>
          </w:p>
        </w:tc>
        <w:tc>
          <w:tcPr>
            <w:tcW w:w="396" w:type="dxa"/>
          </w:tcPr>
          <w:p w14:paraId="23408343" w14:textId="77777777" w:rsidR="007C791C" w:rsidRPr="00C95582" w:rsidRDefault="007C791C" w:rsidP="007C791C">
            <w:pPr>
              <w:spacing w:after="160" w:line="259" w:lineRule="auto"/>
              <w:jc w:val="center"/>
              <w:rPr>
                <w:rFonts w:ascii="Times New Roman" w:hAnsi="Times New Roman" w:cs="Times New Roman"/>
              </w:rPr>
            </w:pPr>
          </w:p>
        </w:tc>
        <w:tc>
          <w:tcPr>
            <w:tcW w:w="2977" w:type="dxa"/>
          </w:tcPr>
          <w:p w14:paraId="7CF87807" w14:textId="1CB83CF6" w:rsidR="007C791C" w:rsidRPr="00C95582" w:rsidRDefault="007C791C" w:rsidP="007C791C">
            <w:pPr>
              <w:spacing w:after="160" w:line="259" w:lineRule="auto"/>
              <w:rPr>
                <w:rFonts w:ascii="Times New Roman" w:hAnsi="Times New Roman" w:cs="Times New Roman"/>
              </w:rPr>
            </w:pPr>
          </w:p>
        </w:tc>
      </w:tr>
      <w:tr w:rsidR="007C791C" w:rsidRPr="00C95582" w14:paraId="6CC31B68" w14:textId="77777777" w:rsidTr="007C791C">
        <w:tc>
          <w:tcPr>
            <w:tcW w:w="3256" w:type="dxa"/>
          </w:tcPr>
          <w:p w14:paraId="1DA2DA96" w14:textId="77777777" w:rsidR="007C791C" w:rsidRPr="00C95582" w:rsidRDefault="007C791C" w:rsidP="007C791C">
            <w:pPr>
              <w:spacing w:after="160" w:line="259" w:lineRule="auto"/>
              <w:rPr>
                <w:rFonts w:ascii="Times New Roman" w:hAnsi="Times New Roman" w:cs="Times New Roman"/>
              </w:rPr>
            </w:pPr>
          </w:p>
        </w:tc>
        <w:tc>
          <w:tcPr>
            <w:tcW w:w="254" w:type="dxa"/>
          </w:tcPr>
          <w:p w14:paraId="0BA86AFC" w14:textId="77777777" w:rsidR="007C791C" w:rsidRPr="00C95582" w:rsidRDefault="007C791C" w:rsidP="007C791C">
            <w:pPr>
              <w:spacing w:after="160" w:line="259" w:lineRule="auto"/>
              <w:jc w:val="center"/>
              <w:rPr>
                <w:rFonts w:ascii="Times New Roman" w:hAnsi="Times New Roman" w:cs="Times New Roman"/>
              </w:rPr>
            </w:pPr>
          </w:p>
        </w:tc>
        <w:tc>
          <w:tcPr>
            <w:tcW w:w="3261" w:type="dxa"/>
          </w:tcPr>
          <w:p w14:paraId="571D0BC1" w14:textId="77777777" w:rsidR="007C791C" w:rsidRPr="00C95582" w:rsidRDefault="007C791C" w:rsidP="007C791C">
            <w:pPr>
              <w:spacing w:after="160" w:line="259" w:lineRule="auto"/>
              <w:rPr>
                <w:rFonts w:ascii="Times New Roman" w:hAnsi="Times New Roman" w:cs="Times New Roman"/>
              </w:rPr>
            </w:pPr>
          </w:p>
        </w:tc>
        <w:tc>
          <w:tcPr>
            <w:tcW w:w="396" w:type="dxa"/>
          </w:tcPr>
          <w:p w14:paraId="1058CC86" w14:textId="77777777" w:rsidR="007C791C" w:rsidRPr="00C95582" w:rsidRDefault="007C791C" w:rsidP="007C791C">
            <w:pPr>
              <w:spacing w:after="160" w:line="259" w:lineRule="auto"/>
              <w:rPr>
                <w:rFonts w:ascii="Times New Roman" w:hAnsi="Times New Roman" w:cs="Times New Roman"/>
              </w:rPr>
            </w:pPr>
          </w:p>
        </w:tc>
        <w:tc>
          <w:tcPr>
            <w:tcW w:w="2977" w:type="dxa"/>
          </w:tcPr>
          <w:p w14:paraId="39AAE940" w14:textId="77777777" w:rsidR="007C791C" w:rsidRPr="00C95582" w:rsidRDefault="007C791C" w:rsidP="007C791C">
            <w:pPr>
              <w:spacing w:after="160" w:line="259" w:lineRule="auto"/>
              <w:rPr>
                <w:rFonts w:ascii="Times New Roman" w:hAnsi="Times New Roman" w:cs="Times New Roman"/>
              </w:rPr>
            </w:pPr>
          </w:p>
        </w:tc>
      </w:tr>
      <w:tr w:rsidR="007C791C" w:rsidRPr="00C95582" w14:paraId="4644AAEC" w14:textId="77777777" w:rsidTr="007C791C">
        <w:tc>
          <w:tcPr>
            <w:tcW w:w="3256" w:type="dxa"/>
          </w:tcPr>
          <w:p w14:paraId="13FF58D9"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ОГРН: 1195275015836</w:t>
            </w:r>
          </w:p>
          <w:p w14:paraId="46003E3F"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ИНН: 5260462119</w:t>
            </w:r>
          </w:p>
          <w:p w14:paraId="1260C052"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КПП: 526001001</w:t>
            </w:r>
          </w:p>
          <w:p w14:paraId="24BEBD91"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л/счет 030003060160</w:t>
            </w:r>
          </w:p>
          <w:p w14:paraId="447B2ADC"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на р/счете министерства финансов</w:t>
            </w:r>
          </w:p>
          <w:p w14:paraId="442802D4"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Нижегородской области</w:t>
            </w:r>
          </w:p>
          <w:p w14:paraId="4E014EBD"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 xml:space="preserve">№ 40601810722024000001 </w:t>
            </w:r>
          </w:p>
          <w:p w14:paraId="23368CB1"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 xml:space="preserve">в Волго-Вятском ГУ Банка России </w:t>
            </w:r>
          </w:p>
          <w:p w14:paraId="7EC02894"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г. Нижний Новгород</w:t>
            </w:r>
          </w:p>
          <w:p w14:paraId="2CE1C481"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БИК 042202001</w:t>
            </w:r>
          </w:p>
          <w:p w14:paraId="6C3C63C0"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ОКТМО 22701000</w:t>
            </w:r>
          </w:p>
        </w:tc>
        <w:tc>
          <w:tcPr>
            <w:tcW w:w="254" w:type="dxa"/>
          </w:tcPr>
          <w:p w14:paraId="63CBA340" w14:textId="77777777" w:rsidR="007C791C" w:rsidRPr="00C95582" w:rsidRDefault="007C791C" w:rsidP="007C791C">
            <w:pPr>
              <w:spacing w:after="160" w:line="259" w:lineRule="auto"/>
              <w:jc w:val="center"/>
              <w:rPr>
                <w:rFonts w:ascii="Times New Roman" w:hAnsi="Times New Roman" w:cs="Times New Roman"/>
              </w:rPr>
            </w:pPr>
          </w:p>
        </w:tc>
        <w:tc>
          <w:tcPr>
            <w:tcW w:w="3261" w:type="dxa"/>
          </w:tcPr>
          <w:p w14:paraId="1642BAAD"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ИНН 5200000021, KПП5260O1001</w:t>
            </w:r>
          </w:p>
          <w:p w14:paraId="19002BF5"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л/</w:t>
            </w:r>
            <w:proofErr w:type="spellStart"/>
            <w:r w:rsidRPr="00C95582">
              <w:rPr>
                <w:rFonts w:ascii="Times New Roman" w:hAnsi="Times New Roman" w:cs="Times New Roman"/>
              </w:rPr>
              <w:t>сч</w:t>
            </w:r>
            <w:proofErr w:type="spellEnd"/>
            <w:r w:rsidRPr="00C95582">
              <w:rPr>
                <w:rFonts w:ascii="Times New Roman" w:hAnsi="Times New Roman" w:cs="Times New Roman"/>
              </w:rPr>
              <w:t xml:space="preserve"> 02322000010 Министерство финансов Нижегородской области (л/</w:t>
            </w:r>
            <w:proofErr w:type="spellStart"/>
            <w:r w:rsidRPr="00C95582">
              <w:rPr>
                <w:rFonts w:ascii="Times New Roman" w:hAnsi="Times New Roman" w:cs="Times New Roman"/>
              </w:rPr>
              <w:t>сч</w:t>
            </w:r>
            <w:proofErr w:type="spellEnd"/>
            <w:r w:rsidRPr="00C95582">
              <w:rPr>
                <w:rFonts w:ascii="Times New Roman" w:hAnsi="Times New Roman" w:cs="Times New Roman"/>
              </w:rPr>
              <w:t>. 042010010, ИНН 5253004340 КПП 526001001 Управление</w:t>
            </w:r>
          </w:p>
          <w:p w14:paraId="36A316D1"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делами Правительства и развития кадрового</w:t>
            </w:r>
          </w:p>
          <w:p w14:paraId="29AF2E56" w14:textId="77777777" w:rsidR="007C791C" w:rsidRPr="00C95582" w:rsidRDefault="007C791C" w:rsidP="007C791C">
            <w:pPr>
              <w:rPr>
                <w:rFonts w:ascii="Times New Roman" w:hAnsi="Times New Roman" w:cs="Times New Roman"/>
              </w:rPr>
            </w:pPr>
            <w:r w:rsidRPr="00C95582">
              <w:rPr>
                <w:rFonts w:ascii="Times New Roman" w:hAnsi="Times New Roman" w:cs="Times New Roman"/>
              </w:rPr>
              <w:t>потенциала Нижегородской области),                                                     р/</w:t>
            </w:r>
            <w:proofErr w:type="spellStart"/>
            <w:r w:rsidRPr="00C95582">
              <w:rPr>
                <w:rFonts w:ascii="Times New Roman" w:hAnsi="Times New Roman" w:cs="Times New Roman"/>
              </w:rPr>
              <w:t>сч</w:t>
            </w:r>
            <w:proofErr w:type="spellEnd"/>
            <w:r w:rsidRPr="00C95582">
              <w:rPr>
                <w:rFonts w:ascii="Times New Roman" w:hAnsi="Times New Roman" w:cs="Times New Roman"/>
              </w:rPr>
              <w:t xml:space="preserve"> 40201810400000100016                       БИК 042202001 в Волго-Вятском ГУ Банка России </w:t>
            </w:r>
          </w:p>
          <w:p w14:paraId="40916DFD" w14:textId="77777777" w:rsidR="007C791C" w:rsidRPr="00C95582" w:rsidRDefault="007C791C" w:rsidP="007C791C">
            <w:pPr>
              <w:rPr>
                <w:rFonts w:ascii="Times New Roman" w:hAnsi="Times New Roman" w:cs="Times New Roman"/>
              </w:rPr>
            </w:pPr>
            <w:r w:rsidRPr="00C95582">
              <w:rPr>
                <w:rFonts w:ascii="Times New Roman" w:hAnsi="Times New Roman" w:cs="Times New Roman"/>
              </w:rPr>
              <w:t>г. Нижний Новгород</w:t>
            </w:r>
          </w:p>
          <w:p w14:paraId="26354719"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OKПO 00075096</w:t>
            </w:r>
          </w:p>
          <w:p w14:paraId="64F548CC" w14:textId="77777777" w:rsidR="007C791C" w:rsidRPr="00C95582" w:rsidRDefault="007C791C" w:rsidP="007C791C">
            <w:pPr>
              <w:spacing w:after="160" w:line="259" w:lineRule="auto"/>
              <w:jc w:val="center"/>
              <w:rPr>
                <w:rFonts w:ascii="Times New Roman" w:hAnsi="Times New Roman" w:cs="Times New Roman"/>
              </w:rPr>
            </w:pPr>
          </w:p>
        </w:tc>
        <w:tc>
          <w:tcPr>
            <w:tcW w:w="396" w:type="dxa"/>
          </w:tcPr>
          <w:p w14:paraId="30F69539" w14:textId="77777777" w:rsidR="007C791C" w:rsidRPr="00C95582" w:rsidRDefault="007C791C" w:rsidP="007C791C">
            <w:pPr>
              <w:spacing w:after="160" w:line="259" w:lineRule="auto"/>
              <w:jc w:val="center"/>
              <w:rPr>
                <w:rFonts w:ascii="Times New Roman" w:hAnsi="Times New Roman" w:cs="Times New Roman"/>
              </w:rPr>
            </w:pPr>
          </w:p>
        </w:tc>
        <w:tc>
          <w:tcPr>
            <w:tcW w:w="2977" w:type="dxa"/>
          </w:tcPr>
          <w:p w14:paraId="402E2B6C" w14:textId="30F9A8AC" w:rsidR="007C791C" w:rsidRPr="00C95582" w:rsidRDefault="007C791C" w:rsidP="007C791C">
            <w:pPr>
              <w:spacing w:after="160" w:line="259" w:lineRule="auto"/>
              <w:rPr>
                <w:rFonts w:ascii="Times New Roman" w:hAnsi="Times New Roman" w:cs="Times New Roman"/>
              </w:rPr>
            </w:pPr>
          </w:p>
        </w:tc>
      </w:tr>
      <w:tr w:rsidR="007C791C" w:rsidRPr="00C95582" w14:paraId="58BF75E0" w14:textId="77777777" w:rsidTr="007C791C">
        <w:tc>
          <w:tcPr>
            <w:tcW w:w="3256" w:type="dxa"/>
          </w:tcPr>
          <w:p w14:paraId="535DFC0C" w14:textId="77777777" w:rsidR="007C791C" w:rsidRPr="00C95582" w:rsidRDefault="007C791C" w:rsidP="007C791C">
            <w:pPr>
              <w:spacing w:after="160" w:line="259" w:lineRule="auto"/>
              <w:rPr>
                <w:rFonts w:ascii="Times New Roman" w:hAnsi="Times New Roman" w:cs="Times New Roman"/>
              </w:rPr>
            </w:pPr>
          </w:p>
        </w:tc>
        <w:tc>
          <w:tcPr>
            <w:tcW w:w="254" w:type="dxa"/>
          </w:tcPr>
          <w:p w14:paraId="579B29CE" w14:textId="77777777" w:rsidR="007C791C" w:rsidRPr="00C95582" w:rsidRDefault="007C791C" w:rsidP="007C791C">
            <w:pPr>
              <w:spacing w:after="160" w:line="259" w:lineRule="auto"/>
              <w:jc w:val="center"/>
              <w:rPr>
                <w:rFonts w:ascii="Times New Roman" w:hAnsi="Times New Roman" w:cs="Times New Roman"/>
              </w:rPr>
            </w:pPr>
          </w:p>
        </w:tc>
        <w:tc>
          <w:tcPr>
            <w:tcW w:w="3261" w:type="dxa"/>
          </w:tcPr>
          <w:p w14:paraId="769FAEAE" w14:textId="77777777" w:rsidR="007C791C" w:rsidRPr="00C95582" w:rsidRDefault="007C791C" w:rsidP="007C791C">
            <w:pPr>
              <w:spacing w:after="160" w:line="259" w:lineRule="auto"/>
              <w:jc w:val="center"/>
              <w:rPr>
                <w:rFonts w:ascii="Times New Roman" w:hAnsi="Times New Roman" w:cs="Times New Roman"/>
              </w:rPr>
            </w:pPr>
          </w:p>
        </w:tc>
        <w:tc>
          <w:tcPr>
            <w:tcW w:w="396" w:type="dxa"/>
          </w:tcPr>
          <w:p w14:paraId="66FD4A29" w14:textId="77777777" w:rsidR="007C791C" w:rsidRPr="00C95582" w:rsidRDefault="007C791C" w:rsidP="007C791C">
            <w:pPr>
              <w:spacing w:after="160" w:line="259" w:lineRule="auto"/>
              <w:jc w:val="center"/>
              <w:rPr>
                <w:rFonts w:ascii="Times New Roman" w:hAnsi="Times New Roman" w:cs="Times New Roman"/>
              </w:rPr>
            </w:pPr>
          </w:p>
        </w:tc>
        <w:tc>
          <w:tcPr>
            <w:tcW w:w="2977" w:type="dxa"/>
          </w:tcPr>
          <w:p w14:paraId="1E12F7F7" w14:textId="77777777" w:rsidR="007C791C" w:rsidRPr="00C95582" w:rsidRDefault="007C791C" w:rsidP="007C791C">
            <w:pPr>
              <w:spacing w:after="160" w:line="259" w:lineRule="auto"/>
              <w:jc w:val="center"/>
              <w:rPr>
                <w:rFonts w:ascii="Times New Roman" w:hAnsi="Times New Roman" w:cs="Times New Roman"/>
              </w:rPr>
            </w:pPr>
          </w:p>
        </w:tc>
      </w:tr>
      <w:tr w:rsidR="007C791C" w:rsidRPr="00C95582" w14:paraId="03D206FE" w14:textId="77777777" w:rsidTr="007C791C">
        <w:tc>
          <w:tcPr>
            <w:tcW w:w="3256" w:type="dxa"/>
          </w:tcPr>
          <w:p w14:paraId="441A0697"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Директор</w:t>
            </w:r>
          </w:p>
        </w:tc>
        <w:tc>
          <w:tcPr>
            <w:tcW w:w="254" w:type="dxa"/>
          </w:tcPr>
          <w:p w14:paraId="357B9E21" w14:textId="77777777" w:rsidR="007C791C" w:rsidRPr="00C95582" w:rsidRDefault="007C791C" w:rsidP="007C791C">
            <w:pPr>
              <w:spacing w:after="160" w:line="259" w:lineRule="auto"/>
              <w:jc w:val="center"/>
              <w:rPr>
                <w:rFonts w:ascii="Times New Roman" w:hAnsi="Times New Roman" w:cs="Times New Roman"/>
              </w:rPr>
            </w:pPr>
          </w:p>
        </w:tc>
        <w:tc>
          <w:tcPr>
            <w:tcW w:w="3261" w:type="dxa"/>
          </w:tcPr>
          <w:p w14:paraId="626E3892"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Управляющий делами Правительства Нижегородской области</w:t>
            </w:r>
          </w:p>
        </w:tc>
        <w:tc>
          <w:tcPr>
            <w:tcW w:w="396" w:type="dxa"/>
          </w:tcPr>
          <w:p w14:paraId="397D180D" w14:textId="77777777" w:rsidR="007C791C" w:rsidRPr="00C95582" w:rsidRDefault="007C791C" w:rsidP="007C791C">
            <w:pPr>
              <w:spacing w:after="160" w:line="259" w:lineRule="auto"/>
              <w:jc w:val="center"/>
              <w:rPr>
                <w:rFonts w:ascii="Times New Roman" w:hAnsi="Times New Roman" w:cs="Times New Roman"/>
              </w:rPr>
            </w:pPr>
          </w:p>
        </w:tc>
        <w:tc>
          <w:tcPr>
            <w:tcW w:w="2977" w:type="dxa"/>
          </w:tcPr>
          <w:p w14:paraId="0F106A7D" w14:textId="77777777" w:rsidR="007C791C" w:rsidRPr="00C95582" w:rsidRDefault="007C791C" w:rsidP="007C791C">
            <w:pPr>
              <w:spacing w:after="160" w:line="259" w:lineRule="auto"/>
              <w:rPr>
                <w:rFonts w:ascii="Times New Roman" w:hAnsi="Times New Roman" w:cs="Times New Roman"/>
              </w:rPr>
            </w:pPr>
            <w:r w:rsidRPr="00C95582">
              <w:rPr>
                <w:rFonts w:ascii="Times New Roman" w:hAnsi="Times New Roman" w:cs="Times New Roman"/>
              </w:rPr>
              <w:t xml:space="preserve">Директор  </w:t>
            </w:r>
          </w:p>
        </w:tc>
      </w:tr>
      <w:tr w:rsidR="007C791C" w:rsidRPr="00C95582" w14:paraId="7DE46BFA" w14:textId="77777777" w:rsidTr="007C791C">
        <w:tc>
          <w:tcPr>
            <w:tcW w:w="3256" w:type="dxa"/>
          </w:tcPr>
          <w:p w14:paraId="2B62FFFD" w14:textId="77777777" w:rsidR="007C791C" w:rsidRPr="00C95582" w:rsidRDefault="007C791C" w:rsidP="007C791C">
            <w:pPr>
              <w:spacing w:after="160" w:line="259" w:lineRule="auto"/>
              <w:jc w:val="right"/>
              <w:rPr>
                <w:rFonts w:ascii="Times New Roman" w:hAnsi="Times New Roman" w:cs="Times New Roman"/>
              </w:rPr>
            </w:pPr>
          </w:p>
        </w:tc>
        <w:tc>
          <w:tcPr>
            <w:tcW w:w="254" w:type="dxa"/>
          </w:tcPr>
          <w:p w14:paraId="10034BDA" w14:textId="77777777" w:rsidR="007C791C" w:rsidRPr="00C95582" w:rsidRDefault="007C791C" w:rsidP="007C791C">
            <w:pPr>
              <w:spacing w:after="160" w:line="259" w:lineRule="auto"/>
              <w:jc w:val="center"/>
              <w:rPr>
                <w:rFonts w:ascii="Times New Roman" w:hAnsi="Times New Roman" w:cs="Times New Roman"/>
              </w:rPr>
            </w:pPr>
          </w:p>
        </w:tc>
        <w:tc>
          <w:tcPr>
            <w:tcW w:w="3261" w:type="dxa"/>
          </w:tcPr>
          <w:p w14:paraId="6981B3D9" w14:textId="77777777" w:rsidR="007C791C" w:rsidRPr="00C95582" w:rsidRDefault="007C791C" w:rsidP="007C791C">
            <w:pPr>
              <w:spacing w:after="160" w:line="259" w:lineRule="auto"/>
              <w:jc w:val="center"/>
              <w:rPr>
                <w:rFonts w:ascii="Times New Roman" w:hAnsi="Times New Roman" w:cs="Times New Roman"/>
              </w:rPr>
            </w:pPr>
          </w:p>
        </w:tc>
        <w:tc>
          <w:tcPr>
            <w:tcW w:w="396" w:type="dxa"/>
          </w:tcPr>
          <w:p w14:paraId="2FDD7AE1" w14:textId="77777777" w:rsidR="007C791C" w:rsidRPr="00C95582" w:rsidRDefault="007C791C" w:rsidP="007C791C">
            <w:pPr>
              <w:spacing w:after="160" w:line="259" w:lineRule="auto"/>
              <w:jc w:val="center"/>
              <w:rPr>
                <w:rFonts w:ascii="Times New Roman" w:hAnsi="Times New Roman" w:cs="Times New Roman"/>
              </w:rPr>
            </w:pPr>
          </w:p>
        </w:tc>
        <w:tc>
          <w:tcPr>
            <w:tcW w:w="2977" w:type="dxa"/>
          </w:tcPr>
          <w:p w14:paraId="5EBFC48E" w14:textId="77777777" w:rsidR="007C791C" w:rsidRPr="00C95582" w:rsidRDefault="007C791C" w:rsidP="007C791C">
            <w:pPr>
              <w:spacing w:after="160" w:line="259" w:lineRule="auto"/>
              <w:jc w:val="center"/>
              <w:rPr>
                <w:rFonts w:ascii="Times New Roman" w:hAnsi="Times New Roman" w:cs="Times New Roman"/>
              </w:rPr>
            </w:pPr>
          </w:p>
        </w:tc>
      </w:tr>
      <w:tr w:rsidR="007C791C" w:rsidRPr="00C95582" w14:paraId="782FB5BF" w14:textId="77777777" w:rsidTr="007C791C">
        <w:tc>
          <w:tcPr>
            <w:tcW w:w="3256" w:type="dxa"/>
          </w:tcPr>
          <w:p w14:paraId="3F0F4158" w14:textId="77777777" w:rsidR="007C791C" w:rsidRPr="00C95582" w:rsidRDefault="007C791C" w:rsidP="007C791C">
            <w:pPr>
              <w:spacing w:after="160" w:line="259" w:lineRule="auto"/>
              <w:jc w:val="right"/>
              <w:rPr>
                <w:rFonts w:ascii="Times New Roman" w:hAnsi="Times New Roman" w:cs="Times New Roman"/>
                <w:b/>
              </w:rPr>
            </w:pPr>
            <w:r w:rsidRPr="00C95582">
              <w:rPr>
                <w:rFonts w:ascii="Times New Roman" w:hAnsi="Times New Roman" w:cs="Times New Roman"/>
                <w:b/>
              </w:rPr>
              <w:t>С.И.ЮДИНА</w:t>
            </w:r>
          </w:p>
        </w:tc>
        <w:tc>
          <w:tcPr>
            <w:tcW w:w="254" w:type="dxa"/>
          </w:tcPr>
          <w:p w14:paraId="474A999F" w14:textId="77777777" w:rsidR="007C791C" w:rsidRPr="00C95582" w:rsidRDefault="007C791C" w:rsidP="007C791C">
            <w:pPr>
              <w:spacing w:after="160" w:line="259" w:lineRule="auto"/>
              <w:jc w:val="center"/>
              <w:rPr>
                <w:rFonts w:ascii="Times New Roman" w:hAnsi="Times New Roman" w:cs="Times New Roman"/>
                <w:b/>
              </w:rPr>
            </w:pPr>
          </w:p>
        </w:tc>
        <w:tc>
          <w:tcPr>
            <w:tcW w:w="3261" w:type="dxa"/>
          </w:tcPr>
          <w:p w14:paraId="13F43BA3" w14:textId="77777777" w:rsidR="007C791C" w:rsidRPr="00C95582" w:rsidRDefault="007C791C" w:rsidP="007C791C">
            <w:pPr>
              <w:spacing w:after="160" w:line="259" w:lineRule="auto"/>
              <w:jc w:val="right"/>
              <w:rPr>
                <w:rFonts w:ascii="Times New Roman" w:hAnsi="Times New Roman" w:cs="Times New Roman"/>
                <w:b/>
              </w:rPr>
            </w:pPr>
            <w:r w:rsidRPr="00C95582">
              <w:rPr>
                <w:rFonts w:ascii="Times New Roman" w:hAnsi="Times New Roman" w:cs="Times New Roman"/>
                <w:b/>
              </w:rPr>
              <w:t>Т.О.ШУЛЬГА</w:t>
            </w:r>
          </w:p>
        </w:tc>
        <w:tc>
          <w:tcPr>
            <w:tcW w:w="396" w:type="dxa"/>
          </w:tcPr>
          <w:p w14:paraId="1BA08BA6" w14:textId="77777777" w:rsidR="007C791C" w:rsidRPr="00C95582" w:rsidRDefault="007C791C" w:rsidP="007C791C">
            <w:pPr>
              <w:spacing w:after="160" w:line="259" w:lineRule="auto"/>
              <w:jc w:val="center"/>
              <w:rPr>
                <w:rFonts w:ascii="Times New Roman" w:hAnsi="Times New Roman" w:cs="Times New Roman"/>
                <w:b/>
              </w:rPr>
            </w:pPr>
          </w:p>
        </w:tc>
        <w:tc>
          <w:tcPr>
            <w:tcW w:w="2977" w:type="dxa"/>
          </w:tcPr>
          <w:p w14:paraId="791A11F4" w14:textId="74C88AF3" w:rsidR="007C791C" w:rsidRPr="00C95582" w:rsidRDefault="007C791C" w:rsidP="007C791C">
            <w:pPr>
              <w:spacing w:after="160" w:line="259" w:lineRule="auto"/>
              <w:jc w:val="right"/>
              <w:rPr>
                <w:rFonts w:ascii="Times New Roman" w:hAnsi="Times New Roman" w:cs="Times New Roman"/>
                <w:b/>
              </w:rPr>
            </w:pPr>
          </w:p>
        </w:tc>
      </w:tr>
      <w:tr w:rsidR="007C791C" w:rsidRPr="00C95582" w14:paraId="563A1BEF" w14:textId="77777777" w:rsidTr="007C791C">
        <w:tc>
          <w:tcPr>
            <w:tcW w:w="3256" w:type="dxa"/>
          </w:tcPr>
          <w:p w14:paraId="595C672E" w14:textId="77777777" w:rsidR="007C791C" w:rsidRPr="00C95582" w:rsidRDefault="007C791C" w:rsidP="007C791C">
            <w:pPr>
              <w:spacing w:after="160" w:line="259" w:lineRule="auto"/>
              <w:jc w:val="center"/>
              <w:rPr>
                <w:rFonts w:ascii="Times New Roman" w:hAnsi="Times New Roman" w:cs="Times New Roman"/>
              </w:rPr>
            </w:pPr>
          </w:p>
        </w:tc>
        <w:tc>
          <w:tcPr>
            <w:tcW w:w="254" w:type="dxa"/>
          </w:tcPr>
          <w:p w14:paraId="48EF4739" w14:textId="77777777" w:rsidR="007C791C" w:rsidRPr="00C95582" w:rsidRDefault="007C791C" w:rsidP="007C791C">
            <w:pPr>
              <w:spacing w:after="160" w:line="259" w:lineRule="auto"/>
              <w:jc w:val="center"/>
              <w:rPr>
                <w:rFonts w:ascii="Times New Roman" w:hAnsi="Times New Roman" w:cs="Times New Roman"/>
              </w:rPr>
            </w:pPr>
          </w:p>
        </w:tc>
        <w:tc>
          <w:tcPr>
            <w:tcW w:w="3261" w:type="dxa"/>
          </w:tcPr>
          <w:p w14:paraId="1E8C24AF" w14:textId="77777777" w:rsidR="007C791C" w:rsidRPr="00C95582" w:rsidRDefault="007C791C" w:rsidP="007C791C">
            <w:pPr>
              <w:spacing w:after="160" w:line="259" w:lineRule="auto"/>
              <w:jc w:val="center"/>
              <w:rPr>
                <w:rFonts w:ascii="Times New Roman" w:hAnsi="Times New Roman" w:cs="Times New Roman"/>
              </w:rPr>
            </w:pPr>
          </w:p>
        </w:tc>
        <w:tc>
          <w:tcPr>
            <w:tcW w:w="396" w:type="dxa"/>
          </w:tcPr>
          <w:p w14:paraId="0168124A" w14:textId="77777777" w:rsidR="007C791C" w:rsidRPr="00C95582" w:rsidRDefault="007C791C" w:rsidP="007C791C">
            <w:pPr>
              <w:spacing w:after="160" w:line="259" w:lineRule="auto"/>
              <w:jc w:val="center"/>
              <w:rPr>
                <w:rFonts w:ascii="Times New Roman" w:hAnsi="Times New Roman" w:cs="Times New Roman"/>
              </w:rPr>
            </w:pPr>
          </w:p>
        </w:tc>
        <w:tc>
          <w:tcPr>
            <w:tcW w:w="2977" w:type="dxa"/>
          </w:tcPr>
          <w:p w14:paraId="109243A7" w14:textId="77777777" w:rsidR="007C791C" w:rsidRPr="00C95582" w:rsidRDefault="007C791C" w:rsidP="007C791C">
            <w:pPr>
              <w:spacing w:after="160" w:line="259" w:lineRule="auto"/>
              <w:jc w:val="center"/>
              <w:rPr>
                <w:rFonts w:ascii="Times New Roman" w:hAnsi="Times New Roman" w:cs="Times New Roman"/>
              </w:rPr>
            </w:pPr>
          </w:p>
        </w:tc>
      </w:tr>
      <w:tr w:rsidR="007C791C" w:rsidRPr="00C95582" w14:paraId="3998F772" w14:textId="77777777" w:rsidTr="007C791C">
        <w:tc>
          <w:tcPr>
            <w:tcW w:w="3256" w:type="dxa"/>
          </w:tcPr>
          <w:p w14:paraId="0E4E82FF" w14:textId="77777777" w:rsidR="007C791C" w:rsidRPr="00C95582" w:rsidRDefault="007C791C" w:rsidP="007C791C">
            <w:pPr>
              <w:spacing w:after="160" w:line="259" w:lineRule="auto"/>
              <w:rPr>
                <w:rFonts w:ascii="Times New Roman" w:hAnsi="Times New Roman" w:cs="Times New Roman"/>
              </w:rPr>
            </w:pPr>
            <w:proofErr w:type="spellStart"/>
            <w:r w:rsidRPr="00C95582">
              <w:rPr>
                <w:rFonts w:ascii="Times New Roman" w:hAnsi="Times New Roman" w:cs="Times New Roman"/>
              </w:rPr>
              <w:t>М.п</w:t>
            </w:r>
            <w:proofErr w:type="spellEnd"/>
            <w:r w:rsidRPr="00C95582">
              <w:rPr>
                <w:rFonts w:ascii="Times New Roman" w:hAnsi="Times New Roman" w:cs="Times New Roman"/>
              </w:rPr>
              <w:t>.</w:t>
            </w:r>
          </w:p>
        </w:tc>
        <w:tc>
          <w:tcPr>
            <w:tcW w:w="254" w:type="dxa"/>
          </w:tcPr>
          <w:p w14:paraId="7504204A" w14:textId="77777777" w:rsidR="007C791C" w:rsidRPr="00C95582" w:rsidRDefault="007C791C" w:rsidP="007C791C">
            <w:pPr>
              <w:spacing w:after="160" w:line="259" w:lineRule="auto"/>
              <w:jc w:val="center"/>
              <w:rPr>
                <w:rFonts w:ascii="Times New Roman" w:hAnsi="Times New Roman" w:cs="Times New Roman"/>
              </w:rPr>
            </w:pPr>
          </w:p>
        </w:tc>
        <w:tc>
          <w:tcPr>
            <w:tcW w:w="3261" w:type="dxa"/>
          </w:tcPr>
          <w:p w14:paraId="3A57A4CE" w14:textId="77777777" w:rsidR="007C791C" w:rsidRPr="00C95582" w:rsidRDefault="007C791C" w:rsidP="007C791C">
            <w:pPr>
              <w:spacing w:after="160" w:line="259" w:lineRule="auto"/>
              <w:rPr>
                <w:rFonts w:ascii="Times New Roman" w:hAnsi="Times New Roman" w:cs="Times New Roman"/>
              </w:rPr>
            </w:pPr>
            <w:proofErr w:type="spellStart"/>
            <w:r w:rsidRPr="00C95582">
              <w:rPr>
                <w:rFonts w:ascii="Times New Roman" w:hAnsi="Times New Roman" w:cs="Times New Roman"/>
              </w:rPr>
              <w:t>М.п</w:t>
            </w:r>
            <w:proofErr w:type="spellEnd"/>
            <w:r w:rsidRPr="00C95582">
              <w:rPr>
                <w:rFonts w:ascii="Times New Roman" w:hAnsi="Times New Roman" w:cs="Times New Roman"/>
              </w:rPr>
              <w:t>.</w:t>
            </w:r>
          </w:p>
        </w:tc>
        <w:tc>
          <w:tcPr>
            <w:tcW w:w="396" w:type="dxa"/>
          </w:tcPr>
          <w:p w14:paraId="4F5A384B" w14:textId="77777777" w:rsidR="007C791C" w:rsidRPr="00C95582" w:rsidRDefault="007C791C" w:rsidP="007C791C">
            <w:pPr>
              <w:spacing w:after="160" w:line="259" w:lineRule="auto"/>
              <w:jc w:val="center"/>
              <w:rPr>
                <w:rFonts w:ascii="Times New Roman" w:hAnsi="Times New Roman" w:cs="Times New Roman"/>
              </w:rPr>
            </w:pPr>
          </w:p>
        </w:tc>
        <w:tc>
          <w:tcPr>
            <w:tcW w:w="2977" w:type="dxa"/>
          </w:tcPr>
          <w:p w14:paraId="532E7DB2" w14:textId="77777777" w:rsidR="007C791C" w:rsidRPr="00C95582" w:rsidRDefault="007C791C" w:rsidP="007C791C">
            <w:pPr>
              <w:spacing w:after="160" w:line="259" w:lineRule="auto"/>
              <w:jc w:val="center"/>
              <w:rPr>
                <w:rFonts w:ascii="Times New Roman" w:hAnsi="Times New Roman" w:cs="Times New Roman"/>
              </w:rPr>
            </w:pPr>
            <w:proofErr w:type="spellStart"/>
            <w:r w:rsidRPr="00C95582">
              <w:rPr>
                <w:rFonts w:ascii="Times New Roman" w:hAnsi="Times New Roman" w:cs="Times New Roman"/>
              </w:rPr>
              <w:t>М.п</w:t>
            </w:r>
            <w:proofErr w:type="spellEnd"/>
            <w:r w:rsidRPr="00C95582">
              <w:rPr>
                <w:rFonts w:ascii="Times New Roman" w:hAnsi="Times New Roman" w:cs="Times New Roman"/>
              </w:rPr>
              <w:t>.</w:t>
            </w:r>
          </w:p>
        </w:tc>
      </w:tr>
    </w:tbl>
    <w:p w14:paraId="3C59ABD4" w14:textId="77777777" w:rsidR="007C791C" w:rsidRPr="00C95582" w:rsidRDefault="007C791C" w:rsidP="007C791C">
      <w:pPr>
        <w:spacing w:after="160" w:line="259" w:lineRule="auto"/>
        <w:jc w:val="right"/>
        <w:rPr>
          <w:rFonts w:ascii="Times New Roman" w:eastAsiaTheme="minorHAnsi" w:hAnsi="Times New Roman"/>
          <w:i/>
          <w:iCs/>
          <w:szCs w:val="22"/>
          <w:lang w:eastAsia="en-US"/>
        </w:rPr>
      </w:pPr>
    </w:p>
    <w:p w14:paraId="209F9ADE" w14:textId="77777777" w:rsidR="00A45AD4" w:rsidRPr="006C4FC1" w:rsidRDefault="00A45AD4" w:rsidP="00A45AD4">
      <w:pPr>
        <w:spacing w:after="0" w:line="240" w:lineRule="auto"/>
        <w:jc w:val="right"/>
        <w:rPr>
          <w:rFonts w:ascii="Times New Roman" w:hAnsi="Times New Roman"/>
          <w:sz w:val="24"/>
          <w:szCs w:val="24"/>
        </w:rPr>
      </w:pPr>
    </w:p>
    <w:p w14:paraId="2604F344" w14:textId="77777777" w:rsidR="00A45AD4" w:rsidRPr="006C4FC1" w:rsidRDefault="00A45AD4" w:rsidP="00A45AD4">
      <w:pPr>
        <w:spacing w:after="0" w:line="240" w:lineRule="auto"/>
        <w:jc w:val="right"/>
        <w:rPr>
          <w:rFonts w:ascii="Times New Roman" w:hAnsi="Times New Roman"/>
          <w:sz w:val="24"/>
          <w:szCs w:val="24"/>
        </w:rPr>
      </w:pPr>
    </w:p>
    <w:p w14:paraId="26F54F85" w14:textId="77777777" w:rsidR="00A45AD4" w:rsidRPr="006C4FC1" w:rsidRDefault="00A45AD4" w:rsidP="00A45AD4">
      <w:pPr>
        <w:spacing w:after="0" w:line="240" w:lineRule="auto"/>
        <w:jc w:val="right"/>
        <w:rPr>
          <w:rFonts w:ascii="Times New Roman" w:hAnsi="Times New Roman"/>
          <w:sz w:val="24"/>
          <w:szCs w:val="24"/>
        </w:rPr>
      </w:pPr>
    </w:p>
    <w:p w14:paraId="703539B7" w14:textId="1D82ADF3" w:rsidR="00FE7535" w:rsidRPr="006C4FC1" w:rsidRDefault="00C95582">
      <w:pPr>
        <w:pageBreakBefore/>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Ч</w:t>
      </w:r>
      <w:r w:rsidR="00FD129B" w:rsidRPr="006C4FC1">
        <w:rPr>
          <w:rFonts w:ascii="Times New Roman" w:hAnsi="Times New Roman"/>
          <w:b/>
          <w:sz w:val="24"/>
          <w:szCs w:val="24"/>
        </w:rPr>
        <w:t>АСТЬ III ОБРАЗЦЫ ФОРМ ДЛЯ ЗАПОЛНЕНИЯ УЧАСТНИКОМ ЗАПРОСА ПРЕДЛОЖЕНИЙ</w:t>
      </w:r>
    </w:p>
    <w:p w14:paraId="44F406DC" w14:textId="77777777" w:rsidR="00FE7535" w:rsidRPr="006C4FC1" w:rsidRDefault="00FE7535">
      <w:pPr>
        <w:spacing w:after="0" w:line="240" w:lineRule="auto"/>
        <w:ind w:firstLine="567"/>
        <w:jc w:val="both"/>
        <w:rPr>
          <w:rFonts w:ascii="Times New Roman" w:hAnsi="Times New Roman"/>
          <w:b/>
          <w:sz w:val="24"/>
          <w:szCs w:val="24"/>
        </w:rPr>
      </w:pPr>
      <w:bookmarkStart w:id="9" w:name="_Toc127334282"/>
      <w:bookmarkStart w:id="10" w:name="_Ref166329160"/>
      <w:bookmarkStart w:id="11" w:name="_Ref166329169"/>
      <w:bookmarkStart w:id="12" w:name="_Ref166487238"/>
      <w:bookmarkStart w:id="13" w:name="_Ref166487244"/>
      <w:bookmarkStart w:id="14" w:name="_Ref166487316"/>
    </w:p>
    <w:p w14:paraId="60B7F69E"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 xml:space="preserve">ФОРМА 1. </w:t>
      </w:r>
      <w:bookmarkEnd w:id="9"/>
      <w:bookmarkEnd w:id="10"/>
      <w:bookmarkEnd w:id="11"/>
      <w:bookmarkEnd w:id="12"/>
      <w:bookmarkEnd w:id="13"/>
      <w:bookmarkEnd w:id="14"/>
      <w:r w:rsidRPr="006C4FC1">
        <w:rPr>
          <w:rFonts w:ascii="Times New Roman" w:hAnsi="Times New Roman"/>
          <w:b/>
          <w:sz w:val="24"/>
          <w:szCs w:val="24"/>
        </w:rPr>
        <w:t>ОПИСЬ ДОКУМЕНТОВ</w:t>
      </w:r>
    </w:p>
    <w:p w14:paraId="0C7CFD4B" w14:textId="77777777" w:rsidR="00FE7535" w:rsidRPr="006C4FC1" w:rsidRDefault="00FE7535">
      <w:pPr>
        <w:spacing w:after="0" w:line="240" w:lineRule="auto"/>
        <w:ind w:firstLine="567"/>
        <w:jc w:val="center"/>
        <w:rPr>
          <w:rFonts w:ascii="Times New Roman" w:hAnsi="Times New Roman"/>
          <w:b/>
          <w:sz w:val="24"/>
          <w:szCs w:val="24"/>
        </w:rPr>
      </w:pPr>
    </w:p>
    <w:p w14:paraId="320DDD52"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ОПИСЬ ДОКУМЕНТОВ</w:t>
      </w:r>
    </w:p>
    <w:p w14:paraId="58F059AC" w14:textId="26B1A8FA"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sz w:val="24"/>
          <w:szCs w:val="24"/>
        </w:rPr>
        <w:t xml:space="preserve">представляемых для участия в открытом запросе предложений </w:t>
      </w:r>
      <w:r w:rsidR="007D20C8">
        <w:rPr>
          <w:rFonts w:ascii="Times New Roman" w:hAnsi="Times New Roman"/>
          <w:sz w:val="24"/>
          <w:szCs w:val="24"/>
        </w:rPr>
        <w:t>об условиях</w:t>
      </w:r>
      <w:r w:rsidRPr="006C4FC1">
        <w:rPr>
          <w:rFonts w:ascii="Times New Roman" w:hAnsi="Times New Roman"/>
          <w:sz w:val="24"/>
          <w:szCs w:val="24"/>
        </w:rPr>
        <w:t xml:space="preserve"> ______________________ </w:t>
      </w:r>
      <w:r w:rsidRPr="006C4FC1">
        <w:rPr>
          <w:rFonts w:ascii="Times New Roman" w:hAnsi="Times New Roman"/>
          <w:i/>
          <w:sz w:val="24"/>
          <w:szCs w:val="24"/>
        </w:rPr>
        <w:t>(указать предмет запроса предложений).</w:t>
      </w:r>
    </w:p>
    <w:p w14:paraId="17ACEEE2" w14:textId="77777777" w:rsidR="00FE7535" w:rsidRPr="006C4FC1" w:rsidRDefault="00FE7535">
      <w:pPr>
        <w:spacing w:after="0" w:line="240" w:lineRule="auto"/>
        <w:ind w:firstLine="567"/>
        <w:jc w:val="both"/>
        <w:rPr>
          <w:rFonts w:ascii="Times New Roman" w:hAnsi="Times New Roman"/>
          <w:sz w:val="24"/>
          <w:szCs w:val="24"/>
        </w:rPr>
      </w:pPr>
    </w:p>
    <w:p w14:paraId="60550DF2"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Настоящим ______________________________________________ подтверждает, что для</w:t>
      </w:r>
    </w:p>
    <w:p w14:paraId="3A04DF72" w14:textId="77777777" w:rsidR="00FE7535" w:rsidRPr="006C4FC1" w:rsidRDefault="00FD129B">
      <w:pPr>
        <w:spacing w:after="0" w:line="240" w:lineRule="auto"/>
        <w:ind w:firstLine="567"/>
        <w:jc w:val="both"/>
        <w:rPr>
          <w:rFonts w:ascii="Times New Roman" w:hAnsi="Times New Roman"/>
          <w:i/>
          <w:sz w:val="24"/>
          <w:szCs w:val="24"/>
        </w:rPr>
      </w:pPr>
      <w:r w:rsidRPr="006C4FC1">
        <w:rPr>
          <w:rFonts w:ascii="Times New Roman" w:hAnsi="Times New Roman"/>
          <w:sz w:val="24"/>
          <w:szCs w:val="24"/>
        </w:rPr>
        <w:tab/>
      </w:r>
      <w:r w:rsidRPr="006C4FC1">
        <w:rPr>
          <w:rFonts w:ascii="Times New Roman" w:hAnsi="Times New Roman"/>
          <w:sz w:val="24"/>
          <w:szCs w:val="24"/>
        </w:rPr>
        <w:tab/>
      </w:r>
      <w:r w:rsidRPr="006C4FC1">
        <w:rPr>
          <w:rFonts w:ascii="Times New Roman" w:hAnsi="Times New Roman"/>
          <w:sz w:val="24"/>
          <w:szCs w:val="24"/>
        </w:rPr>
        <w:tab/>
        <w:t>(</w:t>
      </w:r>
      <w:r w:rsidRPr="006C4FC1">
        <w:rPr>
          <w:rFonts w:ascii="Times New Roman" w:hAnsi="Times New Roman"/>
          <w:i/>
          <w:sz w:val="24"/>
          <w:szCs w:val="24"/>
        </w:rPr>
        <w:t xml:space="preserve">наименование, ФИО Участника процедуры закупки) </w:t>
      </w:r>
    </w:p>
    <w:p w14:paraId="67FCECC8" w14:textId="297F37BE"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 xml:space="preserve">участия в открытом запросе предложений </w:t>
      </w:r>
      <w:r w:rsidR="007D20C8">
        <w:rPr>
          <w:rFonts w:ascii="Times New Roman" w:hAnsi="Times New Roman"/>
          <w:sz w:val="24"/>
          <w:szCs w:val="24"/>
        </w:rPr>
        <w:t>об условиях</w:t>
      </w:r>
      <w:r w:rsidRPr="006C4FC1">
        <w:rPr>
          <w:rFonts w:ascii="Times New Roman" w:hAnsi="Times New Roman"/>
          <w:sz w:val="24"/>
          <w:szCs w:val="24"/>
        </w:rPr>
        <w:t xml:space="preserve"> _______________________ </w:t>
      </w:r>
      <w:r w:rsidRPr="006C4FC1">
        <w:rPr>
          <w:rFonts w:ascii="Times New Roman" w:hAnsi="Times New Roman"/>
          <w:i/>
          <w:sz w:val="24"/>
          <w:szCs w:val="24"/>
        </w:rPr>
        <w:t>(указать предмет запроса предложений)</w:t>
      </w:r>
      <w:r w:rsidRPr="006C4FC1">
        <w:rPr>
          <w:rFonts w:ascii="Times New Roman" w:hAnsi="Times New Roman"/>
          <w:sz w:val="24"/>
          <w:szCs w:val="24"/>
        </w:rPr>
        <w:t xml:space="preserve"> направляются нижеперечисленные документы.</w:t>
      </w:r>
    </w:p>
    <w:p w14:paraId="6D14A2B9" w14:textId="77777777" w:rsidR="00FE7535" w:rsidRPr="006C4FC1" w:rsidRDefault="00FE7535">
      <w:pPr>
        <w:spacing w:after="0" w:line="240" w:lineRule="auto"/>
        <w:ind w:firstLine="567"/>
        <w:jc w:val="both"/>
        <w:rPr>
          <w:rFonts w:ascii="Times New Roman" w:hAnsi="Times New Roman"/>
          <w:sz w:val="24"/>
          <w:szCs w:val="24"/>
        </w:rPr>
      </w:pP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6467"/>
        <w:gridCol w:w="1610"/>
      </w:tblGrid>
      <w:tr w:rsidR="00E3519D" w:rsidRPr="006C4FC1" w14:paraId="6874E302"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4BB38CE4" w14:textId="77777777" w:rsidR="00FE7535" w:rsidRPr="006C4FC1" w:rsidRDefault="00FD129B">
            <w:pPr>
              <w:spacing w:after="0" w:line="240" w:lineRule="auto"/>
              <w:ind w:firstLine="35"/>
              <w:jc w:val="center"/>
              <w:rPr>
                <w:rFonts w:ascii="Times New Roman" w:hAnsi="Times New Roman"/>
                <w:b/>
                <w:sz w:val="24"/>
                <w:szCs w:val="24"/>
              </w:rPr>
            </w:pPr>
            <w:r w:rsidRPr="006C4FC1">
              <w:rPr>
                <w:rFonts w:ascii="Times New Roman" w:hAnsi="Times New Roman"/>
                <w:b/>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4230E011"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2</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810D2D3"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3</w:t>
            </w:r>
          </w:p>
        </w:tc>
      </w:tr>
      <w:tr w:rsidR="00E3519D" w:rsidRPr="006C4FC1" w14:paraId="7D54E7B5" w14:textId="77777777">
        <w:trPr>
          <w:tblHeade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6735B551" w14:textId="77777777" w:rsidR="00FE7535" w:rsidRPr="006C4FC1" w:rsidRDefault="00FD129B">
            <w:pPr>
              <w:spacing w:after="0" w:line="240" w:lineRule="auto"/>
              <w:ind w:firstLine="35"/>
              <w:jc w:val="center"/>
              <w:rPr>
                <w:rFonts w:ascii="Times New Roman" w:hAnsi="Times New Roman"/>
                <w:b/>
                <w:sz w:val="24"/>
                <w:szCs w:val="24"/>
              </w:rPr>
            </w:pPr>
            <w:r w:rsidRPr="006C4FC1">
              <w:rPr>
                <w:rFonts w:ascii="Times New Roman" w:hAnsi="Times New Roman"/>
                <w:b/>
                <w:sz w:val="24"/>
                <w:szCs w:val="24"/>
              </w:rPr>
              <w:t>№ п\п</w:t>
            </w:r>
          </w:p>
        </w:tc>
        <w:tc>
          <w:tcPr>
            <w:tcW w:w="6467" w:type="dxa"/>
            <w:tcBorders>
              <w:top w:val="single" w:sz="4" w:space="0" w:color="auto"/>
              <w:left w:val="single" w:sz="4" w:space="0" w:color="auto"/>
              <w:bottom w:val="single" w:sz="4" w:space="0" w:color="auto"/>
              <w:right w:val="single" w:sz="4" w:space="0" w:color="auto"/>
            </w:tcBorders>
            <w:vAlign w:val="center"/>
            <w:hideMark/>
          </w:tcPr>
          <w:p w14:paraId="1279CC5B" w14:textId="77777777" w:rsidR="00FE7535" w:rsidRPr="006C4FC1" w:rsidRDefault="00FD129B">
            <w:pPr>
              <w:spacing w:after="0" w:line="240" w:lineRule="auto"/>
              <w:ind w:firstLine="87"/>
              <w:jc w:val="center"/>
              <w:rPr>
                <w:rFonts w:ascii="Times New Roman" w:hAnsi="Times New Roman"/>
                <w:b/>
                <w:sz w:val="24"/>
                <w:szCs w:val="24"/>
              </w:rPr>
            </w:pPr>
            <w:r w:rsidRPr="006C4FC1">
              <w:rPr>
                <w:rFonts w:ascii="Times New Roman" w:hAnsi="Times New Roman"/>
                <w:b/>
                <w:sz w:val="24"/>
                <w:szCs w:val="24"/>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65A1700F" w14:textId="77777777" w:rsidR="00FE7535" w:rsidRPr="006C4FC1" w:rsidRDefault="00FD129B">
            <w:pPr>
              <w:spacing w:after="0" w:line="240" w:lineRule="auto"/>
              <w:ind w:firstLine="86"/>
              <w:jc w:val="center"/>
              <w:rPr>
                <w:rFonts w:ascii="Times New Roman" w:hAnsi="Times New Roman"/>
                <w:b/>
                <w:sz w:val="24"/>
                <w:szCs w:val="24"/>
              </w:rPr>
            </w:pPr>
            <w:r w:rsidRPr="006C4FC1">
              <w:rPr>
                <w:rFonts w:ascii="Times New Roman" w:hAnsi="Times New Roman"/>
                <w:b/>
                <w:sz w:val="24"/>
                <w:szCs w:val="24"/>
              </w:rPr>
              <w:t>Количество листов</w:t>
            </w:r>
          </w:p>
        </w:tc>
      </w:tr>
      <w:tr w:rsidR="00E3519D" w:rsidRPr="006C4FC1" w14:paraId="50DEF9EC"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3D49F90D"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1.</w:t>
            </w:r>
          </w:p>
        </w:tc>
        <w:tc>
          <w:tcPr>
            <w:tcW w:w="6467" w:type="dxa"/>
            <w:tcBorders>
              <w:top w:val="single" w:sz="4" w:space="0" w:color="auto"/>
              <w:left w:val="single" w:sz="4" w:space="0" w:color="auto"/>
              <w:bottom w:val="single" w:sz="4" w:space="0" w:color="auto"/>
              <w:right w:val="single" w:sz="4" w:space="0" w:color="auto"/>
            </w:tcBorders>
            <w:vAlign w:val="center"/>
            <w:hideMark/>
          </w:tcPr>
          <w:p w14:paraId="59E42995" w14:textId="77777777" w:rsidR="00FE7535" w:rsidRPr="006C4FC1" w:rsidRDefault="00FE7535">
            <w:pPr>
              <w:spacing w:after="0" w:line="240" w:lineRule="auto"/>
              <w:ind w:hanging="55"/>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211C2C5F" w14:textId="77777777" w:rsidR="00FE7535" w:rsidRPr="006C4FC1" w:rsidRDefault="00FE7535">
            <w:pPr>
              <w:spacing w:after="0" w:line="240" w:lineRule="auto"/>
              <w:ind w:firstLine="567"/>
              <w:jc w:val="center"/>
              <w:rPr>
                <w:rFonts w:ascii="Times New Roman" w:hAnsi="Times New Roman"/>
                <w:sz w:val="24"/>
                <w:szCs w:val="24"/>
              </w:rPr>
            </w:pPr>
          </w:p>
        </w:tc>
      </w:tr>
      <w:tr w:rsidR="00E3519D" w:rsidRPr="006C4FC1" w14:paraId="5E423DE1" w14:textId="77777777">
        <w:trPr>
          <w:trHeight w:val="315"/>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1526C288"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2.</w:t>
            </w:r>
          </w:p>
        </w:tc>
        <w:tc>
          <w:tcPr>
            <w:tcW w:w="6467" w:type="dxa"/>
            <w:tcBorders>
              <w:top w:val="single" w:sz="4" w:space="0" w:color="auto"/>
              <w:left w:val="single" w:sz="4" w:space="0" w:color="auto"/>
              <w:bottom w:val="single" w:sz="4" w:space="0" w:color="auto"/>
              <w:right w:val="single" w:sz="4" w:space="0" w:color="auto"/>
            </w:tcBorders>
            <w:vAlign w:val="center"/>
          </w:tcPr>
          <w:p w14:paraId="0B018F2F" w14:textId="77777777" w:rsidR="00FE7535" w:rsidRPr="006C4FC1" w:rsidRDefault="00FE7535">
            <w:pPr>
              <w:spacing w:after="0" w:line="240" w:lineRule="auto"/>
              <w:ind w:firstLine="567"/>
              <w:jc w:val="center"/>
              <w:rPr>
                <w:rFonts w:ascii="Times New Roman" w:hAnsi="Times New Roman"/>
                <w:noProof/>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55DEC541" w14:textId="77777777" w:rsidR="00FE7535" w:rsidRPr="006C4FC1" w:rsidRDefault="00FE7535">
            <w:pPr>
              <w:spacing w:after="0" w:line="240" w:lineRule="auto"/>
              <w:ind w:firstLine="567"/>
              <w:jc w:val="center"/>
              <w:rPr>
                <w:rFonts w:ascii="Times New Roman" w:hAnsi="Times New Roman"/>
                <w:sz w:val="24"/>
                <w:szCs w:val="24"/>
              </w:rPr>
            </w:pPr>
          </w:p>
        </w:tc>
      </w:tr>
      <w:tr w:rsidR="00E3519D" w:rsidRPr="006C4FC1" w14:paraId="42CE9CEF"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2E4CD6D4" w14:textId="77777777" w:rsidR="00FE7535" w:rsidRPr="006C4FC1" w:rsidRDefault="00FD129B">
            <w:pPr>
              <w:spacing w:after="0" w:line="240" w:lineRule="auto"/>
              <w:ind w:firstLine="35"/>
              <w:jc w:val="center"/>
              <w:rPr>
                <w:rFonts w:ascii="Times New Roman" w:hAnsi="Times New Roman"/>
                <w:sz w:val="24"/>
                <w:szCs w:val="24"/>
              </w:rPr>
            </w:pPr>
            <w:r w:rsidRPr="006C4FC1">
              <w:rPr>
                <w:rFonts w:ascii="Times New Roman" w:hAnsi="Times New Roman"/>
                <w:sz w:val="24"/>
                <w:szCs w:val="24"/>
              </w:rPr>
              <w:t>3.</w:t>
            </w:r>
          </w:p>
        </w:tc>
        <w:tc>
          <w:tcPr>
            <w:tcW w:w="6467" w:type="dxa"/>
            <w:tcBorders>
              <w:top w:val="single" w:sz="4" w:space="0" w:color="auto"/>
              <w:left w:val="single" w:sz="4" w:space="0" w:color="auto"/>
              <w:bottom w:val="single" w:sz="4" w:space="0" w:color="auto"/>
              <w:right w:val="single" w:sz="4" w:space="0" w:color="auto"/>
            </w:tcBorders>
            <w:vAlign w:val="center"/>
          </w:tcPr>
          <w:p w14:paraId="54DA40AE" w14:textId="77777777" w:rsidR="00FE7535" w:rsidRPr="006C4FC1"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53F03FDB" w14:textId="77777777" w:rsidR="00FE7535" w:rsidRPr="006C4FC1" w:rsidRDefault="00FE7535">
            <w:pPr>
              <w:spacing w:after="0" w:line="240" w:lineRule="auto"/>
              <w:ind w:firstLine="567"/>
              <w:jc w:val="center"/>
              <w:rPr>
                <w:rFonts w:ascii="Times New Roman" w:hAnsi="Times New Roman"/>
                <w:sz w:val="24"/>
                <w:szCs w:val="24"/>
              </w:rPr>
            </w:pPr>
          </w:p>
        </w:tc>
      </w:tr>
      <w:tr w:rsidR="00FE7535" w:rsidRPr="006C4FC1" w14:paraId="5BE4CF8E" w14:textId="77777777">
        <w:trPr>
          <w:jc w:val="center"/>
        </w:trPr>
        <w:tc>
          <w:tcPr>
            <w:tcW w:w="869" w:type="dxa"/>
            <w:tcBorders>
              <w:top w:val="single" w:sz="4" w:space="0" w:color="auto"/>
              <w:left w:val="single" w:sz="4" w:space="0" w:color="auto"/>
              <w:bottom w:val="single" w:sz="4" w:space="0" w:color="auto"/>
              <w:right w:val="single" w:sz="4" w:space="0" w:color="auto"/>
            </w:tcBorders>
            <w:vAlign w:val="center"/>
            <w:hideMark/>
          </w:tcPr>
          <w:p w14:paraId="0B6757A4" w14:textId="77777777" w:rsidR="00FE7535" w:rsidRPr="006C4FC1" w:rsidRDefault="00FD129B">
            <w:pPr>
              <w:spacing w:after="0" w:line="240" w:lineRule="auto"/>
              <w:ind w:firstLine="567"/>
              <w:jc w:val="center"/>
              <w:rPr>
                <w:rFonts w:ascii="Times New Roman" w:hAnsi="Times New Roman"/>
                <w:sz w:val="24"/>
                <w:szCs w:val="24"/>
              </w:rPr>
            </w:pPr>
            <w:r w:rsidRPr="006C4FC1">
              <w:rPr>
                <w:rFonts w:ascii="Times New Roman" w:hAnsi="Times New Roman"/>
                <w:sz w:val="24"/>
                <w:szCs w:val="24"/>
              </w:rPr>
              <w:t>…</w:t>
            </w:r>
          </w:p>
        </w:tc>
        <w:tc>
          <w:tcPr>
            <w:tcW w:w="6467" w:type="dxa"/>
            <w:tcBorders>
              <w:top w:val="single" w:sz="4" w:space="0" w:color="auto"/>
              <w:left w:val="single" w:sz="4" w:space="0" w:color="auto"/>
              <w:bottom w:val="single" w:sz="4" w:space="0" w:color="auto"/>
              <w:right w:val="single" w:sz="4" w:space="0" w:color="auto"/>
            </w:tcBorders>
            <w:vAlign w:val="center"/>
          </w:tcPr>
          <w:p w14:paraId="1699E7C0" w14:textId="77777777" w:rsidR="00FE7535" w:rsidRPr="006C4FC1" w:rsidRDefault="00FE7535">
            <w:pPr>
              <w:spacing w:after="0" w:line="240" w:lineRule="auto"/>
              <w:ind w:firstLine="567"/>
              <w:jc w:val="center"/>
              <w:rPr>
                <w:rFonts w:ascii="Times New Roman" w:hAnsi="Times New Roman"/>
                <w:sz w:val="24"/>
                <w:szCs w:val="24"/>
              </w:rPr>
            </w:pPr>
          </w:p>
        </w:tc>
        <w:tc>
          <w:tcPr>
            <w:tcW w:w="1610" w:type="dxa"/>
            <w:tcBorders>
              <w:top w:val="single" w:sz="4" w:space="0" w:color="auto"/>
              <w:left w:val="single" w:sz="4" w:space="0" w:color="auto"/>
              <w:bottom w:val="single" w:sz="4" w:space="0" w:color="auto"/>
              <w:right w:val="single" w:sz="4" w:space="0" w:color="auto"/>
            </w:tcBorders>
            <w:vAlign w:val="center"/>
          </w:tcPr>
          <w:p w14:paraId="295C7AEE" w14:textId="77777777" w:rsidR="00FE7535" w:rsidRPr="006C4FC1" w:rsidRDefault="00FE7535">
            <w:pPr>
              <w:spacing w:after="0" w:line="240" w:lineRule="auto"/>
              <w:ind w:firstLine="567"/>
              <w:jc w:val="center"/>
              <w:rPr>
                <w:rFonts w:ascii="Times New Roman" w:hAnsi="Times New Roman"/>
                <w:sz w:val="24"/>
                <w:szCs w:val="24"/>
              </w:rPr>
            </w:pPr>
          </w:p>
        </w:tc>
      </w:tr>
    </w:tbl>
    <w:p w14:paraId="73FB6548" w14:textId="77777777" w:rsidR="00FE7535" w:rsidRPr="006C4FC1" w:rsidRDefault="00FE7535">
      <w:pPr>
        <w:widowControl w:val="0"/>
        <w:tabs>
          <w:tab w:val="left" w:pos="9355"/>
        </w:tabs>
        <w:suppressAutoHyphens/>
        <w:spacing w:after="0" w:line="240" w:lineRule="auto"/>
        <w:ind w:firstLine="567"/>
        <w:rPr>
          <w:rFonts w:ascii="Times New Roman" w:hAnsi="Times New Roman"/>
          <w:sz w:val="24"/>
          <w:szCs w:val="24"/>
        </w:rPr>
      </w:pPr>
    </w:p>
    <w:p w14:paraId="0E696E2D"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7DB460ED"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0BF7673A"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2D3FCAC1"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035207D0"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7D0264CA"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bookmarkStart w:id="15" w:name="_Toc231044866"/>
    </w:p>
    <w:p w14:paraId="5FE19C5C"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6D385374"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4E687C5"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3AF36982"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7236B02"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14CCE9D8"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1433CD34"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253ED2E"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08BEB46A"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171BEA8D"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2501E4DD"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54B5AA41"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585173C0"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47D27B6B"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70D59C92" w14:textId="77777777" w:rsidR="00FE7535" w:rsidRPr="006C4FC1" w:rsidRDefault="00FE7535">
      <w:pPr>
        <w:widowControl w:val="0"/>
        <w:tabs>
          <w:tab w:val="left" w:pos="1080"/>
        </w:tabs>
        <w:spacing w:after="0" w:line="240" w:lineRule="auto"/>
        <w:ind w:firstLine="567"/>
        <w:jc w:val="center"/>
        <w:rPr>
          <w:rFonts w:ascii="Times New Roman" w:hAnsi="Times New Roman"/>
          <w:b/>
          <w:sz w:val="24"/>
          <w:szCs w:val="24"/>
        </w:rPr>
      </w:pPr>
    </w:p>
    <w:p w14:paraId="4DE49209" w14:textId="77777777" w:rsidR="00FE7535" w:rsidRPr="006C4FC1" w:rsidRDefault="00FD129B">
      <w:pPr>
        <w:rPr>
          <w:rFonts w:ascii="Times New Roman" w:hAnsi="Times New Roman"/>
          <w:b/>
          <w:sz w:val="24"/>
          <w:szCs w:val="24"/>
        </w:rPr>
      </w:pPr>
      <w:r w:rsidRPr="006C4FC1">
        <w:rPr>
          <w:rFonts w:ascii="Times New Roman" w:hAnsi="Times New Roman"/>
          <w:b/>
          <w:sz w:val="24"/>
          <w:szCs w:val="24"/>
        </w:rPr>
        <w:br w:type="page"/>
      </w:r>
    </w:p>
    <w:p w14:paraId="54C34CFE" w14:textId="77777777" w:rsidR="00FE7535" w:rsidRPr="006C4FC1" w:rsidRDefault="00FD129B">
      <w:pPr>
        <w:widowControl w:val="0"/>
        <w:tabs>
          <w:tab w:val="left" w:pos="1080"/>
        </w:tabs>
        <w:spacing w:after="0" w:line="240" w:lineRule="auto"/>
        <w:ind w:firstLine="567"/>
        <w:jc w:val="center"/>
        <w:rPr>
          <w:rFonts w:ascii="Times New Roman" w:hAnsi="Times New Roman"/>
          <w:b/>
          <w:caps/>
          <w:sz w:val="24"/>
          <w:szCs w:val="24"/>
        </w:rPr>
      </w:pPr>
      <w:r w:rsidRPr="006C4FC1">
        <w:rPr>
          <w:rFonts w:ascii="Times New Roman" w:hAnsi="Times New Roman"/>
          <w:b/>
          <w:sz w:val="24"/>
          <w:szCs w:val="24"/>
        </w:rPr>
        <w:lastRenderedPageBreak/>
        <w:t xml:space="preserve">ФОРМА 2. </w:t>
      </w:r>
      <w:r w:rsidRPr="006C4FC1">
        <w:rPr>
          <w:rFonts w:ascii="Times New Roman" w:hAnsi="Times New Roman"/>
          <w:b/>
          <w:caps/>
          <w:sz w:val="24"/>
          <w:szCs w:val="24"/>
        </w:rPr>
        <w:t>ЗАЯВКА НА УЧАСТИЕ В ЗАПРОСЕ ПРЕДЛОЖЕНИЙ</w:t>
      </w:r>
      <w:bookmarkEnd w:id="15"/>
    </w:p>
    <w:p w14:paraId="636D916D" w14:textId="77777777" w:rsidR="00FE7535" w:rsidRPr="006C4FC1" w:rsidRDefault="00FE7535">
      <w:pPr>
        <w:widowControl w:val="0"/>
        <w:spacing w:after="0" w:line="240" w:lineRule="auto"/>
        <w:ind w:firstLine="567"/>
        <w:jc w:val="both"/>
        <w:rPr>
          <w:rFonts w:ascii="Times New Roman" w:hAnsi="Times New Roman"/>
          <w:sz w:val="24"/>
          <w:szCs w:val="24"/>
        </w:rPr>
      </w:pP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1148C099" w14:textId="77777777">
        <w:trPr>
          <w:trHeight w:val="679"/>
        </w:trPr>
        <w:tc>
          <w:tcPr>
            <w:tcW w:w="4644" w:type="dxa"/>
            <w:hideMark/>
          </w:tcPr>
          <w:p w14:paraId="7D70E4AD" w14:textId="77777777" w:rsidR="00FE7535" w:rsidRPr="006C4FC1" w:rsidRDefault="00FD129B">
            <w:pPr>
              <w:widowControl w:val="0"/>
              <w:spacing w:after="0" w:line="240" w:lineRule="auto"/>
              <w:jc w:val="both"/>
              <w:rPr>
                <w:rFonts w:ascii="Times New Roman" w:hAnsi="Times New Roman"/>
                <w:sz w:val="24"/>
                <w:szCs w:val="24"/>
              </w:rPr>
            </w:pPr>
            <w:bookmarkStart w:id="16" w:name="Заявка"/>
            <w:bookmarkEnd w:id="16"/>
            <w:r w:rsidRPr="006C4FC1">
              <w:rPr>
                <w:rFonts w:ascii="Times New Roman" w:hAnsi="Times New Roman"/>
                <w:sz w:val="24"/>
                <w:szCs w:val="24"/>
              </w:rPr>
              <w:t>На бланке организации (при наличии)</w:t>
            </w:r>
          </w:p>
          <w:p w14:paraId="6F01B822" w14:textId="77777777" w:rsidR="00FE7535" w:rsidRPr="006C4FC1" w:rsidRDefault="00FD129B">
            <w:pPr>
              <w:widowControl w:val="0"/>
              <w:spacing w:after="0" w:line="240" w:lineRule="auto"/>
              <w:jc w:val="both"/>
              <w:rPr>
                <w:rFonts w:ascii="Times New Roman" w:hAnsi="Times New Roman"/>
                <w:sz w:val="24"/>
                <w:szCs w:val="24"/>
              </w:rPr>
            </w:pPr>
            <w:r w:rsidRPr="006C4FC1">
              <w:rPr>
                <w:rFonts w:ascii="Times New Roman" w:hAnsi="Times New Roman"/>
                <w:sz w:val="24"/>
                <w:szCs w:val="24"/>
              </w:rPr>
              <w:t>Дата, исх. номер</w:t>
            </w:r>
          </w:p>
        </w:tc>
        <w:tc>
          <w:tcPr>
            <w:tcW w:w="4248" w:type="dxa"/>
            <w:hideMark/>
          </w:tcPr>
          <w:p w14:paraId="3001D0C9"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50B3802B"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2F11724B" w14:textId="77777777" w:rsidR="00FE7535" w:rsidRPr="006C4FC1"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center"/>
        <w:rPr>
          <w:rFonts w:ascii="Times New Roman" w:hAnsi="Times New Roman"/>
          <w:b/>
          <w:sz w:val="24"/>
          <w:szCs w:val="24"/>
        </w:rPr>
      </w:pPr>
    </w:p>
    <w:p w14:paraId="4B5A7060" w14:textId="77777777" w:rsidR="00FE7535" w:rsidRPr="006C4FC1" w:rsidRDefault="00FD129B">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b/>
          <w:sz w:val="24"/>
          <w:szCs w:val="24"/>
        </w:rPr>
      </w:pPr>
      <w:r w:rsidRPr="006C4FC1">
        <w:rPr>
          <w:rFonts w:ascii="Times New Roman" w:hAnsi="Times New Roman"/>
          <w:b/>
          <w:sz w:val="24"/>
          <w:szCs w:val="24"/>
        </w:rPr>
        <w:t>ЗАЯВКА НА УЧАСТИЕ В ЗАПРОСЕ ПРЕДЛОЖЕНИЙ</w:t>
      </w:r>
    </w:p>
    <w:p w14:paraId="6795F780" w14:textId="7F28BB57" w:rsidR="00FE7535" w:rsidRPr="006C4FC1" w:rsidRDefault="007D20C8">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hAnsi="Times New Roman"/>
          <w:i/>
          <w:sz w:val="24"/>
          <w:szCs w:val="24"/>
        </w:rPr>
      </w:pPr>
      <w:r>
        <w:rPr>
          <w:rFonts w:ascii="Times New Roman" w:hAnsi="Times New Roman"/>
          <w:b/>
          <w:sz w:val="24"/>
          <w:szCs w:val="24"/>
        </w:rPr>
        <w:t>об условиях</w:t>
      </w:r>
      <w:r w:rsidR="00FD129B" w:rsidRPr="006C4FC1">
        <w:rPr>
          <w:rFonts w:ascii="Times New Roman" w:hAnsi="Times New Roman"/>
          <w:b/>
          <w:i/>
          <w:sz w:val="24"/>
          <w:szCs w:val="24"/>
        </w:rPr>
        <w:t xml:space="preserve">___________________ </w:t>
      </w:r>
      <w:r w:rsidR="00FD129B" w:rsidRPr="006C4FC1">
        <w:rPr>
          <w:rFonts w:ascii="Times New Roman" w:hAnsi="Times New Roman"/>
          <w:i/>
          <w:sz w:val="24"/>
          <w:szCs w:val="24"/>
        </w:rPr>
        <w:t>(указать предмет запроса предложений)</w:t>
      </w:r>
    </w:p>
    <w:p w14:paraId="7F44E787" w14:textId="77777777" w:rsidR="00FE7535" w:rsidRPr="006C4FC1" w:rsidRDefault="00FE7535">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567"/>
        <w:jc w:val="both"/>
        <w:rPr>
          <w:rFonts w:ascii="Times New Roman" w:hAnsi="Times New Roman"/>
          <w:b/>
          <w:i/>
          <w:sz w:val="24"/>
          <w:szCs w:val="24"/>
        </w:rPr>
      </w:pPr>
    </w:p>
    <w:p w14:paraId="117313D1" w14:textId="0E6E7566" w:rsidR="00FE7535" w:rsidRPr="006C4FC1" w:rsidRDefault="00FD129B">
      <w:pPr>
        <w:widowControl w:val="0"/>
        <w:numPr>
          <w:ilvl w:val="0"/>
          <w:numId w:val="1"/>
        </w:numPr>
        <w:tabs>
          <w:tab w:val="left" w:pos="851"/>
          <w:tab w:val="left" w:pos="993"/>
        </w:tabs>
        <w:spacing w:after="0" w:line="240" w:lineRule="auto"/>
        <w:ind w:left="0" w:firstLine="709"/>
        <w:contextualSpacing/>
        <w:jc w:val="both"/>
        <w:rPr>
          <w:rFonts w:ascii="Times New Roman" w:hAnsi="Times New Roman"/>
          <w:sz w:val="24"/>
          <w:szCs w:val="24"/>
        </w:rPr>
      </w:pPr>
      <w:r w:rsidRPr="006C4FC1">
        <w:rPr>
          <w:rFonts w:ascii="Times New Roman" w:hAnsi="Times New Roman"/>
          <w:sz w:val="24"/>
          <w:szCs w:val="24"/>
        </w:rPr>
        <w:t xml:space="preserve">Изучив извещение о проведении открытого запроса предложений, размещенное на сайте _________ в сети «Интернет» и  документацию по проведение открытого запроса предложений </w:t>
      </w:r>
      <w:r w:rsidR="007D20C8">
        <w:rPr>
          <w:rFonts w:ascii="Times New Roman" w:hAnsi="Times New Roman"/>
          <w:sz w:val="24"/>
          <w:szCs w:val="24"/>
        </w:rPr>
        <w:t>об условиях</w:t>
      </w:r>
      <w:r w:rsidRPr="006C4FC1">
        <w:rPr>
          <w:rFonts w:ascii="Times New Roman" w:hAnsi="Times New Roman"/>
          <w:b/>
          <w:i/>
          <w:sz w:val="24"/>
          <w:szCs w:val="24"/>
        </w:rPr>
        <w:t xml:space="preserve">______________________________________________ </w:t>
      </w:r>
      <w:r w:rsidRPr="006C4FC1">
        <w:rPr>
          <w:rFonts w:ascii="Times New Roman" w:hAnsi="Times New Roman"/>
          <w:i/>
          <w:sz w:val="24"/>
          <w:szCs w:val="24"/>
        </w:rPr>
        <w:t xml:space="preserve">(указать предмет договора), </w:t>
      </w:r>
      <w:r w:rsidRPr="006C4FC1">
        <w:rPr>
          <w:rFonts w:ascii="Times New Roman" w:hAnsi="Times New Roman"/>
          <w:sz w:val="24"/>
          <w:szCs w:val="24"/>
        </w:rPr>
        <w:t xml:space="preserve"> </w:t>
      </w:r>
    </w:p>
    <w:tbl>
      <w:tblPr>
        <w:tblW w:w="0" w:type="auto"/>
        <w:tblLook w:val="01E0" w:firstRow="1" w:lastRow="1" w:firstColumn="1" w:lastColumn="1" w:noHBand="0" w:noVBand="0"/>
      </w:tblPr>
      <w:tblGrid>
        <w:gridCol w:w="9831"/>
      </w:tblGrid>
      <w:tr w:rsidR="00E3519D" w:rsidRPr="006C4FC1" w14:paraId="58D4361B" w14:textId="77777777">
        <w:tc>
          <w:tcPr>
            <w:tcW w:w="9831" w:type="dxa"/>
            <w:hideMark/>
          </w:tcPr>
          <w:p w14:paraId="06CBF074"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6C4FC1">
              <w:rPr>
                <w:rFonts w:ascii="Times New Roman" w:hAnsi="Times New Roman"/>
                <w:b/>
                <w:i/>
                <w:sz w:val="24"/>
                <w:szCs w:val="24"/>
              </w:rPr>
              <w:t>__________________________________________________________________________</w:t>
            </w:r>
          </w:p>
        </w:tc>
      </w:tr>
    </w:tbl>
    <w:p w14:paraId="602C8AD7"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w:t>
      </w:r>
      <w:r w:rsidRPr="006C4FC1">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tbl>
      <w:tblPr>
        <w:tblW w:w="0" w:type="auto"/>
        <w:tblLook w:val="01E0" w:firstRow="1" w:lastRow="1" w:firstColumn="1" w:lastColumn="1" w:noHBand="0" w:noVBand="0"/>
      </w:tblPr>
      <w:tblGrid>
        <w:gridCol w:w="9831"/>
      </w:tblGrid>
      <w:tr w:rsidR="00E3519D" w:rsidRPr="006C4FC1" w14:paraId="073B2DB8" w14:textId="77777777">
        <w:trPr>
          <w:trHeight w:val="418"/>
        </w:trPr>
        <w:tc>
          <w:tcPr>
            <w:tcW w:w="9831" w:type="dxa"/>
            <w:hideMark/>
          </w:tcPr>
          <w:p w14:paraId="27D73C90"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b/>
                <w:i/>
                <w:sz w:val="24"/>
                <w:szCs w:val="24"/>
              </w:rPr>
            </w:pPr>
            <w:r w:rsidRPr="006C4FC1">
              <w:rPr>
                <w:rFonts w:ascii="Times New Roman" w:hAnsi="Times New Roman"/>
                <w:b/>
                <w:i/>
                <w:sz w:val="24"/>
                <w:szCs w:val="24"/>
              </w:rPr>
              <w:t>________________________________________________________________________________</w:t>
            </w:r>
          </w:p>
        </w:tc>
      </w:tr>
    </w:tbl>
    <w:p w14:paraId="04559150" w14:textId="77777777" w:rsidR="00FE7535" w:rsidRPr="006C4FC1" w:rsidRDefault="00FD129B">
      <w:pPr>
        <w:widowControl w:val="0"/>
        <w:tabs>
          <w:tab w:val="left" w:pos="0"/>
          <w:tab w:val="left" w:pos="567"/>
          <w:tab w:val="left" w:pos="851"/>
          <w:tab w:val="left" w:pos="993"/>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firstLine="709"/>
        <w:jc w:val="both"/>
        <w:rPr>
          <w:rFonts w:ascii="Times New Roman" w:hAnsi="Times New Roman"/>
          <w:i/>
          <w:sz w:val="24"/>
          <w:szCs w:val="24"/>
        </w:rPr>
      </w:pPr>
      <w:r w:rsidRPr="006C4FC1">
        <w:rPr>
          <w:rFonts w:ascii="Times New Roman" w:hAnsi="Times New Roman"/>
          <w:i/>
          <w:sz w:val="24"/>
          <w:szCs w:val="24"/>
        </w:rPr>
        <w:t>(указывается местонахождение – для юридического лица; сведения о месте жительства - для физического лица, почтовый адрес участника)</w:t>
      </w:r>
    </w:p>
    <w:p w14:paraId="61B456A5" w14:textId="77777777" w:rsidR="00FE7535" w:rsidRPr="006C4FC1" w:rsidRDefault="00FD129B">
      <w:pPr>
        <w:tabs>
          <w:tab w:val="left" w:pos="851"/>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в лице _______________________________________, </w:t>
      </w:r>
      <w:r w:rsidRPr="006C4FC1">
        <w:rPr>
          <w:rFonts w:ascii="Times New Roman" w:hAnsi="Times New Roman"/>
          <w:i/>
          <w:sz w:val="24"/>
          <w:szCs w:val="24"/>
        </w:rPr>
        <w:t xml:space="preserve">(указывается должность руководителя или уполномоченного лица,  и его Ф.И.О.) </w:t>
      </w:r>
      <w:r w:rsidRPr="006C4FC1">
        <w:rPr>
          <w:rFonts w:ascii="Times New Roman" w:hAnsi="Times New Roman"/>
          <w:sz w:val="24"/>
          <w:szCs w:val="24"/>
        </w:rPr>
        <w:t xml:space="preserve">действующего на основании _______________________ </w:t>
      </w:r>
      <w:r w:rsidRPr="006C4FC1">
        <w:rPr>
          <w:rFonts w:ascii="Times New Roman" w:hAnsi="Times New Roman"/>
          <w:i/>
          <w:sz w:val="24"/>
          <w:szCs w:val="24"/>
        </w:rPr>
        <w:t>(указывается документ, на основании которого действует участник запроса предложений, либо его представител</w:t>
      </w:r>
      <w:r w:rsidRPr="006C4FC1">
        <w:rPr>
          <w:rFonts w:ascii="Times New Roman" w:hAnsi="Times New Roman"/>
          <w:sz w:val="24"/>
          <w:szCs w:val="24"/>
        </w:rPr>
        <w:t>ь</w:t>
      </w:r>
      <w:r w:rsidRPr="006C4FC1">
        <w:rPr>
          <w:rFonts w:ascii="Times New Roman" w:hAnsi="Times New Roman"/>
          <w:i/>
          <w:sz w:val="24"/>
          <w:szCs w:val="24"/>
        </w:rPr>
        <w:t>)</w:t>
      </w:r>
      <w:r w:rsidRPr="006C4FC1">
        <w:rPr>
          <w:rFonts w:ascii="Times New Roman" w:hAnsi="Times New Roman"/>
          <w:sz w:val="24"/>
          <w:szCs w:val="24"/>
        </w:rPr>
        <w:t>, сообщает о согласии участвовать в открытом запросе предложений на условиях, изложенных в  документации, и направляет настоящую заявку на участие в запросе предложений.</w:t>
      </w:r>
    </w:p>
    <w:p w14:paraId="5E6CD4B3" w14:textId="3E9A8626" w:rsidR="00FE7535" w:rsidRPr="006C4FC1" w:rsidRDefault="00FD129B">
      <w:pPr>
        <w:tabs>
          <w:tab w:val="left" w:pos="851"/>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w:t>
      </w:r>
      <w:r w:rsidR="00B17D59" w:rsidRPr="006C4FC1">
        <w:rPr>
          <w:rFonts w:ascii="Times New Roman" w:hAnsi="Times New Roman"/>
          <w:sz w:val="24"/>
          <w:szCs w:val="24"/>
        </w:rPr>
        <w:t xml:space="preserve">выполнить </w:t>
      </w:r>
      <w:r w:rsidRPr="006C4FC1">
        <w:rPr>
          <w:rFonts w:ascii="Times New Roman" w:hAnsi="Times New Roman"/>
          <w:sz w:val="24"/>
          <w:szCs w:val="24"/>
        </w:rPr>
        <w:t xml:space="preserve">______________ </w:t>
      </w:r>
      <w:r w:rsidRPr="006C4FC1">
        <w:rPr>
          <w:rFonts w:ascii="Times New Roman" w:hAnsi="Times New Roman"/>
          <w:i/>
          <w:sz w:val="24"/>
          <w:szCs w:val="24"/>
        </w:rPr>
        <w:t>(указать предмет договора)</w:t>
      </w:r>
      <w:r w:rsidRPr="006C4FC1">
        <w:rPr>
          <w:rFonts w:ascii="Times New Roman" w:hAnsi="Times New Roman"/>
          <w:sz w:val="24"/>
          <w:szCs w:val="24"/>
        </w:rPr>
        <w:t>, являющиеся предметом открытого запроса предложений, в полном соответствии с требованиями документации, на условиях, представленных в настоящей  заявке, а именно:</w:t>
      </w:r>
    </w:p>
    <w:p w14:paraId="1028D24A" w14:textId="77777777" w:rsidR="00FE7535" w:rsidRPr="006C4FC1" w:rsidRDefault="00FE7535">
      <w:pPr>
        <w:tabs>
          <w:tab w:val="left" w:pos="851"/>
          <w:tab w:val="left" w:pos="993"/>
        </w:tabs>
        <w:spacing w:after="0" w:line="240" w:lineRule="auto"/>
        <w:ind w:firstLine="709"/>
        <w:jc w:val="both"/>
        <w:rPr>
          <w:rFonts w:ascii="Times New Roman" w:hAnsi="Times New Roman"/>
          <w:sz w:val="24"/>
          <w:szCs w:val="24"/>
        </w:rPr>
      </w:pP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720"/>
        <w:gridCol w:w="1986"/>
        <w:gridCol w:w="1560"/>
        <w:gridCol w:w="2120"/>
        <w:gridCol w:w="2457"/>
      </w:tblGrid>
      <w:tr w:rsidR="00E3519D" w:rsidRPr="006C4FC1" w14:paraId="04C315CE" w14:textId="77777777" w:rsidTr="00515D6D">
        <w:trPr>
          <w:trHeight w:val="677"/>
          <w:tblHeade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9180CA5"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 п/п</w:t>
            </w:r>
          </w:p>
        </w:tc>
        <w:tc>
          <w:tcPr>
            <w:tcW w:w="1720" w:type="dxa"/>
            <w:tcBorders>
              <w:top w:val="single" w:sz="4" w:space="0" w:color="auto"/>
              <w:left w:val="single" w:sz="4" w:space="0" w:color="auto"/>
              <w:bottom w:val="single" w:sz="4" w:space="0" w:color="auto"/>
              <w:right w:val="single" w:sz="4" w:space="0" w:color="auto"/>
            </w:tcBorders>
            <w:vAlign w:val="center"/>
            <w:hideMark/>
          </w:tcPr>
          <w:p w14:paraId="7AA9CC69"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Наименование показателя</w:t>
            </w:r>
          </w:p>
        </w:tc>
        <w:tc>
          <w:tcPr>
            <w:tcW w:w="2043" w:type="dxa"/>
            <w:tcBorders>
              <w:top w:val="single" w:sz="4" w:space="0" w:color="auto"/>
              <w:left w:val="single" w:sz="4" w:space="0" w:color="auto"/>
              <w:bottom w:val="single" w:sz="4" w:space="0" w:color="auto"/>
              <w:right w:val="single" w:sz="4" w:space="0" w:color="auto"/>
            </w:tcBorders>
            <w:vAlign w:val="center"/>
            <w:hideMark/>
          </w:tcPr>
          <w:p w14:paraId="5F13DA5E"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Содержание показателя и 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AD3CAA" w14:textId="77777777" w:rsidR="00FE7535" w:rsidRPr="006C4FC1" w:rsidRDefault="00FD129B">
            <w:pPr>
              <w:spacing w:after="0" w:line="240" w:lineRule="auto"/>
              <w:ind w:hanging="62"/>
              <w:jc w:val="center"/>
              <w:rPr>
                <w:rFonts w:ascii="Times New Roman" w:hAnsi="Times New Roman"/>
                <w:sz w:val="24"/>
                <w:szCs w:val="24"/>
              </w:rPr>
            </w:pPr>
            <w:r w:rsidRPr="006C4FC1">
              <w:rPr>
                <w:rFonts w:ascii="Times New Roman" w:hAnsi="Times New Roman"/>
                <w:sz w:val="24"/>
                <w:szCs w:val="24"/>
              </w:rPr>
              <w:t>Значение</w:t>
            </w:r>
          </w:p>
        </w:tc>
        <w:tc>
          <w:tcPr>
            <w:tcW w:w="2120" w:type="dxa"/>
            <w:tcBorders>
              <w:top w:val="single" w:sz="4" w:space="0" w:color="auto"/>
              <w:left w:val="single" w:sz="4" w:space="0" w:color="auto"/>
              <w:bottom w:val="single" w:sz="4" w:space="0" w:color="auto"/>
              <w:right w:val="single" w:sz="4" w:space="0" w:color="auto"/>
            </w:tcBorders>
          </w:tcPr>
          <w:p w14:paraId="6BFD0A8A"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Сведения о включении в цену договора НДС</w:t>
            </w:r>
          </w:p>
        </w:tc>
        <w:tc>
          <w:tcPr>
            <w:tcW w:w="2400" w:type="dxa"/>
            <w:tcBorders>
              <w:top w:val="single" w:sz="4" w:space="0" w:color="auto"/>
              <w:left w:val="single" w:sz="4" w:space="0" w:color="auto"/>
              <w:bottom w:val="single" w:sz="4" w:space="0" w:color="auto"/>
              <w:right w:val="single" w:sz="4" w:space="0" w:color="auto"/>
            </w:tcBorders>
            <w:vAlign w:val="center"/>
            <w:hideMark/>
          </w:tcPr>
          <w:p w14:paraId="658A4698"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Примечание</w:t>
            </w:r>
          </w:p>
        </w:tc>
      </w:tr>
      <w:tr w:rsidR="00E3519D" w:rsidRPr="006C4FC1" w14:paraId="1F4BAEAA" w14:textId="77777777" w:rsidTr="00515D6D">
        <w:trPr>
          <w:trHeight w:val="389"/>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B28387B" w14:textId="77777777" w:rsidR="00FE7535" w:rsidRPr="006C4FC1" w:rsidRDefault="00FD129B">
            <w:pPr>
              <w:spacing w:after="0" w:line="240" w:lineRule="auto"/>
              <w:jc w:val="center"/>
              <w:rPr>
                <w:rFonts w:ascii="Times New Roman" w:hAnsi="Times New Roman"/>
                <w:sz w:val="24"/>
                <w:szCs w:val="24"/>
              </w:rPr>
            </w:pPr>
            <w:r w:rsidRPr="006C4FC1">
              <w:rPr>
                <w:rFonts w:ascii="Times New Roman" w:hAnsi="Times New Roman"/>
                <w:sz w:val="24"/>
                <w:szCs w:val="24"/>
              </w:rPr>
              <w:t>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610BACCF" w14:textId="77777777" w:rsidR="00FE7535" w:rsidRPr="006C4FC1" w:rsidRDefault="00FD129B">
            <w:pPr>
              <w:spacing w:after="0" w:line="240" w:lineRule="auto"/>
              <w:jc w:val="both"/>
              <w:rPr>
                <w:rFonts w:ascii="Times New Roman" w:hAnsi="Times New Roman"/>
                <w:sz w:val="24"/>
                <w:szCs w:val="24"/>
              </w:rPr>
            </w:pPr>
            <w:r w:rsidRPr="006C4FC1">
              <w:rPr>
                <w:rFonts w:ascii="Times New Roman" w:hAnsi="Times New Roman"/>
                <w:sz w:val="24"/>
                <w:szCs w:val="24"/>
              </w:rPr>
              <w:t>Цена договора</w:t>
            </w:r>
          </w:p>
        </w:tc>
        <w:tc>
          <w:tcPr>
            <w:tcW w:w="2043" w:type="dxa"/>
            <w:tcBorders>
              <w:top w:val="single" w:sz="4" w:space="0" w:color="auto"/>
              <w:left w:val="single" w:sz="4" w:space="0" w:color="auto"/>
              <w:bottom w:val="single" w:sz="4" w:space="0" w:color="auto"/>
              <w:right w:val="single" w:sz="4" w:space="0" w:color="auto"/>
            </w:tcBorders>
            <w:vAlign w:val="center"/>
            <w:hideMark/>
          </w:tcPr>
          <w:p w14:paraId="17F17125" w14:textId="77777777" w:rsidR="00FE7535" w:rsidRPr="006C4FC1" w:rsidRDefault="00FD129B">
            <w:pPr>
              <w:spacing w:after="0" w:line="240" w:lineRule="auto"/>
              <w:ind w:firstLine="38"/>
              <w:jc w:val="both"/>
              <w:rPr>
                <w:rFonts w:ascii="Times New Roman" w:hAnsi="Times New Roman"/>
                <w:sz w:val="24"/>
                <w:szCs w:val="24"/>
              </w:rPr>
            </w:pPr>
            <w:r w:rsidRPr="006C4FC1">
              <w:rPr>
                <w:rFonts w:ascii="Times New Roman" w:hAnsi="Times New Roman"/>
                <w:sz w:val="24"/>
                <w:szCs w:val="24"/>
              </w:rPr>
              <w:t>Российский Рубль</w:t>
            </w:r>
          </w:p>
        </w:tc>
        <w:tc>
          <w:tcPr>
            <w:tcW w:w="1560" w:type="dxa"/>
            <w:tcBorders>
              <w:top w:val="single" w:sz="4" w:space="0" w:color="auto"/>
              <w:left w:val="single" w:sz="4" w:space="0" w:color="auto"/>
              <w:bottom w:val="single" w:sz="4" w:space="0" w:color="auto"/>
              <w:right w:val="single" w:sz="4" w:space="0" w:color="auto"/>
            </w:tcBorders>
            <w:vAlign w:val="center"/>
          </w:tcPr>
          <w:p w14:paraId="248E5A28"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2120" w:type="dxa"/>
            <w:tcBorders>
              <w:top w:val="single" w:sz="4" w:space="0" w:color="auto"/>
              <w:left w:val="single" w:sz="4" w:space="0" w:color="auto"/>
              <w:bottom w:val="single" w:sz="4" w:space="0" w:color="auto"/>
              <w:right w:val="single" w:sz="4" w:space="0" w:color="auto"/>
            </w:tcBorders>
          </w:tcPr>
          <w:p w14:paraId="04256F7A"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 xml:space="preserve">в цену договора включен НДС в размере __ %, что составляет ____ рублей __ копеек / без НДС (в случае применения упрощенной </w:t>
            </w:r>
            <w:proofErr w:type="spellStart"/>
            <w:r w:rsidRPr="006C4FC1">
              <w:rPr>
                <w:rFonts w:ascii="Times New Roman" w:hAnsi="Times New Roman"/>
                <w:i/>
                <w:sz w:val="24"/>
                <w:szCs w:val="24"/>
              </w:rPr>
              <w:t>сис</w:t>
            </w:r>
            <w:proofErr w:type="spellEnd"/>
          </w:p>
          <w:p w14:paraId="2B323E9D"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темы налогообложения)</w:t>
            </w:r>
          </w:p>
        </w:tc>
        <w:tc>
          <w:tcPr>
            <w:tcW w:w="2400" w:type="dxa"/>
            <w:tcBorders>
              <w:top w:val="single" w:sz="4" w:space="0" w:color="auto"/>
              <w:left w:val="single" w:sz="4" w:space="0" w:color="auto"/>
              <w:bottom w:val="single" w:sz="4" w:space="0" w:color="auto"/>
              <w:right w:val="single" w:sz="4" w:space="0" w:color="auto"/>
            </w:tcBorders>
            <w:vAlign w:val="center"/>
            <w:hideMark/>
          </w:tcPr>
          <w:p w14:paraId="4198D5B7" w14:textId="77777777" w:rsidR="00FE7535" w:rsidRPr="006C4FC1" w:rsidRDefault="00FD129B">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№1 к заявке</w:t>
            </w:r>
          </w:p>
        </w:tc>
      </w:tr>
      <w:tr w:rsidR="00E3519D" w:rsidRPr="006C4FC1" w14:paraId="5688D627" w14:textId="77777777" w:rsidTr="00515D6D">
        <w:trPr>
          <w:trHeight w:val="311"/>
          <w:jc w:val="center"/>
        </w:trPr>
        <w:tc>
          <w:tcPr>
            <w:tcW w:w="576" w:type="dxa"/>
            <w:vMerge w:val="restart"/>
            <w:tcBorders>
              <w:top w:val="single" w:sz="4" w:space="0" w:color="auto"/>
              <w:left w:val="single" w:sz="4" w:space="0" w:color="auto"/>
              <w:right w:val="single" w:sz="4" w:space="0" w:color="auto"/>
            </w:tcBorders>
            <w:vAlign w:val="center"/>
            <w:hideMark/>
          </w:tcPr>
          <w:p w14:paraId="6118E1DE" w14:textId="42ED94C4" w:rsidR="00785191" w:rsidRPr="006C4FC1" w:rsidRDefault="00785191" w:rsidP="004B5813">
            <w:pPr>
              <w:spacing w:after="0" w:line="240" w:lineRule="auto"/>
              <w:jc w:val="center"/>
              <w:rPr>
                <w:rFonts w:ascii="Times New Roman" w:hAnsi="Times New Roman"/>
                <w:sz w:val="24"/>
                <w:szCs w:val="24"/>
              </w:rPr>
            </w:pPr>
            <w:r w:rsidRPr="006C4FC1">
              <w:rPr>
                <w:rFonts w:ascii="Times New Roman" w:hAnsi="Times New Roman"/>
                <w:sz w:val="24"/>
                <w:szCs w:val="24"/>
              </w:rPr>
              <w:t>2</w:t>
            </w:r>
          </w:p>
        </w:tc>
        <w:tc>
          <w:tcPr>
            <w:tcW w:w="1720" w:type="dxa"/>
            <w:vMerge w:val="restart"/>
            <w:tcBorders>
              <w:top w:val="single" w:sz="4" w:space="0" w:color="auto"/>
              <w:left w:val="single" w:sz="4" w:space="0" w:color="auto"/>
              <w:right w:val="single" w:sz="4" w:space="0" w:color="auto"/>
            </w:tcBorders>
            <w:vAlign w:val="center"/>
            <w:hideMark/>
          </w:tcPr>
          <w:p w14:paraId="129DEB3A" w14:textId="008DC02C" w:rsidR="00785191" w:rsidRPr="006C4FC1" w:rsidRDefault="00785191" w:rsidP="00785191">
            <w:pPr>
              <w:spacing w:after="0" w:line="240" w:lineRule="auto"/>
              <w:jc w:val="center"/>
              <w:rPr>
                <w:rFonts w:ascii="Times New Roman" w:hAnsi="Times New Roman"/>
                <w:sz w:val="24"/>
                <w:szCs w:val="24"/>
              </w:rPr>
            </w:pPr>
            <w:r w:rsidRPr="006C4FC1">
              <w:rPr>
                <w:rFonts w:ascii="Times New Roman" w:hAnsi="Times New Roman"/>
                <w:sz w:val="24"/>
                <w:szCs w:val="24"/>
              </w:rPr>
              <w:t>Квалификация участника запроса предложений</w:t>
            </w:r>
          </w:p>
        </w:tc>
        <w:tc>
          <w:tcPr>
            <w:tcW w:w="2043" w:type="dxa"/>
            <w:tcBorders>
              <w:top w:val="single" w:sz="4" w:space="0" w:color="auto"/>
              <w:left w:val="single" w:sz="4" w:space="0" w:color="auto"/>
              <w:bottom w:val="single" w:sz="4" w:space="0" w:color="auto"/>
              <w:right w:val="single" w:sz="4" w:space="0" w:color="auto"/>
            </w:tcBorders>
            <w:vAlign w:val="center"/>
            <w:hideMark/>
          </w:tcPr>
          <w:p w14:paraId="4F55C0EC" w14:textId="1D9DF833" w:rsidR="00785191" w:rsidRPr="006C4FC1" w:rsidRDefault="00785191" w:rsidP="00C96EFC">
            <w:pPr>
              <w:spacing w:after="0" w:line="240" w:lineRule="auto"/>
              <w:ind w:firstLine="6"/>
              <w:jc w:val="both"/>
              <w:rPr>
                <w:rFonts w:ascii="Times New Roman" w:hAnsi="Times New Roman"/>
                <w:sz w:val="24"/>
                <w:szCs w:val="24"/>
              </w:rPr>
            </w:pPr>
            <w:r w:rsidRPr="006C4FC1">
              <w:rPr>
                <w:rFonts w:ascii="Times New Roman" w:hAnsi="Times New Roman"/>
                <w:sz w:val="24"/>
                <w:szCs w:val="24"/>
              </w:rPr>
              <w:t xml:space="preserve">Наличие  специалистов (в соответствии с </w:t>
            </w:r>
            <w:proofErr w:type="spellStart"/>
            <w:r w:rsidRPr="006C4FC1">
              <w:rPr>
                <w:rFonts w:ascii="Times New Roman" w:hAnsi="Times New Roman"/>
                <w:sz w:val="24"/>
                <w:szCs w:val="24"/>
              </w:rPr>
              <w:t>п.п</w:t>
            </w:r>
            <w:proofErr w:type="spellEnd"/>
            <w:r w:rsidRPr="006C4FC1">
              <w:rPr>
                <w:rFonts w:ascii="Times New Roman" w:hAnsi="Times New Roman"/>
                <w:sz w:val="24"/>
                <w:szCs w:val="24"/>
              </w:rPr>
              <w:t xml:space="preserve">. 1 Критерия «Квалификация участников закупки, в том числе наличие специалистов и </w:t>
            </w:r>
            <w:r w:rsidRPr="006C4FC1">
              <w:rPr>
                <w:rFonts w:ascii="Times New Roman" w:hAnsi="Times New Roman"/>
                <w:sz w:val="24"/>
                <w:szCs w:val="24"/>
              </w:rPr>
              <w:lastRenderedPageBreak/>
              <w:t>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27D7080F" w14:textId="77777777" w:rsidR="00785191" w:rsidRPr="006C4FC1" w:rsidRDefault="00785191" w:rsidP="00C96EFC">
            <w:pPr>
              <w:spacing w:after="0" w:line="240" w:lineRule="auto"/>
              <w:jc w:val="center"/>
              <w:rPr>
                <w:rFonts w:ascii="Times New Roman" w:hAnsi="Times New Roman"/>
                <w:i/>
                <w:sz w:val="24"/>
                <w:szCs w:val="24"/>
              </w:rPr>
            </w:pPr>
            <w:r w:rsidRPr="006C4FC1">
              <w:rPr>
                <w:rFonts w:ascii="Times New Roman" w:hAnsi="Times New Roman"/>
                <w:i/>
                <w:sz w:val="24"/>
                <w:szCs w:val="24"/>
              </w:rPr>
              <w:lastRenderedPageBreak/>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7F5CF79E" w14:textId="77777777" w:rsidR="00785191" w:rsidRPr="006C4FC1" w:rsidRDefault="00785191" w:rsidP="00C96EFC">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vAlign w:val="center"/>
            <w:hideMark/>
          </w:tcPr>
          <w:p w14:paraId="2C94763D" w14:textId="77777777" w:rsidR="00785191" w:rsidRPr="006C4FC1" w:rsidRDefault="00785191" w:rsidP="00C96EFC">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№2 к заявке</w:t>
            </w:r>
          </w:p>
        </w:tc>
      </w:tr>
      <w:tr w:rsidR="00515D6D" w:rsidRPr="006C4FC1" w14:paraId="04449495" w14:textId="77777777" w:rsidTr="00515D6D">
        <w:trPr>
          <w:trHeight w:val="311"/>
          <w:jc w:val="center"/>
        </w:trPr>
        <w:tc>
          <w:tcPr>
            <w:tcW w:w="576" w:type="dxa"/>
            <w:vMerge/>
            <w:tcBorders>
              <w:left w:val="single" w:sz="4" w:space="0" w:color="auto"/>
              <w:right w:val="single" w:sz="4" w:space="0" w:color="auto"/>
            </w:tcBorders>
            <w:vAlign w:val="center"/>
          </w:tcPr>
          <w:p w14:paraId="232436BF" w14:textId="77777777" w:rsidR="00515D6D" w:rsidRPr="006C4FC1" w:rsidRDefault="00515D6D" w:rsidP="00515D6D">
            <w:pPr>
              <w:spacing w:after="0" w:line="240" w:lineRule="auto"/>
              <w:jc w:val="center"/>
              <w:rPr>
                <w:rFonts w:ascii="Times New Roman" w:hAnsi="Times New Roman"/>
                <w:sz w:val="24"/>
                <w:szCs w:val="24"/>
              </w:rPr>
            </w:pPr>
          </w:p>
        </w:tc>
        <w:tc>
          <w:tcPr>
            <w:tcW w:w="1720" w:type="dxa"/>
            <w:vMerge/>
            <w:tcBorders>
              <w:left w:val="single" w:sz="4" w:space="0" w:color="auto"/>
              <w:right w:val="single" w:sz="4" w:space="0" w:color="auto"/>
            </w:tcBorders>
            <w:vAlign w:val="center"/>
          </w:tcPr>
          <w:p w14:paraId="3F54F595" w14:textId="77777777" w:rsidR="00515D6D" w:rsidRPr="006C4FC1" w:rsidRDefault="00515D6D" w:rsidP="00515D6D">
            <w:pPr>
              <w:spacing w:after="0" w:line="240" w:lineRule="auto"/>
              <w:jc w:val="both"/>
              <w:rPr>
                <w:rFonts w:ascii="Times New Roman" w:hAnsi="Times New Roman"/>
                <w:sz w:val="24"/>
                <w:szCs w:val="24"/>
              </w:rPr>
            </w:pPr>
          </w:p>
        </w:tc>
        <w:tc>
          <w:tcPr>
            <w:tcW w:w="2043" w:type="dxa"/>
            <w:tcBorders>
              <w:top w:val="single" w:sz="4" w:space="0" w:color="auto"/>
              <w:left w:val="single" w:sz="4" w:space="0" w:color="auto"/>
              <w:bottom w:val="single" w:sz="4" w:space="0" w:color="auto"/>
              <w:right w:val="single" w:sz="4" w:space="0" w:color="auto"/>
            </w:tcBorders>
            <w:vAlign w:val="center"/>
          </w:tcPr>
          <w:p w14:paraId="395E37CF" w14:textId="4AB58D33" w:rsidR="00515D6D" w:rsidRPr="006C4FC1" w:rsidRDefault="00515D6D" w:rsidP="00515D6D">
            <w:pPr>
              <w:spacing w:after="0" w:line="240" w:lineRule="auto"/>
              <w:ind w:firstLine="6"/>
              <w:jc w:val="both"/>
              <w:rPr>
                <w:rFonts w:ascii="Times New Roman" w:hAnsi="Times New Roman"/>
                <w:sz w:val="24"/>
                <w:szCs w:val="24"/>
              </w:rPr>
            </w:pPr>
            <w:r w:rsidRPr="006C4FC1">
              <w:rPr>
                <w:rFonts w:ascii="Times New Roman" w:hAnsi="Times New Roman"/>
                <w:sz w:val="24"/>
                <w:szCs w:val="24"/>
              </w:rPr>
              <w:t xml:space="preserve">Наличие  специалистов (в соответствии с </w:t>
            </w:r>
            <w:proofErr w:type="spellStart"/>
            <w:r w:rsidRPr="006C4FC1">
              <w:rPr>
                <w:rFonts w:ascii="Times New Roman" w:hAnsi="Times New Roman"/>
                <w:sz w:val="24"/>
                <w:szCs w:val="24"/>
              </w:rPr>
              <w:t>п.п</w:t>
            </w:r>
            <w:proofErr w:type="spellEnd"/>
            <w:r w:rsidRPr="006C4FC1">
              <w:rPr>
                <w:rFonts w:ascii="Times New Roman" w:hAnsi="Times New Roman"/>
                <w:sz w:val="24"/>
                <w:szCs w:val="24"/>
              </w:rPr>
              <w:t>. 2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6E8FE281" w14:textId="31F6B26C" w:rsidR="00515D6D" w:rsidRPr="006C4FC1" w:rsidRDefault="00515D6D" w:rsidP="00515D6D">
            <w:pPr>
              <w:spacing w:after="0" w:line="240" w:lineRule="auto"/>
              <w:jc w:val="center"/>
              <w:rPr>
                <w:rFonts w:ascii="Times New Roman" w:hAnsi="Times New Roman"/>
                <w:i/>
                <w:sz w:val="24"/>
                <w:szCs w:val="24"/>
              </w:rPr>
            </w:pPr>
            <w:r w:rsidRPr="006C4FC1">
              <w:rPr>
                <w:rFonts w:ascii="Times New Roman" w:hAnsi="Times New Roman"/>
                <w:i/>
                <w:sz w:val="24"/>
                <w:szCs w:val="24"/>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20F154B1" w14:textId="6027AB5B" w:rsidR="00515D6D" w:rsidRPr="006C4FC1" w:rsidRDefault="00515D6D" w:rsidP="00515D6D">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vAlign w:val="center"/>
          </w:tcPr>
          <w:p w14:paraId="654ADE71" w14:textId="6CE59EE4" w:rsidR="00515D6D" w:rsidRPr="006C4FC1" w:rsidRDefault="00515D6D" w:rsidP="00515D6D">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№2 к заявке</w:t>
            </w:r>
          </w:p>
        </w:tc>
      </w:tr>
      <w:tr w:rsidR="00515D6D" w:rsidRPr="006C4FC1" w14:paraId="32AE379D" w14:textId="77777777" w:rsidTr="00515D6D">
        <w:trPr>
          <w:trHeight w:val="311"/>
          <w:jc w:val="center"/>
        </w:trPr>
        <w:tc>
          <w:tcPr>
            <w:tcW w:w="576" w:type="dxa"/>
            <w:vMerge/>
            <w:tcBorders>
              <w:left w:val="single" w:sz="4" w:space="0" w:color="auto"/>
              <w:right w:val="single" w:sz="4" w:space="0" w:color="auto"/>
            </w:tcBorders>
            <w:vAlign w:val="center"/>
            <w:hideMark/>
          </w:tcPr>
          <w:p w14:paraId="71430F21" w14:textId="7994221C" w:rsidR="00515D6D" w:rsidRPr="006C4FC1" w:rsidRDefault="00515D6D" w:rsidP="00515D6D">
            <w:pPr>
              <w:spacing w:after="0" w:line="240" w:lineRule="auto"/>
              <w:jc w:val="center"/>
              <w:rPr>
                <w:rFonts w:ascii="Times New Roman" w:hAnsi="Times New Roman"/>
                <w:sz w:val="24"/>
                <w:szCs w:val="24"/>
              </w:rPr>
            </w:pPr>
          </w:p>
        </w:tc>
        <w:tc>
          <w:tcPr>
            <w:tcW w:w="1720" w:type="dxa"/>
            <w:vMerge/>
            <w:tcBorders>
              <w:left w:val="single" w:sz="4" w:space="0" w:color="auto"/>
              <w:right w:val="single" w:sz="4" w:space="0" w:color="auto"/>
            </w:tcBorders>
            <w:vAlign w:val="center"/>
            <w:hideMark/>
          </w:tcPr>
          <w:p w14:paraId="34A84C77" w14:textId="6CE74D4F" w:rsidR="00515D6D" w:rsidRPr="006C4FC1" w:rsidRDefault="00515D6D" w:rsidP="00515D6D">
            <w:pPr>
              <w:spacing w:after="0" w:line="240" w:lineRule="auto"/>
              <w:jc w:val="both"/>
              <w:rPr>
                <w:rFonts w:ascii="Times New Roman" w:hAnsi="Times New Roman"/>
                <w:sz w:val="24"/>
                <w:szCs w:val="24"/>
              </w:rPr>
            </w:pPr>
          </w:p>
        </w:tc>
        <w:tc>
          <w:tcPr>
            <w:tcW w:w="2043" w:type="dxa"/>
            <w:tcBorders>
              <w:top w:val="single" w:sz="4" w:space="0" w:color="auto"/>
              <w:left w:val="single" w:sz="4" w:space="0" w:color="auto"/>
              <w:bottom w:val="single" w:sz="4" w:space="0" w:color="auto"/>
              <w:right w:val="single" w:sz="4" w:space="0" w:color="auto"/>
            </w:tcBorders>
            <w:vAlign w:val="center"/>
            <w:hideMark/>
          </w:tcPr>
          <w:p w14:paraId="378A453A" w14:textId="63CF4E3C" w:rsidR="00515D6D" w:rsidRPr="006C4FC1" w:rsidRDefault="00515D6D" w:rsidP="00515D6D">
            <w:pPr>
              <w:spacing w:after="0" w:line="240" w:lineRule="auto"/>
              <w:ind w:firstLine="6"/>
              <w:jc w:val="both"/>
              <w:rPr>
                <w:rFonts w:ascii="Times New Roman" w:hAnsi="Times New Roman"/>
                <w:sz w:val="24"/>
                <w:szCs w:val="24"/>
              </w:rPr>
            </w:pPr>
            <w:r w:rsidRPr="006C4FC1">
              <w:rPr>
                <w:rFonts w:ascii="Times New Roman" w:hAnsi="Times New Roman"/>
                <w:sz w:val="24"/>
                <w:szCs w:val="24"/>
              </w:rPr>
              <w:t xml:space="preserve">Наличие  специалистов (в соответствии с </w:t>
            </w:r>
            <w:proofErr w:type="spellStart"/>
            <w:r w:rsidRPr="006C4FC1">
              <w:rPr>
                <w:rFonts w:ascii="Times New Roman" w:hAnsi="Times New Roman"/>
                <w:sz w:val="24"/>
                <w:szCs w:val="24"/>
              </w:rPr>
              <w:t>п.п</w:t>
            </w:r>
            <w:proofErr w:type="spellEnd"/>
            <w:r w:rsidRPr="006C4FC1">
              <w:rPr>
                <w:rFonts w:ascii="Times New Roman" w:hAnsi="Times New Roman"/>
                <w:sz w:val="24"/>
                <w:szCs w:val="24"/>
              </w:rPr>
              <w:t xml:space="preserve">. </w:t>
            </w:r>
            <w:r>
              <w:rPr>
                <w:rFonts w:ascii="Times New Roman" w:hAnsi="Times New Roman"/>
                <w:sz w:val="24"/>
                <w:szCs w:val="24"/>
              </w:rPr>
              <w:t>3</w:t>
            </w:r>
            <w:r w:rsidRPr="006C4FC1">
              <w:rPr>
                <w:rFonts w:ascii="Times New Roman" w:hAnsi="Times New Roman"/>
                <w:sz w:val="24"/>
                <w:szCs w:val="24"/>
              </w:rPr>
              <w:t xml:space="preserve"> Критерия «Квалификация участников закупки, в том числе наличие специалистов и иных работников определенного уровня квалификации» (чел.)</w:t>
            </w:r>
          </w:p>
        </w:tc>
        <w:tc>
          <w:tcPr>
            <w:tcW w:w="1560" w:type="dxa"/>
            <w:tcBorders>
              <w:top w:val="single" w:sz="4" w:space="0" w:color="auto"/>
              <w:left w:val="single" w:sz="4" w:space="0" w:color="auto"/>
              <w:bottom w:val="single" w:sz="4" w:space="0" w:color="auto"/>
              <w:right w:val="single" w:sz="4" w:space="0" w:color="auto"/>
            </w:tcBorders>
            <w:vAlign w:val="center"/>
          </w:tcPr>
          <w:p w14:paraId="4E8E8D4C" w14:textId="77777777" w:rsidR="00515D6D" w:rsidRPr="006C4FC1" w:rsidRDefault="00515D6D" w:rsidP="00515D6D">
            <w:pPr>
              <w:spacing w:after="0" w:line="240" w:lineRule="auto"/>
              <w:jc w:val="center"/>
              <w:rPr>
                <w:rFonts w:ascii="Times New Roman" w:hAnsi="Times New Roman"/>
                <w:i/>
                <w:sz w:val="24"/>
                <w:szCs w:val="24"/>
              </w:rPr>
            </w:pPr>
            <w:r w:rsidRPr="006C4FC1">
              <w:rPr>
                <w:rFonts w:ascii="Times New Roman" w:hAnsi="Times New Roman"/>
                <w:i/>
                <w:sz w:val="24"/>
                <w:szCs w:val="24"/>
              </w:rPr>
              <w:t>Наличие / Отсутствие</w:t>
            </w:r>
          </w:p>
        </w:tc>
        <w:tc>
          <w:tcPr>
            <w:tcW w:w="2120" w:type="dxa"/>
            <w:tcBorders>
              <w:top w:val="single" w:sz="4" w:space="0" w:color="auto"/>
              <w:left w:val="single" w:sz="4" w:space="0" w:color="auto"/>
              <w:bottom w:val="single" w:sz="4" w:space="0" w:color="auto"/>
              <w:right w:val="single" w:sz="4" w:space="0" w:color="auto"/>
            </w:tcBorders>
            <w:vAlign w:val="center"/>
          </w:tcPr>
          <w:p w14:paraId="4DCF8489" w14:textId="77777777" w:rsidR="00515D6D" w:rsidRPr="006C4FC1" w:rsidRDefault="00515D6D" w:rsidP="00515D6D">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2400" w:type="dxa"/>
            <w:tcBorders>
              <w:top w:val="single" w:sz="4" w:space="0" w:color="auto"/>
              <w:left w:val="single" w:sz="4" w:space="0" w:color="auto"/>
              <w:bottom w:val="single" w:sz="4" w:space="0" w:color="auto"/>
              <w:right w:val="single" w:sz="4" w:space="0" w:color="auto"/>
            </w:tcBorders>
            <w:vAlign w:val="center"/>
            <w:hideMark/>
          </w:tcPr>
          <w:p w14:paraId="2D1C5323" w14:textId="77777777" w:rsidR="00515D6D" w:rsidRPr="006C4FC1" w:rsidRDefault="00515D6D" w:rsidP="00515D6D">
            <w:pPr>
              <w:spacing w:after="0" w:line="240" w:lineRule="auto"/>
              <w:jc w:val="center"/>
              <w:rPr>
                <w:rFonts w:ascii="Times New Roman" w:hAnsi="Times New Roman"/>
                <w:i/>
                <w:sz w:val="24"/>
                <w:szCs w:val="24"/>
              </w:rPr>
            </w:pPr>
            <w:r w:rsidRPr="006C4FC1">
              <w:rPr>
                <w:rFonts w:ascii="Times New Roman" w:hAnsi="Times New Roman"/>
                <w:i/>
                <w:sz w:val="24"/>
                <w:szCs w:val="24"/>
              </w:rPr>
              <w:t>Приложение №2 к заявке</w:t>
            </w:r>
          </w:p>
        </w:tc>
      </w:tr>
      <w:tr w:rsidR="00515D6D" w:rsidRPr="006C4FC1" w14:paraId="7498B701" w14:textId="77777777" w:rsidTr="00515D6D">
        <w:trPr>
          <w:trHeight w:val="448"/>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F695C19" w14:textId="7067CFD5" w:rsidR="00515D6D" w:rsidRPr="006C4FC1" w:rsidRDefault="00515D6D" w:rsidP="00515D6D">
            <w:pPr>
              <w:spacing w:after="0" w:line="240" w:lineRule="auto"/>
              <w:jc w:val="center"/>
              <w:rPr>
                <w:rFonts w:ascii="Times New Roman" w:hAnsi="Times New Roman"/>
                <w:sz w:val="24"/>
                <w:szCs w:val="24"/>
              </w:rPr>
            </w:pPr>
            <w:r w:rsidRPr="006C4FC1">
              <w:rPr>
                <w:rFonts w:ascii="Times New Roman" w:hAnsi="Times New Roman"/>
                <w:sz w:val="24"/>
                <w:szCs w:val="24"/>
              </w:rPr>
              <w:t>3.1.</w:t>
            </w:r>
          </w:p>
        </w:tc>
        <w:tc>
          <w:tcPr>
            <w:tcW w:w="1720" w:type="dxa"/>
            <w:tcBorders>
              <w:top w:val="single" w:sz="4" w:space="0" w:color="auto"/>
              <w:left w:val="single" w:sz="4" w:space="0" w:color="auto"/>
              <w:bottom w:val="single" w:sz="4" w:space="0" w:color="auto"/>
              <w:right w:val="single" w:sz="4" w:space="0" w:color="auto"/>
            </w:tcBorders>
            <w:vAlign w:val="center"/>
            <w:hideMark/>
          </w:tcPr>
          <w:p w14:paraId="77FEF3AF" w14:textId="36ADFC42" w:rsidR="00515D6D" w:rsidRPr="006C4FC1" w:rsidRDefault="00515D6D" w:rsidP="00515D6D">
            <w:pPr>
              <w:spacing w:after="0" w:line="240" w:lineRule="auto"/>
              <w:jc w:val="center"/>
              <w:rPr>
                <w:rFonts w:ascii="Times New Roman" w:hAnsi="Times New Roman"/>
                <w:sz w:val="24"/>
                <w:szCs w:val="24"/>
              </w:rPr>
            </w:pPr>
            <w:r w:rsidRPr="006C4FC1">
              <w:rPr>
                <w:rFonts w:ascii="Times New Roman" w:hAnsi="Times New Roman"/>
                <w:sz w:val="24"/>
                <w:szCs w:val="24"/>
              </w:rPr>
              <w:t>Опыт исполнения договоров в соответствии с п.2 раздела 7 Документации</w:t>
            </w:r>
          </w:p>
        </w:tc>
        <w:tc>
          <w:tcPr>
            <w:tcW w:w="2043" w:type="dxa"/>
            <w:tcBorders>
              <w:top w:val="single" w:sz="4" w:space="0" w:color="auto"/>
              <w:left w:val="single" w:sz="4" w:space="0" w:color="auto"/>
              <w:bottom w:val="single" w:sz="4" w:space="0" w:color="auto"/>
              <w:right w:val="single" w:sz="4" w:space="0" w:color="auto"/>
            </w:tcBorders>
            <w:vAlign w:val="center"/>
            <w:hideMark/>
          </w:tcPr>
          <w:p w14:paraId="0AD78128" w14:textId="18DE0E3F" w:rsidR="00515D6D" w:rsidRPr="006C4FC1" w:rsidRDefault="00515D6D" w:rsidP="00515D6D">
            <w:pPr>
              <w:spacing w:after="0" w:line="240" w:lineRule="auto"/>
              <w:ind w:firstLine="38"/>
              <w:jc w:val="center"/>
              <w:rPr>
                <w:rFonts w:ascii="Times New Roman" w:hAnsi="Times New Roman"/>
                <w:sz w:val="24"/>
                <w:szCs w:val="24"/>
              </w:rPr>
            </w:pPr>
            <w:r w:rsidRPr="006C4FC1">
              <w:rPr>
                <w:rFonts w:ascii="Times New Roman" w:hAnsi="Times New Roman"/>
                <w:sz w:val="24"/>
                <w:szCs w:val="24"/>
              </w:rPr>
              <w:t>Количество исполненных договоров и общая стоимость договоров</w:t>
            </w:r>
          </w:p>
        </w:tc>
        <w:tc>
          <w:tcPr>
            <w:tcW w:w="1560" w:type="dxa"/>
            <w:tcBorders>
              <w:top w:val="single" w:sz="4" w:space="0" w:color="auto"/>
              <w:left w:val="single" w:sz="4" w:space="0" w:color="auto"/>
              <w:bottom w:val="single" w:sz="4" w:space="0" w:color="auto"/>
              <w:right w:val="single" w:sz="4" w:space="0" w:color="auto"/>
            </w:tcBorders>
            <w:vAlign w:val="center"/>
          </w:tcPr>
          <w:p w14:paraId="08828352" w14:textId="77777777" w:rsidR="00515D6D" w:rsidRPr="006C4FC1" w:rsidRDefault="00515D6D" w:rsidP="00515D6D">
            <w:pPr>
              <w:spacing w:after="0" w:line="240" w:lineRule="auto"/>
              <w:jc w:val="center"/>
              <w:rPr>
                <w:rFonts w:ascii="Times New Roman" w:hAnsi="Times New Roman"/>
                <w:i/>
                <w:sz w:val="24"/>
                <w:szCs w:val="24"/>
              </w:rPr>
            </w:pPr>
            <w:r w:rsidRPr="006C4FC1">
              <w:rPr>
                <w:rFonts w:ascii="Times New Roman" w:hAnsi="Times New Roman"/>
                <w:i/>
                <w:sz w:val="24"/>
                <w:szCs w:val="24"/>
              </w:rPr>
              <w:t>Указать цифрами и прописью</w:t>
            </w:r>
          </w:p>
        </w:tc>
        <w:tc>
          <w:tcPr>
            <w:tcW w:w="0" w:type="auto"/>
            <w:tcBorders>
              <w:top w:val="single" w:sz="4" w:space="0" w:color="auto"/>
              <w:left w:val="single" w:sz="4" w:space="0" w:color="auto"/>
              <w:bottom w:val="single" w:sz="4" w:space="0" w:color="auto"/>
              <w:right w:val="single" w:sz="4" w:space="0" w:color="auto"/>
            </w:tcBorders>
            <w:vAlign w:val="center"/>
          </w:tcPr>
          <w:p w14:paraId="11F4A594" w14:textId="77777777" w:rsidR="00515D6D" w:rsidRPr="006C4FC1" w:rsidRDefault="00515D6D" w:rsidP="00515D6D">
            <w:pPr>
              <w:spacing w:after="0" w:line="240" w:lineRule="auto"/>
              <w:ind w:firstLine="38"/>
              <w:jc w:val="center"/>
              <w:rPr>
                <w:rFonts w:ascii="Times New Roman" w:hAnsi="Times New Roman"/>
                <w:sz w:val="24"/>
                <w:szCs w:val="24"/>
              </w:rPr>
            </w:pPr>
            <w:r w:rsidRPr="006C4FC1">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80C87F" w14:textId="0BC0A59B" w:rsidR="00515D6D" w:rsidRPr="006C4FC1" w:rsidRDefault="00515D6D" w:rsidP="00515D6D">
            <w:pPr>
              <w:spacing w:after="0" w:line="240" w:lineRule="auto"/>
              <w:rPr>
                <w:rFonts w:ascii="Times New Roman" w:hAnsi="Times New Roman"/>
                <w:i/>
                <w:sz w:val="24"/>
                <w:szCs w:val="24"/>
              </w:rPr>
            </w:pPr>
            <w:r w:rsidRPr="006C4FC1">
              <w:rPr>
                <w:rFonts w:ascii="Times New Roman" w:hAnsi="Times New Roman"/>
                <w:i/>
                <w:sz w:val="24"/>
                <w:szCs w:val="24"/>
              </w:rPr>
              <w:t>Приложение №4 к заявке</w:t>
            </w:r>
          </w:p>
        </w:tc>
      </w:tr>
    </w:tbl>
    <w:p w14:paraId="364B0C87" w14:textId="0E1D994B" w:rsidR="00FE7535" w:rsidRPr="006C4FC1" w:rsidRDefault="00FD129B">
      <w:pPr>
        <w:tabs>
          <w:tab w:val="left" w:pos="0"/>
          <w:tab w:val="left" w:leader="underscore" w:pos="4579"/>
          <w:tab w:val="left" w:leader="underscore" w:pos="5179"/>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что стоимость </w:t>
      </w:r>
      <w:r w:rsidR="00E14AB3" w:rsidRPr="006C4FC1">
        <w:rPr>
          <w:rFonts w:ascii="Times New Roman" w:hAnsi="Times New Roman"/>
          <w:sz w:val="24"/>
          <w:szCs w:val="24"/>
        </w:rPr>
        <w:t xml:space="preserve">выполнения всех работ </w:t>
      </w:r>
      <w:r w:rsidRPr="006C4FC1">
        <w:rPr>
          <w:rFonts w:ascii="Times New Roman" w:hAnsi="Times New Roman"/>
          <w:sz w:val="24"/>
          <w:szCs w:val="24"/>
        </w:rPr>
        <w:t>по договору является твердой (фиксированной) и в ходе исполнения договора изменению не подлежит за исключением случаев, установленных законодательством Российской Федерации и условиями договора.</w:t>
      </w:r>
    </w:p>
    <w:p w14:paraId="782C6737" w14:textId="1698BCC9"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Оплата </w:t>
      </w:r>
      <w:r w:rsidR="00E14AB3" w:rsidRPr="006C4FC1">
        <w:rPr>
          <w:rFonts w:ascii="Times New Roman" w:hAnsi="Times New Roman"/>
          <w:sz w:val="24"/>
          <w:szCs w:val="24"/>
        </w:rPr>
        <w:t>выполнения всех работ</w:t>
      </w:r>
      <w:r w:rsidRPr="006C4FC1">
        <w:rPr>
          <w:rFonts w:ascii="Times New Roman" w:hAnsi="Times New Roman"/>
          <w:sz w:val="24"/>
          <w:szCs w:val="24"/>
        </w:rPr>
        <w:t xml:space="preserve"> по договору осуществляется на основании фактически выполненных объемов </w:t>
      </w:r>
      <w:proofErr w:type="spellStart"/>
      <w:r w:rsidR="00E14AB3" w:rsidRPr="006C4FC1">
        <w:rPr>
          <w:rFonts w:ascii="Times New Roman" w:hAnsi="Times New Roman"/>
          <w:sz w:val="24"/>
          <w:szCs w:val="24"/>
        </w:rPr>
        <w:t>выполенных</w:t>
      </w:r>
      <w:proofErr w:type="spellEnd"/>
      <w:r w:rsidR="00E14AB3" w:rsidRPr="006C4FC1">
        <w:rPr>
          <w:rFonts w:ascii="Times New Roman" w:hAnsi="Times New Roman"/>
          <w:sz w:val="24"/>
          <w:szCs w:val="24"/>
        </w:rPr>
        <w:t xml:space="preserve"> работ</w:t>
      </w:r>
      <w:r w:rsidRPr="006C4FC1">
        <w:rPr>
          <w:rFonts w:ascii="Times New Roman" w:hAnsi="Times New Roman"/>
          <w:sz w:val="24"/>
          <w:szCs w:val="24"/>
        </w:rPr>
        <w:t>.</w:t>
      </w:r>
    </w:p>
    <w:p w14:paraId="5A809075" w14:textId="49B7063A" w:rsidR="00FE7535" w:rsidRPr="006C4FC1" w:rsidRDefault="00FD129B">
      <w:pPr>
        <w:tabs>
          <w:tab w:val="left" w:pos="0"/>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 xml:space="preserve">В указанную цену включены все затраты, связанные с </w:t>
      </w:r>
      <w:r w:rsidR="00E14AB3" w:rsidRPr="006C4FC1">
        <w:rPr>
          <w:rFonts w:ascii="Times New Roman" w:hAnsi="Times New Roman"/>
          <w:noProof/>
          <w:sz w:val="24"/>
          <w:szCs w:val="24"/>
        </w:rPr>
        <w:t>выполнением работ</w:t>
      </w:r>
      <w:r w:rsidRPr="006C4FC1">
        <w:rPr>
          <w:rFonts w:ascii="Times New Roman" w:hAnsi="Times New Roman"/>
          <w:noProof/>
          <w:sz w:val="24"/>
          <w:szCs w:val="24"/>
        </w:rPr>
        <w:t xml:space="preserve">, в том числе налоги и другие обязательные платежи, подлежащие уплате в связи с оказанием данных </w:t>
      </w:r>
      <w:r w:rsidR="00E14AB3" w:rsidRPr="006C4FC1">
        <w:rPr>
          <w:rFonts w:ascii="Times New Roman" w:hAnsi="Times New Roman"/>
          <w:noProof/>
          <w:sz w:val="24"/>
          <w:szCs w:val="24"/>
        </w:rPr>
        <w:t>работ</w:t>
      </w:r>
      <w:r w:rsidRPr="006C4FC1">
        <w:rPr>
          <w:rFonts w:ascii="Times New Roman" w:hAnsi="Times New Roman"/>
          <w:noProof/>
          <w:sz w:val="24"/>
          <w:szCs w:val="24"/>
        </w:rPr>
        <w:t xml:space="preserve">. Мы (я) осведомлен (ы) о том, что неучтенные затраты, связанные с </w:t>
      </w:r>
      <w:r w:rsidR="00E14AB3" w:rsidRPr="006C4FC1">
        <w:rPr>
          <w:rFonts w:ascii="Times New Roman" w:hAnsi="Times New Roman"/>
          <w:noProof/>
          <w:sz w:val="24"/>
          <w:szCs w:val="24"/>
        </w:rPr>
        <w:t>выполнением работ</w:t>
      </w:r>
      <w:r w:rsidRPr="006C4FC1">
        <w:rPr>
          <w:rFonts w:ascii="Times New Roman" w:hAnsi="Times New Roman"/>
          <w:noProof/>
          <w:sz w:val="24"/>
          <w:szCs w:val="24"/>
        </w:rPr>
        <w:t>, но не включенные в предлагаемую цену договора, не подлежат оплате Заказчиком.</w:t>
      </w:r>
    </w:p>
    <w:p w14:paraId="1132AC80" w14:textId="1C369020"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lastRenderedPageBreak/>
        <w:t xml:space="preserve">Мы (я) согласны (ен) с тем, </w:t>
      </w:r>
      <w:proofErr w:type="gramStart"/>
      <w:r w:rsidRPr="006C4FC1">
        <w:rPr>
          <w:rFonts w:ascii="Times New Roman" w:hAnsi="Times New Roman"/>
          <w:sz w:val="24"/>
          <w:szCs w:val="24"/>
        </w:rPr>
        <w:t>что в случае если</w:t>
      </w:r>
      <w:proofErr w:type="gramEnd"/>
      <w:r w:rsidRPr="006C4FC1">
        <w:rPr>
          <w:rFonts w:ascii="Times New Roman" w:hAnsi="Times New Roman"/>
          <w:sz w:val="24"/>
          <w:szCs w:val="24"/>
        </w:rPr>
        <w:t xml:space="preserve"> нами (мной) не были учтены какие-либо расценки на </w:t>
      </w:r>
      <w:r w:rsidR="00E14AB3" w:rsidRPr="006C4FC1">
        <w:rPr>
          <w:rFonts w:ascii="Times New Roman" w:hAnsi="Times New Roman"/>
          <w:noProof/>
          <w:sz w:val="24"/>
          <w:szCs w:val="24"/>
        </w:rPr>
        <w:t>выполнение работ</w:t>
      </w:r>
      <w:r w:rsidRPr="006C4FC1">
        <w:rPr>
          <w:rFonts w:ascii="Times New Roman" w:hAnsi="Times New Roman"/>
          <w:sz w:val="24"/>
          <w:szCs w:val="24"/>
        </w:rPr>
        <w:t xml:space="preserve">, составляющие полный комплекс по предмету запроса предложений, данные </w:t>
      </w:r>
      <w:r w:rsidR="00E14AB3" w:rsidRPr="006C4FC1">
        <w:rPr>
          <w:rFonts w:ascii="Times New Roman" w:hAnsi="Times New Roman"/>
          <w:sz w:val="24"/>
          <w:szCs w:val="24"/>
        </w:rPr>
        <w:t xml:space="preserve">работы </w:t>
      </w:r>
      <w:r w:rsidRPr="006C4FC1">
        <w:rPr>
          <w:rFonts w:ascii="Times New Roman" w:hAnsi="Times New Roman"/>
          <w:sz w:val="24"/>
          <w:szCs w:val="24"/>
        </w:rPr>
        <w:t xml:space="preserve">будут в любом случае оказаны в полном соответствии с Техническим заданием в пределах предлагаемой нами (мной) цены договора. </w:t>
      </w:r>
    </w:p>
    <w:p w14:paraId="601075BA"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Мы (я) согласны (ен) придерживаться положений настоящей заявки до момента подписания договора. </w:t>
      </w:r>
    </w:p>
    <w:p w14:paraId="7281487E"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Предложения, приведенные в настоящей заявке на участие в запросе предложений, а также оформленные в виде приложений к настоящей заявке, являются неотъемлемой частью настоящей заявки на участие в запросе предложений:</w:t>
      </w:r>
    </w:p>
    <w:p w14:paraId="64C70780"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2. Настоящей заявкой подтверждаем, что против _____________________________ </w:t>
      </w:r>
      <w:r w:rsidRPr="006C4FC1">
        <w:rPr>
          <w:rFonts w:ascii="Times New Roman" w:hAnsi="Times New Roman"/>
          <w:i/>
          <w:sz w:val="24"/>
          <w:szCs w:val="24"/>
        </w:rPr>
        <w:t xml:space="preserve">(указывается наименование (ФИО) Участника запроса предложений) </w:t>
      </w:r>
      <w:r w:rsidRPr="006C4FC1">
        <w:rPr>
          <w:rFonts w:ascii="Times New Roman" w:hAnsi="Times New Roman"/>
          <w:i/>
          <w:sz w:val="24"/>
          <w:szCs w:val="24"/>
        </w:rPr>
        <w:br/>
      </w:r>
      <w:r w:rsidRPr="006C4FC1">
        <w:rPr>
          <w:rFonts w:ascii="Times New Roman" w:hAnsi="Times New Roman"/>
          <w:sz w:val="24"/>
          <w:szCs w:val="24"/>
        </w:rPr>
        <w:t>не проводится процедура ликвидации, отсутствует решение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4277B1E9"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3. Настоящей заявкой подтверждаем, что _________________________ </w:t>
      </w:r>
      <w:r w:rsidRPr="006C4FC1">
        <w:rPr>
          <w:rFonts w:ascii="Times New Roman" w:hAnsi="Times New Roman"/>
          <w:i/>
          <w:sz w:val="24"/>
          <w:szCs w:val="24"/>
        </w:rPr>
        <w:t xml:space="preserve">(указывается наименование (ФИО) Участника запроса предложений) </w:t>
      </w:r>
      <w:r w:rsidRPr="006C4FC1">
        <w:rPr>
          <w:rFonts w:ascii="Times New Roman" w:hAnsi="Times New Roman"/>
          <w:sz w:val="24"/>
          <w:szCs w:val="24"/>
        </w:rPr>
        <w:t>не является лицом, на имущество которой наложен арест по решению суда, административного органа, деятельность не приостановлена на день подачи заявки на участие в запросе предложений;</w:t>
      </w:r>
    </w:p>
    <w:p w14:paraId="04F10D84"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4. Настоящей заявкой подтверждаем, что ________________________________________ </w:t>
      </w:r>
      <w:r w:rsidRPr="006C4FC1">
        <w:rPr>
          <w:rFonts w:ascii="Times New Roman" w:hAnsi="Times New Roman"/>
          <w:i/>
          <w:sz w:val="24"/>
          <w:szCs w:val="24"/>
        </w:rPr>
        <w:t>(указывается наименование (ФИО) Участника запроса предложений)</w:t>
      </w:r>
      <w:r w:rsidRPr="006C4FC1">
        <w:rPr>
          <w:rFonts w:ascii="Times New Roman" w:hAnsi="Times New Roman"/>
          <w:sz w:val="24"/>
          <w:szCs w:val="24"/>
        </w:rPr>
        <w:t xml:space="preserve"> имеет положительную деловую репутацию, в т.ч. не находится в реестрах недобросовестных поставщиков, указанных в документации. При этом в отношении ________________________________________ </w:t>
      </w:r>
      <w:r w:rsidRPr="006C4FC1">
        <w:rPr>
          <w:rFonts w:ascii="Times New Roman" w:hAnsi="Times New Roman"/>
          <w:i/>
          <w:sz w:val="24"/>
          <w:szCs w:val="24"/>
        </w:rPr>
        <w:t>(указывается наименование (ФИО) Участника запроса предложений)</w:t>
      </w:r>
      <w:r w:rsidRPr="006C4FC1">
        <w:rPr>
          <w:rFonts w:ascii="Times New Roman" w:hAnsi="Times New Roman"/>
          <w:sz w:val="24"/>
          <w:szCs w:val="24"/>
        </w:rPr>
        <w:t xml:space="preserve"> и его руководителей не имеют место факты возбуждения уголовных, в том числе за преступления в сфере экономики и преступления против государственной власти, а также административных дел в связи с несоблюдением антимонопольного законодательства Российской Федерации.</w:t>
      </w:r>
    </w:p>
    <w:p w14:paraId="2EA03A93"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5. В случае если по итогам запроса предложений наши предложения будут признаны лучшими по условиям исполнения договора и нашей заявке будет присвоен первый номер, мы берем на себя обязательства подписать договор с </w:t>
      </w:r>
      <w:r w:rsidRPr="006C4FC1">
        <w:rPr>
          <w:rFonts w:ascii="Times New Roman" w:hAnsi="Times New Roman"/>
          <w:i/>
          <w:sz w:val="24"/>
          <w:szCs w:val="24"/>
        </w:rPr>
        <w:t>_______________________ (указать наименование Заказчика)</w:t>
      </w:r>
      <w:r w:rsidRPr="006C4FC1">
        <w:rPr>
          <w:rFonts w:ascii="Times New Roman" w:hAnsi="Times New Roman"/>
          <w:sz w:val="24"/>
          <w:szCs w:val="24"/>
        </w:rPr>
        <w:t xml:space="preserve"> на _______________ </w:t>
      </w:r>
      <w:r w:rsidRPr="006C4FC1">
        <w:rPr>
          <w:rFonts w:ascii="Times New Roman" w:hAnsi="Times New Roman"/>
          <w:i/>
          <w:sz w:val="24"/>
          <w:szCs w:val="24"/>
        </w:rPr>
        <w:t xml:space="preserve">(указать предмет договора) </w:t>
      </w:r>
      <w:r w:rsidRPr="006C4FC1">
        <w:rPr>
          <w:rFonts w:ascii="Times New Roman" w:hAnsi="Times New Roman"/>
          <w:sz w:val="24"/>
          <w:szCs w:val="24"/>
        </w:rPr>
        <w:t xml:space="preserve">в соответствии с требованиями  документации (включая требования, содержащиеся в технической части  документации) и условиями наших предложений в срок, указанный в  документации. </w:t>
      </w:r>
    </w:p>
    <w:p w14:paraId="53F3E707" w14:textId="68E8848E"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6. В случае если наши предложения будут после предложений победителя запроса предложений, а победитель запроса предложений будет признан уклонившимся от заключения договор, при соответствующем предложении в наш адрес от заказчика, мы обязуемся подписать договор на </w:t>
      </w:r>
      <w:r w:rsidR="00E14AB3" w:rsidRPr="006C4FC1">
        <w:rPr>
          <w:rFonts w:ascii="Times New Roman" w:hAnsi="Times New Roman"/>
          <w:sz w:val="24"/>
          <w:szCs w:val="24"/>
        </w:rPr>
        <w:t>выполнение работ</w:t>
      </w:r>
      <w:r w:rsidRPr="006C4FC1">
        <w:rPr>
          <w:rFonts w:ascii="Times New Roman" w:hAnsi="Times New Roman"/>
          <w:sz w:val="24"/>
          <w:szCs w:val="24"/>
        </w:rPr>
        <w:t xml:space="preserve"> в соответствии с требованиями  документации и условиями наших предложения о цене договора.</w:t>
      </w:r>
    </w:p>
    <w:p w14:paraId="4EF2D846" w14:textId="77777777" w:rsidR="00FE7535" w:rsidRPr="006C4FC1" w:rsidRDefault="00FD129B">
      <w:pPr>
        <w:tabs>
          <w:tab w:val="left" w:pos="993"/>
        </w:tabs>
        <w:spacing w:after="0" w:line="240" w:lineRule="auto"/>
        <w:ind w:firstLine="709"/>
        <w:jc w:val="both"/>
        <w:rPr>
          <w:rFonts w:ascii="Times New Roman" w:hAnsi="Times New Roman"/>
          <w:sz w:val="24"/>
          <w:szCs w:val="24"/>
        </w:rPr>
      </w:pPr>
      <w:r w:rsidRPr="006C4FC1">
        <w:rPr>
          <w:rFonts w:ascii="Times New Roman" w:hAnsi="Times New Roman"/>
          <w:sz w:val="24"/>
          <w:szCs w:val="24"/>
        </w:rPr>
        <w:t>7. Сообщаем, что для оперативного уведомления нас по вопросам организационного характера и взаимодействия с Заказчиком нами уполномочен(а): _______________________________________________________________________________.</w:t>
      </w:r>
    </w:p>
    <w:p w14:paraId="555FE260" w14:textId="77777777" w:rsidR="00FE7535" w:rsidRPr="006C4FC1" w:rsidRDefault="00FD129B">
      <w:pPr>
        <w:tabs>
          <w:tab w:val="left" w:pos="993"/>
        </w:tabs>
        <w:spacing w:after="0" w:line="240" w:lineRule="auto"/>
        <w:ind w:firstLine="709"/>
        <w:jc w:val="both"/>
        <w:rPr>
          <w:rFonts w:ascii="Times New Roman" w:hAnsi="Times New Roman"/>
          <w:i/>
          <w:sz w:val="24"/>
          <w:szCs w:val="24"/>
        </w:rPr>
      </w:pPr>
      <w:r w:rsidRPr="006C4FC1">
        <w:rPr>
          <w:rFonts w:ascii="Times New Roman" w:hAnsi="Times New Roman"/>
          <w:i/>
          <w:sz w:val="24"/>
          <w:szCs w:val="24"/>
        </w:rPr>
        <w:t>(указывается ФИО полностью, должность работника Участника запроса предложений, номер контактного телефона, электронный адрес почты)</w:t>
      </w:r>
    </w:p>
    <w:p w14:paraId="5A7C5AC2" w14:textId="77777777" w:rsidR="00FE7535" w:rsidRPr="006C4FC1" w:rsidRDefault="00FD129B">
      <w:pPr>
        <w:widowControl w:val="0"/>
        <w:tabs>
          <w:tab w:val="left" w:pos="993"/>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Все сведения о проведении запроса предложений просим сообщать уполномоченному лицу.</w:t>
      </w:r>
    </w:p>
    <w:p w14:paraId="6FB2B52B" w14:textId="77777777" w:rsidR="00FE7535" w:rsidRPr="006C4FC1" w:rsidRDefault="00FD129B">
      <w:pPr>
        <w:tabs>
          <w:tab w:val="left" w:pos="900"/>
        </w:tabs>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 xml:space="preserve">8. </w:t>
      </w:r>
      <w:r w:rsidRPr="006C4FC1">
        <w:rPr>
          <w:rFonts w:ascii="Times New Roman" w:hAnsi="Times New Roman"/>
          <w:sz w:val="24"/>
          <w:szCs w:val="24"/>
        </w:rPr>
        <w:t>Настоящая заявка на участие в запросе предложений действует в течение 2 (двух) месяцев с даты окончания срока подачи заявок на участие в запросе предложений.</w:t>
      </w:r>
    </w:p>
    <w:p w14:paraId="35DD13A7" w14:textId="77777777" w:rsidR="00FE7535" w:rsidRPr="006C4FC1" w:rsidRDefault="00FD129B">
      <w:pPr>
        <w:widowControl w:val="0"/>
        <w:spacing w:after="0" w:line="240" w:lineRule="auto"/>
        <w:ind w:firstLine="709"/>
        <w:jc w:val="both"/>
        <w:rPr>
          <w:rFonts w:ascii="Times New Roman" w:hAnsi="Times New Roman"/>
          <w:noProof/>
          <w:sz w:val="24"/>
          <w:szCs w:val="24"/>
        </w:rPr>
      </w:pPr>
      <w:r w:rsidRPr="006C4FC1">
        <w:rPr>
          <w:rFonts w:ascii="Times New Roman" w:hAnsi="Times New Roman"/>
          <w:noProof/>
          <w:sz w:val="24"/>
          <w:szCs w:val="24"/>
        </w:rPr>
        <w:t>9. Корреспонденцию в наш адрес просим направлять по указанному в части 1 настоящей заявки почтовому адресу.</w:t>
      </w:r>
    </w:p>
    <w:p w14:paraId="7D47D032" w14:textId="77777777" w:rsidR="00FE7535" w:rsidRPr="006C4FC1" w:rsidRDefault="00FD129B">
      <w:pPr>
        <w:spacing w:after="0" w:line="240" w:lineRule="auto"/>
        <w:ind w:firstLine="709"/>
        <w:jc w:val="both"/>
        <w:rPr>
          <w:rFonts w:ascii="Times New Roman" w:hAnsi="Times New Roman"/>
          <w:sz w:val="24"/>
          <w:szCs w:val="24"/>
        </w:rPr>
      </w:pPr>
      <w:r w:rsidRPr="006C4FC1">
        <w:rPr>
          <w:rFonts w:ascii="Times New Roman" w:hAnsi="Times New Roman"/>
          <w:sz w:val="24"/>
          <w:szCs w:val="24"/>
        </w:rPr>
        <w:t>10. Настоящим мы гарантируем достоверность представленной нами в заявке на участие в запросе предложений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указанных в нашей заявке на участие в запросе предложений юридических и физических лиц информацию, уточняющую представленные нами в ней сведения.</w:t>
      </w:r>
    </w:p>
    <w:p w14:paraId="470B08E6" w14:textId="77777777" w:rsidR="00FE7535" w:rsidRPr="006C4FC1" w:rsidRDefault="00FD129B">
      <w:pPr>
        <w:tabs>
          <w:tab w:val="left" w:pos="993"/>
        </w:tabs>
        <w:spacing w:after="0" w:line="240" w:lineRule="auto"/>
        <w:ind w:firstLine="709"/>
        <w:contextualSpacing/>
        <w:jc w:val="both"/>
        <w:rPr>
          <w:rFonts w:ascii="Times New Roman" w:hAnsi="Times New Roman"/>
          <w:sz w:val="24"/>
          <w:szCs w:val="24"/>
        </w:rPr>
      </w:pPr>
      <w:r w:rsidRPr="006C4FC1">
        <w:rPr>
          <w:rFonts w:ascii="Times New Roman" w:hAnsi="Times New Roman"/>
          <w:sz w:val="24"/>
          <w:szCs w:val="24"/>
        </w:rPr>
        <w:lastRenderedPageBreak/>
        <w:t xml:space="preserve">11. К заявке также прилагаем следующие документы и сведения, являющиеся ее неотъемлемой частью: </w:t>
      </w:r>
    </w:p>
    <w:p w14:paraId="0D61276A" w14:textId="77777777" w:rsidR="00FE7535" w:rsidRPr="006C4FC1" w:rsidRDefault="00FD129B">
      <w:pPr>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Приложение № 1 «ПРЕДЛОЖЕНИЕ О ЦЕНЕ ДОГОВОРА» (оформляется по форме 3 части  III   документации). </w:t>
      </w:r>
    </w:p>
    <w:p w14:paraId="6331C866" w14:textId="77777777"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2 «</w:t>
      </w:r>
      <w:r w:rsidRPr="006C4FC1">
        <w:rPr>
          <w:rFonts w:ascii="Times New Roman" w:hAnsi="Times New Roman"/>
          <w:caps/>
          <w:sz w:val="24"/>
          <w:szCs w:val="24"/>
        </w:rPr>
        <w:t xml:space="preserve">Предложение о квалификации Участника ЗАПРОСА ПРЕДЛОЖЕНИЙ» </w:t>
      </w:r>
      <w:r w:rsidRPr="006C4FC1">
        <w:rPr>
          <w:rFonts w:ascii="Times New Roman" w:hAnsi="Times New Roman"/>
          <w:sz w:val="24"/>
          <w:szCs w:val="24"/>
        </w:rPr>
        <w:t>(оформляется по форме 4 части  III   документации).</w:t>
      </w:r>
    </w:p>
    <w:p w14:paraId="07E1E86B" w14:textId="77777777" w:rsidR="00FE7535" w:rsidRPr="006C4FC1" w:rsidRDefault="00FD129B">
      <w:pPr>
        <w:widowControl w:val="0"/>
        <w:tabs>
          <w:tab w:val="left" w:pos="0"/>
        </w:tabs>
        <w:spacing w:after="0" w:line="240" w:lineRule="auto"/>
        <w:ind w:firstLine="709"/>
        <w:jc w:val="both"/>
        <w:rPr>
          <w:rFonts w:ascii="Times New Roman" w:hAnsi="Times New Roman"/>
          <w:sz w:val="24"/>
          <w:szCs w:val="24"/>
        </w:rPr>
      </w:pPr>
      <w:r w:rsidRPr="006C4FC1">
        <w:rPr>
          <w:rFonts w:ascii="Times New Roman" w:hAnsi="Times New Roman"/>
          <w:sz w:val="24"/>
          <w:szCs w:val="24"/>
        </w:rPr>
        <w:t xml:space="preserve">- Приложение № 3 «АНКЕТА УЧАСТНИКА» (оформляется по форме 5 </w:t>
      </w:r>
      <w:proofErr w:type="gramStart"/>
      <w:r w:rsidRPr="006C4FC1">
        <w:rPr>
          <w:rFonts w:ascii="Times New Roman" w:hAnsi="Times New Roman"/>
          <w:sz w:val="24"/>
          <w:szCs w:val="24"/>
        </w:rPr>
        <w:t>части  III</w:t>
      </w:r>
      <w:proofErr w:type="gramEnd"/>
      <w:r w:rsidRPr="006C4FC1">
        <w:rPr>
          <w:rFonts w:ascii="Times New Roman" w:hAnsi="Times New Roman"/>
          <w:sz w:val="24"/>
          <w:szCs w:val="24"/>
        </w:rPr>
        <w:t xml:space="preserve">   документации).</w:t>
      </w:r>
    </w:p>
    <w:p w14:paraId="009E11EA" w14:textId="6D0E42D6"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4 «</w:t>
      </w:r>
      <w:r w:rsidRPr="006C4FC1">
        <w:rPr>
          <w:rFonts w:ascii="Times New Roman" w:hAnsi="Times New Roman"/>
          <w:caps/>
          <w:sz w:val="24"/>
          <w:szCs w:val="24"/>
        </w:rPr>
        <w:t xml:space="preserve">Предложение </w:t>
      </w:r>
      <w:r w:rsidR="00B34F39" w:rsidRPr="006C4FC1">
        <w:rPr>
          <w:rFonts w:ascii="Times New Roman" w:hAnsi="Times New Roman"/>
          <w:caps/>
          <w:sz w:val="24"/>
          <w:szCs w:val="24"/>
        </w:rPr>
        <w:t>ОБ ОПЫТЕ ИСПОЛНЕНИЯ ДОГОВОРОВ</w:t>
      </w:r>
      <w:r w:rsidRPr="006C4FC1">
        <w:rPr>
          <w:rFonts w:ascii="Times New Roman" w:hAnsi="Times New Roman"/>
          <w:caps/>
          <w:sz w:val="24"/>
          <w:szCs w:val="24"/>
        </w:rPr>
        <w:t xml:space="preserve">» </w:t>
      </w:r>
      <w:r w:rsidRPr="006C4FC1">
        <w:rPr>
          <w:rFonts w:ascii="Times New Roman" w:hAnsi="Times New Roman"/>
          <w:sz w:val="24"/>
          <w:szCs w:val="24"/>
        </w:rPr>
        <w:t>(оформляется по форме 6 части  III   документации).</w:t>
      </w:r>
    </w:p>
    <w:p w14:paraId="4B21E498" w14:textId="4AD93EE0" w:rsidR="00FE7535" w:rsidRPr="006C4FC1" w:rsidRDefault="00FD129B">
      <w:pPr>
        <w:widowControl w:val="0"/>
        <w:tabs>
          <w:tab w:val="left" w:pos="0"/>
        </w:tabs>
        <w:spacing w:after="0" w:line="240" w:lineRule="auto"/>
        <w:ind w:firstLine="709"/>
        <w:jc w:val="both"/>
        <w:rPr>
          <w:rFonts w:ascii="Times New Roman" w:hAnsi="Times New Roman"/>
          <w:i/>
          <w:sz w:val="24"/>
          <w:szCs w:val="24"/>
        </w:rPr>
      </w:pPr>
      <w:r w:rsidRPr="006C4FC1">
        <w:rPr>
          <w:rFonts w:ascii="Times New Roman" w:hAnsi="Times New Roman"/>
          <w:sz w:val="24"/>
          <w:szCs w:val="24"/>
        </w:rPr>
        <w:t>- Приложение № 5 «СВЕДЕНИЯ О ДЕЯТЕЛЬНОСТИ УЧАСТНИКА ЗАКУПКИ ЗА УКАЗАННЫЙ ПЕРИОД, ПОДТВЕРЖДАЮЩИЕ ОПЫТ ВЫПОЛНЕНИЯ РАБОТ (ОКАЗАНИЯ УСЛУГ) СОПОСТАВИМОГО ХАРАКТЕРА И</w:t>
      </w:r>
      <w:r w:rsidR="00134BCE" w:rsidRPr="006C4FC1">
        <w:rPr>
          <w:rFonts w:ascii="Times New Roman" w:hAnsi="Times New Roman"/>
          <w:sz w:val="24"/>
          <w:szCs w:val="24"/>
        </w:rPr>
        <w:t xml:space="preserve"> ОБЪЕМА» (оформляется по форме 6</w:t>
      </w:r>
      <w:r w:rsidRPr="006C4FC1">
        <w:rPr>
          <w:rFonts w:ascii="Times New Roman" w:hAnsi="Times New Roman"/>
          <w:sz w:val="24"/>
          <w:szCs w:val="24"/>
        </w:rPr>
        <w:t xml:space="preserve"> части  III   документации).</w:t>
      </w:r>
    </w:p>
    <w:p w14:paraId="6E4B89F6" w14:textId="77777777" w:rsidR="00FE7535" w:rsidRPr="006C4FC1" w:rsidRDefault="00FE7535">
      <w:pPr>
        <w:spacing w:after="0" w:line="240" w:lineRule="auto"/>
        <w:ind w:firstLine="709"/>
        <w:jc w:val="both"/>
        <w:rPr>
          <w:rFonts w:ascii="Times New Roman" w:hAnsi="Times New Roman"/>
          <w:sz w:val="24"/>
          <w:szCs w:val="24"/>
        </w:rPr>
      </w:pPr>
    </w:p>
    <w:p w14:paraId="62F89980" w14:textId="77777777" w:rsidR="00FE7535" w:rsidRPr="006C4FC1" w:rsidRDefault="00FE7535">
      <w:pPr>
        <w:widowControl w:val="0"/>
        <w:tabs>
          <w:tab w:val="left" w:pos="9355"/>
        </w:tabs>
        <w:suppressAutoHyphens/>
        <w:spacing w:after="0" w:line="240" w:lineRule="auto"/>
        <w:rPr>
          <w:rFonts w:ascii="Times New Roman" w:hAnsi="Times New Roman"/>
          <w:sz w:val="24"/>
          <w:szCs w:val="24"/>
        </w:rPr>
      </w:pPr>
    </w:p>
    <w:p w14:paraId="7625BC82"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20BDAE7B"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27DB63DA"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26925A65"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57A29102"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12A1DC09" w14:textId="77777777" w:rsidR="00FE7535" w:rsidRPr="006C4FC1" w:rsidRDefault="00FE7535">
      <w:pPr>
        <w:spacing w:after="0" w:line="240" w:lineRule="auto"/>
        <w:ind w:firstLine="567"/>
        <w:jc w:val="both"/>
        <w:rPr>
          <w:rFonts w:ascii="Times New Roman" w:hAnsi="Times New Roman"/>
          <w:b/>
          <w:sz w:val="24"/>
          <w:szCs w:val="24"/>
        </w:rPr>
      </w:pPr>
    </w:p>
    <w:p w14:paraId="668304BB" w14:textId="77777777" w:rsidR="00FE7535" w:rsidRPr="006C4FC1" w:rsidRDefault="00FE7535">
      <w:pPr>
        <w:spacing w:after="0" w:line="240" w:lineRule="auto"/>
        <w:ind w:firstLine="567"/>
        <w:jc w:val="both"/>
        <w:rPr>
          <w:rFonts w:ascii="Times New Roman" w:hAnsi="Times New Roman"/>
          <w:b/>
          <w:sz w:val="24"/>
          <w:szCs w:val="24"/>
        </w:rPr>
      </w:pPr>
    </w:p>
    <w:p w14:paraId="4B59745E" w14:textId="77777777" w:rsidR="00FE7535" w:rsidRPr="006C4FC1" w:rsidRDefault="00FE7535">
      <w:pPr>
        <w:spacing w:after="0" w:line="240" w:lineRule="auto"/>
        <w:ind w:firstLine="567"/>
        <w:jc w:val="both"/>
        <w:rPr>
          <w:rFonts w:ascii="Times New Roman" w:hAnsi="Times New Roman"/>
          <w:b/>
          <w:sz w:val="24"/>
          <w:szCs w:val="24"/>
        </w:rPr>
      </w:pPr>
    </w:p>
    <w:p w14:paraId="41D20C58" w14:textId="77777777" w:rsidR="00FE7535" w:rsidRPr="006C4FC1" w:rsidRDefault="00FD129B">
      <w:pPr>
        <w:spacing w:after="0" w:line="240" w:lineRule="auto"/>
        <w:rPr>
          <w:rFonts w:ascii="Times New Roman" w:hAnsi="Times New Roman"/>
          <w:sz w:val="24"/>
          <w:szCs w:val="24"/>
        </w:rPr>
      </w:pPr>
      <w:r w:rsidRPr="006C4FC1">
        <w:rPr>
          <w:rFonts w:ascii="Times New Roman" w:hAnsi="Times New Roman"/>
          <w:sz w:val="24"/>
          <w:szCs w:val="24"/>
        </w:rPr>
        <w:br w:type="page"/>
      </w:r>
    </w:p>
    <w:p w14:paraId="32306FC6"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1</w:t>
      </w:r>
    </w:p>
    <w:p w14:paraId="073CD6AD" w14:textId="77777777"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 xml:space="preserve">к заявке на участие в запросе предложений </w:t>
      </w:r>
    </w:p>
    <w:p w14:paraId="440452DC" w14:textId="0D8EEFB3" w:rsidR="00FE7535" w:rsidRPr="006C4FC1" w:rsidRDefault="00FE7535">
      <w:pPr>
        <w:spacing w:after="0" w:line="240" w:lineRule="auto"/>
        <w:ind w:firstLine="567"/>
        <w:jc w:val="right"/>
        <w:rPr>
          <w:rFonts w:ascii="Times New Roman" w:hAnsi="Times New Roman"/>
          <w:sz w:val="24"/>
          <w:szCs w:val="24"/>
        </w:rPr>
      </w:pPr>
    </w:p>
    <w:p w14:paraId="2DE450C2" w14:textId="0EECBC5E" w:rsidR="007C09D0" w:rsidRPr="006C4FC1" w:rsidRDefault="007C09D0" w:rsidP="00FD5207">
      <w:pPr>
        <w:keepNext/>
        <w:keepLines/>
        <w:spacing w:line="240" w:lineRule="auto"/>
        <w:rPr>
          <w:rFonts w:ascii="Times New Roman" w:hAnsi="Times New Roman"/>
          <w:b/>
          <w:sz w:val="24"/>
          <w:szCs w:val="24"/>
        </w:rPr>
      </w:pPr>
      <w:r w:rsidRPr="006C4FC1">
        <w:rPr>
          <w:rFonts w:ascii="Times New Roman" w:hAnsi="Times New Roman"/>
          <w:b/>
          <w:sz w:val="24"/>
          <w:szCs w:val="24"/>
        </w:rPr>
        <w:t xml:space="preserve">     </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14D474A2" w14:textId="77777777" w:rsidTr="00264BD6">
        <w:trPr>
          <w:trHeight w:val="679"/>
        </w:trPr>
        <w:tc>
          <w:tcPr>
            <w:tcW w:w="4644" w:type="dxa"/>
            <w:hideMark/>
          </w:tcPr>
          <w:p w14:paraId="148E5796" w14:textId="77777777" w:rsidR="007C09D0" w:rsidRPr="006C4FC1" w:rsidRDefault="007C09D0" w:rsidP="00264BD6">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33C2D362" w14:textId="77777777" w:rsidR="007C09D0" w:rsidRPr="006C4FC1" w:rsidRDefault="007C09D0" w:rsidP="00264BD6">
            <w:pPr>
              <w:widowControl w:val="0"/>
              <w:spacing w:after="0" w:line="240" w:lineRule="auto"/>
              <w:jc w:val="both"/>
              <w:rPr>
                <w:rFonts w:ascii="Times New Roman" w:hAnsi="Times New Roman"/>
                <w:sz w:val="24"/>
                <w:szCs w:val="24"/>
              </w:rPr>
            </w:pPr>
            <w:r w:rsidRPr="006C4FC1">
              <w:rPr>
                <w:rFonts w:ascii="Times New Roman" w:hAnsi="Times New Roman"/>
                <w:sz w:val="24"/>
                <w:szCs w:val="24"/>
              </w:rPr>
              <w:t>Дата, исх. номер</w:t>
            </w:r>
          </w:p>
        </w:tc>
        <w:tc>
          <w:tcPr>
            <w:tcW w:w="4248" w:type="dxa"/>
            <w:hideMark/>
          </w:tcPr>
          <w:p w14:paraId="543431CA" w14:textId="77777777" w:rsidR="007C09D0" w:rsidRPr="006C4FC1" w:rsidRDefault="007C09D0" w:rsidP="00264BD6">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7166EE64" w14:textId="77777777" w:rsidR="007C09D0" w:rsidRPr="006C4FC1" w:rsidRDefault="007C09D0" w:rsidP="00264BD6">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2B030E35" w14:textId="2F44D99A" w:rsidR="007C09D0" w:rsidRPr="006C4FC1" w:rsidRDefault="007C09D0" w:rsidP="00FD5207">
      <w:pPr>
        <w:keepNext/>
        <w:keepLines/>
        <w:spacing w:line="240" w:lineRule="auto"/>
        <w:rPr>
          <w:rFonts w:ascii="Times New Roman" w:hAnsi="Times New Roman"/>
          <w:b/>
          <w:sz w:val="24"/>
          <w:szCs w:val="24"/>
        </w:rPr>
      </w:pPr>
    </w:p>
    <w:p w14:paraId="7F5CB452" w14:textId="77777777" w:rsidR="007C09D0" w:rsidRPr="006C4FC1" w:rsidRDefault="007C09D0" w:rsidP="00FD5207">
      <w:pPr>
        <w:keepNext/>
        <w:keepLines/>
        <w:spacing w:line="240" w:lineRule="auto"/>
        <w:rPr>
          <w:rFonts w:ascii="Times New Roman" w:hAnsi="Times New Roman"/>
          <w:b/>
          <w:sz w:val="24"/>
          <w:szCs w:val="24"/>
        </w:rPr>
      </w:pPr>
    </w:p>
    <w:p w14:paraId="345F5677" w14:textId="77777777" w:rsidR="007C09D0" w:rsidRPr="006C4FC1" w:rsidRDefault="007C09D0" w:rsidP="00FD5207">
      <w:pPr>
        <w:keepNext/>
        <w:keepLines/>
        <w:spacing w:line="240" w:lineRule="auto"/>
        <w:rPr>
          <w:rFonts w:ascii="Times New Roman" w:hAnsi="Times New Roman"/>
          <w:b/>
          <w:sz w:val="24"/>
          <w:szCs w:val="24"/>
        </w:rPr>
      </w:pPr>
    </w:p>
    <w:p w14:paraId="44FB3A6D" w14:textId="358B1988" w:rsidR="009333A4" w:rsidRPr="006C4FC1" w:rsidRDefault="007C09D0" w:rsidP="00FD5207">
      <w:pPr>
        <w:keepNext/>
        <w:keepLines/>
        <w:spacing w:line="240" w:lineRule="auto"/>
        <w:rPr>
          <w:rFonts w:ascii="Times New Roman" w:hAnsi="Times New Roman"/>
          <w:b/>
          <w:sz w:val="24"/>
          <w:szCs w:val="24"/>
        </w:rPr>
      </w:pPr>
      <w:r w:rsidRPr="006C4FC1">
        <w:rPr>
          <w:rFonts w:ascii="Times New Roman" w:hAnsi="Times New Roman"/>
          <w:b/>
          <w:sz w:val="24"/>
          <w:szCs w:val="24"/>
        </w:rPr>
        <w:t xml:space="preserve">ФОРМА 3. </w:t>
      </w:r>
      <w:r w:rsidR="00FD129B" w:rsidRPr="006C4FC1">
        <w:rPr>
          <w:rFonts w:ascii="Times New Roman" w:hAnsi="Times New Roman"/>
          <w:b/>
          <w:sz w:val="24"/>
          <w:szCs w:val="24"/>
        </w:rPr>
        <w:t>ПРЕДЛОЖЕНИЕ О ЦЕНЕ ДОГОВОРА</w:t>
      </w:r>
    </w:p>
    <w:p w14:paraId="2D15F1B4" w14:textId="51870C99"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Выражаем согласие заключить договор, в соответствии с требованиями документации о закупке, на условиях и в соответствии с документами, входящими в заявку на участие в закупке, по цене:</w:t>
      </w:r>
    </w:p>
    <w:p w14:paraId="3DE64AE0" w14:textId="77777777" w:rsidR="00FD5207" w:rsidRPr="006C4FC1" w:rsidRDefault="00FD5207" w:rsidP="00FD5207">
      <w:pPr>
        <w:keepNext/>
        <w:keepLines/>
        <w:spacing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1"/>
        <w:gridCol w:w="2107"/>
      </w:tblGrid>
      <w:tr w:rsidR="00E3519D" w:rsidRPr="006C4FC1" w14:paraId="6F86EAF6" w14:textId="77777777" w:rsidTr="00990481">
        <w:tc>
          <w:tcPr>
            <w:tcW w:w="3981" w:type="pct"/>
            <w:vAlign w:val="center"/>
          </w:tcPr>
          <w:p w14:paraId="46D34DF7"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Цена договора без НДС, руб.</w:t>
            </w:r>
          </w:p>
        </w:tc>
        <w:tc>
          <w:tcPr>
            <w:tcW w:w="1019" w:type="pct"/>
            <w:vAlign w:val="center"/>
          </w:tcPr>
          <w:p w14:paraId="3362C75C" w14:textId="77777777" w:rsidR="00FD5207" w:rsidRPr="006C4FC1" w:rsidRDefault="00FD5207" w:rsidP="00990481">
            <w:pPr>
              <w:keepNext/>
              <w:keepLines/>
              <w:spacing w:line="240" w:lineRule="auto"/>
              <w:jc w:val="center"/>
              <w:rPr>
                <w:rFonts w:ascii="Times New Roman" w:hAnsi="Times New Roman"/>
                <w:sz w:val="24"/>
                <w:szCs w:val="24"/>
              </w:rPr>
            </w:pPr>
          </w:p>
        </w:tc>
      </w:tr>
      <w:tr w:rsidR="00E3519D" w:rsidRPr="006C4FC1" w14:paraId="621531BA" w14:textId="77777777" w:rsidTr="00990481">
        <w:tc>
          <w:tcPr>
            <w:tcW w:w="3981" w:type="pct"/>
            <w:vAlign w:val="center"/>
          </w:tcPr>
          <w:p w14:paraId="25F0D7B4"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НДС (20%), руб.</w:t>
            </w:r>
          </w:p>
        </w:tc>
        <w:tc>
          <w:tcPr>
            <w:tcW w:w="1019" w:type="pct"/>
            <w:vAlign w:val="center"/>
          </w:tcPr>
          <w:p w14:paraId="238FE371" w14:textId="77777777" w:rsidR="00FD5207" w:rsidRPr="006C4FC1" w:rsidRDefault="00FD5207" w:rsidP="00990481">
            <w:pPr>
              <w:keepNext/>
              <w:keepLines/>
              <w:spacing w:line="240" w:lineRule="auto"/>
              <w:rPr>
                <w:rFonts w:ascii="Times New Roman" w:hAnsi="Times New Roman"/>
                <w:sz w:val="24"/>
                <w:szCs w:val="24"/>
              </w:rPr>
            </w:pPr>
          </w:p>
        </w:tc>
      </w:tr>
      <w:tr w:rsidR="00FD5207" w:rsidRPr="006C4FC1" w14:paraId="441664BB" w14:textId="77777777" w:rsidTr="00990481">
        <w:tc>
          <w:tcPr>
            <w:tcW w:w="3981" w:type="pct"/>
            <w:vAlign w:val="center"/>
          </w:tcPr>
          <w:p w14:paraId="622197F1" w14:textId="77777777" w:rsidR="00FD5207" w:rsidRPr="006C4FC1" w:rsidRDefault="00FD5207" w:rsidP="00990481">
            <w:pPr>
              <w:keepNext/>
              <w:keepLines/>
              <w:spacing w:line="240" w:lineRule="auto"/>
              <w:rPr>
                <w:rFonts w:ascii="Times New Roman" w:hAnsi="Times New Roman"/>
                <w:sz w:val="24"/>
                <w:szCs w:val="24"/>
              </w:rPr>
            </w:pPr>
            <w:r w:rsidRPr="006C4FC1">
              <w:rPr>
                <w:rFonts w:ascii="Times New Roman" w:hAnsi="Times New Roman"/>
                <w:sz w:val="24"/>
                <w:szCs w:val="24"/>
              </w:rPr>
              <w:t>Цена договора с НДС (20%), руб.</w:t>
            </w:r>
          </w:p>
        </w:tc>
        <w:tc>
          <w:tcPr>
            <w:tcW w:w="1019" w:type="pct"/>
            <w:vAlign w:val="center"/>
          </w:tcPr>
          <w:p w14:paraId="3DCEDD8E" w14:textId="77777777" w:rsidR="00FD5207" w:rsidRPr="006C4FC1" w:rsidRDefault="00FD5207" w:rsidP="00990481">
            <w:pPr>
              <w:keepNext/>
              <w:keepLines/>
              <w:spacing w:line="240" w:lineRule="auto"/>
              <w:rPr>
                <w:rFonts w:ascii="Times New Roman" w:hAnsi="Times New Roman"/>
                <w:sz w:val="24"/>
                <w:szCs w:val="24"/>
              </w:rPr>
            </w:pPr>
          </w:p>
        </w:tc>
      </w:tr>
    </w:tbl>
    <w:p w14:paraId="72642880" w14:textId="77777777" w:rsidR="006D31E9" w:rsidRPr="006C4FC1" w:rsidRDefault="006D31E9" w:rsidP="00FD5207">
      <w:pPr>
        <w:keepNext/>
        <w:keepLines/>
        <w:spacing w:line="240" w:lineRule="auto"/>
        <w:rPr>
          <w:rFonts w:ascii="Times New Roman" w:hAnsi="Times New Roman"/>
          <w:sz w:val="24"/>
          <w:szCs w:val="24"/>
        </w:rPr>
      </w:pPr>
    </w:p>
    <w:p w14:paraId="67F2D26D"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______________________                     _________________              ____________________</w:t>
      </w:r>
    </w:p>
    <w:p w14:paraId="697F7CCE"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(Должность руководителя,                           (подпись)                                    (Ф.И.О.)</w:t>
      </w:r>
    </w:p>
    <w:p w14:paraId="5AE3E98A" w14:textId="77777777" w:rsidR="00FD5207" w:rsidRPr="006C4FC1" w:rsidRDefault="00FD5207" w:rsidP="00FD5207">
      <w:pPr>
        <w:keepNext/>
        <w:keepLines/>
        <w:spacing w:line="240" w:lineRule="auto"/>
        <w:rPr>
          <w:rFonts w:ascii="Times New Roman" w:hAnsi="Times New Roman"/>
          <w:sz w:val="24"/>
          <w:szCs w:val="24"/>
        </w:rPr>
      </w:pPr>
      <w:r w:rsidRPr="006C4FC1">
        <w:rPr>
          <w:rFonts w:ascii="Times New Roman" w:hAnsi="Times New Roman"/>
          <w:sz w:val="24"/>
          <w:szCs w:val="24"/>
        </w:rPr>
        <w:t>уполномоченного представителя)     М.П</w:t>
      </w:r>
    </w:p>
    <w:p w14:paraId="03C8AD0B" w14:textId="77777777" w:rsidR="00FE7535" w:rsidRPr="006C4FC1" w:rsidRDefault="00FE7535">
      <w:pPr>
        <w:spacing w:after="0" w:line="240" w:lineRule="auto"/>
        <w:ind w:firstLine="567"/>
        <w:jc w:val="both"/>
        <w:rPr>
          <w:rFonts w:ascii="Times New Roman" w:hAnsi="Times New Roman"/>
          <w:sz w:val="24"/>
          <w:szCs w:val="24"/>
        </w:rPr>
      </w:pPr>
    </w:p>
    <w:p w14:paraId="44A327AF" w14:textId="77777777" w:rsidR="00FE7535" w:rsidRPr="006C4FC1" w:rsidRDefault="00FE7535">
      <w:pPr>
        <w:spacing w:after="0" w:line="240" w:lineRule="auto"/>
        <w:ind w:firstLine="567"/>
        <w:jc w:val="both"/>
        <w:rPr>
          <w:rFonts w:ascii="Times New Roman" w:hAnsi="Times New Roman"/>
          <w:sz w:val="24"/>
          <w:szCs w:val="24"/>
        </w:rPr>
      </w:pPr>
    </w:p>
    <w:p w14:paraId="722A8016" w14:textId="04874400" w:rsidR="001173BB" w:rsidRPr="006C4FC1" w:rsidRDefault="001173BB">
      <w:pPr>
        <w:spacing w:after="0" w:line="240" w:lineRule="auto"/>
        <w:ind w:firstLine="567"/>
        <w:jc w:val="right"/>
        <w:rPr>
          <w:rFonts w:ascii="Times New Roman" w:hAnsi="Times New Roman"/>
          <w:sz w:val="24"/>
          <w:szCs w:val="24"/>
        </w:rPr>
      </w:pPr>
    </w:p>
    <w:p w14:paraId="544876C3" w14:textId="7B00EA9B" w:rsidR="000A633A" w:rsidRPr="006C4FC1" w:rsidRDefault="000A633A">
      <w:pPr>
        <w:spacing w:after="0" w:line="240" w:lineRule="auto"/>
        <w:ind w:firstLine="567"/>
        <w:jc w:val="right"/>
        <w:rPr>
          <w:rFonts w:ascii="Times New Roman" w:hAnsi="Times New Roman"/>
          <w:sz w:val="24"/>
          <w:szCs w:val="24"/>
        </w:rPr>
      </w:pPr>
    </w:p>
    <w:p w14:paraId="6D353F5B" w14:textId="2ECC7A6C" w:rsidR="000A633A" w:rsidRPr="006C4FC1" w:rsidRDefault="000A633A">
      <w:pPr>
        <w:spacing w:after="0" w:line="240" w:lineRule="auto"/>
        <w:ind w:firstLine="567"/>
        <w:jc w:val="right"/>
        <w:rPr>
          <w:rFonts w:ascii="Times New Roman" w:hAnsi="Times New Roman"/>
          <w:sz w:val="24"/>
          <w:szCs w:val="24"/>
        </w:rPr>
      </w:pPr>
    </w:p>
    <w:p w14:paraId="75815E84" w14:textId="7F13F39F" w:rsidR="000A633A" w:rsidRPr="006C4FC1" w:rsidRDefault="000A633A">
      <w:pPr>
        <w:spacing w:after="0" w:line="240" w:lineRule="auto"/>
        <w:ind w:firstLine="567"/>
        <w:jc w:val="right"/>
        <w:rPr>
          <w:rFonts w:ascii="Times New Roman" w:hAnsi="Times New Roman"/>
          <w:sz w:val="24"/>
          <w:szCs w:val="24"/>
        </w:rPr>
      </w:pPr>
    </w:p>
    <w:p w14:paraId="3B761CC3" w14:textId="3D3A4460" w:rsidR="000A633A" w:rsidRPr="006C4FC1" w:rsidRDefault="000A633A">
      <w:pPr>
        <w:spacing w:after="0" w:line="240" w:lineRule="auto"/>
        <w:ind w:firstLine="567"/>
        <w:jc w:val="right"/>
        <w:rPr>
          <w:rFonts w:ascii="Times New Roman" w:hAnsi="Times New Roman"/>
          <w:sz w:val="24"/>
          <w:szCs w:val="24"/>
        </w:rPr>
      </w:pPr>
    </w:p>
    <w:p w14:paraId="7F5DE10D" w14:textId="4F8FA92E" w:rsidR="000A633A" w:rsidRPr="006C4FC1" w:rsidRDefault="000A633A">
      <w:pPr>
        <w:spacing w:after="0" w:line="240" w:lineRule="auto"/>
        <w:ind w:firstLine="567"/>
        <w:jc w:val="right"/>
        <w:rPr>
          <w:rFonts w:ascii="Times New Roman" w:hAnsi="Times New Roman"/>
          <w:sz w:val="24"/>
          <w:szCs w:val="24"/>
        </w:rPr>
      </w:pPr>
    </w:p>
    <w:p w14:paraId="555A347C" w14:textId="009C4CAC" w:rsidR="000A633A" w:rsidRPr="006C4FC1" w:rsidRDefault="000A633A">
      <w:pPr>
        <w:spacing w:after="0" w:line="240" w:lineRule="auto"/>
        <w:ind w:firstLine="567"/>
        <w:jc w:val="right"/>
        <w:rPr>
          <w:rFonts w:ascii="Times New Roman" w:hAnsi="Times New Roman"/>
          <w:sz w:val="24"/>
          <w:szCs w:val="24"/>
        </w:rPr>
      </w:pPr>
    </w:p>
    <w:p w14:paraId="07360AE0" w14:textId="3F4BE32E" w:rsidR="000A633A" w:rsidRPr="006C4FC1" w:rsidRDefault="000A633A">
      <w:pPr>
        <w:spacing w:after="0" w:line="240" w:lineRule="auto"/>
        <w:ind w:firstLine="567"/>
        <w:jc w:val="right"/>
        <w:rPr>
          <w:rFonts w:ascii="Times New Roman" w:hAnsi="Times New Roman"/>
          <w:sz w:val="24"/>
          <w:szCs w:val="24"/>
        </w:rPr>
      </w:pPr>
    </w:p>
    <w:p w14:paraId="5D573CB4" w14:textId="76C0B794" w:rsidR="000A633A" w:rsidRPr="006C4FC1" w:rsidRDefault="000A633A">
      <w:pPr>
        <w:spacing w:after="0" w:line="240" w:lineRule="auto"/>
        <w:ind w:firstLine="567"/>
        <w:jc w:val="right"/>
        <w:rPr>
          <w:rFonts w:ascii="Times New Roman" w:hAnsi="Times New Roman"/>
          <w:sz w:val="24"/>
          <w:szCs w:val="24"/>
        </w:rPr>
      </w:pPr>
    </w:p>
    <w:p w14:paraId="5A4FA213" w14:textId="3C098FBD" w:rsidR="000A633A" w:rsidRPr="006C4FC1" w:rsidRDefault="000A633A">
      <w:pPr>
        <w:spacing w:after="0" w:line="240" w:lineRule="auto"/>
        <w:ind w:firstLine="567"/>
        <w:jc w:val="right"/>
        <w:rPr>
          <w:rFonts w:ascii="Times New Roman" w:hAnsi="Times New Roman"/>
          <w:sz w:val="24"/>
          <w:szCs w:val="24"/>
        </w:rPr>
      </w:pPr>
    </w:p>
    <w:p w14:paraId="55DC2185" w14:textId="78FEDFAD" w:rsidR="000A633A" w:rsidRPr="006C4FC1" w:rsidRDefault="000A633A">
      <w:pPr>
        <w:spacing w:after="0" w:line="240" w:lineRule="auto"/>
        <w:ind w:firstLine="567"/>
        <w:jc w:val="right"/>
        <w:rPr>
          <w:rFonts w:ascii="Times New Roman" w:hAnsi="Times New Roman"/>
          <w:sz w:val="24"/>
          <w:szCs w:val="24"/>
        </w:rPr>
      </w:pPr>
    </w:p>
    <w:p w14:paraId="64D7F36B" w14:textId="4BA24E93" w:rsidR="000A633A" w:rsidRPr="006C4FC1" w:rsidRDefault="000A633A">
      <w:pPr>
        <w:spacing w:after="0" w:line="240" w:lineRule="auto"/>
        <w:ind w:firstLine="567"/>
        <w:jc w:val="right"/>
        <w:rPr>
          <w:rFonts w:ascii="Times New Roman" w:hAnsi="Times New Roman"/>
          <w:sz w:val="24"/>
          <w:szCs w:val="24"/>
        </w:rPr>
      </w:pPr>
    </w:p>
    <w:p w14:paraId="2CAD3D2A" w14:textId="0D102CFB" w:rsidR="000A633A" w:rsidRPr="006C4FC1" w:rsidRDefault="000A633A">
      <w:pPr>
        <w:spacing w:after="0" w:line="240" w:lineRule="auto"/>
        <w:ind w:firstLine="567"/>
        <w:jc w:val="right"/>
        <w:rPr>
          <w:rFonts w:ascii="Times New Roman" w:hAnsi="Times New Roman"/>
          <w:sz w:val="24"/>
          <w:szCs w:val="24"/>
        </w:rPr>
      </w:pPr>
    </w:p>
    <w:p w14:paraId="409A5FEB" w14:textId="7D5E7FD4" w:rsidR="000A633A" w:rsidRPr="006C4FC1" w:rsidRDefault="000A633A">
      <w:pPr>
        <w:spacing w:after="0" w:line="240" w:lineRule="auto"/>
        <w:ind w:firstLine="567"/>
        <w:jc w:val="right"/>
        <w:rPr>
          <w:rFonts w:ascii="Times New Roman" w:hAnsi="Times New Roman"/>
          <w:sz w:val="24"/>
          <w:szCs w:val="24"/>
        </w:rPr>
      </w:pPr>
    </w:p>
    <w:p w14:paraId="2D5AD078" w14:textId="0FFC472A" w:rsidR="000A633A" w:rsidRPr="006C4FC1" w:rsidRDefault="000A633A">
      <w:pPr>
        <w:spacing w:after="0" w:line="240" w:lineRule="auto"/>
        <w:ind w:firstLine="567"/>
        <w:jc w:val="right"/>
        <w:rPr>
          <w:rFonts w:ascii="Times New Roman" w:hAnsi="Times New Roman"/>
          <w:sz w:val="24"/>
          <w:szCs w:val="24"/>
        </w:rPr>
      </w:pPr>
    </w:p>
    <w:p w14:paraId="5C42D93E" w14:textId="0B950834" w:rsidR="000A633A" w:rsidRPr="006C4FC1" w:rsidRDefault="000A633A">
      <w:pPr>
        <w:spacing w:after="0" w:line="240" w:lineRule="auto"/>
        <w:ind w:firstLine="567"/>
        <w:jc w:val="right"/>
        <w:rPr>
          <w:rFonts w:ascii="Times New Roman" w:hAnsi="Times New Roman"/>
          <w:sz w:val="24"/>
          <w:szCs w:val="24"/>
        </w:rPr>
      </w:pPr>
    </w:p>
    <w:p w14:paraId="6F685CD9" w14:textId="11BEE63F" w:rsidR="000A633A" w:rsidRPr="006C4FC1" w:rsidRDefault="000A633A">
      <w:pPr>
        <w:spacing w:after="0" w:line="240" w:lineRule="auto"/>
        <w:ind w:firstLine="567"/>
        <w:jc w:val="right"/>
        <w:rPr>
          <w:rFonts w:ascii="Times New Roman" w:hAnsi="Times New Roman"/>
          <w:sz w:val="24"/>
          <w:szCs w:val="24"/>
        </w:rPr>
      </w:pPr>
    </w:p>
    <w:p w14:paraId="6393CAA3" w14:textId="37D1C18E" w:rsidR="000A633A" w:rsidRPr="006C4FC1" w:rsidRDefault="000A633A">
      <w:pPr>
        <w:spacing w:after="0" w:line="240" w:lineRule="auto"/>
        <w:ind w:firstLine="567"/>
        <w:jc w:val="right"/>
        <w:rPr>
          <w:rFonts w:ascii="Times New Roman" w:hAnsi="Times New Roman"/>
          <w:sz w:val="24"/>
          <w:szCs w:val="24"/>
        </w:rPr>
      </w:pPr>
    </w:p>
    <w:p w14:paraId="04FB4579" w14:textId="36A4E11D" w:rsidR="000A633A" w:rsidRPr="006C4FC1" w:rsidRDefault="000A633A">
      <w:pPr>
        <w:spacing w:after="0" w:line="240" w:lineRule="auto"/>
        <w:ind w:firstLine="567"/>
        <w:jc w:val="right"/>
        <w:rPr>
          <w:rFonts w:ascii="Times New Roman" w:hAnsi="Times New Roman"/>
          <w:sz w:val="24"/>
          <w:szCs w:val="24"/>
        </w:rPr>
      </w:pPr>
    </w:p>
    <w:p w14:paraId="6E5CEB2D" w14:textId="7DB70EC9" w:rsidR="000A633A" w:rsidRPr="006C4FC1" w:rsidRDefault="000A633A">
      <w:pPr>
        <w:spacing w:after="0" w:line="240" w:lineRule="auto"/>
        <w:ind w:firstLine="567"/>
        <w:jc w:val="right"/>
        <w:rPr>
          <w:rFonts w:ascii="Times New Roman" w:hAnsi="Times New Roman"/>
          <w:sz w:val="24"/>
          <w:szCs w:val="24"/>
        </w:rPr>
      </w:pPr>
    </w:p>
    <w:p w14:paraId="72BF3585" w14:textId="2C751CF0" w:rsidR="000A633A" w:rsidRPr="006C4FC1" w:rsidRDefault="000A633A">
      <w:pPr>
        <w:spacing w:after="0" w:line="240" w:lineRule="auto"/>
        <w:ind w:firstLine="567"/>
        <w:jc w:val="right"/>
        <w:rPr>
          <w:rFonts w:ascii="Times New Roman" w:hAnsi="Times New Roman"/>
          <w:sz w:val="24"/>
          <w:szCs w:val="24"/>
        </w:rPr>
      </w:pPr>
    </w:p>
    <w:p w14:paraId="23E3F323" w14:textId="77777777" w:rsidR="000A633A" w:rsidRPr="006C4FC1" w:rsidRDefault="000A633A">
      <w:pPr>
        <w:spacing w:after="0" w:line="240" w:lineRule="auto"/>
        <w:ind w:firstLine="567"/>
        <w:jc w:val="right"/>
        <w:rPr>
          <w:rFonts w:ascii="Times New Roman" w:hAnsi="Times New Roman"/>
          <w:sz w:val="24"/>
          <w:szCs w:val="24"/>
        </w:rPr>
      </w:pPr>
    </w:p>
    <w:p w14:paraId="69AE6DB4" w14:textId="1E9C6DBC"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2</w:t>
      </w:r>
    </w:p>
    <w:p w14:paraId="63B37751"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 предложений</w:t>
      </w:r>
    </w:p>
    <w:p w14:paraId="76F551F6" w14:textId="7DD0B648"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от "__" _____ 202</w:t>
      </w:r>
      <w:r w:rsidR="00515D6D">
        <w:rPr>
          <w:rFonts w:ascii="Times New Roman" w:hAnsi="Times New Roman"/>
          <w:sz w:val="24"/>
          <w:szCs w:val="24"/>
        </w:rPr>
        <w:t>1</w:t>
      </w:r>
      <w:r w:rsidRPr="006C4FC1">
        <w:rPr>
          <w:rFonts w:ascii="Times New Roman" w:hAnsi="Times New Roman"/>
          <w:sz w:val="24"/>
          <w:szCs w:val="24"/>
        </w:rPr>
        <w:t xml:space="preserve"> г. № ______</w:t>
      </w:r>
    </w:p>
    <w:p w14:paraId="3C564E04" w14:textId="77777777"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указываются реквизиты заявки</w:t>
      </w:r>
      <w:r w:rsidRPr="006C4FC1">
        <w:rPr>
          <w:rFonts w:ascii="Times New Roman" w:hAnsi="Times New Roman"/>
          <w:sz w:val="24"/>
          <w:szCs w:val="24"/>
        </w:rPr>
        <w:t>)</w:t>
      </w:r>
    </w:p>
    <w:p w14:paraId="55FBCED6" w14:textId="77777777" w:rsidR="00FE7535" w:rsidRPr="006C4FC1" w:rsidRDefault="00FE7535">
      <w:pPr>
        <w:widowControl w:val="0"/>
        <w:spacing w:after="0" w:line="240" w:lineRule="auto"/>
        <w:ind w:firstLine="567"/>
        <w:jc w:val="center"/>
        <w:rPr>
          <w:rFonts w:ascii="Times New Roman" w:hAnsi="Times New Roman"/>
          <w:b/>
          <w:sz w:val="24"/>
          <w:szCs w:val="24"/>
        </w:rPr>
      </w:pPr>
    </w:p>
    <w:p w14:paraId="427193AB" w14:textId="77777777" w:rsidR="00FE7535" w:rsidRPr="006C4FC1" w:rsidRDefault="00FD129B">
      <w:pPr>
        <w:widowControl w:val="0"/>
        <w:spacing w:after="0" w:line="240" w:lineRule="auto"/>
        <w:ind w:firstLine="567"/>
        <w:jc w:val="center"/>
        <w:rPr>
          <w:rFonts w:ascii="Times New Roman" w:hAnsi="Times New Roman"/>
          <w:sz w:val="24"/>
          <w:szCs w:val="24"/>
        </w:rPr>
      </w:pPr>
      <w:r w:rsidRPr="006C4FC1">
        <w:rPr>
          <w:rFonts w:ascii="Times New Roman" w:hAnsi="Times New Roman"/>
          <w:b/>
          <w:sz w:val="24"/>
          <w:szCs w:val="24"/>
        </w:rPr>
        <w:t xml:space="preserve">ФОРМА 4. </w:t>
      </w:r>
      <w:r w:rsidRPr="006C4FC1">
        <w:rPr>
          <w:rFonts w:ascii="Times New Roman" w:hAnsi="Times New Roman"/>
          <w:b/>
          <w:caps/>
          <w:sz w:val="24"/>
          <w:szCs w:val="24"/>
        </w:rPr>
        <w:t>Информационное письмо о квалификации Участника ЗАПРОСА ПРЕДЛОЖЕНИЙ</w:t>
      </w:r>
    </w:p>
    <w:p w14:paraId="1A3AF113" w14:textId="77777777" w:rsidR="00FE7535" w:rsidRPr="006C4FC1" w:rsidRDefault="00FE7535">
      <w:pPr>
        <w:spacing w:after="0" w:line="240" w:lineRule="auto"/>
        <w:ind w:firstLine="567"/>
        <w:contextualSpacing/>
        <w:jc w:val="both"/>
        <w:rPr>
          <w:rFonts w:ascii="Times New Roman" w:hAnsi="Times New Roman"/>
          <w:i/>
          <w:sz w:val="24"/>
          <w:szCs w:val="24"/>
        </w:rPr>
      </w:pPr>
    </w:p>
    <w:p w14:paraId="623F133B" w14:textId="77777777" w:rsidR="00FE7535" w:rsidRPr="006C4FC1" w:rsidRDefault="00FE7535">
      <w:pPr>
        <w:spacing w:after="0" w:line="240" w:lineRule="auto"/>
        <w:ind w:firstLine="567"/>
        <w:contextualSpacing/>
        <w:jc w:val="both"/>
        <w:rPr>
          <w:rFonts w:ascii="Times New Roman" w:hAnsi="Times New Roman"/>
          <w:i/>
          <w:sz w:val="24"/>
          <w:szCs w:val="24"/>
        </w:rPr>
      </w:pPr>
    </w:p>
    <w:p w14:paraId="5AB4AFF9" w14:textId="77777777" w:rsidR="00515D6D" w:rsidRPr="00720315" w:rsidRDefault="00515D6D" w:rsidP="00515D6D">
      <w:pPr>
        <w:jc w:val="center"/>
        <w:rPr>
          <w:rFonts w:ascii="Times New Roman" w:hAnsi="Times New Roman"/>
          <w:sz w:val="24"/>
        </w:rPr>
      </w:pPr>
      <w:r w:rsidRPr="00720315">
        <w:rPr>
          <w:rFonts w:ascii="Times New Roman" w:hAnsi="Times New Roman"/>
          <w:sz w:val="24"/>
        </w:rPr>
        <w:t xml:space="preserve">1.Сводная таблица, подтверждающая у ______________________________________________ (полное наименование Участника) </w:t>
      </w:r>
    </w:p>
    <w:p w14:paraId="60CFC982" w14:textId="5D6136B7" w:rsidR="00515D6D" w:rsidRPr="00720315" w:rsidRDefault="00515D6D" w:rsidP="00515D6D">
      <w:pPr>
        <w:jc w:val="center"/>
        <w:rPr>
          <w:rFonts w:ascii="Times New Roman" w:hAnsi="Times New Roman"/>
          <w:sz w:val="24"/>
        </w:rPr>
      </w:pPr>
      <w:r w:rsidRPr="00720315">
        <w:rPr>
          <w:rFonts w:ascii="Times New Roman" w:hAnsi="Times New Roman"/>
          <w:sz w:val="24"/>
        </w:rPr>
        <w:t>Наличие в штате по основному месту работы не менее двух работников, имеющих высшее образование в области архитектуры не ниже уровня специалитета или магистратуры, опыт работы в качестве главного архитектора проекта не менее трех лет, в том числе не менее одного специалиста, включенного в национальный реестр специалистов в области инженерных изысканий и архитектурно-строительного проектирования (НОПРИЗ).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109"/>
        <w:gridCol w:w="1465"/>
        <w:gridCol w:w="1320"/>
        <w:gridCol w:w="1467"/>
        <w:gridCol w:w="2297"/>
        <w:gridCol w:w="2119"/>
      </w:tblGrid>
      <w:tr w:rsidR="00515D6D" w:rsidRPr="00720315" w14:paraId="1EFB4245" w14:textId="77777777" w:rsidTr="00C1128B">
        <w:trPr>
          <w:jc w:val="center"/>
        </w:trPr>
        <w:tc>
          <w:tcPr>
            <w:tcW w:w="560" w:type="dxa"/>
            <w:vAlign w:val="center"/>
          </w:tcPr>
          <w:p w14:paraId="1E726934"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 п\п</w:t>
            </w:r>
          </w:p>
        </w:tc>
        <w:tc>
          <w:tcPr>
            <w:tcW w:w="1442" w:type="dxa"/>
            <w:vAlign w:val="center"/>
          </w:tcPr>
          <w:p w14:paraId="263AB5BA"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ФИО</w:t>
            </w:r>
          </w:p>
        </w:tc>
        <w:tc>
          <w:tcPr>
            <w:tcW w:w="1513" w:type="dxa"/>
            <w:vAlign w:val="center"/>
          </w:tcPr>
          <w:p w14:paraId="355A5F23"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Должность</w:t>
            </w:r>
          </w:p>
        </w:tc>
        <w:tc>
          <w:tcPr>
            <w:tcW w:w="1499" w:type="dxa"/>
            <w:vAlign w:val="center"/>
          </w:tcPr>
          <w:p w14:paraId="67008EE4"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Дата диплома</w:t>
            </w:r>
          </w:p>
        </w:tc>
        <w:tc>
          <w:tcPr>
            <w:tcW w:w="1802" w:type="dxa"/>
            <w:vAlign w:val="center"/>
          </w:tcPr>
          <w:p w14:paraId="1B769E1E"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 xml:space="preserve">Номер диплома </w:t>
            </w:r>
          </w:p>
        </w:tc>
        <w:tc>
          <w:tcPr>
            <w:tcW w:w="2692" w:type="dxa"/>
            <w:vAlign w:val="center"/>
          </w:tcPr>
          <w:p w14:paraId="309C9DD8"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Дата и № уведомления из Национального реестра НОПРИЗ</w:t>
            </w:r>
          </w:p>
        </w:tc>
        <w:tc>
          <w:tcPr>
            <w:tcW w:w="2692" w:type="dxa"/>
            <w:vAlign w:val="center"/>
          </w:tcPr>
          <w:p w14:paraId="0360431C"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Опыт работы в качестве главного архитектора проекта</w:t>
            </w:r>
          </w:p>
        </w:tc>
      </w:tr>
      <w:tr w:rsidR="00515D6D" w:rsidRPr="00720315" w14:paraId="4212733B" w14:textId="77777777" w:rsidTr="00C1128B">
        <w:trPr>
          <w:jc w:val="center"/>
        </w:trPr>
        <w:tc>
          <w:tcPr>
            <w:tcW w:w="560" w:type="dxa"/>
            <w:vAlign w:val="center"/>
          </w:tcPr>
          <w:p w14:paraId="282A1447" w14:textId="77777777" w:rsidR="00515D6D" w:rsidRPr="00720315" w:rsidRDefault="00515D6D" w:rsidP="00C1128B">
            <w:pPr>
              <w:jc w:val="center"/>
              <w:rPr>
                <w:rFonts w:ascii="Times New Roman" w:hAnsi="Times New Roman"/>
                <w:color w:val="000000"/>
                <w:sz w:val="24"/>
              </w:rPr>
            </w:pPr>
            <w:r w:rsidRPr="00720315">
              <w:rPr>
                <w:rFonts w:ascii="Times New Roman" w:hAnsi="Times New Roman"/>
                <w:color w:val="000000"/>
                <w:sz w:val="24"/>
              </w:rPr>
              <w:t>1</w:t>
            </w:r>
          </w:p>
        </w:tc>
        <w:tc>
          <w:tcPr>
            <w:tcW w:w="1442" w:type="dxa"/>
            <w:vAlign w:val="center"/>
          </w:tcPr>
          <w:p w14:paraId="7158BF02" w14:textId="77777777" w:rsidR="00515D6D" w:rsidRPr="00720315" w:rsidRDefault="00515D6D" w:rsidP="00C1128B">
            <w:pPr>
              <w:jc w:val="center"/>
              <w:rPr>
                <w:rFonts w:ascii="Times New Roman" w:hAnsi="Times New Roman"/>
                <w:color w:val="000000"/>
                <w:sz w:val="24"/>
              </w:rPr>
            </w:pPr>
          </w:p>
        </w:tc>
        <w:tc>
          <w:tcPr>
            <w:tcW w:w="1513" w:type="dxa"/>
            <w:vAlign w:val="center"/>
          </w:tcPr>
          <w:p w14:paraId="74A49A0C" w14:textId="77777777" w:rsidR="00515D6D" w:rsidRPr="00720315" w:rsidRDefault="00515D6D" w:rsidP="00C1128B">
            <w:pPr>
              <w:jc w:val="center"/>
              <w:rPr>
                <w:rFonts w:ascii="Times New Roman" w:hAnsi="Times New Roman"/>
                <w:color w:val="000000"/>
                <w:sz w:val="24"/>
              </w:rPr>
            </w:pPr>
          </w:p>
        </w:tc>
        <w:tc>
          <w:tcPr>
            <w:tcW w:w="1499" w:type="dxa"/>
            <w:vAlign w:val="center"/>
          </w:tcPr>
          <w:p w14:paraId="69B6B4F8" w14:textId="77777777" w:rsidR="00515D6D" w:rsidRPr="00720315" w:rsidRDefault="00515D6D" w:rsidP="00C1128B">
            <w:pPr>
              <w:jc w:val="center"/>
              <w:rPr>
                <w:rFonts w:ascii="Times New Roman" w:hAnsi="Times New Roman"/>
                <w:color w:val="000000"/>
                <w:sz w:val="24"/>
              </w:rPr>
            </w:pPr>
          </w:p>
        </w:tc>
        <w:tc>
          <w:tcPr>
            <w:tcW w:w="1802" w:type="dxa"/>
            <w:vAlign w:val="center"/>
          </w:tcPr>
          <w:p w14:paraId="21497C9D" w14:textId="77777777" w:rsidR="00515D6D" w:rsidRPr="00720315" w:rsidRDefault="00515D6D" w:rsidP="00C1128B">
            <w:pPr>
              <w:jc w:val="center"/>
              <w:rPr>
                <w:rFonts w:ascii="Times New Roman" w:hAnsi="Times New Roman"/>
                <w:color w:val="000000"/>
                <w:sz w:val="24"/>
              </w:rPr>
            </w:pPr>
          </w:p>
        </w:tc>
        <w:tc>
          <w:tcPr>
            <w:tcW w:w="2692" w:type="dxa"/>
            <w:vAlign w:val="center"/>
          </w:tcPr>
          <w:p w14:paraId="1B3E69CE" w14:textId="77777777" w:rsidR="00515D6D" w:rsidRPr="00720315" w:rsidRDefault="00515D6D" w:rsidP="00C1128B">
            <w:pPr>
              <w:jc w:val="center"/>
              <w:rPr>
                <w:rFonts w:ascii="Times New Roman" w:hAnsi="Times New Roman"/>
                <w:color w:val="000000"/>
                <w:sz w:val="24"/>
              </w:rPr>
            </w:pPr>
          </w:p>
        </w:tc>
        <w:tc>
          <w:tcPr>
            <w:tcW w:w="2692" w:type="dxa"/>
            <w:vAlign w:val="center"/>
          </w:tcPr>
          <w:p w14:paraId="446DC459" w14:textId="77777777" w:rsidR="00515D6D" w:rsidRPr="00720315" w:rsidRDefault="00515D6D" w:rsidP="00C1128B">
            <w:pPr>
              <w:jc w:val="center"/>
              <w:rPr>
                <w:rFonts w:ascii="Times New Roman" w:hAnsi="Times New Roman"/>
                <w:color w:val="000000"/>
                <w:sz w:val="24"/>
              </w:rPr>
            </w:pPr>
          </w:p>
        </w:tc>
      </w:tr>
      <w:tr w:rsidR="00515D6D" w:rsidRPr="00720315" w14:paraId="4EFE28D4" w14:textId="77777777" w:rsidTr="00C1128B">
        <w:trPr>
          <w:jc w:val="center"/>
        </w:trPr>
        <w:tc>
          <w:tcPr>
            <w:tcW w:w="560" w:type="dxa"/>
            <w:vAlign w:val="center"/>
          </w:tcPr>
          <w:p w14:paraId="58DB83A9" w14:textId="77777777" w:rsidR="00515D6D" w:rsidRPr="00720315" w:rsidRDefault="00515D6D" w:rsidP="00C1128B">
            <w:pPr>
              <w:jc w:val="center"/>
              <w:rPr>
                <w:rFonts w:ascii="Times New Roman" w:hAnsi="Times New Roman"/>
                <w:color w:val="000000"/>
                <w:sz w:val="24"/>
              </w:rPr>
            </w:pPr>
            <w:r w:rsidRPr="00720315">
              <w:rPr>
                <w:rFonts w:ascii="Times New Roman" w:hAnsi="Times New Roman"/>
                <w:color w:val="000000"/>
                <w:sz w:val="24"/>
              </w:rPr>
              <w:t>2</w:t>
            </w:r>
          </w:p>
        </w:tc>
        <w:tc>
          <w:tcPr>
            <w:tcW w:w="1442" w:type="dxa"/>
            <w:vAlign w:val="center"/>
          </w:tcPr>
          <w:p w14:paraId="7856D371" w14:textId="77777777" w:rsidR="00515D6D" w:rsidRPr="00720315" w:rsidRDefault="00515D6D" w:rsidP="00C1128B">
            <w:pPr>
              <w:jc w:val="center"/>
              <w:rPr>
                <w:rFonts w:ascii="Times New Roman" w:hAnsi="Times New Roman"/>
                <w:color w:val="000000"/>
                <w:sz w:val="24"/>
              </w:rPr>
            </w:pPr>
          </w:p>
        </w:tc>
        <w:tc>
          <w:tcPr>
            <w:tcW w:w="1513" w:type="dxa"/>
            <w:vAlign w:val="center"/>
          </w:tcPr>
          <w:p w14:paraId="35FA8937" w14:textId="77777777" w:rsidR="00515D6D" w:rsidRPr="00720315" w:rsidRDefault="00515D6D" w:rsidP="00C1128B">
            <w:pPr>
              <w:jc w:val="center"/>
              <w:rPr>
                <w:rFonts w:ascii="Times New Roman" w:hAnsi="Times New Roman"/>
                <w:color w:val="000000"/>
                <w:sz w:val="24"/>
              </w:rPr>
            </w:pPr>
          </w:p>
        </w:tc>
        <w:tc>
          <w:tcPr>
            <w:tcW w:w="1499" w:type="dxa"/>
            <w:vAlign w:val="center"/>
          </w:tcPr>
          <w:p w14:paraId="676EE3DC" w14:textId="77777777" w:rsidR="00515D6D" w:rsidRPr="00720315" w:rsidRDefault="00515D6D" w:rsidP="00C1128B">
            <w:pPr>
              <w:jc w:val="center"/>
              <w:rPr>
                <w:rFonts w:ascii="Times New Roman" w:hAnsi="Times New Roman"/>
                <w:color w:val="000000"/>
                <w:sz w:val="24"/>
              </w:rPr>
            </w:pPr>
          </w:p>
        </w:tc>
        <w:tc>
          <w:tcPr>
            <w:tcW w:w="1802" w:type="dxa"/>
            <w:vAlign w:val="center"/>
          </w:tcPr>
          <w:p w14:paraId="242869CE" w14:textId="77777777" w:rsidR="00515D6D" w:rsidRPr="00720315" w:rsidRDefault="00515D6D" w:rsidP="00C1128B">
            <w:pPr>
              <w:jc w:val="center"/>
              <w:rPr>
                <w:rFonts w:ascii="Times New Roman" w:hAnsi="Times New Roman"/>
                <w:color w:val="000000"/>
                <w:sz w:val="24"/>
              </w:rPr>
            </w:pPr>
          </w:p>
        </w:tc>
        <w:tc>
          <w:tcPr>
            <w:tcW w:w="2692" w:type="dxa"/>
            <w:vAlign w:val="center"/>
          </w:tcPr>
          <w:p w14:paraId="3D6FD97B" w14:textId="77777777" w:rsidR="00515D6D" w:rsidRPr="00720315" w:rsidRDefault="00515D6D" w:rsidP="00C1128B">
            <w:pPr>
              <w:jc w:val="center"/>
              <w:rPr>
                <w:rFonts w:ascii="Times New Roman" w:hAnsi="Times New Roman"/>
                <w:color w:val="000000"/>
                <w:sz w:val="24"/>
              </w:rPr>
            </w:pPr>
          </w:p>
        </w:tc>
        <w:tc>
          <w:tcPr>
            <w:tcW w:w="2692" w:type="dxa"/>
            <w:vAlign w:val="center"/>
          </w:tcPr>
          <w:p w14:paraId="06F70EC4" w14:textId="77777777" w:rsidR="00515D6D" w:rsidRPr="00720315" w:rsidRDefault="00515D6D" w:rsidP="00C1128B">
            <w:pPr>
              <w:jc w:val="center"/>
              <w:rPr>
                <w:rFonts w:ascii="Times New Roman" w:hAnsi="Times New Roman"/>
                <w:color w:val="000000"/>
                <w:sz w:val="24"/>
              </w:rPr>
            </w:pPr>
          </w:p>
        </w:tc>
      </w:tr>
      <w:tr w:rsidR="00515D6D" w:rsidRPr="00720315" w14:paraId="756CF572" w14:textId="77777777" w:rsidTr="00C1128B">
        <w:trPr>
          <w:jc w:val="center"/>
        </w:trPr>
        <w:tc>
          <w:tcPr>
            <w:tcW w:w="560" w:type="dxa"/>
            <w:vAlign w:val="center"/>
          </w:tcPr>
          <w:p w14:paraId="07712CA1" w14:textId="77777777" w:rsidR="00515D6D" w:rsidRPr="00720315" w:rsidRDefault="00515D6D" w:rsidP="00C1128B">
            <w:pPr>
              <w:jc w:val="center"/>
              <w:rPr>
                <w:rFonts w:ascii="Times New Roman" w:hAnsi="Times New Roman"/>
                <w:color w:val="000000"/>
                <w:sz w:val="24"/>
              </w:rPr>
            </w:pPr>
            <w:r w:rsidRPr="00720315">
              <w:rPr>
                <w:rFonts w:ascii="Times New Roman" w:hAnsi="Times New Roman"/>
                <w:color w:val="000000"/>
                <w:sz w:val="24"/>
              </w:rPr>
              <w:t>3</w:t>
            </w:r>
          </w:p>
        </w:tc>
        <w:tc>
          <w:tcPr>
            <w:tcW w:w="1442" w:type="dxa"/>
            <w:vAlign w:val="center"/>
          </w:tcPr>
          <w:p w14:paraId="1BC9C746" w14:textId="77777777" w:rsidR="00515D6D" w:rsidRPr="00720315" w:rsidRDefault="00515D6D" w:rsidP="00C1128B">
            <w:pPr>
              <w:jc w:val="center"/>
              <w:rPr>
                <w:rFonts w:ascii="Times New Roman" w:hAnsi="Times New Roman"/>
                <w:color w:val="000000"/>
                <w:sz w:val="24"/>
              </w:rPr>
            </w:pPr>
          </w:p>
        </w:tc>
        <w:tc>
          <w:tcPr>
            <w:tcW w:w="1513" w:type="dxa"/>
            <w:vAlign w:val="center"/>
          </w:tcPr>
          <w:p w14:paraId="26EE9768" w14:textId="77777777" w:rsidR="00515D6D" w:rsidRPr="00720315" w:rsidRDefault="00515D6D" w:rsidP="00C1128B">
            <w:pPr>
              <w:jc w:val="center"/>
              <w:rPr>
                <w:rFonts w:ascii="Times New Roman" w:hAnsi="Times New Roman"/>
                <w:color w:val="000000"/>
                <w:sz w:val="24"/>
              </w:rPr>
            </w:pPr>
          </w:p>
        </w:tc>
        <w:tc>
          <w:tcPr>
            <w:tcW w:w="1499" w:type="dxa"/>
            <w:vAlign w:val="center"/>
          </w:tcPr>
          <w:p w14:paraId="2A33357E" w14:textId="77777777" w:rsidR="00515D6D" w:rsidRPr="00720315" w:rsidRDefault="00515D6D" w:rsidP="00C1128B">
            <w:pPr>
              <w:jc w:val="center"/>
              <w:rPr>
                <w:rFonts w:ascii="Times New Roman" w:hAnsi="Times New Roman"/>
                <w:color w:val="000000"/>
                <w:sz w:val="24"/>
              </w:rPr>
            </w:pPr>
          </w:p>
        </w:tc>
        <w:tc>
          <w:tcPr>
            <w:tcW w:w="1802" w:type="dxa"/>
            <w:vAlign w:val="center"/>
          </w:tcPr>
          <w:p w14:paraId="0997EBE8" w14:textId="77777777" w:rsidR="00515D6D" w:rsidRPr="00720315" w:rsidRDefault="00515D6D" w:rsidP="00C1128B">
            <w:pPr>
              <w:jc w:val="center"/>
              <w:rPr>
                <w:rFonts w:ascii="Times New Roman" w:hAnsi="Times New Roman"/>
                <w:color w:val="000000"/>
                <w:sz w:val="24"/>
              </w:rPr>
            </w:pPr>
          </w:p>
        </w:tc>
        <w:tc>
          <w:tcPr>
            <w:tcW w:w="2692" w:type="dxa"/>
            <w:vAlign w:val="center"/>
          </w:tcPr>
          <w:p w14:paraId="2441E18C" w14:textId="77777777" w:rsidR="00515D6D" w:rsidRPr="00720315" w:rsidRDefault="00515D6D" w:rsidP="00C1128B">
            <w:pPr>
              <w:jc w:val="center"/>
              <w:rPr>
                <w:rFonts w:ascii="Times New Roman" w:hAnsi="Times New Roman"/>
                <w:color w:val="000000"/>
                <w:sz w:val="24"/>
              </w:rPr>
            </w:pPr>
          </w:p>
        </w:tc>
        <w:tc>
          <w:tcPr>
            <w:tcW w:w="2692" w:type="dxa"/>
            <w:vAlign w:val="center"/>
          </w:tcPr>
          <w:p w14:paraId="0E768F87" w14:textId="77777777" w:rsidR="00515D6D" w:rsidRPr="00720315" w:rsidRDefault="00515D6D" w:rsidP="00C1128B">
            <w:pPr>
              <w:jc w:val="center"/>
              <w:rPr>
                <w:rFonts w:ascii="Times New Roman" w:hAnsi="Times New Roman"/>
                <w:color w:val="000000"/>
                <w:sz w:val="24"/>
              </w:rPr>
            </w:pPr>
          </w:p>
        </w:tc>
      </w:tr>
    </w:tbl>
    <w:p w14:paraId="70111A96" w14:textId="77777777" w:rsidR="00515D6D" w:rsidRPr="00720315" w:rsidRDefault="00515D6D" w:rsidP="00515D6D">
      <w:pPr>
        <w:jc w:val="center"/>
        <w:rPr>
          <w:rFonts w:ascii="Times New Roman" w:hAnsi="Times New Roman"/>
          <w:sz w:val="24"/>
        </w:rPr>
      </w:pPr>
    </w:p>
    <w:p w14:paraId="5B35D637" w14:textId="4459D8F5" w:rsidR="00515D6D" w:rsidRPr="00720315" w:rsidRDefault="00515D6D" w:rsidP="00515D6D">
      <w:pPr>
        <w:jc w:val="center"/>
        <w:rPr>
          <w:rFonts w:ascii="Times New Roman" w:hAnsi="Times New Roman"/>
          <w:sz w:val="24"/>
        </w:rPr>
      </w:pPr>
      <w:r w:rsidRPr="00720315">
        <w:rPr>
          <w:rFonts w:ascii="Times New Roman" w:hAnsi="Times New Roman"/>
          <w:sz w:val="24"/>
        </w:rPr>
        <w:t xml:space="preserve">2.Сводная таблица, подтверждающая у ______________________________________________ (полное наименование Участника) наличие в штате по основному месту работы не </w:t>
      </w:r>
      <w:r w:rsidR="00EA6B30">
        <w:rPr>
          <w:rFonts w:ascii="Times New Roman" w:hAnsi="Times New Roman"/>
          <w:sz w:val="24"/>
        </w:rPr>
        <w:t>одного работника</w:t>
      </w:r>
      <w:r w:rsidRPr="00720315">
        <w:rPr>
          <w:rFonts w:ascii="Times New Roman" w:hAnsi="Times New Roman"/>
          <w:sz w:val="24"/>
        </w:rPr>
        <w:t xml:space="preserve">, </w:t>
      </w:r>
      <w:r w:rsidR="00EA6B30" w:rsidRPr="00720315">
        <w:rPr>
          <w:rFonts w:ascii="Times New Roman" w:hAnsi="Times New Roman"/>
          <w:sz w:val="24"/>
        </w:rPr>
        <w:t>имеющ</w:t>
      </w:r>
      <w:r w:rsidR="00EA6B30">
        <w:rPr>
          <w:rFonts w:ascii="Times New Roman" w:hAnsi="Times New Roman"/>
          <w:sz w:val="24"/>
        </w:rPr>
        <w:t>его</w:t>
      </w:r>
      <w:r w:rsidR="00EA6B30" w:rsidRPr="00720315">
        <w:rPr>
          <w:rFonts w:ascii="Times New Roman" w:hAnsi="Times New Roman"/>
          <w:sz w:val="24"/>
        </w:rPr>
        <w:t xml:space="preserve"> </w:t>
      </w:r>
      <w:r w:rsidRPr="00720315">
        <w:rPr>
          <w:rFonts w:ascii="Times New Roman" w:hAnsi="Times New Roman"/>
          <w:sz w:val="24"/>
        </w:rPr>
        <w:t>высшее образование в области строительства не ниже уровня специалитета или магистратуры, опыт работы в качестве главного инженера проекта не менее трех лет, в том числе, включенного в национальный реестр специалистов в области инженерных изысканий и архитектурно-строительного проектирования (НОПРИЗ).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148"/>
        <w:gridCol w:w="1471"/>
        <w:gridCol w:w="1341"/>
        <w:gridCol w:w="1506"/>
        <w:gridCol w:w="2266"/>
        <w:gridCol w:w="2045"/>
      </w:tblGrid>
      <w:tr w:rsidR="00515D6D" w:rsidRPr="00720315" w14:paraId="60BF31F1" w14:textId="77777777" w:rsidTr="00C1128B">
        <w:trPr>
          <w:jc w:val="center"/>
        </w:trPr>
        <w:tc>
          <w:tcPr>
            <w:tcW w:w="546" w:type="dxa"/>
            <w:vAlign w:val="center"/>
          </w:tcPr>
          <w:p w14:paraId="3B67E136"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 п\п</w:t>
            </w:r>
          </w:p>
        </w:tc>
        <w:tc>
          <w:tcPr>
            <w:tcW w:w="1442" w:type="dxa"/>
            <w:vAlign w:val="center"/>
          </w:tcPr>
          <w:p w14:paraId="1B37974E"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ФИО</w:t>
            </w:r>
          </w:p>
        </w:tc>
        <w:tc>
          <w:tcPr>
            <w:tcW w:w="1513" w:type="dxa"/>
            <w:vAlign w:val="center"/>
          </w:tcPr>
          <w:p w14:paraId="3EB45823"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Должность</w:t>
            </w:r>
          </w:p>
        </w:tc>
        <w:tc>
          <w:tcPr>
            <w:tcW w:w="1499" w:type="dxa"/>
            <w:vAlign w:val="center"/>
          </w:tcPr>
          <w:p w14:paraId="27A61786"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Дата диплома</w:t>
            </w:r>
          </w:p>
        </w:tc>
        <w:tc>
          <w:tcPr>
            <w:tcW w:w="1802" w:type="dxa"/>
            <w:vAlign w:val="center"/>
          </w:tcPr>
          <w:p w14:paraId="29E13D3B"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 xml:space="preserve">Номер диплома </w:t>
            </w:r>
          </w:p>
        </w:tc>
        <w:tc>
          <w:tcPr>
            <w:tcW w:w="2550" w:type="dxa"/>
            <w:vAlign w:val="center"/>
          </w:tcPr>
          <w:p w14:paraId="40F6DA33"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Дата и № уведомления из Национального реестра НОПРИЗ</w:t>
            </w:r>
          </w:p>
        </w:tc>
        <w:tc>
          <w:tcPr>
            <w:tcW w:w="2692" w:type="dxa"/>
            <w:vAlign w:val="center"/>
          </w:tcPr>
          <w:p w14:paraId="591DA13B"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Опыт работы в качестве главного инженера проекта</w:t>
            </w:r>
          </w:p>
        </w:tc>
      </w:tr>
      <w:tr w:rsidR="00515D6D" w:rsidRPr="00720315" w14:paraId="5610C1E9" w14:textId="77777777" w:rsidTr="00C1128B">
        <w:trPr>
          <w:jc w:val="center"/>
        </w:trPr>
        <w:tc>
          <w:tcPr>
            <w:tcW w:w="546" w:type="dxa"/>
            <w:vAlign w:val="center"/>
          </w:tcPr>
          <w:p w14:paraId="21EBDEC4" w14:textId="77777777" w:rsidR="00515D6D" w:rsidRPr="00720315" w:rsidRDefault="00515D6D" w:rsidP="00C1128B">
            <w:pPr>
              <w:jc w:val="center"/>
              <w:rPr>
                <w:rFonts w:ascii="Times New Roman" w:hAnsi="Times New Roman"/>
                <w:color w:val="000000"/>
                <w:sz w:val="24"/>
              </w:rPr>
            </w:pPr>
            <w:r w:rsidRPr="00720315">
              <w:rPr>
                <w:rFonts w:ascii="Times New Roman" w:hAnsi="Times New Roman"/>
                <w:color w:val="000000"/>
                <w:sz w:val="24"/>
              </w:rPr>
              <w:t>1</w:t>
            </w:r>
          </w:p>
        </w:tc>
        <w:tc>
          <w:tcPr>
            <w:tcW w:w="1442" w:type="dxa"/>
            <w:vAlign w:val="center"/>
          </w:tcPr>
          <w:p w14:paraId="70CDD479" w14:textId="77777777" w:rsidR="00515D6D" w:rsidRPr="00720315" w:rsidRDefault="00515D6D" w:rsidP="00C1128B">
            <w:pPr>
              <w:jc w:val="center"/>
              <w:rPr>
                <w:rFonts w:ascii="Times New Roman" w:hAnsi="Times New Roman"/>
                <w:color w:val="000000"/>
                <w:sz w:val="24"/>
              </w:rPr>
            </w:pPr>
          </w:p>
        </w:tc>
        <w:tc>
          <w:tcPr>
            <w:tcW w:w="1513" w:type="dxa"/>
            <w:vAlign w:val="center"/>
          </w:tcPr>
          <w:p w14:paraId="235D2CE8" w14:textId="77777777" w:rsidR="00515D6D" w:rsidRPr="00720315" w:rsidRDefault="00515D6D" w:rsidP="00C1128B">
            <w:pPr>
              <w:jc w:val="center"/>
              <w:rPr>
                <w:rFonts w:ascii="Times New Roman" w:hAnsi="Times New Roman"/>
                <w:color w:val="000000"/>
                <w:sz w:val="24"/>
              </w:rPr>
            </w:pPr>
          </w:p>
        </w:tc>
        <w:tc>
          <w:tcPr>
            <w:tcW w:w="1499" w:type="dxa"/>
            <w:vAlign w:val="center"/>
          </w:tcPr>
          <w:p w14:paraId="48907900" w14:textId="77777777" w:rsidR="00515D6D" w:rsidRPr="00720315" w:rsidRDefault="00515D6D" w:rsidP="00C1128B">
            <w:pPr>
              <w:jc w:val="center"/>
              <w:rPr>
                <w:rFonts w:ascii="Times New Roman" w:hAnsi="Times New Roman"/>
                <w:color w:val="000000"/>
                <w:sz w:val="24"/>
              </w:rPr>
            </w:pPr>
          </w:p>
        </w:tc>
        <w:tc>
          <w:tcPr>
            <w:tcW w:w="1802" w:type="dxa"/>
            <w:vAlign w:val="center"/>
          </w:tcPr>
          <w:p w14:paraId="697EE218" w14:textId="77777777" w:rsidR="00515D6D" w:rsidRPr="00720315" w:rsidRDefault="00515D6D" w:rsidP="00C1128B">
            <w:pPr>
              <w:jc w:val="center"/>
              <w:rPr>
                <w:rFonts w:ascii="Times New Roman" w:hAnsi="Times New Roman"/>
                <w:color w:val="000000"/>
                <w:sz w:val="24"/>
              </w:rPr>
            </w:pPr>
          </w:p>
        </w:tc>
        <w:tc>
          <w:tcPr>
            <w:tcW w:w="2550" w:type="dxa"/>
            <w:vAlign w:val="center"/>
          </w:tcPr>
          <w:p w14:paraId="43B49E8A" w14:textId="77777777" w:rsidR="00515D6D" w:rsidRPr="00720315" w:rsidRDefault="00515D6D" w:rsidP="00C1128B">
            <w:pPr>
              <w:jc w:val="center"/>
              <w:rPr>
                <w:rFonts w:ascii="Times New Roman" w:hAnsi="Times New Roman"/>
                <w:color w:val="000000"/>
                <w:sz w:val="24"/>
              </w:rPr>
            </w:pPr>
          </w:p>
        </w:tc>
        <w:tc>
          <w:tcPr>
            <w:tcW w:w="2692" w:type="dxa"/>
            <w:vAlign w:val="center"/>
          </w:tcPr>
          <w:p w14:paraId="0332FC96" w14:textId="77777777" w:rsidR="00515D6D" w:rsidRPr="00720315" w:rsidRDefault="00515D6D" w:rsidP="00C1128B">
            <w:pPr>
              <w:jc w:val="center"/>
              <w:rPr>
                <w:rFonts w:ascii="Times New Roman" w:hAnsi="Times New Roman"/>
                <w:color w:val="000000"/>
                <w:sz w:val="24"/>
              </w:rPr>
            </w:pPr>
          </w:p>
        </w:tc>
      </w:tr>
      <w:tr w:rsidR="00515D6D" w:rsidRPr="00720315" w14:paraId="0B0A8F62" w14:textId="77777777" w:rsidTr="00C1128B">
        <w:trPr>
          <w:jc w:val="center"/>
        </w:trPr>
        <w:tc>
          <w:tcPr>
            <w:tcW w:w="546" w:type="dxa"/>
            <w:vAlign w:val="center"/>
          </w:tcPr>
          <w:p w14:paraId="5BEBE30F" w14:textId="77777777" w:rsidR="00515D6D" w:rsidRPr="00720315" w:rsidRDefault="00515D6D" w:rsidP="00C1128B">
            <w:pPr>
              <w:jc w:val="center"/>
              <w:rPr>
                <w:rFonts w:ascii="Times New Roman" w:hAnsi="Times New Roman"/>
                <w:color w:val="000000"/>
                <w:sz w:val="24"/>
              </w:rPr>
            </w:pPr>
            <w:r w:rsidRPr="00720315">
              <w:rPr>
                <w:rFonts w:ascii="Times New Roman" w:hAnsi="Times New Roman"/>
                <w:color w:val="000000"/>
                <w:sz w:val="24"/>
              </w:rPr>
              <w:t>2</w:t>
            </w:r>
          </w:p>
        </w:tc>
        <w:tc>
          <w:tcPr>
            <w:tcW w:w="1442" w:type="dxa"/>
            <w:vAlign w:val="center"/>
          </w:tcPr>
          <w:p w14:paraId="03729803" w14:textId="77777777" w:rsidR="00515D6D" w:rsidRPr="00720315" w:rsidRDefault="00515D6D" w:rsidP="00C1128B">
            <w:pPr>
              <w:jc w:val="center"/>
              <w:rPr>
                <w:rFonts w:ascii="Times New Roman" w:hAnsi="Times New Roman"/>
                <w:color w:val="000000"/>
                <w:sz w:val="24"/>
              </w:rPr>
            </w:pPr>
          </w:p>
        </w:tc>
        <w:tc>
          <w:tcPr>
            <w:tcW w:w="1513" w:type="dxa"/>
            <w:vAlign w:val="center"/>
          </w:tcPr>
          <w:p w14:paraId="5E3E4B3C" w14:textId="77777777" w:rsidR="00515D6D" w:rsidRPr="00720315" w:rsidRDefault="00515D6D" w:rsidP="00C1128B">
            <w:pPr>
              <w:jc w:val="center"/>
              <w:rPr>
                <w:rFonts w:ascii="Times New Roman" w:hAnsi="Times New Roman"/>
                <w:color w:val="000000"/>
                <w:sz w:val="24"/>
              </w:rPr>
            </w:pPr>
          </w:p>
        </w:tc>
        <w:tc>
          <w:tcPr>
            <w:tcW w:w="1499" w:type="dxa"/>
            <w:vAlign w:val="center"/>
          </w:tcPr>
          <w:p w14:paraId="16D913B7" w14:textId="77777777" w:rsidR="00515D6D" w:rsidRPr="00720315" w:rsidRDefault="00515D6D" w:rsidP="00C1128B">
            <w:pPr>
              <w:jc w:val="center"/>
              <w:rPr>
                <w:rFonts w:ascii="Times New Roman" w:hAnsi="Times New Roman"/>
                <w:color w:val="000000"/>
                <w:sz w:val="24"/>
              </w:rPr>
            </w:pPr>
          </w:p>
        </w:tc>
        <w:tc>
          <w:tcPr>
            <w:tcW w:w="1802" w:type="dxa"/>
            <w:vAlign w:val="center"/>
          </w:tcPr>
          <w:p w14:paraId="20D621EF" w14:textId="77777777" w:rsidR="00515D6D" w:rsidRPr="00720315" w:rsidRDefault="00515D6D" w:rsidP="00C1128B">
            <w:pPr>
              <w:jc w:val="center"/>
              <w:rPr>
                <w:rFonts w:ascii="Times New Roman" w:hAnsi="Times New Roman"/>
                <w:color w:val="000000"/>
                <w:sz w:val="24"/>
              </w:rPr>
            </w:pPr>
          </w:p>
        </w:tc>
        <w:tc>
          <w:tcPr>
            <w:tcW w:w="2550" w:type="dxa"/>
            <w:vAlign w:val="center"/>
          </w:tcPr>
          <w:p w14:paraId="51E0881E" w14:textId="77777777" w:rsidR="00515D6D" w:rsidRPr="00720315" w:rsidRDefault="00515D6D" w:rsidP="00C1128B">
            <w:pPr>
              <w:jc w:val="center"/>
              <w:rPr>
                <w:rFonts w:ascii="Times New Roman" w:hAnsi="Times New Roman"/>
                <w:color w:val="000000"/>
                <w:sz w:val="24"/>
              </w:rPr>
            </w:pPr>
          </w:p>
        </w:tc>
        <w:tc>
          <w:tcPr>
            <w:tcW w:w="2692" w:type="dxa"/>
            <w:vAlign w:val="center"/>
          </w:tcPr>
          <w:p w14:paraId="2DD2CCE1" w14:textId="77777777" w:rsidR="00515D6D" w:rsidRPr="00720315" w:rsidRDefault="00515D6D" w:rsidP="00C1128B">
            <w:pPr>
              <w:jc w:val="center"/>
              <w:rPr>
                <w:rFonts w:ascii="Times New Roman" w:hAnsi="Times New Roman"/>
                <w:color w:val="000000"/>
                <w:sz w:val="24"/>
              </w:rPr>
            </w:pPr>
          </w:p>
        </w:tc>
      </w:tr>
      <w:tr w:rsidR="00515D6D" w:rsidRPr="00720315" w14:paraId="4C6D24FB" w14:textId="77777777" w:rsidTr="00C1128B">
        <w:trPr>
          <w:jc w:val="center"/>
        </w:trPr>
        <w:tc>
          <w:tcPr>
            <w:tcW w:w="546" w:type="dxa"/>
            <w:vAlign w:val="center"/>
          </w:tcPr>
          <w:p w14:paraId="2F2B6C8F" w14:textId="77777777" w:rsidR="00515D6D" w:rsidRPr="00720315" w:rsidRDefault="00515D6D" w:rsidP="00C1128B">
            <w:pPr>
              <w:jc w:val="center"/>
              <w:rPr>
                <w:rFonts w:ascii="Times New Roman" w:hAnsi="Times New Roman"/>
                <w:color w:val="000000"/>
                <w:sz w:val="24"/>
              </w:rPr>
            </w:pPr>
            <w:r w:rsidRPr="00720315">
              <w:rPr>
                <w:rFonts w:ascii="Times New Roman" w:hAnsi="Times New Roman"/>
                <w:color w:val="000000"/>
                <w:sz w:val="24"/>
              </w:rPr>
              <w:lastRenderedPageBreak/>
              <w:t>3</w:t>
            </w:r>
          </w:p>
        </w:tc>
        <w:tc>
          <w:tcPr>
            <w:tcW w:w="1442" w:type="dxa"/>
            <w:vAlign w:val="center"/>
          </w:tcPr>
          <w:p w14:paraId="2FF06824" w14:textId="77777777" w:rsidR="00515D6D" w:rsidRPr="00720315" w:rsidRDefault="00515D6D" w:rsidP="00C1128B">
            <w:pPr>
              <w:jc w:val="center"/>
              <w:rPr>
                <w:rFonts w:ascii="Times New Roman" w:hAnsi="Times New Roman"/>
                <w:color w:val="000000"/>
                <w:sz w:val="24"/>
              </w:rPr>
            </w:pPr>
          </w:p>
        </w:tc>
        <w:tc>
          <w:tcPr>
            <w:tcW w:w="1513" w:type="dxa"/>
            <w:vAlign w:val="center"/>
          </w:tcPr>
          <w:p w14:paraId="34D7FDC7" w14:textId="77777777" w:rsidR="00515D6D" w:rsidRPr="00720315" w:rsidRDefault="00515D6D" w:rsidP="00C1128B">
            <w:pPr>
              <w:jc w:val="center"/>
              <w:rPr>
                <w:rFonts w:ascii="Times New Roman" w:hAnsi="Times New Roman"/>
                <w:color w:val="000000"/>
                <w:sz w:val="24"/>
              </w:rPr>
            </w:pPr>
          </w:p>
        </w:tc>
        <w:tc>
          <w:tcPr>
            <w:tcW w:w="1499" w:type="dxa"/>
            <w:vAlign w:val="center"/>
          </w:tcPr>
          <w:p w14:paraId="5D2F86D2" w14:textId="77777777" w:rsidR="00515D6D" w:rsidRPr="00720315" w:rsidRDefault="00515D6D" w:rsidP="00C1128B">
            <w:pPr>
              <w:jc w:val="center"/>
              <w:rPr>
                <w:rFonts w:ascii="Times New Roman" w:hAnsi="Times New Roman"/>
                <w:color w:val="000000"/>
                <w:sz w:val="24"/>
              </w:rPr>
            </w:pPr>
          </w:p>
        </w:tc>
        <w:tc>
          <w:tcPr>
            <w:tcW w:w="1802" w:type="dxa"/>
            <w:vAlign w:val="center"/>
          </w:tcPr>
          <w:p w14:paraId="035403BB" w14:textId="77777777" w:rsidR="00515D6D" w:rsidRPr="00720315" w:rsidRDefault="00515D6D" w:rsidP="00C1128B">
            <w:pPr>
              <w:jc w:val="center"/>
              <w:rPr>
                <w:rFonts w:ascii="Times New Roman" w:hAnsi="Times New Roman"/>
                <w:color w:val="000000"/>
                <w:sz w:val="24"/>
              </w:rPr>
            </w:pPr>
          </w:p>
        </w:tc>
        <w:tc>
          <w:tcPr>
            <w:tcW w:w="2550" w:type="dxa"/>
            <w:vAlign w:val="center"/>
          </w:tcPr>
          <w:p w14:paraId="491FBD74" w14:textId="77777777" w:rsidR="00515D6D" w:rsidRPr="00720315" w:rsidRDefault="00515D6D" w:rsidP="00C1128B">
            <w:pPr>
              <w:jc w:val="center"/>
              <w:rPr>
                <w:rFonts w:ascii="Times New Roman" w:hAnsi="Times New Roman"/>
                <w:color w:val="000000"/>
                <w:sz w:val="24"/>
              </w:rPr>
            </w:pPr>
          </w:p>
        </w:tc>
        <w:tc>
          <w:tcPr>
            <w:tcW w:w="2692" w:type="dxa"/>
            <w:vAlign w:val="center"/>
          </w:tcPr>
          <w:p w14:paraId="61B3DE89" w14:textId="77777777" w:rsidR="00515D6D" w:rsidRPr="00720315" w:rsidRDefault="00515D6D" w:rsidP="00C1128B">
            <w:pPr>
              <w:jc w:val="center"/>
              <w:rPr>
                <w:rFonts w:ascii="Times New Roman" w:hAnsi="Times New Roman"/>
                <w:color w:val="000000"/>
                <w:sz w:val="24"/>
              </w:rPr>
            </w:pPr>
          </w:p>
        </w:tc>
      </w:tr>
    </w:tbl>
    <w:p w14:paraId="12308AA7" w14:textId="77777777" w:rsidR="00515D6D" w:rsidRPr="00720315" w:rsidRDefault="00515D6D" w:rsidP="00515D6D">
      <w:pPr>
        <w:pStyle w:val="TableParagraph"/>
        <w:tabs>
          <w:tab w:val="left" w:pos="1793"/>
          <w:tab w:val="left" w:pos="2308"/>
        </w:tabs>
        <w:spacing w:before="20" w:line="237" w:lineRule="auto"/>
        <w:ind w:left="105" w:right="70"/>
        <w:jc w:val="both"/>
        <w:rPr>
          <w:rFonts w:ascii="Times New Roman" w:hAnsi="Times New Roman"/>
          <w:sz w:val="24"/>
        </w:rPr>
      </w:pPr>
      <w:r w:rsidRPr="00720315">
        <w:rPr>
          <w:rFonts w:ascii="Times New Roman" w:hAnsi="Times New Roman"/>
          <w:sz w:val="24"/>
        </w:rPr>
        <w:t>3.Сводная таблица, подтверждающая у ______________________________________________ (полное наименование Участника) наличие в штате не менее одного специалиста в области сохранения объектов культурного наследия, аттестованного Министерством культуры Российской Федерации по высшей квалификационной категории по специальности инженер (или архитектор), или двух специалистов, аттестованных Министерством культуры Российской Федерации по первой квалификационной категории по специальности инженер (или архитектор).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152"/>
        <w:gridCol w:w="1471"/>
        <w:gridCol w:w="1343"/>
        <w:gridCol w:w="1510"/>
        <w:gridCol w:w="2285"/>
        <w:gridCol w:w="2016"/>
      </w:tblGrid>
      <w:tr w:rsidR="00515D6D" w:rsidRPr="00720315" w14:paraId="6FC3266E" w14:textId="77777777" w:rsidTr="00C1128B">
        <w:trPr>
          <w:jc w:val="center"/>
        </w:trPr>
        <w:tc>
          <w:tcPr>
            <w:tcW w:w="546" w:type="dxa"/>
            <w:vAlign w:val="center"/>
          </w:tcPr>
          <w:p w14:paraId="6B43D77F"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 п\п</w:t>
            </w:r>
          </w:p>
        </w:tc>
        <w:tc>
          <w:tcPr>
            <w:tcW w:w="1442" w:type="dxa"/>
            <w:vAlign w:val="center"/>
          </w:tcPr>
          <w:p w14:paraId="24AF1122"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ФИО</w:t>
            </w:r>
          </w:p>
        </w:tc>
        <w:tc>
          <w:tcPr>
            <w:tcW w:w="1513" w:type="dxa"/>
            <w:vAlign w:val="center"/>
          </w:tcPr>
          <w:p w14:paraId="6B3111B4"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Должность</w:t>
            </w:r>
          </w:p>
        </w:tc>
        <w:tc>
          <w:tcPr>
            <w:tcW w:w="1499" w:type="dxa"/>
            <w:vAlign w:val="center"/>
          </w:tcPr>
          <w:p w14:paraId="548103C0"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Дата диплома</w:t>
            </w:r>
          </w:p>
        </w:tc>
        <w:tc>
          <w:tcPr>
            <w:tcW w:w="1802" w:type="dxa"/>
            <w:vAlign w:val="center"/>
          </w:tcPr>
          <w:p w14:paraId="7479C32D"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 xml:space="preserve">Номер диплома </w:t>
            </w:r>
          </w:p>
        </w:tc>
        <w:tc>
          <w:tcPr>
            <w:tcW w:w="2550" w:type="dxa"/>
            <w:vAlign w:val="center"/>
          </w:tcPr>
          <w:p w14:paraId="7E417ACC"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Дата и № аттестации Министерством Культуры, категория специалиста</w:t>
            </w:r>
          </w:p>
        </w:tc>
        <w:tc>
          <w:tcPr>
            <w:tcW w:w="2834" w:type="dxa"/>
            <w:vAlign w:val="center"/>
          </w:tcPr>
          <w:p w14:paraId="3110E237" w14:textId="77777777" w:rsidR="00515D6D" w:rsidRPr="00720315" w:rsidRDefault="00515D6D" w:rsidP="00C1128B">
            <w:pPr>
              <w:jc w:val="center"/>
              <w:rPr>
                <w:rFonts w:ascii="Times New Roman" w:hAnsi="Times New Roman"/>
                <w:b/>
                <w:color w:val="000000"/>
                <w:sz w:val="24"/>
              </w:rPr>
            </w:pPr>
            <w:r w:rsidRPr="00720315">
              <w:rPr>
                <w:rFonts w:ascii="Times New Roman" w:hAnsi="Times New Roman"/>
                <w:b/>
                <w:color w:val="000000"/>
                <w:sz w:val="24"/>
              </w:rPr>
              <w:t xml:space="preserve">Опыт работы </w:t>
            </w:r>
          </w:p>
        </w:tc>
      </w:tr>
      <w:tr w:rsidR="00515D6D" w:rsidRPr="00720315" w14:paraId="3967577A" w14:textId="77777777" w:rsidTr="00C1128B">
        <w:trPr>
          <w:jc w:val="center"/>
        </w:trPr>
        <w:tc>
          <w:tcPr>
            <w:tcW w:w="546" w:type="dxa"/>
            <w:vAlign w:val="center"/>
          </w:tcPr>
          <w:p w14:paraId="2CA62A9F" w14:textId="77777777" w:rsidR="00515D6D" w:rsidRPr="00720315" w:rsidRDefault="00515D6D" w:rsidP="00C1128B">
            <w:pPr>
              <w:jc w:val="center"/>
              <w:rPr>
                <w:rFonts w:ascii="Times New Roman" w:hAnsi="Times New Roman"/>
                <w:color w:val="000000"/>
                <w:sz w:val="24"/>
              </w:rPr>
            </w:pPr>
            <w:r w:rsidRPr="00720315">
              <w:rPr>
                <w:rFonts w:ascii="Times New Roman" w:hAnsi="Times New Roman"/>
                <w:color w:val="000000"/>
                <w:sz w:val="24"/>
              </w:rPr>
              <w:t>1</w:t>
            </w:r>
          </w:p>
        </w:tc>
        <w:tc>
          <w:tcPr>
            <w:tcW w:w="1442" w:type="dxa"/>
            <w:vAlign w:val="center"/>
          </w:tcPr>
          <w:p w14:paraId="7DBDD586" w14:textId="77777777" w:rsidR="00515D6D" w:rsidRPr="00720315" w:rsidRDefault="00515D6D" w:rsidP="00C1128B">
            <w:pPr>
              <w:jc w:val="center"/>
              <w:rPr>
                <w:rFonts w:ascii="Times New Roman" w:hAnsi="Times New Roman"/>
                <w:color w:val="000000"/>
                <w:sz w:val="24"/>
              </w:rPr>
            </w:pPr>
          </w:p>
        </w:tc>
        <w:tc>
          <w:tcPr>
            <w:tcW w:w="1513" w:type="dxa"/>
            <w:vAlign w:val="center"/>
          </w:tcPr>
          <w:p w14:paraId="76B5659F" w14:textId="77777777" w:rsidR="00515D6D" w:rsidRPr="00720315" w:rsidRDefault="00515D6D" w:rsidP="00C1128B">
            <w:pPr>
              <w:jc w:val="center"/>
              <w:rPr>
                <w:rFonts w:ascii="Times New Roman" w:hAnsi="Times New Roman"/>
                <w:color w:val="000000"/>
                <w:sz w:val="24"/>
              </w:rPr>
            </w:pPr>
          </w:p>
        </w:tc>
        <w:tc>
          <w:tcPr>
            <w:tcW w:w="1499" w:type="dxa"/>
            <w:vAlign w:val="center"/>
          </w:tcPr>
          <w:p w14:paraId="28086CFD" w14:textId="77777777" w:rsidR="00515D6D" w:rsidRPr="00720315" w:rsidRDefault="00515D6D" w:rsidP="00C1128B">
            <w:pPr>
              <w:jc w:val="center"/>
              <w:rPr>
                <w:rFonts w:ascii="Times New Roman" w:hAnsi="Times New Roman"/>
                <w:color w:val="000000"/>
                <w:sz w:val="24"/>
              </w:rPr>
            </w:pPr>
          </w:p>
        </w:tc>
        <w:tc>
          <w:tcPr>
            <w:tcW w:w="1802" w:type="dxa"/>
            <w:vAlign w:val="center"/>
          </w:tcPr>
          <w:p w14:paraId="6649F2DC" w14:textId="77777777" w:rsidR="00515D6D" w:rsidRPr="00720315" w:rsidRDefault="00515D6D" w:rsidP="00C1128B">
            <w:pPr>
              <w:jc w:val="center"/>
              <w:rPr>
                <w:rFonts w:ascii="Times New Roman" w:hAnsi="Times New Roman"/>
                <w:color w:val="000000"/>
                <w:sz w:val="24"/>
              </w:rPr>
            </w:pPr>
          </w:p>
        </w:tc>
        <w:tc>
          <w:tcPr>
            <w:tcW w:w="2550" w:type="dxa"/>
            <w:vAlign w:val="center"/>
          </w:tcPr>
          <w:p w14:paraId="3DF6D0AB" w14:textId="77777777" w:rsidR="00515D6D" w:rsidRPr="00720315" w:rsidRDefault="00515D6D" w:rsidP="00C1128B">
            <w:pPr>
              <w:jc w:val="center"/>
              <w:rPr>
                <w:rFonts w:ascii="Times New Roman" w:hAnsi="Times New Roman"/>
                <w:color w:val="000000"/>
                <w:sz w:val="24"/>
              </w:rPr>
            </w:pPr>
          </w:p>
        </w:tc>
        <w:tc>
          <w:tcPr>
            <w:tcW w:w="2834" w:type="dxa"/>
            <w:vAlign w:val="center"/>
          </w:tcPr>
          <w:p w14:paraId="40AFF56E" w14:textId="77777777" w:rsidR="00515D6D" w:rsidRPr="00720315" w:rsidRDefault="00515D6D" w:rsidP="00C1128B">
            <w:pPr>
              <w:jc w:val="center"/>
              <w:rPr>
                <w:rFonts w:ascii="Times New Roman" w:hAnsi="Times New Roman"/>
                <w:color w:val="000000"/>
                <w:sz w:val="24"/>
              </w:rPr>
            </w:pPr>
          </w:p>
        </w:tc>
      </w:tr>
      <w:tr w:rsidR="00515D6D" w:rsidRPr="00720315" w14:paraId="14D42746" w14:textId="77777777" w:rsidTr="00C1128B">
        <w:trPr>
          <w:jc w:val="center"/>
        </w:trPr>
        <w:tc>
          <w:tcPr>
            <w:tcW w:w="546" w:type="dxa"/>
            <w:vAlign w:val="center"/>
          </w:tcPr>
          <w:p w14:paraId="4C93A6FB" w14:textId="77777777" w:rsidR="00515D6D" w:rsidRPr="00720315" w:rsidRDefault="00515D6D" w:rsidP="00C1128B">
            <w:pPr>
              <w:jc w:val="center"/>
              <w:rPr>
                <w:rFonts w:ascii="Times New Roman" w:hAnsi="Times New Roman"/>
                <w:color w:val="000000"/>
                <w:sz w:val="24"/>
              </w:rPr>
            </w:pPr>
            <w:r w:rsidRPr="00720315">
              <w:rPr>
                <w:rFonts w:ascii="Times New Roman" w:hAnsi="Times New Roman"/>
                <w:color w:val="000000"/>
                <w:sz w:val="24"/>
              </w:rPr>
              <w:t>2</w:t>
            </w:r>
          </w:p>
        </w:tc>
        <w:tc>
          <w:tcPr>
            <w:tcW w:w="1442" w:type="dxa"/>
            <w:vAlign w:val="center"/>
          </w:tcPr>
          <w:p w14:paraId="5779C5D9" w14:textId="77777777" w:rsidR="00515D6D" w:rsidRPr="00720315" w:rsidRDefault="00515D6D" w:rsidP="00C1128B">
            <w:pPr>
              <w:jc w:val="center"/>
              <w:rPr>
                <w:rFonts w:ascii="Times New Roman" w:hAnsi="Times New Roman"/>
                <w:color w:val="000000"/>
                <w:sz w:val="24"/>
              </w:rPr>
            </w:pPr>
          </w:p>
        </w:tc>
        <w:tc>
          <w:tcPr>
            <w:tcW w:w="1513" w:type="dxa"/>
            <w:vAlign w:val="center"/>
          </w:tcPr>
          <w:p w14:paraId="75A7E76D" w14:textId="77777777" w:rsidR="00515D6D" w:rsidRPr="00720315" w:rsidRDefault="00515D6D" w:rsidP="00C1128B">
            <w:pPr>
              <w:jc w:val="center"/>
              <w:rPr>
                <w:rFonts w:ascii="Times New Roman" w:hAnsi="Times New Roman"/>
                <w:color w:val="000000"/>
                <w:sz w:val="24"/>
              </w:rPr>
            </w:pPr>
          </w:p>
        </w:tc>
        <w:tc>
          <w:tcPr>
            <w:tcW w:w="1499" w:type="dxa"/>
            <w:vAlign w:val="center"/>
          </w:tcPr>
          <w:p w14:paraId="45663962" w14:textId="77777777" w:rsidR="00515D6D" w:rsidRPr="00720315" w:rsidRDefault="00515D6D" w:rsidP="00C1128B">
            <w:pPr>
              <w:jc w:val="center"/>
              <w:rPr>
                <w:rFonts w:ascii="Times New Roman" w:hAnsi="Times New Roman"/>
                <w:color w:val="000000"/>
                <w:sz w:val="24"/>
              </w:rPr>
            </w:pPr>
          </w:p>
        </w:tc>
        <w:tc>
          <w:tcPr>
            <w:tcW w:w="1802" w:type="dxa"/>
            <w:vAlign w:val="center"/>
          </w:tcPr>
          <w:p w14:paraId="7DB436F2" w14:textId="77777777" w:rsidR="00515D6D" w:rsidRPr="00720315" w:rsidRDefault="00515D6D" w:rsidP="00C1128B">
            <w:pPr>
              <w:jc w:val="center"/>
              <w:rPr>
                <w:rFonts w:ascii="Times New Roman" w:hAnsi="Times New Roman"/>
                <w:color w:val="000000"/>
                <w:sz w:val="24"/>
              </w:rPr>
            </w:pPr>
          </w:p>
        </w:tc>
        <w:tc>
          <w:tcPr>
            <w:tcW w:w="2550" w:type="dxa"/>
            <w:vAlign w:val="center"/>
          </w:tcPr>
          <w:p w14:paraId="05ACD3A9" w14:textId="77777777" w:rsidR="00515D6D" w:rsidRPr="00720315" w:rsidRDefault="00515D6D" w:rsidP="00C1128B">
            <w:pPr>
              <w:jc w:val="center"/>
              <w:rPr>
                <w:rFonts w:ascii="Times New Roman" w:hAnsi="Times New Roman"/>
                <w:color w:val="000000"/>
                <w:sz w:val="24"/>
              </w:rPr>
            </w:pPr>
          </w:p>
        </w:tc>
        <w:tc>
          <w:tcPr>
            <w:tcW w:w="2834" w:type="dxa"/>
            <w:vAlign w:val="center"/>
          </w:tcPr>
          <w:p w14:paraId="5240A3AE" w14:textId="77777777" w:rsidR="00515D6D" w:rsidRPr="00720315" w:rsidRDefault="00515D6D" w:rsidP="00C1128B">
            <w:pPr>
              <w:jc w:val="center"/>
              <w:rPr>
                <w:rFonts w:ascii="Times New Roman" w:hAnsi="Times New Roman"/>
                <w:color w:val="000000"/>
                <w:sz w:val="24"/>
              </w:rPr>
            </w:pPr>
          </w:p>
        </w:tc>
      </w:tr>
      <w:tr w:rsidR="00515D6D" w:rsidRPr="00720315" w14:paraId="3FA0D947" w14:textId="77777777" w:rsidTr="00C1128B">
        <w:trPr>
          <w:jc w:val="center"/>
        </w:trPr>
        <w:tc>
          <w:tcPr>
            <w:tcW w:w="546" w:type="dxa"/>
            <w:vAlign w:val="center"/>
          </w:tcPr>
          <w:p w14:paraId="29F372D6" w14:textId="77777777" w:rsidR="00515D6D" w:rsidRPr="00720315" w:rsidRDefault="00515D6D" w:rsidP="00C1128B">
            <w:pPr>
              <w:jc w:val="center"/>
              <w:rPr>
                <w:rFonts w:ascii="Times New Roman" w:hAnsi="Times New Roman"/>
                <w:color w:val="000000"/>
                <w:sz w:val="24"/>
              </w:rPr>
            </w:pPr>
            <w:r w:rsidRPr="00720315">
              <w:rPr>
                <w:rFonts w:ascii="Times New Roman" w:hAnsi="Times New Roman"/>
                <w:color w:val="000000"/>
                <w:sz w:val="24"/>
              </w:rPr>
              <w:t>3</w:t>
            </w:r>
          </w:p>
        </w:tc>
        <w:tc>
          <w:tcPr>
            <w:tcW w:w="1442" w:type="dxa"/>
            <w:vAlign w:val="center"/>
          </w:tcPr>
          <w:p w14:paraId="7B893D60" w14:textId="77777777" w:rsidR="00515D6D" w:rsidRPr="00720315" w:rsidRDefault="00515D6D" w:rsidP="00C1128B">
            <w:pPr>
              <w:jc w:val="center"/>
              <w:rPr>
                <w:rFonts w:ascii="Times New Roman" w:hAnsi="Times New Roman"/>
                <w:color w:val="000000"/>
                <w:sz w:val="24"/>
              </w:rPr>
            </w:pPr>
          </w:p>
        </w:tc>
        <w:tc>
          <w:tcPr>
            <w:tcW w:w="1513" w:type="dxa"/>
            <w:vAlign w:val="center"/>
          </w:tcPr>
          <w:p w14:paraId="5B049092" w14:textId="77777777" w:rsidR="00515D6D" w:rsidRPr="00720315" w:rsidRDefault="00515D6D" w:rsidP="00C1128B">
            <w:pPr>
              <w:jc w:val="center"/>
              <w:rPr>
                <w:rFonts w:ascii="Times New Roman" w:hAnsi="Times New Roman"/>
                <w:color w:val="000000"/>
                <w:sz w:val="24"/>
              </w:rPr>
            </w:pPr>
          </w:p>
        </w:tc>
        <w:tc>
          <w:tcPr>
            <w:tcW w:w="1499" w:type="dxa"/>
            <w:vAlign w:val="center"/>
          </w:tcPr>
          <w:p w14:paraId="592B2540" w14:textId="77777777" w:rsidR="00515D6D" w:rsidRPr="00720315" w:rsidRDefault="00515D6D" w:rsidP="00C1128B">
            <w:pPr>
              <w:jc w:val="center"/>
              <w:rPr>
                <w:rFonts w:ascii="Times New Roman" w:hAnsi="Times New Roman"/>
                <w:color w:val="000000"/>
                <w:sz w:val="24"/>
              </w:rPr>
            </w:pPr>
          </w:p>
        </w:tc>
        <w:tc>
          <w:tcPr>
            <w:tcW w:w="1802" w:type="dxa"/>
            <w:vAlign w:val="center"/>
          </w:tcPr>
          <w:p w14:paraId="6740FDE3" w14:textId="77777777" w:rsidR="00515D6D" w:rsidRPr="00720315" w:rsidRDefault="00515D6D" w:rsidP="00C1128B">
            <w:pPr>
              <w:jc w:val="center"/>
              <w:rPr>
                <w:rFonts w:ascii="Times New Roman" w:hAnsi="Times New Roman"/>
                <w:color w:val="000000"/>
                <w:sz w:val="24"/>
              </w:rPr>
            </w:pPr>
          </w:p>
        </w:tc>
        <w:tc>
          <w:tcPr>
            <w:tcW w:w="2550" w:type="dxa"/>
            <w:vAlign w:val="center"/>
          </w:tcPr>
          <w:p w14:paraId="4358CE0C" w14:textId="77777777" w:rsidR="00515D6D" w:rsidRPr="00720315" w:rsidRDefault="00515D6D" w:rsidP="00C1128B">
            <w:pPr>
              <w:jc w:val="center"/>
              <w:rPr>
                <w:rFonts w:ascii="Times New Roman" w:hAnsi="Times New Roman"/>
                <w:color w:val="000000"/>
                <w:sz w:val="24"/>
              </w:rPr>
            </w:pPr>
          </w:p>
        </w:tc>
        <w:tc>
          <w:tcPr>
            <w:tcW w:w="2834" w:type="dxa"/>
            <w:vAlign w:val="center"/>
          </w:tcPr>
          <w:p w14:paraId="40E5815E" w14:textId="77777777" w:rsidR="00515D6D" w:rsidRPr="00720315" w:rsidRDefault="00515D6D" w:rsidP="00C1128B">
            <w:pPr>
              <w:jc w:val="center"/>
              <w:rPr>
                <w:rFonts w:ascii="Times New Roman" w:hAnsi="Times New Roman"/>
                <w:color w:val="000000"/>
                <w:sz w:val="24"/>
              </w:rPr>
            </w:pPr>
          </w:p>
        </w:tc>
      </w:tr>
    </w:tbl>
    <w:p w14:paraId="5E09EAA3" w14:textId="77777777" w:rsidR="00FE7535" w:rsidRPr="006C4FC1" w:rsidRDefault="00FD129B">
      <w:pPr>
        <w:spacing w:after="0" w:line="240" w:lineRule="auto"/>
        <w:ind w:firstLine="567"/>
        <w:contextualSpacing/>
        <w:jc w:val="both"/>
        <w:rPr>
          <w:rFonts w:ascii="Times New Roman" w:hAnsi="Times New Roman"/>
          <w:i/>
          <w:sz w:val="24"/>
          <w:szCs w:val="24"/>
        </w:rPr>
      </w:pPr>
      <w:r w:rsidRPr="006C4FC1">
        <w:rPr>
          <w:rFonts w:ascii="Times New Roman" w:hAnsi="Times New Roman"/>
          <w:i/>
          <w:sz w:val="24"/>
          <w:szCs w:val="24"/>
        </w:rPr>
        <w:t xml:space="preserve">Примечание: Предоставляемая информация должна подтверждаться документами </w:t>
      </w:r>
      <w:proofErr w:type="gramStart"/>
      <w:r w:rsidRPr="006C4FC1">
        <w:rPr>
          <w:rFonts w:ascii="Times New Roman" w:hAnsi="Times New Roman"/>
          <w:i/>
          <w:sz w:val="24"/>
          <w:szCs w:val="24"/>
        </w:rPr>
        <w:t>согласно порядка</w:t>
      </w:r>
      <w:proofErr w:type="gramEnd"/>
      <w:r w:rsidRPr="006C4FC1">
        <w:rPr>
          <w:rFonts w:ascii="Times New Roman" w:hAnsi="Times New Roman"/>
          <w:i/>
          <w:sz w:val="24"/>
          <w:szCs w:val="24"/>
        </w:rPr>
        <w:t xml:space="preserve"> оценки заявок по критерию "Квалификация участников закупки".</w:t>
      </w:r>
    </w:p>
    <w:p w14:paraId="3D7B466F" w14:textId="77777777" w:rsidR="00FE7535" w:rsidRPr="006C4FC1" w:rsidRDefault="00FE7535">
      <w:pPr>
        <w:spacing w:after="0" w:line="240" w:lineRule="auto"/>
        <w:ind w:firstLine="567"/>
        <w:contextualSpacing/>
        <w:jc w:val="both"/>
        <w:rPr>
          <w:rFonts w:ascii="Times New Roman" w:hAnsi="Times New Roman"/>
          <w:i/>
          <w:sz w:val="24"/>
          <w:szCs w:val="24"/>
        </w:rPr>
      </w:pPr>
    </w:p>
    <w:p w14:paraId="3D49D449"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 xml:space="preserve">Руководитель Участника запроса предложений </w:t>
      </w:r>
    </w:p>
    <w:p w14:paraId="5461C4B1"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45C3A1C7"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7D222336"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21ADB93E" w14:textId="46622089"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3D870428" w14:textId="7FB74AF1" w:rsidR="001C7263" w:rsidRPr="006C4FC1" w:rsidRDefault="001C7263">
      <w:pPr>
        <w:spacing w:after="0" w:line="240" w:lineRule="auto"/>
        <w:ind w:firstLine="567"/>
        <w:jc w:val="both"/>
        <w:rPr>
          <w:rFonts w:ascii="Times New Roman" w:hAnsi="Times New Roman"/>
          <w:sz w:val="24"/>
          <w:szCs w:val="24"/>
        </w:rPr>
      </w:pPr>
    </w:p>
    <w:p w14:paraId="35C30CA4" w14:textId="16C8CA9E" w:rsidR="001C7263" w:rsidRPr="006C4FC1" w:rsidRDefault="001C7263">
      <w:pPr>
        <w:spacing w:after="0" w:line="240" w:lineRule="auto"/>
        <w:ind w:firstLine="567"/>
        <w:jc w:val="both"/>
        <w:rPr>
          <w:rFonts w:ascii="Times New Roman" w:hAnsi="Times New Roman"/>
          <w:sz w:val="24"/>
          <w:szCs w:val="24"/>
        </w:rPr>
      </w:pPr>
    </w:p>
    <w:p w14:paraId="3011DD7A" w14:textId="386A4F23" w:rsidR="001C7263" w:rsidRPr="006C4FC1" w:rsidRDefault="001C7263">
      <w:pPr>
        <w:spacing w:after="0" w:line="240" w:lineRule="auto"/>
        <w:ind w:firstLine="567"/>
        <w:jc w:val="both"/>
        <w:rPr>
          <w:rFonts w:ascii="Times New Roman" w:hAnsi="Times New Roman"/>
          <w:sz w:val="24"/>
          <w:szCs w:val="24"/>
        </w:rPr>
      </w:pPr>
    </w:p>
    <w:p w14:paraId="616AC5EF" w14:textId="583841F5" w:rsidR="001C7263" w:rsidRPr="006C4FC1" w:rsidRDefault="001C7263">
      <w:pPr>
        <w:spacing w:after="0" w:line="240" w:lineRule="auto"/>
        <w:ind w:firstLine="567"/>
        <w:jc w:val="both"/>
        <w:rPr>
          <w:rFonts w:ascii="Times New Roman" w:hAnsi="Times New Roman"/>
          <w:sz w:val="24"/>
          <w:szCs w:val="24"/>
        </w:rPr>
      </w:pPr>
    </w:p>
    <w:p w14:paraId="01472F92" w14:textId="22F8A62B" w:rsidR="001C7263" w:rsidRPr="006C4FC1" w:rsidRDefault="001C7263">
      <w:pPr>
        <w:spacing w:after="0" w:line="240" w:lineRule="auto"/>
        <w:ind w:firstLine="567"/>
        <w:jc w:val="both"/>
        <w:rPr>
          <w:rFonts w:ascii="Times New Roman" w:hAnsi="Times New Roman"/>
          <w:sz w:val="24"/>
          <w:szCs w:val="24"/>
        </w:rPr>
      </w:pPr>
    </w:p>
    <w:p w14:paraId="380B86F4" w14:textId="2D4520FC" w:rsidR="001C7263" w:rsidRPr="006C4FC1" w:rsidRDefault="001C7263">
      <w:pPr>
        <w:spacing w:after="0" w:line="240" w:lineRule="auto"/>
        <w:ind w:firstLine="567"/>
        <w:jc w:val="both"/>
        <w:rPr>
          <w:rFonts w:ascii="Times New Roman" w:hAnsi="Times New Roman"/>
          <w:sz w:val="24"/>
          <w:szCs w:val="24"/>
        </w:rPr>
      </w:pPr>
    </w:p>
    <w:p w14:paraId="500F39B7" w14:textId="7325F6F9" w:rsidR="001C7263" w:rsidRPr="006C4FC1" w:rsidRDefault="001C7263">
      <w:pPr>
        <w:spacing w:after="0" w:line="240" w:lineRule="auto"/>
        <w:ind w:firstLine="567"/>
        <w:jc w:val="both"/>
        <w:rPr>
          <w:rFonts w:ascii="Times New Roman" w:hAnsi="Times New Roman"/>
          <w:sz w:val="24"/>
          <w:szCs w:val="24"/>
        </w:rPr>
      </w:pPr>
    </w:p>
    <w:p w14:paraId="128091F7" w14:textId="696C6C99" w:rsidR="001C7263" w:rsidRPr="006C4FC1" w:rsidRDefault="001C7263">
      <w:pPr>
        <w:spacing w:after="0" w:line="240" w:lineRule="auto"/>
        <w:ind w:firstLine="567"/>
        <w:jc w:val="both"/>
        <w:rPr>
          <w:rFonts w:ascii="Times New Roman" w:hAnsi="Times New Roman"/>
          <w:sz w:val="24"/>
          <w:szCs w:val="24"/>
        </w:rPr>
      </w:pPr>
    </w:p>
    <w:p w14:paraId="7F8F0870" w14:textId="2D43AF3E" w:rsidR="001C7263" w:rsidRPr="006C4FC1" w:rsidRDefault="001C7263">
      <w:pPr>
        <w:spacing w:after="0" w:line="240" w:lineRule="auto"/>
        <w:ind w:firstLine="567"/>
        <w:jc w:val="both"/>
        <w:rPr>
          <w:rFonts w:ascii="Times New Roman" w:hAnsi="Times New Roman"/>
          <w:sz w:val="24"/>
          <w:szCs w:val="24"/>
        </w:rPr>
      </w:pPr>
    </w:p>
    <w:p w14:paraId="18A6AF6C" w14:textId="4DA48A2A" w:rsidR="001C7263" w:rsidRPr="006C4FC1" w:rsidRDefault="001C7263">
      <w:pPr>
        <w:spacing w:after="0" w:line="240" w:lineRule="auto"/>
        <w:ind w:firstLine="567"/>
        <w:jc w:val="both"/>
        <w:rPr>
          <w:rFonts w:ascii="Times New Roman" w:hAnsi="Times New Roman"/>
          <w:sz w:val="24"/>
          <w:szCs w:val="24"/>
        </w:rPr>
      </w:pPr>
    </w:p>
    <w:p w14:paraId="3C55557C" w14:textId="30BD42ED" w:rsidR="001C7263" w:rsidRPr="006C4FC1" w:rsidRDefault="001C7263">
      <w:pPr>
        <w:spacing w:after="0" w:line="240" w:lineRule="auto"/>
        <w:ind w:firstLine="567"/>
        <w:jc w:val="both"/>
        <w:rPr>
          <w:rFonts w:ascii="Times New Roman" w:hAnsi="Times New Roman"/>
          <w:sz w:val="24"/>
          <w:szCs w:val="24"/>
        </w:rPr>
      </w:pPr>
    </w:p>
    <w:p w14:paraId="67BD3F82" w14:textId="623A4E05" w:rsidR="001C7263" w:rsidRPr="006C4FC1" w:rsidRDefault="001C7263">
      <w:pPr>
        <w:spacing w:after="0" w:line="240" w:lineRule="auto"/>
        <w:ind w:firstLine="567"/>
        <w:jc w:val="both"/>
        <w:rPr>
          <w:rFonts w:ascii="Times New Roman" w:hAnsi="Times New Roman"/>
          <w:sz w:val="24"/>
          <w:szCs w:val="24"/>
        </w:rPr>
      </w:pPr>
    </w:p>
    <w:p w14:paraId="71CFEFF4" w14:textId="5135512F" w:rsidR="001C7263" w:rsidRPr="006C4FC1" w:rsidRDefault="001C7263">
      <w:pPr>
        <w:spacing w:after="0" w:line="240" w:lineRule="auto"/>
        <w:ind w:firstLine="567"/>
        <w:jc w:val="both"/>
        <w:rPr>
          <w:rFonts w:ascii="Times New Roman" w:hAnsi="Times New Roman"/>
          <w:sz w:val="24"/>
          <w:szCs w:val="24"/>
        </w:rPr>
      </w:pPr>
    </w:p>
    <w:p w14:paraId="0578677F" w14:textId="77272A6E" w:rsidR="001C7263" w:rsidRPr="006C4FC1" w:rsidRDefault="001C7263">
      <w:pPr>
        <w:spacing w:after="0" w:line="240" w:lineRule="auto"/>
        <w:ind w:firstLine="567"/>
        <w:jc w:val="both"/>
        <w:rPr>
          <w:rFonts w:ascii="Times New Roman" w:hAnsi="Times New Roman"/>
          <w:sz w:val="24"/>
          <w:szCs w:val="24"/>
        </w:rPr>
      </w:pPr>
    </w:p>
    <w:p w14:paraId="3493C01D" w14:textId="233DDFA5" w:rsidR="001C7263" w:rsidRPr="006C4FC1" w:rsidRDefault="001C7263">
      <w:pPr>
        <w:spacing w:after="0" w:line="240" w:lineRule="auto"/>
        <w:ind w:firstLine="567"/>
        <w:jc w:val="both"/>
        <w:rPr>
          <w:rFonts w:ascii="Times New Roman" w:hAnsi="Times New Roman"/>
          <w:sz w:val="24"/>
          <w:szCs w:val="24"/>
        </w:rPr>
      </w:pPr>
    </w:p>
    <w:p w14:paraId="17B97EE2" w14:textId="42455195" w:rsidR="001C7263" w:rsidRPr="006C4FC1" w:rsidRDefault="001C7263">
      <w:pPr>
        <w:spacing w:after="0" w:line="240" w:lineRule="auto"/>
        <w:ind w:firstLine="567"/>
        <w:jc w:val="both"/>
        <w:rPr>
          <w:rFonts w:ascii="Times New Roman" w:hAnsi="Times New Roman"/>
          <w:sz w:val="24"/>
          <w:szCs w:val="24"/>
        </w:rPr>
      </w:pPr>
    </w:p>
    <w:p w14:paraId="7857A4C8" w14:textId="55597CD3" w:rsidR="001C7263" w:rsidRPr="006C4FC1" w:rsidRDefault="001C7263">
      <w:pPr>
        <w:spacing w:after="0" w:line="240" w:lineRule="auto"/>
        <w:ind w:firstLine="567"/>
        <w:jc w:val="both"/>
        <w:rPr>
          <w:rFonts w:ascii="Times New Roman" w:hAnsi="Times New Roman"/>
          <w:sz w:val="24"/>
          <w:szCs w:val="24"/>
        </w:rPr>
      </w:pPr>
    </w:p>
    <w:p w14:paraId="65168158" w14:textId="1DA3A8AD" w:rsidR="001C7263" w:rsidRPr="006C4FC1" w:rsidRDefault="001C7263">
      <w:pPr>
        <w:spacing w:after="0" w:line="240" w:lineRule="auto"/>
        <w:ind w:firstLine="567"/>
        <w:jc w:val="both"/>
        <w:rPr>
          <w:rFonts w:ascii="Times New Roman" w:hAnsi="Times New Roman"/>
          <w:sz w:val="24"/>
          <w:szCs w:val="24"/>
        </w:rPr>
      </w:pPr>
    </w:p>
    <w:p w14:paraId="2A8AB117" w14:textId="25B89AB2" w:rsidR="00791AC9" w:rsidRPr="006C4FC1" w:rsidRDefault="00791AC9">
      <w:pPr>
        <w:spacing w:after="0" w:line="240" w:lineRule="auto"/>
        <w:ind w:firstLine="567"/>
        <w:jc w:val="both"/>
        <w:rPr>
          <w:rFonts w:ascii="Times New Roman" w:hAnsi="Times New Roman"/>
          <w:sz w:val="24"/>
          <w:szCs w:val="24"/>
        </w:rPr>
      </w:pPr>
    </w:p>
    <w:p w14:paraId="36136240" w14:textId="20AD04F2" w:rsidR="00791AC9" w:rsidRPr="006C4FC1" w:rsidRDefault="00791AC9">
      <w:pPr>
        <w:spacing w:after="0" w:line="240" w:lineRule="auto"/>
        <w:ind w:firstLine="567"/>
        <w:jc w:val="both"/>
        <w:rPr>
          <w:rFonts w:ascii="Times New Roman" w:hAnsi="Times New Roman"/>
          <w:sz w:val="24"/>
          <w:szCs w:val="24"/>
        </w:rPr>
      </w:pPr>
    </w:p>
    <w:p w14:paraId="28A38DA2" w14:textId="257D51E6" w:rsidR="00791AC9" w:rsidRPr="006C4FC1" w:rsidRDefault="00791AC9">
      <w:pPr>
        <w:spacing w:after="0" w:line="240" w:lineRule="auto"/>
        <w:ind w:firstLine="567"/>
        <w:jc w:val="both"/>
        <w:rPr>
          <w:rFonts w:ascii="Times New Roman" w:hAnsi="Times New Roman"/>
          <w:sz w:val="24"/>
          <w:szCs w:val="24"/>
        </w:rPr>
      </w:pPr>
    </w:p>
    <w:p w14:paraId="53BBBA6C" w14:textId="63EBA137" w:rsidR="00791AC9" w:rsidRPr="006C4FC1" w:rsidRDefault="00791AC9">
      <w:pPr>
        <w:spacing w:after="0" w:line="240" w:lineRule="auto"/>
        <w:ind w:firstLine="567"/>
        <w:jc w:val="both"/>
        <w:rPr>
          <w:rFonts w:ascii="Times New Roman" w:hAnsi="Times New Roman"/>
          <w:sz w:val="24"/>
          <w:szCs w:val="24"/>
        </w:rPr>
      </w:pPr>
    </w:p>
    <w:p w14:paraId="6194AEF8" w14:textId="200940D4" w:rsidR="00791AC9" w:rsidRPr="006C4FC1" w:rsidRDefault="00791AC9">
      <w:pPr>
        <w:spacing w:after="0" w:line="240" w:lineRule="auto"/>
        <w:ind w:firstLine="567"/>
        <w:jc w:val="both"/>
        <w:rPr>
          <w:rFonts w:ascii="Times New Roman" w:hAnsi="Times New Roman"/>
          <w:sz w:val="24"/>
          <w:szCs w:val="24"/>
        </w:rPr>
      </w:pPr>
    </w:p>
    <w:p w14:paraId="4FA88532" w14:textId="77777777" w:rsidR="00FE7535" w:rsidRPr="006C4FC1" w:rsidRDefault="00FD129B">
      <w:pPr>
        <w:widowControl w:val="0"/>
        <w:tabs>
          <w:tab w:val="left" w:pos="0"/>
        </w:tabs>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3</w:t>
      </w:r>
    </w:p>
    <w:p w14:paraId="0F0AAC27" w14:textId="77777777" w:rsidR="00FE7535" w:rsidRPr="006C4FC1" w:rsidRDefault="00FD129B">
      <w:pPr>
        <w:widowControl w:val="0"/>
        <w:tabs>
          <w:tab w:val="left" w:pos="0"/>
        </w:tabs>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 предложений</w:t>
      </w:r>
    </w:p>
    <w:p w14:paraId="277B179B" w14:textId="39C63D13"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t>_</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4FE5436E" w14:textId="77777777" w:rsidTr="002F34C0">
        <w:trPr>
          <w:trHeight w:val="679"/>
        </w:trPr>
        <w:tc>
          <w:tcPr>
            <w:tcW w:w="4644" w:type="dxa"/>
            <w:hideMark/>
          </w:tcPr>
          <w:p w14:paraId="06F3856B"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4751FB4A" w14:textId="5A3F6CC3"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от "__" _____ 202</w:t>
            </w:r>
            <w:r w:rsidR="00515D6D">
              <w:rPr>
                <w:rFonts w:ascii="Times New Roman" w:hAnsi="Times New Roman"/>
                <w:sz w:val="24"/>
                <w:szCs w:val="24"/>
              </w:rPr>
              <w:t>1</w:t>
            </w:r>
            <w:r w:rsidRPr="006C4FC1">
              <w:rPr>
                <w:rFonts w:ascii="Times New Roman" w:hAnsi="Times New Roman"/>
                <w:sz w:val="24"/>
                <w:szCs w:val="24"/>
              </w:rPr>
              <w:t xml:space="preserve"> г. № ______</w:t>
            </w:r>
          </w:p>
          <w:p w14:paraId="2F22202C" w14:textId="77777777" w:rsidR="006D31E9" w:rsidRPr="006C4FC1" w:rsidRDefault="006D31E9" w:rsidP="002F34C0">
            <w:pPr>
              <w:widowControl w:val="0"/>
              <w:spacing w:after="0" w:line="240" w:lineRule="auto"/>
              <w:jc w:val="both"/>
              <w:rPr>
                <w:rFonts w:ascii="Times New Roman" w:hAnsi="Times New Roman"/>
                <w:sz w:val="24"/>
                <w:szCs w:val="24"/>
              </w:rPr>
            </w:pPr>
          </w:p>
        </w:tc>
        <w:tc>
          <w:tcPr>
            <w:tcW w:w="4248" w:type="dxa"/>
            <w:hideMark/>
          </w:tcPr>
          <w:p w14:paraId="4B390D1A"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66B88578"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57C37922" w14:textId="77777777" w:rsidR="00FE7535" w:rsidRPr="006C4FC1" w:rsidRDefault="00FE7535">
      <w:pPr>
        <w:widowControl w:val="0"/>
        <w:tabs>
          <w:tab w:val="left" w:pos="0"/>
        </w:tabs>
        <w:spacing w:after="0" w:line="240" w:lineRule="auto"/>
        <w:ind w:firstLine="567"/>
        <w:jc w:val="both"/>
        <w:rPr>
          <w:rFonts w:ascii="Times New Roman" w:hAnsi="Times New Roman"/>
          <w:sz w:val="24"/>
          <w:szCs w:val="24"/>
        </w:rPr>
      </w:pPr>
    </w:p>
    <w:p w14:paraId="010B0504" w14:textId="77777777" w:rsidR="00FE7535" w:rsidRPr="006C4FC1" w:rsidRDefault="00FD129B">
      <w:pPr>
        <w:widowControl w:val="0"/>
        <w:tabs>
          <w:tab w:val="left" w:pos="0"/>
        </w:tabs>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ФОРМА 5. АНКЕТА УЧАСТНИКА</w:t>
      </w:r>
    </w:p>
    <w:p w14:paraId="1ECC2101" w14:textId="77777777" w:rsidR="00FE7535" w:rsidRPr="006C4FC1" w:rsidRDefault="00FE7535">
      <w:pPr>
        <w:widowControl w:val="0"/>
        <w:tabs>
          <w:tab w:val="left" w:pos="0"/>
        </w:tabs>
        <w:spacing w:after="0" w:line="240" w:lineRule="auto"/>
        <w:ind w:firstLine="567"/>
        <w:jc w:val="both"/>
        <w:rPr>
          <w:rFonts w:ascii="Times New Roman" w:hAnsi="Times New Roman"/>
          <w:sz w:val="24"/>
          <w:szCs w:val="24"/>
        </w:rPr>
      </w:pPr>
    </w:p>
    <w:p w14:paraId="181ADFD6" w14:textId="77777777" w:rsidR="00FE7535" w:rsidRPr="006C4FC1" w:rsidRDefault="00FD129B">
      <w:pPr>
        <w:keepNext/>
        <w:spacing w:after="0" w:line="240" w:lineRule="auto"/>
        <w:jc w:val="center"/>
        <w:outlineLvl w:val="1"/>
        <w:rPr>
          <w:rFonts w:ascii="Times New Roman" w:hAnsi="Times New Roman"/>
          <w:b/>
          <w:sz w:val="24"/>
          <w:szCs w:val="24"/>
        </w:rPr>
      </w:pPr>
      <w:bookmarkStart w:id="17" w:name="_Toc368316370"/>
      <w:bookmarkStart w:id="18" w:name="_Toc255987077"/>
      <w:r w:rsidRPr="006C4FC1">
        <w:rPr>
          <w:rFonts w:ascii="Times New Roman" w:hAnsi="Times New Roman"/>
          <w:b/>
          <w:sz w:val="24"/>
          <w:szCs w:val="24"/>
        </w:rPr>
        <w:t xml:space="preserve">Анкета Участника запроса предложений </w:t>
      </w:r>
      <w:bookmarkEnd w:id="17"/>
      <w:bookmarkEnd w:id="18"/>
    </w:p>
    <w:p w14:paraId="5A09C3C2" w14:textId="77777777" w:rsidR="00FE7535" w:rsidRPr="006C4FC1" w:rsidRDefault="00FD129B">
      <w:pPr>
        <w:spacing w:before="120" w:after="0" w:line="240" w:lineRule="auto"/>
        <w:jc w:val="both"/>
        <w:rPr>
          <w:rFonts w:ascii="Times New Roman" w:hAnsi="Times New Roman"/>
          <w:b/>
          <w:sz w:val="24"/>
          <w:szCs w:val="24"/>
        </w:rPr>
      </w:pPr>
      <w:r w:rsidRPr="006C4FC1">
        <w:rPr>
          <w:rFonts w:ascii="Times New Roman" w:hAnsi="Times New Roman"/>
          <w:b/>
          <w:sz w:val="24"/>
          <w:szCs w:val="24"/>
        </w:rPr>
        <w:t xml:space="preserve">Участник запроса предложений: ________________________________ </w:t>
      </w:r>
      <w:r w:rsidRPr="006C4FC1">
        <w:rPr>
          <w:rFonts w:ascii="Times New Roman" w:hAnsi="Times New Roman"/>
          <w:i/>
          <w:sz w:val="24"/>
          <w:szCs w:val="24"/>
        </w:rPr>
        <w:t>(указывается наименование участника (фирменное наименование – при наличии)– для юридического лица; фамилия, имя, отчество - для физического лица)</w:t>
      </w:r>
    </w:p>
    <w:p w14:paraId="43A7D5B6" w14:textId="77777777" w:rsidR="00FE7535" w:rsidRPr="006C4FC1" w:rsidRDefault="00FD129B">
      <w:pPr>
        <w:spacing w:before="120" w:after="0" w:line="240" w:lineRule="auto"/>
        <w:jc w:val="both"/>
        <w:rPr>
          <w:rFonts w:ascii="Times New Roman" w:hAnsi="Times New Roman"/>
          <w:b/>
          <w:sz w:val="24"/>
          <w:szCs w:val="24"/>
        </w:rPr>
      </w:pPr>
      <w:r w:rsidRPr="006C4FC1">
        <w:rPr>
          <w:rFonts w:ascii="Times New Roman" w:hAnsi="Times New Roman"/>
          <w:b/>
          <w:sz w:val="24"/>
          <w:szCs w:val="24"/>
        </w:rPr>
        <w:t>Таблица 1. Сведения об Участнике запроса предложений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203"/>
        <w:gridCol w:w="3503"/>
      </w:tblGrid>
      <w:tr w:rsidR="00E3519D" w:rsidRPr="006C4FC1" w14:paraId="23650C05" w14:textId="77777777">
        <w:trPr>
          <w:cantSplit/>
          <w:trHeight w:val="240"/>
          <w:tblHeader/>
        </w:trPr>
        <w:tc>
          <w:tcPr>
            <w:tcW w:w="306" w:type="pct"/>
            <w:tcBorders>
              <w:top w:val="single" w:sz="4" w:space="0" w:color="auto"/>
              <w:left w:val="single" w:sz="4" w:space="0" w:color="auto"/>
              <w:bottom w:val="single" w:sz="4" w:space="0" w:color="auto"/>
              <w:right w:val="single" w:sz="4" w:space="0" w:color="auto"/>
            </w:tcBorders>
            <w:vAlign w:val="center"/>
            <w:hideMark/>
          </w:tcPr>
          <w:p w14:paraId="18BE7C63"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w:t>
            </w:r>
          </w:p>
        </w:tc>
        <w:tc>
          <w:tcPr>
            <w:tcW w:w="3000" w:type="pct"/>
            <w:tcBorders>
              <w:top w:val="single" w:sz="4" w:space="0" w:color="auto"/>
              <w:left w:val="single" w:sz="4" w:space="0" w:color="auto"/>
              <w:bottom w:val="single" w:sz="4" w:space="0" w:color="auto"/>
              <w:right w:val="single" w:sz="4" w:space="0" w:color="auto"/>
            </w:tcBorders>
            <w:vAlign w:val="center"/>
            <w:hideMark/>
          </w:tcPr>
          <w:p w14:paraId="5EB6B090"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1A072E9" w14:textId="77777777" w:rsidR="00FE7535" w:rsidRPr="006C4FC1" w:rsidRDefault="00FD129B">
            <w:pPr>
              <w:widowControl w:val="0"/>
              <w:spacing w:after="0" w:line="240" w:lineRule="auto"/>
              <w:jc w:val="center"/>
              <w:rPr>
                <w:rFonts w:ascii="Times New Roman" w:hAnsi="Times New Roman"/>
                <w:sz w:val="24"/>
                <w:szCs w:val="24"/>
              </w:rPr>
            </w:pPr>
            <w:r w:rsidRPr="006C4FC1">
              <w:rPr>
                <w:rFonts w:ascii="Times New Roman" w:hAnsi="Times New Roman"/>
                <w:sz w:val="24"/>
                <w:szCs w:val="24"/>
              </w:rPr>
              <w:t>Сведения об Участнике запроса предложений</w:t>
            </w:r>
          </w:p>
        </w:tc>
      </w:tr>
      <w:tr w:rsidR="00E3519D" w:rsidRPr="006C4FC1" w14:paraId="00230812" w14:textId="77777777">
        <w:trPr>
          <w:cantSplit/>
          <w:trHeight w:val="471"/>
        </w:trPr>
        <w:tc>
          <w:tcPr>
            <w:tcW w:w="306" w:type="pct"/>
            <w:tcBorders>
              <w:top w:val="single" w:sz="4" w:space="0" w:color="auto"/>
              <w:left w:val="single" w:sz="4" w:space="0" w:color="auto"/>
              <w:bottom w:val="single" w:sz="4" w:space="0" w:color="auto"/>
              <w:right w:val="single" w:sz="4" w:space="0" w:color="auto"/>
            </w:tcBorders>
            <w:vAlign w:val="center"/>
          </w:tcPr>
          <w:p w14:paraId="768AD835"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7955287" w14:textId="77777777" w:rsidR="00FE7535" w:rsidRPr="006C4FC1" w:rsidRDefault="00FD129B">
            <w:pPr>
              <w:widowControl w:val="0"/>
              <w:spacing w:after="0" w:line="240" w:lineRule="auto"/>
              <w:ind w:left="57" w:right="62"/>
              <w:jc w:val="both"/>
              <w:rPr>
                <w:rFonts w:ascii="Times New Roman" w:hAnsi="Times New Roman"/>
                <w:sz w:val="24"/>
                <w:szCs w:val="24"/>
              </w:rPr>
            </w:pPr>
            <w:r w:rsidRPr="006C4FC1">
              <w:rPr>
                <w:rFonts w:ascii="Times New Roman" w:hAnsi="Times New Roman"/>
                <w:sz w:val="24"/>
                <w:szCs w:val="24"/>
              </w:rPr>
              <w:t>Полное и сокращенное наименования юридического лица (фирменное наименование – при наличии),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14:paraId="468BE6D3"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40A2DF7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AF93EB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26E85B8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Организационно - 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14:paraId="3B0B6EB5"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1AB3188"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36467B2"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DEAF4B9"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39BB4DFA"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53226BB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F9813B5"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838F6C7"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14:paraId="0C5FD2B0"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1738E7B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A8B847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5662839"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14:paraId="3B21B566"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32A2677A"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D1E334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AA1A51A"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14:paraId="76479169"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5FD2B789"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1B687064"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0AC613B"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Юридический адрес (страна, адрес)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01AD10D" w14:textId="77777777" w:rsidR="00FE7535" w:rsidRPr="006C4FC1" w:rsidRDefault="00FE7535">
            <w:pPr>
              <w:widowControl w:val="0"/>
              <w:spacing w:after="0" w:line="240" w:lineRule="auto"/>
              <w:ind w:left="57" w:right="57"/>
              <w:jc w:val="center"/>
              <w:rPr>
                <w:rFonts w:ascii="Times New Roman" w:hAnsi="Times New Roman"/>
                <w:sz w:val="24"/>
                <w:szCs w:val="24"/>
              </w:rPr>
            </w:pPr>
          </w:p>
        </w:tc>
      </w:tr>
      <w:tr w:rsidR="00E3519D" w:rsidRPr="006C4FC1" w14:paraId="6B10064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1D7FE7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464A63E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Почтовый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14:paraId="2EE6E5F0"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4DAD257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60CE70D7"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ACBE336"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Место жительства (для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2AD8792B"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47468C32"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0683EF1A"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E785EE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14:paraId="3ADCE4E9"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66C9975C"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787D33ED"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63DFC29"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14:paraId="42FFB4D8"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0CB92DD8"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5EC09CE8"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1E504D1F"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Филиалы: перечислить наименования и почтовые адреса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09AB53C4"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4F3C7B9A" w14:textId="77777777">
        <w:trPr>
          <w:cantSplit/>
          <w:trHeight w:val="284"/>
        </w:trPr>
        <w:tc>
          <w:tcPr>
            <w:tcW w:w="306" w:type="pct"/>
            <w:tcBorders>
              <w:top w:val="single" w:sz="4" w:space="0" w:color="auto"/>
              <w:left w:val="single" w:sz="4" w:space="0" w:color="auto"/>
              <w:bottom w:val="single" w:sz="4" w:space="0" w:color="auto"/>
              <w:right w:val="single" w:sz="4" w:space="0" w:color="auto"/>
            </w:tcBorders>
            <w:vAlign w:val="center"/>
          </w:tcPr>
          <w:p w14:paraId="37206E51"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234F1C3"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Размер уставного капитала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742BCBF5"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5DE905D0"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5E5E97B0"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6DEE257C"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Стоимость основных фондов (по балансу последнего завершенного периода)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6420EB20"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760BF97E"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F90D893"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02D15B58"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14:paraId="34A9ED93" w14:textId="77777777" w:rsidR="00FE7535" w:rsidRPr="006C4FC1" w:rsidRDefault="00FE7535">
            <w:pPr>
              <w:widowControl w:val="0"/>
              <w:spacing w:after="0" w:line="240" w:lineRule="auto"/>
              <w:jc w:val="center"/>
              <w:rPr>
                <w:rFonts w:ascii="Times New Roman" w:hAnsi="Times New Roman"/>
                <w:sz w:val="24"/>
                <w:szCs w:val="24"/>
              </w:rPr>
            </w:pPr>
          </w:p>
        </w:tc>
      </w:tr>
      <w:tr w:rsidR="00E3519D" w:rsidRPr="006C4FC1" w14:paraId="290CBBEB"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446F467E"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7BF02304"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 (для юридического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14:paraId="467C4916" w14:textId="77777777" w:rsidR="00FE7535" w:rsidRPr="006C4FC1" w:rsidRDefault="00FE7535">
            <w:pPr>
              <w:widowControl w:val="0"/>
              <w:spacing w:after="0" w:line="240" w:lineRule="auto"/>
              <w:jc w:val="center"/>
              <w:rPr>
                <w:rFonts w:ascii="Times New Roman" w:hAnsi="Times New Roman"/>
                <w:sz w:val="24"/>
                <w:szCs w:val="24"/>
              </w:rPr>
            </w:pPr>
          </w:p>
        </w:tc>
      </w:tr>
      <w:tr w:rsidR="00FE7535" w:rsidRPr="006C4FC1" w14:paraId="60C749B9" w14:textId="77777777">
        <w:trPr>
          <w:cantSplit/>
        </w:trPr>
        <w:tc>
          <w:tcPr>
            <w:tcW w:w="306" w:type="pct"/>
            <w:tcBorders>
              <w:top w:val="single" w:sz="4" w:space="0" w:color="auto"/>
              <w:left w:val="single" w:sz="4" w:space="0" w:color="auto"/>
              <w:bottom w:val="single" w:sz="4" w:space="0" w:color="auto"/>
              <w:right w:val="single" w:sz="4" w:space="0" w:color="auto"/>
            </w:tcBorders>
            <w:vAlign w:val="center"/>
          </w:tcPr>
          <w:p w14:paraId="6891E190" w14:textId="77777777" w:rsidR="00FE7535" w:rsidRPr="006C4FC1" w:rsidRDefault="00FE7535">
            <w:pPr>
              <w:widowControl w:val="0"/>
              <w:numPr>
                <w:ilvl w:val="0"/>
                <w:numId w:val="2"/>
              </w:numPr>
              <w:spacing w:after="0" w:line="240" w:lineRule="auto"/>
              <w:ind w:right="-113"/>
              <w:jc w:val="center"/>
              <w:rPr>
                <w:rFonts w:ascii="Times New Roman" w:hAnsi="Times New Roman"/>
                <w:sz w:val="24"/>
                <w:szCs w:val="24"/>
              </w:rPr>
            </w:pPr>
          </w:p>
        </w:tc>
        <w:tc>
          <w:tcPr>
            <w:tcW w:w="3000" w:type="pct"/>
            <w:tcBorders>
              <w:top w:val="single" w:sz="4" w:space="0" w:color="auto"/>
              <w:left w:val="single" w:sz="4" w:space="0" w:color="auto"/>
              <w:bottom w:val="single" w:sz="4" w:space="0" w:color="auto"/>
              <w:right w:val="single" w:sz="4" w:space="0" w:color="auto"/>
            </w:tcBorders>
            <w:vAlign w:val="center"/>
            <w:hideMark/>
          </w:tcPr>
          <w:p w14:paraId="3F873E2F" w14:textId="77777777" w:rsidR="00FE7535" w:rsidRPr="006C4FC1" w:rsidRDefault="00FD129B">
            <w:pPr>
              <w:widowControl w:val="0"/>
              <w:spacing w:after="0" w:line="240" w:lineRule="auto"/>
              <w:ind w:left="57" w:right="-108"/>
              <w:rPr>
                <w:rFonts w:ascii="Times New Roman" w:hAnsi="Times New Roman"/>
                <w:sz w:val="24"/>
                <w:szCs w:val="24"/>
              </w:rPr>
            </w:pPr>
            <w:r w:rsidRPr="006C4FC1">
              <w:rPr>
                <w:rFonts w:ascii="Times New Roman" w:hAnsi="Times New Roman"/>
                <w:sz w:val="24"/>
                <w:szCs w:val="24"/>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tcBorders>
              <w:top w:val="single" w:sz="4" w:space="0" w:color="auto"/>
              <w:left w:val="single" w:sz="4" w:space="0" w:color="auto"/>
              <w:bottom w:val="single" w:sz="4" w:space="0" w:color="auto"/>
              <w:right w:val="single" w:sz="4" w:space="0" w:color="auto"/>
            </w:tcBorders>
            <w:vAlign w:val="center"/>
          </w:tcPr>
          <w:p w14:paraId="426967FE" w14:textId="77777777" w:rsidR="00FE7535" w:rsidRPr="006C4FC1" w:rsidRDefault="00FE7535">
            <w:pPr>
              <w:widowControl w:val="0"/>
              <w:spacing w:after="0" w:line="240" w:lineRule="auto"/>
              <w:jc w:val="center"/>
              <w:rPr>
                <w:rFonts w:ascii="Times New Roman" w:hAnsi="Times New Roman"/>
                <w:sz w:val="24"/>
                <w:szCs w:val="24"/>
              </w:rPr>
            </w:pPr>
          </w:p>
        </w:tc>
      </w:tr>
    </w:tbl>
    <w:p w14:paraId="58641EDD" w14:textId="77777777" w:rsidR="00FE7535" w:rsidRPr="006C4FC1" w:rsidRDefault="00FE7535">
      <w:pPr>
        <w:spacing w:after="0" w:line="240" w:lineRule="auto"/>
        <w:jc w:val="both"/>
        <w:rPr>
          <w:rFonts w:ascii="Times New Roman" w:hAnsi="Times New Roman"/>
          <w:sz w:val="24"/>
          <w:szCs w:val="24"/>
        </w:rPr>
      </w:pPr>
    </w:p>
    <w:p w14:paraId="1400EA44"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bookmarkStart w:id="19" w:name="_Toc98251773"/>
      <w:r w:rsidRPr="006C4FC1">
        <w:rPr>
          <w:rFonts w:ascii="Times New Roman" w:hAnsi="Times New Roman"/>
          <w:sz w:val="24"/>
          <w:szCs w:val="24"/>
        </w:rPr>
        <w:t xml:space="preserve">Руководитель Участника запроса предложений </w:t>
      </w:r>
    </w:p>
    <w:p w14:paraId="0227EE5A" w14:textId="77777777" w:rsidR="00FE7535" w:rsidRPr="006C4FC1" w:rsidRDefault="00FD129B">
      <w:pPr>
        <w:widowControl w:val="0"/>
        <w:tabs>
          <w:tab w:val="left" w:pos="9355"/>
        </w:tabs>
        <w:suppressAutoHyphens/>
        <w:spacing w:after="0" w:line="240" w:lineRule="auto"/>
        <w:rPr>
          <w:rFonts w:ascii="Times New Roman" w:hAnsi="Times New Roman"/>
          <w:sz w:val="24"/>
          <w:szCs w:val="24"/>
        </w:rPr>
      </w:pPr>
      <w:r w:rsidRPr="006C4FC1">
        <w:rPr>
          <w:rFonts w:ascii="Times New Roman" w:hAnsi="Times New Roman"/>
          <w:sz w:val="24"/>
          <w:szCs w:val="24"/>
        </w:rPr>
        <w:t>(его уполномоченное лицо)                            ____________                ____________</w:t>
      </w:r>
      <w:r w:rsidRPr="006C4FC1">
        <w:rPr>
          <w:rFonts w:ascii="Times New Roman" w:hAnsi="Times New Roman"/>
          <w:sz w:val="24"/>
          <w:szCs w:val="24"/>
        </w:rPr>
        <w:tab/>
      </w:r>
    </w:p>
    <w:p w14:paraId="50EF9649" w14:textId="77777777" w:rsidR="00FE7535" w:rsidRPr="006C4FC1" w:rsidRDefault="00FD129B">
      <w:pPr>
        <w:widowControl w:val="0"/>
        <w:tabs>
          <w:tab w:val="left" w:pos="0"/>
        </w:tabs>
        <w:suppressAutoHyphens/>
        <w:spacing w:after="0" w:line="240" w:lineRule="auto"/>
        <w:rPr>
          <w:rFonts w:ascii="Times New Roman" w:hAnsi="Times New Roman"/>
          <w:sz w:val="24"/>
          <w:szCs w:val="24"/>
        </w:rPr>
      </w:pPr>
      <w:r w:rsidRPr="006C4FC1">
        <w:rPr>
          <w:rFonts w:ascii="Times New Roman" w:hAnsi="Times New Roman"/>
          <w:i/>
          <w:sz w:val="24"/>
          <w:szCs w:val="24"/>
        </w:rPr>
        <w:tab/>
        <w:t xml:space="preserve">                                                                     (подпись)</w:t>
      </w:r>
      <w:r w:rsidRPr="006C4FC1">
        <w:rPr>
          <w:rFonts w:ascii="Times New Roman" w:hAnsi="Times New Roman"/>
          <w:i/>
          <w:sz w:val="24"/>
          <w:szCs w:val="24"/>
        </w:rPr>
        <w:tab/>
      </w:r>
      <w:r w:rsidRPr="006C4FC1">
        <w:rPr>
          <w:rFonts w:ascii="Times New Roman" w:hAnsi="Times New Roman"/>
          <w:i/>
          <w:sz w:val="24"/>
          <w:szCs w:val="24"/>
        </w:rPr>
        <w:tab/>
        <w:t>(Ф.И.О.)</w:t>
      </w:r>
    </w:p>
    <w:p w14:paraId="12655314" w14:textId="77777777" w:rsidR="00FE7535" w:rsidRPr="006C4FC1" w:rsidRDefault="00FE7535">
      <w:pPr>
        <w:widowControl w:val="0"/>
        <w:tabs>
          <w:tab w:val="left" w:pos="0"/>
        </w:tabs>
        <w:suppressAutoHyphens/>
        <w:spacing w:after="0" w:line="240" w:lineRule="auto"/>
        <w:ind w:firstLine="567"/>
        <w:jc w:val="both"/>
        <w:rPr>
          <w:rFonts w:ascii="Times New Roman" w:hAnsi="Times New Roman"/>
          <w:sz w:val="24"/>
          <w:szCs w:val="24"/>
        </w:rPr>
      </w:pPr>
    </w:p>
    <w:p w14:paraId="5430E79A" w14:textId="77777777" w:rsidR="00FE7535" w:rsidRPr="006C4FC1" w:rsidRDefault="00FD129B">
      <w:pPr>
        <w:spacing w:after="0" w:line="240" w:lineRule="auto"/>
        <w:ind w:firstLine="567"/>
        <w:jc w:val="both"/>
        <w:rPr>
          <w:rFonts w:ascii="Times New Roman" w:hAnsi="Times New Roman"/>
          <w:sz w:val="24"/>
          <w:szCs w:val="24"/>
        </w:rPr>
      </w:pPr>
      <w:r w:rsidRPr="006C4FC1">
        <w:rPr>
          <w:rFonts w:ascii="Times New Roman" w:hAnsi="Times New Roman"/>
          <w:sz w:val="24"/>
          <w:szCs w:val="24"/>
        </w:rPr>
        <w:t>М.П.</w:t>
      </w:r>
    </w:p>
    <w:p w14:paraId="7331E7C4" w14:textId="77777777" w:rsidR="00FE7535" w:rsidRPr="006C4FC1" w:rsidRDefault="00FE7535">
      <w:pPr>
        <w:spacing w:after="0" w:line="240" w:lineRule="auto"/>
        <w:jc w:val="center"/>
        <w:rPr>
          <w:rFonts w:ascii="Times New Roman" w:hAnsi="Times New Roman"/>
          <w:b/>
          <w:sz w:val="24"/>
          <w:szCs w:val="24"/>
        </w:rPr>
      </w:pPr>
    </w:p>
    <w:p w14:paraId="5C954ED3" w14:textId="77777777" w:rsidR="00FE7535" w:rsidRPr="006C4FC1" w:rsidRDefault="00FE7535">
      <w:pPr>
        <w:spacing w:after="0" w:line="240" w:lineRule="auto"/>
        <w:jc w:val="center"/>
        <w:rPr>
          <w:rFonts w:ascii="Times New Roman" w:hAnsi="Times New Roman"/>
          <w:b/>
          <w:sz w:val="24"/>
          <w:szCs w:val="24"/>
        </w:rPr>
      </w:pPr>
    </w:p>
    <w:p w14:paraId="66FDE1F8" w14:textId="77777777" w:rsidR="00FE7535" w:rsidRPr="006C4FC1" w:rsidRDefault="00FE7535">
      <w:pPr>
        <w:spacing w:after="0" w:line="240" w:lineRule="auto"/>
        <w:jc w:val="center"/>
        <w:rPr>
          <w:rFonts w:ascii="Times New Roman" w:hAnsi="Times New Roman"/>
          <w:b/>
          <w:sz w:val="24"/>
          <w:szCs w:val="24"/>
        </w:rPr>
      </w:pPr>
    </w:p>
    <w:p w14:paraId="34D2E7D2" w14:textId="77777777" w:rsidR="00FE7535" w:rsidRPr="006C4FC1" w:rsidRDefault="00FE7535">
      <w:pPr>
        <w:spacing w:after="0" w:line="240" w:lineRule="auto"/>
        <w:jc w:val="center"/>
        <w:rPr>
          <w:rFonts w:ascii="Times New Roman" w:hAnsi="Times New Roman"/>
          <w:b/>
          <w:sz w:val="24"/>
          <w:szCs w:val="24"/>
        </w:rPr>
      </w:pPr>
    </w:p>
    <w:p w14:paraId="1A143F61" w14:textId="77777777" w:rsidR="00FE7535" w:rsidRPr="006C4FC1" w:rsidRDefault="00FE7535">
      <w:pPr>
        <w:spacing w:after="0" w:line="240" w:lineRule="auto"/>
        <w:jc w:val="center"/>
        <w:rPr>
          <w:rFonts w:ascii="Times New Roman" w:hAnsi="Times New Roman"/>
          <w:b/>
          <w:sz w:val="24"/>
          <w:szCs w:val="24"/>
        </w:rPr>
      </w:pPr>
    </w:p>
    <w:p w14:paraId="15D028C9" w14:textId="77777777" w:rsidR="00FE7535" w:rsidRPr="006C4FC1" w:rsidRDefault="00FE7535">
      <w:pPr>
        <w:spacing w:after="0" w:line="240" w:lineRule="auto"/>
        <w:jc w:val="center"/>
        <w:rPr>
          <w:rFonts w:ascii="Times New Roman" w:hAnsi="Times New Roman"/>
          <w:b/>
          <w:sz w:val="24"/>
          <w:szCs w:val="24"/>
        </w:rPr>
      </w:pPr>
    </w:p>
    <w:p w14:paraId="6DB95180" w14:textId="77777777" w:rsidR="00FE7535" w:rsidRPr="006C4FC1" w:rsidRDefault="00FE7535">
      <w:pPr>
        <w:spacing w:after="0" w:line="240" w:lineRule="auto"/>
        <w:jc w:val="center"/>
        <w:rPr>
          <w:rFonts w:ascii="Times New Roman" w:hAnsi="Times New Roman"/>
          <w:b/>
          <w:sz w:val="24"/>
          <w:szCs w:val="24"/>
        </w:rPr>
      </w:pPr>
    </w:p>
    <w:p w14:paraId="79789B53" w14:textId="77777777" w:rsidR="00FE7535" w:rsidRPr="006C4FC1" w:rsidRDefault="00FE7535">
      <w:pPr>
        <w:spacing w:after="0" w:line="240" w:lineRule="auto"/>
        <w:jc w:val="center"/>
        <w:rPr>
          <w:rFonts w:ascii="Times New Roman" w:hAnsi="Times New Roman"/>
          <w:b/>
          <w:sz w:val="24"/>
          <w:szCs w:val="24"/>
        </w:rPr>
      </w:pPr>
    </w:p>
    <w:p w14:paraId="22EBBADC" w14:textId="77777777" w:rsidR="00FE7535" w:rsidRPr="006C4FC1" w:rsidRDefault="00FE7535">
      <w:pPr>
        <w:spacing w:after="0" w:line="240" w:lineRule="auto"/>
        <w:jc w:val="center"/>
        <w:rPr>
          <w:rFonts w:ascii="Times New Roman" w:hAnsi="Times New Roman"/>
          <w:b/>
          <w:sz w:val="24"/>
          <w:szCs w:val="24"/>
        </w:rPr>
      </w:pPr>
    </w:p>
    <w:p w14:paraId="486C5F91" w14:textId="77777777" w:rsidR="00FE7535" w:rsidRPr="006C4FC1" w:rsidRDefault="00FE7535">
      <w:pPr>
        <w:spacing w:after="0" w:line="240" w:lineRule="auto"/>
        <w:jc w:val="center"/>
        <w:rPr>
          <w:rFonts w:ascii="Times New Roman" w:hAnsi="Times New Roman"/>
          <w:b/>
          <w:sz w:val="24"/>
          <w:szCs w:val="24"/>
        </w:rPr>
      </w:pPr>
    </w:p>
    <w:p w14:paraId="009B08C2" w14:textId="77777777" w:rsidR="00FE7535" w:rsidRPr="006C4FC1" w:rsidRDefault="00FE7535">
      <w:pPr>
        <w:spacing w:after="0" w:line="240" w:lineRule="auto"/>
        <w:jc w:val="center"/>
        <w:rPr>
          <w:rFonts w:ascii="Times New Roman" w:hAnsi="Times New Roman"/>
          <w:b/>
          <w:sz w:val="24"/>
          <w:szCs w:val="24"/>
        </w:rPr>
      </w:pPr>
    </w:p>
    <w:p w14:paraId="56ABAE1A" w14:textId="77777777" w:rsidR="00FE7535" w:rsidRPr="006C4FC1" w:rsidRDefault="00FE7535">
      <w:pPr>
        <w:spacing w:after="0" w:line="240" w:lineRule="auto"/>
        <w:jc w:val="center"/>
        <w:rPr>
          <w:rFonts w:ascii="Times New Roman" w:hAnsi="Times New Roman"/>
          <w:b/>
          <w:sz w:val="24"/>
          <w:szCs w:val="24"/>
        </w:rPr>
      </w:pPr>
    </w:p>
    <w:p w14:paraId="1342FB0F" w14:textId="77777777" w:rsidR="00FE7535" w:rsidRPr="006C4FC1" w:rsidRDefault="00FE7535">
      <w:pPr>
        <w:spacing w:after="0" w:line="240" w:lineRule="auto"/>
        <w:jc w:val="center"/>
        <w:rPr>
          <w:rFonts w:ascii="Times New Roman" w:hAnsi="Times New Roman"/>
          <w:b/>
          <w:sz w:val="24"/>
          <w:szCs w:val="24"/>
        </w:rPr>
      </w:pPr>
    </w:p>
    <w:p w14:paraId="0BA624B3" w14:textId="77777777" w:rsidR="00FE7535" w:rsidRPr="006C4FC1" w:rsidRDefault="00FE7535">
      <w:pPr>
        <w:spacing w:after="0" w:line="240" w:lineRule="auto"/>
        <w:jc w:val="center"/>
        <w:rPr>
          <w:rFonts w:ascii="Times New Roman" w:hAnsi="Times New Roman"/>
          <w:b/>
          <w:sz w:val="24"/>
          <w:szCs w:val="24"/>
        </w:rPr>
      </w:pPr>
    </w:p>
    <w:p w14:paraId="7FDAADFB" w14:textId="77777777" w:rsidR="00FE7535" w:rsidRPr="006C4FC1" w:rsidRDefault="00FE7535">
      <w:pPr>
        <w:spacing w:after="0" w:line="240" w:lineRule="auto"/>
        <w:jc w:val="center"/>
        <w:rPr>
          <w:rFonts w:ascii="Times New Roman" w:hAnsi="Times New Roman"/>
          <w:b/>
          <w:sz w:val="24"/>
          <w:szCs w:val="24"/>
        </w:rPr>
      </w:pPr>
    </w:p>
    <w:p w14:paraId="035176EA" w14:textId="77777777" w:rsidR="00FE7535" w:rsidRPr="006C4FC1" w:rsidRDefault="00FE7535">
      <w:pPr>
        <w:spacing w:after="0" w:line="240" w:lineRule="auto"/>
        <w:jc w:val="center"/>
        <w:rPr>
          <w:rFonts w:ascii="Times New Roman" w:hAnsi="Times New Roman"/>
          <w:b/>
          <w:sz w:val="24"/>
          <w:szCs w:val="24"/>
        </w:rPr>
      </w:pPr>
    </w:p>
    <w:p w14:paraId="674BA4E1" w14:textId="77777777" w:rsidR="00FE7535" w:rsidRPr="006C4FC1" w:rsidRDefault="00FE7535">
      <w:pPr>
        <w:spacing w:after="0" w:line="240" w:lineRule="auto"/>
        <w:jc w:val="center"/>
        <w:rPr>
          <w:rFonts w:ascii="Times New Roman" w:hAnsi="Times New Roman"/>
          <w:b/>
          <w:sz w:val="24"/>
          <w:szCs w:val="24"/>
        </w:rPr>
      </w:pPr>
    </w:p>
    <w:p w14:paraId="5C013C95" w14:textId="77777777" w:rsidR="00FE7535" w:rsidRPr="006C4FC1" w:rsidRDefault="00FE7535">
      <w:pPr>
        <w:spacing w:after="0" w:line="240" w:lineRule="auto"/>
        <w:jc w:val="center"/>
        <w:rPr>
          <w:rFonts w:ascii="Times New Roman" w:hAnsi="Times New Roman"/>
          <w:b/>
          <w:sz w:val="24"/>
          <w:szCs w:val="24"/>
        </w:rPr>
      </w:pPr>
    </w:p>
    <w:p w14:paraId="367DFFBD" w14:textId="77777777" w:rsidR="00FE7535" w:rsidRPr="006C4FC1" w:rsidRDefault="00FE7535">
      <w:pPr>
        <w:spacing w:after="0" w:line="240" w:lineRule="auto"/>
        <w:jc w:val="center"/>
        <w:rPr>
          <w:rFonts w:ascii="Times New Roman" w:hAnsi="Times New Roman"/>
          <w:b/>
          <w:sz w:val="24"/>
          <w:szCs w:val="24"/>
        </w:rPr>
      </w:pPr>
    </w:p>
    <w:p w14:paraId="1AC8C6CF" w14:textId="77777777" w:rsidR="00FE7535" w:rsidRPr="006C4FC1" w:rsidRDefault="00FE7535">
      <w:pPr>
        <w:spacing w:after="0" w:line="240" w:lineRule="auto"/>
        <w:jc w:val="center"/>
        <w:rPr>
          <w:rFonts w:ascii="Times New Roman" w:hAnsi="Times New Roman"/>
          <w:b/>
          <w:sz w:val="24"/>
          <w:szCs w:val="24"/>
        </w:rPr>
      </w:pPr>
    </w:p>
    <w:p w14:paraId="237FC22D" w14:textId="77777777" w:rsidR="00FE7535" w:rsidRPr="006C4FC1" w:rsidRDefault="00FE7535">
      <w:pPr>
        <w:spacing w:after="0" w:line="240" w:lineRule="auto"/>
        <w:jc w:val="center"/>
        <w:rPr>
          <w:rFonts w:ascii="Times New Roman" w:hAnsi="Times New Roman"/>
          <w:b/>
          <w:sz w:val="24"/>
          <w:szCs w:val="24"/>
        </w:rPr>
      </w:pPr>
    </w:p>
    <w:p w14:paraId="7748FD0E" w14:textId="77777777" w:rsidR="00FE7535" w:rsidRPr="006C4FC1" w:rsidRDefault="00FE7535">
      <w:pPr>
        <w:spacing w:after="0" w:line="240" w:lineRule="auto"/>
        <w:jc w:val="center"/>
        <w:rPr>
          <w:rFonts w:ascii="Times New Roman" w:hAnsi="Times New Roman"/>
          <w:b/>
          <w:sz w:val="24"/>
          <w:szCs w:val="24"/>
        </w:rPr>
      </w:pPr>
    </w:p>
    <w:p w14:paraId="4620F194" w14:textId="77777777" w:rsidR="00FE7535" w:rsidRPr="006C4FC1" w:rsidRDefault="00FE7535">
      <w:pPr>
        <w:spacing w:after="0" w:line="240" w:lineRule="auto"/>
        <w:jc w:val="center"/>
        <w:rPr>
          <w:rFonts w:ascii="Times New Roman" w:hAnsi="Times New Roman"/>
          <w:b/>
          <w:sz w:val="24"/>
          <w:szCs w:val="24"/>
        </w:rPr>
      </w:pPr>
    </w:p>
    <w:p w14:paraId="78E09F64" w14:textId="77777777" w:rsidR="00FE7535" w:rsidRPr="006C4FC1" w:rsidRDefault="00FE7535">
      <w:pPr>
        <w:spacing w:after="0" w:line="240" w:lineRule="auto"/>
        <w:jc w:val="center"/>
        <w:rPr>
          <w:rFonts w:ascii="Times New Roman" w:hAnsi="Times New Roman"/>
          <w:b/>
          <w:sz w:val="24"/>
          <w:szCs w:val="24"/>
        </w:rPr>
      </w:pPr>
    </w:p>
    <w:p w14:paraId="5C4FBD5B" w14:textId="77777777" w:rsidR="00FE7535" w:rsidRPr="006C4FC1" w:rsidRDefault="00FE7535">
      <w:pPr>
        <w:spacing w:after="0" w:line="240" w:lineRule="auto"/>
        <w:jc w:val="center"/>
        <w:rPr>
          <w:rFonts w:ascii="Times New Roman" w:hAnsi="Times New Roman"/>
          <w:b/>
          <w:sz w:val="24"/>
          <w:szCs w:val="24"/>
        </w:rPr>
      </w:pPr>
    </w:p>
    <w:p w14:paraId="7A2039FA" w14:textId="77777777" w:rsidR="00FE7535" w:rsidRPr="006C4FC1" w:rsidRDefault="00FE7535">
      <w:pPr>
        <w:spacing w:after="0" w:line="240" w:lineRule="auto"/>
        <w:jc w:val="center"/>
        <w:rPr>
          <w:rFonts w:ascii="Times New Roman" w:hAnsi="Times New Roman"/>
          <w:b/>
          <w:sz w:val="24"/>
          <w:szCs w:val="24"/>
        </w:rPr>
      </w:pPr>
    </w:p>
    <w:p w14:paraId="415D1791" w14:textId="77777777" w:rsidR="00FE7535" w:rsidRPr="006C4FC1" w:rsidRDefault="00FE7535">
      <w:pPr>
        <w:spacing w:after="0" w:line="240" w:lineRule="auto"/>
        <w:jc w:val="center"/>
        <w:rPr>
          <w:rFonts w:ascii="Times New Roman" w:hAnsi="Times New Roman"/>
          <w:b/>
          <w:sz w:val="24"/>
          <w:szCs w:val="24"/>
        </w:rPr>
      </w:pPr>
    </w:p>
    <w:p w14:paraId="2B5DF74F" w14:textId="77777777" w:rsidR="00FE7535" w:rsidRPr="006C4FC1" w:rsidRDefault="00FE7535">
      <w:pPr>
        <w:spacing w:after="0" w:line="240" w:lineRule="auto"/>
        <w:jc w:val="center"/>
        <w:rPr>
          <w:rFonts w:ascii="Times New Roman" w:hAnsi="Times New Roman"/>
          <w:b/>
          <w:sz w:val="24"/>
          <w:szCs w:val="24"/>
        </w:rPr>
      </w:pPr>
    </w:p>
    <w:p w14:paraId="4EE55F2D" w14:textId="77777777" w:rsidR="00FE7535" w:rsidRPr="006C4FC1" w:rsidRDefault="00FE7535">
      <w:pPr>
        <w:spacing w:after="0" w:line="240" w:lineRule="auto"/>
        <w:jc w:val="center"/>
        <w:rPr>
          <w:rFonts w:ascii="Times New Roman" w:hAnsi="Times New Roman"/>
          <w:b/>
          <w:sz w:val="24"/>
          <w:szCs w:val="24"/>
        </w:rPr>
      </w:pPr>
    </w:p>
    <w:p w14:paraId="50811425" w14:textId="77777777" w:rsidR="00FE7535" w:rsidRPr="006C4FC1" w:rsidRDefault="00FE7535">
      <w:pPr>
        <w:spacing w:after="0" w:line="240" w:lineRule="auto"/>
        <w:jc w:val="center"/>
        <w:rPr>
          <w:rFonts w:ascii="Times New Roman" w:hAnsi="Times New Roman"/>
          <w:b/>
          <w:sz w:val="24"/>
          <w:szCs w:val="24"/>
        </w:rPr>
      </w:pPr>
    </w:p>
    <w:p w14:paraId="02EE9E45" w14:textId="5F33BC51" w:rsidR="00FE7535" w:rsidRPr="006C4FC1" w:rsidRDefault="00FE7535">
      <w:pPr>
        <w:spacing w:after="0" w:line="240" w:lineRule="auto"/>
        <w:jc w:val="center"/>
        <w:rPr>
          <w:rFonts w:ascii="Times New Roman" w:hAnsi="Times New Roman"/>
          <w:b/>
          <w:sz w:val="24"/>
          <w:szCs w:val="24"/>
        </w:rPr>
      </w:pPr>
    </w:p>
    <w:p w14:paraId="5ECC4E0F" w14:textId="5EDB7F19" w:rsidR="002A6FB3" w:rsidRPr="006C4FC1" w:rsidRDefault="002A6FB3">
      <w:pPr>
        <w:spacing w:after="0" w:line="240" w:lineRule="auto"/>
        <w:jc w:val="center"/>
        <w:rPr>
          <w:rFonts w:ascii="Times New Roman" w:hAnsi="Times New Roman"/>
          <w:b/>
          <w:sz w:val="24"/>
          <w:szCs w:val="24"/>
        </w:rPr>
      </w:pPr>
    </w:p>
    <w:p w14:paraId="25A7C045" w14:textId="2F87D6E8" w:rsidR="002A6FB3" w:rsidRPr="006C4FC1" w:rsidRDefault="002A6FB3">
      <w:pPr>
        <w:spacing w:after="0" w:line="240" w:lineRule="auto"/>
        <w:jc w:val="center"/>
        <w:rPr>
          <w:rFonts w:ascii="Times New Roman" w:hAnsi="Times New Roman"/>
          <w:b/>
          <w:sz w:val="24"/>
          <w:szCs w:val="24"/>
        </w:rPr>
      </w:pPr>
    </w:p>
    <w:p w14:paraId="094C52D5" w14:textId="501272F8" w:rsidR="002A6FB3" w:rsidRPr="006C4FC1" w:rsidRDefault="002A6FB3">
      <w:pPr>
        <w:spacing w:after="0" w:line="240" w:lineRule="auto"/>
        <w:jc w:val="center"/>
        <w:rPr>
          <w:rFonts w:ascii="Times New Roman" w:hAnsi="Times New Roman"/>
          <w:b/>
          <w:sz w:val="24"/>
          <w:szCs w:val="24"/>
        </w:rPr>
      </w:pPr>
    </w:p>
    <w:p w14:paraId="6ED179C5" w14:textId="7539670F" w:rsidR="002A6FB3" w:rsidRPr="006C4FC1" w:rsidRDefault="002A6FB3">
      <w:pPr>
        <w:spacing w:after="0" w:line="240" w:lineRule="auto"/>
        <w:jc w:val="center"/>
        <w:rPr>
          <w:rFonts w:ascii="Times New Roman" w:hAnsi="Times New Roman"/>
          <w:b/>
          <w:sz w:val="24"/>
          <w:szCs w:val="24"/>
        </w:rPr>
      </w:pPr>
    </w:p>
    <w:p w14:paraId="3633AB40" w14:textId="77777777" w:rsidR="002A6FB3" w:rsidRPr="006C4FC1" w:rsidRDefault="002A6FB3">
      <w:pPr>
        <w:spacing w:after="0" w:line="240" w:lineRule="auto"/>
        <w:jc w:val="center"/>
        <w:rPr>
          <w:rFonts w:ascii="Times New Roman" w:hAnsi="Times New Roman"/>
          <w:b/>
          <w:sz w:val="24"/>
          <w:szCs w:val="24"/>
        </w:rPr>
      </w:pPr>
    </w:p>
    <w:p w14:paraId="173A73D8" w14:textId="77777777" w:rsidR="00FE7535" w:rsidRPr="006C4FC1" w:rsidRDefault="00FE7535">
      <w:pPr>
        <w:spacing w:after="0" w:line="240" w:lineRule="auto"/>
        <w:jc w:val="center"/>
        <w:rPr>
          <w:rFonts w:ascii="Times New Roman" w:hAnsi="Times New Roman"/>
          <w:b/>
          <w:sz w:val="24"/>
          <w:szCs w:val="24"/>
        </w:rPr>
      </w:pPr>
    </w:p>
    <w:p w14:paraId="387AD07B" w14:textId="77777777" w:rsidR="00FE7535" w:rsidRPr="006C4FC1" w:rsidRDefault="00FE7535">
      <w:pPr>
        <w:spacing w:after="0" w:line="240" w:lineRule="auto"/>
        <w:jc w:val="center"/>
        <w:rPr>
          <w:rFonts w:ascii="Times New Roman" w:hAnsi="Times New Roman"/>
          <w:b/>
          <w:sz w:val="24"/>
          <w:szCs w:val="24"/>
        </w:rPr>
      </w:pPr>
    </w:p>
    <w:bookmarkEnd w:id="19"/>
    <w:p w14:paraId="113203FE" w14:textId="77777777" w:rsidR="002A6FB3" w:rsidRPr="006C4FC1" w:rsidRDefault="002A6FB3">
      <w:pPr>
        <w:spacing w:after="0" w:line="240" w:lineRule="auto"/>
        <w:ind w:firstLine="567"/>
        <w:jc w:val="right"/>
        <w:rPr>
          <w:rFonts w:ascii="Times New Roman" w:hAnsi="Times New Roman"/>
          <w:b/>
          <w:sz w:val="24"/>
          <w:szCs w:val="24"/>
        </w:rPr>
      </w:pPr>
    </w:p>
    <w:p w14:paraId="42A342E6" w14:textId="46CFF486" w:rsidR="00FE7535" w:rsidRPr="006C4FC1" w:rsidRDefault="00FD129B">
      <w:pPr>
        <w:spacing w:after="0" w:line="240" w:lineRule="auto"/>
        <w:ind w:firstLine="567"/>
        <w:jc w:val="right"/>
        <w:rPr>
          <w:rFonts w:ascii="Times New Roman" w:hAnsi="Times New Roman"/>
          <w:sz w:val="24"/>
          <w:szCs w:val="24"/>
        </w:rPr>
      </w:pPr>
      <w:r w:rsidRPr="006C4FC1">
        <w:rPr>
          <w:rFonts w:ascii="Times New Roman" w:hAnsi="Times New Roman"/>
          <w:sz w:val="24"/>
          <w:szCs w:val="24"/>
        </w:rPr>
        <w:lastRenderedPageBreak/>
        <w:t>Приложение № 4</w:t>
      </w:r>
    </w:p>
    <w:p w14:paraId="32E49CEF" w14:textId="3D0D4717" w:rsidR="002A6FB3" w:rsidRPr="006C4FC1" w:rsidRDefault="002A6FB3">
      <w:pPr>
        <w:spacing w:after="0" w:line="240" w:lineRule="auto"/>
        <w:ind w:firstLine="567"/>
        <w:jc w:val="right"/>
        <w:rPr>
          <w:rFonts w:ascii="Times New Roman" w:hAnsi="Times New Roman"/>
          <w:sz w:val="24"/>
          <w:szCs w:val="24"/>
        </w:rPr>
      </w:pPr>
      <w:r w:rsidRPr="006C4FC1">
        <w:rPr>
          <w:rFonts w:ascii="Times New Roman" w:hAnsi="Times New Roman"/>
          <w:sz w:val="24"/>
          <w:szCs w:val="24"/>
        </w:rPr>
        <w:t>к заявке на участие в запросе</w:t>
      </w:r>
    </w:p>
    <w:p w14:paraId="48586092" w14:textId="77777777" w:rsidR="002A6FB3" w:rsidRPr="006C4FC1" w:rsidRDefault="002A6FB3">
      <w:pPr>
        <w:spacing w:after="0" w:line="240" w:lineRule="auto"/>
        <w:ind w:firstLine="567"/>
        <w:jc w:val="right"/>
        <w:rPr>
          <w:rFonts w:ascii="Times New Roman" w:hAnsi="Times New Roman"/>
          <w:sz w:val="24"/>
          <w:szCs w:val="24"/>
        </w:rPr>
      </w:pPr>
    </w:p>
    <w:p w14:paraId="0C4A42B5" w14:textId="76663F82" w:rsidR="00FE7535" w:rsidRPr="006C4FC1" w:rsidRDefault="00FD129B">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предложений</w:t>
      </w:r>
    </w:p>
    <w:tbl>
      <w:tblPr>
        <w:tblpPr w:leftFromText="180" w:rightFromText="180" w:bottomFromText="200" w:vertAnchor="text" w:horzAnchor="page" w:tblpX="1830" w:tblpY="-70"/>
        <w:tblW w:w="8892" w:type="dxa"/>
        <w:tblLook w:val="04A0" w:firstRow="1" w:lastRow="0" w:firstColumn="1" w:lastColumn="0" w:noHBand="0" w:noVBand="1"/>
      </w:tblPr>
      <w:tblGrid>
        <w:gridCol w:w="4644"/>
        <w:gridCol w:w="4248"/>
      </w:tblGrid>
      <w:tr w:rsidR="00E3519D" w:rsidRPr="006C4FC1" w14:paraId="7F3E6046" w14:textId="77777777" w:rsidTr="002F34C0">
        <w:trPr>
          <w:trHeight w:val="679"/>
        </w:trPr>
        <w:tc>
          <w:tcPr>
            <w:tcW w:w="4644" w:type="dxa"/>
            <w:hideMark/>
          </w:tcPr>
          <w:p w14:paraId="1943D01D"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На бланке организации (при наличии)</w:t>
            </w:r>
          </w:p>
          <w:p w14:paraId="59939F15" w14:textId="77777777" w:rsidR="006D31E9" w:rsidRPr="006C4FC1" w:rsidRDefault="006D31E9" w:rsidP="002F34C0">
            <w:pPr>
              <w:widowControl w:val="0"/>
              <w:spacing w:after="0" w:line="240" w:lineRule="auto"/>
              <w:jc w:val="both"/>
              <w:rPr>
                <w:rFonts w:ascii="Times New Roman" w:hAnsi="Times New Roman"/>
                <w:sz w:val="24"/>
                <w:szCs w:val="24"/>
              </w:rPr>
            </w:pPr>
            <w:r w:rsidRPr="006C4FC1">
              <w:rPr>
                <w:rFonts w:ascii="Times New Roman" w:hAnsi="Times New Roman"/>
                <w:sz w:val="24"/>
                <w:szCs w:val="24"/>
              </w:rPr>
              <w:t>от "__" _____ 2020 г. № ______</w:t>
            </w:r>
          </w:p>
          <w:p w14:paraId="0F4ACB76" w14:textId="77777777" w:rsidR="006D31E9" w:rsidRPr="006C4FC1" w:rsidRDefault="006D31E9" w:rsidP="002F34C0">
            <w:pPr>
              <w:widowControl w:val="0"/>
              <w:spacing w:after="0" w:line="240" w:lineRule="auto"/>
              <w:jc w:val="both"/>
              <w:rPr>
                <w:rFonts w:ascii="Times New Roman" w:hAnsi="Times New Roman"/>
                <w:sz w:val="24"/>
                <w:szCs w:val="24"/>
              </w:rPr>
            </w:pPr>
          </w:p>
        </w:tc>
        <w:tc>
          <w:tcPr>
            <w:tcW w:w="4248" w:type="dxa"/>
            <w:hideMark/>
          </w:tcPr>
          <w:p w14:paraId="436C37BF"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Заказчику: ______________________</w:t>
            </w:r>
          </w:p>
          <w:p w14:paraId="29A377F9" w14:textId="77777777" w:rsidR="006D31E9" w:rsidRPr="006C4FC1" w:rsidRDefault="006D31E9" w:rsidP="002F34C0">
            <w:pPr>
              <w:widowControl w:val="0"/>
              <w:spacing w:after="0" w:line="240" w:lineRule="auto"/>
              <w:ind w:firstLine="567"/>
              <w:jc w:val="right"/>
              <w:rPr>
                <w:rFonts w:ascii="Times New Roman" w:hAnsi="Times New Roman"/>
                <w:sz w:val="24"/>
                <w:szCs w:val="24"/>
              </w:rPr>
            </w:pPr>
            <w:r w:rsidRPr="006C4FC1">
              <w:rPr>
                <w:rFonts w:ascii="Times New Roman" w:hAnsi="Times New Roman"/>
                <w:sz w:val="24"/>
                <w:szCs w:val="24"/>
              </w:rPr>
              <w:t>(</w:t>
            </w:r>
            <w:r w:rsidRPr="006C4FC1">
              <w:rPr>
                <w:rFonts w:ascii="Times New Roman" w:hAnsi="Times New Roman"/>
                <w:i/>
                <w:sz w:val="24"/>
                <w:szCs w:val="24"/>
              </w:rPr>
              <w:t>указать наименование заказчика</w:t>
            </w:r>
            <w:r w:rsidRPr="006C4FC1">
              <w:rPr>
                <w:rFonts w:ascii="Times New Roman" w:hAnsi="Times New Roman"/>
                <w:sz w:val="24"/>
                <w:szCs w:val="24"/>
              </w:rPr>
              <w:t>)</w:t>
            </w:r>
          </w:p>
        </w:tc>
      </w:tr>
    </w:tbl>
    <w:p w14:paraId="0032450E" w14:textId="77777777" w:rsidR="00FE7535" w:rsidRPr="006C4FC1" w:rsidRDefault="00FE7535">
      <w:pPr>
        <w:spacing w:after="0" w:line="240" w:lineRule="auto"/>
        <w:ind w:firstLine="567"/>
        <w:jc w:val="center"/>
        <w:rPr>
          <w:rFonts w:ascii="Times New Roman" w:hAnsi="Times New Roman"/>
          <w:b/>
          <w:sz w:val="24"/>
          <w:szCs w:val="24"/>
        </w:rPr>
      </w:pPr>
    </w:p>
    <w:p w14:paraId="238FE85A" w14:textId="77777777" w:rsidR="00FE7535" w:rsidRPr="006C4FC1" w:rsidRDefault="00FD129B">
      <w:pPr>
        <w:spacing w:after="0" w:line="240" w:lineRule="auto"/>
        <w:ind w:firstLine="567"/>
        <w:jc w:val="center"/>
        <w:rPr>
          <w:rFonts w:ascii="Times New Roman" w:hAnsi="Times New Roman"/>
          <w:b/>
          <w:sz w:val="24"/>
          <w:szCs w:val="24"/>
        </w:rPr>
      </w:pPr>
      <w:r w:rsidRPr="006C4FC1">
        <w:rPr>
          <w:rFonts w:ascii="Times New Roman" w:hAnsi="Times New Roman"/>
          <w:b/>
          <w:sz w:val="24"/>
          <w:szCs w:val="24"/>
        </w:rPr>
        <w:t xml:space="preserve">ФОРМА 6. СВЕДЕНИЯ О ДЕЯТЕЛЬНОСТИ УЧАСТНИКА ЗАКУПКИ ЗА УКАЗАННЫЙ ПЕРИОД, ПОДТВЕРЖДАЮЩИЕ ОПЫТ ВЫПОЛНЕНИЯ РАБОТ (ОКАЗАНИЯ УСЛУГ). </w:t>
      </w:r>
    </w:p>
    <w:p w14:paraId="62D19C5C" w14:textId="77777777" w:rsidR="00FE7535" w:rsidRPr="006C4FC1" w:rsidRDefault="00FE7535">
      <w:pPr>
        <w:spacing w:after="0" w:line="240" w:lineRule="auto"/>
        <w:ind w:firstLine="567"/>
        <w:jc w:val="center"/>
        <w:rPr>
          <w:rFonts w:ascii="Times New Roman" w:hAnsi="Times New Roman"/>
          <w:b/>
          <w:sz w:val="24"/>
          <w:szCs w:val="24"/>
        </w:rPr>
      </w:pPr>
    </w:p>
    <w:p w14:paraId="1E687195" w14:textId="77777777" w:rsidR="00FE7535" w:rsidRPr="006C4FC1" w:rsidRDefault="00FE7535">
      <w:pPr>
        <w:spacing w:after="0" w:line="240" w:lineRule="auto"/>
        <w:ind w:firstLine="567"/>
        <w:jc w:val="center"/>
        <w:rPr>
          <w:rFonts w:ascii="Times New Roman" w:hAnsi="Times New Roman"/>
          <w:b/>
          <w:sz w:val="24"/>
          <w:szCs w:val="24"/>
        </w:rPr>
      </w:pPr>
    </w:p>
    <w:tbl>
      <w:tblPr>
        <w:tblpPr w:leftFromText="180" w:rightFromText="180" w:vertAnchor="text" w:tblpX="1" w:tblpY="1"/>
        <w:tblOverlap w:val="never"/>
        <w:tblW w:w="4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44"/>
        <w:gridCol w:w="1668"/>
        <w:gridCol w:w="1692"/>
        <w:gridCol w:w="3400"/>
      </w:tblGrid>
      <w:tr w:rsidR="00E3519D" w:rsidRPr="006C4FC1" w14:paraId="7435B166" w14:textId="77777777">
        <w:trPr>
          <w:trHeight w:val="57"/>
        </w:trPr>
        <w:tc>
          <w:tcPr>
            <w:tcW w:w="5000" w:type="pct"/>
            <w:gridSpan w:val="5"/>
            <w:tcBorders>
              <w:top w:val="single" w:sz="4" w:space="0" w:color="auto"/>
              <w:left w:val="single" w:sz="4" w:space="0" w:color="auto"/>
              <w:bottom w:val="single" w:sz="4" w:space="0" w:color="auto"/>
              <w:right w:val="single" w:sz="4" w:space="0" w:color="auto"/>
            </w:tcBorders>
            <w:shd w:val="clear" w:color="auto" w:fill="CCCCCC"/>
          </w:tcPr>
          <w:p w14:paraId="27DA13C8"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 xml:space="preserve">Сведения о деятельности участника закупки, подтверждающие успешный опыт выполнения работ (оказания услуг) </w:t>
            </w:r>
          </w:p>
        </w:tc>
      </w:tr>
      <w:tr w:rsidR="00E3519D" w:rsidRPr="006C4FC1" w14:paraId="5F44F3B4"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AE39CC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 п/п</w:t>
            </w:r>
          </w:p>
        </w:tc>
        <w:tc>
          <w:tcPr>
            <w:tcW w:w="1403" w:type="pct"/>
            <w:tcBorders>
              <w:top w:val="single" w:sz="4" w:space="0" w:color="auto"/>
              <w:left w:val="single" w:sz="4" w:space="0" w:color="auto"/>
              <w:bottom w:val="single" w:sz="4" w:space="0" w:color="auto"/>
              <w:right w:val="single" w:sz="4" w:space="0" w:color="auto"/>
            </w:tcBorders>
          </w:tcPr>
          <w:p w14:paraId="1902488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Предмет контракта (договора), исполненного участником закупки</w:t>
            </w:r>
          </w:p>
        </w:tc>
        <w:tc>
          <w:tcPr>
            <w:tcW w:w="824" w:type="pct"/>
            <w:tcBorders>
              <w:top w:val="single" w:sz="4" w:space="0" w:color="auto"/>
              <w:left w:val="single" w:sz="4" w:space="0" w:color="auto"/>
              <w:bottom w:val="single" w:sz="4" w:space="0" w:color="auto"/>
              <w:right w:val="single" w:sz="4" w:space="0" w:color="auto"/>
            </w:tcBorders>
          </w:tcPr>
          <w:p w14:paraId="07A5FCED"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Стоимость работ (услуг)</w:t>
            </w:r>
          </w:p>
        </w:tc>
        <w:tc>
          <w:tcPr>
            <w:tcW w:w="836" w:type="pct"/>
            <w:tcBorders>
              <w:top w:val="single" w:sz="4" w:space="0" w:color="auto"/>
              <w:left w:val="single" w:sz="4" w:space="0" w:color="auto"/>
              <w:bottom w:val="single" w:sz="4" w:space="0" w:color="auto"/>
              <w:right w:val="single" w:sz="4" w:space="0" w:color="auto"/>
            </w:tcBorders>
          </w:tcPr>
          <w:p w14:paraId="05E4D051"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Сроки выполнения работ (оказания услуг) по контракту (договору)</w:t>
            </w:r>
          </w:p>
        </w:tc>
        <w:tc>
          <w:tcPr>
            <w:tcW w:w="1675" w:type="pct"/>
            <w:tcBorders>
              <w:top w:val="single" w:sz="4" w:space="0" w:color="auto"/>
              <w:left w:val="single" w:sz="4" w:space="0" w:color="auto"/>
              <w:bottom w:val="single" w:sz="4" w:space="0" w:color="auto"/>
              <w:right w:val="single" w:sz="4" w:space="0" w:color="auto"/>
            </w:tcBorders>
          </w:tcPr>
          <w:p w14:paraId="36185A17" w14:textId="77777777" w:rsidR="00FE7535" w:rsidRPr="006C4FC1" w:rsidRDefault="00FD129B">
            <w:pPr>
              <w:spacing w:after="0" w:line="240" w:lineRule="auto"/>
              <w:jc w:val="center"/>
              <w:rPr>
                <w:rFonts w:ascii="Times New Roman" w:hAnsi="Times New Roman"/>
                <w:b/>
                <w:sz w:val="24"/>
                <w:szCs w:val="24"/>
              </w:rPr>
            </w:pPr>
            <w:r w:rsidRPr="006C4FC1">
              <w:rPr>
                <w:rFonts w:ascii="Times New Roman" w:hAnsi="Times New Roman"/>
                <w:b/>
                <w:sz w:val="24"/>
                <w:szCs w:val="24"/>
              </w:rPr>
              <w:t>Реквизиты контракта (договора), актов приемки работ (услуг), заключений, согласований</w:t>
            </w:r>
          </w:p>
        </w:tc>
      </w:tr>
      <w:tr w:rsidR="00E3519D" w:rsidRPr="006C4FC1" w14:paraId="2405B5B6"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734627F0"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1</w:t>
            </w:r>
          </w:p>
        </w:tc>
        <w:tc>
          <w:tcPr>
            <w:tcW w:w="1403" w:type="pct"/>
            <w:tcBorders>
              <w:top w:val="single" w:sz="4" w:space="0" w:color="auto"/>
              <w:left w:val="single" w:sz="4" w:space="0" w:color="auto"/>
              <w:bottom w:val="single" w:sz="4" w:space="0" w:color="auto"/>
              <w:right w:val="single" w:sz="4" w:space="0" w:color="auto"/>
            </w:tcBorders>
          </w:tcPr>
          <w:p w14:paraId="65772370"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2</w:t>
            </w:r>
          </w:p>
        </w:tc>
        <w:tc>
          <w:tcPr>
            <w:tcW w:w="824" w:type="pct"/>
            <w:tcBorders>
              <w:top w:val="single" w:sz="4" w:space="0" w:color="auto"/>
              <w:left w:val="single" w:sz="4" w:space="0" w:color="auto"/>
              <w:bottom w:val="single" w:sz="4" w:space="0" w:color="auto"/>
              <w:right w:val="single" w:sz="4" w:space="0" w:color="auto"/>
            </w:tcBorders>
          </w:tcPr>
          <w:p w14:paraId="26976644"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3</w:t>
            </w:r>
          </w:p>
        </w:tc>
        <w:tc>
          <w:tcPr>
            <w:tcW w:w="836" w:type="pct"/>
            <w:tcBorders>
              <w:top w:val="single" w:sz="4" w:space="0" w:color="auto"/>
              <w:left w:val="single" w:sz="4" w:space="0" w:color="auto"/>
              <w:bottom w:val="single" w:sz="4" w:space="0" w:color="auto"/>
              <w:right w:val="single" w:sz="4" w:space="0" w:color="auto"/>
            </w:tcBorders>
          </w:tcPr>
          <w:p w14:paraId="193B0BBB"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4</w:t>
            </w:r>
          </w:p>
        </w:tc>
        <w:tc>
          <w:tcPr>
            <w:tcW w:w="1675" w:type="pct"/>
            <w:tcBorders>
              <w:top w:val="single" w:sz="4" w:space="0" w:color="auto"/>
              <w:left w:val="single" w:sz="4" w:space="0" w:color="auto"/>
              <w:bottom w:val="single" w:sz="4" w:space="0" w:color="auto"/>
              <w:right w:val="single" w:sz="4" w:space="0" w:color="auto"/>
            </w:tcBorders>
          </w:tcPr>
          <w:p w14:paraId="093DD449" w14:textId="77777777" w:rsidR="00FE7535" w:rsidRPr="006C4FC1" w:rsidRDefault="00FD129B">
            <w:pPr>
              <w:widowControl w:val="0"/>
              <w:spacing w:after="0" w:line="240" w:lineRule="auto"/>
              <w:jc w:val="center"/>
              <w:rPr>
                <w:rFonts w:ascii="Times New Roman" w:hAnsi="Times New Roman"/>
                <w:b/>
                <w:sz w:val="24"/>
                <w:szCs w:val="24"/>
              </w:rPr>
            </w:pPr>
            <w:r w:rsidRPr="006C4FC1">
              <w:rPr>
                <w:rFonts w:ascii="Times New Roman" w:hAnsi="Times New Roman"/>
                <w:b/>
                <w:sz w:val="24"/>
                <w:szCs w:val="24"/>
              </w:rPr>
              <w:t>5</w:t>
            </w:r>
          </w:p>
        </w:tc>
      </w:tr>
      <w:tr w:rsidR="00E3519D" w:rsidRPr="006C4FC1" w14:paraId="2E766675"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A18BBA5"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1E36914"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C4310B0"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73E4037B"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0D6673D5"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2F91EBDF"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F455333"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719583F2"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FF3D281"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7DF4E72"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6CD12C00"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5DBD8A8F"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C1284D5"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3D7EA969"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F35E64E"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1D10AEA"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1B9C7EEA"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15B0E83"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4B796897"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0BAE3E21"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692203A"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EEB194E"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C367CB5"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0DF6679"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D487A80"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0906236"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0E145FB4"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3EA824B4"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394DC97"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16506F2B"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56AECB9"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2085AF5"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25965C78"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4663DEA"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3161F713"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448ADB08"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26C5813D"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01FBD8FB"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35BFC42A"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8D554D5"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4B242421"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27331A1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1E01A1F7"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3FAF5553"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44692DC4"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120D7F2A"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2AD42242"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5E7A009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6E7BBAB7"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1BB6F5B2"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54FC60D7"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711BF444"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876BE93" w14:textId="77777777" w:rsidR="00FE7535" w:rsidRPr="006C4FC1" w:rsidRDefault="00FE7535">
            <w:pPr>
              <w:widowControl w:val="0"/>
              <w:spacing w:after="0" w:line="240" w:lineRule="auto"/>
              <w:jc w:val="center"/>
              <w:rPr>
                <w:rFonts w:ascii="Times New Roman" w:hAnsi="Times New Roman"/>
                <w:b/>
                <w:sz w:val="24"/>
                <w:szCs w:val="24"/>
              </w:rPr>
            </w:pPr>
          </w:p>
        </w:tc>
      </w:tr>
      <w:tr w:rsidR="00E3519D" w:rsidRPr="006C4FC1" w14:paraId="7E38B181" w14:textId="77777777">
        <w:trPr>
          <w:trHeight w:val="57"/>
        </w:trPr>
        <w:tc>
          <w:tcPr>
            <w:tcW w:w="261" w:type="pct"/>
            <w:tcBorders>
              <w:top w:val="single" w:sz="4" w:space="0" w:color="auto"/>
              <w:left w:val="single" w:sz="4" w:space="0" w:color="auto"/>
              <w:bottom w:val="single" w:sz="4" w:space="0" w:color="auto"/>
              <w:right w:val="single" w:sz="4" w:space="0" w:color="auto"/>
            </w:tcBorders>
          </w:tcPr>
          <w:p w14:paraId="09749B7D" w14:textId="77777777" w:rsidR="00FE7535" w:rsidRPr="006C4FC1" w:rsidRDefault="00FE7535">
            <w:pPr>
              <w:widowControl w:val="0"/>
              <w:spacing w:after="0" w:line="240" w:lineRule="auto"/>
              <w:jc w:val="center"/>
              <w:rPr>
                <w:rFonts w:ascii="Times New Roman" w:hAnsi="Times New Roman"/>
                <w:b/>
                <w:sz w:val="24"/>
                <w:szCs w:val="24"/>
              </w:rPr>
            </w:pPr>
          </w:p>
        </w:tc>
        <w:tc>
          <w:tcPr>
            <w:tcW w:w="1403" w:type="pct"/>
            <w:tcBorders>
              <w:top w:val="single" w:sz="4" w:space="0" w:color="auto"/>
              <w:left w:val="single" w:sz="4" w:space="0" w:color="auto"/>
              <w:bottom w:val="single" w:sz="4" w:space="0" w:color="auto"/>
              <w:right w:val="single" w:sz="4" w:space="0" w:color="auto"/>
            </w:tcBorders>
          </w:tcPr>
          <w:p w14:paraId="597DB199" w14:textId="77777777" w:rsidR="00FE7535" w:rsidRPr="006C4FC1" w:rsidRDefault="00FE7535">
            <w:pPr>
              <w:widowControl w:val="0"/>
              <w:spacing w:after="0" w:line="240" w:lineRule="auto"/>
              <w:jc w:val="center"/>
              <w:rPr>
                <w:rFonts w:ascii="Times New Roman" w:hAnsi="Times New Roman"/>
                <w:b/>
                <w:sz w:val="24"/>
                <w:szCs w:val="24"/>
              </w:rPr>
            </w:pPr>
          </w:p>
        </w:tc>
        <w:tc>
          <w:tcPr>
            <w:tcW w:w="824" w:type="pct"/>
            <w:tcBorders>
              <w:top w:val="single" w:sz="4" w:space="0" w:color="auto"/>
              <w:left w:val="single" w:sz="4" w:space="0" w:color="auto"/>
              <w:bottom w:val="single" w:sz="4" w:space="0" w:color="auto"/>
              <w:right w:val="single" w:sz="4" w:space="0" w:color="auto"/>
            </w:tcBorders>
          </w:tcPr>
          <w:p w14:paraId="46131459" w14:textId="77777777" w:rsidR="00FE7535" w:rsidRPr="006C4FC1" w:rsidRDefault="00FE7535">
            <w:pPr>
              <w:widowControl w:val="0"/>
              <w:spacing w:after="0" w:line="240" w:lineRule="auto"/>
              <w:jc w:val="center"/>
              <w:rPr>
                <w:rFonts w:ascii="Times New Roman" w:hAnsi="Times New Roman"/>
                <w:b/>
                <w:sz w:val="24"/>
                <w:szCs w:val="24"/>
              </w:rPr>
            </w:pPr>
          </w:p>
        </w:tc>
        <w:tc>
          <w:tcPr>
            <w:tcW w:w="836" w:type="pct"/>
            <w:tcBorders>
              <w:top w:val="single" w:sz="4" w:space="0" w:color="auto"/>
              <w:left w:val="single" w:sz="4" w:space="0" w:color="auto"/>
              <w:bottom w:val="single" w:sz="4" w:space="0" w:color="auto"/>
              <w:right w:val="single" w:sz="4" w:space="0" w:color="auto"/>
            </w:tcBorders>
          </w:tcPr>
          <w:p w14:paraId="65006509" w14:textId="77777777" w:rsidR="00FE7535" w:rsidRPr="006C4FC1" w:rsidRDefault="00FE7535">
            <w:pPr>
              <w:widowControl w:val="0"/>
              <w:spacing w:after="0" w:line="240" w:lineRule="auto"/>
              <w:jc w:val="center"/>
              <w:rPr>
                <w:rFonts w:ascii="Times New Roman" w:hAnsi="Times New Roman"/>
                <w:b/>
                <w:sz w:val="24"/>
                <w:szCs w:val="24"/>
              </w:rPr>
            </w:pPr>
          </w:p>
        </w:tc>
        <w:tc>
          <w:tcPr>
            <w:tcW w:w="1675" w:type="pct"/>
            <w:tcBorders>
              <w:top w:val="single" w:sz="4" w:space="0" w:color="auto"/>
              <w:left w:val="single" w:sz="4" w:space="0" w:color="auto"/>
              <w:bottom w:val="single" w:sz="4" w:space="0" w:color="auto"/>
              <w:right w:val="single" w:sz="4" w:space="0" w:color="auto"/>
            </w:tcBorders>
          </w:tcPr>
          <w:p w14:paraId="5B30E7C7" w14:textId="77777777" w:rsidR="00FE7535" w:rsidRPr="006C4FC1" w:rsidRDefault="00FE7535">
            <w:pPr>
              <w:widowControl w:val="0"/>
              <w:spacing w:after="0" w:line="240" w:lineRule="auto"/>
              <w:jc w:val="center"/>
              <w:rPr>
                <w:rFonts w:ascii="Times New Roman" w:hAnsi="Times New Roman"/>
                <w:b/>
                <w:sz w:val="24"/>
                <w:szCs w:val="24"/>
              </w:rPr>
            </w:pPr>
          </w:p>
        </w:tc>
      </w:tr>
    </w:tbl>
    <w:p w14:paraId="5FFE9780" w14:textId="0FB7CDA8" w:rsidR="00FE7535" w:rsidRPr="006C4FC1" w:rsidRDefault="00FE7535">
      <w:pPr>
        <w:spacing w:after="0" w:line="240" w:lineRule="auto"/>
        <w:ind w:firstLine="567"/>
        <w:rPr>
          <w:rFonts w:ascii="Times New Roman" w:hAnsi="Times New Roman"/>
          <w:b/>
          <w:sz w:val="24"/>
          <w:szCs w:val="24"/>
        </w:rPr>
      </w:pPr>
    </w:p>
    <w:p w14:paraId="195956E3" w14:textId="3061E0EE" w:rsidR="00007A12" w:rsidRPr="006C4FC1" w:rsidRDefault="00007A12" w:rsidP="00007A12">
      <w:pPr>
        <w:spacing w:after="0" w:line="240" w:lineRule="auto"/>
        <w:rPr>
          <w:rFonts w:ascii="Times New Roman" w:hAnsi="Times New Roman"/>
          <w:bCs/>
          <w:sz w:val="16"/>
          <w:szCs w:val="16"/>
        </w:rPr>
      </w:pPr>
      <w:r w:rsidRPr="006C4FC1">
        <w:rPr>
          <w:rFonts w:ascii="Times New Roman" w:hAnsi="Times New Roman"/>
          <w:bCs/>
          <w:sz w:val="16"/>
          <w:szCs w:val="16"/>
        </w:rPr>
        <w:t>*дополнительно необходимо приложить заполненную форму в редактируемом формате (</w:t>
      </w:r>
      <w:r w:rsidRPr="006C4FC1">
        <w:rPr>
          <w:rFonts w:ascii="Times New Roman" w:hAnsi="Times New Roman"/>
          <w:bCs/>
          <w:sz w:val="16"/>
          <w:szCs w:val="16"/>
          <w:lang w:val="en-US"/>
        </w:rPr>
        <w:t>word</w:t>
      </w:r>
      <w:r w:rsidRPr="006C4FC1">
        <w:rPr>
          <w:rFonts w:ascii="Times New Roman" w:hAnsi="Times New Roman"/>
          <w:bCs/>
          <w:sz w:val="16"/>
          <w:szCs w:val="16"/>
        </w:rPr>
        <w:t xml:space="preserve"> или </w:t>
      </w:r>
      <w:r w:rsidRPr="006C4FC1">
        <w:rPr>
          <w:rFonts w:ascii="Times New Roman" w:hAnsi="Times New Roman"/>
          <w:bCs/>
          <w:sz w:val="16"/>
          <w:szCs w:val="16"/>
          <w:lang w:val="en-US"/>
        </w:rPr>
        <w:t>excel</w:t>
      </w:r>
      <w:r w:rsidRPr="006C4FC1">
        <w:rPr>
          <w:rFonts w:ascii="Times New Roman" w:hAnsi="Times New Roman"/>
          <w:bCs/>
          <w:sz w:val="16"/>
          <w:szCs w:val="16"/>
        </w:rPr>
        <w:t>)</w:t>
      </w:r>
      <w:r w:rsidR="00265D01" w:rsidRPr="006C4FC1">
        <w:rPr>
          <w:rFonts w:ascii="Times New Roman" w:hAnsi="Times New Roman"/>
          <w:bCs/>
          <w:sz w:val="16"/>
          <w:szCs w:val="16"/>
        </w:rPr>
        <w:t>.</w:t>
      </w:r>
    </w:p>
    <w:p w14:paraId="4506EA3C" w14:textId="77777777" w:rsidR="00FE7535" w:rsidRPr="006C4FC1" w:rsidRDefault="00FD129B">
      <w:pPr>
        <w:pageBreakBefore/>
        <w:spacing w:after="0" w:line="360" w:lineRule="auto"/>
        <w:ind w:firstLine="567"/>
        <w:jc w:val="center"/>
        <w:rPr>
          <w:rFonts w:ascii="Times New Roman" w:hAnsi="Times New Roman"/>
          <w:b/>
          <w:sz w:val="24"/>
          <w:szCs w:val="24"/>
        </w:rPr>
      </w:pPr>
      <w:r w:rsidRPr="006C4FC1">
        <w:rPr>
          <w:rFonts w:ascii="Times New Roman" w:hAnsi="Times New Roman"/>
          <w:b/>
          <w:sz w:val="24"/>
          <w:szCs w:val="24"/>
        </w:rPr>
        <w:lastRenderedPageBreak/>
        <w:t>ЧАСТЬ IV ТЕХНИЧЕСКАЯ ЧАСТЬ</w:t>
      </w:r>
    </w:p>
    <w:p w14:paraId="3554C661" w14:textId="67695AB6" w:rsidR="00FE7535" w:rsidRDefault="00FD129B" w:rsidP="001F58C1">
      <w:pPr>
        <w:tabs>
          <w:tab w:val="left" w:pos="-120"/>
        </w:tabs>
        <w:spacing w:after="0" w:line="360" w:lineRule="auto"/>
        <w:ind w:left="-180"/>
        <w:jc w:val="right"/>
        <w:rPr>
          <w:rFonts w:ascii="Times New Roman" w:hAnsi="Times New Roman"/>
          <w:b/>
          <w:sz w:val="24"/>
          <w:szCs w:val="24"/>
        </w:rPr>
      </w:pPr>
      <w:r w:rsidRPr="006C4FC1">
        <w:rPr>
          <w:rFonts w:ascii="Times New Roman" w:hAnsi="Times New Roman"/>
          <w:b/>
          <w:sz w:val="24"/>
          <w:szCs w:val="24"/>
        </w:rPr>
        <w:t xml:space="preserve">Приложение к документации №1 </w:t>
      </w:r>
    </w:p>
    <w:p w14:paraId="4AEFA4A3" w14:textId="77777777" w:rsidR="00CB7C2F" w:rsidRDefault="00CB7C2F" w:rsidP="00CB7C2F">
      <w:pPr>
        <w:spacing w:line="240" w:lineRule="auto"/>
        <w:rPr>
          <w:rFonts w:ascii="Arial Narrow" w:eastAsia="Arial" w:hAnsi="Arial Narrow" w:cs="Arial"/>
          <w:sz w:val="20"/>
        </w:rPr>
      </w:pPr>
    </w:p>
    <w:p w14:paraId="036E4D0E" w14:textId="77777777" w:rsidR="00E11E51" w:rsidRPr="00C95582" w:rsidRDefault="00E11E51" w:rsidP="00E11E51">
      <w:pPr>
        <w:spacing w:after="0" w:line="240" w:lineRule="auto"/>
        <w:jc w:val="right"/>
        <w:rPr>
          <w:rFonts w:ascii="Times New Roman" w:eastAsiaTheme="minorHAnsi" w:hAnsi="Times New Roman"/>
          <w:szCs w:val="22"/>
          <w:lang w:eastAsia="en-US"/>
        </w:rPr>
      </w:pPr>
      <w:r w:rsidRPr="00C95582">
        <w:rPr>
          <w:rFonts w:ascii="Times New Roman" w:eastAsiaTheme="minorHAnsi" w:hAnsi="Times New Roman"/>
          <w:iCs/>
          <w:szCs w:val="22"/>
          <w:lang w:eastAsia="en-US"/>
        </w:rPr>
        <w:t>Приложение № 1 к Договору</w:t>
      </w:r>
      <w:r w:rsidRPr="00C95582">
        <w:rPr>
          <w:rFonts w:ascii="Times New Roman" w:eastAsiaTheme="minorHAnsi" w:hAnsi="Times New Roman"/>
          <w:iCs/>
          <w:szCs w:val="22"/>
          <w:lang w:eastAsia="en-US"/>
        </w:rPr>
        <w:br/>
      </w:r>
      <w:r w:rsidRPr="00C95582">
        <w:rPr>
          <w:rFonts w:ascii="Times New Roman" w:eastAsiaTheme="minorHAnsi" w:hAnsi="Times New Roman"/>
          <w:szCs w:val="22"/>
          <w:lang w:eastAsia="en-US"/>
        </w:rPr>
        <w:t>на выполнение проектных работ</w:t>
      </w:r>
    </w:p>
    <w:p w14:paraId="398ED479" w14:textId="77777777" w:rsidR="00E11E51" w:rsidRPr="00C95582" w:rsidRDefault="00E11E51" w:rsidP="00E11E51">
      <w:pPr>
        <w:spacing w:after="0" w:line="240" w:lineRule="auto"/>
        <w:jc w:val="right"/>
        <w:rPr>
          <w:rFonts w:ascii="Times New Roman" w:eastAsiaTheme="minorHAnsi" w:hAnsi="Times New Roman"/>
          <w:szCs w:val="22"/>
          <w:lang w:eastAsia="en-US"/>
        </w:rPr>
      </w:pPr>
      <w:r w:rsidRPr="00C95582">
        <w:rPr>
          <w:rFonts w:ascii="Times New Roman" w:eastAsiaTheme="minorHAnsi" w:hAnsi="Times New Roman"/>
          <w:szCs w:val="22"/>
          <w:lang w:eastAsia="en-US"/>
        </w:rPr>
        <w:t>от _______________________</w:t>
      </w:r>
    </w:p>
    <w:p w14:paraId="3779FD40" w14:textId="77777777" w:rsidR="00E11E51" w:rsidRPr="00C95582" w:rsidRDefault="00E11E51" w:rsidP="00E11E51">
      <w:pPr>
        <w:spacing w:after="160" w:line="259" w:lineRule="auto"/>
        <w:jc w:val="both"/>
        <w:rPr>
          <w:rFonts w:ascii="Times New Roman" w:eastAsiaTheme="minorHAnsi" w:hAnsi="Times New Roman"/>
          <w:iCs/>
          <w:szCs w:val="22"/>
          <w:lang w:eastAsia="en-US"/>
        </w:rPr>
      </w:pPr>
    </w:p>
    <w:p w14:paraId="5DF54B2D" w14:textId="77777777" w:rsidR="00E11E51" w:rsidRPr="00C95582" w:rsidRDefault="00E11E51" w:rsidP="00E11E51">
      <w:pPr>
        <w:spacing w:after="160" w:line="259" w:lineRule="auto"/>
        <w:jc w:val="center"/>
        <w:rPr>
          <w:rFonts w:ascii="Times New Roman" w:eastAsiaTheme="minorHAnsi" w:hAnsi="Times New Roman"/>
          <w:bCs/>
          <w:i/>
          <w:iCs/>
          <w:sz w:val="24"/>
          <w:szCs w:val="24"/>
          <w:lang w:eastAsia="en-US"/>
        </w:rPr>
      </w:pPr>
      <w:r w:rsidRPr="00C95582">
        <w:rPr>
          <w:rFonts w:ascii="Times New Roman" w:eastAsiaTheme="minorHAnsi" w:hAnsi="Times New Roman"/>
          <w:b/>
          <w:i/>
          <w:iCs/>
          <w:sz w:val="24"/>
          <w:szCs w:val="24"/>
          <w:lang w:eastAsia="en-US"/>
        </w:rPr>
        <w:t>ЗАДАНИЕ НА ПРОЕКТИРОВАНИЕ</w:t>
      </w:r>
      <w:r w:rsidRPr="00C95582">
        <w:rPr>
          <w:rFonts w:ascii="Times New Roman" w:eastAsiaTheme="minorHAnsi" w:hAnsi="Times New Roman"/>
          <w:bCs/>
          <w:i/>
          <w:iCs/>
          <w:sz w:val="24"/>
          <w:szCs w:val="24"/>
          <w:lang w:eastAsia="en-US"/>
        </w:rPr>
        <w:t xml:space="preserve"> </w:t>
      </w:r>
    </w:p>
    <w:p w14:paraId="2651EFC4" w14:textId="77777777" w:rsidR="00E11E51" w:rsidRPr="00C95582" w:rsidRDefault="00E11E51" w:rsidP="00E11E51">
      <w:pPr>
        <w:spacing w:after="160" w:line="259" w:lineRule="auto"/>
        <w:jc w:val="center"/>
        <w:rPr>
          <w:rFonts w:ascii="Times New Roman" w:eastAsiaTheme="minorHAnsi" w:hAnsi="Times New Roman"/>
          <w:bCs/>
          <w:i/>
          <w:iCs/>
          <w:sz w:val="24"/>
          <w:szCs w:val="24"/>
          <w:lang w:eastAsia="en-US"/>
        </w:rPr>
      </w:pPr>
      <w:r w:rsidRPr="00C95582">
        <w:rPr>
          <w:rFonts w:ascii="Times New Roman" w:eastAsiaTheme="minorHAnsi" w:hAnsi="Times New Roman"/>
          <w:bCs/>
          <w:i/>
          <w:iCs/>
          <w:sz w:val="24"/>
          <w:szCs w:val="24"/>
          <w:lang w:eastAsia="en-US"/>
        </w:rPr>
        <w:t>Подготовка проектной документации на проведение работ по сохранению объекта культурного наследия регионального значения «Нижегородский Кремль. Казарма гарнизонного батальона», расположенного по адресу: г. Нижний Новгород, Кремль, корпус 10 (литера 2А).</w:t>
      </w:r>
    </w:p>
    <w:tbl>
      <w:tblPr>
        <w:tblStyle w:val="81"/>
        <w:tblW w:w="10490" w:type="dxa"/>
        <w:tblInd w:w="-147" w:type="dxa"/>
        <w:tblLayout w:type="fixed"/>
        <w:tblLook w:val="04A0" w:firstRow="1" w:lastRow="0" w:firstColumn="1" w:lastColumn="0" w:noHBand="0" w:noVBand="1"/>
      </w:tblPr>
      <w:tblGrid>
        <w:gridCol w:w="851"/>
        <w:gridCol w:w="1701"/>
        <w:gridCol w:w="7938"/>
      </w:tblGrid>
      <w:tr w:rsidR="00E11E51" w:rsidRPr="00C95582" w14:paraId="3424331F" w14:textId="77777777" w:rsidTr="00E11E51">
        <w:tc>
          <w:tcPr>
            <w:tcW w:w="851" w:type="dxa"/>
            <w:vAlign w:val="center"/>
          </w:tcPr>
          <w:p w14:paraId="3067F3B1" w14:textId="77777777" w:rsidR="00E11E51" w:rsidRPr="00C95582" w:rsidRDefault="00E11E51" w:rsidP="00E11E51">
            <w:pPr>
              <w:spacing w:after="160" w:line="259" w:lineRule="auto"/>
              <w:jc w:val="center"/>
              <w:rPr>
                <w:rFonts w:ascii="Times New Roman" w:hAnsi="Times New Roman" w:cs="Times New Roman"/>
                <w:b/>
                <w:szCs w:val="24"/>
              </w:rPr>
            </w:pPr>
            <w:r w:rsidRPr="00C95582">
              <w:rPr>
                <w:rFonts w:ascii="Times New Roman" w:hAnsi="Times New Roman" w:cs="Times New Roman"/>
                <w:b/>
                <w:szCs w:val="24"/>
              </w:rPr>
              <w:t>№</w:t>
            </w:r>
          </w:p>
          <w:p w14:paraId="1EFC9DB4" w14:textId="77777777" w:rsidR="00E11E51" w:rsidRPr="00C95582" w:rsidRDefault="00E11E51" w:rsidP="00E11E51">
            <w:pPr>
              <w:spacing w:after="160" w:line="259" w:lineRule="auto"/>
              <w:jc w:val="center"/>
              <w:rPr>
                <w:rFonts w:ascii="Times New Roman" w:hAnsi="Times New Roman" w:cs="Times New Roman"/>
                <w:b/>
                <w:szCs w:val="24"/>
              </w:rPr>
            </w:pPr>
            <w:r w:rsidRPr="00C95582">
              <w:rPr>
                <w:rFonts w:ascii="Times New Roman" w:hAnsi="Times New Roman" w:cs="Times New Roman"/>
                <w:b/>
                <w:szCs w:val="24"/>
              </w:rPr>
              <w:t>п</w:t>
            </w:r>
            <w:r w:rsidRPr="00C95582">
              <w:rPr>
                <w:rFonts w:ascii="Times New Roman" w:hAnsi="Times New Roman" w:cs="Times New Roman"/>
                <w:b/>
                <w:szCs w:val="24"/>
                <w:lang w:val="en-US"/>
              </w:rPr>
              <w:t>/</w:t>
            </w:r>
            <w:r w:rsidRPr="00C95582">
              <w:rPr>
                <w:rFonts w:ascii="Times New Roman" w:hAnsi="Times New Roman" w:cs="Times New Roman"/>
                <w:b/>
                <w:szCs w:val="24"/>
              </w:rPr>
              <w:t>п</w:t>
            </w:r>
          </w:p>
        </w:tc>
        <w:tc>
          <w:tcPr>
            <w:tcW w:w="1701" w:type="dxa"/>
            <w:vAlign w:val="center"/>
          </w:tcPr>
          <w:p w14:paraId="5C3AB20B" w14:textId="77777777" w:rsidR="00E11E51" w:rsidRPr="00C95582" w:rsidRDefault="00E11E51" w:rsidP="00E11E51">
            <w:pPr>
              <w:spacing w:after="160" w:line="259" w:lineRule="auto"/>
              <w:jc w:val="center"/>
              <w:rPr>
                <w:rFonts w:ascii="Times New Roman" w:hAnsi="Times New Roman" w:cs="Times New Roman"/>
                <w:b/>
                <w:szCs w:val="24"/>
              </w:rPr>
            </w:pPr>
            <w:r w:rsidRPr="00C95582">
              <w:rPr>
                <w:rFonts w:ascii="Times New Roman" w:hAnsi="Times New Roman" w:cs="Times New Roman"/>
                <w:b/>
                <w:szCs w:val="24"/>
              </w:rPr>
              <w:t>Перечень основных требований</w:t>
            </w:r>
          </w:p>
          <w:p w14:paraId="52CD3DEA" w14:textId="77777777" w:rsidR="00E11E51" w:rsidRPr="00C95582" w:rsidRDefault="00E11E51" w:rsidP="00E11E51">
            <w:pPr>
              <w:spacing w:after="160" w:line="259" w:lineRule="auto"/>
              <w:jc w:val="center"/>
              <w:rPr>
                <w:rFonts w:ascii="Times New Roman" w:hAnsi="Times New Roman" w:cs="Times New Roman"/>
                <w:b/>
                <w:szCs w:val="24"/>
              </w:rPr>
            </w:pPr>
            <w:r w:rsidRPr="00C95582">
              <w:rPr>
                <w:rFonts w:ascii="Times New Roman" w:hAnsi="Times New Roman" w:cs="Times New Roman"/>
                <w:b/>
                <w:szCs w:val="24"/>
              </w:rPr>
              <w:t>(признаков, показателей)</w:t>
            </w:r>
          </w:p>
        </w:tc>
        <w:tc>
          <w:tcPr>
            <w:tcW w:w="7938" w:type="dxa"/>
            <w:vAlign w:val="center"/>
          </w:tcPr>
          <w:p w14:paraId="26CD25C2" w14:textId="77777777" w:rsidR="00E11E51" w:rsidRPr="00C95582" w:rsidRDefault="00E11E51" w:rsidP="00E11E51">
            <w:pPr>
              <w:spacing w:after="160" w:line="259" w:lineRule="auto"/>
              <w:jc w:val="center"/>
              <w:rPr>
                <w:rFonts w:ascii="Times New Roman" w:hAnsi="Times New Roman" w:cs="Times New Roman"/>
                <w:b/>
                <w:szCs w:val="24"/>
              </w:rPr>
            </w:pPr>
            <w:r w:rsidRPr="00C95582">
              <w:rPr>
                <w:rFonts w:ascii="Times New Roman" w:hAnsi="Times New Roman" w:cs="Times New Roman"/>
                <w:b/>
                <w:szCs w:val="24"/>
              </w:rPr>
              <w:t>Содержание требований</w:t>
            </w:r>
          </w:p>
          <w:p w14:paraId="272E3E99" w14:textId="77777777" w:rsidR="00E11E51" w:rsidRPr="00C95582" w:rsidRDefault="00E11E51" w:rsidP="00E11E51">
            <w:pPr>
              <w:spacing w:after="160" w:line="259" w:lineRule="auto"/>
              <w:jc w:val="center"/>
              <w:rPr>
                <w:rFonts w:ascii="Times New Roman" w:hAnsi="Times New Roman" w:cs="Times New Roman"/>
                <w:b/>
                <w:szCs w:val="24"/>
              </w:rPr>
            </w:pPr>
            <w:r w:rsidRPr="00C95582">
              <w:rPr>
                <w:rFonts w:ascii="Times New Roman" w:hAnsi="Times New Roman" w:cs="Times New Roman"/>
                <w:b/>
                <w:szCs w:val="24"/>
              </w:rPr>
              <w:t>(признаков, показателей)</w:t>
            </w:r>
          </w:p>
        </w:tc>
      </w:tr>
      <w:tr w:rsidR="00E11E51" w:rsidRPr="00C95582" w14:paraId="4086E30C" w14:textId="77777777" w:rsidTr="00E11E51">
        <w:tc>
          <w:tcPr>
            <w:tcW w:w="10490" w:type="dxa"/>
            <w:gridSpan w:val="3"/>
          </w:tcPr>
          <w:p w14:paraId="6BCA074C" w14:textId="77777777" w:rsidR="00E11E51" w:rsidRPr="00C95582" w:rsidRDefault="00E11E51" w:rsidP="00E11E51">
            <w:pPr>
              <w:spacing w:after="160" w:line="259" w:lineRule="auto"/>
              <w:jc w:val="center"/>
              <w:rPr>
                <w:rFonts w:ascii="Times New Roman" w:hAnsi="Times New Roman" w:cs="Times New Roman"/>
                <w:b/>
                <w:szCs w:val="24"/>
              </w:rPr>
            </w:pPr>
            <w:r w:rsidRPr="00C95582">
              <w:rPr>
                <w:rFonts w:ascii="Times New Roman" w:hAnsi="Times New Roman" w:cs="Times New Roman"/>
                <w:b/>
                <w:szCs w:val="24"/>
              </w:rPr>
              <w:t>1. Наименование и характер работ</w:t>
            </w:r>
          </w:p>
        </w:tc>
      </w:tr>
      <w:tr w:rsidR="00E11E51" w:rsidRPr="00C95582" w14:paraId="508781FC" w14:textId="77777777" w:rsidTr="00E11E51">
        <w:tc>
          <w:tcPr>
            <w:tcW w:w="851" w:type="dxa"/>
          </w:tcPr>
          <w:p w14:paraId="11C127B1"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1</w:t>
            </w:r>
          </w:p>
        </w:tc>
        <w:tc>
          <w:tcPr>
            <w:tcW w:w="1701" w:type="dxa"/>
          </w:tcPr>
          <w:p w14:paraId="3A1C6D18"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Характер работ </w:t>
            </w:r>
          </w:p>
        </w:tc>
        <w:tc>
          <w:tcPr>
            <w:tcW w:w="7938" w:type="dxa"/>
          </w:tcPr>
          <w:p w14:paraId="6F92099B"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i/>
                <w:iCs/>
                <w:szCs w:val="24"/>
              </w:rPr>
              <w:t xml:space="preserve">Разработка проектной документации (далее также – </w:t>
            </w:r>
            <w:r>
              <w:rPr>
                <w:rFonts w:ascii="Times New Roman" w:hAnsi="Times New Roman" w:cs="Times New Roman"/>
                <w:i/>
                <w:iCs/>
                <w:szCs w:val="24"/>
              </w:rPr>
              <w:t xml:space="preserve">работы, </w:t>
            </w:r>
            <w:r w:rsidRPr="00C95582">
              <w:rPr>
                <w:rFonts w:ascii="Times New Roman" w:hAnsi="Times New Roman" w:cs="Times New Roman"/>
                <w:i/>
                <w:iCs/>
                <w:szCs w:val="24"/>
              </w:rPr>
              <w:t xml:space="preserve">проектирование) на проведение работ по реставрации и приспособлению для современного использования объекта культурного </w:t>
            </w:r>
            <w:r w:rsidRPr="00C95582">
              <w:rPr>
                <w:rFonts w:ascii="Times New Roman" w:hAnsi="Times New Roman" w:cs="Times New Roman"/>
                <w:bCs/>
                <w:i/>
                <w:iCs/>
                <w:szCs w:val="24"/>
              </w:rPr>
              <w:t>регионального значения «Нижегородский Кремль. Казарма гарнизонного батальона», расположенного по адресу: г. Нижний Новгород, Кремль, корпус 10 (литера 2А).</w:t>
            </w:r>
            <w:r w:rsidRPr="00C95582">
              <w:rPr>
                <w:rFonts w:ascii="Times New Roman" w:hAnsi="Times New Roman" w:cs="Times New Roman"/>
                <w:szCs w:val="24"/>
              </w:rPr>
              <w:t xml:space="preserve"> (далее – Объект)</w:t>
            </w:r>
          </w:p>
        </w:tc>
      </w:tr>
      <w:tr w:rsidR="00E11E51" w:rsidRPr="00C95582" w14:paraId="022C0820" w14:textId="77777777" w:rsidTr="00E11E51">
        <w:tc>
          <w:tcPr>
            <w:tcW w:w="10490" w:type="dxa"/>
            <w:gridSpan w:val="3"/>
          </w:tcPr>
          <w:p w14:paraId="799271FE" w14:textId="77777777" w:rsidR="00E11E51" w:rsidRPr="00C95582" w:rsidRDefault="00E11E51" w:rsidP="00E11E51">
            <w:pPr>
              <w:spacing w:after="160" w:line="259" w:lineRule="auto"/>
              <w:jc w:val="center"/>
              <w:rPr>
                <w:rFonts w:ascii="Times New Roman" w:hAnsi="Times New Roman" w:cs="Times New Roman"/>
                <w:b/>
                <w:szCs w:val="24"/>
              </w:rPr>
            </w:pPr>
            <w:r w:rsidRPr="00C95582">
              <w:rPr>
                <w:rFonts w:ascii="Times New Roman" w:hAnsi="Times New Roman" w:cs="Times New Roman"/>
                <w:b/>
                <w:szCs w:val="24"/>
              </w:rPr>
              <w:t>2. Краткие характеристики выполняемых работ</w:t>
            </w:r>
          </w:p>
        </w:tc>
      </w:tr>
      <w:tr w:rsidR="00E11E51" w:rsidRPr="00C95582" w14:paraId="7F893CC6" w14:textId="77777777" w:rsidTr="00E11E51">
        <w:tc>
          <w:tcPr>
            <w:tcW w:w="851" w:type="dxa"/>
          </w:tcPr>
          <w:p w14:paraId="6E4067FF"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2.1</w:t>
            </w:r>
          </w:p>
        </w:tc>
        <w:tc>
          <w:tcPr>
            <w:tcW w:w="1701" w:type="dxa"/>
          </w:tcPr>
          <w:p w14:paraId="37E2A092"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Краткий состав работ и их основные результаты </w:t>
            </w:r>
          </w:p>
        </w:tc>
        <w:tc>
          <w:tcPr>
            <w:tcW w:w="7938" w:type="dxa"/>
          </w:tcPr>
          <w:p w14:paraId="0C36C00F" w14:textId="77777777" w:rsidR="00E11E51" w:rsidRPr="00C95582" w:rsidRDefault="00E11E51" w:rsidP="00E11E51">
            <w:pPr>
              <w:spacing w:after="160" w:line="259" w:lineRule="auto"/>
              <w:rPr>
                <w:rFonts w:ascii="Times New Roman" w:hAnsi="Times New Roman" w:cs="Times New Roman"/>
                <w:bCs/>
                <w:szCs w:val="24"/>
                <w:u w:val="single"/>
              </w:rPr>
            </w:pPr>
            <w:r w:rsidRPr="00C95582">
              <w:rPr>
                <w:rFonts w:ascii="Times New Roman" w:hAnsi="Times New Roman" w:cs="Times New Roman"/>
                <w:bCs/>
                <w:szCs w:val="24"/>
                <w:u w:val="single"/>
              </w:rPr>
              <w:t>Раздел 1.Предварительные работы</w:t>
            </w:r>
          </w:p>
          <w:p w14:paraId="2B72A9B6" w14:textId="77777777" w:rsidR="00E11E51" w:rsidRPr="00C95582" w:rsidRDefault="00E11E51" w:rsidP="00E11E51">
            <w:pPr>
              <w:spacing w:after="160" w:line="259" w:lineRule="auto"/>
              <w:rPr>
                <w:rFonts w:ascii="Times New Roman" w:hAnsi="Times New Roman" w:cs="Times New Roman"/>
                <w:bCs/>
                <w:szCs w:val="24"/>
              </w:rPr>
            </w:pPr>
            <w:r w:rsidRPr="00C95582">
              <w:rPr>
                <w:rFonts w:ascii="Times New Roman" w:hAnsi="Times New Roman" w:cs="Times New Roman"/>
                <w:bCs/>
                <w:szCs w:val="24"/>
              </w:rPr>
              <w:t>1.1</w:t>
            </w:r>
            <w:r w:rsidRPr="00C95582">
              <w:rPr>
                <w:rFonts w:ascii="Times New Roman" w:hAnsi="Times New Roman" w:cs="Times New Roman"/>
                <w:szCs w:val="24"/>
              </w:rPr>
              <w:t xml:space="preserve"> И</w:t>
            </w:r>
            <w:r w:rsidRPr="00C95582">
              <w:rPr>
                <w:rFonts w:ascii="Times New Roman" w:hAnsi="Times New Roman" w:cs="Times New Roman"/>
                <w:bCs/>
                <w:szCs w:val="24"/>
              </w:rPr>
              <w:t xml:space="preserve">сходно-разрешительные материалы. </w:t>
            </w:r>
          </w:p>
          <w:p w14:paraId="68E56FAD" w14:textId="77777777" w:rsidR="00E11E51" w:rsidRPr="00C95582" w:rsidRDefault="00E11E51" w:rsidP="00E11E51">
            <w:pPr>
              <w:spacing w:after="160" w:line="259" w:lineRule="auto"/>
              <w:rPr>
                <w:rFonts w:ascii="Times New Roman" w:hAnsi="Times New Roman" w:cs="Times New Roman"/>
                <w:bCs/>
                <w:szCs w:val="24"/>
              </w:rPr>
            </w:pPr>
            <w:r w:rsidRPr="00C95582">
              <w:rPr>
                <w:rFonts w:ascii="Times New Roman" w:hAnsi="Times New Roman" w:cs="Times New Roman"/>
                <w:bCs/>
                <w:szCs w:val="24"/>
              </w:rPr>
              <w:t xml:space="preserve">1.2. Проект предмета охраны. </w:t>
            </w:r>
          </w:p>
          <w:p w14:paraId="44FA2168" w14:textId="77777777" w:rsidR="00E11E51" w:rsidRPr="00C95582" w:rsidRDefault="00E11E51" w:rsidP="00E11E51">
            <w:pPr>
              <w:spacing w:after="160" w:line="259" w:lineRule="auto"/>
              <w:rPr>
                <w:rFonts w:ascii="Times New Roman" w:hAnsi="Times New Roman" w:cs="Times New Roman"/>
                <w:bCs/>
                <w:szCs w:val="24"/>
              </w:rPr>
            </w:pPr>
            <w:r w:rsidRPr="00C95582">
              <w:rPr>
                <w:rFonts w:ascii="Times New Roman" w:hAnsi="Times New Roman" w:cs="Times New Roman"/>
                <w:bCs/>
                <w:szCs w:val="24"/>
              </w:rPr>
              <w:t>1.3. Акт технического состояния (технический отчет).</w:t>
            </w:r>
          </w:p>
          <w:p w14:paraId="4AE0594A" w14:textId="77777777" w:rsidR="00E11E51" w:rsidRPr="00C95582" w:rsidRDefault="00E11E51" w:rsidP="00E11E51">
            <w:pPr>
              <w:spacing w:after="160" w:line="259" w:lineRule="auto"/>
              <w:rPr>
                <w:rFonts w:ascii="Times New Roman" w:hAnsi="Times New Roman" w:cs="Times New Roman"/>
                <w:bCs/>
                <w:szCs w:val="24"/>
              </w:rPr>
            </w:pPr>
            <w:r w:rsidRPr="00C95582">
              <w:rPr>
                <w:rFonts w:ascii="Times New Roman" w:hAnsi="Times New Roman" w:cs="Times New Roman"/>
                <w:bCs/>
                <w:szCs w:val="24"/>
              </w:rPr>
              <w:t>1.4. Акт определения влияния предполагаемых к проведению видов работ на конструктивные и другие характеристики надежности и безопасности Объекта.</w:t>
            </w:r>
          </w:p>
          <w:p w14:paraId="1BCE42CD" w14:textId="77777777" w:rsidR="00E11E51" w:rsidRPr="00C95582" w:rsidRDefault="00E11E51" w:rsidP="00E11E51">
            <w:pPr>
              <w:spacing w:after="160" w:line="259" w:lineRule="auto"/>
              <w:rPr>
                <w:rFonts w:ascii="Times New Roman" w:hAnsi="Times New Roman" w:cs="Times New Roman"/>
                <w:bCs/>
                <w:szCs w:val="24"/>
              </w:rPr>
            </w:pPr>
            <w:r w:rsidRPr="00C95582">
              <w:rPr>
                <w:rFonts w:ascii="Times New Roman" w:hAnsi="Times New Roman" w:cs="Times New Roman"/>
                <w:bCs/>
                <w:szCs w:val="24"/>
              </w:rPr>
              <w:t>1.5 Фотофиксация с составлением схем фотофиксации</w:t>
            </w:r>
          </w:p>
          <w:p w14:paraId="52E580EC" w14:textId="77777777" w:rsidR="00E11E51" w:rsidRPr="00C95582" w:rsidRDefault="00E11E51" w:rsidP="00E11E51">
            <w:pPr>
              <w:spacing w:after="160" w:line="259" w:lineRule="auto"/>
              <w:rPr>
                <w:rFonts w:ascii="Times New Roman" w:hAnsi="Times New Roman" w:cs="Times New Roman"/>
                <w:bCs/>
                <w:szCs w:val="24"/>
              </w:rPr>
            </w:pPr>
          </w:p>
          <w:p w14:paraId="498FBE64" w14:textId="77777777" w:rsidR="00E11E51" w:rsidRPr="00C95582" w:rsidRDefault="00E11E51" w:rsidP="00E11E51">
            <w:pPr>
              <w:spacing w:after="160" w:line="259" w:lineRule="auto"/>
              <w:rPr>
                <w:rFonts w:ascii="Times New Roman" w:hAnsi="Times New Roman" w:cs="Times New Roman"/>
                <w:bCs/>
                <w:szCs w:val="24"/>
                <w:u w:val="single"/>
              </w:rPr>
            </w:pPr>
            <w:r w:rsidRPr="00C95582">
              <w:rPr>
                <w:rFonts w:ascii="Times New Roman" w:hAnsi="Times New Roman" w:cs="Times New Roman"/>
                <w:bCs/>
                <w:szCs w:val="24"/>
                <w:u w:val="single"/>
              </w:rPr>
              <w:t>Раздел 2.Комплексные научные исследования</w:t>
            </w:r>
          </w:p>
          <w:p w14:paraId="2A87E84F" w14:textId="77777777" w:rsidR="00E11E51" w:rsidRPr="00C95582" w:rsidRDefault="00E11E51" w:rsidP="00E11E51">
            <w:pPr>
              <w:spacing w:after="160" w:line="259" w:lineRule="auto"/>
              <w:rPr>
                <w:rFonts w:ascii="Times New Roman" w:hAnsi="Times New Roman" w:cs="Times New Roman"/>
                <w:bCs/>
                <w:szCs w:val="24"/>
              </w:rPr>
            </w:pPr>
            <w:r w:rsidRPr="00C95582">
              <w:rPr>
                <w:rFonts w:ascii="Times New Roman" w:hAnsi="Times New Roman" w:cs="Times New Roman"/>
                <w:bCs/>
                <w:szCs w:val="24"/>
              </w:rPr>
              <w:t>2.1.Историко-архивные и библиографические сведения</w:t>
            </w:r>
          </w:p>
          <w:p w14:paraId="3AE7DA58" w14:textId="77777777" w:rsidR="00E11E51" w:rsidRPr="00C95582" w:rsidRDefault="00E11E51" w:rsidP="00E11E51">
            <w:pPr>
              <w:spacing w:after="160" w:line="259" w:lineRule="auto"/>
              <w:rPr>
                <w:rFonts w:ascii="Times New Roman" w:hAnsi="Times New Roman" w:cs="Times New Roman"/>
                <w:bCs/>
                <w:szCs w:val="24"/>
              </w:rPr>
            </w:pPr>
            <w:r w:rsidRPr="00C95582">
              <w:rPr>
                <w:rFonts w:ascii="Times New Roman" w:hAnsi="Times New Roman" w:cs="Times New Roman"/>
                <w:bCs/>
                <w:szCs w:val="24"/>
              </w:rPr>
              <w:t>2.2.Обмерные чертежи</w:t>
            </w:r>
          </w:p>
          <w:p w14:paraId="6BB02BEC" w14:textId="77777777" w:rsidR="00E11E51" w:rsidRPr="00C95582" w:rsidRDefault="00E11E51" w:rsidP="00E11E51">
            <w:pPr>
              <w:spacing w:after="160" w:line="259" w:lineRule="auto"/>
              <w:jc w:val="both"/>
              <w:rPr>
                <w:rFonts w:ascii="Times New Roman" w:hAnsi="Times New Roman" w:cs="Times New Roman"/>
                <w:bCs/>
                <w:szCs w:val="24"/>
              </w:rPr>
            </w:pPr>
            <w:r w:rsidRPr="00C95582">
              <w:rPr>
                <w:rFonts w:ascii="Times New Roman" w:hAnsi="Times New Roman" w:cs="Times New Roman"/>
                <w:bCs/>
                <w:szCs w:val="24"/>
              </w:rPr>
              <w:t>2.3.Инженерно–технические исследования с составлением отчёта</w:t>
            </w:r>
          </w:p>
          <w:p w14:paraId="6091E149" w14:textId="77777777" w:rsidR="00E11E51" w:rsidRPr="00C95582" w:rsidRDefault="00E11E51" w:rsidP="00E11E51">
            <w:pPr>
              <w:spacing w:after="160" w:line="259" w:lineRule="auto"/>
              <w:jc w:val="both"/>
              <w:rPr>
                <w:rFonts w:ascii="Times New Roman" w:hAnsi="Times New Roman" w:cs="Times New Roman"/>
                <w:bCs/>
                <w:szCs w:val="24"/>
              </w:rPr>
            </w:pPr>
          </w:p>
          <w:p w14:paraId="577CA4BB" w14:textId="77777777" w:rsidR="00E11E51" w:rsidRPr="00C95582" w:rsidRDefault="00E11E51" w:rsidP="00E11E51">
            <w:pPr>
              <w:spacing w:after="160" w:line="259" w:lineRule="auto"/>
              <w:rPr>
                <w:rFonts w:ascii="Times New Roman" w:hAnsi="Times New Roman" w:cs="Times New Roman"/>
                <w:bCs/>
                <w:szCs w:val="24"/>
                <w:u w:val="single"/>
              </w:rPr>
            </w:pPr>
            <w:r w:rsidRPr="00C95582">
              <w:rPr>
                <w:rFonts w:ascii="Times New Roman" w:hAnsi="Times New Roman" w:cs="Times New Roman"/>
                <w:bCs/>
                <w:szCs w:val="24"/>
                <w:u w:val="single"/>
              </w:rPr>
              <w:t>Раздел 3. Проект реставрации и приспособления</w:t>
            </w:r>
          </w:p>
          <w:p w14:paraId="63C87365" w14:textId="77777777" w:rsidR="00E11E51" w:rsidRPr="00C95582" w:rsidRDefault="00E11E51" w:rsidP="00E11E51">
            <w:pPr>
              <w:spacing w:after="160" w:line="259" w:lineRule="auto"/>
              <w:rPr>
                <w:rFonts w:ascii="Times New Roman" w:hAnsi="Times New Roman" w:cs="Times New Roman"/>
                <w:bCs/>
                <w:szCs w:val="24"/>
              </w:rPr>
            </w:pPr>
            <w:r w:rsidRPr="00C95582">
              <w:rPr>
                <w:rFonts w:ascii="Times New Roman" w:hAnsi="Times New Roman" w:cs="Times New Roman"/>
                <w:bCs/>
                <w:szCs w:val="24"/>
              </w:rPr>
              <w:t xml:space="preserve">3.1.Эскизный проект </w:t>
            </w:r>
          </w:p>
          <w:p w14:paraId="1BFFE540" w14:textId="77777777" w:rsidR="00E11E51" w:rsidRPr="00C95582" w:rsidRDefault="00E11E51" w:rsidP="00E11E51">
            <w:pPr>
              <w:spacing w:after="160" w:line="259" w:lineRule="auto"/>
              <w:rPr>
                <w:rFonts w:ascii="Times New Roman" w:hAnsi="Times New Roman" w:cs="Times New Roman"/>
                <w:bCs/>
                <w:szCs w:val="24"/>
              </w:rPr>
            </w:pPr>
            <w:r w:rsidRPr="00C95582">
              <w:rPr>
                <w:rFonts w:ascii="Times New Roman" w:hAnsi="Times New Roman" w:cs="Times New Roman"/>
                <w:bCs/>
                <w:szCs w:val="24"/>
              </w:rPr>
              <w:lastRenderedPageBreak/>
              <w:t>3.2.Проект</w:t>
            </w:r>
          </w:p>
          <w:p w14:paraId="430A8FE2" w14:textId="77777777" w:rsidR="00E11E51" w:rsidRPr="00C95582" w:rsidRDefault="00E11E51" w:rsidP="00E11E51">
            <w:pPr>
              <w:spacing w:after="160" w:line="259" w:lineRule="auto"/>
              <w:rPr>
                <w:rFonts w:ascii="Times New Roman" w:hAnsi="Times New Roman" w:cs="Times New Roman"/>
                <w:bCs/>
                <w:szCs w:val="24"/>
              </w:rPr>
            </w:pPr>
          </w:p>
          <w:p w14:paraId="073E9D75" w14:textId="77777777" w:rsidR="00E11E51" w:rsidRPr="00C95582" w:rsidRDefault="00E11E51" w:rsidP="00E11E51">
            <w:pPr>
              <w:spacing w:after="160" w:line="259" w:lineRule="auto"/>
              <w:rPr>
                <w:rFonts w:ascii="Times New Roman" w:hAnsi="Times New Roman" w:cs="Times New Roman"/>
                <w:bCs/>
                <w:szCs w:val="24"/>
                <w:u w:val="single"/>
              </w:rPr>
            </w:pPr>
            <w:r w:rsidRPr="00C95582">
              <w:rPr>
                <w:rFonts w:ascii="Times New Roman" w:hAnsi="Times New Roman" w:cs="Times New Roman"/>
                <w:bCs/>
                <w:szCs w:val="24"/>
                <w:u w:val="single"/>
              </w:rPr>
              <w:t>Раздел 4. Рабочая проектная (проектно-сметная) документация</w:t>
            </w:r>
          </w:p>
          <w:p w14:paraId="082B4881" w14:textId="77777777" w:rsidR="00E11E51" w:rsidRPr="00C95582" w:rsidRDefault="00E11E51" w:rsidP="00E11E51">
            <w:pPr>
              <w:spacing w:after="160" w:line="259" w:lineRule="auto"/>
              <w:rPr>
                <w:rFonts w:ascii="Times New Roman" w:hAnsi="Times New Roman" w:cs="Times New Roman"/>
                <w:b/>
                <w:szCs w:val="24"/>
              </w:rPr>
            </w:pPr>
          </w:p>
        </w:tc>
      </w:tr>
      <w:tr w:rsidR="00E11E51" w:rsidRPr="00C95582" w14:paraId="58270A61" w14:textId="77777777" w:rsidTr="00E11E51">
        <w:tc>
          <w:tcPr>
            <w:tcW w:w="851" w:type="dxa"/>
          </w:tcPr>
          <w:p w14:paraId="4EED75CF"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2.2</w:t>
            </w:r>
          </w:p>
        </w:tc>
        <w:tc>
          <w:tcPr>
            <w:tcW w:w="1701" w:type="dxa"/>
          </w:tcPr>
          <w:p w14:paraId="06CD6609"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Краткое описание объекта реставрации</w:t>
            </w:r>
          </w:p>
        </w:tc>
        <w:tc>
          <w:tcPr>
            <w:tcW w:w="7938" w:type="dxa"/>
          </w:tcPr>
          <w:p w14:paraId="10D026F6" w14:textId="77777777" w:rsidR="00E11E51" w:rsidRPr="00C95582" w:rsidRDefault="00E11E51" w:rsidP="00E11E51">
            <w:pPr>
              <w:spacing w:after="160" w:line="259" w:lineRule="auto"/>
              <w:rPr>
                <w:rFonts w:ascii="Times New Roman" w:hAnsi="Times New Roman" w:cs="Times New Roman"/>
                <w:bCs/>
                <w:szCs w:val="24"/>
              </w:rPr>
            </w:pPr>
            <w:r w:rsidRPr="00C95582">
              <w:rPr>
                <w:rFonts w:ascii="Times New Roman" w:hAnsi="Times New Roman" w:cs="Times New Roman"/>
                <w:bCs/>
                <w:szCs w:val="24"/>
              </w:rPr>
              <w:t>Наименование Объекта (в соответствии с охранным обязательством</w:t>
            </w:r>
            <w:r w:rsidRPr="00C95582">
              <w:rPr>
                <w:rFonts w:ascii="Times New Roman" w:hAnsi="Times New Roman" w:cs="Times New Roman"/>
                <w:bCs/>
                <w:i/>
                <w:iCs/>
                <w:szCs w:val="24"/>
              </w:rPr>
              <w:t xml:space="preserve"> регионального значения «Нижегородский Кремль. Казарма гарнизонного батальона», расположенного по адресу: г. Нижний Новгород, Кремль, корпус 10 (литера 2А).</w:t>
            </w:r>
          </w:p>
          <w:p w14:paraId="1C736DFB" w14:textId="77777777" w:rsidR="00E11E51" w:rsidRPr="00C95582" w:rsidRDefault="00E11E51" w:rsidP="00E11E51">
            <w:pPr>
              <w:spacing w:after="160" w:line="259" w:lineRule="auto"/>
              <w:rPr>
                <w:rFonts w:ascii="Times New Roman" w:hAnsi="Times New Roman" w:cs="Times New Roman"/>
                <w:bCs/>
                <w:i/>
                <w:iCs/>
                <w:szCs w:val="24"/>
              </w:rPr>
            </w:pPr>
            <w:r w:rsidRPr="00C95582">
              <w:rPr>
                <w:rFonts w:ascii="Times New Roman" w:hAnsi="Times New Roman" w:cs="Times New Roman"/>
                <w:bCs/>
                <w:i/>
                <w:iCs/>
                <w:szCs w:val="24"/>
              </w:rPr>
              <w:t xml:space="preserve">(1797– 1806 гг., Я.А. Ананьин, И.И. </w:t>
            </w:r>
            <w:proofErr w:type="spellStart"/>
            <w:r w:rsidRPr="00C95582">
              <w:rPr>
                <w:rFonts w:ascii="Times New Roman" w:hAnsi="Times New Roman" w:cs="Times New Roman"/>
                <w:bCs/>
                <w:i/>
                <w:iCs/>
                <w:szCs w:val="24"/>
              </w:rPr>
              <w:t>Немейер</w:t>
            </w:r>
            <w:proofErr w:type="spellEnd"/>
            <w:r w:rsidRPr="00C95582">
              <w:rPr>
                <w:rFonts w:ascii="Times New Roman" w:hAnsi="Times New Roman" w:cs="Times New Roman"/>
                <w:bCs/>
                <w:i/>
                <w:iCs/>
                <w:szCs w:val="24"/>
              </w:rPr>
              <w:t>)</w:t>
            </w:r>
          </w:p>
          <w:p w14:paraId="134EFC05" w14:textId="77777777" w:rsidR="00E11E51" w:rsidRPr="00C95582" w:rsidRDefault="00E11E51" w:rsidP="00E11E51">
            <w:pPr>
              <w:spacing w:after="160" w:line="259" w:lineRule="auto"/>
              <w:rPr>
                <w:rFonts w:ascii="Times New Roman" w:hAnsi="Times New Roman" w:cs="Times New Roman"/>
                <w:color w:val="00B050"/>
                <w:szCs w:val="24"/>
              </w:rPr>
            </w:pPr>
            <w:r w:rsidRPr="00C95582">
              <w:rPr>
                <w:rFonts w:ascii="Times New Roman" w:hAnsi="Times New Roman" w:cs="Times New Roman"/>
                <w:bCs/>
                <w:szCs w:val="24"/>
              </w:rPr>
              <w:t xml:space="preserve">Вид объекта: Памятник </w:t>
            </w:r>
          </w:p>
        </w:tc>
      </w:tr>
      <w:tr w:rsidR="00E11E51" w:rsidRPr="00C95582" w14:paraId="16EA4E99" w14:textId="77777777" w:rsidTr="00E11E51">
        <w:tc>
          <w:tcPr>
            <w:tcW w:w="851" w:type="dxa"/>
          </w:tcPr>
          <w:p w14:paraId="6CC61EC6"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2.3</w:t>
            </w:r>
          </w:p>
        </w:tc>
        <w:tc>
          <w:tcPr>
            <w:tcW w:w="1701" w:type="dxa"/>
          </w:tcPr>
          <w:p w14:paraId="07979595"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Основные технико-экономические показатели по Объекту</w:t>
            </w:r>
          </w:p>
        </w:tc>
        <w:tc>
          <w:tcPr>
            <w:tcW w:w="7938" w:type="dxa"/>
          </w:tcPr>
          <w:p w14:paraId="5D522E26"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 Площадь Объекта –  2615,2 </w:t>
            </w:r>
            <w:proofErr w:type="spellStart"/>
            <w:r w:rsidRPr="00C95582">
              <w:rPr>
                <w:rFonts w:ascii="Times New Roman" w:hAnsi="Times New Roman" w:cs="Times New Roman"/>
                <w:szCs w:val="24"/>
              </w:rPr>
              <w:t>кв.м</w:t>
            </w:r>
            <w:proofErr w:type="spellEnd"/>
            <w:r w:rsidRPr="00C95582">
              <w:rPr>
                <w:rFonts w:ascii="Times New Roman" w:hAnsi="Times New Roman" w:cs="Times New Roman"/>
                <w:szCs w:val="24"/>
              </w:rPr>
              <w:t xml:space="preserve">.     </w:t>
            </w:r>
          </w:p>
          <w:p w14:paraId="34C14A69"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 Количество этажей – 2 (подземных-нет)</w:t>
            </w:r>
          </w:p>
          <w:p w14:paraId="7650797B"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Назначение здания :  нежилое</w:t>
            </w:r>
          </w:p>
          <w:p w14:paraId="08514DA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Кадастровый номер Объекта: 52:18:0060030:456</w:t>
            </w:r>
          </w:p>
          <w:p w14:paraId="321C13B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Кадастровый номер земельного участка: 52:18:0060030:440</w:t>
            </w:r>
          </w:p>
          <w:p w14:paraId="7A2C7751"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Технико-экономические показатели Объекта могут быть уточнены после проведения обмерных работ на Объекте</w:t>
            </w:r>
          </w:p>
        </w:tc>
      </w:tr>
      <w:tr w:rsidR="00E11E51" w:rsidRPr="00C95582" w14:paraId="57369E73" w14:textId="77777777" w:rsidTr="00E11E51">
        <w:tc>
          <w:tcPr>
            <w:tcW w:w="851" w:type="dxa"/>
          </w:tcPr>
          <w:p w14:paraId="35D5F3E9"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2.4</w:t>
            </w:r>
          </w:p>
        </w:tc>
        <w:tc>
          <w:tcPr>
            <w:tcW w:w="1701" w:type="dxa"/>
          </w:tcPr>
          <w:p w14:paraId="6BFB118D"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Категория сложности Объекта</w:t>
            </w:r>
          </w:p>
        </w:tc>
        <w:tc>
          <w:tcPr>
            <w:tcW w:w="7938" w:type="dxa"/>
          </w:tcPr>
          <w:p w14:paraId="19DD3B3F"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Категория сложности Объекта устанавливается Актом категории сложности научно-проектных работ с учетом классификации по таблице 1.1 </w:t>
            </w:r>
            <w:proofErr w:type="spellStart"/>
            <w:r w:rsidRPr="00C95582">
              <w:rPr>
                <w:rFonts w:ascii="Times New Roman" w:hAnsi="Times New Roman" w:cs="Times New Roman"/>
                <w:szCs w:val="24"/>
              </w:rPr>
              <w:t>РниП</w:t>
            </w:r>
            <w:proofErr w:type="spellEnd"/>
            <w:r w:rsidRPr="00C95582">
              <w:rPr>
                <w:rFonts w:ascii="Times New Roman" w:hAnsi="Times New Roman" w:cs="Times New Roman"/>
                <w:szCs w:val="24"/>
              </w:rPr>
              <w:t xml:space="preserve"> 4.05.01-93 «Методические рекомендации по определению стоимости научно-проектных работ для реставрации недвижимых памятников истории и культуры»</w:t>
            </w:r>
          </w:p>
        </w:tc>
      </w:tr>
      <w:tr w:rsidR="00E11E51" w:rsidRPr="00C95582" w14:paraId="7CAD57D9" w14:textId="77777777" w:rsidTr="00E11E51">
        <w:tc>
          <w:tcPr>
            <w:tcW w:w="851" w:type="dxa"/>
          </w:tcPr>
          <w:p w14:paraId="65699551"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2.5</w:t>
            </w:r>
          </w:p>
        </w:tc>
        <w:tc>
          <w:tcPr>
            <w:tcW w:w="1701" w:type="dxa"/>
          </w:tcPr>
          <w:p w14:paraId="1E9221B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Выполненная ранее научно-проектная </w:t>
            </w:r>
            <w:r>
              <w:rPr>
                <w:rFonts w:ascii="Times New Roman" w:hAnsi="Times New Roman" w:cs="Times New Roman"/>
                <w:szCs w:val="24"/>
              </w:rPr>
              <w:t xml:space="preserve">и иная </w:t>
            </w:r>
            <w:r w:rsidRPr="00C95582">
              <w:rPr>
                <w:rFonts w:ascii="Times New Roman" w:hAnsi="Times New Roman" w:cs="Times New Roman"/>
                <w:szCs w:val="24"/>
              </w:rPr>
              <w:t>документация</w:t>
            </w:r>
            <w:r>
              <w:rPr>
                <w:rFonts w:ascii="Times New Roman" w:hAnsi="Times New Roman" w:cs="Times New Roman"/>
                <w:szCs w:val="24"/>
              </w:rPr>
              <w:t>, предоставление указанной документации в целях осуществления проектирования</w:t>
            </w:r>
          </w:p>
        </w:tc>
        <w:tc>
          <w:tcPr>
            <w:tcW w:w="7938" w:type="dxa"/>
          </w:tcPr>
          <w:p w14:paraId="6724226D" w14:textId="77777777" w:rsidR="00E11E51" w:rsidRDefault="00E11E51" w:rsidP="00E11E51">
            <w:pPr>
              <w:contextualSpacing/>
              <w:rPr>
                <w:rFonts w:ascii="Times New Roman" w:hAnsi="Times New Roman" w:cs="Times New Roman"/>
                <w:szCs w:val="24"/>
              </w:rPr>
            </w:pPr>
            <w:r w:rsidRPr="00C95582">
              <w:rPr>
                <w:rFonts w:ascii="Times New Roman" w:hAnsi="Times New Roman" w:cs="Times New Roman"/>
                <w:szCs w:val="24"/>
              </w:rPr>
              <w:t xml:space="preserve">Проектная документация «Ремонтно-реставрационные работы на объекте культурного наследия регионального значения «Нижегородский Кремль. Казарма гарнизонного батальона», расположенном по адресу: Кремль, корпус 10 (литер 2А), г. Нижний Новгород, разработана ЗАО ТИК «Старый Нижний Новгород» по заказу Управления делами Правительства Нижегородской области, положительное заключение государственной историко-культурной экспертизы (акт № 65 от 07.12.2012 г., эксперты: Чаев С.Е., Трофимов А.Н., </w:t>
            </w:r>
            <w:proofErr w:type="spellStart"/>
            <w:r w:rsidRPr="00C95582">
              <w:rPr>
                <w:rFonts w:ascii="Times New Roman" w:hAnsi="Times New Roman" w:cs="Times New Roman"/>
                <w:szCs w:val="24"/>
              </w:rPr>
              <w:t>Двоеглазова</w:t>
            </w:r>
            <w:proofErr w:type="spellEnd"/>
            <w:r w:rsidRPr="00C95582">
              <w:rPr>
                <w:rFonts w:ascii="Times New Roman" w:hAnsi="Times New Roman" w:cs="Times New Roman"/>
                <w:szCs w:val="24"/>
              </w:rPr>
              <w:t xml:space="preserve"> Т.П., г. Владимир), согласована Управлением государственной охраны объектов культурного наследия Нижегородской области письмо от 26.12.2012 № 518/15-3879/12.  </w:t>
            </w:r>
          </w:p>
          <w:p w14:paraId="70498B3B" w14:textId="77777777" w:rsidR="00E11E51" w:rsidRPr="00C95582" w:rsidRDefault="00E11E51" w:rsidP="00E11E51">
            <w:pPr>
              <w:spacing w:after="160" w:line="259" w:lineRule="auto"/>
              <w:rPr>
                <w:rFonts w:ascii="Times New Roman" w:hAnsi="Times New Roman" w:cs="Times New Roman"/>
                <w:szCs w:val="24"/>
                <w:u w:val="single"/>
              </w:rPr>
            </w:pPr>
            <w:r w:rsidRPr="00C95582">
              <w:rPr>
                <w:rFonts w:ascii="Times New Roman" w:hAnsi="Times New Roman" w:cs="Times New Roman"/>
                <w:szCs w:val="24"/>
                <w:u w:val="single"/>
              </w:rPr>
              <w:t>Владелец передает Подрядчику выполненную ранее документацию:</w:t>
            </w:r>
          </w:p>
          <w:p w14:paraId="506F5C41"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 1. Альбомы проекта «Разработка проектно-сметной документации по сохранению объекта культурного наследия «Нижегородский Кремль. Казарма гарнизонного батальона» по адресу: г. Нижний Новгород, Кремль, корпус 10  (Фасады)» ,  шифр  ГК-ОКН0720-2,  разработанные в 2020 г. ООО «Реставрационная мастерская «ПЕРСПЕКТИВА»,  г. Москва.) </w:t>
            </w:r>
          </w:p>
          <w:p w14:paraId="5B331356"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2  «Концепцию музеефикации 10 корпуса Нижегородского Кремля» Чекмарева А ., 2020, с описанием основных решений по приспособлению Объекта для современного использования  в качестве выставочного функционального назначение Объекта с возможностью  экспозиционного, музейного и общественного использования  и с административными помещениями (далее – Концепция).</w:t>
            </w:r>
          </w:p>
          <w:p w14:paraId="5179AF65"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3. Заключение по освидетельствованию строительных конструкций корпуса №10 Кремля, расположенного по адресу:</w:t>
            </w:r>
          </w:p>
          <w:p w14:paraId="444A97C6" w14:textId="77777777" w:rsidR="00E11E51" w:rsidRPr="00C95582" w:rsidRDefault="00E11E51" w:rsidP="00E11E51">
            <w:pPr>
              <w:contextualSpacing/>
              <w:rPr>
                <w:rFonts w:ascii="Times New Roman" w:hAnsi="Times New Roman" w:cs="Times New Roman"/>
                <w:color w:val="FF0000"/>
                <w:szCs w:val="24"/>
              </w:rPr>
            </w:pPr>
            <w:r w:rsidRPr="00C95582">
              <w:rPr>
                <w:rFonts w:ascii="Times New Roman" w:hAnsi="Times New Roman" w:cs="Times New Roman"/>
                <w:szCs w:val="24"/>
              </w:rPr>
              <w:t xml:space="preserve">г. </w:t>
            </w:r>
            <w:proofErr w:type="spellStart"/>
            <w:r w:rsidRPr="00C95582">
              <w:rPr>
                <w:rFonts w:ascii="Times New Roman" w:hAnsi="Times New Roman" w:cs="Times New Roman"/>
                <w:szCs w:val="24"/>
              </w:rPr>
              <w:t>Н.Новгород</w:t>
            </w:r>
            <w:proofErr w:type="spellEnd"/>
            <w:r w:rsidRPr="00C95582">
              <w:rPr>
                <w:rFonts w:ascii="Times New Roman" w:hAnsi="Times New Roman" w:cs="Times New Roman"/>
                <w:szCs w:val="24"/>
              </w:rPr>
              <w:t>, Кремль, шифр 59-2019-ОБ  ( с обмерными чертежами, ведомостью дефектов с фотофиксацией, рекомендациями по восстановлению горизонтальной гидроизоляции каменных стен) , разработанные в 2019 ГБУНО "Управление по обслуживанию административных зданий"</w:t>
            </w:r>
          </w:p>
        </w:tc>
      </w:tr>
      <w:tr w:rsidR="00E11E51" w:rsidRPr="00C95582" w14:paraId="7001AAF9" w14:textId="77777777" w:rsidTr="00E11E51">
        <w:tc>
          <w:tcPr>
            <w:tcW w:w="851" w:type="dxa"/>
          </w:tcPr>
          <w:p w14:paraId="211026A1"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 xml:space="preserve">2.6 </w:t>
            </w:r>
          </w:p>
        </w:tc>
        <w:tc>
          <w:tcPr>
            <w:tcW w:w="1701" w:type="dxa"/>
          </w:tcPr>
          <w:p w14:paraId="03A6BFA4"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Требования к решениям в части приспособления Объекта</w:t>
            </w:r>
          </w:p>
          <w:p w14:paraId="2F129F31" w14:textId="77777777" w:rsidR="00E11E51" w:rsidRPr="00C95582" w:rsidRDefault="00E11E51" w:rsidP="00E11E51">
            <w:pPr>
              <w:spacing w:after="160" w:line="259" w:lineRule="auto"/>
              <w:rPr>
                <w:rFonts w:ascii="Times New Roman" w:hAnsi="Times New Roman" w:cs="Times New Roman"/>
                <w:szCs w:val="24"/>
              </w:rPr>
            </w:pPr>
          </w:p>
        </w:tc>
        <w:tc>
          <w:tcPr>
            <w:tcW w:w="7938" w:type="dxa"/>
          </w:tcPr>
          <w:p w14:paraId="7871DF82"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Основное назначение Объекта – </w:t>
            </w:r>
            <w:proofErr w:type="spellStart"/>
            <w:r w:rsidRPr="00C95582">
              <w:rPr>
                <w:rFonts w:ascii="Times New Roman" w:hAnsi="Times New Roman" w:cs="Times New Roman"/>
                <w:szCs w:val="24"/>
              </w:rPr>
              <w:t>выставочно</w:t>
            </w:r>
            <w:proofErr w:type="spellEnd"/>
            <w:r w:rsidRPr="00C95582">
              <w:rPr>
                <w:rFonts w:ascii="Times New Roman" w:hAnsi="Times New Roman" w:cs="Times New Roman"/>
                <w:szCs w:val="24"/>
              </w:rPr>
              <w:t>-экспозиционное.</w:t>
            </w:r>
          </w:p>
          <w:p w14:paraId="43986DB8" w14:textId="77777777" w:rsidR="00E11E51" w:rsidRPr="00C95582" w:rsidRDefault="00E11E51" w:rsidP="00E11E51">
            <w:pPr>
              <w:autoSpaceDE w:val="0"/>
              <w:autoSpaceDN w:val="0"/>
              <w:adjustRightInd w:val="0"/>
              <w:spacing w:after="160" w:line="259" w:lineRule="auto"/>
              <w:rPr>
                <w:rFonts w:ascii="Times New Roman" w:hAnsi="Times New Roman" w:cs="Times New Roman"/>
                <w:szCs w:val="24"/>
              </w:rPr>
            </w:pPr>
            <w:r w:rsidRPr="00C95582">
              <w:rPr>
                <w:rFonts w:ascii="Times New Roman" w:hAnsi="Times New Roman" w:cs="Times New Roman"/>
                <w:szCs w:val="24"/>
              </w:rPr>
              <w:t>В составе приспособления Объекта предусмотреть следующие функциональные зоны:</w:t>
            </w:r>
          </w:p>
          <w:p w14:paraId="49B61079" w14:textId="77777777" w:rsidR="00E11E51" w:rsidRPr="00C95582" w:rsidRDefault="00E11E51" w:rsidP="00E11E51">
            <w:pPr>
              <w:autoSpaceDE w:val="0"/>
              <w:autoSpaceDN w:val="0"/>
              <w:adjustRightInd w:val="0"/>
              <w:spacing w:after="160" w:line="259" w:lineRule="auto"/>
              <w:rPr>
                <w:rFonts w:ascii="Times New Roman" w:hAnsi="Times New Roman" w:cs="Times New Roman"/>
                <w:szCs w:val="24"/>
              </w:rPr>
            </w:pPr>
            <w:r w:rsidRPr="00C95582">
              <w:rPr>
                <w:rFonts w:ascii="Times New Roman" w:hAnsi="Times New Roman" w:cs="Times New Roman"/>
                <w:szCs w:val="24"/>
              </w:rPr>
              <w:t xml:space="preserve"> 1 этаж - общественные пространства и администрация в составе:</w:t>
            </w:r>
          </w:p>
          <w:p w14:paraId="68A2C99F" w14:textId="77777777" w:rsidR="00E11E51" w:rsidRPr="00C95582" w:rsidRDefault="00E11E51" w:rsidP="00E11E51">
            <w:pPr>
              <w:numPr>
                <w:ilvl w:val="0"/>
                <w:numId w:val="26"/>
              </w:numPr>
              <w:autoSpaceDE w:val="0"/>
              <w:autoSpaceDN w:val="0"/>
              <w:adjustRightInd w:val="0"/>
              <w:spacing w:line="259" w:lineRule="auto"/>
              <w:contextualSpacing/>
              <w:rPr>
                <w:rFonts w:ascii="Times New Roman" w:hAnsi="Times New Roman" w:cs="Times New Roman"/>
                <w:szCs w:val="24"/>
              </w:rPr>
            </w:pPr>
            <w:r w:rsidRPr="00C95582">
              <w:rPr>
                <w:rFonts w:ascii="Times New Roman" w:hAnsi="Times New Roman" w:cs="Times New Roman"/>
                <w:szCs w:val="24"/>
              </w:rPr>
              <w:t>Касса</w:t>
            </w:r>
          </w:p>
          <w:p w14:paraId="481DC688" w14:textId="77777777" w:rsidR="00E11E51" w:rsidRPr="00C95582" w:rsidRDefault="00E11E51" w:rsidP="00E11E51">
            <w:pPr>
              <w:numPr>
                <w:ilvl w:val="0"/>
                <w:numId w:val="26"/>
              </w:numPr>
              <w:autoSpaceDE w:val="0"/>
              <w:autoSpaceDN w:val="0"/>
              <w:adjustRightInd w:val="0"/>
              <w:spacing w:line="259" w:lineRule="auto"/>
              <w:contextualSpacing/>
              <w:rPr>
                <w:rFonts w:ascii="Times New Roman" w:hAnsi="Times New Roman" w:cs="Times New Roman"/>
                <w:szCs w:val="24"/>
              </w:rPr>
            </w:pPr>
            <w:r w:rsidRPr="00C95582">
              <w:rPr>
                <w:rFonts w:ascii="Times New Roman" w:hAnsi="Times New Roman" w:cs="Times New Roman"/>
                <w:szCs w:val="24"/>
              </w:rPr>
              <w:t>Администратор / информационная стойка</w:t>
            </w:r>
          </w:p>
          <w:p w14:paraId="39562D38" w14:textId="77777777" w:rsidR="00E11E51" w:rsidRPr="00C95582" w:rsidRDefault="00E11E51" w:rsidP="00E11E51">
            <w:pPr>
              <w:numPr>
                <w:ilvl w:val="0"/>
                <w:numId w:val="26"/>
              </w:numPr>
              <w:autoSpaceDE w:val="0"/>
              <w:autoSpaceDN w:val="0"/>
              <w:adjustRightInd w:val="0"/>
              <w:spacing w:line="259" w:lineRule="auto"/>
              <w:contextualSpacing/>
              <w:rPr>
                <w:rFonts w:ascii="Times New Roman" w:hAnsi="Times New Roman" w:cs="Times New Roman"/>
                <w:szCs w:val="24"/>
              </w:rPr>
            </w:pPr>
            <w:r w:rsidRPr="00C95582">
              <w:rPr>
                <w:rFonts w:ascii="Times New Roman" w:hAnsi="Times New Roman" w:cs="Times New Roman"/>
                <w:szCs w:val="24"/>
              </w:rPr>
              <w:t>Гардероб (обеспечивающий вместимость прогнозируемого потока посетителей)</w:t>
            </w:r>
          </w:p>
          <w:p w14:paraId="3A1180B4" w14:textId="77777777" w:rsidR="00E11E51" w:rsidRPr="00C95582" w:rsidRDefault="00E11E51" w:rsidP="00E11E51">
            <w:pPr>
              <w:numPr>
                <w:ilvl w:val="0"/>
                <w:numId w:val="26"/>
              </w:numPr>
              <w:autoSpaceDE w:val="0"/>
              <w:autoSpaceDN w:val="0"/>
              <w:adjustRightInd w:val="0"/>
              <w:spacing w:line="259" w:lineRule="auto"/>
              <w:contextualSpacing/>
              <w:rPr>
                <w:rFonts w:ascii="Times New Roman" w:hAnsi="Times New Roman" w:cs="Times New Roman"/>
                <w:szCs w:val="24"/>
              </w:rPr>
            </w:pPr>
            <w:r w:rsidRPr="00C95582">
              <w:rPr>
                <w:rFonts w:ascii="Times New Roman" w:hAnsi="Times New Roman" w:cs="Times New Roman"/>
                <w:szCs w:val="24"/>
              </w:rPr>
              <w:t>Сувенирный магазин</w:t>
            </w:r>
          </w:p>
          <w:p w14:paraId="4C835E8B" w14:textId="77777777" w:rsidR="00E11E51" w:rsidRPr="00C95582" w:rsidRDefault="00E11E51" w:rsidP="00E11E51">
            <w:pPr>
              <w:numPr>
                <w:ilvl w:val="0"/>
                <w:numId w:val="26"/>
              </w:numPr>
              <w:autoSpaceDE w:val="0"/>
              <w:autoSpaceDN w:val="0"/>
              <w:adjustRightInd w:val="0"/>
              <w:spacing w:line="259" w:lineRule="auto"/>
              <w:contextualSpacing/>
              <w:rPr>
                <w:rFonts w:ascii="Times New Roman" w:hAnsi="Times New Roman" w:cs="Times New Roman"/>
                <w:szCs w:val="24"/>
              </w:rPr>
            </w:pPr>
            <w:r w:rsidRPr="00C95582">
              <w:rPr>
                <w:rFonts w:ascii="Times New Roman" w:hAnsi="Times New Roman" w:cs="Times New Roman"/>
                <w:szCs w:val="24"/>
              </w:rPr>
              <w:t>Кафе без кухни (не менее 32 посадочных места)</w:t>
            </w:r>
          </w:p>
          <w:p w14:paraId="66CEDC93" w14:textId="77777777" w:rsidR="00E11E51" w:rsidRPr="00C95582" w:rsidRDefault="00E11E51" w:rsidP="00E11E51">
            <w:pPr>
              <w:numPr>
                <w:ilvl w:val="0"/>
                <w:numId w:val="26"/>
              </w:numPr>
              <w:autoSpaceDE w:val="0"/>
              <w:autoSpaceDN w:val="0"/>
              <w:adjustRightInd w:val="0"/>
              <w:spacing w:line="259" w:lineRule="auto"/>
              <w:contextualSpacing/>
              <w:rPr>
                <w:rFonts w:ascii="Times New Roman" w:hAnsi="Times New Roman" w:cs="Times New Roman"/>
                <w:szCs w:val="24"/>
              </w:rPr>
            </w:pPr>
            <w:r w:rsidRPr="00C95582">
              <w:rPr>
                <w:rFonts w:ascii="Times New Roman" w:hAnsi="Times New Roman" w:cs="Times New Roman"/>
                <w:szCs w:val="24"/>
              </w:rPr>
              <w:t>Лекторий (не менее 30 мест)</w:t>
            </w:r>
          </w:p>
          <w:p w14:paraId="28F0EAB1" w14:textId="77777777" w:rsidR="00E11E51" w:rsidRPr="00C95582" w:rsidRDefault="00E11E51" w:rsidP="00E11E51">
            <w:pPr>
              <w:numPr>
                <w:ilvl w:val="0"/>
                <w:numId w:val="26"/>
              </w:numPr>
              <w:autoSpaceDE w:val="0"/>
              <w:autoSpaceDN w:val="0"/>
              <w:adjustRightInd w:val="0"/>
              <w:spacing w:line="259" w:lineRule="auto"/>
              <w:contextualSpacing/>
              <w:rPr>
                <w:rFonts w:ascii="Times New Roman" w:hAnsi="Times New Roman" w:cs="Times New Roman"/>
                <w:szCs w:val="24"/>
              </w:rPr>
            </w:pPr>
            <w:r w:rsidRPr="00C95582">
              <w:rPr>
                <w:rFonts w:ascii="Times New Roman" w:hAnsi="Times New Roman" w:cs="Times New Roman"/>
                <w:szCs w:val="24"/>
              </w:rPr>
              <w:t>С/У</w:t>
            </w:r>
            <w:r w:rsidRPr="00C95582" w:rsidDel="008B3DD1">
              <w:rPr>
                <w:rFonts w:ascii="Times New Roman" w:hAnsi="Times New Roman" w:cs="Times New Roman"/>
                <w:szCs w:val="24"/>
              </w:rPr>
              <w:t xml:space="preserve"> </w:t>
            </w:r>
          </w:p>
          <w:p w14:paraId="3D68425F" w14:textId="77777777" w:rsidR="00E11E51" w:rsidRPr="00C95582" w:rsidRDefault="00E11E51" w:rsidP="00E11E51">
            <w:pPr>
              <w:numPr>
                <w:ilvl w:val="0"/>
                <w:numId w:val="26"/>
              </w:numPr>
              <w:spacing w:after="200" w:line="276" w:lineRule="auto"/>
              <w:contextualSpacing/>
              <w:rPr>
                <w:rFonts w:ascii="Times New Roman" w:hAnsi="Times New Roman" w:cs="Times New Roman"/>
                <w:szCs w:val="24"/>
              </w:rPr>
            </w:pPr>
            <w:r w:rsidRPr="00C95582">
              <w:rPr>
                <w:rFonts w:ascii="Times New Roman" w:hAnsi="Times New Roman" w:cs="Times New Roman"/>
                <w:szCs w:val="24"/>
              </w:rPr>
              <w:t>Дирекция и административно-хозяйственные службы</w:t>
            </w:r>
          </w:p>
          <w:p w14:paraId="63C70795" w14:textId="77777777" w:rsidR="00E11E51" w:rsidRPr="00C95582" w:rsidRDefault="00E11E51" w:rsidP="00E11E51">
            <w:pPr>
              <w:autoSpaceDE w:val="0"/>
              <w:autoSpaceDN w:val="0"/>
              <w:adjustRightInd w:val="0"/>
              <w:spacing w:after="160" w:line="259" w:lineRule="auto"/>
              <w:rPr>
                <w:rFonts w:ascii="Times New Roman" w:hAnsi="Times New Roman" w:cs="Times New Roman"/>
                <w:szCs w:val="24"/>
              </w:rPr>
            </w:pPr>
            <w:r w:rsidRPr="00C95582">
              <w:rPr>
                <w:rFonts w:ascii="Times New Roman" w:hAnsi="Times New Roman" w:cs="Times New Roman"/>
                <w:szCs w:val="24"/>
              </w:rPr>
              <w:t xml:space="preserve"> 2 этаж- полностью для организации выставок в составе :</w:t>
            </w:r>
          </w:p>
          <w:p w14:paraId="657ACD7F" w14:textId="77777777" w:rsidR="00E11E51" w:rsidRPr="00C95582" w:rsidRDefault="00E11E51" w:rsidP="00E11E51">
            <w:pPr>
              <w:numPr>
                <w:ilvl w:val="0"/>
                <w:numId w:val="27"/>
              </w:numPr>
              <w:autoSpaceDE w:val="0"/>
              <w:autoSpaceDN w:val="0"/>
              <w:adjustRightInd w:val="0"/>
              <w:spacing w:line="259" w:lineRule="auto"/>
              <w:contextualSpacing/>
              <w:rPr>
                <w:rFonts w:ascii="Times New Roman" w:hAnsi="Times New Roman" w:cs="Times New Roman"/>
                <w:szCs w:val="24"/>
              </w:rPr>
            </w:pPr>
            <w:r w:rsidRPr="00C95582">
              <w:rPr>
                <w:rFonts w:ascii="Times New Roman" w:hAnsi="Times New Roman" w:cs="Times New Roman"/>
                <w:szCs w:val="24"/>
              </w:rPr>
              <w:t>Выставочные залы</w:t>
            </w:r>
          </w:p>
          <w:p w14:paraId="332A7055" w14:textId="77777777" w:rsidR="00E11E51" w:rsidRPr="00C95582" w:rsidRDefault="00E11E51" w:rsidP="00E11E51">
            <w:pPr>
              <w:numPr>
                <w:ilvl w:val="0"/>
                <w:numId w:val="27"/>
              </w:numPr>
              <w:autoSpaceDE w:val="0"/>
              <w:autoSpaceDN w:val="0"/>
              <w:adjustRightInd w:val="0"/>
              <w:spacing w:line="259" w:lineRule="auto"/>
              <w:contextualSpacing/>
              <w:rPr>
                <w:rFonts w:ascii="Times New Roman" w:hAnsi="Times New Roman" w:cs="Times New Roman"/>
                <w:szCs w:val="24"/>
              </w:rPr>
            </w:pPr>
            <w:r w:rsidRPr="00C95582">
              <w:rPr>
                <w:rFonts w:ascii="Times New Roman" w:hAnsi="Times New Roman" w:cs="Times New Roman"/>
                <w:szCs w:val="24"/>
              </w:rPr>
              <w:t>Помещение временного хранения предметов из фондов других музеев</w:t>
            </w:r>
          </w:p>
          <w:p w14:paraId="7E2435A1" w14:textId="77777777" w:rsidR="00E11E51" w:rsidRPr="00C95582" w:rsidRDefault="00E11E51" w:rsidP="00E11E51">
            <w:pPr>
              <w:numPr>
                <w:ilvl w:val="0"/>
                <w:numId w:val="27"/>
              </w:numPr>
              <w:autoSpaceDE w:val="0"/>
              <w:autoSpaceDN w:val="0"/>
              <w:adjustRightInd w:val="0"/>
              <w:spacing w:line="259" w:lineRule="auto"/>
              <w:contextualSpacing/>
              <w:rPr>
                <w:rFonts w:ascii="Times New Roman" w:hAnsi="Times New Roman" w:cs="Times New Roman"/>
                <w:szCs w:val="24"/>
              </w:rPr>
            </w:pPr>
            <w:r w:rsidRPr="00C95582">
              <w:rPr>
                <w:rFonts w:ascii="Times New Roman" w:hAnsi="Times New Roman" w:cs="Times New Roman"/>
                <w:szCs w:val="24"/>
              </w:rPr>
              <w:t>С/У</w:t>
            </w:r>
          </w:p>
          <w:p w14:paraId="4E2A7000" w14:textId="77777777" w:rsidR="00E11E51" w:rsidRPr="00C95582" w:rsidRDefault="00E11E51" w:rsidP="00E11E51">
            <w:pPr>
              <w:autoSpaceDE w:val="0"/>
              <w:autoSpaceDN w:val="0"/>
              <w:adjustRightInd w:val="0"/>
              <w:spacing w:after="160" w:line="259" w:lineRule="auto"/>
              <w:rPr>
                <w:rFonts w:ascii="Times New Roman" w:hAnsi="Times New Roman" w:cs="Times New Roman"/>
                <w:szCs w:val="24"/>
              </w:rPr>
            </w:pPr>
            <w:r w:rsidRPr="00C95582">
              <w:rPr>
                <w:rFonts w:ascii="Times New Roman" w:hAnsi="Times New Roman" w:cs="Times New Roman"/>
                <w:szCs w:val="24"/>
              </w:rPr>
              <w:t>Или альтернативный вариант организации пространства.</w:t>
            </w:r>
          </w:p>
          <w:p w14:paraId="4D179C6C" w14:textId="77777777" w:rsidR="00E11E51" w:rsidRPr="00C95582" w:rsidRDefault="00E11E51" w:rsidP="00E11E51">
            <w:pPr>
              <w:autoSpaceDE w:val="0"/>
              <w:autoSpaceDN w:val="0"/>
              <w:adjustRightInd w:val="0"/>
              <w:spacing w:after="160" w:line="259" w:lineRule="auto"/>
              <w:rPr>
                <w:rFonts w:ascii="Times New Roman" w:hAnsi="Times New Roman" w:cs="Times New Roman"/>
                <w:szCs w:val="24"/>
              </w:rPr>
            </w:pPr>
            <w:r w:rsidRPr="00C95582">
              <w:rPr>
                <w:rFonts w:ascii="Times New Roman" w:hAnsi="Times New Roman" w:cs="Times New Roman"/>
                <w:szCs w:val="24"/>
              </w:rPr>
              <w:t xml:space="preserve">Предусмотреть возможность выполнения работ по сохранению Объекта отдельными обособленными этапами, позволяющими осуществлять эксплуатацию Объекта в части </w:t>
            </w:r>
            <w:proofErr w:type="spellStart"/>
            <w:r w:rsidRPr="00C95582">
              <w:rPr>
                <w:rFonts w:ascii="Times New Roman" w:hAnsi="Times New Roman" w:cs="Times New Roman"/>
                <w:szCs w:val="24"/>
              </w:rPr>
              <w:t>соответсвующих</w:t>
            </w:r>
            <w:proofErr w:type="spellEnd"/>
            <w:r w:rsidRPr="00C95582">
              <w:rPr>
                <w:rFonts w:ascii="Times New Roman" w:hAnsi="Times New Roman" w:cs="Times New Roman"/>
                <w:szCs w:val="24"/>
              </w:rPr>
              <w:t xml:space="preserve"> завершенных этапов упомянутых работ.</w:t>
            </w:r>
          </w:p>
          <w:p w14:paraId="1DD8AEB5" w14:textId="77777777" w:rsidR="00E11E51" w:rsidRPr="00C95582" w:rsidRDefault="00E11E51" w:rsidP="00E11E51">
            <w:pPr>
              <w:autoSpaceDE w:val="0"/>
              <w:autoSpaceDN w:val="0"/>
              <w:adjustRightInd w:val="0"/>
              <w:spacing w:after="160" w:line="259" w:lineRule="auto"/>
              <w:rPr>
                <w:rFonts w:ascii="Times New Roman" w:hAnsi="Times New Roman" w:cs="Times New Roman"/>
                <w:szCs w:val="24"/>
              </w:rPr>
            </w:pPr>
            <w:r w:rsidRPr="00C95582">
              <w:rPr>
                <w:rFonts w:ascii="Times New Roman" w:hAnsi="Times New Roman" w:cs="Times New Roman"/>
                <w:szCs w:val="24"/>
              </w:rPr>
              <w:t xml:space="preserve">Этапы предпочтительно  определить </w:t>
            </w:r>
            <w:proofErr w:type="spellStart"/>
            <w:r w:rsidRPr="00C95582">
              <w:rPr>
                <w:rFonts w:ascii="Times New Roman" w:hAnsi="Times New Roman" w:cs="Times New Roman"/>
                <w:szCs w:val="24"/>
              </w:rPr>
              <w:t>пространственно</w:t>
            </w:r>
            <w:proofErr w:type="spellEnd"/>
            <w:r w:rsidRPr="00C95582">
              <w:rPr>
                <w:rFonts w:ascii="Times New Roman" w:hAnsi="Times New Roman" w:cs="Times New Roman"/>
                <w:szCs w:val="24"/>
              </w:rPr>
              <w:t xml:space="preserve"> </w:t>
            </w:r>
            <w:proofErr w:type="spellStart"/>
            <w:r w:rsidRPr="00C95582">
              <w:rPr>
                <w:rFonts w:ascii="Times New Roman" w:hAnsi="Times New Roman" w:cs="Times New Roman"/>
                <w:szCs w:val="24"/>
              </w:rPr>
              <w:t>соответсвующими</w:t>
            </w:r>
            <w:proofErr w:type="spellEnd"/>
            <w:r w:rsidRPr="00C95582">
              <w:rPr>
                <w:rFonts w:ascii="Times New Roman" w:hAnsi="Times New Roman" w:cs="Times New Roman"/>
                <w:szCs w:val="24"/>
              </w:rPr>
              <w:t xml:space="preserve"> работам в пределах каждого полного этажа Объекта, с предусматриваемым последовательным их выполнением от нижележащих этажей к вышележащим (</w:t>
            </w:r>
            <w:proofErr w:type="spellStart"/>
            <w:r w:rsidRPr="00C95582">
              <w:rPr>
                <w:rFonts w:ascii="Times New Roman" w:hAnsi="Times New Roman" w:cs="Times New Roman"/>
                <w:szCs w:val="24"/>
              </w:rPr>
              <w:t>соответвествующее</w:t>
            </w:r>
            <w:proofErr w:type="spellEnd"/>
            <w:r w:rsidRPr="00C95582">
              <w:rPr>
                <w:rFonts w:ascii="Times New Roman" w:hAnsi="Times New Roman" w:cs="Times New Roman"/>
                <w:szCs w:val="24"/>
              </w:rPr>
              <w:t xml:space="preserve"> разделение предусмотреть в проекте, в том числе в смете, и в рабочей проектной документации, ).</w:t>
            </w:r>
          </w:p>
          <w:p w14:paraId="1CB31692" w14:textId="77777777" w:rsidR="00E11E51" w:rsidRPr="00C95582" w:rsidRDefault="00E11E51" w:rsidP="00E11E51">
            <w:pPr>
              <w:autoSpaceDE w:val="0"/>
              <w:autoSpaceDN w:val="0"/>
              <w:adjustRightInd w:val="0"/>
              <w:spacing w:after="160" w:line="259" w:lineRule="auto"/>
              <w:rPr>
                <w:rFonts w:ascii="Times New Roman" w:hAnsi="Times New Roman" w:cs="Times New Roman"/>
                <w:szCs w:val="24"/>
              </w:rPr>
            </w:pPr>
            <w:r w:rsidRPr="00C95582">
              <w:rPr>
                <w:rFonts w:ascii="Times New Roman" w:hAnsi="Times New Roman" w:cs="Times New Roman"/>
                <w:szCs w:val="24"/>
              </w:rPr>
              <w:t xml:space="preserve">Общий поток посетителей в год оценивается в 500 000 – 800 000 чел. </w:t>
            </w:r>
          </w:p>
          <w:p w14:paraId="1D759716" w14:textId="77777777" w:rsidR="00E11E51" w:rsidRPr="00C95582" w:rsidRDefault="00E11E51" w:rsidP="00E11E51">
            <w:pPr>
              <w:autoSpaceDE w:val="0"/>
              <w:autoSpaceDN w:val="0"/>
              <w:adjustRightInd w:val="0"/>
              <w:spacing w:after="160" w:line="259" w:lineRule="auto"/>
              <w:rPr>
                <w:rFonts w:ascii="Times New Roman" w:hAnsi="Times New Roman" w:cs="Times New Roman"/>
                <w:szCs w:val="24"/>
              </w:rPr>
            </w:pPr>
            <w:r w:rsidRPr="00C95582">
              <w:rPr>
                <w:rFonts w:ascii="Times New Roman" w:hAnsi="Times New Roman" w:cs="Times New Roman"/>
                <w:szCs w:val="24"/>
              </w:rPr>
              <w:t xml:space="preserve"> В кафе на  1 </w:t>
            </w:r>
            <w:proofErr w:type="spellStart"/>
            <w:r w:rsidRPr="00C95582">
              <w:rPr>
                <w:rFonts w:ascii="Times New Roman" w:hAnsi="Times New Roman" w:cs="Times New Roman"/>
                <w:szCs w:val="24"/>
              </w:rPr>
              <w:t>эт</w:t>
            </w:r>
            <w:proofErr w:type="spellEnd"/>
            <w:r w:rsidRPr="00C95582">
              <w:rPr>
                <w:rFonts w:ascii="Times New Roman" w:hAnsi="Times New Roman" w:cs="Times New Roman"/>
                <w:szCs w:val="24"/>
              </w:rPr>
              <w:t xml:space="preserve">. предполагается </w:t>
            </w:r>
            <w:proofErr w:type="spellStart"/>
            <w:r w:rsidRPr="00C95582">
              <w:rPr>
                <w:rFonts w:ascii="Times New Roman" w:hAnsi="Times New Roman" w:cs="Times New Roman"/>
                <w:szCs w:val="24"/>
              </w:rPr>
              <w:t>доготовка</w:t>
            </w:r>
            <w:proofErr w:type="spellEnd"/>
            <w:r w:rsidRPr="00C95582">
              <w:rPr>
                <w:rFonts w:ascii="Times New Roman" w:hAnsi="Times New Roman" w:cs="Times New Roman"/>
                <w:szCs w:val="24"/>
              </w:rPr>
              <w:t xml:space="preserve"> на месте, разогрев или сборка и выдача уже готовой продукции. </w:t>
            </w:r>
          </w:p>
          <w:p w14:paraId="4331FBBC" w14:textId="77777777" w:rsidR="00E11E51" w:rsidRPr="00C95582" w:rsidRDefault="00E11E51" w:rsidP="00E11E51">
            <w:pPr>
              <w:autoSpaceDE w:val="0"/>
              <w:autoSpaceDN w:val="0"/>
              <w:adjustRightInd w:val="0"/>
              <w:spacing w:after="160" w:line="259" w:lineRule="auto"/>
              <w:rPr>
                <w:rFonts w:ascii="Times New Roman" w:hAnsi="Times New Roman" w:cs="Times New Roman"/>
                <w:szCs w:val="24"/>
              </w:rPr>
            </w:pPr>
            <w:r w:rsidRPr="00C95582">
              <w:rPr>
                <w:rFonts w:ascii="Times New Roman" w:hAnsi="Times New Roman" w:cs="Times New Roman"/>
                <w:szCs w:val="24"/>
              </w:rPr>
              <w:t xml:space="preserve">Для всего 2 этажа необходимо обеспечение температурно-влажностного режима согласно Единым правилам организации комплектования, учета, хранения и использования музейных предметов и музейных коллекций разработанных в соответствии с № 54-ФЗ «О Музейном фонде Российской Федерации и музеях в РФ». </w:t>
            </w:r>
          </w:p>
          <w:p w14:paraId="6F9345D8"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Предусмотреть оснащение помещений системами инженерно-технического обеспечения (перечень систем приведён в  разделе «Основные требования к проектным решениям»). Необходимость дооснащения устанавливается в процессе выполнения работ (проектирования) по согласованию с Заказчиком и Владельцем.</w:t>
            </w:r>
          </w:p>
          <w:p w14:paraId="7FEB548B"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Предусмотреть проектом оснащение одного из  помещений (помещение определяется в ходе проектирования и отдельно согласовывается с Заказчиком) следующими системами, оборудованием и конструкциями :</w:t>
            </w:r>
          </w:p>
          <w:p w14:paraId="02175A0D" w14:textId="77777777" w:rsidR="00E11E51" w:rsidRPr="00C95582" w:rsidRDefault="00E11E51" w:rsidP="00E11E51">
            <w:pPr>
              <w:numPr>
                <w:ilvl w:val="0"/>
                <w:numId w:val="29"/>
              </w:numPr>
              <w:spacing w:line="259" w:lineRule="auto"/>
              <w:contextualSpacing/>
              <w:rPr>
                <w:rFonts w:ascii="Times New Roman" w:hAnsi="Times New Roman" w:cs="Times New Roman"/>
                <w:szCs w:val="24"/>
              </w:rPr>
            </w:pPr>
            <w:r w:rsidRPr="00C95582">
              <w:rPr>
                <w:rFonts w:ascii="Times New Roman" w:hAnsi="Times New Roman" w:cs="Times New Roman"/>
                <w:szCs w:val="24"/>
              </w:rPr>
              <w:t xml:space="preserve"> Специализированным трансляционным оборудованием (экран, проектор)</w:t>
            </w:r>
          </w:p>
          <w:p w14:paraId="54E65A72" w14:textId="77777777" w:rsidR="00E11E51" w:rsidRPr="00C95582" w:rsidRDefault="00E11E51" w:rsidP="00E11E51">
            <w:pPr>
              <w:numPr>
                <w:ilvl w:val="0"/>
                <w:numId w:val="29"/>
              </w:numPr>
              <w:spacing w:line="259" w:lineRule="auto"/>
              <w:contextualSpacing/>
              <w:rPr>
                <w:rFonts w:ascii="Times New Roman" w:hAnsi="Times New Roman" w:cs="Times New Roman"/>
                <w:szCs w:val="24"/>
              </w:rPr>
            </w:pPr>
            <w:r w:rsidRPr="00C95582">
              <w:rPr>
                <w:rFonts w:ascii="Times New Roman" w:hAnsi="Times New Roman" w:cs="Times New Roman"/>
                <w:szCs w:val="24"/>
              </w:rPr>
              <w:t>Аудио и аудиовизуальным оборудованием</w:t>
            </w:r>
          </w:p>
          <w:p w14:paraId="2428AA53" w14:textId="77777777" w:rsidR="00E11E51" w:rsidRPr="00C95582" w:rsidRDefault="00E11E51" w:rsidP="00E11E51">
            <w:pPr>
              <w:numPr>
                <w:ilvl w:val="0"/>
                <w:numId w:val="29"/>
              </w:numPr>
              <w:spacing w:line="259" w:lineRule="auto"/>
              <w:contextualSpacing/>
              <w:rPr>
                <w:rFonts w:ascii="Times New Roman" w:hAnsi="Times New Roman" w:cs="Times New Roman"/>
                <w:szCs w:val="24"/>
              </w:rPr>
            </w:pPr>
            <w:r w:rsidRPr="00C95582">
              <w:rPr>
                <w:rFonts w:ascii="Times New Roman" w:hAnsi="Times New Roman" w:cs="Times New Roman"/>
                <w:szCs w:val="24"/>
              </w:rPr>
              <w:t>Специальные сценические конструкции (вид, материал и конфигурацию сценических конструкций дополнительно согласовать с заказчиком).</w:t>
            </w:r>
          </w:p>
          <w:p w14:paraId="471AF3A4" w14:textId="77777777" w:rsidR="00E11E51" w:rsidRPr="00C95582" w:rsidRDefault="00E11E51" w:rsidP="00E11E51">
            <w:pPr>
              <w:numPr>
                <w:ilvl w:val="0"/>
                <w:numId w:val="29"/>
              </w:numPr>
              <w:spacing w:line="259" w:lineRule="auto"/>
              <w:contextualSpacing/>
              <w:rPr>
                <w:rFonts w:ascii="Times New Roman" w:hAnsi="Times New Roman" w:cs="Times New Roman"/>
                <w:color w:val="FF0000"/>
                <w:szCs w:val="24"/>
              </w:rPr>
            </w:pPr>
            <w:r w:rsidRPr="00C95582">
              <w:rPr>
                <w:rFonts w:ascii="Times New Roman" w:hAnsi="Times New Roman" w:cs="Times New Roman"/>
                <w:szCs w:val="24"/>
              </w:rPr>
              <w:t>Предусмотреть звукоизоляцию помещения, а также выполнить акустическое проектирование.</w:t>
            </w:r>
          </w:p>
        </w:tc>
      </w:tr>
      <w:tr w:rsidR="00E11E51" w:rsidRPr="00C95582" w14:paraId="758B15A9" w14:textId="77777777" w:rsidTr="00E11E51">
        <w:tc>
          <w:tcPr>
            <w:tcW w:w="10490" w:type="dxa"/>
            <w:gridSpan w:val="3"/>
          </w:tcPr>
          <w:p w14:paraId="0B090ED7" w14:textId="77777777" w:rsidR="00E11E51" w:rsidRPr="00C95582" w:rsidRDefault="00E11E51" w:rsidP="00E11E51">
            <w:pPr>
              <w:spacing w:after="160" w:line="259" w:lineRule="auto"/>
              <w:rPr>
                <w:rFonts w:ascii="Times New Roman" w:hAnsi="Times New Roman" w:cs="Times New Roman"/>
                <w:b/>
                <w:szCs w:val="24"/>
              </w:rPr>
            </w:pPr>
            <w:r w:rsidRPr="00C95582">
              <w:rPr>
                <w:rFonts w:ascii="Times New Roman" w:hAnsi="Times New Roman" w:cs="Times New Roman"/>
                <w:b/>
                <w:szCs w:val="24"/>
              </w:rPr>
              <w:lastRenderedPageBreak/>
              <w:t>3. Общие сведения</w:t>
            </w:r>
          </w:p>
        </w:tc>
      </w:tr>
      <w:tr w:rsidR="00E11E51" w:rsidRPr="00C95582" w14:paraId="4684B6E3" w14:textId="77777777" w:rsidTr="00E11E51">
        <w:tc>
          <w:tcPr>
            <w:tcW w:w="851" w:type="dxa"/>
          </w:tcPr>
          <w:p w14:paraId="73CAE02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3.1</w:t>
            </w:r>
          </w:p>
        </w:tc>
        <w:tc>
          <w:tcPr>
            <w:tcW w:w="1701" w:type="dxa"/>
          </w:tcPr>
          <w:p w14:paraId="4905A6B6"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Основание для разработки</w:t>
            </w:r>
          </w:p>
        </w:tc>
        <w:tc>
          <w:tcPr>
            <w:tcW w:w="7938" w:type="dxa"/>
          </w:tcPr>
          <w:p w14:paraId="78D961AA"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Задание на выполнение работ по сохранению объекта культурного наследия от 19 ноября 2020г. №229р </w:t>
            </w:r>
          </w:p>
        </w:tc>
      </w:tr>
      <w:tr w:rsidR="00E11E51" w:rsidRPr="00C95582" w14:paraId="02083051" w14:textId="77777777" w:rsidTr="00E11E51">
        <w:tc>
          <w:tcPr>
            <w:tcW w:w="851" w:type="dxa"/>
          </w:tcPr>
          <w:p w14:paraId="6C68ED51"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3.2</w:t>
            </w:r>
          </w:p>
        </w:tc>
        <w:tc>
          <w:tcPr>
            <w:tcW w:w="1701" w:type="dxa"/>
          </w:tcPr>
          <w:p w14:paraId="106527E0"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Лицо, осуществляющее оплату работ (далее – Заказчик)</w:t>
            </w:r>
          </w:p>
        </w:tc>
        <w:tc>
          <w:tcPr>
            <w:tcW w:w="7938" w:type="dxa"/>
          </w:tcPr>
          <w:p w14:paraId="13B7822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АНО «Центр 800»</w:t>
            </w:r>
          </w:p>
        </w:tc>
      </w:tr>
      <w:tr w:rsidR="00E11E51" w:rsidRPr="00C95582" w14:paraId="3968D74B" w14:textId="77777777" w:rsidTr="00E11E51">
        <w:tc>
          <w:tcPr>
            <w:tcW w:w="851" w:type="dxa"/>
          </w:tcPr>
          <w:p w14:paraId="0F323E5D"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3.3</w:t>
            </w:r>
          </w:p>
        </w:tc>
        <w:tc>
          <w:tcPr>
            <w:tcW w:w="1701" w:type="dxa"/>
          </w:tcPr>
          <w:p w14:paraId="158F2C5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Пользователь Объекта (арендатор, владелец)</w:t>
            </w:r>
          </w:p>
        </w:tc>
        <w:tc>
          <w:tcPr>
            <w:tcW w:w="7938" w:type="dxa"/>
          </w:tcPr>
          <w:p w14:paraId="30A4B2B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Управление делами Правительства Нижегородской области</w:t>
            </w:r>
          </w:p>
        </w:tc>
      </w:tr>
      <w:tr w:rsidR="00E11E51" w:rsidRPr="00C95582" w14:paraId="75188265" w14:textId="77777777" w:rsidTr="00E11E51">
        <w:tc>
          <w:tcPr>
            <w:tcW w:w="851" w:type="dxa"/>
          </w:tcPr>
          <w:p w14:paraId="061836A9"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3.4</w:t>
            </w:r>
          </w:p>
        </w:tc>
        <w:tc>
          <w:tcPr>
            <w:tcW w:w="1701" w:type="dxa"/>
          </w:tcPr>
          <w:p w14:paraId="69F59FC6"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Ответственность за качество работ</w:t>
            </w:r>
          </w:p>
        </w:tc>
        <w:tc>
          <w:tcPr>
            <w:tcW w:w="7938" w:type="dxa"/>
          </w:tcPr>
          <w:p w14:paraId="0EFF597B"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В соответствии с действующим законодательством и договором </w:t>
            </w:r>
          </w:p>
        </w:tc>
      </w:tr>
      <w:tr w:rsidR="00E11E51" w:rsidRPr="00C95582" w14:paraId="27DC6CAB" w14:textId="77777777" w:rsidTr="00E11E51">
        <w:tc>
          <w:tcPr>
            <w:tcW w:w="10490" w:type="dxa"/>
            <w:gridSpan w:val="3"/>
          </w:tcPr>
          <w:p w14:paraId="484F5E2B" w14:textId="77777777" w:rsidR="00E11E51" w:rsidRPr="00C95582" w:rsidRDefault="00E11E51" w:rsidP="00E11E51">
            <w:pPr>
              <w:spacing w:after="160" w:line="259" w:lineRule="auto"/>
              <w:rPr>
                <w:rFonts w:ascii="Times New Roman" w:hAnsi="Times New Roman" w:cs="Times New Roman"/>
                <w:b/>
                <w:szCs w:val="24"/>
              </w:rPr>
            </w:pPr>
            <w:r w:rsidRPr="00C95582">
              <w:rPr>
                <w:rFonts w:ascii="Times New Roman" w:hAnsi="Times New Roman" w:cs="Times New Roman"/>
                <w:b/>
                <w:szCs w:val="24"/>
              </w:rPr>
              <w:t>4. Требования соответствия нормативным документам (лицензии, допуски, разрешения, согласования)</w:t>
            </w:r>
          </w:p>
        </w:tc>
      </w:tr>
      <w:tr w:rsidR="00E11E51" w:rsidRPr="00C95582" w14:paraId="60FAACD8" w14:textId="77777777" w:rsidTr="00E11E51">
        <w:tc>
          <w:tcPr>
            <w:tcW w:w="851" w:type="dxa"/>
          </w:tcPr>
          <w:p w14:paraId="4E4195D1"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4.1</w:t>
            </w:r>
          </w:p>
        </w:tc>
        <w:tc>
          <w:tcPr>
            <w:tcW w:w="1701" w:type="dxa"/>
          </w:tcPr>
          <w:p w14:paraId="451D4785"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Требования к подрядчику</w:t>
            </w:r>
          </w:p>
        </w:tc>
        <w:tc>
          <w:tcPr>
            <w:tcW w:w="7938" w:type="dxa"/>
          </w:tcPr>
          <w:p w14:paraId="0F4D95EE"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Подрядчик на период выполнения работ должен соответствовать требованиям действующего законодательства, в том числе обладать лицензиями и допусками, необходимыми для выполнения работ на Объекте.  </w:t>
            </w:r>
          </w:p>
          <w:p w14:paraId="2E7D926B"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Подрядчик должен иметь на весь период производства работ:  лицензию на осуществление деятельности по сохранению объектов культурного наследия (памятников истории и культуры) народов Российской Федерации, выданную Министерством культуры Российской Федерации в соответствии с постановлением Правительства Российской Федерации от 17 октября 2017 г.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2266ED3D"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 а) на разработку проектной документации по консервации, реставрации и воссозданию объектов культурного наследия (памятников истории и культуры) народов Российской Федерации;</w:t>
            </w:r>
          </w:p>
          <w:p w14:paraId="61A7F2E2"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б) на разработку проектной документации по ремонту и приспособлению объектов культурного наследия (памятников истории и культуры) народов Российской Федерации;</w:t>
            </w:r>
          </w:p>
          <w:p w14:paraId="031DAB0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Подрядчик должен иметь в штате специалистов в области сохранения объектов культурного наследия, аттестованных в установленном порядке. </w:t>
            </w:r>
          </w:p>
          <w:p w14:paraId="24363C94"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В случае, если при проведении работ или предусматриваемыми результатами работ решениями затрагиваются конструктивные и другие характеристики надежности и безопасности Объекта, Подрядчик должен иметь членство в саморегулируемой организации в области инженерных изысканий, архитектурно-строительного проектирования в порядке, определяемом Градостроительным кодексом Российской Федерации.</w:t>
            </w:r>
          </w:p>
          <w:p w14:paraId="4FBEACDE" w14:textId="77777777" w:rsidR="00E11E51" w:rsidRPr="00C95582" w:rsidRDefault="00E11E51" w:rsidP="00E11E51">
            <w:pPr>
              <w:spacing w:after="160" w:line="259" w:lineRule="auto"/>
              <w:rPr>
                <w:rFonts w:ascii="Times New Roman" w:hAnsi="Times New Roman" w:cs="Times New Roman"/>
                <w:szCs w:val="24"/>
              </w:rPr>
            </w:pPr>
          </w:p>
        </w:tc>
      </w:tr>
      <w:tr w:rsidR="00E11E51" w:rsidRPr="00C95582" w14:paraId="0CB0F822" w14:textId="77777777" w:rsidTr="00E11E51">
        <w:tc>
          <w:tcPr>
            <w:tcW w:w="851" w:type="dxa"/>
          </w:tcPr>
          <w:p w14:paraId="0BC5BF6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4.2</w:t>
            </w:r>
          </w:p>
        </w:tc>
        <w:tc>
          <w:tcPr>
            <w:tcW w:w="1701" w:type="dxa"/>
          </w:tcPr>
          <w:p w14:paraId="3C4C793B"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Требования соответствия проектной (научно-проектной) документации нормативным документам</w:t>
            </w:r>
          </w:p>
        </w:tc>
        <w:tc>
          <w:tcPr>
            <w:tcW w:w="7938" w:type="dxa"/>
          </w:tcPr>
          <w:p w14:paraId="5CD3A9B8" w14:textId="77777777" w:rsidR="00E11E51" w:rsidRPr="00C95582" w:rsidRDefault="00E11E51" w:rsidP="00E11E51">
            <w:pPr>
              <w:spacing w:after="160" w:line="259" w:lineRule="auto"/>
              <w:rPr>
                <w:rFonts w:ascii="Times New Roman" w:hAnsi="Times New Roman" w:cs="Times New Roman"/>
                <w:b/>
                <w:szCs w:val="24"/>
              </w:rPr>
            </w:pPr>
            <w:r w:rsidRPr="00C95582">
              <w:rPr>
                <w:rFonts w:ascii="Times New Roman" w:hAnsi="Times New Roman" w:cs="Times New Roman"/>
                <w:b/>
                <w:szCs w:val="24"/>
              </w:rPr>
              <w:t xml:space="preserve">1. Состав и содержание проектной документации должны соответствовать требованиям следующих основных нормативных документов:   </w:t>
            </w:r>
          </w:p>
          <w:p w14:paraId="3F22D727" w14:textId="77777777" w:rsidR="00E11E51" w:rsidRPr="00C95582" w:rsidRDefault="00E11E51" w:rsidP="00E11E51">
            <w:pPr>
              <w:spacing w:after="160" w:line="192" w:lineRule="auto"/>
              <w:rPr>
                <w:rFonts w:ascii="Times New Roman" w:hAnsi="Times New Roman" w:cs="Times New Roman"/>
                <w:szCs w:val="24"/>
              </w:rPr>
            </w:pPr>
            <w:r w:rsidRPr="00C95582">
              <w:rPr>
                <w:rFonts w:ascii="Times New Roman" w:hAnsi="Times New Roman" w:cs="Times New Roman"/>
                <w:szCs w:val="24"/>
              </w:rPr>
              <w:t xml:space="preserve">- Федеральный закон от 25 июня 2002 г. № 73ФЗ "Об объектах культурного наследия (памятниках истории и культуры) народов Российской Федерации" (в том числе п. 6 статьи 45) (далее – Федеральный закон от 25 июня 2002 г. № 73-ФЗ);  </w:t>
            </w:r>
          </w:p>
          <w:p w14:paraId="36A4CECE" w14:textId="77777777" w:rsidR="00E11E51" w:rsidRPr="00C95582" w:rsidRDefault="00E11E51" w:rsidP="00E11E51">
            <w:pPr>
              <w:spacing w:after="160" w:line="192" w:lineRule="auto"/>
              <w:rPr>
                <w:rFonts w:ascii="Times New Roman" w:hAnsi="Times New Roman" w:cs="Times New Roman"/>
                <w:szCs w:val="24"/>
              </w:rPr>
            </w:pPr>
            <w:r w:rsidRPr="00C95582">
              <w:rPr>
                <w:rFonts w:ascii="Times New Roman" w:hAnsi="Times New Roman" w:cs="Times New Roman"/>
                <w:szCs w:val="24"/>
              </w:rPr>
              <w:t xml:space="preserve">- Постановление Правительства Российской Федерации от 15 июля 2009 г. № 569 "Об утверждении Положения о государственной историко-культурной экспертизе";   </w:t>
            </w:r>
          </w:p>
          <w:p w14:paraId="6B9E944B" w14:textId="77777777" w:rsidR="00E11E51" w:rsidRPr="00C95582" w:rsidRDefault="00E11E51" w:rsidP="00E11E51">
            <w:pPr>
              <w:spacing w:after="160" w:line="192" w:lineRule="auto"/>
              <w:rPr>
                <w:rFonts w:ascii="Times New Roman" w:hAnsi="Times New Roman" w:cs="Times New Roman"/>
                <w:szCs w:val="24"/>
              </w:rPr>
            </w:pPr>
            <w:r w:rsidRPr="00C95582">
              <w:rPr>
                <w:rFonts w:ascii="Times New Roman" w:hAnsi="Times New Roman" w:cs="Times New Roman"/>
                <w:szCs w:val="24"/>
              </w:rPr>
              <w:t xml:space="preserve">- Приказ Минкультуры России от 5 июня 2015 г.                   № 1749 "Об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14:paraId="3DABEAD2" w14:textId="77777777" w:rsidR="00E11E51" w:rsidRPr="00C95582" w:rsidRDefault="00E11E51" w:rsidP="00E11E51">
            <w:pPr>
              <w:spacing w:after="160" w:line="192" w:lineRule="auto"/>
              <w:rPr>
                <w:rFonts w:ascii="Times New Roman" w:hAnsi="Times New Roman" w:cs="Times New Roman"/>
                <w:szCs w:val="24"/>
              </w:rPr>
            </w:pPr>
            <w:r w:rsidRPr="00C95582">
              <w:rPr>
                <w:rFonts w:ascii="Times New Roman" w:hAnsi="Times New Roman" w:cs="Times New Roman"/>
                <w:szCs w:val="24"/>
              </w:rPr>
              <w:t xml:space="preserve">- Приказ Минкультуры России от 22 ноября 2013 г. № 1942 "Об утверждении Административного регламента предоставления государственной услуги по согласованию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w:t>
            </w:r>
          </w:p>
          <w:p w14:paraId="075C5196" w14:textId="77777777" w:rsidR="00E11E51" w:rsidRPr="00C95582" w:rsidRDefault="00E11E51" w:rsidP="00E11E51">
            <w:pPr>
              <w:spacing w:after="160" w:line="192" w:lineRule="auto"/>
              <w:rPr>
                <w:rFonts w:ascii="Times New Roman" w:hAnsi="Times New Roman" w:cs="Times New Roman"/>
                <w:szCs w:val="24"/>
              </w:rPr>
            </w:pPr>
            <w:r w:rsidRPr="00C95582">
              <w:rPr>
                <w:rFonts w:ascii="Times New Roman" w:hAnsi="Times New Roman" w:cs="Times New Roman"/>
                <w:szCs w:val="24"/>
              </w:rPr>
              <w:t xml:space="preserve">-Приказ Минкультуры России от 30 июля 2012 г.  № 811 "Об утверждении Административного регламента предоставления государственной услуги по выдаче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органами государственной власти субъектов Российской Федерации, осуществляющими полномочия в области сохранения, использования, популяризации и государственной охраны объектов культурного наследия"; </w:t>
            </w:r>
          </w:p>
          <w:p w14:paraId="7BB28C0E" w14:textId="77777777" w:rsidR="00E11E51" w:rsidRPr="00C95582" w:rsidRDefault="00E11E51" w:rsidP="00E11E51">
            <w:pPr>
              <w:spacing w:after="160" w:line="192" w:lineRule="auto"/>
              <w:rPr>
                <w:rFonts w:ascii="Times New Roman" w:hAnsi="Times New Roman" w:cs="Times New Roman"/>
                <w:szCs w:val="24"/>
              </w:rPr>
            </w:pPr>
            <w:r w:rsidRPr="00C95582">
              <w:rPr>
                <w:rFonts w:ascii="Times New Roman" w:hAnsi="Times New Roman" w:cs="Times New Roman"/>
                <w:szCs w:val="24"/>
              </w:rPr>
              <w:t>-Национальный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утвержденный приказом Федерального агентства по техническому регулированию и метрологии от 28 августа 2013 г. № 593-ст (далее – ГОСТ Р 55528-2013);</w:t>
            </w:r>
          </w:p>
          <w:p w14:paraId="0BB3E781" w14:textId="77777777" w:rsidR="00E11E51" w:rsidRPr="00C95582" w:rsidRDefault="00E11E51" w:rsidP="00E11E51">
            <w:pPr>
              <w:spacing w:after="160" w:line="192" w:lineRule="auto"/>
              <w:rPr>
                <w:rFonts w:ascii="Times New Roman" w:hAnsi="Times New Roman" w:cs="Times New Roman"/>
                <w:szCs w:val="24"/>
              </w:rPr>
            </w:pPr>
            <w:r w:rsidRPr="00C95582">
              <w:rPr>
                <w:rFonts w:ascii="Times New Roman" w:hAnsi="Times New Roman" w:cs="Times New Roman"/>
                <w:color w:val="00B050"/>
                <w:szCs w:val="24"/>
              </w:rPr>
              <w:t xml:space="preserve">  </w:t>
            </w:r>
            <w:r w:rsidRPr="00C95582">
              <w:rPr>
                <w:rFonts w:ascii="Times New Roman" w:hAnsi="Times New Roman" w:cs="Times New Roman"/>
                <w:szCs w:val="24"/>
              </w:rPr>
              <w:t>национальный стандарт Российской Федерации ГОСТ Р 55567-2013 "Порядок организации и ведения инженерно-технических исследований на объектах культурного наследия. Памятники истории и культуры. Общие требования", утвержденный приказом Федерального агентства по техническому регулированию и метрологии от 28 августа 2013 г. № 665-ст</w:t>
            </w:r>
          </w:p>
          <w:p w14:paraId="0FC5016E" w14:textId="77777777" w:rsidR="00E11E51" w:rsidRPr="00C95582" w:rsidRDefault="00E11E51" w:rsidP="00E11E51">
            <w:pPr>
              <w:spacing w:after="160" w:line="192" w:lineRule="auto"/>
              <w:rPr>
                <w:rFonts w:ascii="Times New Roman" w:hAnsi="Times New Roman" w:cs="Times New Roman"/>
                <w:bCs/>
                <w:szCs w:val="24"/>
              </w:rPr>
            </w:pPr>
            <w:r w:rsidRPr="00C95582">
              <w:rPr>
                <w:rFonts w:ascii="Times New Roman" w:hAnsi="Times New Roman" w:cs="Times New Roman"/>
                <w:bCs/>
                <w:szCs w:val="24"/>
              </w:rPr>
              <w:t>национальный стандарт Российской Федерации ГОСТ Р 56905-2016 "Проведение обмерных и инженерно-геодезических работ на объектах культурного наследия. Общие требования", утвержденный приказом Федерального агентства по техническому регулированию и метрологии  от 29 марта 2016 г. № 220-ст</w:t>
            </w:r>
          </w:p>
          <w:p w14:paraId="13D489F8" w14:textId="77777777" w:rsidR="00E11E51" w:rsidRPr="00C95582" w:rsidRDefault="00E11E51" w:rsidP="00E11E51">
            <w:pPr>
              <w:spacing w:after="160" w:line="192" w:lineRule="auto"/>
              <w:rPr>
                <w:rFonts w:ascii="Times New Roman" w:hAnsi="Times New Roman" w:cs="Times New Roman"/>
                <w:bCs/>
                <w:szCs w:val="24"/>
              </w:rPr>
            </w:pPr>
            <w:r w:rsidRPr="00C95582">
              <w:rPr>
                <w:rFonts w:ascii="Times New Roman" w:hAnsi="Times New Roman" w:cs="Times New Roman"/>
                <w:bCs/>
                <w:szCs w:val="24"/>
              </w:rPr>
              <w:t xml:space="preserve">ГОСТ 2.105-95 "Межгосударственный стандарт. Единая система конструкторской документации. Общие требования к текстовым документам", </w:t>
            </w:r>
            <w:r w:rsidRPr="00C95582">
              <w:rPr>
                <w:rFonts w:ascii="Times New Roman" w:hAnsi="Times New Roman" w:cs="Times New Roman"/>
                <w:bCs/>
                <w:szCs w:val="24"/>
              </w:rPr>
              <w:lastRenderedPageBreak/>
              <w:t xml:space="preserve">введен в действие постановлением Госстандарта России от 8 августа 1995 г. № 426;   ГОСТ 7.1-2003 "Межгосударственный стандарт.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Госстандарта России от 25 ноября 2003 г. № 332-ст;  </w:t>
            </w:r>
          </w:p>
          <w:p w14:paraId="5BBD9AA0" w14:textId="77777777" w:rsidR="00E11E51" w:rsidRPr="00C95582" w:rsidRDefault="00E11E51" w:rsidP="00E11E51">
            <w:pPr>
              <w:spacing w:after="160" w:line="192" w:lineRule="auto"/>
              <w:rPr>
                <w:rFonts w:ascii="Times New Roman" w:hAnsi="Times New Roman" w:cs="Times New Roman"/>
                <w:bCs/>
                <w:szCs w:val="24"/>
              </w:rPr>
            </w:pPr>
            <w:r w:rsidRPr="00C95582">
              <w:rPr>
                <w:rFonts w:ascii="Times New Roman" w:hAnsi="Times New Roman" w:cs="Times New Roman"/>
                <w:bCs/>
                <w:szCs w:val="24"/>
              </w:rPr>
              <w:t xml:space="preserve"> ГОСТ 21.501-2011 Межгосударственный стандарт. Система проектной документации для строительства. Правила выполнения рабочей документации архитектурных и конструктивных решений", введен в действие приказом Росстандарта от 11 октября 2012 г. № 485-ст;   </w:t>
            </w:r>
          </w:p>
          <w:p w14:paraId="13E1DA6C" w14:textId="77777777" w:rsidR="00E11E51" w:rsidRPr="00C95582" w:rsidRDefault="00E11E51" w:rsidP="00E11E51">
            <w:pPr>
              <w:spacing w:after="160" w:line="192" w:lineRule="auto"/>
              <w:rPr>
                <w:rFonts w:ascii="Times New Roman" w:hAnsi="Times New Roman" w:cs="Times New Roman"/>
                <w:bCs/>
                <w:szCs w:val="24"/>
              </w:rPr>
            </w:pPr>
            <w:r w:rsidRPr="00C95582">
              <w:rPr>
                <w:rFonts w:ascii="Times New Roman" w:hAnsi="Times New Roman" w:cs="Times New Roman"/>
                <w:bCs/>
                <w:szCs w:val="24"/>
              </w:rPr>
              <w:t xml:space="preserve">ГОСТ 21.508-93 "Система проектной документации для строительства. Правила выполнения рабочей документации генеральных планов предприятий, сооружений и </w:t>
            </w:r>
            <w:proofErr w:type="spellStart"/>
            <w:r w:rsidRPr="00C95582">
              <w:rPr>
                <w:rFonts w:ascii="Times New Roman" w:hAnsi="Times New Roman" w:cs="Times New Roman"/>
                <w:bCs/>
                <w:szCs w:val="24"/>
              </w:rPr>
              <w:t>жилищногражданских</w:t>
            </w:r>
            <w:proofErr w:type="spellEnd"/>
            <w:r w:rsidRPr="00C95582">
              <w:rPr>
                <w:rFonts w:ascii="Times New Roman" w:hAnsi="Times New Roman" w:cs="Times New Roman"/>
                <w:bCs/>
                <w:szCs w:val="24"/>
              </w:rPr>
              <w:t xml:space="preserve"> объектов", введен постановлением Госстроя России от 5 апреля 1994 г. № 18-31;   </w:t>
            </w:r>
          </w:p>
          <w:p w14:paraId="5A852318" w14:textId="77777777" w:rsidR="00E11E51" w:rsidRPr="00C95582" w:rsidRDefault="00E11E51" w:rsidP="00E11E51">
            <w:pPr>
              <w:spacing w:after="160" w:line="192" w:lineRule="auto"/>
              <w:rPr>
                <w:rFonts w:ascii="Times New Roman" w:hAnsi="Times New Roman" w:cs="Times New Roman"/>
                <w:bCs/>
                <w:szCs w:val="24"/>
              </w:rPr>
            </w:pPr>
            <w:r w:rsidRPr="00C95582">
              <w:rPr>
                <w:rFonts w:ascii="Times New Roman" w:hAnsi="Times New Roman" w:cs="Times New Roman"/>
                <w:bCs/>
                <w:szCs w:val="24"/>
              </w:rPr>
              <w:t xml:space="preserve">ГОСТ 21.110-2013 "Межгосударственный стандарт. Система проектной документации для строительства. Спецификация оборудования, изделий и материалов", введен в действие Приказом Росстандарта от 17 декабря 2013 г. № 2310-ст;   </w:t>
            </w:r>
          </w:p>
          <w:p w14:paraId="40A042F5" w14:textId="77777777" w:rsidR="00E11E51" w:rsidRPr="00C95582" w:rsidRDefault="00E11E51" w:rsidP="00E11E51">
            <w:pPr>
              <w:spacing w:after="160" w:line="192" w:lineRule="auto"/>
              <w:rPr>
                <w:rFonts w:ascii="Times New Roman" w:hAnsi="Times New Roman" w:cs="Times New Roman"/>
                <w:bCs/>
                <w:szCs w:val="24"/>
              </w:rPr>
            </w:pPr>
            <w:r w:rsidRPr="00C95582">
              <w:rPr>
                <w:rFonts w:ascii="Times New Roman" w:hAnsi="Times New Roman" w:cs="Times New Roman"/>
                <w:bCs/>
                <w:szCs w:val="24"/>
              </w:rPr>
              <w:t xml:space="preserve">ГОСТ 2.119-2013 "Межгосударственный стандарт. Единая система конструкторской документации. Эскизный проект", введен в действие приказом Росстандарта от 26 ноября 2014 г. № 1794-ст;   </w:t>
            </w:r>
          </w:p>
          <w:p w14:paraId="5F3598C7" w14:textId="77777777" w:rsidR="00E11E51" w:rsidRPr="00C95582" w:rsidRDefault="00E11E51" w:rsidP="00E11E51">
            <w:pPr>
              <w:spacing w:after="160" w:line="192" w:lineRule="auto"/>
              <w:rPr>
                <w:rFonts w:ascii="Times New Roman" w:hAnsi="Times New Roman" w:cs="Times New Roman"/>
                <w:bCs/>
                <w:szCs w:val="24"/>
              </w:rPr>
            </w:pPr>
            <w:r w:rsidRPr="00C95582">
              <w:rPr>
                <w:rFonts w:ascii="Times New Roman" w:hAnsi="Times New Roman" w:cs="Times New Roman"/>
                <w:szCs w:val="24"/>
              </w:rPr>
              <w:t>В случае, если предусматриваемыми результатами работ решениями затрагиваются конструктивные и другие характеристики надежности и безопасности Объекта, Подрядчик обеспечивает соответствие результата работ требования к результату работ определяются также Градостроительным кодексом Российской Федерации</w:t>
            </w:r>
          </w:p>
          <w:p w14:paraId="2632FA16" w14:textId="77777777" w:rsidR="00E11E51" w:rsidRPr="00C95582" w:rsidRDefault="00E11E51" w:rsidP="00E11E51">
            <w:pPr>
              <w:spacing w:after="160" w:line="259" w:lineRule="auto"/>
              <w:rPr>
                <w:rFonts w:ascii="Times New Roman" w:hAnsi="Times New Roman" w:cs="Times New Roman"/>
                <w:b/>
                <w:color w:val="FF0000"/>
                <w:szCs w:val="24"/>
              </w:rPr>
            </w:pPr>
          </w:p>
        </w:tc>
      </w:tr>
      <w:tr w:rsidR="00E11E51" w:rsidRPr="00C95582" w14:paraId="3DC40BAD" w14:textId="77777777" w:rsidTr="00E11E51">
        <w:tc>
          <w:tcPr>
            <w:tcW w:w="10490" w:type="dxa"/>
            <w:gridSpan w:val="3"/>
          </w:tcPr>
          <w:p w14:paraId="7C2BF788" w14:textId="77777777" w:rsidR="00E11E51" w:rsidRPr="00C95582" w:rsidRDefault="00E11E51" w:rsidP="00E11E51">
            <w:pPr>
              <w:spacing w:after="160" w:line="259" w:lineRule="auto"/>
              <w:jc w:val="center"/>
              <w:rPr>
                <w:rFonts w:ascii="Times New Roman" w:hAnsi="Times New Roman" w:cs="Times New Roman"/>
                <w:b/>
                <w:szCs w:val="24"/>
              </w:rPr>
            </w:pPr>
            <w:r w:rsidRPr="00C95582">
              <w:rPr>
                <w:rFonts w:ascii="Times New Roman" w:hAnsi="Times New Roman" w:cs="Times New Roman"/>
                <w:b/>
                <w:szCs w:val="24"/>
              </w:rPr>
              <w:lastRenderedPageBreak/>
              <w:t>5. Основные требования</w:t>
            </w:r>
          </w:p>
        </w:tc>
      </w:tr>
      <w:tr w:rsidR="00E11E51" w:rsidRPr="00C95582" w14:paraId="282B93F1" w14:textId="77777777" w:rsidTr="00E11E51">
        <w:tc>
          <w:tcPr>
            <w:tcW w:w="10490" w:type="dxa"/>
            <w:gridSpan w:val="3"/>
          </w:tcPr>
          <w:p w14:paraId="2500BBA6" w14:textId="77777777" w:rsidR="00E11E51" w:rsidRPr="00C95582" w:rsidRDefault="00E11E51" w:rsidP="00E11E51">
            <w:pPr>
              <w:spacing w:after="160" w:line="259" w:lineRule="auto"/>
              <w:rPr>
                <w:rFonts w:ascii="Times New Roman" w:hAnsi="Times New Roman" w:cs="Times New Roman"/>
                <w:b/>
                <w:szCs w:val="24"/>
              </w:rPr>
            </w:pPr>
            <w:r w:rsidRPr="00C95582">
              <w:rPr>
                <w:rFonts w:ascii="Times New Roman" w:hAnsi="Times New Roman" w:cs="Times New Roman"/>
                <w:b/>
                <w:szCs w:val="24"/>
              </w:rPr>
              <w:t>5.1. Состав проектных работ и научных исследований</w:t>
            </w:r>
          </w:p>
        </w:tc>
      </w:tr>
      <w:tr w:rsidR="00E11E51" w:rsidRPr="00C95582" w14:paraId="50B8AD35" w14:textId="77777777" w:rsidTr="00E11E51">
        <w:tc>
          <w:tcPr>
            <w:tcW w:w="851" w:type="dxa"/>
          </w:tcPr>
          <w:p w14:paraId="2AD746B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5.1.1</w:t>
            </w:r>
          </w:p>
        </w:tc>
        <w:tc>
          <w:tcPr>
            <w:tcW w:w="1701" w:type="dxa"/>
          </w:tcPr>
          <w:p w14:paraId="1FC09CDF"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Раздел  1. Предварительные работы</w:t>
            </w:r>
          </w:p>
        </w:tc>
        <w:tc>
          <w:tcPr>
            <w:tcW w:w="7938" w:type="dxa"/>
          </w:tcPr>
          <w:p w14:paraId="3B4EC7F1"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1. Сбор исходно-разрешительных материалов, составление акта определения влияния предполагаемых к проведению видов работ на конструктивные и другие характеристики надежности и безопасности Объекта.</w:t>
            </w:r>
          </w:p>
          <w:p w14:paraId="5859337A"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 2. Разработка программы научно-исследовательских работ. </w:t>
            </w:r>
          </w:p>
          <w:p w14:paraId="7118C1BC"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3. Разработка плана мероприятий, обеспечивающих проведение комплексных научных исследований. </w:t>
            </w:r>
          </w:p>
          <w:p w14:paraId="5DCD3125"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4. Составление акта технического состояния Объекта и степени (в процентах) утрат его первоначального физического облика. </w:t>
            </w:r>
          </w:p>
          <w:p w14:paraId="23E34F5B"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 Проведение предварительного исследования Объекта и имеющихся о нем документов и материалов.</w:t>
            </w:r>
          </w:p>
          <w:p w14:paraId="626813A6"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 6. Подготовка материалов фотофиксации Объекта до начала производственных работ с приложением схемы ее осуществления.</w:t>
            </w:r>
          </w:p>
          <w:p w14:paraId="4DC6ACFB" w14:textId="77777777" w:rsidR="00E11E51" w:rsidRPr="00C95582" w:rsidRDefault="00E11E51" w:rsidP="00E11E51">
            <w:pPr>
              <w:spacing w:after="160" w:line="259" w:lineRule="auto"/>
              <w:jc w:val="both"/>
              <w:rPr>
                <w:rFonts w:ascii="Times New Roman" w:hAnsi="Times New Roman" w:cs="Times New Roman"/>
                <w:bCs/>
                <w:szCs w:val="24"/>
              </w:rPr>
            </w:pPr>
            <w:r w:rsidRPr="00C95582">
              <w:rPr>
                <w:rFonts w:ascii="Times New Roman" w:hAnsi="Times New Roman" w:cs="Times New Roman"/>
                <w:szCs w:val="24"/>
              </w:rPr>
              <w:t xml:space="preserve">7.Формирование </w:t>
            </w:r>
            <w:r w:rsidRPr="00C95582">
              <w:rPr>
                <w:rFonts w:ascii="Times New Roman" w:hAnsi="Times New Roman" w:cs="Times New Roman"/>
                <w:bCs/>
                <w:szCs w:val="24"/>
              </w:rPr>
              <w:t>акта определения влияния предполагаемых к проведению видов работ на конструктивные и другие характеристики надежности и безопасности Объекта.</w:t>
            </w:r>
          </w:p>
          <w:p w14:paraId="59E705AE" w14:textId="77777777" w:rsidR="00E11E51" w:rsidRPr="00C95582" w:rsidRDefault="00E11E51" w:rsidP="00E11E51">
            <w:pPr>
              <w:spacing w:after="160" w:line="259" w:lineRule="auto"/>
              <w:jc w:val="both"/>
              <w:rPr>
                <w:rFonts w:ascii="Times New Roman" w:hAnsi="Times New Roman" w:cs="Times New Roman"/>
                <w:bCs/>
                <w:szCs w:val="24"/>
              </w:rPr>
            </w:pPr>
            <w:r w:rsidRPr="00C95582">
              <w:rPr>
                <w:rFonts w:ascii="Times New Roman" w:hAnsi="Times New Roman" w:cs="Times New Roman"/>
                <w:bCs/>
                <w:szCs w:val="24"/>
              </w:rPr>
              <w:t>8.Подготовка предварительного инженерного заключения</w:t>
            </w:r>
          </w:p>
          <w:p w14:paraId="0ED1BEA7" w14:textId="77777777" w:rsidR="00E11E51" w:rsidRPr="00C95582" w:rsidRDefault="00E11E51" w:rsidP="00E11E51">
            <w:pPr>
              <w:spacing w:after="160" w:line="259" w:lineRule="auto"/>
              <w:jc w:val="both"/>
              <w:rPr>
                <w:rFonts w:ascii="Times New Roman" w:hAnsi="Times New Roman" w:cs="Times New Roman"/>
                <w:szCs w:val="24"/>
              </w:rPr>
            </w:pPr>
            <w:r w:rsidRPr="00C95582">
              <w:rPr>
                <w:rFonts w:ascii="Times New Roman" w:hAnsi="Times New Roman" w:cs="Times New Roman"/>
                <w:bCs/>
                <w:szCs w:val="24"/>
              </w:rPr>
              <w:t>9.Подготовка проекта предмета охраны</w:t>
            </w:r>
          </w:p>
          <w:p w14:paraId="1F8BC95D" w14:textId="77777777" w:rsidR="00E11E51" w:rsidRPr="00C95582" w:rsidRDefault="00E11E51" w:rsidP="00E11E51">
            <w:pPr>
              <w:spacing w:after="160" w:line="259" w:lineRule="auto"/>
              <w:rPr>
                <w:rFonts w:ascii="Times New Roman" w:hAnsi="Times New Roman" w:cs="Times New Roman"/>
                <w:color w:val="FF0000"/>
                <w:szCs w:val="24"/>
              </w:rPr>
            </w:pPr>
          </w:p>
        </w:tc>
      </w:tr>
      <w:tr w:rsidR="00E11E51" w:rsidRPr="00C95582" w14:paraId="4F1DB127" w14:textId="77777777" w:rsidTr="00E11E51">
        <w:tc>
          <w:tcPr>
            <w:tcW w:w="851" w:type="dxa"/>
          </w:tcPr>
          <w:p w14:paraId="57D99B7A"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5.1.2</w:t>
            </w:r>
          </w:p>
        </w:tc>
        <w:tc>
          <w:tcPr>
            <w:tcW w:w="1701" w:type="dxa"/>
          </w:tcPr>
          <w:p w14:paraId="522E6D4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Раздел  2. Комплексные </w:t>
            </w:r>
            <w:r w:rsidRPr="00C95582">
              <w:rPr>
                <w:rFonts w:ascii="Times New Roman" w:hAnsi="Times New Roman" w:cs="Times New Roman"/>
                <w:szCs w:val="24"/>
              </w:rPr>
              <w:lastRenderedPageBreak/>
              <w:t>научные исследования</w:t>
            </w:r>
          </w:p>
        </w:tc>
        <w:tc>
          <w:tcPr>
            <w:tcW w:w="7938" w:type="dxa"/>
          </w:tcPr>
          <w:p w14:paraId="5A228A4A"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Включают в себя:</w:t>
            </w:r>
          </w:p>
          <w:p w14:paraId="7A2028BF" w14:textId="77777777" w:rsidR="00E11E51" w:rsidRPr="00C95582" w:rsidRDefault="00E11E51" w:rsidP="00E11E51">
            <w:pPr>
              <w:numPr>
                <w:ilvl w:val="0"/>
                <w:numId w:val="30"/>
              </w:numPr>
              <w:spacing w:line="259" w:lineRule="auto"/>
              <w:ind w:left="593" w:hanging="426"/>
              <w:contextualSpacing/>
              <w:rPr>
                <w:rFonts w:ascii="Times New Roman" w:hAnsi="Times New Roman" w:cs="Times New Roman"/>
                <w:szCs w:val="24"/>
              </w:rPr>
            </w:pPr>
            <w:r w:rsidRPr="00C95582">
              <w:rPr>
                <w:rFonts w:ascii="Times New Roman" w:hAnsi="Times New Roman" w:cs="Times New Roman"/>
                <w:szCs w:val="24"/>
              </w:rPr>
              <w:lastRenderedPageBreak/>
              <w:t>Краткие историко-архивные и библиографические исследования</w:t>
            </w:r>
          </w:p>
          <w:p w14:paraId="3EC82EDC" w14:textId="77777777" w:rsidR="00E11E51" w:rsidRPr="00C95582" w:rsidRDefault="00E11E51" w:rsidP="00E11E51">
            <w:pPr>
              <w:numPr>
                <w:ilvl w:val="0"/>
                <w:numId w:val="30"/>
              </w:numPr>
              <w:spacing w:line="259" w:lineRule="auto"/>
              <w:ind w:left="593" w:hanging="426"/>
              <w:contextualSpacing/>
              <w:rPr>
                <w:rFonts w:ascii="Times New Roman" w:hAnsi="Times New Roman" w:cs="Times New Roman"/>
                <w:szCs w:val="24"/>
              </w:rPr>
            </w:pPr>
            <w:proofErr w:type="spellStart"/>
            <w:r w:rsidRPr="00C95582">
              <w:rPr>
                <w:rFonts w:ascii="Times New Roman" w:hAnsi="Times New Roman" w:cs="Times New Roman"/>
                <w:szCs w:val="24"/>
              </w:rPr>
              <w:t>Фотофиксационные</w:t>
            </w:r>
            <w:proofErr w:type="spellEnd"/>
            <w:r w:rsidRPr="00C95582">
              <w:rPr>
                <w:rFonts w:ascii="Times New Roman" w:hAnsi="Times New Roman" w:cs="Times New Roman"/>
                <w:szCs w:val="24"/>
              </w:rPr>
              <w:t xml:space="preserve"> материалы</w:t>
            </w:r>
          </w:p>
          <w:p w14:paraId="20BA70FC" w14:textId="77777777" w:rsidR="00E11E51" w:rsidRPr="00C95582" w:rsidRDefault="00E11E51" w:rsidP="00E11E51">
            <w:pPr>
              <w:numPr>
                <w:ilvl w:val="0"/>
                <w:numId w:val="30"/>
              </w:numPr>
              <w:spacing w:line="259" w:lineRule="auto"/>
              <w:ind w:left="593" w:hanging="426"/>
              <w:contextualSpacing/>
              <w:rPr>
                <w:rFonts w:ascii="Times New Roman" w:hAnsi="Times New Roman" w:cs="Times New Roman"/>
                <w:szCs w:val="24"/>
              </w:rPr>
            </w:pPr>
            <w:r w:rsidRPr="00C95582">
              <w:rPr>
                <w:rFonts w:ascii="Times New Roman" w:hAnsi="Times New Roman" w:cs="Times New Roman"/>
                <w:szCs w:val="24"/>
              </w:rPr>
              <w:t>Архитектурные обмерные чертежи</w:t>
            </w:r>
          </w:p>
          <w:p w14:paraId="2B8D3CD4" w14:textId="77777777" w:rsidR="00E11E51" w:rsidRPr="00C95582" w:rsidRDefault="00E11E51" w:rsidP="00E11E51">
            <w:pPr>
              <w:numPr>
                <w:ilvl w:val="0"/>
                <w:numId w:val="30"/>
              </w:numPr>
              <w:spacing w:line="259" w:lineRule="auto"/>
              <w:ind w:left="593" w:hanging="426"/>
              <w:contextualSpacing/>
              <w:rPr>
                <w:rFonts w:ascii="Times New Roman" w:hAnsi="Times New Roman" w:cs="Times New Roman"/>
                <w:szCs w:val="24"/>
              </w:rPr>
            </w:pPr>
            <w:r w:rsidRPr="00C95582">
              <w:rPr>
                <w:rFonts w:ascii="Times New Roman" w:hAnsi="Times New Roman" w:cs="Times New Roman"/>
                <w:szCs w:val="24"/>
              </w:rPr>
              <w:t>Инженерно-технические исследования в составе</w:t>
            </w:r>
          </w:p>
          <w:p w14:paraId="64635D37" w14:textId="77777777" w:rsidR="00E11E51" w:rsidRPr="00C95582" w:rsidRDefault="00E11E51" w:rsidP="00E11E51">
            <w:pPr>
              <w:numPr>
                <w:ilvl w:val="1"/>
                <w:numId w:val="30"/>
              </w:numPr>
              <w:spacing w:line="259" w:lineRule="auto"/>
              <w:ind w:left="593" w:hanging="426"/>
              <w:contextualSpacing/>
              <w:rPr>
                <w:rFonts w:ascii="Times New Roman" w:hAnsi="Times New Roman" w:cs="Times New Roman"/>
                <w:szCs w:val="24"/>
              </w:rPr>
            </w:pPr>
            <w:r w:rsidRPr="00C95582">
              <w:rPr>
                <w:rFonts w:ascii="Times New Roman" w:hAnsi="Times New Roman" w:cs="Times New Roman"/>
                <w:szCs w:val="24"/>
              </w:rPr>
              <w:t>Инженерно-геодезические изыскания(при необходимости)</w:t>
            </w:r>
          </w:p>
          <w:p w14:paraId="52FBFCC4" w14:textId="77777777" w:rsidR="00E11E51" w:rsidRPr="00C95582" w:rsidRDefault="00E11E51" w:rsidP="00E11E51">
            <w:pPr>
              <w:numPr>
                <w:ilvl w:val="1"/>
                <w:numId w:val="30"/>
              </w:numPr>
              <w:spacing w:line="259" w:lineRule="auto"/>
              <w:ind w:left="593" w:hanging="426"/>
              <w:contextualSpacing/>
              <w:rPr>
                <w:rFonts w:ascii="Times New Roman" w:hAnsi="Times New Roman" w:cs="Times New Roman"/>
                <w:szCs w:val="24"/>
              </w:rPr>
            </w:pPr>
            <w:r w:rsidRPr="00C95582">
              <w:rPr>
                <w:rFonts w:ascii="Times New Roman" w:hAnsi="Times New Roman" w:cs="Times New Roman"/>
                <w:szCs w:val="24"/>
              </w:rPr>
              <w:t>Инженерно-геологические изыскания (при необходимости)</w:t>
            </w:r>
          </w:p>
          <w:p w14:paraId="281CD9B9" w14:textId="77777777" w:rsidR="00E11E51" w:rsidRPr="00C95582" w:rsidRDefault="00E11E51" w:rsidP="00E11E51">
            <w:pPr>
              <w:numPr>
                <w:ilvl w:val="0"/>
                <w:numId w:val="30"/>
              </w:numPr>
              <w:spacing w:line="259" w:lineRule="auto"/>
              <w:ind w:left="593" w:hanging="426"/>
              <w:contextualSpacing/>
              <w:rPr>
                <w:rFonts w:ascii="Times New Roman" w:hAnsi="Times New Roman" w:cs="Times New Roman"/>
                <w:szCs w:val="24"/>
              </w:rPr>
            </w:pPr>
            <w:r w:rsidRPr="00C95582">
              <w:rPr>
                <w:rFonts w:ascii="Times New Roman" w:hAnsi="Times New Roman" w:cs="Times New Roman"/>
                <w:szCs w:val="24"/>
              </w:rPr>
              <w:t xml:space="preserve">Инженерное обследование технического состояния Объекта, включая проведение натурных исследований в полном комплексе работ:   </w:t>
            </w:r>
          </w:p>
          <w:p w14:paraId="75D964F9" w14:textId="77777777" w:rsidR="00E11E51" w:rsidRPr="00C95582" w:rsidRDefault="00E11E51" w:rsidP="00E11E51">
            <w:pPr>
              <w:numPr>
                <w:ilvl w:val="1"/>
                <w:numId w:val="30"/>
              </w:numPr>
              <w:spacing w:line="259" w:lineRule="auto"/>
              <w:ind w:left="593" w:hanging="426"/>
              <w:contextualSpacing/>
              <w:rPr>
                <w:rFonts w:ascii="Times New Roman" w:hAnsi="Times New Roman" w:cs="Times New Roman"/>
                <w:szCs w:val="24"/>
              </w:rPr>
            </w:pPr>
            <w:r w:rsidRPr="00C95582">
              <w:rPr>
                <w:rFonts w:ascii="Times New Roman" w:hAnsi="Times New Roman" w:cs="Times New Roman"/>
                <w:szCs w:val="24"/>
              </w:rPr>
              <w:t xml:space="preserve">комплексное обследование строительных конструкций, в том числе внутренних несущих конструкций стен;  </w:t>
            </w:r>
          </w:p>
          <w:p w14:paraId="30038B56" w14:textId="77777777" w:rsidR="00E11E51" w:rsidRPr="00C95582" w:rsidRDefault="00E11E51" w:rsidP="00E11E51">
            <w:pPr>
              <w:numPr>
                <w:ilvl w:val="1"/>
                <w:numId w:val="30"/>
              </w:numPr>
              <w:spacing w:line="259" w:lineRule="auto"/>
              <w:ind w:left="593" w:hanging="426"/>
              <w:contextualSpacing/>
              <w:rPr>
                <w:rFonts w:ascii="Times New Roman" w:hAnsi="Times New Roman" w:cs="Times New Roman"/>
                <w:szCs w:val="24"/>
              </w:rPr>
            </w:pPr>
            <w:r w:rsidRPr="00C95582">
              <w:rPr>
                <w:rFonts w:ascii="Times New Roman" w:hAnsi="Times New Roman" w:cs="Times New Roman"/>
                <w:szCs w:val="24"/>
              </w:rPr>
              <w:t xml:space="preserve">обследование оснований и фундаментов Объекта; </w:t>
            </w:r>
          </w:p>
          <w:p w14:paraId="130524DB" w14:textId="77777777" w:rsidR="00E11E51" w:rsidRPr="00C95582" w:rsidRDefault="00E11E51" w:rsidP="00E11E51">
            <w:pPr>
              <w:numPr>
                <w:ilvl w:val="1"/>
                <w:numId w:val="30"/>
              </w:numPr>
              <w:spacing w:line="259" w:lineRule="auto"/>
              <w:ind w:left="593" w:hanging="426"/>
              <w:contextualSpacing/>
              <w:rPr>
                <w:rFonts w:ascii="Times New Roman" w:hAnsi="Times New Roman" w:cs="Times New Roman"/>
                <w:szCs w:val="24"/>
              </w:rPr>
            </w:pPr>
            <w:r w:rsidRPr="00C95582">
              <w:rPr>
                <w:rFonts w:ascii="Times New Roman" w:hAnsi="Times New Roman" w:cs="Times New Roman"/>
                <w:szCs w:val="24"/>
              </w:rPr>
              <w:t>обследование внутренних инженерных систем.</w:t>
            </w:r>
          </w:p>
          <w:p w14:paraId="4763AB64" w14:textId="77777777" w:rsidR="00E11E51" w:rsidRPr="00C95582" w:rsidRDefault="00E11E51" w:rsidP="00E11E51">
            <w:pPr>
              <w:numPr>
                <w:ilvl w:val="0"/>
                <w:numId w:val="30"/>
              </w:numPr>
              <w:spacing w:line="259" w:lineRule="auto"/>
              <w:ind w:left="593" w:hanging="426"/>
              <w:contextualSpacing/>
              <w:rPr>
                <w:rFonts w:ascii="Times New Roman" w:hAnsi="Times New Roman" w:cs="Times New Roman"/>
                <w:szCs w:val="24"/>
              </w:rPr>
            </w:pPr>
            <w:r w:rsidRPr="00C95582">
              <w:rPr>
                <w:rFonts w:ascii="Times New Roman" w:hAnsi="Times New Roman" w:cs="Times New Roman"/>
                <w:szCs w:val="24"/>
              </w:rPr>
              <w:t>Проект обеспечения сохранности объектов культурного (в том числе археологического) наследия .</w:t>
            </w:r>
          </w:p>
          <w:p w14:paraId="55B30041" w14:textId="77777777" w:rsidR="00E11E51" w:rsidRPr="00C95582" w:rsidRDefault="00E11E51" w:rsidP="00E11E51">
            <w:pPr>
              <w:numPr>
                <w:ilvl w:val="0"/>
                <w:numId w:val="30"/>
              </w:numPr>
              <w:spacing w:line="259" w:lineRule="auto"/>
              <w:ind w:left="593" w:hanging="426"/>
              <w:contextualSpacing/>
              <w:rPr>
                <w:rFonts w:ascii="Times New Roman" w:hAnsi="Times New Roman" w:cs="Times New Roman"/>
                <w:szCs w:val="24"/>
              </w:rPr>
            </w:pPr>
            <w:r w:rsidRPr="00C95582">
              <w:rPr>
                <w:rFonts w:ascii="Times New Roman" w:hAnsi="Times New Roman" w:cs="Times New Roman"/>
                <w:szCs w:val="24"/>
              </w:rPr>
              <w:t>Отчет по комплексным научным исследованиям</w:t>
            </w:r>
          </w:p>
        </w:tc>
      </w:tr>
      <w:tr w:rsidR="00E11E51" w:rsidRPr="00C95582" w14:paraId="3CD6004E" w14:textId="77777777" w:rsidTr="00E11E51">
        <w:tc>
          <w:tcPr>
            <w:tcW w:w="851" w:type="dxa"/>
          </w:tcPr>
          <w:p w14:paraId="41220274" w14:textId="77777777" w:rsidR="00E11E51" w:rsidRPr="00C95582" w:rsidRDefault="00E11E51" w:rsidP="00E11E51">
            <w:pPr>
              <w:spacing w:after="160" w:line="259" w:lineRule="auto"/>
              <w:rPr>
                <w:rFonts w:ascii="Times New Roman" w:hAnsi="Times New Roman" w:cs="Times New Roman"/>
                <w:color w:val="00B050"/>
                <w:szCs w:val="24"/>
                <w:highlight w:val="yellow"/>
              </w:rPr>
            </w:pPr>
            <w:r w:rsidRPr="00C95582">
              <w:rPr>
                <w:rFonts w:ascii="Times New Roman" w:hAnsi="Times New Roman" w:cs="Times New Roman"/>
                <w:szCs w:val="24"/>
              </w:rPr>
              <w:lastRenderedPageBreak/>
              <w:t>5.1.3</w:t>
            </w:r>
          </w:p>
        </w:tc>
        <w:tc>
          <w:tcPr>
            <w:tcW w:w="1701" w:type="dxa"/>
          </w:tcPr>
          <w:p w14:paraId="50C4FB7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Меры по обеспечению сохранности объекта культурного (археологического) наследия </w:t>
            </w:r>
          </w:p>
        </w:tc>
        <w:tc>
          <w:tcPr>
            <w:tcW w:w="7938" w:type="dxa"/>
          </w:tcPr>
          <w:p w14:paraId="2FEF466A"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В случаях, предусмотренных действующим законодательством (ст. 5.1, 36 Федерального закона от 25 июня 2002 г. № 73-ФЗ) разработать в составе проектной документации раздел об обеспечении сохранности выявленного объекта культурного наследия или о проведении спасательных археологических полевых работ или проект обеспечения сохранности выявленного объекта культурного наследия либо план проведения спасательных археологических полевых работ, включающих оценку воздействия предусматриваемых работ на указанный объект культурного наследия (далее – документация); </w:t>
            </w:r>
          </w:p>
          <w:p w14:paraId="096D2FF8"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получить по документации или разделу документации, обосновывающему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на согласование в органом государственной власти уполномоченным в области сохранения, использования, популяризации и государственной охраны объектов культурного наследия (далее - орган государственной охраны объектов культурного наследия). </w:t>
            </w:r>
          </w:p>
        </w:tc>
      </w:tr>
      <w:tr w:rsidR="00E11E51" w:rsidRPr="00C95582" w14:paraId="59FBFF40" w14:textId="77777777" w:rsidTr="00E11E51">
        <w:tc>
          <w:tcPr>
            <w:tcW w:w="851" w:type="dxa"/>
          </w:tcPr>
          <w:p w14:paraId="78D6878D"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5.1.4</w:t>
            </w:r>
          </w:p>
        </w:tc>
        <w:tc>
          <w:tcPr>
            <w:tcW w:w="1701" w:type="dxa"/>
          </w:tcPr>
          <w:p w14:paraId="591B168B"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Разработка проекта предмета охраны Объекта</w:t>
            </w:r>
          </w:p>
        </w:tc>
        <w:tc>
          <w:tcPr>
            <w:tcW w:w="7938" w:type="dxa"/>
          </w:tcPr>
          <w:p w14:paraId="7F3CC91B"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Включает в себя разработку проекта предмета охраны, согласование, получение акта об утверждение предмета охраны в органе государственной охраны объектов культурного наследия</w:t>
            </w:r>
          </w:p>
        </w:tc>
      </w:tr>
      <w:tr w:rsidR="00E11E51" w:rsidRPr="00C95582" w14:paraId="3E5FD6E2" w14:textId="77777777" w:rsidTr="00E11E51">
        <w:tc>
          <w:tcPr>
            <w:tcW w:w="10490" w:type="dxa"/>
            <w:gridSpan w:val="3"/>
          </w:tcPr>
          <w:p w14:paraId="337C3090" w14:textId="77777777" w:rsidR="00E11E51" w:rsidRPr="00C95582" w:rsidRDefault="00E11E51" w:rsidP="00E11E51">
            <w:pPr>
              <w:spacing w:after="160" w:line="259" w:lineRule="auto"/>
              <w:rPr>
                <w:rFonts w:ascii="Times New Roman" w:hAnsi="Times New Roman" w:cs="Times New Roman"/>
                <w:b/>
                <w:szCs w:val="24"/>
              </w:rPr>
            </w:pPr>
            <w:r w:rsidRPr="00C95582">
              <w:rPr>
                <w:rFonts w:ascii="Times New Roman" w:hAnsi="Times New Roman" w:cs="Times New Roman"/>
                <w:b/>
                <w:szCs w:val="24"/>
              </w:rPr>
              <w:t xml:space="preserve">                       5.2. Основные требования к проектным решениям</w:t>
            </w:r>
          </w:p>
        </w:tc>
      </w:tr>
      <w:tr w:rsidR="00E11E51" w:rsidRPr="00C95582" w14:paraId="6EEAEA10" w14:textId="77777777" w:rsidTr="00E11E51">
        <w:tc>
          <w:tcPr>
            <w:tcW w:w="851" w:type="dxa"/>
          </w:tcPr>
          <w:p w14:paraId="7DC37C62"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5.2.1</w:t>
            </w:r>
          </w:p>
        </w:tc>
        <w:tc>
          <w:tcPr>
            <w:tcW w:w="1701" w:type="dxa"/>
          </w:tcPr>
          <w:p w14:paraId="4F87A51A"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Стадии проектирования</w:t>
            </w:r>
          </w:p>
        </w:tc>
        <w:tc>
          <w:tcPr>
            <w:tcW w:w="7938" w:type="dxa"/>
          </w:tcPr>
          <w:p w14:paraId="21D5A6B2"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t xml:space="preserve">1. Проект реставрации и приспособления, в том числе:  </w:t>
            </w:r>
          </w:p>
          <w:p w14:paraId="1C68C2BF"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t xml:space="preserve">1.1. Эскизный проект. </w:t>
            </w:r>
          </w:p>
          <w:p w14:paraId="7A03E92F"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t xml:space="preserve">1.2. Проект. </w:t>
            </w:r>
          </w:p>
          <w:p w14:paraId="03159B13"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t>2. Рабочая проектная (проектно-сметная) документация, методики на выполнение отдельных видов работ</w:t>
            </w:r>
          </w:p>
        </w:tc>
      </w:tr>
      <w:tr w:rsidR="00E11E51" w:rsidRPr="00C95582" w14:paraId="41883203" w14:textId="77777777" w:rsidTr="00E11E51">
        <w:tc>
          <w:tcPr>
            <w:tcW w:w="851" w:type="dxa"/>
          </w:tcPr>
          <w:p w14:paraId="45225091"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5.2.2</w:t>
            </w:r>
          </w:p>
        </w:tc>
        <w:tc>
          <w:tcPr>
            <w:tcW w:w="1701" w:type="dxa"/>
          </w:tcPr>
          <w:p w14:paraId="507992AE"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Состав эскизного проекта</w:t>
            </w:r>
          </w:p>
        </w:tc>
        <w:tc>
          <w:tcPr>
            <w:tcW w:w="7938" w:type="dxa"/>
          </w:tcPr>
          <w:p w14:paraId="62FD0C6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1. Пояснительная записка с обоснованием проектных решений.</w:t>
            </w:r>
          </w:p>
          <w:p w14:paraId="20D1BA8A"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2.1 Архитектурные решения.</w:t>
            </w:r>
          </w:p>
          <w:p w14:paraId="28EE01EC"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2.2. Архитектурные решения. Дизайн проект интерьеров  в составе : </w:t>
            </w:r>
          </w:p>
          <w:p w14:paraId="4DCC80A4"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Планировочное решение;</w:t>
            </w:r>
          </w:p>
          <w:p w14:paraId="396FFF7A"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Схема расстановки мебели и размещения сантехники;</w:t>
            </w:r>
          </w:p>
          <w:p w14:paraId="18A8B461"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Объемно-пространственное решение;</w:t>
            </w:r>
          </w:p>
          <w:p w14:paraId="1B1CA48A"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Подготовка предложений по отделочным материалам, сантехнике, моделям мебели и осветительных приборов;</w:t>
            </w:r>
          </w:p>
          <w:p w14:paraId="34E0F78F"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lastRenderedPageBreak/>
              <w:t>Разработка общего цветового решения;</w:t>
            </w:r>
          </w:p>
          <w:p w14:paraId="3585EFFB"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Визуализация.</w:t>
            </w:r>
          </w:p>
          <w:p w14:paraId="6E545183" w14:textId="77777777" w:rsidR="00E11E51" w:rsidRPr="00C95582" w:rsidRDefault="00E11E51" w:rsidP="00E11E51">
            <w:pPr>
              <w:numPr>
                <w:ilvl w:val="1"/>
                <w:numId w:val="25"/>
              </w:numPr>
              <w:spacing w:line="259" w:lineRule="auto"/>
              <w:ind w:hanging="216"/>
              <w:contextualSpacing/>
              <w:rPr>
                <w:rFonts w:ascii="Times New Roman" w:hAnsi="Times New Roman" w:cs="Times New Roman"/>
                <w:szCs w:val="24"/>
              </w:rPr>
            </w:pPr>
            <w:r w:rsidRPr="00C95582">
              <w:rPr>
                <w:rFonts w:ascii="Times New Roman" w:hAnsi="Times New Roman" w:cs="Times New Roman"/>
                <w:szCs w:val="24"/>
              </w:rPr>
              <w:t xml:space="preserve">В проекте учесть разработку чертежей: </w:t>
            </w:r>
          </w:p>
          <w:p w14:paraId="33C80CEC"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План демонтажа перегородок и инженерных коммуникаций (при необходимости);</w:t>
            </w:r>
          </w:p>
          <w:p w14:paraId="1CA476CE"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План возводимых перегородок с маркировкой дверных проемов;</w:t>
            </w:r>
          </w:p>
          <w:p w14:paraId="6C6E71BC"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План расстановки мебели с указанием ее геометрических размеров;</w:t>
            </w:r>
          </w:p>
          <w:p w14:paraId="640E1C46"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Отделочный план помещения с размерами и привязкой санитарно-технического оборудования;</w:t>
            </w:r>
          </w:p>
          <w:p w14:paraId="0C5FA7B0"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План пола с указанием: отметки уровня пола, типа напольного покрытия, рисунка и размеров (количество чертежей зависит от уровня сложности);</w:t>
            </w:r>
          </w:p>
          <w:p w14:paraId="4CB0C0E3"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План потолка с указанием типа используемого материала, отдельных узлов и сечений (количество чертежей зависит от уровня сложности потолка);</w:t>
            </w:r>
          </w:p>
          <w:p w14:paraId="33E495EA"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Схема размещения осветительных приборов, с привязкой выпусков освещения и указанием геометрических размеров;</w:t>
            </w:r>
          </w:p>
          <w:p w14:paraId="6357F67E"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 xml:space="preserve">Схема размещения электрических розеток, выключателей и </w:t>
            </w:r>
            <w:proofErr w:type="spellStart"/>
            <w:r w:rsidRPr="00C95582">
              <w:rPr>
                <w:rFonts w:ascii="Times New Roman" w:hAnsi="Times New Roman" w:cs="Times New Roman"/>
                <w:szCs w:val="24"/>
              </w:rPr>
              <w:t>электровыводов</w:t>
            </w:r>
            <w:proofErr w:type="spellEnd"/>
            <w:r w:rsidRPr="00C95582">
              <w:rPr>
                <w:rFonts w:ascii="Times New Roman" w:hAnsi="Times New Roman" w:cs="Times New Roman"/>
                <w:szCs w:val="24"/>
              </w:rPr>
              <w:t xml:space="preserve"> с привязкой размеров и указанием включения групп светильников;</w:t>
            </w:r>
          </w:p>
          <w:p w14:paraId="40981A5D"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Схема размещения электрических розеток и выключателей, совмещенная с планом мебели;</w:t>
            </w:r>
          </w:p>
          <w:p w14:paraId="26382C6A"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Схема обозначения разверток;</w:t>
            </w:r>
          </w:p>
          <w:p w14:paraId="540CB50D"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Разрезы и развертки стен с указанием покрытий и индивидуальных элементов, экспликация;</w:t>
            </w:r>
          </w:p>
          <w:p w14:paraId="068A85B3"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Чертежи индивидуальных заказных изделий;</w:t>
            </w:r>
          </w:p>
          <w:p w14:paraId="0B37CC91" w14:textId="77777777" w:rsidR="00E11E51" w:rsidRPr="00C95582" w:rsidRDefault="00E11E51" w:rsidP="00E11E51">
            <w:pPr>
              <w:numPr>
                <w:ilvl w:val="2"/>
                <w:numId w:val="25"/>
              </w:numPr>
              <w:spacing w:line="259" w:lineRule="auto"/>
              <w:contextualSpacing/>
              <w:rPr>
                <w:rFonts w:ascii="Times New Roman" w:hAnsi="Times New Roman" w:cs="Times New Roman"/>
                <w:szCs w:val="24"/>
              </w:rPr>
            </w:pPr>
            <w:r w:rsidRPr="00C95582">
              <w:rPr>
                <w:rFonts w:ascii="Times New Roman" w:hAnsi="Times New Roman" w:cs="Times New Roman"/>
                <w:szCs w:val="24"/>
              </w:rPr>
              <w:t>Сводная ведомость материалов, экспликация.</w:t>
            </w:r>
          </w:p>
          <w:p w14:paraId="76AF946A"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3. Конструктивные и объемно планировочные решения.</w:t>
            </w:r>
          </w:p>
          <w:p w14:paraId="48DD9A1F"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Содержание разделов разработать в соответствии с требованиями п. 7.5.1. ГОСТ Р 55528-2013. В составе эскизного проекта изложить принципиальные решения и дать научно-методическое обоснование проектных решений</w:t>
            </w:r>
          </w:p>
          <w:p w14:paraId="786E7B96" w14:textId="77777777" w:rsidR="00E11E51" w:rsidRPr="00C95582" w:rsidRDefault="00E11E51" w:rsidP="00E11E51">
            <w:pPr>
              <w:spacing w:after="160" w:line="259" w:lineRule="auto"/>
              <w:jc w:val="both"/>
              <w:rPr>
                <w:rFonts w:ascii="Times New Roman" w:hAnsi="Times New Roman" w:cs="Times New Roman"/>
                <w:szCs w:val="24"/>
              </w:rPr>
            </w:pPr>
            <w:r w:rsidRPr="00C95582">
              <w:rPr>
                <w:rFonts w:ascii="Times New Roman" w:hAnsi="Times New Roman" w:cs="Times New Roman"/>
                <w:szCs w:val="24"/>
              </w:rPr>
              <w:t xml:space="preserve">Архитектурные решения  интерьеров в части облика отдельных помещений общего пользования Объекта разрабатываются в трех вариантах. </w:t>
            </w:r>
          </w:p>
        </w:tc>
      </w:tr>
      <w:tr w:rsidR="00E11E51" w:rsidRPr="00C95582" w14:paraId="11DC00B7" w14:textId="77777777" w:rsidTr="00E11E51">
        <w:tc>
          <w:tcPr>
            <w:tcW w:w="851" w:type="dxa"/>
          </w:tcPr>
          <w:p w14:paraId="20F37522"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5.2.3</w:t>
            </w:r>
          </w:p>
        </w:tc>
        <w:tc>
          <w:tcPr>
            <w:tcW w:w="1701" w:type="dxa"/>
          </w:tcPr>
          <w:p w14:paraId="36E15D3D"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Состав проекта </w:t>
            </w:r>
          </w:p>
        </w:tc>
        <w:tc>
          <w:tcPr>
            <w:tcW w:w="7938" w:type="dxa"/>
          </w:tcPr>
          <w:p w14:paraId="7EC2B65D" w14:textId="77777777" w:rsidR="00E11E51" w:rsidRPr="00C95582" w:rsidRDefault="00E11E51" w:rsidP="00E11E51">
            <w:pPr>
              <w:tabs>
                <w:tab w:val="left" w:pos="300"/>
              </w:tabs>
              <w:contextualSpacing/>
              <w:jc w:val="both"/>
              <w:rPr>
                <w:rFonts w:ascii="Times New Roman" w:hAnsi="Times New Roman" w:cs="Times New Roman"/>
                <w:szCs w:val="24"/>
                <w:lang w:eastAsia="zh-CN"/>
              </w:rPr>
            </w:pPr>
            <w:r w:rsidRPr="00C95582">
              <w:rPr>
                <w:rFonts w:ascii="Times New Roman" w:hAnsi="Times New Roman" w:cs="Times New Roman"/>
                <w:szCs w:val="24"/>
                <w:lang w:eastAsia="zh-CN"/>
              </w:rPr>
              <w:t>Состав и содержание проектной документации должны соответствовать ГОСТ Р 55528-2013</w:t>
            </w:r>
          </w:p>
          <w:p w14:paraId="0EDAF963" w14:textId="77777777" w:rsidR="00E11E51" w:rsidRPr="00C95582" w:rsidRDefault="00E11E51" w:rsidP="00E11E51">
            <w:pPr>
              <w:tabs>
                <w:tab w:val="left" w:pos="300"/>
              </w:tabs>
              <w:contextualSpacing/>
              <w:jc w:val="both"/>
              <w:rPr>
                <w:rFonts w:ascii="Times New Roman" w:hAnsi="Times New Roman" w:cs="Times New Roman"/>
                <w:szCs w:val="24"/>
                <w:lang w:eastAsia="zh-CN"/>
              </w:rPr>
            </w:pPr>
            <w:r w:rsidRPr="00C95582">
              <w:rPr>
                <w:rFonts w:ascii="Times New Roman" w:hAnsi="Times New Roman" w:cs="Times New Roman"/>
                <w:szCs w:val="24"/>
                <w:lang w:eastAsia="zh-CN"/>
              </w:rPr>
              <w:t>Состав проекта:</w:t>
            </w:r>
          </w:p>
          <w:p w14:paraId="019DF827" w14:textId="77777777" w:rsidR="00E11E51" w:rsidRPr="00C95582" w:rsidRDefault="00E11E51" w:rsidP="00E11E51">
            <w:pPr>
              <w:tabs>
                <w:tab w:val="left" w:pos="300"/>
              </w:tabs>
              <w:contextualSpacing/>
              <w:jc w:val="both"/>
              <w:rPr>
                <w:rFonts w:ascii="Times New Roman" w:hAnsi="Times New Roman" w:cs="Times New Roman"/>
                <w:szCs w:val="24"/>
                <w:lang w:eastAsia="zh-CN"/>
              </w:rPr>
            </w:pPr>
            <w:r w:rsidRPr="00C95582">
              <w:rPr>
                <w:rFonts w:ascii="Times New Roman" w:hAnsi="Times New Roman" w:cs="Times New Roman"/>
                <w:szCs w:val="24"/>
                <w:lang w:eastAsia="zh-CN"/>
              </w:rPr>
              <w:t>-пояснительная записка;</w:t>
            </w:r>
          </w:p>
          <w:p w14:paraId="24459197" w14:textId="77777777" w:rsidR="00E11E51" w:rsidRPr="00C95582" w:rsidRDefault="00E11E51" w:rsidP="00E11E51">
            <w:pPr>
              <w:tabs>
                <w:tab w:val="left" w:pos="300"/>
              </w:tabs>
              <w:contextualSpacing/>
              <w:jc w:val="both"/>
              <w:rPr>
                <w:rFonts w:ascii="Times New Roman" w:hAnsi="Times New Roman" w:cs="Times New Roman"/>
                <w:szCs w:val="24"/>
                <w:lang w:eastAsia="zh-CN"/>
              </w:rPr>
            </w:pPr>
            <w:r w:rsidRPr="00C95582">
              <w:rPr>
                <w:rFonts w:ascii="Times New Roman" w:hAnsi="Times New Roman" w:cs="Times New Roman"/>
                <w:szCs w:val="24"/>
                <w:lang w:eastAsia="zh-CN"/>
              </w:rPr>
              <w:t>-архитектурные решения:</w:t>
            </w:r>
          </w:p>
          <w:p w14:paraId="1BEF01C9" w14:textId="77777777" w:rsidR="00E11E51" w:rsidRPr="00C95582" w:rsidRDefault="00E11E51" w:rsidP="00E11E51">
            <w:pPr>
              <w:tabs>
                <w:tab w:val="left" w:pos="300"/>
              </w:tabs>
              <w:contextualSpacing/>
              <w:jc w:val="both"/>
              <w:rPr>
                <w:rFonts w:ascii="Times New Roman" w:hAnsi="Times New Roman" w:cs="Times New Roman"/>
                <w:szCs w:val="24"/>
                <w:lang w:eastAsia="zh-CN"/>
              </w:rPr>
            </w:pPr>
            <w:r w:rsidRPr="00C95582">
              <w:rPr>
                <w:rFonts w:ascii="Times New Roman" w:hAnsi="Times New Roman" w:cs="Times New Roman"/>
                <w:szCs w:val="24"/>
                <w:lang w:eastAsia="zh-CN"/>
              </w:rPr>
              <w:t>-конструктивные решения;</w:t>
            </w:r>
          </w:p>
          <w:p w14:paraId="3B243647" w14:textId="77777777" w:rsidR="00E11E51" w:rsidRPr="00C95582" w:rsidRDefault="00E11E51" w:rsidP="00E11E51">
            <w:pPr>
              <w:tabs>
                <w:tab w:val="left" w:pos="300"/>
              </w:tabs>
              <w:contextualSpacing/>
              <w:jc w:val="both"/>
              <w:rPr>
                <w:rFonts w:ascii="Times New Roman" w:hAnsi="Times New Roman" w:cs="Times New Roman"/>
                <w:szCs w:val="24"/>
                <w:lang w:eastAsia="zh-CN"/>
              </w:rPr>
            </w:pPr>
            <w:r w:rsidRPr="00C95582">
              <w:rPr>
                <w:rFonts w:ascii="Times New Roman" w:hAnsi="Times New Roman" w:cs="Times New Roman"/>
                <w:szCs w:val="24"/>
                <w:lang w:eastAsia="zh-CN"/>
              </w:rPr>
              <w:t>-инженерное оборудование (сети инженерно-технического обеспечения);</w:t>
            </w:r>
          </w:p>
          <w:p w14:paraId="7743111A" w14:textId="77777777" w:rsidR="00E11E51" w:rsidRPr="00C95582" w:rsidRDefault="00E11E51" w:rsidP="00E11E51">
            <w:pPr>
              <w:tabs>
                <w:tab w:val="left" w:pos="300"/>
              </w:tabs>
              <w:contextualSpacing/>
              <w:jc w:val="both"/>
              <w:rPr>
                <w:rFonts w:ascii="Times New Roman" w:hAnsi="Times New Roman" w:cs="Times New Roman"/>
                <w:szCs w:val="24"/>
                <w:lang w:eastAsia="zh-CN"/>
              </w:rPr>
            </w:pPr>
            <w:r w:rsidRPr="00C95582">
              <w:rPr>
                <w:rFonts w:ascii="Times New Roman" w:hAnsi="Times New Roman" w:cs="Times New Roman"/>
                <w:szCs w:val="24"/>
                <w:lang w:eastAsia="zh-CN"/>
              </w:rPr>
              <w:t>-инженерно-технические мероприятия;</w:t>
            </w:r>
          </w:p>
          <w:p w14:paraId="62F409BB" w14:textId="77777777" w:rsidR="00E11E51" w:rsidRPr="00C95582" w:rsidRDefault="00E11E51" w:rsidP="00E11E51">
            <w:pPr>
              <w:tabs>
                <w:tab w:val="left" w:pos="300"/>
              </w:tabs>
              <w:contextualSpacing/>
              <w:jc w:val="both"/>
              <w:rPr>
                <w:rFonts w:ascii="Times New Roman" w:hAnsi="Times New Roman" w:cs="Times New Roman"/>
                <w:szCs w:val="24"/>
                <w:lang w:eastAsia="zh-CN"/>
              </w:rPr>
            </w:pPr>
            <w:r w:rsidRPr="00C95582">
              <w:rPr>
                <w:rFonts w:ascii="Times New Roman" w:hAnsi="Times New Roman" w:cs="Times New Roman"/>
                <w:szCs w:val="24"/>
                <w:lang w:eastAsia="zh-CN"/>
              </w:rPr>
              <w:t>-технологические решения;</w:t>
            </w:r>
          </w:p>
          <w:p w14:paraId="47262B5E" w14:textId="77777777" w:rsidR="00E11E51" w:rsidRPr="00C95582" w:rsidRDefault="00E11E51" w:rsidP="00E11E51">
            <w:pPr>
              <w:tabs>
                <w:tab w:val="left" w:pos="300"/>
              </w:tabs>
              <w:contextualSpacing/>
              <w:jc w:val="both"/>
              <w:rPr>
                <w:rFonts w:ascii="Times New Roman" w:hAnsi="Times New Roman" w:cs="Times New Roman"/>
                <w:szCs w:val="24"/>
                <w:lang w:eastAsia="zh-CN"/>
              </w:rPr>
            </w:pPr>
            <w:r w:rsidRPr="00C95582">
              <w:rPr>
                <w:rFonts w:ascii="Times New Roman" w:hAnsi="Times New Roman" w:cs="Times New Roman"/>
                <w:szCs w:val="24"/>
                <w:lang w:eastAsia="zh-CN"/>
              </w:rPr>
              <w:t>-проект организации реставрации;</w:t>
            </w:r>
          </w:p>
          <w:p w14:paraId="1E5A8639" w14:textId="77777777" w:rsidR="00E11E51" w:rsidRPr="00C95582" w:rsidRDefault="00E11E51" w:rsidP="00E11E51">
            <w:pPr>
              <w:tabs>
                <w:tab w:val="left" w:pos="300"/>
              </w:tabs>
              <w:contextualSpacing/>
              <w:jc w:val="both"/>
              <w:rPr>
                <w:rFonts w:ascii="Times New Roman" w:hAnsi="Times New Roman" w:cs="Times New Roman"/>
                <w:color w:val="00B050"/>
                <w:szCs w:val="24"/>
                <w:highlight w:val="yellow"/>
                <w:lang w:eastAsia="zh-CN"/>
              </w:rPr>
            </w:pPr>
            <w:r w:rsidRPr="00C95582">
              <w:rPr>
                <w:rFonts w:ascii="Times New Roman" w:hAnsi="Times New Roman" w:cs="Times New Roman"/>
                <w:szCs w:val="24"/>
                <w:lang w:eastAsia="zh-CN"/>
              </w:rPr>
              <w:t>-сметная документация (включая сводный сметный расчет).</w:t>
            </w:r>
          </w:p>
        </w:tc>
      </w:tr>
      <w:tr w:rsidR="00E11E51" w:rsidRPr="00C95582" w14:paraId="5BCDBCE1" w14:textId="77777777" w:rsidTr="00E11E51">
        <w:tc>
          <w:tcPr>
            <w:tcW w:w="851" w:type="dxa"/>
          </w:tcPr>
          <w:p w14:paraId="40143550"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5.2.4</w:t>
            </w:r>
          </w:p>
        </w:tc>
        <w:tc>
          <w:tcPr>
            <w:tcW w:w="1701" w:type="dxa"/>
          </w:tcPr>
          <w:p w14:paraId="624E06D1"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Пояснительная записка</w:t>
            </w:r>
          </w:p>
        </w:tc>
        <w:tc>
          <w:tcPr>
            <w:tcW w:w="7938" w:type="dxa"/>
          </w:tcPr>
          <w:p w14:paraId="6668681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Состав и содержание определяются видами работ.</w:t>
            </w:r>
          </w:p>
          <w:p w14:paraId="4E6D8D2C"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 Выполнить в соответствии с постановлением Правительства Российской Федерации от 16 февраля 2007 г. № 87</w:t>
            </w:r>
          </w:p>
        </w:tc>
      </w:tr>
      <w:tr w:rsidR="00E11E51" w:rsidRPr="00C95582" w14:paraId="0674AC7C" w14:textId="77777777" w:rsidTr="00E11E51">
        <w:tc>
          <w:tcPr>
            <w:tcW w:w="851" w:type="dxa"/>
          </w:tcPr>
          <w:p w14:paraId="7ED3F32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5.2.5</w:t>
            </w:r>
          </w:p>
        </w:tc>
        <w:tc>
          <w:tcPr>
            <w:tcW w:w="1701" w:type="dxa"/>
          </w:tcPr>
          <w:p w14:paraId="24242332"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Архитектурные решения</w:t>
            </w:r>
          </w:p>
        </w:tc>
        <w:tc>
          <w:tcPr>
            <w:tcW w:w="7938" w:type="dxa"/>
          </w:tcPr>
          <w:p w14:paraId="1966EABE"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Состав и содержание определяются видами работ.</w:t>
            </w:r>
          </w:p>
          <w:p w14:paraId="1C4829A2"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Обеспечить сохранение элементов, входящих в состав предмета охраны.</w:t>
            </w:r>
          </w:p>
          <w:p w14:paraId="1771DE95"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Выполнить в соответствии с Концепцией</w:t>
            </w:r>
          </w:p>
        </w:tc>
      </w:tr>
      <w:tr w:rsidR="00E11E51" w:rsidRPr="00C95582" w14:paraId="1DACFE26" w14:textId="77777777" w:rsidTr="00E11E51">
        <w:tc>
          <w:tcPr>
            <w:tcW w:w="851" w:type="dxa"/>
          </w:tcPr>
          <w:p w14:paraId="4509C6EC"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5.2.6</w:t>
            </w:r>
          </w:p>
        </w:tc>
        <w:tc>
          <w:tcPr>
            <w:tcW w:w="1701" w:type="dxa"/>
          </w:tcPr>
          <w:p w14:paraId="2321163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Конструктивные решения</w:t>
            </w:r>
          </w:p>
        </w:tc>
        <w:tc>
          <w:tcPr>
            <w:tcW w:w="7938" w:type="dxa"/>
          </w:tcPr>
          <w:p w14:paraId="475E0496"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Состав и содержание определяются видами работ.</w:t>
            </w:r>
          </w:p>
          <w:p w14:paraId="7CE2C8B4"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Предусмотреть обустройство пространств в соответствии с Концепцией.</w:t>
            </w:r>
          </w:p>
          <w:p w14:paraId="233A95E8"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Предусмотреть устройство стационарных сценических конструкций (конфигурацию, форму и материал дополнительно согласовать с Заказчиком в процессе проектирования)</w:t>
            </w:r>
          </w:p>
          <w:p w14:paraId="1995AA25"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Особые указания: предусмотреть </w:t>
            </w:r>
            <w:r w:rsidRPr="00C95582">
              <w:rPr>
                <w:rFonts w:ascii="Times New Roman" w:hAnsi="Times New Roman" w:cs="Times New Roman"/>
                <w:szCs w:val="24"/>
                <w:u w:val="single"/>
              </w:rPr>
              <w:t>решения по устройству (восстановлению) гидроизоляции фундаментов</w:t>
            </w:r>
            <w:r w:rsidRPr="00C95582">
              <w:rPr>
                <w:rFonts w:ascii="Times New Roman" w:hAnsi="Times New Roman" w:cs="Times New Roman"/>
                <w:szCs w:val="24"/>
              </w:rPr>
              <w:t xml:space="preserve"> Объекта </w:t>
            </w:r>
          </w:p>
        </w:tc>
      </w:tr>
      <w:tr w:rsidR="00E11E51" w:rsidRPr="00C95582" w14:paraId="4083E058" w14:textId="77777777" w:rsidTr="00E11E51">
        <w:tc>
          <w:tcPr>
            <w:tcW w:w="851" w:type="dxa"/>
          </w:tcPr>
          <w:p w14:paraId="109EADD5"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5.2.7</w:t>
            </w:r>
          </w:p>
        </w:tc>
        <w:tc>
          <w:tcPr>
            <w:tcW w:w="1701" w:type="dxa"/>
          </w:tcPr>
          <w:p w14:paraId="327F766F"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Инженерное оборудование, сети инженерно-технического обеспечения, перечень инженерно-технических мероприятий</w:t>
            </w:r>
          </w:p>
        </w:tc>
        <w:tc>
          <w:tcPr>
            <w:tcW w:w="7938" w:type="dxa"/>
          </w:tcPr>
          <w:p w14:paraId="5EEF40B0"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Состав и содержание определяются видами предусматриваемых и необходимых работ, определенных по результатам обследований технического состояния Объекта.</w:t>
            </w:r>
          </w:p>
          <w:p w14:paraId="1B917AE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Разработать соответствующие подразделы для оснащения (дооснащения) Объекта оборудованием и системами инженерно-технического обеспечения в составе:</w:t>
            </w:r>
          </w:p>
          <w:p w14:paraId="3724B707"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вентиляции и кондиционирования</w:t>
            </w:r>
          </w:p>
          <w:p w14:paraId="168E497C"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музейного климата (только на 2-м этаже)</w:t>
            </w:r>
          </w:p>
          <w:p w14:paraId="6BA5C787"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отопления</w:t>
            </w:r>
          </w:p>
          <w:p w14:paraId="51E469B2"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водоснабжения</w:t>
            </w:r>
          </w:p>
          <w:p w14:paraId="42B7C1FB"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водоотведения</w:t>
            </w:r>
          </w:p>
          <w:p w14:paraId="1E999EBD"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электроснабжения</w:t>
            </w:r>
          </w:p>
          <w:p w14:paraId="066B895D"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Интернет</w:t>
            </w:r>
          </w:p>
          <w:p w14:paraId="668159F3"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lang w:val="en-US"/>
              </w:rPr>
              <w:t xml:space="preserve">IP </w:t>
            </w:r>
            <w:r w:rsidRPr="00C95582">
              <w:rPr>
                <w:rFonts w:ascii="Times New Roman" w:hAnsi="Times New Roman" w:cs="Times New Roman"/>
                <w:szCs w:val="24"/>
              </w:rPr>
              <w:t>телефония</w:t>
            </w:r>
          </w:p>
          <w:p w14:paraId="0B649CB7"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lang w:val="en-US"/>
              </w:rPr>
              <w:t>IP</w:t>
            </w:r>
            <w:r w:rsidRPr="00C95582">
              <w:rPr>
                <w:rFonts w:ascii="Times New Roman" w:hAnsi="Times New Roman" w:cs="Times New Roman"/>
                <w:szCs w:val="24"/>
              </w:rPr>
              <w:t xml:space="preserve"> телевидение</w:t>
            </w:r>
          </w:p>
          <w:p w14:paraId="2DDCDF5D"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Архитектурная подсветка фасада</w:t>
            </w:r>
          </w:p>
          <w:p w14:paraId="0D71C62F"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охранной сигнализации</w:t>
            </w:r>
          </w:p>
          <w:p w14:paraId="60CCB2EB"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видеонаблюдения</w:t>
            </w:r>
          </w:p>
          <w:p w14:paraId="27F8C3E7"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Локально вычислительные сети</w:t>
            </w:r>
          </w:p>
          <w:p w14:paraId="0D80494A"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контроля и управления доступом</w:t>
            </w:r>
          </w:p>
          <w:p w14:paraId="0D886398"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комплексной автоматизации и диспетчеризации инженерных систем</w:t>
            </w:r>
          </w:p>
          <w:p w14:paraId="44616B2D"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Вертикальный транспорт</w:t>
            </w:r>
          </w:p>
          <w:p w14:paraId="68597696"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Системы видеопроекции и проекционного оборудования</w:t>
            </w:r>
          </w:p>
          <w:p w14:paraId="4B273F25"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звукового оборудования</w:t>
            </w:r>
          </w:p>
          <w:p w14:paraId="3BAE4270"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выставочного освещения</w:t>
            </w:r>
          </w:p>
          <w:p w14:paraId="27378DEB"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служебной связи и трансляции</w:t>
            </w:r>
          </w:p>
          <w:p w14:paraId="194C31F0"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автоматической пожарной сигнализации</w:t>
            </w:r>
          </w:p>
          <w:p w14:paraId="1B247531"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Система автоматической противопожарной защиты</w:t>
            </w:r>
          </w:p>
          <w:p w14:paraId="60B0AAB2"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Системы автоматического пожаротушения</w:t>
            </w:r>
          </w:p>
          <w:p w14:paraId="74915CF5" w14:textId="77777777" w:rsidR="00E11E51" w:rsidRPr="00C95582" w:rsidRDefault="00E11E51" w:rsidP="00E11E51">
            <w:pPr>
              <w:numPr>
                <w:ilvl w:val="0"/>
                <w:numId w:val="28"/>
              </w:numPr>
              <w:spacing w:line="259" w:lineRule="auto"/>
              <w:contextualSpacing/>
              <w:rPr>
                <w:rFonts w:ascii="Times New Roman" w:hAnsi="Times New Roman" w:cs="Times New Roman"/>
                <w:szCs w:val="24"/>
              </w:rPr>
            </w:pPr>
            <w:r w:rsidRPr="00C95582">
              <w:rPr>
                <w:rFonts w:ascii="Times New Roman" w:hAnsi="Times New Roman" w:cs="Times New Roman"/>
                <w:szCs w:val="24"/>
              </w:rPr>
              <w:t xml:space="preserve">Охранно-защитная </w:t>
            </w:r>
            <w:proofErr w:type="spellStart"/>
            <w:r w:rsidRPr="00C95582">
              <w:rPr>
                <w:rFonts w:ascii="Times New Roman" w:hAnsi="Times New Roman" w:cs="Times New Roman"/>
                <w:szCs w:val="24"/>
              </w:rPr>
              <w:t>дератизационная</w:t>
            </w:r>
            <w:proofErr w:type="spellEnd"/>
            <w:r w:rsidRPr="00C95582">
              <w:rPr>
                <w:rFonts w:ascii="Times New Roman" w:hAnsi="Times New Roman" w:cs="Times New Roman"/>
                <w:szCs w:val="24"/>
              </w:rPr>
              <w:t xml:space="preserve"> система.</w:t>
            </w:r>
          </w:p>
          <w:p w14:paraId="07A80B3C" w14:textId="77777777" w:rsidR="00E11E51" w:rsidRPr="00C95582" w:rsidRDefault="00E11E51" w:rsidP="00E11E51">
            <w:pPr>
              <w:contextualSpacing/>
              <w:rPr>
                <w:rFonts w:ascii="Times New Roman" w:hAnsi="Times New Roman" w:cs="Times New Roman"/>
                <w:szCs w:val="24"/>
              </w:rPr>
            </w:pPr>
          </w:p>
          <w:p w14:paraId="54C3A362" w14:textId="77777777" w:rsidR="00E11E51" w:rsidRPr="00C95582" w:rsidRDefault="00E11E51" w:rsidP="00E11E51">
            <w:pPr>
              <w:spacing w:after="160" w:line="259" w:lineRule="auto"/>
              <w:jc w:val="both"/>
              <w:rPr>
                <w:rFonts w:ascii="Times New Roman" w:hAnsi="Times New Roman" w:cs="Times New Roman"/>
                <w:szCs w:val="24"/>
              </w:rPr>
            </w:pPr>
            <w:r w:rsidRPr="00C95582">
              <w:rPr>
                <w:rFonts w:ascii="Times New Roman" w:hAnsi="Times New Roman" w:cs="Times New Roman"/>
                <w:szCs w:val="24"/>
              </w:rPr>
              <w:t xml:space="preserve">Объем дооснащения Объекта </w:t>
            </w:r>
            <w:proofErr w:type="spellStart"/>
            <w:r w:rsidRPr="00C95582">
              <w:rPr>
                <w:rFonts w:ascii="Times New Roman" w:hAnsi="Times New Roman" w:cs="Times New Roman"/>
                <w:szCs w:val="24"/>
              </w:rPr>
              <w:t>соответсвующих</w:t>
            </w:r>
            <w:proofErr w:type="spellEnd"/>
            <w:r w:rsidRPr="00C95582">
              <w:rPr>
                <w:rFonts w:ascii="Times New Roman" w:hAnsi="Times New Roman" w:cs="Times New Roman"/>
                <w:szCs w:val="24"/>
              </w:rPr>
              <w:t xml:space="preserve"> систем инженерно-технического обеспечения устанавливается в процессе выполнения работ (проектирования) по согласованию с Заказчиком и Владельцем.</w:t>
            </w:r>
          </w:p>
          <w:p w14:paraId="705FD558"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Предусмотреть работы по восстановлению надлежащего технического состояния всех сетей инженерно-технического обеспечения и инженерного оборудования Объекта.</w:t>
            </w:r>
          </w:p>
          <w:p w14:paraId="27887CA4"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 xml:space="preserve">Предусмотреть устройство системы видеоконтроля внутри здания (на двух этажах)  и прилегающей территории  с выводом и хранением информации в комнате контроля доступа с учётом следующих требований : </w:t>
            </w:r>
          </w:p>
          <w:p w14:paraId="3A227A2B"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1.1. Запись.</w:t>
            </w:r>
          </w:p>
          <w:p w14:paraId="57B58E40"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 xml:space="preserve">Система должна осуществлять круглосуточную запись видеоинформации видеокамеры, даты и </w:t>
            </w:r>
            <w:proofErr w:type="spellStart"/>
            <w:r w:rsidRPr="00C95582">
              <w:rPr>
                <w:rFonts w:ascii="Times New Roman" w:hAnsi="Times New Roman" w:cs="Times New Roman"/>
                <w:szCs w:val="24"/>
              </w:rPr>
              <w:t>времени</w:t>
            </w:r>
            <w:r w:rsidRPr="00C95582">
              <w:rPr>
                <w:rFonts w:ascii="Times New Roman" w:hAnsi="Times New Roman" w:cs="Times New Roman"/>
                <w:b/>
                <w:i/>
                <w:szCs w:val="24"/>
                <w:u w:val="single"/>
              </w:rPr>
              <w:t>.</w:t>
            </w:r>
            <w:r w:rsidRPr="00C95582">
              <w:rPr>
                <w:rFonts w:ascii="Times New Roman" w:hAnsi="Times New Roman" w:cs="Times New Roman"/>
                <w:szCs w:val="24"/>
              </w:rPr>
              <w:t>Архив</w:t>
            </w:r>
            <w:proofErr w:type="spellEnd"/>
            <w:r w:rsidRPr="00C95582">
              <w:rPr>
                <w:rFonts w:ascii="Times New Roman" w:hAnsi="Times New Roman" w:cs="Times New Roman"/>
                <w:szCs w:val="24"/>
              </w:rPr>
              <w:t xml:space="preserve"> 12 дней</w:t>
            </w:r>
          </w:p>
          <w:p w14:paraId="6B1F03CA"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1.2. Просмотр.</w:t>
            </w:r>
          </w:p>
          <w:p w14:paraId="1FE154B8"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Система должна предусматривать возможность просмотра текущего изображения с видеокамер в любое время суток, без прерывания записи.</w:t>
            </w:r>
          </w:p>
          <w:p w14:paraId="227BE5E5"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1.3. Работа с видеоархивом.</w:t>
            </w:r>
          </w:p>
          <w:p w14:paraId="062F4DDF"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b/>
                <w:i/>
                <w:szCs w:val="24"/>
                <w:u w:val="single"/>
              </w:rPr>
            </w:pPr>
            <w:r w:rsidRPr="00C95582">
              <w:rPr>
                <w:rFonts w:ascii="Times New Roman" w:hAnsi="Times New Roman" w:cs="Times New Roman"/>
                <w:szCs w:val="24"/>
              </w:rPr>
              <w:t xml:space="preserve">Система должна предусматривать возможность выполнения следующих действий параллельно процессу записи: </w:t>
            </w:r>
          </w:p>
          <w:p w14:paraId="5FCB2905"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оперативный поиск и просмотр видеозаписи с заданной камеры за указанный временной интервал;</w:t>
            </w:r>
          </w:p>
          <w:p w14:paraId="0FF189D3"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•сохранение интересующего фрагмента видеозаписи на USB-карте памяти или по сети на жестком диске ПК оператора;</w:t>
            </w:r>
          </w:p>
          <w:p w14:paraId="4041116F"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1.4. Зоны видеонаблюдения.</w:t>
            </w:r>
          </w:p>
          <w:p w14:paraId="1B46A87E"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 xml:space="preserve">Зоны видеонаблюдения системы должны перекрывать периметр здания, все выставочные залы, помещения для временного хранения экспонатов, административные помещения, зону касс, зону стойки информации, буфет, обеденный зал, зоны прохода в здание, лифтовые холлы, коридоры должны просматриваться по всей длине. </w:t>
            </w:r>
          </w:p>
          <w:p w14:paraId="00BAA319"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1.5. Ограничение доступа.</w:t>
            </w:r>
          </w:p>
          <w:p w14:paraId="130FA7D6"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Система должна предусматривать возможность входа по паролю для предотвращения Несанкционированного доступа к ее ресурсам и настройкам.</w:t>
            </w:r>
          </w:p>
          <w:p w14:paraId="5AA68798"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 xml:space="preserve">2.1. </w:t>
            </w:r>
            <w:proofErr w:type="spellStart"/>
            <w:r w:rsidRPr="00C95582">
              <w:rPr>
                <w:rFonts w:ascii="Times New Roman" w:hAnsi="Times New Roman" w:cs="Times New Roman"/>
                <w:szCs w:val="24"/>
              </w:rPr>
              <w:t>Видеоконсоли</w:t>
            </w:r>
            <w:proofErr w:type="spellEnd"/>
            <w:r w:rsidRPr="00C95582">
              <w:rPr>
                <w:rFonts w:ascii="Times New Roman" w:hAnsi="Times New Roman" w:cs="Times New Roman"/>
                <w:szCs w:val="24"/>
              </w:rPr>
              <w:t>.</w:t>
            </w:r>
          </w:p>
          <w:p w14:paraId="41ACC92B"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Должны обеспечивать следующие функции:</w:t>
            </w:r>
          </w:p>
          <w:p w14:paraId="1CAE4AD8"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 xml:space="preserve">•возможность подключения всех видеокамер с разделением на зоны наблюдения </w:t>
            </w:r>
          </w:p>
          <w:p w14:paraId="6579FA3D"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3.2. Камеры.</w:t>
            </w:r>
          </w:p>
          <w:p w14:paraId="1381D1BA"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В системе должны быть применены сетевые камеры видеонаблюдения 2Мп.</w:t>
            </w:r>
          </w:p>
          <w:p w14:paraId="76577EB2"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•общее количество камер: определяется проектом</w:t>
            </w:r>
          </w:p>
          <w:p w14:paraId="15A4605D"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3.3 Видеосервер.</w:t>
            </w:r>
          </w:p>
          <w:p w14:paraId="5E118043"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Должен обеспечивать следующие функции:</w:t>
            </w:r>
          </w:p>
          <w:p w14:paraId="6072782F"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•отображение видеоданных на 2-х мониторах, подключенных к одному компьютеру.</w:t>
            </w:r>
          </w:p>
          <w:p w14:paraId="227987DB"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•одновременное отображение на одном мониторе до 32 видеоканалов;</w:t>
            </w:r>
          </w:p>
          <w:p w14:paraId="2B5D9BCD"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t>3.4. Блок питания видеокамер.</w:t>
            </w:r>
          </w:p>
          <w:p w14:paraId="412EC6A3" w14:textId="77777777" w:rsidR="00E11E51" w:rsidRPr="00C95582" w:rsidRDefault="00E11E51" w:rsidP="00E11E51">
            <w:pPr>
              <w:tabs>
                <w:tab w:val="left" w:pos="10065"/>
                <w:tab w:val="left" w:pos="10348"/>
              </w:tabs>
              <w:spacing w:after="160" w:line="259" w:lineRule="auto"/>
              <w:jc w:val="both"/>
              <w:rPr>
                <w:rFonts w:ascii="Times New Roman" w:hAnsi="Times New Roman" w:cs="Times New Roman"/>
                <w:szCs w:val="24"/>
              </w:rPr>
            </w:pPr>
            <w:r w:rsidRPr="00C95582">
              <w:rPr>
                <w:rFonts w:ascii="Times New Roman" w:hAnsi="Times New Roman" w:cs="Times New Roman"/>
                <w:szCs w:val="24"/>
              </w:rPr>
              <w:lastRenderedPageBreak/>
              <w:t xml:space="preserve">Должен отвечать следующим условиям: </w:t>
            </w:r>
            <w:r w:rsidRPr="00C95582">
              <w:rPr>
                <w:rFonts w:ascii="Times New Roman" w:hAnsi="Times New Roman" w:cs="Times New Roman"/>
                <w:szCs w:val="24"/>
                <w:lang w:val="en-US"/>
              </w:rPr>
              <w:t>POE</w:t>
            </w:r>
            <w:r w:rsidRPr="00C95582">
              <w:rPr>
                <w:rFonts w:ascii="Times New Roman" w:hAnsi="Times New Roman" w:cs="Times New Roman"/>
                <w:szCs w:val="24"/>
              </w:rPr>
              <w:t xml:space="preserve">; Видеосервер в отдельно стоящем ШТК; Питание сервера через </w:t>
            </w:r>
            <w:r w:rsidRPr="00C95582">
              <w:rPr>
                <w:rFonts w:ascii="Times New Roman" w:hAnsi="Times New Roman" w:cs="Times New Roman"/>
                <w:szCs w:val="24"/>
                <w:lang w:val="en-US"/>
              </w:rPr>
              <w:t>UPS</w:t>
            </w:r>
            <w:r w:rsidRPr="00C95582">
              <w:rPr>
                <w:rFonts w:ascii="Times New Roman" w:hAnsi="Times New Roman" w:cs="Times New Roman"/>
                <w:szCs w:val="24"/>
              </w:rPr>
              <w:t>.</w:t>
            </w:r>
          </w:p>
          <w:p w14:paraId="3A8739C6" w14:textId="77777777" w:rsidR="00E11E51" w:rsidRPr="00C95582" w:rsidRDefault="00E11E51" w:rsidP="00E11E51">
            <w:pPr>
              <w:spacing w:after="160" w:line="259" w:lineRule="auto"/>
              <w:rPr>
                <w:rFonts w:ascii="Times New Roman" w:hAnsi="Times New Roman" w:cs="Times New Roman"/>
                <w:szCs w:val="24"/>
              </w:rPr>
            </w:pPr>
          </w:p>
          <w:tbl>
            <w:tblPr>
              <w:tblW w:w="0" w:type="auto"/>
              <w:tblBorders>
                <w:top w:val="nil"/>
                <w:left w:val="nil"/>
                <w:bottom w:val="nil"/>
                <w:right w:val="nil"/>
              </w:tblBorders>
              <w:tblLayout w:type="fixed"/>
              <w:tblLook w:val="0000" w:firstRow="0" w:lastRow="0" w:firstColumn="0" w:lastColumn="0" w:noHBand="0" w:noVBand="0"/>
            </w:tblPr>
            <w:tblGrid>
              <w:gridCol w:w="9755"/>
            </w:tblGrid>
            <w:tr w:rsidR="00E11E51" w:rsidRPr="00C95582" w14:paraId="6964415F" w14:textId="77777777" w:rsidTr="00E11E51">
              <w:trPr>
                <w:trHeight w:val="263"/>
              </w:trPr>
              <w:tc>
                <w:tcPr>
                  <w:tcW w:w="9755" w:type="dxa"/>
                </w:tcPr>
                <w:p w14:paraId="70C0439C" w14:textId="77777777" w:rsidR="00E11E51" w:rsidRPr="00C95582" w:rsidRDefault="00E11E51" w:rsidP="00E11E51">
                  <w:pPr>
                    <w:spacing w:after="0" w:line="240" w:lineRule="auto"/>
                    <w:rPr>
                      <w:rFonts w:ascii="Times New Roman" w:eastAsiaTheme="minorHAnsi" w:hAnsi="Times New Roman"/>
                      <w:sz w:val="24"/>
                      <w:szCs w:val="24"/>
                      <w:lang w:eastAsia="en-US"/>
                    </w:rPr>
                  </w:pPr>
                  <w:r w:rsidRPr="00C95582">
                    <w:rPr>
                      <w:rFonts w:ascii="Times New Roman" w:eastAsiaTheme="minorHAnsi" w:hAnsi="Times New Roman"/>
                      <w:sz w:val="24"/>
                      <w:szCs w:val="24"/>
                      <w:lang w:eastAsia="en-US"/>
                    </w:rPr>
                    <w:t>Предусмотреть устройство музейного климатического</w:t>
                  </w:r>
                </w:p>
                <w:p w14:paraId="1AEE99FB" w14:textId="77777777" w:rsidR="00E11E51" w:rsidRPr="00C95582" w:rsidRDefault="00E11E51" w:rsidP="00E11E51">
                  <w:pPr>
                    <w:spacing w:after="0" w:line="240" w:lineRule="auto"/>
                    <w:rPr>
                      <w:rFonts w:ascii="Times New Roman" w:eastAsiaTheme="minorHAnsi" w:hAnsi="Times New Roman"/>
                      <w:sz w:val="24"/>
                      <w:szCs w:val="24"/>
                      <w:lang w:eastAsia="en-US"/>
                    </w:rPr>
                  </w:pPr>
                  <w:r w:rsidRPr="00C95582">
                    <w:rPr>
                      <w:rFonts w:ascii="Times New Roman" w:eastAsiaTheme="minorHAnsi" w:hAnsi="Times New Roman"/>
                      <w:sz w:val="24"/>
                      <w:szCs w:val="24"/>
                      <w:lang w:eastAsia="en-US"/>
                    </w:rPr>
                    <w:t xml:space="preserve"> оборудования для помещения хранилища экспонатов, </w:t>
                  </w:r>
                </w:p>
                <w:p w14:paraId="4E95F1A6" w14:textId="77777777" w:rsidR="00E11E51" w:rsidRPr="00C95582" w:rsidRDefault="00E11E51" w:rsidP="00E11E51">
                  <w:pPr>
                    <w:spacing w:after="0" w:line="240" w:lineRule="auto"/>
                    <w:rPr>
                      <w:rFonts w:ascii="Times New Roman" w:eastAsiaTheme="minorHAnsi" w:hAnsi="Times New Roman"/>
                      <w:sz w:val="24"/>
                      <w:szCs w:val="24"/>
                      <w:lang w:eastAsia="en-US"/>
                    </w:rPr>
                  </w:pPr>
                  <w:r w:rsidRPr="00C95582">
                    <w:rPr>
                      <w:rFonts w:ascii="Times New Roman" w:eastAsiaTheme="minorHAnsi" w:hAnsi="Times New Roman"/>
                      <w:sz w:val="24"/>
                      <w:szCs w:val="24"/>
                      <w:lang w:eastAsia="en-US"/>
                    </w:rPr>
                    <w:t xml:space="preserve">расположенного на 2-м этаже Объекта. </w:t>
                  </w:r>
                </w:p>
              </w:tc>
            </w:tr>
          </w:tbl>
          <w:p w14:paraId="462CD212" w14:textId="77777777" w:rsidR="00E11E51" w:rsidRPr="00C95582" w:rsidRDefault="00E11E51" w:rsidP="00E11E51">
            <w:pPr>
              <w:spacing w:after="160" w:line="259" w:lineRule="auto"/>
              <w:rPr>
                <w:rFonts w:ascii="Times New Roman" w:hAnsi="Times New Roman" w:cs="Times New Roman"/>
                <w:szCs w:val="24"/>
              </w:rPr>
            </w:pPr>
          </w:p>
        </w:tc>
      </w:tr>
      <w:tr w:rsidR="00E11E51" w:rsidRPr="00C95582" w14:paraId="5D673F0A" w14:textId="77777777" w:rsidTr="00E11E51">
        <w:tc>
          <w:tcPr>
            <w:tcW w:w="851" w:type="dxa"/>
          </w:tcPr>
          <w:p w14:paraId="1E4267B6"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5.2.8</w:t>
            </w:r>
          </w:p>
        </w:tc>
        <w:tc>
          <w:tcPr>
            <w:tcW w:w="1701" w:type="dxa"/>
          </w:tcPr>
          <w:p w14:paraId="74917F7D"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Технологические решения</w:t>
            </w:r>
          </w:p>
        </w:tc>
        <w:tc>
          <w:tcPr>
            <w:tcW w:w="7938" w:type="dxa"/>
          </w:tcPr>
          <w:p w14:paraId="0CD4DE7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Раздел разработать при необходимости в соответствии с согласованным технологическим заданием пользователя Объекта</w:t>
            </w:r>
          </w:p>
        </w:tc>
      </w:tr>
      <w:tr w:rsidR="00E11E51" w:rsidRPr="00C95582" w14:paraId="3373A9E9" w14:textId="77777777" w:rsidTr="00E11E51">
        <w:tc>
          <w:tcPr>
            <w:tcW w:w="851" w:type="dxa"/>
          </w:tcPr>
          <w:p w14:paraId="5CEA4B3B"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5.2.9</w:t>
            </w:r>
          </w:p>
        </w:tc>
        <w:tc>
          <w:tcPr>
            <w:tcW w:w="1701" w:type="dxa"/>
          </w:tcPr>
          <w:p w14:paraId="2355062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Проект организации работ по сохранению Объекта</w:t>
            </w:r>
          </w:p>
        </w:tc>
        <w:tc>
          <w:tcPr>
            <w:tcW w:w="7938" w:type="dxa"/>
          </w:tcPr>
          <w:p w14:paraId="0FD9D95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Разработать в соответствии с требованиями действующих нормативных документов</w:t>
            </w:r>
          </w:p>
        </w:tc>
      </w:tr>
      <w:tr w:rsidR="00E11E51" w:rsidRPr="00C95582" w14:paraId="22636C21" w14:textId="77777777" w:rsidTr="00E11E51">
        <w:tc>
          <w:tcPr>
            <w:tcW w:w="851" w:type="dxa"/>
          </w:tcPr>
          <w:p w14:paraId="774A182C"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5.2.10</w:t>
            </w:r>
          </w:p>
        </w:tc>
        <w:tc>
          <w:tcPr>
            <w:tcW w:w="1701" w:type="dxa"/>
          </w:tcPr>
          <w:p w14:paraId="708E499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Перечень мероприятий по охране окружающей среды</w:t>
            </w:r>
          </w:p>
        </w:tc>
        <w:tc>
          <w:tcPr>
            <w:tcW w:w="7938" w:type="dxa"/>
          </w:tcPr>
          <w:p w14:paraId="1DAA1E91"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Не разрабатываются</w:t>
            </w:r>
          </w:p>
        </w:tc>
      </w:tr>
      <w:tr w:rsidR="00E11E51" w:rsidRPr="00C95582" w14:paraId="33B4E99E" w14:textId="77777777" w:rsidTr="00E11E51">
        <w:tc>
          <w:tcPr>
            <w:tcW w:w="851" w:type="dxa"/>
          </w:tcPr>
          <w:p w14:paraId="5B380474"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5.2.11</w:t>
            </w:r>
          </w:p>
        </w:tc>
        <w:tc>
          <w:tcPr>
            <w:tcW w:w="1701" w:type="dxa"/>
          </w:tcPr>
          <w:p w14:paraId="0F0FC78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Мероприятия по обеспечению пожарной безопасности</w:t>
            </w:r>
          </w:p>
        </w:tc>
        <w:tc>
          <w:tcPr>
            <w:tcW w:w="7938" w:type="dxa"/>
          </w:tcPr>
          <w:p w14:paraId="6B65993F"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Разработать в соответствии с требованиями действующих нормативных документов</w:t>
            </w:r>
          </w:p>
        </w:tc>
      </w:tr>
      <w:tr w:rsidR="00E11E51" w:rsidRPr="00C95582" w14:paraId="4F7E2875" w14:textId="77777777" w:rsidTr="00E11E51">
        <w:tc>
          <w:tcPr>
            <w:tcW w:w="851" w:type="dxa"/>
          </w:tcPr>
          <w:p w14:paraId="3E73233F"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5.2.12</w:t>
            </w:r>
          </w:p>
        </w:tc>
        <w:tc>
          <w:tcPr>
            <w:tcW w:w="1701" w:type="dxa"/>
          </w:tcPr>
          <w:p w14:paraId="621C0159"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Специальные технические условия на проектирование, строительство и эксплуатацию объектов культурного наследия</w:t>
            </w:r>
          </w:p>
        </w:tc>
        <w:tc>
          <w:tcPr>
            <w:tcW w:w="7938" w:type="dxa"/>
          </w:tcPr>
          <w:p w14:paraId="676CAEE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На основании Федерального закона от 30 декабря 2009 г. № 384-ФЗ "Технический регламент о безопасности зданий и сооружений" и в случае, если для подготовки проектной документации требуется отступление от требований норм и правил, указанных в распоряжении Правительства Российской Федерации от 26 декабря 2014 г. № 1521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недостаточно требований к надежности и безопасности, установленных указанными стандартами и сводами правил, или такие требования не установлены, подготовка проектной документации и производство реставрации с приспособлением осуществляются в соответствии со специальными техническими условиями, разработанными и согласованными в порядке, установленном приказом  Минстроя России от 15 апреля 2016 г. № 248/</w:t>
            </w:r>
            <w:proofErr w:type="spellStart"/>
            <w:r w:rsidRPr="00C95582">
              <w:rPr>
                <w:rFonts w:ascii="Times New Roman" w:hAnsi="Times New Roman" w:cs="Times New Roman"/>
                <w:szCs w:val="24"/>
              </w:rPr>
              <w:t>пр</w:t>
            </w:r>
            <w:proofErr w:type="spellEnd"/>
            <w:r w:rsidRPr="00C95582">
              <w:rPr>
                <w:rFonts w:ascii="Times New Roman" w:hAnsi="Times New Roman" w:cs="Times New Roman"/>
                <w:szCs w:val="24"/>
              </w:rPr>
              <w:t xml:space="preserve"> "О порядке разработки и согласования специальных технических условий для разработки проектной документации на объект капитального строительства"  </w:t>
            </w:r>
          </w:p>
        </w:tc>
      </w:tr>
      <w:tr w:rsidR="00E11E51" w:rsidRPr="00C95582" w14:paraId="68F64D69" w14:textId="77777777" w:rsidTr="00E11E51">
        <w:tc>
          <w:tcPr>
            <w:tcW w:w="851" w:type="dxa"/>
          </w:tcPr>
          <w:p w14:paraId="35E30338"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5.2.13</w:t>
            </w:r>
          </w:p>
        </w:tc>
        <w:tc>
          <w:tcPr>
            <w:tcW w:w="1701" w:type="dxa"/>
          </w:tcPr>
          <w:p w14:paraId="60FF58B4"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Рабочая проектная (проектно-сметная) документация</w:t>
            </w:r>
          </w:p>
        </w:tc>
        <w:tc>
          <w:tcPr>
            <w:tcW w:w="7938" w:type="dxa"/>
          </w:tcPr>
          <w:p w14:paraId="3EFAD7AB"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Состав и содержание рабочей документации определяются видами предусматриваемых работ.</w:t>
            </w:r>
          </w:p>
          <w:p w14:paraId="383092A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Состав и содержание рабочей документации должно обеспечивать выполнение всех предусматриваемых работ по подготовке Объекта</w:t>
            </w:r>
          </w:p>
          <w:p w14:paraId="3A76570C"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Выполняется в соответствии с ГОСТ Р 21.1101-2013.  </w:t>
            </w:r>
          </w:p>
        </w:tc>
      </w:tr>
      <w:tr w:rsidR="00E11E51" w:rsidRPr="00C95582" w14:paraId="0B958641" w14:textId="77777777" w:rsidTr="00E11E51">
        <w:tc>
          <w:tcPr>
            <w:tcW w:w="851" w:type="dxa"/>
          </w:tcPr>
          <w:p w14:paraId="4C049E1E"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5.2.14</w:t>
            </w:r>
          </w:p>
        </w:tc>
        <w:tc>
          <w:tcPr>
            <w:tcW w:w="1701" w:type="dxa"/>
          </w:tcPr>
          <w:p w14:paraId="6832D118"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Сметы</w:t>
            </w:r>
          </w:p>
        </w:tc>
        <w:tc>
          <w:tcPr>
            <w:tcW w:w="7938" w:type="dxa"/>
          </w:tcPr>
          <w:p w14:paraId="008C6AA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Подрядчик формирует сметную документацию в соответствии с СРП-2007.8.</w:t>
            </w:r>
          </w:p>
          <w:p w14:paraId="25E42F7C" w14:textId="77777777" w:rsidR="00E11E51" w:rsidRPr="00C95582" w:rsidRDefault="00E11E51" w:rsidP="00E11E51">
            <w:pPr>
              <w:spacing w:after="160" w:line="259" w:lineRule="auto"/>
              <w:jc w:val="both"/>
              <w:rPr>
                <w:rFonts w:ascii="Times New Roman" w:hAnsi="Times New Roman" w:cs="Times New Roman"/>
                <w:szCs w:val="24"/>
              </w:rPr>
            </w:pPr>
            <w:r w:rsidRPr="00C95582">
              <w:rPr>
                <w:rFonts w:ascii="Times New Roman" w:hAnsi="Times New Roman" w:cs="Times New Roman"/>
                <w:szCs w:val="24"/>
              </w:rPr>
              <w:lastRenderedPageBreak/>
              <w:t>Сметная документация разрабатывается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утверждённой Приказом Минстроя России от 4 августа 2020 г. № 421/пр.</w:t>
            </w:r>
          </w:p>
          <w:p w14:paraId="3DFE5EF9" w14:textId="77777777" w:rsidR="00E11E51" w:rsidRPr="00C95582" w:rsidRDefault="00E11E51" w:rsidP="00E11E51">
            <w:pPr>
              <w:spacing w:after="160" w:line="259" w:lineRule="auto"/>
              <w:rPr>
                <w:rFonts w:ascii="Times New Roman" w:hAnsi="Times New Roman" w:cs="Times New Roman"/>
                <w:szCs w:val="24"/>
              </w:rPr>
            </w:pPr>
          </w:p>
          <w:p w14:paraId="628E3AE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В соответствии с подпунктом 15 пункта 2 статьи 149 Налогового кодекса РФ работы по реставрации и ремонту здания не подлежат налогообложению, в стоимость работ включить компенсацию НДС на материалы в размере 20%.</w:t>
            </w:r>
          </w:p>
          <w:p w14:paraId="05769A2C"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Если предусматриваемыми результатами Работ решениями не затрагиваются конструктивные и другие характеристики надежности и безопасности Объекта, </w:t>
            </w:r>
          </w:p>
          <w:p w14:paraId="32052CD4"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Подрядчик обеспечивает проведение экспертизы сметной документации в порядке, установленном постановлением Правительства Нижегородской области от 30 января 2008 года № 22.</w:t>
            </w:r>
          </w:p>
        </w:tc>
      </w:tr>
      <w:tr w:rsidR="00E11E51" w:rsidRPr="00C95582" w14:paraId="3C6011E4" w14:textId="77777777" w:rsidTr="00E11E51">
        <w:tc>
          <w:tcPr>
            <w:tcW w:w="10490" w:type="dxa"/>
            <w:gridSpan w:val="3"/>
          </w:tcPr>
          <w:p w14:paraId="024C18CD" w14:textId="77777777" w:rsidR="00E11E51" w:rsidRPr="00C95582" w:rsidRDefault="00E11E51" w:rsidP="00E11E51">
            <w:pPr>
              <w:spacing w:after="160" w:line="259" w:lineRule="auto"/>
              <w:rPr>
                <w:rFonts w:ascii="Times New Roman" w:hAnsi="Times New Roman" w:cs="Times New Roman"/>
                <w:b/>
                <w:szCs w:val="24"/>
              </w:rPr>
            </w:pPr>
            <w:r w:rsidRPr="00C95582">
              <w:rPr>
                <w:rFonts w:ascii="Times New Roman" w:hAnsi="Times New Roman" w:cs="Times New Roman"/>
                <w:b/>
                <w:szCs w:val="24"/>
              </w:rPr>
              <w:lastRenderedPageBreak/>
              <w:t>6. Сопутствующие работы, услуги, перечень, сроки выполнения, требования к выполнению</w:t>
            </w:r>
          </w:p>
        </w:tc>
      </w:tr>
      <w:tr w:rsidR="00E11E51" w:rsidRPr="00C95582" w14:paraId="1F162163" w14:textId="77777777" w:rsidTr="00E11E51">
        <w:tc>
          <w:tcPr>
            <w:tcW w:w="851" w:type="dxa"/>
          </w:tcPr>
          <w:p w14:paraId="4C9B321E"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6.1</w:t>
            </w:r>
          </w:p>
        </w:tc>
        <w:tc>
          <w:tcPr>
            <w:tcW w:w="1701" w:type="dxa"/>
          </w:tcPr>
          <w:p w14:paraId="78DE9504"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Требования по сбору  исходно-разрешительной документации согласованию проектной документации</w:t>
            </w:r>
          </w:p>
        </w:tc>
        <w:tc>
          <w:tcPr>
            <w:tcW w:w="7938" w:type="dxa"/>
          </w:tcPr>
          <w:p w14:paraId="0E07BEC8"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Подрядчик собственным иждивением обеспечивает (включая подготовку и подачу (направление) писем, запросов, обращений и т.д., оплату в полном объеме за свой счет процедур, пошлин, сборов и т.д., получение и передача Заказчику результатов рассмотрения, согласования, экспертиз и пр.):</w:t>
            </w:r>
          </w:p>
          <w:p w14:paraId="5A2EA9BD"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1. Заказ и получение исходных данных для разработки проектной документации.</w:t>
            </w:r>
          </w:p>
          <w:p w14:paraId="4B32A282"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2. Разработка и представление демонстрационных и экспозиционных материалов (планшеты, буклеты, презентационные материалы и др., в том числе 3D-визуализация) по запросу Заказчика, в том числе устному, в указанных в таком запросе объёме и виде.</w:t>
            </w:r>
          </w:p>
          <w:p w14:paraId="70912FD0"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3. Предоставление дополнительных экземпляров разработанной проектной документации (в том числе в электронном виде в формате переносимого документа PDF) по запросу Заказчика, не более 4-х экземпляров. </w:t>
            </w:r>
          </w:p>
          <w:p w14:paraId="0CE42F8F"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4. Заказ от имени пользователя технических условий (договоров), в том числе на вынос существующих инженерных коммуникаций (при необходимости).</w:t>
            </w:r>
          </w:p>
          <w:p w14:paraId="29013121"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t xml:space="preserve">5.Получение разрешения на проведение работ по сохранению Объекта (для проведения научно-исследовательских и изыскательских работ). Научно-исследовательские и изыскательские работы на Объекте; </w:t>
            </w:r>
          </w:p>
          <w:p w14:paraId="2DC690F6"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t>6. В случае необходимости подготовки документации об обеспечении сохранности объекта культурного (археологического) наследия, выявленного объекта культурного (археологического) наследия, предусмотренной статьей 36 Федерального закона от 25 июня 2002 г. № 73-ФЗ, осуществление такой подготовки и направление на государственную историко-культурную экспертизу (с обеспечением всех необходимых расходов) документации или раздела документации, обосновывающих меры по обеспечению сохранности объекта культурного (археологического) наследия, выявленного объекта культурного (археологического) наследия, получение положительного заключения государственной историко-культурной экспертизы в отношении указанной документации или раздела документации и представление её на согласование в орган государственной охраны объектов культурного наследия,.</w:t>
            </w:r>
          </w:p>
          <w:p w14:paraId="35B3FC45"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lastRenderedPageBreak/>
              <w:t xml:space="preserve">7.Получение в отношении результатов </w:t>
            </w:r>
            <w:r>
              <w:rPr>
                <w:rFonts w:ascii="Times New Roman" w:hAnsi="Times New Roman" w:cs="Times New Roman"/>
                <w:szCs w:val="24"/>
              </w:rPr>
              <w:t>р</w:t>
            </w:r>
            <w:r w:rsidRPr="00C95582">
              <w:rPr>
                <w:rFonts w:ascii="Times New Roman" w:hAnsi="Times New Roman" w:cs="Times New Roman"/>
                <w:szCs w:val="24"/>
              </w:rPr>
              <w:t>абот положительного заключения государственной историко-культурной экспертизы с обеспечением всех расходов, связанных с её подготовкой и проведением.</w:t>
            </w:r>
          </w:p>
          <w:p w14:paraId="54E1A0CE"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t>8.Разработка проекта предмета охраны, получение акта об утверждении предмета охраны</w:t>
            </w:r>
          </w:p>
          <w:p w14:paraId="6EE2F273"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t>9. Подготовка заключения об отнесении работ, выполняемых по разработанной проектной документации, к работам, которые затрагивают либо не затрагивают конструктивные и другие характеристики надежности и безопасности объектов реконструкции и Объекта по установленной Министерством культуры Российской Федерации форме. Разработка акта определения влияния предполагаемых к проведению видов работ на конструктивные и другие характеристики надежности и безопасности Объекта.</w:t>
            </w:r>
          </w:p>
          <w:p w14:paraId="137C0A09"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t>10.Получение положительного заключения экспертизы сметной стоимости с обеспечением всех расходов на её проведение (</w:t>
            </w:r>
            <w:r w:rsidRPr="00C95582">
              <w:rPr>
                <w:rFonts w:ascii="Times New Roman" w:hAnsi="Times New Roman" w:cs="Times New Roman"/>
                <w:bCs/>
                <w:szCs w:val="24"/>
              </w:rPr>
              <w:t>е</w:t>
            </w:r>
            <w:r w:rsidRPr="00C95582">
              <w:rPr>
                <w:rFonts w:ascii="Times New Roman" w:hAnsi="Times New Roman" w:cs="Times New Roman"/>
                <w:szCs w:val="24"/>
              </w:rPr>
              <w:t xml:space="preserve">сли предусматриваемыми результатами </w:t>
            </w:r>
            <w:r>
              <w:rPr>
                <w:rFonts w:ascii="Times New Roman" w:hAnsi="Times New Roman" w:cs="Times New Roman"/>
                <w:szCs w:val="24"/>
              </w:rPr>
              <w:t>р</w:t>
            </w:r>
            <w:r w:rsidRPr="00C95582">
              <w:rPr>
                <w:rFonts w:ascii="Times New Roman" w:hAnsi="Times New Roman" w:cs="Times New Roman"/>
                <w:szCs w:val="24"/>
              </w:rPr>
              <w:t>абот решениями не затрагиваются конструктивные и другие характеристики надежности и безопасности Объекта) с обеспечением всех расходов, связанных с её проведением.</w:t>
            </w:r>
          </w:p>
          <w:p w14:paraId="1899B03F"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t xml:space="preserve">11. Получение в порядке, установленном Градостроительным кодексом Российской Федерации, положительного заключения государственной экспертизы проектной документации и результатов инженерных изысканий (в составе результата </w:t>
            </w:r>
            <w:r>
              <w:rPr>
                <w:rFonts w:ascii="Times New Roman" w:hAnsi="Times New Roman" w:cs="Times New Roman"/>
                <w:szCs w:val="24"/>
              </w:rPr>
              <w:t>р</w:t>
            </w:r>
            <w:r w:rsidRPr="00C95582">
              <w:rPr>
                <w:rFonts w:ascii="Times New Roman" w:hAnsi="Times New Roman" w:cs="Times New Roman"/>
                <w:szCs w:val="24"/>
              </w:rPr>
              <w:t xml:space="preserve">абот) в случае, если предусматриваемыми результатами </w:t>
            </w:r>
            <w:r>
              <w:rPr>
                <w:rFonts w:ascii="Times New Roman" w:hAnsi="Times New Roman" w:cs="Times New Roman"/>
                <w:szCs w:val="24"/>
              </w:rPr>
              <w:t>р</w:t>
            </w:r>
            <w:r w:rsidRPr="00C95582">
              <w:rPr>
                <w:rFonts w:ascii="Times New Roman" w:hAnsi="Times New Roman" w:cs="Times New Roman"/>
                <w:szCs w:val="24"/>
              </w:rPr>
              <w:t>абот решениями затрагиваются конструктивные и другие характеристики надежности и безопасности Объекта (с обеспечением всех расходов, связанных с её проведением).</w:t>
            </w:r>
          </w:p>
          <w:p w14:paraId="5B0B2479" w14:textId="77777777" w:rsidR="00E11E51" w:rsidRPr="00C95582" w:rsidRDefault="00E11E51" w:rsidP="00E11E51">
            <w:pPr>
              <w:contextualSpacing/>
              <w:rPr>
                <w:rFonts w:ascii="Times New Roman" w:hAnsi="Times New Roman" w:cs="Times New Roman"/>
                <w:color w:val="FF0000"/>
                <w:szCs w:val="24"/>
              </w:rPr>
            </w:pPr>
            <w:r w:rsidRPr="00C95582">
              <w:rPr>
                <w:rFonts w:ascii="Times New Roman" w:hAnsi="Times New Roman" w:cs="Times New Roman"/>
                <w:szCs w:val="24"/>
              </w:rPr>
              <w:t xml:space="preserve">12. Обеспечение получения согласования результатов </w:t>
            </w:r>
            <w:r>
              <w:rPr>
                <w:rFonts w:ascii="Times New Roman" w:hAnsi="Times New Roman" w:cs="Times New Roman"/>
                <w:szCs w:val="24"/>
              </w:rPr>
              <w:t>р</w:t>
            </w:r>
            <w:r w:rsidRPr="00C95582">
              <w:rPr>
                <w:rFonts w:ascii="Times New Roman" w:hAnsi="Times New Roman" w:cs="Times New Roman"/>
                <w:szCs w:val="24"/>
              </w:rPr>
              <w:t>абот органом государственной охраны объектов культурного наследия.</w:t>
            </w:r>
          </w:p>
          <w:p w14:paraId="558309A7" w14:textId="77777777" w:rsidR="00E11E51" w:rsidRPr="00C95582" w:rsidRDefault="00E11E51" w:rsidP="00E11E51">
            <w:pPr>
              <w:contextualSpacing/>
              <w:rPr>
                <w:rFonts w:ascii="Times New Roman" w:hAnsi="Times New Roman" w:cs="Times New Roman"/>
                <w:szCs w:val="24"/>
              </w:rPr>
            </w:pPr>
            <w:r w:rsidRPr="00C95582">
              <w:rPr>
                <w:rFonts w:ascii="Times New Roman" w:hAnsi="Times New Roman" w:cs="Times New Roman"/>
                <w:szCs w:val="24"/>
              </w:rPr>
              <w:t>13.Согласование дефектных ведомостей (ведомостей объемов работ) с Заказчиком и владельцем Объекта</w:t>
            </w:r>
          </w:p>
        </w:tc>
      </w:tr>
      <w:tr w:rsidR="00E11E51" w:rsidRPr="00C95582" w14:paraId="32428881" w14:textId="77777777" w:rsidTr="00E11E51">
        <w:tc>
          <w:tcPr>
            <w:tcW w:w="851" w:type="dxa"/>
          </w:tcPr>
          <w:p w14:paraId="2F0BA503"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6.2</w:t>
            </w:r>
          </w:p>
        </w:tc>
        <w:tc>
          <w:tcPr>
            <w:tcW w:w="1701" w:type="dxa"/>
          </w:tcPr>
          <w:p w14:paraId="6CC639F5"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Научное руководство и авторский надзор</w:t>
            </w:r>
          </w:p>
        </w:tc>
        <w:tc>
          <w:tcPr>
            <w:tcW w:w="7938" w:type="dxa"/>
          </w:tcPr>
          <w:p w14:paraId="0BAA4BFE"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1. Подрядчик на весь период производства ремонтно-реставрационных работ обязуется:</w:t>
            </w:r>
          </w:p>
          <w:p w14:paraId="1F31F69D"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 1.1. Заключить при выполнении работ по сохранению Объекта договор на оказание услуг авторского надзора и осуществить в соответствии с ним научное руководство и авторский надзор за проведением работ по сохранению Объекта. </w:t>
            </w:r>
          </w:p>
          <w:p w14:paraId="5ACEA65F"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 xml:space="preserve">1.2. После выполнения работ по сохранению Объекта в предусмотренный договором на осуществление авторского надзора срок подготовить и представить в орган государственной охраны объектов культурного наследия в установленном порядке раздел "Научно-реставрационный отчет" в трехмесячный срок (в соответствии с приказом Министерства культуры Российской Федерации от 25 июня 2015 г.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 </w:t>
            </w:r>
          </w:p>
          <w:p w14:paraId="44D17356"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2. Авторский надзор и научное руководство осуществляются на основании отдельного договора.</w:t>
            </w:r>
          </w:p>
        </w:tc>
      </w:tr>
      <w:tr w:rsidR="00E11E51" w:rsidRPr="00C95582" w14:paraId="467729E9" w14:textId="77777777" w:rsidTr="00E11E51">
        <w:tc>
          <w:tcPr>
            <w:tcW w:w="10490" w:type="dxa"/>
            <w:gridSpan w:val="3"/>
          </w:tcPr>
          <w:p w14:paraId="3D7B83AC" w14:textId="77777777" w:rsidR="00E11E51" w:rsidRPr="00C95582" w:rsidRDefault="00E11E51" w:rsidP="00E11E51">
            <w:pPr>
              <w:tabs>
                <w:tab w:val="left" w:pos="2104"/>
              </w:tabs>
              <w:spacing w:after="160" w:line="259" w:lineRule="auto"/>
              <w:rPr>
                <w:rFonts w:ascii="Times New Roman" w:hAnsi="Times New Roman" w:cs="Times New Roman"/>
                <w:b/>
                <w:szCs w:val="24"/>
              </w:rPr>
            </w:pPr>
            <w:r w:rsidRPr="00C95582">
              <w:rPr>
                <w:rFonts w:ascii="Times New Roman" w:hAnsi="Times New Roman" w:cs="Times New Roman"/>
                <w:b/>
                <w:szCs w:val="24"/>
              </w:rPr>
              <w:t>7. Требования к передаче результата работ</w:t>
            </w:r>
          </w:p>
        </w:tc>
      </w:tr>
      <w:tr w:rsidR="00E11E51" w:rsidRPr="00C95582" w14:paraId="1C39C12F" w14:textId="77777777" w:rsidTr="00E11E51">
        <w:tc>
          <w:tcPr>
            <w:tcW w:w="851" w:type="dxa"/>
          </w:tcPr>
          <w:p w14:paraId="648FB3F9"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lastRenderedPageBreak/>
              <w:t>7.1</w:t>
            </w:r>
          </w:p>
        </w:tc>
        <w:tc>
          <w:tcPr>
            <w:tcW w:w="1701" w:type="dxa"/>
          </w:tcPr>
          <w:p w14:paraId="77F8399C"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Требования к количеству и оформлению проектной документации</w:t>
            </w:r>
          </w:p>
        </w:tc>
        <w:tc>
          <w:tcPr>
            <w:tcW w:w="7938" w:type="dxa"/>
          </w:tcPr>
          <w:p w14:paraId="08C713EE"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Подрядчик передает Заказчику проектную документацию в следующем порядке:</w:t>
            </w:r>
          </w:p>
          <w:p w14:paraId="5854477C"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4 сброшюрованных и оформленных экземпляров на бумажном носителе;</w:t>
            </w:r>
          </w:p>
          <w:p w14:paraId="34473877"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2 экземпляра на электронных носителях в формате переносимого документа, в виде электронных файлов форматов .</w:t>
            </w:r>
            <w:proofErr w:type="spellStart"/>
            <w:r w:rsidRPr="00C95582">
              <w:rPr>
                <w:rFonts w:ascii="Times New Roman" w:hAnsi="Times New Roman" w:cs="Times New Roman"/>
                <w:szCs w:val="24"/>
              </w:rPr>
              <w:t>pdf</w:t>
            </w:r>
            <w:proofErr w:type="spellEnd"/>
            <w:r w:rsidRPr="00C95582">
              <w:rPr>
                <w:rFonts w:ascii="Times New Roman" w:hAnsi="Times New Roman" w:cs="Times New Roman"/>
                <w:szCs w:val="24"/>
              </w:rPr>
              <w:t xml:space="preserve"> (1 раздел – 1 файл с соответствующим наименованием);</w:t>
            </w:r>
          </w:p>
          <w:p w14:paraId="2B4DED98"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2 экземпляра на электронных носителях в виде электронных файлов редактируемых форматов -  графическая часть — файлами в формате .</w:t>
            </w:r>
            <w:proofErr w:type="spellStart"/>
            <w:r w:rsidRPr="00C95582">
              <w:rPr>
                <w:rFonts w:ascii="Times New Roman" w:hAnsi="Times New Roman" w:cs="Times New Roman"/>
                <w:szCs w:val="24"/>
                <w:lang w:val="en-US"/>
              </w:rPr>
              <w:t>dxf</w:t>
            </w:r>
            <w:proofErr w:type="spellEnd"/>
            <w:r w:rsidRPr="00C95582">
              <w:rPr>
                <w:rFonts w:ascii="Times New Roman" w:hAnsi="Times New Roman" w:cs="Times New Roman"/>
                <w:szCs w:val="24"/>
              </w:rPr>
              <w:t xml:space="preserve"> (.</w:t>
            </w:r>
            <w:r w:rsidRPr="00C95582">
              <w:rPr>
                <w:rFonts w:ascii="Times New Roman" w:hAnsi="Times New Roman" w:cs="Times New Roman"/>
                <w:szCs w:val="24"/>
                <w:lang w:val="en-US"/>
              </w:rPr>
              <w:t>dwg</w:t>
            </w:r>
            <w:r w:rsidRPr="00C95582">
              <w:rPr>
                <w:rFonts w:ascii="Times New Roman" w:hAnsi="Times New Roman" w:cs="Times New Roman"/>
                <w:szCs w:val="24"/>
              </w:rPr>
              <w:t>), текстовая часть — файлами в формате .</w:t>
            </w:r>
            <w:r w:rsidRPr="00C95582">
              <w:rPr>
                <w:rFonts w:ascii="Times New Roman" w:hAnsi="Times New Roman" w:cs="Times New Roman"/>
                <w:szCs w:val="24"/>
                <w:lang w:val="en-US"/>
              </w:rPr>
              <w:t>doc</w:t>
            </w:r>
            <w:r w:rsidRPr="00C95582">
              <w:rPr>
                <w:rFonts w:ascii="Times New Roman" w:hAnsi="Times New Roman" w:cs="Times New Roman"/>
                <w:szCs w:val="24"/>
              </w:rPr>
              <w:t xml:space="preserve"> (.</w:t>
            </w:r>
            <w:r w:rsidRPr="00C95582">
              <w:rPr>
                <w:rFonts w:ascii="Times New Roman" w:hAnsi="Times New Roman" w:cs="Times New Roman"/>
                <w:szCs w:val="24"/>
                <w:lang w:val="en-US"/>
              </w:rPr>
              <w:t>docx</w:t>
            </w:r>
            <w:r w:rsidRPr="00C95582">
              <w:rPr>
                <w:rFonts w:ascii="Times New Roman" w:hAnsi="Times New Roman" w:cs="Times New Roman"/>
                <w:szCs w:val="24"/>
              </w:rPr>
              <w:t>, .</w:t>
            </w:r>
            <w:r w:rsidRPr="00C95582">
              <w:rPr>
                <w:rFonts w:ascii="Times New Roman" w:hAnsi="Times New Roman" w:cs="Times New Roman"/>
                <w:szCs w:val="24"/>
                <w:lang w:val="en-US"/>
              </w:rPr>
              <w:t>rtf</w:t>
            </w:r>
            <w:r w:rsidRPr="00C95582">
              <w:rPr>
                <w:rFonts w:ascii="Times New Roman" w:hAnsi="Times New Roman" w:cs="Times New Roman"/>
                <w:szCs w:val="24"/>
              </w:rPr>
              <w:t>), сметная документация – файлами в форматах .</w:t>
            </w:r>
            <w:proofErr w:type="spellStart"/>
            <w:r w:rsidRPr="00C95582">
              <w:rPr>
                <w:rFonts w:ascii="Times New Roman" w:hAnsi="Times New Roman" w:cs="Times New Roman"/>
                <w:szCs w:val="24"/>
                <w:lang w:val="en-US"/>
              </w:rPr>
              <w:t>xls</w:t>
            </w:r>
            <w:proofErr w:type="spellEnd"/>
            <w:r w:rsidRPr="00C95582">
              <w:rPr>
                <w:rFonts w:ascii="Times New Roman" w:hAnsi="Times New Roman" w:cs="Times New Roman"/>
                <w:szCs w:val="24"/>
              </w:rPr>
              <w:t xml:space="preserve"> (.</w:t>
            </w:r>
            <w:r w:rsidRPr="00C95582">
              <w:rPr>
                <w:rFonts w:ascii="Times New Roman" w:hAnsi="Times New Roman" w:cs="Times New Roman"/>
                <w:szCs w:val="24"/>
                <w:lang w:val="en-US"/>
              </w:rPr>
              <w:t>xlsx</w:t>
            </w:r>
            <w:r w:rsidRPr="00C95582">
              <w:rPr>
                <w:rFonts w:ascii="Times New Roman" w:hAnsi="Times New Roman" w:cs="Times New Roman"/>
                <w:szCs w:val="24"/>
              </w:rPr>
              <w:t>) и .</w:t>
            </w:r>
            <w:r w:rsidRPr="00C95582">
              <w:rPr>
                <w:rFonts w:ascii="Times New Roman" w:hAnsi="Times New Roman" w:cs="Times New Roman"/>
                <w:szCs w:val="24"/>
                <w:lang w:val="en-US"/>
              </w:rPr>
              <w:t>xml</w:t>
            </w:r>
          </w:p>
          <w:p w14:paraId="67A0BB2E" w14:textId="77777777" w:rsidR="00E11E51" w:rsidRPr="00C95582" w:rsidRDefault="00E11E51" w:rsidP="00E11E51">
            <w:pPr>
              <w:spacing w:after="160" w:line="259" w:lineRule="auto"/>
              <w:rPr>
                <w:rFonts w:ascii="Times New Roman" w:hAnsi="Times New Roman" w:cs="Times New Roman"/>
                <w:szCs w:val="24"/>
              </w:rPr>
            </w:pPr>
            <w:r w:rsidRPr="00C95582">
              <w:rPr>
                <w:rFonts w:ascii="Times New Roman" w:hAnsi="Times New Roman" w:cs="Times New Roman"/>
                <w:szCs w:val="24"/>
              </w:rPr>
              <w:t>Дополнительные требования устанавливаются в зависимости от видов и объема работ</w:t>
            </w:r>
          </w:p>
        </w:tc>
      </w:tr>
    </w:tbl>
    <w:p w14:paraId="6EB4EA02" w14:textId="77777777" w:rsidR="00E11E51" w:rsidRPr="00C95582" w:rsidRDefault="00E11E51" w:rsidP="00E11E51">
      <w:pPr>
        <w:spacing w:after="160" w:line="259" w:lineRule="auto"/>
        <w:rPr>
          <w:rFonts w:ascii="Times New Roman" w:eastAsiaTheme="minorHAnsi" w:hAnsi="Times New Roman"/>
          <w:b/>
          <w:sz w:val="24"/>
          <w:szCs w:val="24"/>
          <w:lang w:eastAsia="en-US"/>
        </w:rPr>
      </w:pPr>
    </w:p>
    <w:p w14:paraId="2D8248F0" w14:textId="77777777" w:rsidR="00E11E51" w:rsidRPr="00C95582" w:rsidRDefault="00E11E51" w:rsidP="00E11E51">
      <w:pPr>
        <w:spacing w:after="160" w:line="259" w:lineRule="auto"/>
        <w:jc w:val="center"/>
        <w:rPr>
          <w:rFonts w:ascii="Times New Roman" w:eastAsiaTheme="minorHAnsi" w:hAnsi="Times New Roman"/>
          <w:i/>
          <w:iCs/>
          <w:szCs w:val="22"/>
          <w:lang w:eastAsia="en-US"/>
        </w:rPr>
      </w:pPr>
      <w:r w:rsidRPr="00C95582">
        <w:rPr>
          <w:rFonts w:ascii="Times New Roman" w:eastAsiaTheme="minorHAnsi" w:hAnsi="Times New Roman"/>
          <w:i/>
          <w:iCs/>
          <w:szCs w:val="22"/>
          <w:lang w:eastAsia="en-US"/>
        </w:rPr>
        <w:t>.</w:t>
      </w:r>
      <w:r w:rsidRPr="00C95582">
        <w:rPr>
          <w:rFonts w:ascii="Times New Roman" w:eastAsiaTheme="minorHAnsi" w:hAnsi="Times New Roman"/>
          <w:i/>
          <w:iCs/>
          <w:szCs w:val="22"/>
          <w:lang w:eastAsia="en-US"/>
        </w:rPr>
        <w:br/>
      </w:r>
    </w:p>
    <w:tbl>
      <w:tblPr>
        <w:tblStyle w:val="81"/>
        <w:tblpPr w:leftFromText="180" w:rightFromText="180" w:vertAnchor="text" w:horzAnchor="margin" w:tblpXSpec="center" w:tblpY="-41"/>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54"/>
        <w:gridCol w:w="3261"/>
        <w:gridCol w:w="396"/>
        <w:gridCol w:w="2977"/>
      </w:tblGrid>
      <w:tr w:rsidR="00E11E51" w:rsidRPr="00C95582" w14:paraId="7FD6F471" w14:textId="77777777" w:rsidTr="00E11E51">
        <w:tc>
          <w:tcPr>
            <w:tcW w:w="3256" w:type="dxa"/>
          </w:tcPr>
          <w:p w14:paraId="7A34DC8D" w14:textId="0AC4D970" w:rsidR="00E11E51" w:rsidRPr="00C95582" w:rsidRDefault="00E11E51" w:rsidP="00E11E51">
            <w:pPr>
              <w:spacing w:after="160" w:line="259" w:lineRule="auto"/>
              <w:rPr>
                <w:rFonts w:ascii="Times New Roman" w:hAnsi="Times New Roman" w:cs="Times New Roman"/>
              </w:rPr>
            </w:pPr>
          </w:p>
        </w:tc>
        <w:tc>
          <w:tcPr>
            <w:tcW w:w="254" w:type="dxa"/>
          </w:tcPr>
          <w:p w14:paraId="58FE045C" w14:textId="77777777" w:rsidR="00E11E51" w:rsidRPr="00C95582" w:rsidRDefault="00E11E51" w:rsidP="00E11E51">
            <w:pPr>
              <w:spacing w:after="160" w:line="259" w:lineRule="auto"/>
              <w:jc w:val="center"/>
              <w:rPr>
                <w:rFonts w:ascii="Times New Roman" w:hAnsi="Times New Roman" w:cs="Times New Roman"/>
              </w:rPr>
            </w:pPr>
          </w:p>
        </w:tc>
        <w:tc>
          <w:tcPr>
            <w:tcW w:w="3261" w:type="dxa"/>
          </w:tcPr>
          <w:p w14:paraId="23FA1012" w14:textId="42DBF14C" w:rsidR="00E11E51" w:rsidRPr="00C95582" w:rsidRDefault="00E11E51" w:rsidP="00E11E51">
            <w:pPr>
              <w:spacing w:after="160" w:line="259" w:lineRule="auto"/>
              <w:rPr>
                <w:rFonts w:ascii="Times New Roman" w:hAnsi="Times New Roman" w:cs="Times New Roman"/>
              </w:rPr>
            </w:pPr>
          </w:p>
        </w:tc>
        <w:tc>
          <w:tcPr>
            <w:tcW w:w="396" w:type="dxa"/>
          </w:tcPr>
          <w:p w14:paraId="4B47436D" w14:textId="77777777" w:rsidR="00E11E51" w:rsidRPr="00C95582" w:rsidRDefault="00E11E51" w:rsidP="00E11E51">
            <w:pPr>
              <w:spacing w:after="160" w:line="259" w:lineRule="auto"/>
              <w:jc w:val="center"/>
              <w:rPr>
                <w:rFonts w:ascii="Times New Roman" w:hAnsi="Times New Roman" w:cs="Times New Roman"/>
              </w:rPr>
            </w:pPr>
          </w:p>
        </w:tc>
        <w:tc>
          <w:tcPr>
            <w:tcW w:w="2977" w:type="dxa"/>
          </w:tcPr>
          <w:p w14:paraId="07F291FB" w14:textId="5EE6446D" w:rsidR="00E11E51" w:rsidRPr="00C95582" w:rsidRDefault="00E11E51" w:rsidP="00E11E51">
            <w:pPr>
              <w:spacing w:after="160" w:line="259" w:lineRule="auto"/>
              <w:rPr>
                <w:rFonts w:ascii="Times New Roman" w:hAnsi="Times New Roman" w:cs="Times New Roman"/>
              </w:rPr>
            </w:pPr>
          </w:p>
        </w:tc>
      </w:tr>
      <w:tr w:rsidR="00E11E51" w:rsidRPr="00C95582" w14:paraId="33662E79" w14:textId="77777777" w:rsidTr="00E11E51">
        <w:tc>
          <w:tcPr>
            <w:tcW w:w="3256" w:type="dxa"/>
          </w:tcPr>
          <w:p w14:paraId="746C7DF8" w14:textId="77777777" w:rsidR="00E11E51" w:rsidRPr="00C95582" w:rsidRDefault="00E11E51" w:rsidP="00E11E51">
            <w:pPr>
              <w:spacing w:after="160" w:line="259" w:lineRule="auto"/>
              <w:jc w:val="right"/>
              <w:rPr>
                <w:rFonts w:ascii="Times New Roman" w:hAnsi="Times New Roman" w:cs="Times New Roman"/>
              </w:rPr>
            </w:pPr>
          </w:p>
        </w:tc>
        <w:tc>
          <w:tcPr>
            <w:tcW w:w="254" w:type="dxa"/>
          </w:tcPr>
          <w:p w14:paraId="01299B18" w14:textId="77777777" w:rsidR="00E11E51" w:rsidRPr="00C95582" w:rsidRDefault="00E11E51" w:rsidP="00E11E51">
            <w:pPr>
              <w:spacing w:after="160" w:line="259" w:lineRule="auto"/>
              <w:jc w:val="center"/>
              <w:rPr>
                <w:rFonts w:ascii="Times New Roman" w:hAnsi="Times New Roman" w:cs="Times New Roman"/>
              </w:rPr>
            </w:pPr>
          </w:p>
        </w:tc>
        <w:tc>
          <w:tcPr>
            <w:tcW w:w="3261" w:type="dxa"/>
          </w:tcPr>
          <w:p w14:paraId="342F8EE8" w14:textId="77777777" w:rsidR="00E11E51" w:rsidRPr="00C95582" w:rsidRDefault="00E11E51" w:rsidP="00E11E51">
            <w:pPr>
              <w:spacing w:after="160" w:line="259" w:lineRule="auto"/>
              <w:jc w:val="center"/>
              <w:rPr>
                <w:rFonts w:ascii="Times New Roman" w:hAnsi="Times New Roman" w:cs="Times New Roman"/>
              </w:rPr>
            </w:pPr>
          </w:p>
        </w:tc>
        <w:tc>
          <w:tcPr>
            <w:tcW w:w="396" w:type="dxa"/>
          </w:tcPr>
          <w:p w14:paraId="1F8A340C" w14:textId="77777777" w:rsidR="00E11E51" w:rsidRPr="00C95582" w:rsidRDefault="00E11E51" w:rsidP="00E11E51">
            <w:pPr>
              <w:spacing w:after="160" w:line="259" w:lineRule="auto"/>
              <w:jc w:val="center"/>
              <w:rPr>
                <w:rFonts w:ascii="Times New Roman" w:hAnsi="Times New Roman" w:cs="Times New Roman"/>
              </w:rPr>
            </w:pPr>
          </w:p>
        </w:tc>
        <w:tc>
          <w:tcPr>
            <w:tcW w:w="2977" w:type="dxa"/>
          </w:tcPr>
          <w:p w14:paraId="13FB8691" w14:textId="77777777" w:rsidR="00E11E51" w:rsidRPr="00C95582" w:rsidRDefault="00E11E51" w:rsidP="00E11E51">
            <w:pPr>
              <w:spacing w:after="160" w:line="259" w:lineRule="auto"/>
              <w:jc w:val="center"/>
              <w:rPr>
                <w:rFonts w:ascii="Times New Roman" w:hAnsi="Times New Roman" w:cs="Times New Roman"/>
              </w:rPr>
            </w:pPr>
          </w:p>
        </w:tc>
      </w:tr>
      <w:tr w:rsidR="00E11E51" w:rsidRPr="00C95582" w14:paraId="2AE625EC" w14:textId="77777777" w:rsidTr="00E11E51">
        <w:tc>
          <w:tcPr>
            <w:tcW w:w="3256" w:type="dxa"/>
          </w:tcPr>
          <w:p w14:paraId="7211A638" w14:textId="059E224E" w:rsidR="00E11E51" w:rsidRPr="00C95582" w:rsidRDefault="00E11E51" w:rsidP="00E11E51">
            <w:pPr>
              <w:spacing w:after="160" w:line="259" w:lineRule="auto"/>
              <w:jc w:val="right"/>
              <w:rPr>
                <w:rFonts w:ascii="Times New Roman" w:hAnsi="Times New Roman" w:cs="Times New Roman"/>
              </w:rPr>
            </w:pPr>
          </w:p>
        </w:tc>
        <w:tc>
          <w:tcPr>
            <w:tcW w:w="254" w:type="dxa"/>
          </w:tcPr>
          <w:p w14:paraId="2A2294C4" w14:textId="77777777" w:rsidR="00E11E51" w:rsidRPr="00C95582" w:rsidRDefault="00E11E51" w:rsidP="00E11E51">
            <w:pPr>
              <w:spacing w:after="160" w:line="259" w:lineRule="auto"/>
              <w:jc w:val="center"/>
              <w:rPr>
                <w:rFonts w:ascii="Times New Roman" w:hAnsi="Times New Roman" w:cs="Times New Roman"/>
              </w:rPr>
            </w:pPr>
          </w:p>
        </w:tc>
        <w:tc>
          <w:tcPr>
            <w:tcW w:w="3261" w:type="dxa"/>
          </w:tcPr>
          <w:p w14:paraId="0BB1D9FB" w14:textId="3CD65596" w:rsidR="00E11E51" w:rsidRPr="00C95582" w:rsidRDefault="00E11E51" w:rsidP="00E11E51">
            <w:pPr>
              <w:spacing w:after="160" w:line="259" w:lineRule="auto"/>
              <w:jc w:val="right"/>
              <w:rPr>
                <w:rFonts w:ascii="Times New Roman" w:hAnsi="Times New Roman" w:cs="Times New Roman"/>
              </w:rPr>
            </w:pPr>
          </w:p>
        </w:tc>
        <w:tc>
          <w:tcPr>
            <w:tcW w:w="396" w:type="dxa"/>
          </w:tcPr>
          <w:p w14:paraId="41041D31" w14:textId="77777777" w:rsidR="00E11E51" w:rsidRPr="00C95582" w:rsidRDefault="00E11E51" w:rsidP="00E11E51">
            <w:pPr>
              <w:spacing w:after="160" w:line="259" w:lineRule="auto"/>
              <w:jc w:val="center"/>
              <w:rPr>
                <w:rFonts w:ascii="Times New Roman" w:hAnsi="Times New Roman" w:cs="Times New Roman"/>
              </w:rPr>
            </w:pPr>
          </w:p>
        </w:tc>
        <w:tc>
          <w:tcPr>
            <w:tcW w:w="2977" w:type="dxa"/>
          </w:tcPr>
          <w:p w14:paraId="55E0C4AE" w14:textId="77777777" w:rsidR="00E11E51" w:rsidRPr="00C95582" w:rsidRDefault="00E11E51" w:rsidP="00E11E51">
            <w:pPr>
              <w:spacing w:after="160" w:line="259" w:lineRule="auto"/>
              <w:jc w:val="right"/>
              <w:rPr>
                <w:rFonts w:ascii="Times New Roman" w:hAnsi="Times New Roman" w:cs="Times New Roman"/>
              </w:rPr>
            </w:pPr>
          </w:p>
        </w:tc>
      </w:tr>
      <w:tr w:rsidR="00E11E51" w:rsidRPr="00C95582" w14:paraId="1F2C9C8F" w14:textId="77777777" w:rsidTr="00E11E51">
        <w:tc>
          <w:tcPr>
            <w:tcW w:w="3256" w:type="dxa"/>
          </w:tcPr>
          <w:p w14:paraId="5A4998FD" w14:textId="77777777" w:rsidR="00E11E51" w:rsidRPr="00C95582" w:rsidRDefault="00E11E51" w:rsidP="00E11E51">
            <w:pPr>
              <w:spacing w:after="160" w:line="259" w:lineRule="auto"/>
              <w:jc w:val="center"/>
              <w:rPr>
                <w:rFonts w:ascii="Times New Roman" w:hAnsi="Times New Roman" w:cs="Times New Roman"/>
              </w:rPr>
            </w:pPr>
          </w:p>
        </w:tc>
        <w:tc>
          <w:tcPr>
            <w:tcW w:w="254" w:type="dxa"/>
          </w:tcPr>
          <w:p w14:paraId="547EFBF9" w14:textId="77777777" w:rsidR="00E11E51" w:rsidRPr="00C95582" w:rsidRDefault="00E11E51" w:rsidP="00E11E51">
            <w:pPr>
              <w:spacing w:after="160" w:line="259" w:lineRule="auto"/>
              <w:jc w:val="center"/>
              <w:rPr>
                <w:rFonts w:ascii="Times New Roman" w:hAnsi="Times New Roman" w:cs="Times New Roman"/>
              </w:rPr>
            </w:pPr>
          </w:p>
        </w:tc>
        <w:tc>
          <w:tcPr>
            <w:tcW w:w="3261" w:type="dxa"/>
          </w:tcPr>
          <w:p w14:paraId="26956609" w14:textId="77777777" w:rsidR="00E11E51" w:rsidRPr="00C95582" w:rsidRDefault="00E11E51" w:rsidP="00E11E51">
            <w:pPr>
              <w:spacing w:after="160" w:line="259" w:lineRule="auto"/>
              <w:jc w:val="center"/>
              <w:rPr>
                <w:rFonts w:ascii="Times New Roman" w:hAnsi="Times New Roman" w:cs="Times New Roman"/>
              </w:rPr>
            </w:pPr>
          </w:p>
        </w:tc>
        <w:tc>
          <w:tcPr>
            <w:tcW w:w="396" w:type="dxa"/>
          </w:tcPr>
          <w:p w14:paraId="4C78344C" w14:textId="77777777" w:rsidR="00E11E51" w:rsidRPr="00C95582" w:rsidRDefault="00E11E51" w:rsidP="00E11E51">
            <w:pPr>
              <w:spacing w:after="160" w:line="259" w:lineRule="auto"/>
              <w:jc w:val="center"/>
              <w:rPr>
                <w:rFonts w:ascii="Times New Roman" w:hAnsi="Times New Roman" w:cs="Times New Roman"/>
              </w:rPr>
            </w:pPr>
          </w:p>
        </w:tc>
        <w:tc>
          <w:tcPr>
            <w:tcW w:w="2977" w:type="dxa"/>
          </w:tcPr>
          <w:p w14:paraId="3A7B16F6" w14:textId="77777777" w:rsidR="00E11E51" w:rsidRPr="00C95582" w:rsidRDefault="00E11E51" w:rsidP="00E11E51">
            <w:pPr>
              <w:spacing w:after="160" w:line="259" w:lineRule="auto"/>
              <w:jc w:val="center"/>
              <w:rPr>
                <w:rFonts w:ascii="Times New Roman" w:hAnsi="Times New Roman" w:cs="Times New Roman"/>
              </w:rPr>
            </w:pPr>
          </w:p>
        </w:tc>
      </w:tr>
      <w:tr w:rsidR="00E11E51" w:rsidRPr="00C95582" w14:paraId="3D4F9759" w14:textId="77777777" w:rsidTr="00E11E51">
        <w:tc>
          <w:tcPr>
            <w:tcW w:w="3256" w:type="dxa"/>
          </w:tcPr>
          <w:p w14:paraId="0D7ECE7A" w14:textId="37461AC2" w:rsidR="00E11E51" w:rsidRPr="00C95582" w:rsidRDefault="00E11E51" w:rsidP="00E11E51">
            <w:pPr>
              <w:spacing w:after="160" w:line="259" w:lineRule="auto"/>
              <w:rPr>
                <w:rFonts w:ascii="Times New Roman" w:hAnsi="Times New Roman" w:cs="Times New Roman"/>
              </w:rPr>
            </w:pPr>
          </w:p>
        </w:tc>
        <w:tc>
          <w:tcPr>
            <w:tcW w:w="254" w:type="dxa"/>
          </w:tcPr>
          <w:p w14:paraId="54C3DE75" w14:textId="77777777" w:rsidR="00E11E51" w:rsidRPr="00C95582" w:rsidRDefault="00E11E51" w:rsidP="00E11E51">
            <w:pPr>
              <w:spacing w:after="160" w:line="259" w:lineRule="auto"/>
              <w:jc w:val="center"/>
              <w:rPr>
                <w:rFonts w:ascii="Times New Roman" w:hAnsi="Times New Roman" w:cs="Times New Roman"/>
              </w:rPr>
            </w:pPr>
          </w:p>
        </w:tc>
        <w:tc>
          <w:tcPr>
            <w:tcW w:w="3261" w:type="dxa"/>
          </w:tcPr>
          <w:p w14:paraId="793A1AEC" w14:textId="15FA1D63" w:rsidR="00E11E51" w:rsidRPr="00C95582" w:rsidRDefault="00E11E51" w:rsidP="00E11E51">
            <w:pPr>
              <w:spacing w:after="160" w:line="259" w:lineRule="auto"/>
              <w:rPr>
                <w:rFonts w:ascii="Times New Roman" w:hAnsi="Times New Roman" w:cs="Times New Roman"/>
              </w:rPr>
            </w:pPr>
          </w:p>
        </w:tc>
        <w:tc>
          <w:tcPr>
            <w:tcW w:w="396" w:type="dxa"/>
          </w:tcPr>
          <w:p w14:paraId="4527C991" w14:textId="77777777" w:rsidR="00E11E51" w:rsidRPr="00C95582" w:rsidRDefault="00E11E51" w:rsidP="00E11E51">
            <w:pPr>
              <w:spacing w:after="160" w:line="259" w:lineRule="auto"/>
              <w:jc w:val="center"/>
              <w:rPr>
                <w:rFonts w:ascii="Times New Roman" w:hAnsi="Times New Roman" w:cs="Times New Roman"/>
              </w:rPr>
            </w:pPr>
          </w:p>
        </w:tc>
        <w:tc>
          <w:tcPr>
            <w:tcW w:w="2977" w:type="dxa"/>
          </w:tcPr>
          <w:p w14:paraId="226CA701" w14:textId="1E96B067" w:rsidR="00E11E51" w:rsidRPr="00C95582" w:rsidRDefault="00E11E51" w:rsidP="00E11E51">
            <w:pPr>
              <w:spacing w:after="160" w:line="259" w:lineRule="auto"/>
              <w:jc w:val="center"/>
              <w:rPr>
                <w:rFonts w:ascii="Times New Roman" w:hAnsi="Times New Roman" w:cs="Times New Roman"/>
              </w:rPr>
            </w:pPr>
          </w:p>
        </w:tc>
      </w:tr>
    </w:tbl>
    <w:p w14:paraId="316DFDD6" w14:textId="77777777" w:rsidR="00E11E51" w:rsidRPr="00C95582" w:rsidRDefault="00E11E51" w:rsidP="00E11E51">
      <w:pPr>
        <w:spacing w:after="160" w:line="259" w:lineRule="auto"/>
        <w:jc w:val="center"/>
        <w:rPr>
          <w:rFonts w:ascii="Times New Roman" w:eastAsiaTheme="minorHAnsi" w:hAnsi="Times New Roman"/>
          <w:b/>
          <w:szCs w:val="22"/>
          <w:lang w:eastAsia="en-US"/>
        </w:rPr>
      </w:pPr>
      <w:r w:rsidRPr="00C95582">
        <w:rPr>
          <w:rFonts w:ascii="Times New Roman" w:eastAsiaTheme="minorHAnsi" w:hAnsi="Times New Roman"/>
          <w:b/>
          <w:i/>
          <w:iCs/>
          <w:szCs w:val="22"/>
          <w:lang w:eastAsia="en-US"/>
        </w:rPr>
        <w:br/>
      </w:r>
    </w:p>
    <w:p w14:paraId="63AFBFAD" w14:textId="77777777" w:rsidR="00E11E51" w:rsidRPr="00C95582" w:rsidRDefault="00E11E51" w:rsidP="00E11E51">
      <w:pPr>
        <w:spacing w:after="160" w:line="259" w:lineRule="auto"/>
        <w:jc w:val="center"/>
        <w:rPr>
          <w:rFonts w:ascii="Times New Roman" w:eastAsiaTheme="minorHAnsi" w:hAnsi="Times New Roman"/>
          <w:b/>
          <w:szCs w:val="22"/>
          <w:lang w:eastAsia="en-US"/>
        </w:rPr>
      </w:pPr>
    </w:p>
    <w:p w14:paraId="68592DE1" w14:textId="77777777" w:rsidR="00E11E51" w:rsidRPr="00C95582" w:rsidRDefault="00E11E51" w:rsidP="00E11E51">
      <w:pPr>
        <w:spacing w:after="0" w:line="240" w:lineRule="auto"/>
        <w:jc w:val="both"/>
        <w:rPr>
          <w:rFonts w:ascii="Times New Roman" w:eastAsiaTheme="minorHAnsi" w:hAnsi="Times New Roman"/>
          <w:i/>
          <w:iCs/>
          <w:szCs w:val="22"/>
          <w:lang w:eastAsia="en-US"/>
        </w:rPr>
      </w:pPr>
    </w:p>
    <w:p w14:paraId="3B558CAA" w14:textId="77777777" w:rsidR="00C95582" w:rsidRDefault="00C95582" w:rsidP="00CB7C2F">
      <w:pPr>
        <w:spacing w:line="240" w:lineRule="auto"/>
        <w:jc w:val="right"/>
        <w:rPr>
          <w:rFonts w:ascii="Arial Narrow" w:eastAsia="Arial" w:hAnsi="Arial Narrow" w:cs="Arial"/>
          <w:sz w:val="20"/>
        </w:rPr>
      </w:pPr>
    </w:p>
    <w:p w14:paraId="59F47D3F" w14:textId="77777777" w:rsidR="00C95582" w:rsidRDefault="00C95582" w:rsidP="00CB7C2F">
      <w:pPr>
        <w:spacing w:line="240" w:lineRule="auto"/>
        <w:jc w:val="right"/>
        <w:rPr>
          <w:rFonts w:ascii="Arial Narrow" w:eastAsia="Arial" w:hAnsi="Arial Narrow" w:cs="Arial"/>
          <w:sz w:val="20"/>
        </w:rPr>
      </w:pPr>
    </w:p>
    <w:p w14:paraId="262C105B" w14:textId="77777777" w:rsidR="00C95582" w:rsidRDefault="00C95582" w:rsidP="00CB7C2F">
      <w:pPr>
        <w:spacing w:line="240" w:lineRule="auto"/>
        <w:jc w:val="right"/>
        <w:rPr>
          <w:rFonts w:ascii="Arial Narrow" w:eastAsia="Arial" w:hAnsi="Arial Narrow" w:cs="Arial"/>
          <w:sz w:val="20"/>
        </w:rPr>
      </w:pPr>
    </w:p>
    <w:p w14:paraId="4F602A9A" w14:textId="77777777" w:rsidR="00C95582" w:rsidRDefault="00C95582" w:rsidP="00CB7C2F">
      <w:pPr>
        <w:spacing w:line="240" w:lineRule="auto"/>
        <w:jc w:val="right"/>
        <w:rPr>
          <w:rFonts w:ascii="Arial Narrow" w:eastAsia="Arial" w:hAnsi="Arial Narrow" w:cs="Arial"/>
          <w:sz w:val="20"/>
        </w:rPr>
      </w:pPr>
    </w:p>
    <w:p w14:paraId="7419E17D" w14:textId="77777777" w:rsidR="00C95582" w:rsidRDefault="00C95582" w:rsidP="00CB7C2F">
      <w:pPr>
        <w:spacing w:line="240" w:lineRule="auto"/>
        <w:jc w:val="right"/>
        <w:rPr>
          <w:rFonts w:ascii="Arial Narrow" w:eastAsia="Arial" w:hAnsi="Arial Narrow" w:cs="Arial"/>
          <w:sz w:val="20"/>
        </w:rPr>
      </w:pPr>
    </w:p>
    <w:p w14:paraId="4ECA861F" w14:textId="77777777" w:rsidR="00C95582" w:rsidRDefault="00C95582" w:rsidP="00CB7C2F">
      <w:pPr>
        <w:spacing w:line="240" w:lineRule="auto"/>
        <w:jc w:val="right"/>
        <w:rPr>
          <w:rFonts w:ascii="Arial Narrow" w:eastAsia="Arial" w:hAnsi="Arial Narrow" w:cs="Arial"/>
          <w:sz w:val="20"/>
        </w:rPr>
      </w:pPr>
    </w:p>
    <w:p w14:paraId="67B81346" w14:textId="77777777" w:rsidR="00C95582" w:rsidRDefault="00C95582" w:rsidP="00CB7C2F">
      <w:pPr>
        <w:spacing w:line="240" w:lineRule="auto"/>
        <w:jc w:val="right"/>
        <w:rPr>
          <w:rFonts w:ascii="Arial Narrow" w:eastAsia="Arial" w:hAnsi="Arial Narrow" w:cs="Arial"/>
          <w:sz w:val="20"/>
        </w:rPr>
      </w:pPr>
    </w:p>
    <w:p w14:paraId="57FE57BC" w14:textId="6BCC381C" w:rsidR="00865E4F" w:rsidRPr="001E7E3B" w:rsidRDefault="00865E4F" w:rsidP="00865E4F">
      <w:pPr>
        <w:pageBreakBefore/>
        <w:spacing w:after="0" w:line="240" w:lineRule="auto"/>
        <w:jc w:val="both"/>
        <w:rPr>
          <w:rStyle w:val="FontStyle12"/>
          <w:sz w:val="24"/>
        </w:rPr>
      </w:pPr>
      <w:r w:rsidRPr="006C4FC1">
        <w:rPr>
          <w:rFonts w:ascii="Times New Roman" w:hAnsi="Times New Roman"/>
          <w:b/>
          <w:sz w:val="24"/>
        </w:rPr>
        <w:lastRenderedPageBreak/>
        <w:t xml:space="preserve">      </w:t>
      </w:r>
      <w:r w:rsidRPr="001E7E3B">
        <w:rPr>
          <w:rFonts w:ascii="Times New Roman" w:hAnsi="Times New Roman"/>
          <w:b/>
          <w:sz w:val="24"/>
        </w:rPr>
        <w:t>ЧАСТЬ V ОБОСНОВАНИЕ НАЧАЛЬНОЙ (МАКСИМАЛЬНОЙ) ЦЕНЫ ДОГОВОРА</w:t>
      </w:r>
    </w:p>
    <w:p w14:paraId="5378AF26" w14:textId="77777777" w:rsidR="00865E4F" w:rsidRPr="001E7E3B" w:rsidRDefault="00865E4F" w:rsidP="00865E4F">
      <w:pPr>
        <w:pStyle w:val="Style2"/>
        <w:widowControl/>
        <w:spacing w:line="240" w:lineRule="auto"/>
        <w:ind w:firstLine="567"/>
        <w:rPr>
          <w:rStyle w:val="FontStyle12"/>
          <w:b w:val="0"/>
          <w:sz w:val="24"/>
        </w:rPr>
      </w:pPr>
    </w:p>
    <w:p w14:paraId="6BF81967" w14:textId="77777777" w:rsidR="00865E4F" w:rsidRPr="001E7E3B" w:rsidRDefault="00865E4F" w:rsidP="00865E4F">
      <w:pPr>
        <w:shd w:val="clear" w:color="auto" w:fill="FFFFFF" w:themeFill="background1"/>
        <w:spacing w:after="0" w:line="240" w:lineRule="auto"/>
        <w:jc w:val="both"/>
        <w:rPr>
          <w:rFonts w:ascii="Times New Roman" w:hAnsi="Times New Roman"/>
          <w:sz w:val="24"/>
        </w:rPr>
      </w:pPr>
    </w:p>
    <w:tbl>
      <w:tblPr>
        <w:tblW w:w="9206" w:type="dxa"/>
        <w:jc w:val="center"/>
        <w:tblLayout w:type="fixed"/>
        <w:tblCellMar>
          <w:left w:w="40" w:type="dxa"/>
          <w:right w:w="40" w:type="dxa"/>
        </w:tblCellMar>
        <w:tblLook w:val="04A0" w:firstRow="1" w:lastRow="0" w:firstColumn="1" w:lastColumn="0" w:noHBand="0" w:noVBand="1"/>
      </w:tblPr>
      <w:tblGrid>
        <w:gridCol w:w="3253"/>
        <w:gridCol w:w="1984"/>
        <w:gridCol w:w="1985"/>
        <w:gridCol w:w="1984"/>
      </w:tblGrid>
      <w:tr w:rsidR="006C5250" w:rsidRPr="001E7E3B" w14:paraId="619BF88C" w14:textId="77777777" w:rsidTr="00CE6A97">
        <w:trPr>
          <w:jc w:val="center"/>
        </w:trPr>
        <w:tc>
          <w:tcPr>
            <w:tcW w:w="3253" w:type="dxa"/>
            <w:tcBorders>
              <w:top w:val="single" w:sz="6" w:space="0" w:color="auto"/>
              <w:left w:val="single" w:sz="6" w:space="0" w:color="auto"/>
              <w:bottom w:val="single" w:sz="6" w:space="0" w:color="auto"/>
              <w:right w:val="single" w:sz="6" w:space="0" w:color="auto"/>
            </w:tcBorders>
            <w:vAlign w:val="center"/>
            <w:hideMark/>
          </w:tcPr>
          <w:p w14:paraId="524F87B8" w14:textId="77777777" w:rsidR="006C5250" w:rsidRPr="001E7E3B" w:rsidRDefault="006C5250" w:rsidP="0026005F">
            <w:pPr>
              <w:pStyle w:val="Style4"/>
              <w:widowControl/>
              <w:spacing w:line="240" w:lineRule="auto"/>
              <w:rPr>
                <w:rStyle w:val="FontStyle12"/>
                <w:sz w:val="24"/>
              </w:rPr>
            </w:pPr>
            <w:r w:rsidRPr="001E7E3B">
              <w:rPr>
                <w:rStyle w:val="FontStyle12"/>
                <w:sz w:val="24"/>
              </w:rPr>
              <w:t>Предмет договора</w:t>
            </w:r>
          </w:p>
        </w:tc>
        <w:tc>
          <w:tcPr>
            <w:tcW w:w="1984" w:type="dxa"/>
            <w:tcBorders>
              <w:top w:val="single" w:sz="6" w:space="0" w:color="auto"/>
              <w:left w:val="single" w:sz="6" w:space="0" w:color="auto"/>
              <w:bottom w:val="single" w:sz="6" w:space="0" w:color="auto"/>
              <w:right w:val="single" w:sz="6" w:space="0" w:color="auto"/>
            </w:tcBorders>
            <w:vAlign w:val="center"/>
            <w:hideMark/>
          </w:tcPr>
          <w:p w14:paraId="50167F7A" w14:textId="38933181" w:rsidR="006C5250" w:rsidRPr="001E7E3B" w:rsidRDefault="001E7E3B" w:rsidP="0026005F">
            <w:pPr>
              <w:pStyle w:val="Style4"/>
              <w:widowControl/>
              <w:spacing w:line="240" w:lineRule="auto"/>
              <w:ind w:firstLine="36"/>
              <w:rPr>
                <w:rStyle w:val="FontStyle12"/>
                <w:sz w:val="24"/>
              </w:rPr>
            </w:pPr>
            <w:r>
              <w:rPr>
                <w:rStyle w:val="FontStyle12"/>
                <w:sz w:val="24"/>
              </w:rPr>
              <w:t>П</w:t>
            </w:r>
            <w:r w:rsidR="006C5250" w:rsidRPr="001E7E3B">
              <w:rPr>
                <w:rStyle w:val="FontStyle12"/>
                <w:sz w:val="24"/>
              </w:rPr>
              <w:t>редложение №1</w:t>
            </w:r>
          </w:p>
          <w:p w14:paraId="0A2538CD" w14:textId="73E21163" w:rsidR="006C5250" w:rsidRPr="001E7E3B" w:rsidRDefault="006C5250" w:rsidP="0026005F">
            <w:pPr>
              <w:pStyle w:val="Style4"/>
              <w:widowControl/>
              <w:spacing w:line="240" w:lineRule="auto"/>
              <w:ind w:firstLine="36"/>
              <w:rPr>
                <w:rStyle w:val="FontStyle12"/>
                <w:sz w:val="24"/>
              </w:rPr>
            </w:pPr>
          </w:p>
        </w:tc>
        <w:tc>
          <w:tcPr>
            <w:tcW w:w="1985" w:type="dxa"/>
            <w:tcBorders>
              <w:top w:val="single" w:sz="6" w:space="0" w:color="auto"/>
              <w:left w:val="single" w:sz="6" w:space="0" w:color="auto"/>
              <w:bottom w:val="single" w:sz="6" w:space="0" w:color="auto"/>
              <w:right w:val="single" w:sz="6" w:space="0" w:color="auto"/>
            </w:tcBorders>
            <w:vAlign w:val="center"/>
            <w:hideMark/>
          </w:tcPr>
          <w:p w14:paraId="5100BCE8" w14:textId="27BEED2F" w:rsidR="006C5250" w:rsidRPr="001E7E3B" w:rsidRDefault="001E7E3B" w:rsidP="0026005F">
            <w:pPr>
              <w:pStyle w:val="Style4"/>
              <w:widowControl/>
              <w:spacing w:line="240" w:lineRule="auto"/>
              <w:rPr>
                <w:rStyle w:val="FontStyle12"/>
                <w:sz w:val="24"/>
              </w:rPr>
            </w:pPr>
            <w:r>
              <w:rPr>
                <w:rStyle w:val="FontStyle12"/>
                <w:sz w:val="24"/>
              </w:rPr>
              <w:t>П</w:t>
            </w:r>
            <w:r w:rsidR="006C5250" w:rsidRPr="001E7E3B">
              <w:rPr>
                <w:rStyle w:val="FontStyle12"/>
                <w:sz w:val="24"/>
              </w:rPr>
              <w:t>редложение №2</w:t>
            </w:r>
          </w:p>
          <w:p w14:paraId="245BDF1C" w14:textId="42C2087D" w:rsidR="006C5250" w:rsidRPr="001E7E3B" w:rsidRDefault="006C5250" w:rsidP="0026005F">
            <w:pPr>
              <w:pStyle w:val="Style4"/>
              <w:widowControl/>
              <w:spacing w:line="240" w:lineRule="auto"/>
              <w:rPr>
                <w:rStyle w:val="FontStyle12"/>
                <w:sz w:val="24"/>
              </w:rPr>
            </w:pPr>
          </w:p>
        </w:tc>
        <w:tc>
          <w:tcPr>
            <w:tcW w:w="1984" w:type="dxa"/>
            <w:tcBorders>
              <w:top w:val="single" w:sz="6" w:space="0" w:color="auto"/>
              <w:left w:val="single" w:sz="6" w:space="0" w:color="auto"/>
              <w:bottom w:val="single" w:sz="6" w:space="0" w:color="auto"/>
              <w:right w:val="single" w:sz="6" w:space="0" w:color="auto"/>
            </w:tcBorders>
          </w:tcPr>
          <w:p w14:paraId="3BDA4B31" w14:textId="08219EE3" w:rsidR="006C5250" w:rsidRPr="001E7E3B" w:rsidRDefault="001E7E3B" w:rsidP="0026005F">
            <w:pPr>
              <w:pStyle w:val="Style5"/>
              <w:jc w:val="center"/>
              <w:rPr>
                <w:rStyle w:val="FontStyle12"/>
                <w:sz w:val="24"/>
              </w:rPr>
            </w:pPr>
            <w:r>
              <w:rPr>
                <w:rStyle w:val="FontStyle12"/>
                <w:sz w:val="24"/>
              </w:rPr>
              <w:t>П</w:t>
            </w:r>
            <w:r w:rsidR="006C5250" w:rsidRPr="001E7E3B">
              <w:rPr>
                <w:rStyle w:val="FontStyle12"/>
                <w:sz w:val="24"/>
              </w:rPr>
              <w:t>редложение №3</w:t>
            </w:r>
          </w:p>
          <w:p w14:paraId="186C7353" w14:textId="4621E69D" w:rsidR="006C5250" w:rsidRPr="001E7E3B" w:rsidRDefault="006C5250" w:rsidP="0026005F">
            <w:pPr>
              <w:pStyle w:val="Style5"/>
              <w:jc w:val="center"/>
              <w:rPr>
                <w:rStyle w:val="FontStyle12"/>
                <w:sz w:val="24"/>
              </w:rPr>
            </w:pPr>
          </w:p>
        </w:tc>
      </w:tr>
      <w:tr w:rsidR="006C5250" w:rsidRPr="001E7E3B" w14:paraId="7880F840" w14:textId="77777777" w:rsidTr="00CE6A97">
        <w:trPr>
          <w:jc w:val="center"/>
        </w:trPr>
        <w:tc>
          <w:tcPr>
            <w:tcW w:w="3253" w:type="dxa"/>
            <w:tcBorders>
              <w:top w:val="single" w:sz="6" w:space="0" w:color="auto"/>
              <w:left w:val="single" w:sz="6" w:space="0" w:color="auto"/>
              <w:bottom w:val="single" w:sz="6" w:space="0" w:color="auto"/>
              <w:right w:val="single" w:sz="6" w:space="0" w:color="auto"/>
            </w:tcBorders>
            <w:shd w:val="clear" w:color="auto" w:fill="FFFFFF" w:themeFill="background1"/>
          </w:tcPr>
          <w:p w14:paraId="5048E03D" w14:textId="286B02E8" w:rsidR="006C5250" w:rsidRPr="001E7E3B" w:rsidRDefault="00315247" w:rsidP="00315247">
            <w:pPr>
              <w:rPr>
                <w:rFonts w:ascii="Times New Roman" w:hAnsi="Times New Roman"/>
                <w:sz w:val="24"/>
                <w:szCs w:val="24"/>
              </w:rPr>
            </w:pPr>
            <w:r w:rsidRPr="001E7E3B">
              <w:rPr>
                <w:rFonts w:ascii="Times New Roman" w:hAnsi="Times New Roman"/>
                <w:sz w:val="24"/>
                <w:szCs w:val="24"/>
              </w:rPr>
              <w:t>Подготовка проектной документации на проведение работ по сохранению объекта культурного наследия регионального значения «Нижегородский Кремль. Казарма гарнизонного батальона», расположенного по адресу: г. Нижний Новгород, Кремль, корпус 10 (литера 2А).</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14:paraId="16CF5EFA" w14:textId="77777777" w:rsidR="006C5250" w:rsidRPr="001E7E3B" w:rsidRDefault="006C5250" w:rsidP="004C4C3E">
            <w:pPr>
              <w:shd w:val="clear" w:color="auto" w:fill="FFFFFF" w:themeFill="background1"/>
              <w:spacing w:after="0" w:line="240" w:lineRule="auto"/>
              <w:jc w:val="center"/>
              <w:rPr>
                <w:rFonts w:ascii="Times New Roman" w:hAnsi="Times New Roman"/>
                <w:sz w:val="24"/>
                <w:szCs w:val="24"/>
              </w:rPr>
            </w:pPr>
          </w:p>
          <w:p w14:paraId="2C7B55FE" w14:textId="1001CD40" w:rsidR="00E77471" w:rsidRPr="001E7E3B" w:rsidRDefault="00E77471" w:rsidP="004C4C3E">
            <w:pPr>
              <w:shd w:val="clear" w:color="auto" w:fill="FFFFFF" w:themeFill="background1"/>
              <w:spacing w:after="0" w:line="240" w:lineRule="auto"/>
              <w:jc w:val="center"/>
              <w:rPr>
                <w:rFonts w:ascii="Times New Roman" w:hAnsi="Times New Roman"/>
                <w:sz w:val="24"/>
                <w:szCs w:val="24"/>
              </w:rPr>
            </w:pPr>
          </w:p>
          <w:p w14:paraId="302BDB7B" w14:textId="1D8FBF40" w:rsidR="00E77471" w:rsidRPr="001E7E3B" w:rsidRDefault="00E77471" w:rsidP="004C4C3E">
            <w:pPr>
              <w:jc w:val="center"/>
              <w:rPr>
                <w:rFonts w:ascii="Times New Roman" w:hAnsi="Times New Roman"/>
                <w:sz w:val="24"/>
                <w:szCs w:val="24"/>
              </w:rPr>
            </w:pPr>
          </w:p>
          <w:p w14:paraId="2EA8AB41" w14:textId="6A7A1A7B" w:rsidR="006C5250" w:rsidRPr="001E7E3B" w:rsidRDefault="00E77471" w:rsidP="004C4C3E">
            <w:pPr>
              <w:jc w:val="center"/>
              <w:rPr>
                <w:rFonts w:ascii="Times New Roman" w:hAnsi="Times New Roman"/>
                <w:sz w:val="24"/>
                <w:szCs w:val="24"/>
              </w:rPr>
            </w:pPr>
            <w:r w:rsidRPr="001E7E3B">
              <w:rPr>
                <w:rFonts w:ascii="Times New Roman" w:hAnsi="Times New Roman"/>
                <w:sz w:val="24"/>
                <w:szCs w:val="24"/>
              </w:rPr>
              <w:t>15 </w:t>
            </w:r>
            <w:r w:rsidR="001E7E3B">
              <w:rPr>
                <w:rFonts w:ascii="Times New Roman" w:hAnsi="Times New Roman"/>
                <w:sz w:val="24"/>
                <w:szCs w:val="24"/>
              </w:rPr>
              <w:t>0</w:t>
            </w:r>
            <w:r w:rsidRPr="001E7E3B">
              <w:rPr>
                <w:rFonts w:ascii="Times New Roman" w:hAnsi="Times New Roman"/>
                <w:sz w:val="24"/>
                <w:szCs w:val="24"/>
              </w:rPr>
              <w:t>00 000,00</w:t>
            </w: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14:paraId="129EBB75" w14:textId="77777777" w:rsidR="006C5250" w:rsidRPr="001E7E3B" w:rsidRDefault="006C5250" w:rsidP="004C4C3E">
            <w:pPr>
              <w:shd w:val="clear" w:color="auto" w:fill="FFFFFF" w:themeFill="background1"/>
              <w:spacing w:after="0" w:line="240" w:lineRule="auto"/>
              <w:jc w:val="center"/>
              <w:rPr>
                <w:rFonts w:ascii="Times New Roman" w:hAnsi="Times New Roman"/>
                <w:sz w:val="24"/>
                <w:szCs w:val="24"/>
              </w:rPr>
            </w:pPr>
          </w:p>
          <w:p w14:paraId="6E8A243C" w14:textId="38D00180" w:rsidR="00E77471" w:rsidRPr="001E7E3B" w:rsidRDefault="00E77471" w:rsidP="004C4C3E">
            <w:pPr>
              <w:shd w:val="clear" w:color="auto" w:fill="FFFFFF" w:themeFill="background1"/>
              <w:spacing w:after="0" w:line="240" w:lineRule="auto"/>
              <w:jc w:val="center"/>
              <w:rPr>
                <w:rFonts w:ascii="Times New Roman" w:hAnsi="Times New Roman"/>
                <w:sz w:val="24"/>
                <w:szCs w:val="24"/>
              </w:rPr>
            </w:pPr>
          </w:p>
          <w:p w14:paraId="1ED65382" w14:textId="1F4E6B0F" w:rsidR="00E77471" w:rsidRPr="001E7E3B" w:rsidRDefault="00E77471" w:rsidP="004C4C3E">
            <w:pPr>
              <w:jc w:val="center"/>
              <w:rPr>
                <w:rFonts w:ascii="Times New Roman" w:hAnsi="Times New Roman"/>
                <w:sz w:val="24"/>
                <w:szCs w:val="24"/>
              </w:rPr>
            </w:pPr>
          </w:p>
          <w:p w14:paraId="1E6DE735" w14:textId="3EECBF8B" w:rsidR="006C5250" w:rsidRPr="001E7E3B" w:rsidRDefault="00E77471" w:rsidP="004C4C3E">
            <w:pPr>
              <w:jc w:val="center"/>
              <w:rPr>
                <w:rFonts w:ascii="Times New Roman" w:hAnsi="Times New Roman"/>
                <w:sz w:val="24"/>
                <w:szCs w:val="24"/>
              </w:rPr>
            </w:pPr>
            <w:r w:rsidRPr="001E7E3B">
              <w:rPr>
                <w:rFonts w:ascii="Times New Roman" w:hAnsi="Times New Roman"/>
                <w:sz w:val="24"/>
                <w:szCs w:val="24"/>
              </w:rPr>
              <w:t>15</w:t>
            </w:r>
            <w:r w:rsidR="004C4C3E" w:rsidRPr="001E7E3B">
              <w:rPr>
                <w:rFonts w:ascii="Times New Roman" w:hAnsi="Times New Roman"/>
                <w:sz w:val="24"/>
                <w:szCs w:val="24"/>
              </w:rPr>
              <w:t> </w:t>
            </w:r>
            <w:r w:rsidR="001E7E3B">
              <w:rPr>
                <w:rFonts w:ascii="Times New Roman" w:hAnsi="Times New Roman"/>
                <w:sz w:val="24"/>
                <w:szCs w:val="24"/>
              </w:rPr>
              <w:t>50</w:t>
            </w:r>
            <w:r w:rsidRPr="001E7E3B">
              <w:rPr>
                <w:rFonts w:ascii="Times New Roman" w:hAnsi="Times New Roman"/>
                <w:sz w:val="24"/>
                <w:szCs w:val="24"/>
              </w:rPr>
              <w:t>0</w:t>
            </w:r>
            <w:r w:rsidR="004C4C3E" w:rsidRPr="001E7E3B">
              <w:rPr>
                <w:rFonts w:ascii="Times New Roman" w:hAnsi="Times New Roman"/>
                <w:sz w:val="24"/>
                <w:szCs w:val="24"/>
              </w:rPr>
              <w:t xml:space="preserve"> </w:t>
            </w:r>
            <w:r w:rsidRPr="001E7E3B">
              <w:rPr>
                <w:rFonts w:ascii="Times New Roman" w:hAnsi="Times New Roman"/>
                <w:sz w:val="24"/>
                <w:szCs w:val="24"/>
              </w:rPr>
              <w:t>000,00</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14:paraId="0DEF7078" w14:textId="77777777" w:rsidR="006C5250" w:rsidRPr="001E7E3B" w:rsidRDefault="006C5250" w:rsidP="004C4C3E">
            <w:pPr>
              <w:pStyle w:val="Style4"/>
              <w:widowControl/>
              <w:shd w:val="clear" w:color="auto" w:fill="FFFFFF" w:themeFill="background1"/>
              <w:spacing w:line="240" w:lineRule="auto"/>
              <w:rPr>
                <w:szCs w:val="24"/>
              </w:rPr>
            </w:pPr>
          </w:p>
          <w:p w14:paraId="3D68876A" w14:textId="2376457D" w:rsidR="00E77471" w:rsidRPr="001E7E3B" w:rsidRDefault="00E77471" w:rsidP="004C4C3E">
            <w:pPr>
              <w:pStyle w:val="Style4"/>
              <w:widowControl/>
              <w:shd w:val="clear" w:color="auto" w:fill="FFFFFF" w:themeFill="background1"/>
              <w:spacing w:line="240" w:lineRule="auto"/>
              <w:rPr>
                <w:szCs w:val="24"/>
              </w:rPr>
            </w:pPr>
          </w:p>
          <w:p w14:paraId="0B549DA3" w14:textId="483025CB" w:rsidR="00E77471" w:rsidRPr="001E7E3B" w:rsidRDefault="00E77471" w:rsidP="004C4C3E">
            <w:pPr>
              <w:jc w:val="center"/>
              <w:rPr>
                <w:rFonts w:ascii="Times New Roman" w:hAnsi="Times New Roman"/>
                <w:sz w:val="24"/>
                <w:szCs w:val="24"/>
              </w:rPr>
            </w:pPr>
          </w:p>
          <w:p w14:paraId="7A26C3B2" w14:textId="6DB343D3" w:rsidR="006C5250" w:rsidRPr="001E7E3B" w:rsidRDefault="00E77471" w:rsidP="004C4C3E">
            <w:pPr>
              <w:jc w:val="center"/>
              <w:rPr>
                <w:rFonts w:ascii="Times New Roman" w:hAnsi="Times New Roman"/>
                <w:sz w:val="24"/>
                <w:szCs w:val="24"/>
              </w:rPr>
            </w:pPr>
            <w:r w:rsidRPr="001E7E3B">
              <w:rPr>
                <w:rFonts w:ascii="Times New Roman" w:hAnsi="Times New Roman"/>
                <w:sz w:val="24"/>
                <w:szCs w:val="24"/>
              </w:rPr>
              <w:t>15</w:t>
            </w:r>
            <w:r w:rsidR="004C4C3E" w:rsidRPr="001E7E3B">
              <w:rPr>
                <w:rFonts w:ascii="Times New Roman" w:hAnsi="Times New Roman"/>
                <w:sz w:val="24"/>
                <w:szCs w:val="24"/>
              </w:rPr>
              <w:t> </w:t>
            </w:r>
            <w:r w:rsidR="001E7E3B">
              <w:rPr>
                <w:rFonts w:ascii="Times New Roman" w:hAnsi="Times New Roman"/>
                <w:sz w:val="24"/>
                <w:szCs w:val="24"/>
              </w:rPr>
              <w:t>90</w:t>
            </w:r>
            <w:r w:rsidRPr="001E7E3B">
              <w:rPr>
                <w:rFonts w:ascii="Times New Roman" w:hAnsi="Times New Roman"/>
                <w:sz w:val="24"/>
                <w:szCs w:val="24"/>
              </w:rPr>
              <w:t>0</w:t>
            </w:r>
            <w:r w:rsidR="004C4C3E" w:rsidRPr="001E7E3B">
              <w:rPr>
                <w:rFonts w:ascii="Times New Roman" w:hAnsi="Times New Roman"/>
                <w:sz w:val="24"/>
                <w:szCs w:val="24"/>
              </w:rPr>
              <w:t xml:space="preserve"> </w:t>
            </w:r>
            <w:r w:rsidRPr="001E7E3B">
              <w:rPr>
                <w:rFonts w:ascii="Times New Roman" w:hAnsi="Times New Roman"/>
                <w:sz w:val="24"/>
                <w:szCs w:val="24"/>
              </w:rPr>
              <w:t>000,00</w:t>
            </w:r>
          </w:p>
        </w:tc>
      </w:tr>
    </w:tbl>
    <w:p w14:paraId="06C0AB69" w14:textId="77777777" w:rsidR="00D21304" w:rsidRPr="001E7E3B" w:rsidRDefault="00D21304" w:rsidP="00D21304">
      <w:pPr>
        <w:shd w:val="clear" w:color="auto" w:fill="FFFFFF" w:themeFill="background1"/>
        <w:spacing w:after="0" w:line="240" w:lineRule="auto"/>
        <w:jc w:val="both"/>
        <w:rPr>
          <w:rFonts w:ascii="Times New Roman" w:hAnsi="Times New Roman"/>
          <w:sz w:val="24"/>
        </w:rPr>
      </w:pPr>
    </w:p>
    <w:p w14:paraId="287C8DDF" w14:textId="6152FC43" w:rsidR="00D21304" w:rsidRPr="001E7E3B" w:rsidRDefault="00D21304" w:rsidP="00D21304">
      <w:pPr>
        <w:spacing w:after="0" w:line="240" w:lineRule="auto"/>
        <w:ind w:firstLine="709"/>
        <w:jc w:val="both"/>
        <w:rPr>
          <w:rFonts w:ascii="Times New Roman" w:hAnsi="Times New Roman"/>
          <w:sz w:val="24"/>
        </w:rPr>
      </w:pPr>
      <w:r w:rsidRPr="001E7E3B">
        <w:rPr>
          <w:rFonts w:ascii="Times New Roman" w:hAnsi="Times New Roman"/>
          <w:sz w:val="24"/>
        </w:rPr>
        <w:t xml:space="preserve">Расчет средней цены: (Коммерческое предложение №1 + Коммерческое предложение №2 + Коммерческое предложение №3) / 3 = </w:t>
      </w:r>
      <w:r w:rsidR="004C4C3E" w:rsidRPr="001E7E3B">
        <w:rPr>
          <w:rFonts w:ascii="Times New Roman" w:hAnsi="Times New Roman"/>
          <w:sz w:val="24"/>
        </w:rPr>
        <w:t>15 </w:t>
      </w:r>
      <w:r w:rsidR="0011233F">
        <w:rPr>
          <w:rFonts w:ascii="Times New Roman" w:hAnsi="Times New Roman"/>
          <w:sz w:val="24"/>
        </w:rPr>
        <w:t>467</w:t>
      </w:r>
      <w:r w:rsidR="004C4C3E" w:rsidRPr="001E7E3B">
        <w:rPr>
          <w:rFonts w:ascii="Times New Roman" w:hAnsi="Times New Roman"/>
          <w:sz w:val="24"/>
        </w:rPr>
        <w:t> 000,00</w:t>
      </w:r>
      <w:r w:rsidRPr="001E7E3B">
        <w:rPr>
          <w:rFonts w:ascii="Times New Roman" w:hAnsi="Times New Roman"/>
          <w:sz w:val="24"/>
        </w:rPr>
        <w:t xml:space="preserve"> рублей </w:t>
      </w:r>
      <w:r w:rsidR="004C4C3E" w:rsidRPr="001E7E3B">
        <w:rPr>
          <w:rFonts w:ascii="Times New Roman" w:hAnsi="Times New Roman"/>
          <w:sz w:val="24"/>
        </w:rPr>
        <w:t xml:space="preserve">(пятнадцать миллионов </w:t>
      </w:r>
      <w:r w:rsidR="0011233F">
        <w:rPr>
          <w:rFonts w:ascii="Times New Roman" w:hAnsi="Times New Roman"/>
          <w:sz w:val="24"/>
        </w:rPr>
        <w:t>четыреста шестьдесят семь</w:t>
      </w:r>
      <w:r w:rsidR="004C4C3E" w:rsidRPr="001E7E3B">
        <w:rPr>
          <w:rFonts w:ascii="Times New Roman" w:hAnsi="Times New Roman"/>
          <w:sz w:val="24"/>
        </w:rPr>
        <w:t xml:space="preserve"> тысяч рублей 00 копеек)</w:t>
      </w:r>
    </w:p>
    <w:p w14:paraId="4D5B7CBA" w14:textId="4F5FAC75" w:rsidR="00D21304" w:rsidRPr="00720315" w:rsidRDefault="00D21304" w:rsidP="004C4C3E">
      <w:pPr>
        <w:spacing w:after="0" w:line="240" w:lineRule="auto"/>
        <w:ind w:firstLine="709"/>
        <w:jc w:val="both"/>
        <w:rPr>
          <w:rFonts w:ascii="Times New Roman" w:hAnsi="Times New Roman"/>
          <w:sz w:val="24"/>
        </w:rPr>
      </w:pPr>
      <w:r w:rsidRPr="001E7E3B">
        <w:rPr>
          <w:rFonts w:ascii="Times New Roman" w:hAnsi="Times New Roman"/>
          <w:sz w:val="24"/>
        </w:rPr>
        <w:t>Начальная (максимальная) цена договора, составляет –</w:t>
      </w:r>
      <w:r w:rsidR="004C4C3E" w:rsidRPr="001E7E3B">
        <w:rPr>
          <w:rFonts w:ascii="Times New Roman" w:hAnsi="Times New Roman"/>
          <w:sz w:val="24"/>
        </w:rPr>
        <w:t>15 </w:t>
      </w:r>
      <w:r w:rsidR="0011233F">
        <w:rPr>
          <w:rFonts w:ascii="Times New Roman" w:hAnsi="Times New Roman"/>
          <w:sz w:val="24"/>
        </w:rPr>
        <w:t>467</w:t>
      </w:r>
      <w:r w:rsidR="004C4C3E" w:rsidRPr="001E7E3B">
        <w:rPr>
          <w:rFonts w:ascii="Times New Roman" w:hAnsi="Times New Roman"/>
          <w:sz w:val="24"/>
        </w:rPr>
        <w:t> 000,00 рублей (</w:t>
      </w:r>
      <w:r w:rsidR="0011233F" w:rsidRPr="001E7E3B">
        <w:rPr>
          <w:rFonts w:ascii="Times New Roman" w:hAnsi="Times New Roman"/>
          <w:sz w:val="24"/>
        </w:rPr>
        <w:t xml:space="preserve">пятнадцать миллионов </w:t>
      </w:r>
      <w:r w:rsidR="0011233F">
        <w:rPr>
          <w:rFonts w:ascii="Times New Roman" w:hAnsi="Times New Roman"/>
          <w:sz w:val="24"/>
        </w:rPr>
        <w:t>четыреста шестьдесят семь</w:t>
      </w:r>
      <w:r w:rsidR="0011233F" w:rsidRPr="001E7E3B">
        <w:rPr>
          <w:rFonts w:ascii="Times New Roman" w:hAnsi="Times New Roman"/>
          <w:sz w:val="24"/>
        </w:rPr>
        <w:t xml:space="preserve"> тысяч рублей 00 копеек</w:t>
      </w:r>
      <w:r w:rsidR="004C4C3E" w:rsidRPr="001E7E3B">
        <w:rPr>
          <w:rFonts w:ascii="Times New Roman" w:hAnsi="Times New Roman"/>
          <w:sz w:val="24"/>
        </w:rPr>
        <w:t>)</w:t>
      </w:r>
      <w:r w:rsidRPr="001E7E3B">
        <w:rPr>
          <w:rFonts w:ascii="Times New Roman" w:hAnsi="Times New Roman"/>
          <w:sz w:val="24"/>
        </w:rPr>
        <w:t xml:space="preserve"> (включая все расходы, в том числе налоги, сборы, обязательные платежи, транспортные и иные расходы)</w:t>
      </w:r>
    </w:p>
    <w:p w14:paraId="31AA9FF2" w14:textId="0D2BE8E9" w:rsidR="00865E4F" w:rsidRPr="004F2365" w:rsidRDefault="00865E4F" w:rsidP="00D21304">
      <w:pPr>
        <w:tabs>
          <w:tab w:val="left" w:pos="-120"/>
        </w:tabs>
        <w:spacing w:after="0" w:line="360" w:lineRule="auto"/>
        <w:rPr>
          <w:rFonts w:ascii="Times New Roman" w:hAnsi="Times New Roman"/>
          <w:b/>
          <w:sz w:val="24"/>
          <w:szCs w:val="24"/>
        </w:rPr>
      </w:pPr>
    </w:p>
    <w:sectPr w:rsidR="00865E4F" w:rsidRPr="004F2365" w:rsidSect="002A6FB3">
      <w:footerReference w:type="default" r:id="rId9"/>
      <w:footerReference w:type="first" r:id="rId10"/>
      <w:pgSz w:w="11906" w:h="16838" w:code="9"/>
      <w:pgMar w:top="1134" w:right="849" w:bottom="1134" w:left="709"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34357" w14:textId="77777777" w:rsidR="00666E75" w:rsidRDefault="00666E75">
      <w:pPr>
        <w:spacing w:after="0" w:line="240" w:lineRule="auto"/>
      </w:pPr>
      <w:r>
        <w:separator/>
      </w:r>
    </w:p>
  </w:endnote>
  <w:endnote w:type="continuationSeparator" w:id="0">
    <w:p w14:paraId="69F228BB" w14:textId="77777777" w:rsidR="00666E75" w:rsidRDefault="00666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nyuf">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aramond MT">
    <w:altName w:val="Garamond"/>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altName w:val="Century Gothic"/>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Proxima Nova ExCn Rg">
    <w:altName w:val="Candara"/>
    <w:panose1 w:val="00000000000000000000"/>
    <w:charset w:val="00"/>
    <w:family w:val="roman"/>
    <w:notTrueType/>
    <w:pitch w:val="default"/>
  </w:font>
  <w:font w:name="CG Times">
    <w:panose1 w:val="00000000000000000000"/>
    <w:charset w:val="00"/>
    <w:family w:val="roman"/>
    <w:notTrueType/>
    <w:pitch w:val="default"/>
  </w:font>
  <w:font w:name="Liberation Serif">
    <w:altName w:val="MS PMincho"/>
    <w:panose1 w:val="00000000000000000000"/>
    <w:charset w:val="00"/>
    <w:family w:val="roman"/>
    <w:notTrueType/>
    <w:pitch w:val="default"/>
  </w:font>
  <w:font w:name="Segoe UI Light">
    <w:panose1 w:val="020B0502040204020203"/>
    <w:charset w:val="CC"/>
    <w:family w:val="swiss"/>
    <w:pitch w:val="variable"/>
    <w:sig w:usb0="E0002AFF" w:usb1="4000A47B" w:usb2="00000001"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8DDE" w14:textId="77777777" w:rsidR="00444C8E" w:rsidRDefault="00444C8E">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78</w:t>
    </w:r>
    <w:r>
      <w:rPr>
        <w:sz w:val="15"/>
      </w:rPr>
      <w:fldChar w:fldCharType="end"/>
    </w:r>
  </w:p>
  <w:p w14:paraId="439B3B17" w14:textId="77777777" w:rsidR="00444C8E" w:rsidRDefault="00444C8E">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C276" w14:textId="77777777" w:rsidR="00444C8E" w:rsidRDefault="00444C8E">
    <w:pPr>
      <w:pStyle w:val="ac"/>
      <w:pBdr>
        <w:bottom w:val="single" w:sz="12" w:space="1" w:color="auto"/>
      </w:pBdr>
      <w:jc w:val="right"/>
      <w:rPr>
        <w:sz w:val="15"/>
      </w:rPr>
    </w:pPr>
    <w:r>
      <w:rPr>
        <w:sz w:val="15"/>
      </w:rPr>
      <w:fldChar w:fldCharType="begin"/>
    </w:r>
    <w:r>
      <w:rPr>
        <w:sz w:val="15"/>
      </w:rPr>
      <w:instrText>PAGE   \* MERGEFORMAT</w:instrText>
    </w:r>
    <w:r>
      <w:rPr>
        <w:sz w:val="15"/>
      </w:rPr>
      <w:fldChar w:fldCharType="separate"/>
    </w:r>
    <w:r>
      <w:rPr>
        <w:noProof/>
        <w:sz w:val="15"/>
      </w:rPr>
      <w:t>1</w:t>
    </w:r>
    <w:r>
      <w:rPr>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E5BB" w14:textId="77777777" w:rsidR="00666E75" w:rsidRDefault="00666E75">
      <w:pPr>
        <w:spacing w:after="0" w:line="240" w:lineRule="auto"/>
      </w:pPr>
      <w:r>
        <w:separator/>
      </w:r>
    </w:p>
  </w:footnote>
  <w:footnote w:type="continuationSeparator" w:id="0">
    <w:p w14:paraId="6E7ECB03" w14:textId="77777777" w:rsidR="00666E75" w:rsidRDefault="00666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704380C"/>
    <w:lvl w:ilvl="0">
      <w:start w:val="1"/>
      <w:numFmt w:val="none"/>
      <w:pStyle w:val="CMSHeadL3"/>
      <w:suff w:val="nothing"/>
      <w:lvlText w:val=""/>
      <w:lvlJc w:val="left"/>
      <w:pPr>
        <w:ind w:left="0" w:firstLine="0"/>
      </w:pPr>
    </w:lvl>
    <w:lvl w:ilvl="1">
      <w:start w:val="1"/>
      <w:numFmt w:val="decimal"/>
      <w:lvlText w:val="%2"/>
      <w:lvlJc w:val="left"/>
      <w:pPr>
        <w:tabs>
          <w:tab w:val="left" w:pos="850"/>
        </w:tabs>
        <w:ind w:left="850" w:hanging="850"/>
      </w:pPr>
    </w:lvl>
    <w:lvl w:ilvl="2">
      <w:start w:val="1"/>
      <w:numFmt w:val="decimal"/>
      <w:lvlText w:val="%2.%3"/>
      <w:lvlJc w:val="left"/>
      <w:pPr>
        <w:tabs>
          <w:tab w:val="left" w:pos="850"/>
        </w:tabs>
        <w:ind w:left="850" w:hanging="850"/>
      </w:pPr>
    </w:lvl>
    <w:lvl w:ilvl="3">
      <w:start w:val="1"/>
      <w:numFmt w:val="decimal"/>
      <w:lvlText w:val="....%2.%3.%4"/>
      <w:lvlJc w:val="left"/>
      <w:pPr>
        <w:tabs>
          <w:tab w:val="left" w:pos="1701"/>
        </w:tabs>
        <w:ind w:left="1701" w:hanging="851"/>
      </w:pPr>
    </w:lvl>
    <w:lvl w:ilvl="4">
      <w:start w:val="1"/>
      <w:numFmt w:val="lowerLetter"/>
      <w:lvlText w:val="()%5"/>
      <w:lvlJc w:val="left"/>
      <w:pPr>
        <w:tabs>
          <w:tab w:val="left" w:pos="2551"/>
        </w:tabs>
        <w:ind w:left="2551" w:hanging="850"/>
      </w:pPr>
    </w:lvl>
    <w:lvl w:ilvl="5">
      <w:start w:val="1"/>
      <w:numFmt w:val="lowerRoman"/>
      <w:lvlText w:val="()%6"/>
      <w:lvlJc w:val="left"/>
      <w:pPr>
        <w:tabs>
          <w:tab w:val="left" w:pos="3402"/>
        </w:tabs>
        <w:ind w:left="3402" w:hanging="851"/>
      </w:pPr>
    </w:lvl>
    <w:lvl w:ilvl="6">
      <w:start w:val="1"/>
      <w:numFmt w:val="none"/>
      <w:suff w:val="nothing"/>
      <w:lvlText w:val=""/>
      <w:lvlJc w:val="left"/>
      <w:pPr>
        <w:ind w:left="851" w:firstLine="0"/>
      </w:pPr>
    </w:lvl>
    <w:lvl w:ilvl="7">
      <w:start w:val="1"/>
      <w:numFmt w:val="lowerLetter"/>
      <w:lvlText w:val="()%8"/>
      <w:lvlJc w:val="left"/>
      <w:pPr>
        <w:tabs>
          <w:tab w:val="left" w:pos="1701"/>
        </w:tabs>
        <w:ind w:left="1701" w:hanging="850"/>
      </w:pPr>
    </w:lvl>
    <w:lvl w:ilvl="8">
      <w:start w:val="1"/>
      <w:numFmt w:val="lowerRoman"/>
      <w:lvlText w:val="()%9"/>
      <w:lvlJc w:val="left"/>
      <w:pPr>
        <w:tabs>
          <w:tab w:val="left" w:pos="2552"/>
        </w:tabs>
        <w:ind w:left="2552" w:hanging="851"/>
      </w:pPr>
    </w:lvl>
  </w:abstractNum>
  <w:abstractNum w:abstractNumId="1" w15:restartNumberingAfterBreak="0">
    <w:nsid w:val="00000003"/>
    <w:multiLevelType w:val="multilevel"/>
    <w:tmpl w:val="95CE73DA"/>
    <w:lvl w:ilvl="0">
      <w:start w:val="1"/>
      <w:numFmt w:val="none"/>
      <w:pStyle w:val="CMSSchL3"/>
      <w:suff w:val="nothing"/>
      <w:lvlText w:val=""/>
      <w:lvlJc w:val="left"/>
      <w:pPr>
        <w:ind w:left="0" w:firstLine="0"/>
      </w:pPr>
    </w:lvl>
    <w:lvl w:ilvl="1">
      <w:start w:val="1"/>
      <w:numFmt w:val="decimal"/>
      <w:lvlText w:val="%2"/>
      <w:lvlJc w:val="left"/>
      <w:pPr>
        <w:tabs>
          <w:tab w:val="left" w:pos="0"/>
        </w:tabs>
        <w:ind w:left="850" w:hanging="850"/>
      </w:pPr>
      <w:rPr>
        <w:b/>
      </w:rPr>
    </w:lvl>
    <w:lvl w:ilvl="2">
      <w:start w:val="1"/>
      <w:numFmt w:val="decimal"/>
      <w:lvlText w:val="%2.%3"/>
      <w:lvlJc w:val="left"/>
      <w:pPr>
        <w:tabs>
          <w:tab w:val="left" w:pos="850"/>
        </w:tabs>
        <w:ind w:left="850" w:hanging="850"/>
      </w:pPr>
      <w:rPr>
        <w:b w:val="0"/>
      </w:rPr>
    </w:lvl>
    <w:lvl w:ilvl="3">
      <w:start w:val="1"/>
      <w:numFmt w:val="decimal"/>
      <w:lvlText w:val="....%2.%3.%4"/>
      <w:lvlJc w:val="left"/>
      <w:pPr>
        <w:tabs>
          <w:tab w:val="left" w:pos="322"/>
        </w:tabs>
        <w:ind w:left="2023" w:hanging="851"/>
      </w:pPr>
    </w:lvl>
    <w:lvl w:ilvl="4">
      <w:start w:val="1"/>
      <w:numFmt w:val="lowerLetter"/>
      <w:lvlText w:val="()%5"/>
      <w:lvlJc w:val="left"/>
      <w:pPr>
        <w:tabs>
          <w:tab w:val="left" w:pos="0"/>
        </w:tabs>
        <w:ind w:left="2551" w:hanging="850"/>
      </w:pPr>
    </w:lvl>
    <w:lvl w:ilvl="5">
      <w:start w:val="1"/>
      <w:numFmt w:val="lowerRoman"/>
      <w:lvlText w:val="()%6"/>
      <w:lvlJc w:val="left"/>
      <w:pPr>
        <w:tabs>
          <w:tab w:val="left" w:pos="0"/>
        </w:tabs>
        <w:ind w:left="3402" w:hanging="851"/>
      </w:pPr>
    </w:lvl>
    <w:lvl w:ilvl="6">
      <w:start w:val="1"/>
      <w:numFmt w:val="none"/>
      <w:suff w:val="nothing"/>
      <w:lvlText w:val=""/>
      <w:lvlJc w:val="left"/>
      <w:pPr>
        <w:ind w:left="850" w:firstLine="0"/>
      </w:pPr>
    </w:lvl>
    <w:lvl w:ilvl="7">
      <w:start w:val="1"/>
      <w:numFmt w:val="lowerLetter"/>
      <w:lvlText w:val="()%8"/>
      <w:lvlJc w:val="left"/>
      <w:pPr>
        <w:tabs>
          <w:tab w:val="left" w:pos="0"/>
        </w:tabs>
        <w:ind w:left="1701" w:hanging="851"/>
      </w:pPr>
    </w:lvl>
    <w:lvl w:ilvl="8">
      <w:start w:val="1"/>
      <w:numFmt w:val="lowerRoman"/>
      <w:lvlText w:val="()%9"/>
      <w:lvlJc w:val="left"/>
      <w:pPr>
        <w:tabs>
          <w:tab w:val="left" w:pos="0"/>
        </w:tabs>
        <w:ind w:left="2551" w:hanging="850"/>
      </w:pPr>
    </w:lvl>
  </w:abstractNum>
  <w:abstractNum w:abstractNumId="2" w15:restartNumberingAfterBreak="0">
    <w:nsid w:val="02E00A5C"/>
    <w:multiLevelType w:val="multilevel"/>
    <w:tmpl w:val="0409001D"/>
    <w:styleLink w:val="4"/>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DF3562"/>
    <w:multiLevelType w:val="multilevel"/>
    <w:tmpl w:val="032C22E4"/>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b w:val="0"/>
        <w:i w:val="0"/>
        <w:caps w:val="0"/>
        <w:strike w:val="0"/>
        <w:noProof w:val="0"/>
        <w:vanish w:val="0"/>
        <w:color w:val="000000"/>
        <w:u w:val="none"/>
        <w:vertAlign w:val="base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 w15:restartNumberingAfterBreak="0">
    <w:nsid w:val="0D2743EF"/>
    <w:multiLevelType w:val="hybridMultilevel"/>
    <w:tmpl w:val="0A42F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906C56"/>
    <w:multiLevelType w:val="hybridMultilevel"/>
    <w:tmpl w:val="D9F8B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034A5"/>
    <w:multiLevelType w:val="hybridMultilevel"/>
    <w:tmpl w:val="1D8AA048"/>
    <w:lvl w:ilvl="0" w:tplc="C492CF2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19F911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5844F2"/>
    <w:multiLevelType w:val="multilevel"/>
    <w:tmpl w:val="4CC0F48E"/>
    <w:lvl w:ilvl="0">
      <w:start w:val="1"/>
      <w:numFmt w:val="decimal"/>
      <w:pStyle w:val="Russian1"/>
      <w:lvlText w:val="%1."/>
      <w:lvlJc w:val="left"/>
      <w:pPr>
        <w:tabs>
          <w:tab w:val="left" w:pos="0"/>
        </w:tabs>
        <w:ind w:left="720" w:hanging="720"/>
      </w:pPr>
      <w:rPr>
        <w:rFonts w:ascii="Times New Roman Bold" w:hAnsi="Times New Roman Bold"/>
        <w:b/>
        <w:i w:val="0"/>
        <w:caps w:val="0"/>
        <w:strike w:val="0"/>
        <w:vanish w:val="0"/>
        <w:sz w:val="24"/>
        <w:u w:val="none"/>
        <w:vertAlign w:val="baseline"/>
      </w:rPr>
    </w:lvl>
    <w:lvl w:ilvl="1">
      <w:start w:val="1"/>
      <w:numFmt w:val="decimal"/>
      <w:pStyle w:val="Russian2"/>
      <w:isLgl/>
      <w:lvlText w:val="%1.%2."/>
      <w:lvlJc w:val="left"/>
      <w:pPr>
        <w:tabs>
          <w:tab w:val="left" w:pos="0"/>
        </w:tabs>
        <w:ind w:left="720" w:hanging="720"/>
      </w:pPr>
      <w:rPr>
        <w:rFonts w:ascii="Times New Roman Bold" w:hAnsi="Times New Roman Bold"/>
        <w:b/>
        <w:i w:val="0"/>
        <w:caps w:val="0"/>
        <w:strike w:val="0"/>
        <w:vanish w:val="0"/>
        <w:sz w:val="24"/>
        <w:u w:val="none"/>
        <w:vertAlign w:val="baseline"/>
      </w:rPr>
    </w:lvl>
    <w:lvl w:ilvl="2">
      <w:start w:val="1"/>
      <w:numFmt w:val="decimal"/>
      <w:pStyle w:val="Russian3"/>
      <w:isLgl/>
      <w:lvlText w:val="%1.%2.%3."/>
      <w:lvlJc w:val="left"/>
      <w:pPr>
        <w:tabs>
          <w:tab w:val="left" w:pos="-360"/>
        </w:tabs>
        <w:ind w:left="1080" w:hanging="720"/>
      </w:pPr>
      <w:rPr>
        <w:rFonts w:ascii="Times New Roman Bold" w:hAnsi="Times New Roman Bold"/>
        <w:b/>
        <w:i w:val="0"/>
        <w:caps w:val="0"/>
        <w:strike w:val="0"/>
        <w:vanish w:val="0"/>
        <w:sz w:val="24"/>
        <w:u w:val="none"/>
        <w:vertAlign w:val="baseline"/>
      </w:rPr>
    </w:lvl>
    <w:lvl w:ilvl="3">
      <w:start w:val="1"/>
      <w:numFmt w:val="decimal"/>
      <w:pStyle w:val="Russian4"/>
      <w:suff w:val="nothing"/>
      <w:lvlText w:val="Приложение %4"/>
      <w:lvlJc w:val="left"/>
      <w:pPr>
        <w:ind w:left="0" w:firstLine="0"/>
      </w:pPr>
      <w:rPr>
        <w:rFonts w:ascii="nyuf" w:hAnsi="nyuf"/>
        <w:b/>
        <w:i w:val="0"/>
        <w:caps/>
        <w:strike w:val="0"/>
        <w:vanish w:val="0"/>
        <w:sz w:val="24"/>
        <w:u w:val="none"/>
        <w:vertAlign w:val="baseline"/>
      </w:rPr>
    </w:lvl>
    <w:lvl w:ilvl="4">
      <w:start w:val="1"/>
      <w:numFmt w:val="none"/>
      <w:pStyle w:val="Russian5"/>
      <w:suff w:val="nothing"/>
      <w:lvlText w:val=""/>
      <w:lvlJc w:val="left"/>
      <w:pPr>
        <w:ind w:left="0" w:firstLine="0"/>
      </w:pPr>
      <w:rPr>
        <w:rFonts w:ascii="Times New Roman" w:hAnsi="Times New Roman"/>
        <w:b w:val="0"/>
        <w:i w:val="0"/>
        <w:caps w:val="0"/>
        <w:strike w:val="0"/>
        <w:vanish w:val="0"/>
        <w:sz w:val="24"/>
        <w:u w:val="none"/>
        <w:vertAlign w:val="baseline"/>
      </w:rPr>
    </w:lvl>
    <w:lvl w:ilvl="5">
      <w:start w:val="1"/>
      <w:numFmt w:val="none"/>
      <w:pStyle w:val="Russian6"/>
      <w:suff w:val="nothing"/>
      <w:lvlText w:val=""/>
      <w:lvlJc w:val="left"/>
      <w:pPr>
        <w:ind w:left="0" w:firstLine="0"/>
      </w:pPr>
      <w:rPr>
        <w:rFonts w:ascii="Times New Roman" w:hAnsi="Times New Roman"/>
        <w:b w:val="0"/>
        <w:i w:val="0"/>
        <w:caps w:val="0"/>
        <w:strike w:val="0"/>
        <w:vanish w:val="0"/>
        <w:sz w:val="24"/>
        <w:u w:val="none"/>
        <w:vertAlign w:val="baseline"/>
      </w:rPr>
    </w:lvl>
    <w:lvl w:ilvl="6">
      <w:start w:val="1"/>
      <w:numFmt w:val="none"/>
      <w:pStyle w:val="Russian7"/>
      <w:suff w:val="nothing"/>
      <w:lvlText w:val=""/>
      <w:lvlJc w:val="left"/>
      <w:pPr>
        <w:ind w:left="0" w:firstLine="0"/>
      </w:pPr>
      <w:rPr>
        <w:rFonts w:ascii="Times New Roman" w:hAnsi="Times New Roman"/>
        <w:b w:val="0"/>
        <w:i w:val="0"/>
        <w:caps w:val="0"/>
        <w:strike w:val="0"/>
        <w:vanish w:val="0"/>
        <w:sz w:val="24"/>
        <w:u w:val="none"/>
        <w:vertAlign w:val="baseline"/>
      </w:rPr>
    </w:lvl>
    <w:lvl w:ilvl="7">
      <w:start w:val="1"/>
      <w:numFmt w:val="none"/>
      <w:pStyle w:val="Russian8"/>
      <w:suff w:val="nothing"/>
      <w:lvlText w:val=""/>
      <w:lvlJc w:val="left"/>
      <w:pPr>
        <w:ind w:left="0" w:firstLine="0"/>
      </w:pPr>
      <w:rPr>
        <w:rFonts w:ascii="Times New Roman" w:hAnsi="Times New Roman"/>
        <w:b w:val="0"/>
        <w:i w:val="0"/>
        <w:caps w:val="0"/>
        <w:strike w:val="0"/>
        <w:vanish w:val="0"/>
        <w:sz w:val="24"/>
        <w:u w:val="none"/>
        <w:vertAlign w:val="baseline"/>
      </w:rPr>
    </w:lvl>
    <w:lvl w:ilvl="8">
      <w:start w:val="1"/>
      <w:numFmt w:val="none"/>
      <w:pStyle w:val="Russian9"/>
      <w:suff w:val="nothing"/>
      <w:lvlText w:val=""/>
      <w:lvlJc w:val="left"/>
      <w:pPr>
        <w:ind w:left="0" w:firstLine="0"/>
      </w:pPr>
      <w:rPr>
        <w:rFonts w:ascii="Times New Roman" w:hAnsi="Times New Roman"/>
        <w:b w:val="0"/>
        <w:i w:val="0"/>
        <w:caps w:val="0"/>
        <w:strike w:val="0"/>
        <w:vanish w:val="0"/>
        <w:sz w:val="24"/>
        <w:u w:val="none"/>
        <w:vertAlign w:val="baseline"/>
      </w:rPr>
    </w:lvl>
  </w:abstractNum>
  <w:abstractNum w:abstractNumId="9" w15:restartNumberingAfterBreak="0">
    <w:nsid w:val="20297A17"/>
    <w:multiLevelType w:val="multilevel"/>
    <w:tmpl w:val="0D5250C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64968E7"/>
    <w:multiLevelType w:val="hybridMultilevel"/>
    <w:tmpl w:val="843E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9855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D43788"/>
    <w:multiLevelType w:val="hybridMultilevel"/>
    <w:tmpl w:val="182CD006"/>
    <w:lvl w:ilvl="0" w:tplc="FFFFFFFF">
      <w:start w:val="1"/>
      <w:numFmt w:val="decimal"/>
      <w:lvlText w:val="%1."/>
      <w:lvlJc w:val="left"/>
      <w:pPr>
        <w:tabs>
          <w:tab w:val="left" w:pos="360"/>
        </w:tabs>
        <w:ind w:left="360" w:hanging="360"/>
      </w:pPr>
    </w:lvl>
    <w:lvl w:ilvl="1" w:tplc="FFFFFFFF">
      <w:start w:val="1"/>
      <w:numFmt w:val="lowerLetter"/>
      <w:lvlText w:val="%2."/>
      <w:lvlJc w:val="left"/>
      <w:pPr>
        <w:tabs>
          <w:tab w:val="left" w:pos="1080"/>
        </w:tabs>
        <w:ind w:left="1080" w:hanging="360"/>
      </w:pPr>
    </w:lvl>
    <w:lvl w:ilvl="2" w:tplc="FFFFFFFF">
      <w:start w:val="1"/>
      <w:numFmt w:val="lowerRoman"/>
      <w:lvlText w:val="%3."/>
      <w:lvlJc w:val="right"/>
      <w:pPr>
        <w:tabs>
          <w:tab w:val="left" w:pos="1800"/>
        </w:tabs>
        <w:ind w:left="1800" w:hanging="180"/>
      </w:pPr>
    </w:lvl>
    <w:lvl w:ilvl="3" w:tplc="FFFFFFFF">
      <w:start w:val="1"/>
      <w:numFmt w:val="decimal"/>
      <w:lvlText w:val="%4."/>
      <w:lvlJc w:val="left"/>
      <w:pPr>
        <w:tabs>
          <w:tab w:val="left" w:pos="2520"/>
        </w:tabs>
        <w:ind w:left="2520" w:hanging="360"/>
      </w:pPr>
    </w:lvl>
    <w:lvl w:ilvl="4" w:tplc="FFFFFFFF">
      <w:start w:val="1"/>
      <w:numFmt w:val="lowerLetter"/>
      <w:lvlText w:val="%5."/>
      <w:lvlJc w:val="left"/>
      <w:pPr>
        <w:tabs>
          <w:tab w:val="left" w:pos="3240"/>
        </w:tabs>
        <w:ind w:left="3240" w:hanging="360"/>
      </w:pPr>
    </w:lvl>
    <w:lvl w:ilvl="5" w:tplc="FFFFFFFF">
      <w:start w:val="1"/>
      <w:numFmt w:val="lowerRoman"/>
      <w:lvlText w:val="%6."/>
      <w:lvlJc w:val="right"/>
      <w:pPr>
        <w:tabs>
          <w:tab w:val="left" w:pos="3960"/>
        </w:tabs>
        <w:ind w:left="3960" w:hanging="180"/>
      </w:pPr>
    </w:lvl>
    <w:lvl w:ilvl="6" w:tplc="FFFFFFFF">
      <w:start w:val="1"/>
      <w:numFmt w:val="decimal"/>
      <w:lvlText w:val="%7."/>
      <w:lvlJc w:val="left"/>
      <w:pPr>
        <w:tabs>
          <w:tab w:val="left" w:pos="4680"/>
        </w:tabs>
        <w:ind w:left="4680" w:hanging="360"/>
      </w:pPr>
    </w:lvl>
    <w:lvl w:ilvl="7" w:tplc="FFFFFFFF">
      <w:start w:val="1"/>
      <w:numFmt w:val="lowerLetter"/>
      <w:lvlText w:val="%8."/>
      <w:lvlJc w:val="left"/>
      <w:pPr>
        <w:tabs>
          <w:tab w:val="left" w:pos="5400"/>
        </w:tabs>
        <w:ind w:left="5400" w:hanging="360"/>
      </w:pPr>
    </w:lvl>
    <w:lvl w:ilvl="8" w:tplc="FFFFFFFF">
      <w:start w:val="1"/>
      <w:numFmt w:val="lowerRoman"/>
      <w:lvlText w:val="%9."/>
      <w:lvlJc w:val="right"/>
      <w:pPr>
        <w:tabs>
          <w:tab w:val="left" w:pos="6120"/>
        </w:tabs>
        <w:ind w:left="6120" w:hanging="180"/>
      </w:pPr>
    </w:lvl>
  </w:abstractNum>
  <w:abstractNum w:abstractNumId="13" w15:restartNumberingAfterBreak="0">
    <w:nsid w:val="3DA104D8"/>
    <w:multiLevelType w:val="multilevel"/>
    <w:tmpl w:val="5DC265C4"/>
    <w:lvl w:ilvl="0">
      <w:start w:val="1"/>
      <w:numFmt w:val="decimal"/>
      <w:lvlText w:val="%1."/>
      <w:lvlJc w:val="center"/>
      <w:pPr>
        <w:tabs>
          <w:tab w:val="left" w:pos="648"/>
        </w:tabs>
        <w:ind w:left="360" w:hanging="72"/>
      </w:pPr>
    </w:lvl>
    <w:lvl w:ilvl="1">
      <w:start w:val="1"/>
      <w:numFmt w:val="decimal"/>
      <w:pStyle w:val="a0"/>
      <w:lvlText w:val="%1.%2."/>
      <w:lvlJc w:val="left"/>
      <w:pPr>
        <w:tabs>
          <w:tab w:val="left" w:pos="1287"/>
        </w:tabs>
        <w:ind w:firstLine="567"/>
      </w:pPr>
    </w:lvl>
    <w:lvl w:ilvl="2">
      <w:start w:val="1"/>
      <w:numFmt w:val="decimal"/>
      <w:suff w:val="space"/>
      <w:lvlText w:val="%1.%2.%3."/>
      <w:lvlJc w:val="left"/>
      <w:pPr>
        <w:ind w:left="1224" w:hanging="504"/>
      </w:pPr>
    </w:lvl>
    <w:lvl w:ilvl="3">
      <w:start w:val="1"/>
      <w:numFmt w:val="decimal"/>
      <w:lvlText w:val="%1.%2.%3.%4."/>
      <w:lvlJc w:val="left"/>
      <w:pPr>
        <w:tabs>
          <w:tab w:val="left" w:pos="1728"/>
        </w:tabs>
        <w:ind w:left="1728" w:hanging="648"/>
      </w:pPr>
    </w:lvl>
    <w:lvl w:ilvl="4">
      <w:start w:val="1"/>
      <w:numFmt w:val="decimal"/>
      <w:pStyle w:val="cmsschl5"/>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14" w15:restartNumberingAfterBreak="0">
    <w:nsid w:val="45D4063A"/>
    <w:multiLevelType w:val="hybridMultilevel"/>
    <w:tmpl w:val="22BE4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AA280A"/>
    <w:multiLevelType w:val="hybridMultilevel"/>
    <w:tmpl w:val="7DC2E1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F31BD6"/>
    <w:multiLevelType w:val="multilevel"/>
    <w:tmpl w:val="0409001D"/>
    <w:styleLink w:val="50"/>
    <w:lvl w:ilvl="0">
      <w:start w:val="1"/>
      <w:numFmt w:val="decimal"/>
      <w:lvlText w:val="8.%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17" w15:restartNumberingAfterBreak="0">
    <w:nsid w:val="559342C2"/>
    <w:multiLevelType w:val="hybridMultilevel"/>
    <w:tmpl w:val="BC4AF4E8"/>
    <w:lvl w:ilvl="0" w:tplc="365A782C">
      <w:start w:val="1"/>
      <w:numFmt w:val="bullet"/>
      <w:lvlText w:val="-"/>
      <w:lvlJc w:val="left"/>
      <w:pPr>
        <w:ind w:left="720" w:hanging="360"/>
      </w:pPr>
      <w:rPr>
        <w:rFonts w:ascii="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92E0C2E"/>
    <w:multiLevelType w:val="multilevel"/>
    <w:tmpl w:val="DFCAF26E"/>
    <w:lvl w:ilvl="0">
      <w:start w:val="2"/>
      <w:numFmt w:val="decimal"/>
      <w:lvlText w:val="%1"/>
      <w:lvlJc w:val="left"/>
      <w:pPr>
        <w:ind w:left="444" w:hanging="444"/>
      </w:pPr>
      <w:rPr>
        <w:rFonts w:hint="default"/>
      </w:rPr>
    </w:lvl>
    <w:lvl w:ilvl="1">
      <w:start w:val="1"/>
      <w:numFmt w:val="decimal"/>
      <w:lvlText w:val="%1.%2"/>
      <w:lvlJc w:val="left"/>
      <w:pPr>
        <w:ind w:left="672" w:hanging="444"/>
      </w:pPr>
      <w:rPr>
        <w:rFonts w:hint="default"/>
      </w:rPr>
    </w:lvl>
    <w:lvl w:ilvl="2">
      <w:start w:val="1"/>
      <w:numFmt w:val="decimal"/>
      <w:lvlText w:val="%1.%2.%3"/>
      <w:lvlJc w:val="left"/>
      <w:pPr>
        <w:ind w:left="1176" w:hanging="720"/>
      </w:pPr>
      <w:rPr>
        <w:rFonts w:hint="default"/>
      </w:rPr>
    </w:lvl>
    <w:lvl w:ilvl="3">
      <w:start w:val="1"/>
      <w:numFmt w:val="decimal"/>
      <w:lvlText w:val="%1.%2.%3.%4"/>
      <w:lvlJc w:val="left"/>
      <w:pPr>
        <w:ind w:left="1404" w:hanging="720"/>
      </w:pPr>
      <w:rPr>
        <w:rFonts w:hint="default"/>
      </w:rPr>
    </w:lvl>
    <w:lvl w:ilvl="4">
      <w:start w:val="1"/>
      <w:numFmt w:val="decimal"/>
      <w:lvlText w:val="%1.%2.%3.%4.%5"/>
      <w:lvlJc w:val="left"/>
      <w:pPr>
        <w:ind w:left="1992" w:hanging="1080"/>
      </w:pPr>
      <w:rPr>
        <w:rFonts w:hint="default"/>
      </w:rPr>
    </w:lvl>
    <w:lvl w:ilvl="5">
      <w:start w:val="1"/>
      <w:numFmt w:val="decimal"/>
      <w:lvlText w:val="%1.%2.%3.%4.%5.%6"/>
      <w:lvlJc w:val="left"/>
      <w:pPr>
        <w:ind w:left="2220" w:hanging="1080"/>
      </w:pPr>
      <w:rPr>
        <w:rFonts w:hint="default"/>
      </w:rPr>
    </w:lvl>
    <w:lvl w:ilvl="6">
      <w:start w:val="1"/>
      <w:numFmt w:val="decimal"/>
      <w:lvlText w:val="%1.%2.%3.%4.%5.%6.%7"/>
      <w:lvlJc w:val="left"/>
      <w:pPr>
        <w:ind w:left="2808" w:hanging="1440"/>
      </w:pPr>
      <w:rPr>
        <w:rFonts w:hint="default"/>
      </w:rPr>
    </w:lvl>
    <w:lvl w:ilvl="7">
      <w:start w:val="1"/>
      <w:numFmt w:val="decimal"/>
      <w:lvlText w:val="%1.%2.%3.%4.%5.%6.%7.%8"/>
      <w:lvlJc w:val="left"/>
      <w:pPr>
        <w:ind w:left="3036" w:hanging="1440"/>
      </w:pPr>
      <w:rPr>
        <w:rFonts w:hint="default"/>
      </w:rPr>
    </w:lvl>
    <w:lvl w:ilvl="8">
      <w:start w:val="1"/>
      <w:numFmt w:val="decimal"/>
      <w:lvlText w:val="%1.%2.%3.%4.%5.%6.%7.%8.%9"/>
      <w:lvlJc w:val="left"/>
      <w:pPr>
        <w:ind w:left="3264" w:hanging="1440"/>
      </w:pPr>
      <w:rPr>
        <w:rFonts w:hint="default"/>
      </w:rPr>
    </w:lvl>
  </w:abstractNum>
  <w:abstractNum w:abstractNumId="19" w15:restartNumberingAfterBreak="0">
    <w:nsid w:val="5DDE6274"/>
    <w:multiLevelType w:val="multilevel"/>
    <w:tmpl w:val="91840130"/>
    <w:lvl w:ilvl="0">
      <w:start w:val="1"/>
      <w:numFmt w:val="bullet"/>
      <w:pStyle w:val="einr1"/>
      <w:lvlText w:val="─"/>
      <w:lvlJc w:val="left"/>
      <w:pPr>
        <w:tabs>
          <w:tab w:val="left" w:pos="360"/>
        </w:tabs>
        <w:ind w:left="340" w:hanging="340"/>
      </w:pPr>
      <w:rPr>
        <w:rFonts w:ascii="Times New Roman" w:hAnsi="Times New Roman"/>
        <w:sz w:val="16"/>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15:restartNumberingAfterBreak="0">
    <w:nsid w:val="693F5ED6"/>
    <w:multiLevelType w:val="hybridMultilevel"/>
    <w:tmpl w:val="B25A9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AA452FE"/>
    <w:multiLevelType w:val="hybridMultilevel"/>
    <w:tmpl w:val="F1281A92"/>
    <w:lvl w:ilvl="0" w:tplc="04190001">
      <w:start w:val="1"/>
      <w:numFmt w:val="bullet"/>
      <w:lvlText w:val=""/>
      <w:lvlJc w:val="left"/>
      <w:pPr>
        <w:ind w:left="1428" w:hanging="360"/>
      </w:pPr>
      <w:rPr>
        <w:rFonts w:ascii="Symbol" w:hAnsi="Symbol"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 w15:restartNumberingAfterBreak="0">
    <w:nsid w:val="6C7F2527"/>
    <w:multiLevelType w:val="hybridMultilevel"/>
    <w:tmpl w:val="FAB245EE"/>
    <w:lvl w:ilvl="0" w:tplc="C5DE6A76">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37814C0"/>
    <w:multiLevelType w:val="hybridMultilevel"/>
    <w:tmpl w:val="0CCC393C"/>
    <w:lvl w:ilvl="0" w:tplc="E064FA40">
      <w:start w:val="1"/>
      <w:numFmt w:val="decimal"/>
      <w:lvlText w:val="%1)"/>
      <w:lvlJc w:val="left"/>
      <w:pPr>
        <w:ind w:left="720" w:hanging="360"/>
      </w:pPr>
      <w:rPr>
        <w:rFonts w:asciiTheme="minorHAnsi" w:eastAsia="Times New Roman" w:hAnsiTheme="minorHAnsi"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D1755B"/>
    <w:multiLevelType w:val="multilevel"/>
    <w:tmpl w:val="0409001D"/>
    <w:styleLink w:val="60"/>
    <w:lvl w:ilvl="0">
      <w:start w:val="10"/>
      <w:numFmt w:val="decimal"/>
      <w:lvlText w:val="%1"/>
      <w:lvlJc w:val="left"/>
      <w:pPr>
        <w:ind w:left="480" w:hanging="480"/>
      </w:pPr>
    </w:lvl>
    <w:lvl w:ilvl="1">
      <w:start w:val="2"/>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5" w15:restartNumberingAfterBreak="0">
    <w:nsid w:val="75B572DB"/>
    <w:multiLevelType w:val="hybridMultilevel"/>
    <w:tmpl w:val="E482D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D17C67"/>
    <w:multiLevelType w:val="multilevel"/>
    <w:tmpl w:val="0409001D"/>
    <w:styleLink w:val="2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440"/>
      </w:pPr>
      <w:rPr>
        <w:b w:val="0"/>
      </w:rPr>
    </w:lvl>
  </w:abstractNum>
  <w:abstractNum w:abstractNumId="27" w15:restartNumberingAfterBreak="0">
    <w:nsid w:val="770B2884"/>
    <w:multiLevelType w:val="hybridMultilevel"/>
    <w:tmpl w:val="B2D89A3C"/>
    <w:lvl w:ilvl="0" w:tplc="707A714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FC5095"/>
    <w:multiLevelType w:val="hybridMultilevel"/>
    <w:tmpl w:val="E580F8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2E1170"/>
    <w:multiLevelType w:val="hybridMultilevel"/>
    <w:tmpl w:val="82EC008A"/>
    <w:lvl w:ilvl="0" w:tplc="117E58D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1"/>
  </w:num>
  <w:num w:numId="5">
    <w:abstractNumId w:val="17"/>
  </w:num>
  <w:num w:numId="6">
    <w:abstractNumId w:val="22"/>
  </w:num>
  <w:num w:numId="7">
    <w:abstractNumId w:val="21"/>
  </w:num>
  <w:num w:numId="8">
    <w:abstractNumId w:val="3"/>
  </w:num>
  <w:num w:numId="9">
    <w:abstractNumId w:val="13"/>
  </w:num>
  <w:num w:numId="10">
    <w:abstractNumId w:val="8"/>
  </w:num>
  <w:num w:numId="11">
    <w:abstractNumId w:val="0"/>
  </w:num>
  <w:num w:numId="12">
    <w:abstractNumId w:val="1"/>
  </w:num>
  <w:num w:numId="13">
    <w:abstractNumId w:val="19"/>
  </w:num>
  <w:num w:numId="14">
    <w:abstractNumId w:val="26"/>
  </w:num>
  <w:num w:numId="15">
    <w:abstractNumId w:val="2"/>
  </w:num>
  <w:num w:numId="16">
    <w:abstractNumId w:val="16"/>
  </w:num>
  <w:num w:numId="17">
    <w:abstractNumId w:val="24"/>
  </w:num>
  <w:num w:numId="18">
    <w:abstractNumId w:val="27"/>
  </w:num>
  <w:num w:numId="19">
    <w:abstractNumId w:val="14"/>
  </w:num>
  <w:num w:numId="20">
    <w:abstractNumId w:val="5"/>
  </w:num>
  <w:num w:numId="21">
    <w:abstractNumId w:val="23"/>
  </w:num>
  <w:num w:numId="22">
    <w:abstractNumId w:val="15"/>
  </w:num>
  <w:num w:numId="23">
    <w:abstractNumId w:val="28"/>
  </w:num>
  <w:num w:numId="24">
    <w:abstractNumId w:val="20"/>
  </w:num>
  <w:num w:numId="25">
    <w:abstractNumId w:val="18"/>
  </w:num>
  <w:num w:numId="26">
    <w:abstractNumId w:val="25"/>
  </w:num>
  <w:num w:numId="27">
    <w:abstractNumId w:val="10"/>
  </w:num>
  <w:num w:numId="28">
    <w:abstractNumId w:val="4"/>
  </w:num>
  <w:num w:numId="29">
    <w:abstractNumId w:val="29"/>
  </w:num>
  <w:num w:numId="3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35"/>
    <w:rsid w:val="00007A12"/>
    <w:rsid w:val="00012FC0"/>
    <w:rsid w:val="00026BDE"/>
    <w:rsid w:val="0003108D"/>
    <w:rsid w:val="0003494D"/>
    <w:rsid w:val="00034A9E"/>
    <w:rsid w:val="00041DC5"/>
    <w:rsid w:val="00051CE0"/>
    <w:rsid w:val="00066626"/>
    <w:rsid w:val="00084A9B"/>
    <w:rsid w:val="000A2264"/>
    <w:rsid w:val="000A4DF8"/>
    <w:rsid w:val="000A633A"/>
    <w:rsid w:val="000B0B9D"/>
    <w:rsid w:val="000B4407"/>
    <w:rsid w:val="000B5884"/>
    <w:rsid w:val="000C631E"/>
    <w:rsid w:val="000D26F8"/>
    <w:rsid w:val="000E5B7B"/>
    <w:rsid w:val="000F6394"/>
    <w:rsid w:val="001041B4"/>
    <w:rsid w:val="00110F23"/>
    <w:rsid w:val="0011233F"/>
    <w:rsid w:val="001173BB"/>
    <w:rsid w:val="0012073B"/>
    <w:rsid w:val="00122576"/>
    <w:rsid w:val="00125653"/>
    <w:rsid w:val="0013319E"/>
    <w:rsid w:val="00134BCE"/>
    <w:rsid w:val="001363BA"/>
    <w:rsid w:val="0014131B"/>
    <w:rsid w:val="0014192B"/>
    <w:rsid w:val="00144152"/>
    <w:rsid w:val="0016182D"/>
    <w:rsid w:val="00171940"/>
    <w:rsid w:val="00176064"/>
    <w:rsid w:val="00184DE6"/>
    <w:rsid w:val="001869E5"/>
    <w:rsid w:val="00191176"/>
    <w:rsid w:val="001A7D11"/>
    <w:rsid w:val="001B1EB7"/>
    <w:rsid w:val="001C7263"/>
    <w:rsid w:val="001D7C7E"/>
    <w:rsid w:val="001E0CB9"/>
    <w:rsid w:val="001E58F5"/>
    <w:rsid w:val="001E7E3B"/>
    <w:rsid w:val="001F2D1A"/>
    <w:rsid w:val="001F4C45"/>
    <w:rsid w:val="001F509E"/>
    <w:rsid w:val="001F58C1"/>
    <w:rsid w:val="00204908"/>
    <w:rsid w:val="00217CD5"/>
    <w:rsid w:val="00232F78"/>
    <w:rsid w:val="0023393C"/>
    <w:rsid w:val="00240206"/>
    <w:rsid w:val="00244483"/>
    <w:rsid w:val="0026005F"/>
    <w:rsid w:val="00261A14"/>
    <w:rsid w:val="00264BD6"/>
    <w:rsid w:val="00265D01"/>
    <w:rsid w:val="00274F55"/>
    <w:rsid w:val="00293B89"/>
    <w:rsid w:val="00296655"/>
    <w:rsid w:val="00297157"/>
    <w:rsid w:val="002A0468"/>
    <w:rsid w:val="002A6FB3"/>
    <w:rsid w:val="002A71CB"/>
    <w:rsid w:val="002B03C5"/>
    <w:rsid w:val="002B16B6"/>
    <w:rsid w:val="002C4BCB"/>
    <w:rsid w:val="002D343F"/>
    <w:rsid w:val="002D7E0E"/>
    <w:rsid w:val="002F1B23"/>
    <w:rsid w:val="002F34C0"/>
    <w:rsid w:val="00301E08"/>
    <w:rsid w:val="00305616"/>
    <w:rsid w:val="00315247"/>
    <w:rsid w:val="00323BC8"/>
    <w:rsid w:val="0033520F"/>
    <w:rsid w:val="003437F6"/>
    <w:rsid w:val="00345D77"/>
    <w:rsid w:val="00367AB8"/>
    <w:rsid w:val="003753FF"/>
    <w:rsid w:val="003773BC"/>
    <w:rsid w:val="003800AD"/>
    <w:rsid w:val="00381589"/>
    <w:rsid w:val="00393E8A"/>
    <w:rsid w:val="00394A0F"/>
    <w:rsid w:val="003A35FD"/>
    <w:rsid w:val="003A6D02"/>
    <w:rsid w:val="003C03EA"/>
    <w:rsid w:val="003D0AE4"/>
    <w:rsid w:val="003D2575"/>
    <w:rsid w:val="003D5524"/>
    <w:rsid w:val="003D5C5D"/>
    <w:rsid w:val="003D6080"/>
    <w:rsid w:val="003E6C32"/>
    <w:rsid w:val="003F1426"/>
    <w:rsid w:val="0040072F"/>
    <w:rsid w:val="00411C6E"/>
    <w:rsid w:val="0042199C"/>
    <w:rsid w:val="004337A5"/>
    <w:rsid w:val="004374F0"/>
    <w:rsid w:val="00444A8A"/>
    <w:rsid w:val="00444C8E"/>
    <w:rsid w:val="00474C6F"/>
    <w:rsid w:val="004852A1"/>
    <w:rsid w:val="00492549"/>
    <w:rsid w:val="004B5813"/>
    <w:rsid w:val="004B7F00"/>
    <w:rsid w:val="004C4C3E"/>
    <w:rsid w:val="004C5DF0"/>
    <w:rsid w:val="004E7554"/>
    <w:rsid w:val="004F2365"/>
    <w:rsid w:val="004F533F"/>
    <w:rsid w:val="00503AFC"/>
    <w:rsid w:val="00515D6D"/>
    <w:rsid w:val="00534CC4"/>
    <w:rsid w:val="00537F5A"/>
    <w:rsid w:val="00546193"/>
    <w:rsid w:val="0056074A"/>
    <w:rsid w:val="0056579E"/>
    <w:rsid w:val="005665B4"/>
    <w:rsid w:val="00571027"/>
    <w:rsid w:val="00572734"/>
    <w:rsid w:val="00573927"/>
    <w:rsid w:val="005763B4"/>
    <w:rsid w:val="005807C4"/>
    <w:rsid w:val="00594BC8"/>
    <w:rsid w:val="005961D1"/>
    <w:rsid w:val="0059679E"/>
    <w:rsid w:val="005A40CA"/>
    <w:rsid w:val="005B3560"/>
    <w:rsid w:val="005B3D1D"/>
    <w:rsid w:val="005B5D4E"/>
    <w:rsid w:val="005E7464"/>
    <w:rsid w:val="0060083F"/>
    <w:rsid w:val="00603AC2"/>
    <w:rsid w:val="00604749"/>
    <w:rsid w:val="00605E99"/>
    <w:rsid w:val="00610FFB"/>
    <w:rsid w:val="00611049"/>
    <w:rsid w:val="00617560"/>
    <w:rsid w:val="006203BC"/>
    <w:rsid w:val="0062101C"/>
    <w:rsid w:val="00621B42"/>
    <w:rsid w:val="00624F3C"/>
    <w:rsid w:val="00626B90"/>
    <w:rsid w:val="006336E8"/>
    <w:rsid w:val="00633EC5"/>
    <w:rsid w:val="00662D40"/>
    <w:rsid w:val="00663F33"/>
    <w:rsid w:val="00666E75"/>
    <w:rsid w:val="00675DE4"/>
    <w:rsid w:val="00680BC2"/>
    <w:rsid w:val="00685043"/>
    <w:rsid w:val="00685B78"/>
    <w:rsid w:val="00687089"/>
    <w:rsid w:val="0069287B"/>
    <w:rsid w:val="00693520"/>
    <w:rsid w:val="006974B1"/>
    <w:rsid w:val="006A4004"/>
    <w:rsid w:val="006C4FC1"/>
    <w:rsid w:val="006C5250"/>
    <w:rsid w:val="006D31E9"/>
    <w:rsid w:val="006E0657"/>
    <w:rsid w:val="006E16BA"/>
    <w:rsid w:val="006F0241"/>
    <w:rsid w:val="006F2D3D"/>
    <w:rsid w:val="006F7913"/>
    <w:rsid w:val="0070145E"/>
    <w:rsid w:val="00703BFC"/>
    <w:rsid w:val="0071153E"/>
    <w:rsid w:val="00720315"/>
    <w:rsid w:val="00725708"/>
    <w:rsid w:val="007303DE"/>
    <w:rsid w:val="00730E1A"/>
    <w:rsid w:val="00733021"/>
    <w:rsid w:val="00741BA1"/>
    <w:rsid w:val="007516AA"/>
    <w:rsid w:val="00751C88"/>
    <w:rsid w:val="0075213D"/>
    <w:rsid w:val="00752470"/>
    <w:rsid w:val="00776626"/>
    <w:rsid w:val="0077680E"/>
    <w:rsid w:val="00783650"/>
    <w:rsid w:val="00784E31"/>
    <w:rsid w:val="00785191"/>
    <w:rsid w:val="00787A2F"/>
    <w:rsid w:val="00790AA6"/>
    <w:rsid w:val="00791AC9"/>
    <w:rsid w:val="007B0BE7"/>
    <w:rsid w:val="007C03F9"/>
    <w:rsid w:val="007C09D0"/>
    <w:rsid w:val="007C10C0"/>
    <w:rsid w:val="007C4267"/>
    <w:rsid w:val="007C791C"/>
    <w:rsid w:val="007D20C8"/>
    <w:rsid w:val="007E0757"/>
    <w:rsid w:val="007E47F0"/>
    <w:rsid w:val="007E514E"/>
    <w:rsid w:val="007E6BD4"/>
    <w:rsid w:val="007F18D9"/>
    <w:rsid w:val="007F6234"/>
    <w:rsid w:val="0081181D"/>
    <w:rsid w:val="00811974"/>
    <w:rsid w:val="00825FCA"/>
    <w:rsid w:val="00830BF0"/>
    <w:rsid w:val="00842B01"/>
    <w:rsid w:val="00847F59"/>
    <w:rsid w:val="00851AC9"/>
    <w:rsid w:val="00865E4F"/>
    <w:rsid w:val="00870B2E"/>
    <w:rsid w:val="00872E47"/>
    <w:rsid w:val="00874609"/>
    <w:rsid w:val="00874B1D"/>
    <w:rsid w:val="00874F42"/>
    <w:rsid w:val="0089258C"/>
    <w:rsid w:val="00897688"/>
    <w:rsid w:val="008A1205"/>
    <w:rsid w:val="008A53D6"/>
    <w:rsid w:val="008A7D71"/>
    <w:rsid w:val="008B41E5"/>
    <w:rsid w:val="008B6DCB"/>
    <w:rsid w:val="008C2E38"/>
    <w:rsid w:val="008C7D21"/>
    <w:rsid w:val="008D6281"/>
    <w:rsid w:val="008E180C"/>
    <w:rsid w:val="008E1A0E"/>
    <w:rsid w:val="008E5AC9"/>
    <w:rsid w:val="008F6792"/>
    <w:rsid w:val="00924146"/>
    <w:rsid w:val="009333A4"/>
    <w:rsid w:val="00933913"/>
    <w:rsid w:val="0093495F"/>
    <w:rsid w:val="00937AE9"/>
    <w:rsid w:val="00943E19"/>
    <w:rsid w:val="00944242"/>
    <w:rsid w:val="00961943"/>
    <w:rsid w:val="00974CB8"/>
    <w:rsid w:val="00990481"/>
    <w:rsid w:val="00991810"/>
    <w:rsid w:val="00993D15"/>
    <w:rsid w:val="009A125B"/>
    <w:rsid w:val="009A3DF1"/>
    <w:rsid w:val="009B1AA4"/>
    <w:rsid w:val="009B639D"/>
    <w:rsid w:val="009E00CD"/>
    <w:rsid w:val="009E314D"/>
    <w:rsid w:val="009E3840"/>
    <w:rsid w:val="009E5E68"/>
    <w:rsid w:val="009F4051"/>
    <w:rsid w:val="00A02743"/>
    <w:rsid w:val="00A03796"/>
    <w:rsid w:val="00A13F02"/>
    <w:rsid w:val="00A168B8"/>
    <w:rsid w:val="00A2185E"/>
    <w:rsid w:val="00A25624"/>
    <w:rsid w:val="00A27118"/>
    <w:rsid w:val="00A273CA"/>
    <w:rsid w:val="00A31894"/>
    <w:rsid w:val="00A33A20"/>
    <w:rsid w:val="00A34A97"/>
    <w:rsid w:val="00A45027"/>
    <w:rsid w:val="00A45AD4"/>
    <w:rsid w:val="00A5250B"/>
    <w:rsid w:val="00A5443A"/>
    <w:rsid w:val="00A8122F"/>
    <w:rsid w:val="00A832D0"/>
    <w:rsid w:val="00A865EC"/>
    <w:rsid w:val="00A909F5"/>
    <w:rsid w:val="00AB0970"/>
    <w:rsid w:val="00AB7C7B"/>
    <w:rsid w:val="00AD06E3"/>
    <w:rsid w:val="00AD3370"/>
    <w:rsid w:val="00AF54B8"/>
    <w:rsid w:val="00B01E34"/>
    <w:rsid w:val="00B14139"/>
    <w:rsid w:val="00B17D59"/>
    <w:rsid w:val="00B17D75"/>
    <w:rsid w:val="00B21155"/>
    <w:rsid w:val="00B26094"/>
    <w:rsid w:val="00B31ACA"/>
    <w:rsid w:val="00B34F39"/>
    <w:rsid w:val="00B35284"/>
    <w:rsid w:val="00B551D6"/>
    <w:rsid w:val="00B57CA3"/>
    <w:rsid w:val="00B6106F"/>
    <w:rsid w:val="00B65785"/>
    <w:rsid w:val="00B67479"/>
    <w:rsid w:val="00B72568"/>
    <w:rsid w:val="00B755A9"/>
    <w:rsid w:val="00B76E32"/>
    <w:rsid w:val="00B849B5"/>
    <w:rsid w:val="00B92FAB"/>
    <w:rsid w:val="00B93FA1"/>
    <w:rsid w:val="00B94A34"/>
    <w:rsid w:val="00B95EB1"/>
    <w:rsid w:val="00BA1CF9"/>
    <w:rsid w:val="00BA51CD"/>
    <w:rsid w:val="00BA66FC"/>
    <w:rsid w:val="00BB41E9"/>
    <w:rsid w:val="00BC024F"/>
    <w:rsid w:val="00BC0871"/>
    <w:rsid w:val="00BC2F4C"/>
    <w:rsid w:val="00BC5170"/>
    <w:rsid w:val="00BD0C8E"/>
    <w:rsid w:val="00BD1166"/>
    <w:rsid w:val="00BD23F3"/>
    <w:rsid w:val="00BD46E1"/>
    <w:rsid w:val="00C1128B"/>
    <w:rsid w:val="00C145A2"/>
    <w:rsid w:val="00C20015"/>
    <w:rsid w:val="00C243D1"/>
    <w:rsid w:val="00C26F2F"/>
    <w:rsid w:val="00C33EB7"/>
    <w:rsid w:val="00C605A9"/>
    <w:rsid w:val="00C62D6B"/>
    <w:rsid w:val="00C76C85"/>
    <w:rsid w:val="00C77264"/>
    <w:rsid w:val="00C81C08"/>
    <w:rsid w:val="00C90FDF"/>
    <w:rsid w:val="00C91240"/>
    <w:rsid w:val="00C940EB"/>
    <w:rsid w:val="00C95582"/>
    <w:rsid w:val="00C96EFC"/>
    <w:rsid w:val="00CA159F"/>
    <w:rsid w:val="00CA6D53"/>
    <w:rsid w:val="00CA76E8"/>
    <w:rsid w:val="00CB6E89"/>
    <w:rsid w:val="00CB7C2F"/>
    <w:rsid w:val="00CD1562"/>
    <w:rsid w:val="00CD4D7B"/>
    <w:rsid w:val="00CD55BD"/>
    <w:rsid w:val="00CE6A97"/>
    <w:rsid w:val="00CE70BE"/>
    <w:rsid w:val="00CF71B4"/>
    <w:rsid w:val="00D012D5"/>
    <w:rsid w:val="00D0309F"/>
    <w:rsid w:val="00D10180"/>
    <w:rsid w:val="00D21304"/>
    <w:rsid w:val="00D5079A"/>
    <w:rsid w:val="00D75CA4"/>
    <w:rsid w:val="00D76716"/>
    <w:rsid w:val="00D77DBA"/>
    <w:rsid w:val="00D91CDD"/>
    <w:rsid w:val="00D92E9F"/>
    <w:rsid w:val="00DB046D"/>
    <w:rsid w:val="00DC25B0"/>
    <w:rsid w:val="00DD0B9B"/>
    <w:rsid w:val="00DD5CE7"/>
    <w:rsid w:val="00DE2A1B"/>
    <w:rsid w:val="00DF312A"/>
    <w:rsid w:val="00E01C64"/>
    <w:rsid w:val="00E04FCA"/>
    <w:rsid w:val="00E11E51"/>
    <w:rsid w:val="00E12B6B"/>
    <w:rsid w:val="00E14AB3"/>
    <w:rsid w:val="00E14DC2"/>
    <w:rsid w:val="00E17749"/>
    <w:rsid w:val="00E23848"/>
    <w:rsid w:val="00E3519D"/>
    <w:rsid w:val="00E402C0"/>
    <w:rsid w:val="00E4489D"/>
    <w:rsid w:val="00E55DD5"/>
    <w:rsid w:val="00E60C64"/>
    <w:rsid w:val="00E64BA5"/>
    <w:rsid w:val="00E67F4A"/>
    <w:rsid w:val="00E76D58"/>
    <w:rsid w:val="00E77471"/>
    <w:rsid w:val="00E9729E"/>
    <w:rsid w:val="00EA6B30"/>
    <w:rsid w:val="00EB02A2"/>
    <w:rsid w:val="00EC46C6"/>
    <w:rsid w:val="00ED74C0"/>
    <w:rsid w:val="00EE4A2C"/>
    <w:rsid w:val="00F01240"/>
    <w:rsid w:val="00F02A87"/>
    <w:rsid w:val="00F052F3"/>
    <w:rsid w:val="00F1006B"/>
    <w:rsid w:val="00F24617"/>
    <w:rsid w:val="00F572D7"/>
    <w:rsid w:val="00F575F0"/>
    <w:rsid w:val="00F62190"/>
    <w:rsid w:val="00F73542"/>
    <w:rsid w:val="00F819A0"/>
    <w:rsid w:val="00F86A23"/>
    <w:rsid w:val="00F93F05"/>
    <w:rsid w:val="00FB2656"/>
    <w:rsid w:val="00FB40B8"/>
    <w:rsid w:val="00FB5081"/>
    <w:rsid w:val="00FB55BB"/>
    <w:rsid w:val="00FD129B"/>
    <w:rsid w:val="00FD2C9B"/>
    <w:rsid w:val="00FD5207"/>
    <w:rsid w:val="00FE7535"/>
    <w:rsid w:val="00FF2651"/>
    <w:rsid w:val="00FF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A8EA"/>
  <w15:docId w15:val="{9CB1C2BF-10A6-4E6D-8143-6B8B0657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052F3"/>
  </w:style>
  <w:style w:type="paragraph" w:styleId="1">
    <w:name w:val="heading 1"/>
    <w:basedOn w:val="a1"/>
    <w:next w:val="a1"/>
    <w:link w:val="10"/>
    <w:uiPriority w:val="9"/>
    <w:qFormat/>
    <w:pPr>
      <w:keepNext/>
      <w:keepLines/>
      <w:spacing w:before="480" w:after="0"/>
      <w:outlineLvl w:val="0"/>
    </w:pPr>
    <w:rPr>
      <w:b/>
      <w:color w:val="365F91"/>
      <w:sz w:val="28"/>
    </w:rPr>
  </w:style>
  <w:style w:type="paragraph" w:styleId="21">
    <w:name w:val="heading 2"/>
    <w:basedOn w:val="a1"/>
    <w:next w:val="a1"/>
    <w:link w:val="22"/>
    <w:uiPriority w:val="9"/>
    <w:unhideWhenUsed/>
    <w:qFormat/>
    <w:pPr>
      <w:keepNext/>
      <w:keepLines/>
      <w:spacing w:before="200" w:after="0"/>
      <w:outlineLvl w:val="1"/>
    </w:pPr>
    <w:rPr>
      <w:b/>
      <w:color w:val="4F81BD"/>
      <w:sz w:val="26"/>
    </w:rPr>
  </w:style>
  <w:style w:type="paragraph" w:styleId="30">
    <w:name w:val="heading 3"/>
    <w:basedOn w:val="a1"/>
    <w:link w:val="31"/>
    <w:uiPriority w:val="9"/>
    <w:unhideWhenUsed/>
    <w:qFormat/>
    <w:pPr>
      <w:tabs>
        <w:tab w:val="left" w:pos="850"/>
      </w:tabs>
      <w:spacing w:after="240" w:line="240" w:lineRule="auto"/>
      <w:ind w:left="850" w:hanging="850"/>
      <w:outlineLvl w:val="2"/>
    </w:pPr>
    <w:rPr>
      <w:rFonts w:ascii="Garamond MT" w:hAnsi="Garamond MT"/>
      <w:sz w:val="24"/>
    </w:rPr>
  </w:style>
  <w:style w:type="paragraph" w:styleId="41">
    <w:name w:val="heading 4"/>
    <w:basedOn w:val="a1"/>
    <w:next w:val="a1"/>
    <w:link w:val="42"/>
    <w:uiPriority w:val="9"/>
    <w:semiHidden/>
    <w:unhideWhenUsed/>
    <w:qFormat/>
    <w:pPr>
      <w:keepNext/>
      <w:spacing w:before="240" w:after="60" w:line="240" w:lineRule="auto"/>
      <w:outlineLvl w:val="3"/>
    </w:pPr>
    <w:rPr>
      <w:b/>
      <w:sz w:val="28"/>
    </w:rPr>
  </w:style>
  <w:style w:type="paragraph" w:styleId="51">
    <w:name w:val="heading 5"/>
    <w:basedOn w:val="a1"/>
    <w:next w:val="a1"/>
    <w:link w:val="52"/>
    <w:uiPriority w:val="9"/>
    <w:semiHidden/>
    <w:unhideWhenUsed/>
    <w:qFormat/>
    <w:pPr>
      <w:keepNext/>
      <w:keepLines/>
      <w:spacing w:before="200" w:after="0"/>
      <w:outlineLvl w:val="4"/>
    </w:pPr>
    <w:rPr>
      <w:color w:val="243F60"/>
    </w:rPr>
  </w:style>
  <w:style w:type="paragraph" w:styleId="61">
    <w:name w:val="heading 6"/>
    <w:basedOn w:val="a1"/>
    <w:link w:val="62"/>
    <w:uiPriority w:val="9"/>
    <w:semiHidden/>
    <w:unhideWhenUsed/>
    <w:qFormat/>
    <w:pPr>
      <w:tabs>
        <w:tab w:val="left" w:pos="3402"/>
      </w:tabs>
      <w:spacing w:after="240" w:line="240" w:lineRule="auto"/>
      <w:ind w:left="3403" w:hanging="851"/>
      <w:outlineLvl w:val="5"/>
    </w:pPr>
    <w:rPr>
      <w:rFonts w:ascii="Garamond MT" w:hAnsi="Garamond MT"/>
      <w:sz w:val="24"/>
    </w:rPr>
  </w:style>
  <w:style w:type="paragraph" w:styleId="7">
    <w:name w:val="heading 7"/>
    <w:basedOn w:val="a1"/>
    <w:link w:val="70"/>
    <w:qFormat/>
    <w:pPr>
      <w:spacing w:after="240" w:line="240" w:lineRule="auto"/>
      <w:ind w:left="851"/>
      <w:outlineLvl w:val="6"/>
    </w:pPr>
    <w:rPr>
      <w:rFonts w:ascii="Garamond MT" w:hAnsi="Garamond MT"/>
      <w:sz w:val="24"/>
    </w:rPr>
  </w:style>
  <w:style w:type="paragraph" w:styleId="8">
    <w:name w:val="heading 8"/>
    <w:basedOn w:val="a1"/>
    <w:link w:val="80"/>
    <w:qFormat/>
    <w:pPr>
      <w:tabs>
        <w:tab w:val="left" w:pos="1701"/>
      </w:tabs>
      <w:spacing w:after="240" w:line="240" w:lineRule="auto"/>
      <w:ind w:left="1702" w:hanging="851"/>
      <w:outlineLvl w:val="7"/>
    </w:pPr>
    <w:rPr>
      <w:rFonts w:ascii="Garamond MT" w:hAnsi="Garamond MT"/>
      <w:sz w:val="24"/>
    </w:rPr>
  </w:style>
  <w:style w:type="paragraph" w:styleId="9">
    <w:name w:val="heading 9"/>
    <w:basedOn w:val="a1"/>
    <w:link w:val="90"/>
    <w:qFormat/>
    <w:pPr>
      <w:tabs>
        <w:tab w:val="left" w:pos="2552"/>
      </w:tabs>
      <w:spacing w:after="240" w:line="240" w:lineRule="auto"/>
      <w:ind w:left="2552" w:hanging="851"/>
      <w:outlineLvl w:val="8"/>
    </w:pPr>
    <w:rPr>
      <w:rFonts w:ascii="Garamond MT" w:hAnsi="Garamond MT"/>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qFormat/>
    <w:pPr>
      <w:spacing w:before="100" w:beforeAutospacing="1" w:after="100" w:afterAutospacing="1" w:line="240" w:lineRule="auto"/>
    </w:pPr>
    <w:rPr>
      <w:rFonts w:ascii="Times New Roman" w:hAnsi="Times New Roman"/>
      <w:sz w:val="24"/>
    </w:rPr>
  </w:style>
  <w:style w:type="paragraph" w:styleId="11">
    <w:name w:val="toc 1"/>
    <w:basedOn w:val="a1"/>
    <w:next w:val="a1"/>
    <w:semiHidden/>
    <w:qFormat/>
    <w:pPr>
      <w:spacing w:after="100"/>
      <w:jc w:val="both"/>
    </w:pPr>
    <w:rPr>
      <w:b/>
    </w:rPr>
  </w:style>
  <w:style w:type="paragraph" w:styleId="23">
    <w:name w:val="toc 2"/>
    <w:basedOn w:val="a1"/>
    <w:next w:val="a1"/>
    <w:qFormat/>
    <w:pPr>
      <w:spacing w:after="100"/>
      <w:ind w:left="216"/>
      <w:jc w:val="both"/>
    </w:pPr>
  </w:style>
  <w:style w:type="paragraph" w:styleId="32">
    <w:name w:val="toc 3"/>
    <w:basedOn w:val="a1"/>
    <w:next w:val="a1"/>
    <w:qFormat/>
    <w:pPr>
      <w:spacing w:after="100"/>
      <w:ind w:left="284"/>
    </w:pPr>
  </w:style>
  <w:style w:type="paragraph" w:styleId="a6">
    <w:name w:val="footnote text"/>
    <w:basedOn w:val="a1"/>
    <w:link w:val="a7"/>
    <w:qFormat/>
    <w:pPr>
      <w:spacing w:after="0" w:line="240" w:lineRule="auto"/>
    </w:pPr>
    <w:rPr>
      <w:rFonts w:ascii="Times New Roman" w:hAnsi="Times New Roman"/>
      <w:sz w:val="20"/>
    </w:rPr>
  </w:style>
  <w:style w:type="paragraph" w:styleId="a8">
    <w:name w:val="annotation text"/>
    <w:basedOn w:val="a1"/>
    <w:link w:val="a9"/>
    <w:uiPriority w:val="99"/>
    <w:pPr>
      <w:spacing w:after="0" w:line="240" w:lineRule="auto"/>
    </w:pPr>
    <w:rPr>
      <w:rFonts w:ascii="Times New Roman" w:hAnsi="Times New Roman"/>
      <w:sz w:val="20"/>
    </w:rPr>
  </w:style>
  <w:style w:type="paragraph" w:styleId="aa">
    <w:name w:val="header"/>
    <w:basedOn w:val="a1"/>
    <w:link w:val="ab"/>
    <w:uiPriority w:val="99"/>
    <w:pPr>
      <w:tabs>
        <w:tab w:val="center" w:pos="4677"/>
        <w:tab w:val="right" w:pos="9355"/>
      </w:tabs>
      <w:spacing w:after="0" w:line="240" w:lineRule="auto"/>
    </w:pPr>
  </w:style>
  <w:style w:type="paragraph" w:styleId="ac">
    <w:name w:val="footer"/>
    <w:basedOn w:val="a1"/>
    <w:link w:val="ad"/>
    <w:uiPriority w:val="99"/>
    <w:pPr>
      <w:tabs>
        <w:tab w:val="center" w:pos="4677"/>
        <w:tab w:val="right" w:pos="9355"/>
      </w:tabs>
      <w:spacing w:after="0" w:line="240" w:lineRule="auto"/>
    </w:pPr>
  </w:style>
  <w:style w:type="paragraph" w:styleId="ae">
    <w:name w:val="Title"/>
    <w:basedOn w:val="a1"/>
    <w:link w:val="af"/>
    <w:uiPriority w:val="10"/>
    <w:qFormat/>
    <w:pPr>
      <w:keepNext/>
      <w:spacing w:after="120" w:line="240" w:lineRule="auto"/>
      <w:ind w:right="6"/>
      <w:jc w:val="center"/>
    </w:pPr>
    <w:rPr>
      <w:rFonts w:ascii="Arial" w:hAnsi="Arial"/>
      <w:b/>
      <w:sz w:val="28"/>
    </w:rPr>
  </w:style>
  <w:style w:type="paragraph" w:styleId="24">
    <w:name w:val="Body Text 2"/>
    <w:basedOn w:val="a1"/>
    <w:link w:val="25"/>
    <w:pPr>
      <w:keepNext/>
      <w:spacing w:before="120" w:after="0" w:line="240" w:lineRule="auto"/>
      <w:ind w:right="6"/>
      <w:jc w:val="center"/>
    </w:pPr>
    <w:rPr>
      <w:rFonts w:ascii="Arial" w:hAnsi="Arial"/>
      <w:sz w:val="24"/>
    </w:rPr>
  </w:style>
  <w:style w:type="paragraph" w:styleId="af0">
    <w:name w:val="Balloon Text"/>
    <w:basedOn w:val="a1"/>
    <w:link w:val="af1"/>
    <w:uiPriority w:val="99"/>
    <w:pPr>
      <w:spacing w:after="0" w:line="240" w:lineRule="auto"/>
    </w:pPr>
    <w:rPr>
      <w:rFonts w:ascii="Tahoma" w:hAnsi="Tahoma"/>
      <w:sz w:val="16"/>
    </w:rPr>
  </w:style>
  <w:style w:type="paragraph" w:styleId="af2">
    <w:name w:val="No Spacing"/>
    <w:aliases w:val="Текстовая часть,Без интервала3,Без интервала11,Без интервала Знак Знак,Без интервала21"/>
    <w:link w:val="af3"/>
    <w:uiPriority w:val="1"/>
    <w:qFormat/>
    <w:pPr>
      <w:spacing w:after="0" w:line="240" w:lineRule="auto"/>
    </w:pPr>
    <w:rPr>
      <w:rFonts w:ascii="Times New Roman" w:hAnsi="Times New Roman"/>
    </w:rPr>
  </w:style>
  <w:style w:type="paragraph" w:styleId="af4">
    <w:name w:val="List Paragraph"/>
    <w:aliases w:val="List Paragraph,Абзац списка нумерованный"/>
    <w:basedOn w:val="a1"/>
    <w:link w:val="af5"/>
    <w:uiPriority w:val="34"/>
    <w:qFormat/>
    <w:pPr>
      <w:ind w:left="720"/>
      <w:contextualSpacing/>
    </w:pPr>
  </w:style>
  <w:style w:type="paragraph" w:styleId="af6">
    <w:name w:val="TOC Heading"/>
    <w:basedOn w:val="1"/>
    <w:next w:val="a1"/>
    <w:qFormat/>
  </w:style>
  <w:style w:type="paragraph" w:customStyle="1" w:styleId="26">
    <w:name w:val="Абзац списка2"/>
    <w:basedOn w:val="a1"/>
    <w:pPr>
      <w:spacing w:after="60" w:line="240" w:lineRule="auto"/>
      <w:ind w:left="720"/>
      <w:contextualSpacing/>
      <w:jc w:val="both"/>
    </w:pPr>
    <w:rPr>
      <w:rFonts w:ascii="Times New Roman" w:hAnsi="Times New Roman"/>
      <w:sz w:val="24"/>
    </w:rPr>
  </w:style>
  <w:style w:type="paragraph" w:customStyle="1" w:styleId="Style15">
    <w:name w:val="Style15"/>
    <w:basedOn w:val="a1"/>
    <w:pPr>
      <w:widowControl w:val="0"/>
      <w:spacing w:after="0" w:line="322" w:lineRule="exact"/>
      <w:ind w:firstLine="734"/>
      <w:jc w:val="both"/>
    </w:pPr>
    <w:rPr>
      <w:rFonts w:ascii="Times New Roman" w:hAnsi="Times New Roman"/>
      <w:sz w:val="24"/>
    </w:rPr>
  </w:style>
  <w:style w:type="paragraph" w:customStyle="1" w:styleId="ConsNormal">
    <w:name w:val="ConsNormal"/>
    <w:pPr>
      <w:widowControl w:val="0"/>
      <w:spacing w:after="0" w:line="240" w:lineRule="auto"/>
      <w:ind w:firstLine="720"/>
    </w:pPr>
    <w:rPr>
      <w:rFonts w:ascii="Arial" w:hAnsi="Arial"/>
      <w:sz w:val="20"/>
    </w:rPr>
  </w:style>
  <w:style w:type="paragraph" w:customStyle="1" w:styleId="27">
    <w:name w:val="Без интервала2"/>
    <w:pPr>
      <w:spacing w:after="0" w:line="240" w:lineRule="auto"/>
    </w:pPr>
    <w:rPr>
      <w:rFonts w:ascii="Times New Roman" w:hAnsi="Times New Roman"/>
      <w:sz w:val="24"/>
    </w:rPr>
  </w:style>
  <w:style w:type="paragraph" w:customStyle="1" w:styleId="12">
    <w:name w:val="Стиль1"/>
    <w:basedOn w:val="21"/>
    <w:pPr>
      <w:keepLines w:val="0"/>
      <w:spacing w:before="0" w:line="240" w:lineRule="auto"/>
      <w:ind w:right="-816"/>
    </w:pPr>
    <w:rPr>
      <w:rFonts w:ascii="a_AvanteBs" w:hAnsi="a_AvanteBs"/>
      <w:b w:val="0"/>
      <w:color w:val="auto"/>
      <w:sz w:val="22"/>
    </w:rPr>
  </w:style>
  <w:style w:type="paragraph" w:customStyle="1" w:styleId="Heading">
    <w:name w:val="Heading"/>
    <w:pPr>
      <w:spacing w:after="0" w:line="240" w:lineRule="auto"/>
    </w:pPr>
    <w:rPr>
      <w:rFonts w:ascii="Arial" w:hAnsi="Arial"/>
      <w:b/>
    </w:rPr>
  </w:style>
  <w:style w:type="paragraph" w:customStyle="1" w:styleId="13">
    <w:name w:val="Абзац списка1"/>
    <w:basedOn w:val="a1"/>
    <w:pPr>
      <w:spacing w:after="0" w:line="240" w:lineRule="auto"/>
      <w:ind w:left="720"/>
    </w:pPr>
  </w:style>
  <w:style w:type="paragraph" w:customStyle="1" w:styleId="Normal1">
    <w:name w:val="Normal1"/>
    <w:pPr>
      <w:widowControl w:val="0"/>
      <w:spacing w:after="0" w:line="336" w:lineRule="auto"/>
      <w:ind w:firstLine="20"/>
    </w:pPr>
    <w:rPr>
      <w:rFonts w:ascii="Times New Roman" w:hAnsi="Times New Roman"/>
      <w:sz w:val="20"/>
    </w:rPr>
  </w:style>
  <w:style w:type="paragraph" w:customStyle="1" w:styleId="Body1">
    <w:name w:val="Body 1"/>
    <w:pPr>
      <w:spacing w:after="0" w:line="240" w:lineRule="auto"/>
      <w:outlineLvl w:val="0"/>
    </w:pPr>
    <w:rPr>
      <w:rFonts w:ascii="Times New Roman" w:hAnsi="Times New Roman"/>
      <w:color w:val="000000"/>
      <w:sz w:val="24"/>
    </w:rPr>
  </w:style>
  <w:style w:type="paragraph" w:customStyle="1" w:styleId="FR1">
    <w:name w:val="FR1"/>
    <w:pPr>
      <w:widowControl w:val="0"/>
      <w:spacing w:before="280" w:after="0" w:line="300" w:lineRule="auto"/>
      <w:ind w:firstLine="720"/>
      <w:jc w:val="both"/>
    </w:pPr>
    <w:rPr>
      <w:rFonts w:ascii="Times New Roman" w:hAnsi="Times New Roman"/>
      <w:sz w:val="28"/>
    </w:rPr>
  </w:style>
  <w:style w:type="paragraph" w:customStyle="1" w:styleId="Default">
    <w:name w:val="Default"/>
    <w:pPr>
      <w:spacing w:after="0" w:line="240" w:lineRule="auto"/>
    </w:pPr>
    <w:rPr>
      <w:rFonts w:ascii="Arial" w:hAnsi="Arial"/>
      <w:color w:val="000000"/>
      <w:sz w:val="24"/>
    </w:rPr>
  </w:style>
  <w:style w:type="paragraph" w:customStyle="1" w:styleId="FORMATTEXT">
    <w:name w:val=".FORMATTEXT"/>
    <w:pPr>
      <w:widowControl w:val="0"/>
      <w:spacing w:after="0" w:line="240" w:lineRule="auto"/>
    </w:pPr>
    <w:rPr>
      <w:rFonts w:ascii="Times New Roman" w:hAnsi="Times New Roman"/>
      <w:sz w:val="24"/>
    </w:rPr>
  </w:style>
  <w:style w:type="paragraph" w:styleId="af7">
    <w:name w:val="annotation subject"/>
    <w:basedOn w:val="a8"/>
    <w:next w:val="a8"/>
    <w:link w:val="af8"/>
    <w:uiPriority w:val="99"/>
    <w:pPr>
      <w:spacing w:after="200"/>
    </w:pPr>
    <w:rPr>
      <w:b/>
    </w:rPr>
  </w:style>
  <w:style w:type="paragraph" w:customStyle="1" w:styleId="Style4">
    <w:name w:val="Style4"/>
    <w:basedOn w:val="a1"/>
    <w:pPr>
      <w:widowControl w:val="0"/>
      <w:spacing w:after="0" w:line="322" w:lineRule="exact"/>
      <w:jc w:val="center"/>
    </w:pPr>
    <w:rPr>
      <w:rFonts w:ascii="Times New Roman" w:hAnsi="Times New Roman"/>
      <w:sz w:val="24"/>
    </w:rPr>
  </w:style>
  <w:style w:type="paragraph" w:customStyle="1" w:styleId="Style5">
    <w:name w:val="Style5"/>
    <w:basedOn w:val="a1"/>
    <w:pPr>
      <w:widowControl w:val="0"/>
      <w:spacing w:after="0" w:line="240" w:lineRule="auto"/>
    </w:pPr>
    <w:rPr>
      <w:rFonts w:ascii="Times New Roman" w:hAnsi="Times New Roman"/>
      <w:sz w:val="24"/>
    </w:rPr>
  </w:style>
  <w:style w:type="paragraph" w:customStyle="1" w:styleId="Style6">
    <w:name w:val="Style6"/>
    <w:basedOn w:val="a1"/>
    <w:pPr>
      <w:widowControl w:val="0"/>
      <w:spacing w:after="0" w:line="240" w:lineRule="auto"/>
    </w:pPr>
    <w:rPr>
      <w:rFonts w:ascii="Times New Roman" w:hAnsi="Times New Roman"/>
      <w:sz w:val="24"/>
    </w:rPr>
  </w:style>
  <w:style w:type="paragraph" w:customStyle="1" w:styleId="Style2">
    <w:name w:val="Style2"/>
    <w:basedOn w:val="a1"/>
    <w:pPr>
      <w:widowControl w:val="0"/>
      <w:spacing w:after="0" w:line="278" w:lineRule="exact"/>
      <w:jc w:val="center"/>
    </w:pPr>
    <w:rPr>
      <w:rFonts w:ascii="Times New Roman" w:hAnsi="Times New Roman"/>
      <w:sz w:val="24"/>
    </w:rPr>
  </w:style>
  <w:style w:type="paragraph" w:customStyle="1" w:styleId="33">
    <w:name w:val="Стиль3"/>
    <w:basedOn w:val="28"/>
    <w:link w:val="34"/>
    <w:semiHidden/>
    <w:pPr>
      <w:widowControl w:val="0"/>
      <w:tabs>
        <w:tab w:val="left" w:pos="1080"/>
      </w:tabs>
      <w:spacing w:after="0" w:line="240" w:lineRule="auto"/>
      <w:ind w:left="1080" w:hanging="360"/>
      <w:jc w:val="both"/>
    </w:pPr>
    <w:rPr>
      <w:rFonts w:ascii="Arial" w:hAnsi="Arial"/>
      <w:sz w:val="24"/>
    </w:rPr>
  </w:style>
  <w:style w:type="paragraph" w:styleId="28">
    <w:name w:val="Body Text Indent 2"/>
    <w:basedOn w:val="a1"/>
    <w:link w:val="29"/>
    <w:pPr>
      <w:spacing w:after="120" w:line="480" w:lineRule="auto"/>
      <w:ind w:left="283"/>
    </w:pPr>
  </w:style>
  <w:style w:type="paragraph" w:customStyle="1" w:styleId="ConsPlusNormal">
    <w:name w:val="ConsPlusNormal"/>
    <w:pPr>
      <w:widowControl w:val="0"/>
      <w:spacing w:after="0" w:line="240" w:lineRule="auto"/>
      <w:ind w:firstLine="720"/>
    </w:pPr>
    <w:rPr>
      <w:rFonts w:ascii="Arial" w:hAnsi="Arial"/>
      <w:sz w:val="20"/>
    </w:rPr>
  </w:style>
  <w:style w:type="paragraph" w:customStyle="1" w:styleId="Number">
    <w:name w:val="Number"/>
    <w:basedOn w:val="a1"/>
    <w:pPr>
      <w:spacing w:after="120" w:line="240" w:lineRule="auto"/>
      <w:ind w:left="397" w:hanging="397"/>
      <w:jc w:val="both"/>
    </w:pPr>
    <w:rPr>
      <w:rFonts w:ascii="Times New Roman" w:hAnsi="Times New Roman"/>
      <w:sz w:val="24"/>
    </w:rPr>
  </w:style>
  <w:style w:type="paragraph" w:customStyle="1" w:styleId="ConsCell">
    <w:name w:val="ConsCell"/>
    <w:pPr>
      <w:widowControl w:val="0"/>
      <w:suppressAutoHyphens/>
      <w:spacing w:after="0" w:line="240" w:lineRule="auto"/>
      <w:ind w:right="19772"/>
    </w:pPr>
    <w:rPr>
      <w:rFonts w:ascii="Arial" w:hAnsi="Arial"/>
      <w:sz w:val="20"/>
    </w:rPr>
  </w:style>
  <w:style w:type="paragraph" w:customStyle="1" w:styleId="14">
    <w:name w:val="Без интервала1"/>
    <w:pPr>
      <w:spacing w:after="0" w:line="240" w:lineRule="auto"/>
    </w:pPr>
  </w:style>
  <w:style w:type="paragraph" w:styleId="af9">
    <w:name w:val="Revision"/>
    <w:hidden/>
    <w:uiPriority w:val="99"/>
    <w:semiHidden/>
    <w:pPr>
      <w:spacing w:after="0" w:line="240" w:lineRule="auto"/>
    </w:pPr>
  </w:style>
  <w:style w:type="paragraph" w:customStyle="1" w:styleId="afa">
    <w:name w:val="пункт"/>
    <w:basedOn w:val="a1"/>
    <w:link w:val="afb"/>
    <w:qFormat/>
    <w:pPr>
      <w:tabs>
        <w:tab w:val="left" w:pos="708"/>
      </w:tabs>
      <w:spacing w:before="240" w:after="120" w:line="240" w:lineRule="auto"/>
      <w:ind w:firstLine="284"/>
      <w:jc w:val="both"/>
      <w:outlineLvl w:val="2"/>
    </w:pPr>
    <w:rPr>
      <w:rFonts w:ascii="Times New Roman" w:hAnsi="Times New Roman"/>
      <w:color w:val="000000"/>
      <w:sz w:val="24"/>
    </w:rPr>
  </w:style>
  <w:style w:type="paragraph" w:customStyle="1" w:styleId="afc">
    <w:name w:val="заголовок"/>
    <w:basedOn w:val="a1"/>
    <w:link w:val="afd"/>
    <w:qFormat/>
    <w:pPr>
      <w:tabs>
        <w:tab w:val="left" w:pos="708"/>
      </w:tabs>
      <w:spacing w:before="240" w:after="240" w:line="240" w:lineRule="auto"/>
      <w:ind w:firstLine="479"/>
      <w:jc w:val="both"/>
      <w:outlineLvl w:val="2"/>
    </w:pPr>
    <w:rPr>
      <w:rFonts w:ascii="Cambria" w:hAnsi="Cambria"/>
      <w:b/>
      <w:sz w:val="24"/>
    </w:rPr>
  </w:style>
  <w:style w:type="paragraph" w:customStyle="1" w:styleId="BS">
    <w:name w:val="BS"/>
    <w:basedOn w:val="a1"/>
    <w:link w:val="BS0"/>
    <w:semiHidden/>
    <w:pPr>
      <w:spacing w:before="60" w:after="60" w:line="240" w:lineRule="auto"/>
      <w:ind w:firstLine="709"/>
      <w:jc w:val="both"/>
    </w:pPr>
    <w:rPr>
      <w:rFonts w:ascii="Times New Roman" w:hAnsi="Times New Roman"/>
      <w:sz w:val="20"/>
    </w:rPr>
  </w:style>
  <w:style w:type="paragraph" w:customStyle="1" w:styleId="ConsPlusNonformat">
    <w:name w:val="ConsPlusNonformat"/>
    <w:pPr>
      <w:widowControl w:val="0"/>
      <w:spacing w:after="0" w:line="240" w:lineRule="auto"/>
    </w:pPr>
    <w:rPr>
      <w:rFonts w:ascii="Courier New" w:hAnsi="Courier New"/>
      <w:sz w:val="20"/>
    </w:rPr>
  </w:style>
  <w:style w:type="paragraph" w:customStyle="1" w:styleId="3">
    <w:name w:val="[Ростех] Наименование Подраздела (Уровень 3)"/>
    <w:qFormat/>
    <w:pPr>
      <w:keepNext/>
      <w:keepLines/>
      <w:numPr>
        <w:ilvl w:val="1"/>
        <w:numId w:val="8"/>
      </w:numPr>
      <w:suppressAutoHyphens/>
      <w:spacing w:before="240" w:after="0" w:line="240" w:lineRule="auto"/>
      <w:outlineLvl w:val="2"/>
    </w:pPr>
    <w:rPr>
      <w:rFonts w:ascii="Proxima Nova ExCn Rg" w:hAnsi="Proxima Nova ExCn Rg"/>
      <w:b/>
      <w:sz w:val="28"/>
    </w:rPr>
  </w:style>
  <w:style w:type="paragraph" w:customStyle="1" w:styleId="2">
    <w:name w:val="[Ростех] Наименование Раздела (Уровень 2)"/>
    <w:qFormat/>
    <w:pPr>
      <w:keepNext/>
      <w:keepLines/>
      <w:numPr>
        <w:numId w:val="8"/>
      </w:numPr>
      <w:suppressAutoHyphens/>
      <w:spacing w:before="240" w:after="0" w:line="240" w:lineRule="auto"/>
      <w:jc w:val="center"/>
      <w:outlineLvl w:val="1"/>
    </w:pPr>
    <w:rPr>
      <w:rFonts w:ascii="Proxima Nova ExCn Rg" w:hAnsi="Proxima Nova ExCn Rg"/>
      <w:b/>
      <w:sz w:val="28"/>
    </w:rPr>
  </w:style>
  <w:style w:type="paragraph" w:customStyle="1" w:styleId="a">
    <w:name w:val="[Ростех] Простой текст (Без уровня)"/>
    <w:qFormat/>
    <w:pPr>
      <w:numPr>
        <w:ilvl w:val="5"/>
        <w:numId w:val="8"/>
      </w:numPr>
      <w:suppressAutoHyphens/>
      <w:spacing w:before="120" w:after="0" w:line="240" w:lineRule="auto"/>
      <w:jc w:val="both"/>
    </w:pPr>
    <w:rPr>
      <w:rFonts w:ascii="Proxima Nova ExCn Rg" w:hAnsi="Proxima Nova ExCn Rg"/>
      <w:sz w:val="28"/>
    </w:rPr>
  </w:style>
  <w:style w:type="paragraph" w:customStyle="1" w:styleId="5">
    <w:name w:val="[Ростех] Текст Подпункта (Уровень 5)"/>
    <w:link w:val="53"/>
    <w:qFormat/>
    <w:pPr>
      <w:numPr>
        <w:ilvl w:val="3"/>
        <w:numId w:val="8"/>
      </w:numPr>
      <w:suppressAutoHyphens/>
      <w:spacing w:before="120" w:after="0" w:line="240" w:lineRule="auto"/>
      <w:jc w:val="both"/>
      <w:outlineLvl w:val="4"/>
    </w:pPr>
    <w:rPr>
      <w:rFonts w:ascii="Proxima Nova ExCn Rg" w:hAnsi="Proxima Nova ExCn Rg"/>
      <w:sz w:val="28"/>
    </w:rPr>
  </w:style>
  <w:style w:type="paragraph" w:customStyle="1" w:styleId="6">
    <w:name w:val="[Ростех] Текст Подпункта подпункта (Уровень 6)"/>
    <w:qFormat/>
    <w:pPr>
      <w:numPr>
        <w:ilvl w:val="4"/>
        <w:numId w:val="8"/>
      </w:numPr>
      <w:suppressAutoHyphens/>
      <w:spacing w:before="120" w:after="0" w:line="240" w:lineRule="auto"/>
      <w:jc w:val="both"/>
      <w:outlineLvl w:val="5"/>
    </w:pPr>
    <w:rPr>
      <w:rFonts w:ascii="Proxima Nova ExCn Rg" w:hAnsi="Proxima Nova ExCn Rg"/>
      <w:sz w:val="28"/>
    </w:rPr>
  </w:style>
  <w:style w:type="paragraph" w:customStyle="1" w:styleId="40">
    <w:name w:val="[Ростех] Текст Пункта (Уровень 4)"/>
    <w:qFormat/>
    <w:pPr>
      <w:numPr>
        <w:ilvl w:val="2"/>
        <w:numId w:val="8"/>
      </w:numPr>
      <w:suppressAutoHyphens/>
      <w:spacing w:before="120" w:after="0" w:line="240" w:lineRule="auto"/>
      <w:jc w:val="both"/>
      <w:outlineLvl w:val="3"/>
    </w:pPr>
    <w:rPr>
      <w:rFonts w:ascii="Proxima Nova ExCn Rg" w:hAnsi="Proxima Nova ExCn Rg"/>
      <w:sz w:val="28"/>
    </w:rPr>
  </w:style>
  <w:style w:type="paragraph" w:customStyle="1" w:styleId="msolistparagraphmrcssattrmrcssattr">
    <w:name w:val="msolistparagraphmrcssattr_mr_css_attr"/>
    <w:basedOn w:val="a1"/>
    <w:pPr>
      <w:spacing w:before="100" w:beforeAutospacing="1" w:after="100" w:afterAutospacing="1" w:line="240" w:lineRule="auto"/>
    </w:pPr>
    <w:rPr>
      <w:rFonts w:ascii="Times New Roman" w:hAnsi="Times New Roman"/>
      <w:sz w:val="24"/>
    </w:rPr>
  </w:style>
  <w:style w:type="paragraph" w:styleId="afe">
    <w:name w:val="Body Text"/>
    <w:basedOn w:val="a1"/>
    <w:link w:val="aff"/>
    <w:pPr>
      <w:spacing w:after="120"/>
    </w:pPr>
  </w:style>
  <w:style w:type="paragraph" w:styleId="aff0">
    <w:name w:val="Body Text Indent"/>
    <w:basedOn w:val="a1"/>
    <w:link w:val="aff1"/>
    <w:uiPriority w:val="99"/>
    <w:pPr>
      <w:spacing w:after="120" w:line="240" w:lineRule="auto"/>
      <w:ind w:left="283"/>
    </w:pPr>
    <w:rPr>
      <w:rFonts w:ascii="Times New Roman" w:hAnsi="Times New Roman"/>
      <w:sz w:val="20"/>
    </w:rPr>
  </w:style>
  <w:style w:type="paragraph" w:styleId="a0">
    <w:name w:val="Normal Indent"/>
    <w:basedOn w:val="a1"/>
    <w:pPr>
      <w:numPr>
        <w:ilvl w:val="1"/>
        <w:numId w:val="9"/>
      </w:numPr>
      <w:spacing w:after="0" w:line="240" w:lineRule="auto"/>
    </w:pPr>
    <w:rPr>
      <w:rFonts w:ascii="Times New Roman" w:hAnsi="Times New Roman"/>
      <w:sz w:val="20"/>
    </w:rPr>
  </w:style>
  <w:style w:type="paragraph" w:styleId="aff2">
    <w:name w:val="Plain Text"/>
    <w:basedOn w:val="a1"/>
    <w:link w:val="aff3"/>
    <w:pPr>
      <w:spacing w:after="0" w:line="240" w:lineRule="auto"/>
    </w:pPr>
    <w:rPr>
      <w:rFonts w:ascii="Courier New" w:hAnsi="Courier New"/>
      <w:sz w:val="20"/>
    </w:rPr>
  </w:style>
  <w:style w:type="paragraph" w:customStyle="1" w:styleId="cmsschl5">
    <w:name w:val="cmsschl5"/>
    <w:basedOn w:val="a1"/>
    <w:pPr>
      <w:numPr>
        <w:ilvl w:val="4"/>
        <w:numId w:val="9"/>
      </w:numPr>
      <w:spacing w:after="240" w:line="240" w:lineRule="auto"/>
    </w:pPr>
    <w:rPr>
      <w:rFonts w:ascii="Times New Roman" w:hAnsi="Times New Roman"/>
    </w:rPr>
  </w:style>
  <w:style w:type="paragraph" w:customStyle="1" w:styleId="Russian1">
    <w:name w:val="Russian 1"/>
    <w:basedOn w:val="a1"/>
    <w:next w:val="afe"/>
    <w:pPr>
      <w:numPr>
        <w:numId w:val="10"/>
      </w:numPr>
      <w:spacing w:after="240" w:line="240" w:lineRule="auto"/>
      <w:jc w:val="both"/>
      <w:outlineLvl w:val="0"/>
    </w:pPr>
    <w:rPr>
      <w:rFonts w:ascii="Times New Roman Bold" w:hAnsi="Times New Roman Bold"/>
      <w:b/>
      <w:caps/>
      <w:sz w:val="24"/>
    </w:rPr>
  </w:style>
  <w:style w:type="paragraph" w:customStyle="1" w:styleId="Russian2">
    <w:name w:val="Russian 2"/>
    <w:basedOn w:val="a1"/>
    <w:next w:val="afe"/>
    <w:pPr>
      <w:numPr>
        <w:ilvl w:val="1"/>
        <w:numId w:val="10"/>
      </w:numPr>
      <w:spacing w:after="240" w:line="240" w:lineRule="auto"/>
      <w:jc w:val="both"/>
      <w:outlineLvl w:val="1"/>
    </w:pPr>
    <w:rPr>
      <w:rFonts w:ascii="Times New Roman" w:hAnsi="Times New Roman"/>
      <w:sz w:val="24"/>
    </w:rPr>
  </w:style>
  <w:style w:type="paragraph" w:customStyle="1" w:styleId="Russian3">
    <w:name w:val="Russian 3"/>
    <w:basedOn w:val="a1"/>
    <w:next w:val="afe"/>
    <w:pPr>
      <w:numPr>
        <w:ilvl w:val="2"/>
        <w:numId w:val="10"/>
      </w:numPr>
      <w:spacing w:after="240" w:line="240" w:lineRule="auto"/>
      <w:jc w:val="both"/>
      <w:outlineLvl w:val="2"/>
    </w:pPr>
    <w:rPr>
      <w:rFonts w:ascii="Times New Roman" w:hAnsi="Times New Roman"/>
      <w:sz w:val="24"/>
    </w:rPr>
  </w:style>
  <w:style w:type="paragraph" w:customStyle="1" w:styleId="Russian4">
    <w:name w:val="Russian 4"/>
    <w:basedOn w:val="a1"/>
    <w:next w:val="afe"/>
    <w:pPr>
      <w:numPr>
        <w:ilvl w:val="3"/>
        <w:numId w:val="10"/>
      </w:numPr>
      <w:spacing w:after="240" w:line="240" w:lineRule="auto"/>
      <w:jc w:val="center"/>
      <w:outlineLvl w:val="3"/>
    </w:pPr>
    <w:rPr>
      <w:rFonts w:ascii="Times New Roman Bold" w:hAnsi="Times New Roman Bold"/>
      <w:b/>
      <w:caps/>
      <w:sz w:val="24"/>
    </w:rPr>
  </w:style>
  <w:style w:type="paragraph" w:customStyle="1" w:styleId="Russian5">
    <w:name w:val="Russian 5"/>
    <w:basedOn w:val="a1"/>
    <w:next w:val="afe"/>
    <w:pPr>
      <w:numPr>
        <w:ilvl w:val="4"/>
        <w:numId w:val="10"/>
      </w:numPr>
      <w:spacing w:after="240" w:line="240" w:lineRule="auto"/>
      <w:outlineLvl w:val="4"/>
    </w:pPr>
    <w:rPr>
      <w:rFonts w:ascii="Times New Roman" w:hAnsi="Times New Roman"/>
      <w:sz w:val="24"/>
    </w:rPr>
  </w:style>
  <w:style w:type="paragraph" w:customStyle="1" w:styleId="Russian6">
    <w:name w:val="Russian 6"/>
    <w:basedOn w:val="a1"/>
    <w:next w:val="afe"/>
    <w:pPr>
      <w:numPr>
        <w:ilvl w:val="5"/>
        <w:numId w:val="10"/>
      </w:numPr>
      <w:spacing w:after="240" w:line="240" w:lineRule="auto"/>
      <w:outlineLvl w:val="5"/>
    </w:pPr>
    <w:rPr>
      <w:rFonts w:ascii="Times New Roman" w:hAnsi="Times New Roman"/>
      <w:sz w:val="24"/>
    </w:rPr>
  </w:style>
  <w:style w:type="paragraph" w:customStyle="1" w:styleId="Russian7">
    <w:name w:val="Russian 7"/>
    <w:basedOn w:val="a1"/>
    <w:next w:val="afe"/>
    <w:pPr>
      <w:numPr>
        <w:ilvl w:val="6"/>
        <w:numId w:val="10"/>
      </w:numPr>
      <w:spacing w:after="240" w:line="240" w:lineRule="auto"/>
      <w:outlineLvl w:val="6"/>
    </w:pPr>
    <w:rPr>
      <w:rFonts w:ascii="Times New Roman" w:hAnsi="Times New Roman"/>
      <w:sz w:val="24"/>
    </w:rPr>
  </w:style>
  <w:style w:type="paragraph" w:customStyle="1" w:styleId="Russian8">
    <w:name w:val="Russian 8"/>
    <w:basedOn w:val="a1"/>
    <w:next w:val="afe"/>
    <w:pPr>
      <w:numPr>
        <w:ilvl w:val="7"/>
        <w:numId w:val="10"/>
      </w:numPr>
      <w:spacing w:after="240" w:line="240" w:lineRule="auto"/>
      <w:outlineLvl w:val="7"/>
    </w:pPr>
    <w:rPr>
      <w:rFonts w:ascii="Times New Roman" w:hAnsi="Times New Roman"/>
      <w:sz w:val="24"/>
    </w:rPr>
  </w:style>
  <w:style w:type="paragraph" w:customStyle="1" w:styleId="Russian9">
    <w:name w:val="Russian 9"/>
    <w:basedOn w:val="a1"/>
    <w:next w:val="afe"/>
    <w:pPr>
      <w:numPr>
        <w:ilvl w:val="8"/>
        <w:numId w:val="10"/>
      </w:numPr>
      <w:spacing w:after="240" w:line="240" w:lineRule="auto"/>
      <w:outlineLvl w:val="8"/>
    </w:pPr>
    <w:rPr>
      <w:rFonts w:ascii="Times New Roman" w:hAnsi="Times New Roman"/>
      <w:sz w:val="24"/>
    </w:rPr>
  </w:style>
  <w:style w:type="paragraph" w:customStyle="1" w:styleId="ConsNonformat">
    <w:name w:val="ConsNonformat"/>
    <w:pPr>
      <w:widowControl w:val="0"/>
      <w:spacing w:after="0" w:line="240" w:lineRule="auto"/>
      <w:ind w:right="19772"/>
    </w:pPr>
    <w:rPr>
      <w:rFonts w:ascii="Courier New" w:hAnsi="Courier New"/>
      <w:sz w:val="20"/>
    </w:rPr>
  </w:style>
  <w:style w:type="paragraph" w:customStyle="1" w:styleId="Paragraph1">
    <w:name w:val="Paragraph 1"/>
    <w:pPr>
      <w:tabs>
        <w:tab w:val="left" w:pos="-720"/>
      </w:tabs>
      <w:suppressAutoHyphens/>
      <w:spacing w:after="0" w:line="240" w:lineRule="auto"/>
    </w:pPr>
    <w:rPr>
      <w:rFonts w:ascii="CG Times" w:hAnsi="CG Times"/>
    </w:rPr>
  </w:style>
  <w:style w:type="paragraph" w:customStyle="1" w:styleId="txt">
    <w:name w:val="txt"/>
    <w:basedOn w:val="a1"/>
    <w:pPr>
      <w:spacing w:before="100" w:beforeAutospacing="1" w:after="100" w:afterAutospacing="1" w:line="240" w:lineRule="auto"/>
    </w:pPr>
    <w:rPr>
      <w:rFonts w:ascii="Times New Roman" w:hAnsi="Times New Roman"/>
      <w:sz w:val="24"/>
    </w:rPr>
  </w:style>
  <w:style w:type="paragraph" w:customStyle="1" w:styleId="En-TteTITRE">
    <w:name w:val="En-Tête : TITRE"/>
    <w:basedOn w:val="a1"/>
    <w:pPr>
      <w:widowControl w:val="0"/>
      <w:spacing w:before="60" w:after="120" w:line="240" w:lineRule="auto"/>
      <w:jc w:val="center"/>
    </w:pPr>
    <w:rPr>
      <w:rFonts w:ascii="Arial" w:hAnsi="Arial"/>
      <w:b/>
      <w:caps/>
      <w:sz w:val="16"/>
    </w:rPr>
  </w:style>
  <w:style w:type="paragraph" w:customStyle="1" w:styleId="En-TteIdentif">
    <w:name w:val="En-Tête Identif."/>
    <w:basedOn w:val="a1"/>
    <w:pPr>
      <w:widowControl w:val="0"/>
      <w:spacing w:after="0" w:line="240" w:lineRule="auto"/>
      <w:jc w:val="center"/>
    </w:pPr>
    <w:rPr>
      <w:rFonts w:ascii="Arial" w:hAnsi="Arial"/>
      <w:sz w:val="16"/>
    </w:rPr>
  </w:style>
  <w:style w:type="paragraph" w:styleId="aff4">
    <w:name w:val="Block Text"/>
    <w:basedOn w:val="a1"/>
    <w:pPr>
      <w:spacing w:after="240" w:line="240" w:lineRule="auto"/>
      <w:ind w:left="1701"/>
    </w:pPr>
    <w:rPr>
      <w:rFonts w:ascii="Times New Roman" w:hAnsi="Times New Roman"/>
    </w:rPr>
  </w:style>
  <w:style w:type="paragraph" w:customStyle="1" w:styleId="msolistparagraph0">
    <w:name w:val="msolistparagraph"/>
    <w:basedOn w:val="a1"/>
    <w:pPr>
      <w:spacing w:after="0" w:line="240" w:lineRule="auto"/>
      <w:ind w:left="720"/>
    </w:pPr>
  </w:style>
  <w:style w:type="paragraph" w:customStyle="1" w:styleId="CMSHeadL3">
    <w:name w:val="CMS Head L3"/>
    <w:basedOn w:val="a1"/>
    <w:pPr>
      <w:widowControl w:val="0"/>
      <w:numPr>
        <w:numId w:val="11"/>
      </w:numPr>
      <w:suppressAutoHyphens/>
      <w:spacing w:after="240" w:line="240" w:lineRule="auto"/>
    </w:pPr>
    <w:rPr>
      <w:rFonts w:ascii="Liberation Serif" w:hAnsi="Liberation Serif"/>
      <w:sz w:val="24"/>
    </w:rPr>
  </w:style>
  <w:style w:type="paragraph" w:customStyle="1" w:styleId="CMSSchL3">
    <w:name w:val="CMS Sch L3"/>
    <w:basedOn w:val="a1"/>
    <w:pPr>
      <w:widowControl w:val="0"/>
      <w:numPr>
        <w:numId w:val="12"/>
      </w:numPr>
      <w:suppressAutoHyphens/>
      <w:spacing w:after="240" w:line="240" w:lineRule="auto"/>
    </w:pPr>
    <w:rPr>
      <w:rFonts w:ascii="Liberation Serif" w:hAnsi="Liberation Serif"/>
      <w:sz w:val="24"/>
    </w:rPr>
  </w:style>
  <w:style w:type="paragraph" w:customStyle="1" w:styleId="CMSHeadL1">
    <w:name w:val="CMS Head L1"/>
    <w:basedOn w:val="a1"/>
    <w:next w:val="CMSHeadL2"/>
    <w:pPr>
      <w:pageBreakBefore/>
      <w:spacing w:before="240" w:after="240" w:line="240" w:lineRule="auto"/>
      <w:jc w:val="center"/>
      <w:outlineLvl w:val="0"/>
    </w:pPr>
    <w:rPr>
      <w:rFonts w:ascii="Times New Roman" w:hAnsi="Times New Roman"/>
      <w:b/>
      <w:sz w:val="28"/>
    </w:rPr>
  </w:style>
  <w:style w:type="paragraph" w:customStyle="1" w:styleId="CMSHeadL2">
    <w:name w:val="CMS Head L2"/>
    <w:basedOn w:val="a1"/>
    <w:next w:val="CMSHeadL3"/>
    <w:pPr>
      <w:keepNext/>
      <w:keepLines/>
      <w:tabs>
        <w:tab w:val="left" w:pos="850"/>
      </w:tabs>
      <w:spacing w:before="240" w:after="240" w:line="240" w:lineRule="auto"/>
      <w:ind w:left="850" w:hanging="850"/>
      <w:outlineLvl w:val="1"/>
    </w:pPr>
    <w:rPr>
      <w:rFonts w:ascii="Times New Roman" w:hAnsi="Times New Roman"/>
      <w:b/>
    </w:rPr>
  </w:style>
  <w:style w:type="paragraph" w:customStyle="1" w:styleId="CMSHeadL4">
    <w:name w:val="CMS Head L4"/>
    <w:basedOn w:val="a1"/>
    <w:pPr>
      <w:tabs>
        <w:tab w:val="left" w:pos="1701"/>
      </w:tabs>
      <w:spacing w:after="240" w:line="240" w:lineRule="auto"/>
      <w:ind w:left="1701" w:hanging="851"/>
      <w:outlineLvl w:val="3"/>
    </w:pPr>
    <w:rPr>
      <w:rFonts w:ascii="Times New Roman" w:hAnsi="Times New Roman"/>
    </w:rPr>
  </w:style>
  <w:style w:type="paragraph" w:customStyle="1" w:styleId="CMSHeadL5">
    <w:name w:val="CMS Head L5"/>
    <w:basedOn w:val="a1"/>
    <w:pPr>
      <w:tabs>
        <w:tab w:val="left" w:pos="2551"/>
      </w:tabs>
      <w:spacing w:after="240" w:line="240" w:lineRule="auto"/>
      <w:ind w:left="2551" w:hanging="850"/>
      <w:outlineLvl w:val="4"/>
    </w:pPr>
    <w:rPr>
      <w:rFonts w:ascii="Times New Roman" w:hAnsi="Times New Roman"/>
    </w:rPr>
  </w:style>
  <w:style w:type="paragraph" w:customStyle="1" w:styleId="CMSHeadL6">
    <w:name w:val="CMS Head L6"/>
    <w:basedOn w:val="a1"/>
    <w:pPr>
      <w:tabs>
        <w:tab w:val="left" w:pos="3402"/>
      </w:tabs>
      <w:spacing w:after="240" w:line="240" w:lineRule="auto"/>
      <w:ind w:left="3402" w:hanging="851"/>
      <w:outlineLvl w:val="5"/>
    </w:pPr>
    <w:rPr>
      <w:rFonts w:ascii="Times New Roman" w:hAnsi="Times New Roman"/>
    </w:rPr>
  </w:style>
  <w:style w:type="paragraph" w:customStyle="1" w:styleId="CMSHeadL7">
    <w:name w:val="CMS Head L7"/>
    <w:basedOn w:val="a1"/>
    <w:pPr>
      <w:spacing w:after="240" w:line="240" w:lineRule="auto"/>
      <w:ind w:left="851"/>
      <w:outlineLvl w:val="6"/>
    </w:pPr>
    <w:rPr>
      <w:rFonts w:ascii="Times New Roman" w:hAnsi="Times New Roman"/>
    </w:rPr>
  </w:style>
  <w:style w:type="paragraph" w:customStyle="1" w:styleId="CMSHeadL8">
    <w:name w:val="CMS Head L8"/>
    <w:basedOn w:val="a1"/>
    <w:pPr>
      <w:tabs>
        <w:tab w:val="left" w:pos="1701"/>
      </w:tabs>
      <w:spacing w:after="240" w:line="240" w:lineRule="auto"/>
      <w:ind w:left="1701" w:hanging="850"/>
      <w:outlineLvl w:val="7"/>
    </w:pPr>
    <w:rPr>
      <w:rFonts w:ascii="Times New Roman" w:hAnsi="Times New Roman"/>
    </w:rPr>
  </w:style>
  <w:style w:type="paragraph" w:customStyle="1" w:styleId="CMSHeadL9">
    <w:name w:val="CMS Head L9"/>
    <w:basedOn w:val="a1"/>
    <w:pPr>
      <w:tabs>
        <w:tab w:val="left" w:pos="2552"/>
      </w:tabs>
      <w:spacing w:after="240" w:line="240" w:lineRule="auto"/>
      <w:ind w:left="2552" w:hanging="851"/>
      <w:outlineLvl w:val="8"/>
    </w:pPr>
    <w:rPr>
      <w:rFonts w:ascii="Times New Roman" w:hAnsi="Times New Roman"/>
    </w:rPr>
  </w:style>
  <w:style w:type="paragraph" w:customStyle="1" w:styleId="CMSSchL1">
    <w:name w:val="CMS Sch L1"/>
    <w:basedOn w:val="a1"/>
    <w:next w:val="a1"/>
    <w:pPr>
      <w:keepNext/>
      <w:pageBreakBefore/>
      <w:spacing w:before="240" w:after="240" w:line="240" w:lineRule="auto"/>
      <w:jc w:val="center"/>
      <w:outlineLvl w:val="0"/>
    </w:pPr>
    <w:rPr>
      <w:rFonts w:ascii="Times New Roman" w:hAnsi="Times New Roman"/>
      <w:b/>
      <w:sz w:val="28"/>
    </w:rPr>
  </w:style>
  <w:style w:type="paragraph" w:customStyle="1" w:styleId="CMSSchL2">
    <w:name w:val="CMS Sch L2"/>
    <w:basedOn w:val="a1"/>
    <w:next w:val="CMSSchL3"/>
    <w:pPr>
      <w:tabs>
        <w:tab w:val="left" w:pos="0"/>
      </w:tabs>
      <w:spacing w:before="240" w:after="240" w:line="240" w:lineRule="auto"/>
      <w:ind w:left="850" w:hanging="850"/>
      <w:outlineLvl w:val="1"/>
    </w:pPr>
    <w:rPr>
      <w:rFonts w:ascii="Times New Roman" w:hAnsi="Times New Roman"/>
    </w:rPr>
  </w:style>
  <w:style w:type="paragraph" w:customStyle="1" w:styleId="CMSSchL4">
    <w:name w:val="CMS Sch L4"/>
    <w:basedOn w:val="a1"/>
    <w:pPr>
      <w:tabs>
        <w:tab w:val="left" w:pos="0"/>
        <w:tab w:val="left" w:pos="1701"/>
      </w:tabs>
      <w:spacing w:after="240" w:line="240" w:lineRule="auto"/>
      <w:ind w:left="1701" w:hanging="851"/>
      <w:outlineLvl w:val="3"/>
    </w:pPr>
    <w:rPr>
      <w:rFonts w:ascii="Times New Roman" w:hAnsi="Times New Roman"/>
    </w:rPr>
  </w:style>
  <w:style w:type="paragraph" w:customStyle="1" w:styleId="CMSSchL50">
    <w:name w:val="CMS Sch L5"/>
    <w:basedOn w:val="a1"/>
    <w:pPr>
      <w:tabs>
        <w:tab w:val="left" w:pos="0"/>
        <w:tab w:val="left" w:pos="2552"/>
      </w:tabs>
      <w:spacing w:after="240" w:line="240" w:lineRule="auto"/>
      <w:ind w:left="2551" w:hanging="850"/>
      <w:outlineLvl w:val="4"/>
    </w:pPr>
    <w:rPr>
      <w:rFonts w:ascii="Times New Roman" w:hAnsi="Times New Roman"/>
    </w:rPr>
  </w:style>
  <w:style w:type="paragraph" w:customStyle="1" w:styleId="CMSSchL6">
    <w:name w:val="CMS Sch L6"/>
    <w:basedOn w:val="a1"/>
    <w:pPr>
      <w:tabs>
        <w:tab w:val="left" w:pos="0"/>
      </w:tabs>
      <w:spacing w:after="240" w:line="240" w:lineRule="auto"/>
      <w:ind w:left="3402" w:hanging="851"/>
      <w:outlineLvl w:val="5"/>
    </w:pPr>
    <w:rPr>
      <w:rFonts w:ascii="Times New Roman" w:hAnsi="Times New Roman"/>
    </w:rPr>
  </w:style>
  <w:style w:type="paragraph" w:customStyle="1" w:styleId="CMSSchL7">
    <w:name w:val="CMS Sch L7"/>
    <w:basedOn w:val="a1"/>
    <w:pPr>
      <w:spacing w:after="240" w:line="240" w:lineRule="auto"/>
      <w:ind w:left="850"/>
      <w:outlineLvl w:val="6"/>
    </w:pPr>
    <w:rPr>
      <w:rFonts w:ascii="Times New Roman" w:hAnsi="Times New Roman"/>
    </w:rPr>
  </w:style>
  <w:style w:type="paragraph" w:customStyle="1" w:styleId="CMSSchL8">
    <w:name w:val="CMS Sch L8"/>
    <w:basedOn w:val="a1"/>
    <w:pPr>
      <w:tabs>
        <w:tab w:val="left" w:pos="0"/>
      </w:tabs>
      <w:spacing w:after="240" w:line="240" w:lineRule="auto"/>
      <w:ind w:left="1701" w:hanging="851"/>
      <w:outlineLvl w:val="7"/>
    </w:pPr>
    <w:rPr>
      <w:rFonts w:ascii="Times New Roman" w:hAnsi="Times New Roman"/>
    </w:rPr>
  </w:style>
  <w:style w:type="paragraph" w:customStyle="1" w:styleId="CMSSchL9">
    <w:name w:val="CMS Sch L9"/>
    <w:basedOn w:val="a1"/>
    <w:pPr>
      <w:tabs>
        <w:tab w:val="left" w:pos="0"/>
      </w:tabs>
      <w:spacing w:after="240" w:line="240" w:lineRule="auto"/>
      <w:ind w:left="2551" w:hanging="850"/>
      <w:outlineLvl w:val="8"/>
    </w:pPr>
    <w:rPr>
      <w:rFonts w:ascii="Times New Roman" w:hAnsi="Times New Roman"/>
    </w:rPr>
  </w:style>
  <w:style w:type="paragraph" w:customStyle="1" w:styleId="NormalBody">
    <w:name w:val="Normal Body"/>
    <w:basedOn w:val="a1"/>
    <w:pPr>
      <w:spacing w:after="120" w:line="240" w:lineRule="auto"/>
      <w:jc w:val="both"/>
    </w:pPr>
    <w:rPr>
      <w:rFonts w:ascii="Arial" w:hAnsi="Arial"/>
      <w:sz w:val="24"/>
    </w:rPr>
  </w:style>
  <w:style w:type="paragraph" w:customStyle="1" w:styleId="para5-6ptsaprs">
    <w:name w:val="para 5 - 6pts après"/>
    <w:basedOn w:val="a1"/>
    <w:pPr>
      <w:tabs>
        <w:tab w:val="left" w:pos="1276"/>
        <w:tab w:val="left" w:leader="dot" w:pos="2552"/>
        <w:tab w:val="left" w:pos="2835"/>
      </w:tabs>
      <w:spacing w:after="120" w:line="240" w:lineRule="auto"/>
      <w:ind w:left="992"/>
    </w:pPr>
    <w:rPr>
      <w:rFonts w:ascii="Times New Roman" w:hAnsi="Times New Roman"/>
      <w:sz w:val="24"/>
    </w:rPr>
  </w:style>
  <w:style w:type="paragraph" w:customStyle="1" w:styleId="Text">
    <w:name w:val="Text"/>
    <w:basedOn w:val="a1"/>
    <w:pPr>
      <w:spacing w:after="240" w:line="260" w:lineRule="atLeast"/>
      <w:jc w:val="both"/>
    </w:pPr>
    <w:rPr>
      <w:rFonts w:ascii="Arial" w:hAnsi="Arial"/>
      <w:sz w:val="20"/>
    </w:rPr>
  </w:style>
  <w:style w:type="paragraph" w:customStyle="1" w:styleId="BodyTextIndent31">
    <w:name w:val="Body Text Indent 31"/>
    <w:basedOn w:val="a1"/>
    <w:pPr>
      <w:suppressAutoHyphens/>
      <w:spacing w:after="0" w:line="240" w:lineRule="auto"/>
      <w:ind w:firstLine="142"/>
      <w:jc w:val="both"/>
    </w:pPr>
    <w:rPr>
      <w:rFonts w:ascii="Times New Roman" w:hAnsi="Times New Roman"/>
      <w:sz w:val="24"/>
    </w:rPr>
  </w:style>
  <w:style w:type="paragraph" w:customStyle="1" w:styleId="einr1">
    <w:name w:val="einr.1"/>
    <w:basedOn w:val="a1"/>
    <w:link w:val="einr1Char"/>
    <w:pPr>
      <w:numPr>
        <w:numId w:val="13"/>
      </w:numPr>
      <w:spacing w:after="0" w:line="260" w:lineRule="atLeast"/>
      <w:jc w:val="both"/>
    </w:pPr>
    <w:rPr>
      <w:rFonts w:ascii="Arial" w:hAnsi="Arial"/>
      <w:sz w:val="20"/>
    </w:rPr>
  </w:style>
  <w:style w:type="paragraph" w:customStyle="1" w:styleId="TableParagraph">
    <w:name w:val="Table Paragraph"/>
    <w:basedOn w:val="a1"/>
    <w:qFormat/>
    <w:pPr>
      <w:widowControl w:val="0"/>
      <w:spacing w:after="0" w:line="288" w:lineRule="exact"/>
      <w:ind w:left="107"/>
    </w:pPr>
    <w:rPr>
      <w:rFonts w:ascii="Segoe UI Light" w:hAnsi="Segoe UI Light"/>
    </w:rPr>
  </w:style>
  <w:style w:type="paragraph" w:customStyle="1" w:styleId="formattext0">
    <w:name w:val="formattext"/>
    <w:basedOn w:val="a1"/>
    <w:pPr>
      <w:spacing w:before="100" w:beforeAutospacing="1" w:after="100" w:afterAutospacing="1" w:line="240" w:lineRule="auto"/>
    </w:pPr>
    <w:rPr>
      <w:rFonts w:ascii="Times New Roman" w:hAnsi="Times New Roman"/>
      <w:sz w:val="24"/>
    </w:rPr>
  </w:style>
  <w:style w:type="paragraph" w:styleId="aff5">
    <w:name w:val="Subtitle"/>
    <w:basedOn w:val="a1"/>
    <w:link w:val="aff6"/>
    <w:uiPriority w:val="11"/>
    <w:qFormat/>
    <w:pPr>
      <w:spacing w:before="100" w:beforeAutospacing="1" w:after="100" w:afterAutospacing="1" w:line="240" w:lineRule="auto"/>
    </w:pPr>
    <w:rPr>
      <w:rFonts w:ascii="Times New Roman" w:hAnsi="Times New Roman"/>
      <w:sz w:val="24"/>
    </w:rPr>
  </w:style>
  <w:style w:type="paragraph" w:customStyle="1" w:styleId="aff7">
    <w:name w:val="!Основной"/>
    <w:basedOn w:val="a1"/>
    <w:link w:val="aff8"/>
    <w:pPr>
      <w:spacing w:after="0" w:line="240" w:lineRule="auto"/>
      <w:ind w:firstLine="851"/>
      <w:jc w:val="both"/>
    </w:pPr>
    <w:rPr>
      <w:rFonts w:ascii="Times New Roman" w:hAnsi="Times New Roman"/>
      <w:sz w:val="26"/>
    </w:rPr>
  </w:style>
  <w:style w:type="character" w:styleId="aff9">
    <w:name w:val="line number"/>
    <w:basedOn w:val="a2"/>
    <w:semiHidden/>
  </w:style>
  <w:style w:type="character" w:styleId="affa">
    <w:name w:val="Hyperlink"/>
    <w:basedOn w:val="a2"/>
    <w:uiPriority w:val="99"/>
    <w:rPr>
      <w:color w:val="0000FF"/>
      <w:u w:val="single"/>
    </w:rPr>
  </w:style>
  <w:style w:type="character" w:customStyle="1" w:styleId="10">
    <w:name w:val="Заголовок 1 Знак"/>
    <w:basedOn w:val="a2"/>
    <w:link w:val="1"/>
    <w:uiPriority w:val="9"/>
    <w:rPr>
      <w:b/>
      <w:color w:val="365F91"/>
      <w:sz w:val="28"/>
    </w:rPr>
  </w:style>
  <w:style w:type="character" w:customStyle="1" w:styleId="22">
    <w:name w:val="Заголовок 2 Знак"/>
    <w:basedOn w:val="a2"/>
    <w:link w:val="21"/>
    <w:rPr>
      <w:b/>
      <w:color w:val="4F81BD"/>
      <w:sz w:val="26"/>
    </w:rPr>
  </w:style>
  <w:style w:type="character" w:customStyle="1" w:styleId="52">
    <w:name w:val="Заголовок 5 Знак"/>
    <w:basedOn w:val="a2"/>
    <w:link w:val="51"/>
    <w:rPr>
      <w:color w:val="243F60"/>
    </w:rPr>
  </w:style>
  <w:style w:type="character" w:styleId="affb">
    <w:name w:val="FollowedHyperlink"/>
    <w:basedOn w:val="a2"/>
    <w:uiPriority w:val="99"/>
    <w:semiHidden/>
    <w:rPr>
      <w:color w:val="800080"/>
      <w:u w:val="single"/>
    </w:rPr>
  </w:style>
  <w:style w:type="character" w:customStyle="1" w:styleId="a7">
    <w:name w:val="Текст сноски Знак"/>
    <w:basedOn w:val="a2"/>
    <w:link w:val="a6"/>
    <w:rPr>
      <w:rFonts w:ascii="Times New Roman" w:hAnsi="Times New Roman"/>
      <w:sz w:val="20"/>
    </w:rPr>
  </w:style>
  <w:style w:type="character" w:customStyle="1" w:styleId="15">
    <w:name w:val="Текст сноски Знак1"/>
    <w:basedOn w:val="a2"/>
    <w:semiHidden/>
    <w:rPr>
      <w:sz w:val="20"/>
    </w:rPr>
  </w:style>
  <w:style w:type="character" w:customStyle="1" w:styleId="a9">
    <w:name w:val="Текст примечания Знак"/>
    <w:basedOn w:val="a2"/>
    <w:link w:val="a8"/>
    <w:uiPriority w:val="99"/>
    <w:rPr>
      <w:rFonts w:ascii="Times New Roman" w:hAnsi="Times New Roman"/>
      <w:sz w:val="20"/>
    </w:rPr>
  </w:style>
  <w:style w:type="character" w:customStyle="1" w:styleId="ab">
    <w:name w:val="Верхний колонтитул Знак"/>
    <w:basedOn w:val="a2"/>
    <w:link w:val="aa"/>
    <w:uiPriority w:val="99"/>
  </w:style>
  <w:style w:type="character" w:customStyle="1" w:styleId="ad">
    <w:name w:val="Нижний колонтитул Знак"/>
    <w:basedOn w:val="a2"/>
    <w:link w:val="ac"/>
    <w:uiPriority w:val="99"/>
  </w:style>
  <w:style w:type="character" w:customStyle="1" w:styleId="af">
    <w:name w:val="Заголовок Знак"/>
    <w:basedOn w:val="a2"/>
    <w:link w:val="ae"/>
    <w:rPr>
      <w:rFonts w:ascii="Arial" w:hAnsi="Arial"/>
      <w:b/>
      <w:sz w:val="28"/>
    </w:rPr>
  </w:style>
  <w:style w:type="character" w:customStyle="1" w:styleId="25">
    <w:name w:val="Основной текст 2 Знак"/>
    <w:basedOn w:val="a2"/>
    <w:link w:val="24"/>
    <w:rPr>
      <w:rFonts w:ascii="Arial" w:hAnsi="Arial"/>
      <w:sz w:val="24"/>
    </w:rPr>
  </w:style>
  <w:style w:type="character" w:customStyle="1" w:styleId="af1">
    <w:name w:val="Текст выноски Знак"/>
    <w:basedOn w:val="a2"/>
    <w:link w:val="af0"/>
    <w:uiPriority w:val="99"/>
    <w:rPr>
      <w:rFonts w:ascii="Tahoma" w:hAnsi="Tahoma"/>
      <w:sz w:val="16"/>
    </w:rPr>
  </w:style>
  <w:style w:type="character" w:customStyle="1" w:styleId="af3">
    <w:name w:val="Без интервала Знак"/>
    <w:aliases w:val="Текстовая часть Знак,Без интервала3 Знак,Без интервала11 Знак,Без интервала Знак Знак Знак,Без интервала21 Знак"/>
    <w:basedOn w:val="a2"/>
    <w:link w:val="af2"/>
    <w:rPr>
      <w:rFonts w:ascii="Times New Roman" w:hAnsi="Times New Roman"/>
    </w:rPr>
  </w:style>
  <w:style w:type="character" w:styleId="affc">
    <w:name w:val="footnote reference"/>
    <w:basedOn w:val="a2"/>
    <w:rPr>
      <w:vertAlign w:val="superscript"/>
    </w:rPr>
  </w:style>
  <w:style w:type="character" w:styleId="affd">
    <w:name w:val="annotation reference"/>
    <w:uiPriority w:val="99"/>
    <w:rPr>
      <w:rFonts w:ascii="Times New Roman" w:hAnsi="Times New Roman"/>
      <w:sz w:val="16"/>
    </w:rPr>
  </w:style>
  <w:style w:type="character" w:customStyle="1" w:styleId="FontStyle87">
    <w:name w:val="Font Style87"/>
    <w:basedOn w:val="a2"/>
    <w:rPr>
      <w:rFonts w:ascii="Times New Roman" w:hAnsi="Times New Roman"/>
      <w:sz w:val="26"/>
    </w:rPr>
  </w:style>
  <w:style w:type="character" w:customStyle="1" w:styleId="FontStyle17">
    <w:name w:val="Font Style17"/>
    <w:rPr>
      <w:rFonts w:ascii="Times New Roman" w:hAnsi="Times New Roman"/>
      <w:color w:val="000000"/>
      <w:sz w:val="26"/>
    </w:rPr>
  </w:style>
  <w:style w:type="character" w:customStyle="1" w:styleId="af8">
    <w:name w:val="Тема примечания Знак"/>
    <w:basedOn w:val="a9"/>
    <w:link w:val="af7"/>
    <w:uiPriority w:val="99"/>
    <w:rPr>
      <w:rFonts w:ascii="Times New Roman" w:hAnsi="Times New Roman"/>
      <w:b/>
      <w:sz w:val="20"/>
    </w:rPr>
  </w:style>
  <w:style w:type="character" w:customStyle="1" w:styleId="FontStyle11">
    <w:name w:val="Font Style11"/>
    <w:basedOn w:val="a2"/>
    <w:rPr>
      <w:rFonts w:ascii="Times New Roman" w:hAnsi="Times New Roman"/>
      <w:sz w:val="22"/>
    </w:rPr>
  </w:style>
  <w:style w:type="character" w:customStyle="1" w:styleId="FontStyle12">
    <w:name w:val="Font Style12"/>
    <w:basedOn w:val="a2"/>
    <w:rPr>
      <w:rFonts w:ascii="Times New Roman" w:hAnsi="Times New Roman"/>
      <w:b/>
      <w:sz w:val="22"/>
    </w:rPr>
  </w:style>
  <w:style w:type="character" w:customStyle="1" w:styleId="34">
    <w:name w:val="Стиль3 Знак"/>
    <w:link w:val="33"/>
    <w:semiHidden/>
    <w:rPr>
      <w:rFonts w:ascii="Arial" w:hAnsi="Arial"/>
      <w:sz w:val="24"/>
    </w:rPr>
  </w:style>
  <w:style w:type="character" w:customStyle="1" w:styleId="29">
    <w:name w:val="Основной текст с отступом 2 Знак"/>
    <w:basedOn w:val="a2"/>
    <w:link w:val="28"/>
  </w:style>
  <w:style w:type="character" w:customStyle="1" w:styleId="af5">
    <w:name w:val="Абзац списка Знак"/>
    <w:aliases w:val="List Paragraph Знак,Абзац списка нумерованный Знак"/>
    <w:link w:val="af4"/>
  </w:style>
  <w:style w:type="character" w:customStyle="1" w:styleId="afb">
    <w:name w:val="пункт Знак"/>
    <w:link w:val="afa"/>
    <w:rPr>
      <w:rFonts w:ascii="Times New Roman" w:hAnsi="Times New Roman"/>
      <w:color w:val="000000"/>
      <w:sz w:val="24"/>
    </w:rPr>
  </w:style>
  <w:style w:type="character" w:customStyle="1" w:styleId="afd">
    <w:name w:val="заголовок Знак"/>
    <w:link w:val="afc"/>
    <w:rPr>
      <w:rFonts w:ascii="Cambria" w:hAnsi="Cambria"/>
      <w:b/>
      <w:sz w:val="24"/>
    </w:rPr>
  </w:style>
  <w:style w:type="character" w:customStyle="1" w:styleId="BS0">
    <w:name w:val="BS Знак"/>
    <w:link w:val="BS"/>
    <w:semiHidden/>
    <w:rPr>
      <w:rFonts w:ascii="Times New Roman" w:hAnsi="Times New Roman"/>
      <w:sz w:val="20"/>
    </w:rPr>
  </w:style>
  <w:style w:type="character" w:styleId="affe">
    <w:name w:val="Placeholder Text"/>
    <w:basedOn w:val="a2"/>
    <w:semiHidden/>
    <w:rPr>
      <w:color w:val="808080"/>
    </w:rPr>
  </w:style>
  <w:style w:type="character" w:styleId="afff">
    <w:name w:val="Strong"/>
    <w:basedOn w:val="a2"/>
    <w:qFormat/>
    <w:rPr>
      <w:b/>
    </w:rPr>
  </w:style>
  <w:style w:type="character" w:customStyle="1" w:styleId="16">
    <w:name w:val="Абзац списка Знак1"/>
    <w:basedOn w:val="a2"/>
    <w:qFormat/>
  </w:style>
  <w:style w:type="character" w:customStyle="1" w:styleId="53">
    <w:name w:val="[Ростех] Текст Подпункта (Уровень 5) Знак"/>
    <w:link w:val="5"/>
    <w:rPr>
      <w:rFonts w:ascii="Proxima Nova ExCn Rg" w:hAnsi="Proxima Nova ExCn Rg"/>
      <w:sz w:val="28"/>
    </w:rPr>
  </w:style>
  <w:style w:type="character" w:customStyle="1" w:styleId="aff">
    <w:name w:val="Основной текст Знак"/>
    <w:basedOn w:val="a2"/>
    <w:link w:val="afe"/>
  </w:style>
  <w:style w:type="character" w:customStyle="1" w:styleId="31">
    <w:name w:val="Заголовок 3 Знак"/>
    <w:basedOn w:val="a2"/>
    <w:link w:val="30"/>
    <w:uiPriority w:val="9"/>
    <w:rPr>
      <w:rFonts w:ascii="Garamond MT" w:hAnsi="Garamond MT"/>
      <w:sz w:val="24"/>
    </w:rPr>
  </w:style>
  <w:style w:type="character" w:customStyle="1" w:styleId="42">
    <w:name w:val="Заголовок 4 Знак"/>
    <w:basedOn w:val="a2"/>
    <w:link w:val="41"/>
    <w:rPr>
      <w:rFonts w:ascii="Calibri" w:hAnsi="Calibri"/>
      <w:b/>
      <w:sz w:val="28"/>
    </w:rPr>
  </w:style>
  <w:style w:type="character" w:customStyle="1" w:styleId="62">
    <w:name w:val="Заголовок 6 Знак"/>
    <w:basedOn w:val="a2"/>
    <w:link w:val="61"/>
    <w:rPr>
      <w:rFonts w:ascii="Garamond MT" w:hAnsi="Garamond MT"/>
      <w:sz w:val="24"/>
    </w:rPr>
  </w:style>
  <w:style w:type="character" w:customStyle="1" w:styleId="70">
    <w:name w:val="Заголовок 7 Знак"/>
    <w:basedOn w:val="a2"/>
    <w:link w:val="7"/>
    <w:rPr>
      <w:rFonts w:ascii="Garamond MT" w:hAnsi="Garamond MT"/>
      <w:sz w:val="24"/>
    </w:rPr>
  </w:style>
  <w:style w:type="character" w:customStyle="1" w:styleId="80">
    <w:name w:val="Заголовок 8 Знак"/>
    <w:basedOn w:val="a2"/>
    <w:link w:val="8"/>
    <w:rPr>
      <w:rFonts w:ascii="Garamond MT" w:hAnsi="Garamond MT"/>
      <w:sz w:val="24"/>
    </w:rPr>
  </w:style>
  <w:style w:type="character" w:customStyle="1" w:styleId="90">
    <w:name w:val="Заголовок 9 Знак"/>
    <w:basedOn w:val="a2"/>
    <w:link w:val="9"/>
    <w:rPr>
      <w:rFonts w:ascii="Garamond MT" w:hAnsi="Garamond MT"/>
      <w:sz w:val="24"/>
    </w:rPr>
  </w:style>
  <w:style w:type="character" w:styleId="afff0">
    <w:name w:val="page number"/>
    <w:rPr>
      <w:sz w:val="24"/>
    </w:rPr>
  </w:style>
  <w:style w:type="character" w:customStyle="1" w:styleId="aff1">
    <w:name w:val="Основной текст с отступом Знак"/>
    <w:basedOn w:val="a2"/>
    <w:link w:val="aff0"/>
    <w:uiPriority w:val="99"/>
    <w:rPr>
      <w:rFonts w:ascii="Times New Roman" w:hAnsi="Times New Roman"/>
      <w:sz w:val="20"/>
    </w:rPr>
  </w:style>
  <w:style w:type="character" w:customStyle="1" w:styleId="aff3">
    <w:name w:val="Текст Знак"/>
    <w:basedOn w:val="a2"/>
    <w:link w:val="aff2"/>
    <w:rPr>
      <w:rFonts w:ascii="Courier New" w:hAnsi="Courier New"/>
      <w:sz w:val="20"/>
    </w:rPr>
  </w:style>
  <w:style w:type="character" w:customStyle="1" w:styleId="hps">
    <w:name w:val="hps"/>
  </w:style>
  <w:style w:type="character" w:customStyle="1" w:styleId="WW8Num23z0">
    <w:name w:val="WW8Num23z0"/>
    <w:rPr>
      <w:rFonts w:ascii="Arial" w:hAnsi="Arial"/>
    </w:rPr>
  </w:style>
  <w:style w:type="character" w:customStyle="1" w:styleId="WW8Num12z3">
    <w:name w:val="WW8Num12z3"/>
    <w:rPr>
      <w:rFonts w:ascii="Symbol" w:hAnsi="Symbol"/>
    </w:rPr>
  </w:style>
  <w:style w:type="character" w:customStyle="1" w:styleId="einr1Char">
    <w:name w:val="einr.1 Char"/>
    <w:link w:val="einr1"/>
    <w:rPr>
      <w:rFonts w:ascii="Arial" w:hAnsi="Arial"/>
      <w:sz w:val="20"/>
    </w:rPr>
  </w:style>
  <w:style w:type="character" w:customStyle="1" w:styleId="aff6">
    <w:name w:val="Подзаголовок Знак"/>
    <w:basedOn w:val="a2"/>
    <w:link w:val="aff5"/>
    <w:rPr>
      <w:rFonts w:ascii="Times New Roman" w:hAnsi="Times New Roman"/>
      <w:sz w:val="24"/>
    </w:rPr>
  </w:style>
  <w:style w:type="character" w:styleId="afff1">
    <w:name w:val="Emphasis"/>
    <w:uiPriority w:val="20"/>
    <w:qFormat/>
    <w:rPr>
      <w:i/>
    </w:rPr>
  </w:style>
  <w:style w:type="character" w:customStyle="1" w:styleId="wmi-callto">
    <w:name w:val="wmi-callto"/>
  </w:style>
  <w:style w:type="character" w:customStyle="1" w:styleId="js-extracted-address">
    <w:name w:val="js-extracted-address"/>
  </w:style>
  <w:style w:type="character" w:customStyle="1" w:styleId="mail-message-map-nobreak">
    <w:name w:val="mail-message-map-nobreak"/>
  </w:style>
  <w:style w:type="character" w:customStyle="1" w:styleId="aff8">
    <w:name w:val="!Основной Знак"/>
    <w:link w:val="aff7"/>
    <w:rPr>
      <w:rFonts w:ascii="Times New Roman" w:hAnsi="Times New Roman"/>
      <w:sz w:val="26"/>
    </w:rPr>
  </w:style>
  <w:style w:type="character" w:customStyle="1" w:styleId="ecattext">
    <w:name w:val="ecattext"/>
  </w:style>
  <w:style w:type="table" w:styleId="17">
    <w:name w:val="Table Simple 1"/>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2">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semiHidden/>
    <w:qFormat/>
    <w:pPr>
      <w:widowControl w:val="0"/>
      <w:spacing w:after="0" w:line="240" w:lineRule="auto"/>
    </w:pPr>
    <w:tblPr>
      <w:tblInd w:w="0" w:type="dxa"/>
      <w:tblCellMar>
        <w:top w:w="0" w:type="dxa"/>
        <w:left w:w="0" w:type="dxa"/>
        <w:bottom w:w="0" w:type="dxa"/>
        <w:right w:w="0" w:type="dxa"/>
      </w:tblCellMar>
    </w:tblPr>
  </w:style>
  <w:style w:type="numbering" w:customStyle="1" w:styleId="19">
    <w:name w:val="Нет списка1"/>
  </w:style>
  <w:style w:type="numbering" w:customStyle="1" w:styleId="2b">
    <w:name w:val="Нет списка2"/>
  </w:style>
  <w:style w:type="numbering" w:customStyle="1" w:styleId="20">
    <w:name w:val="Стиль2"/>
    <w:pPr>
      <w:numPr>
        <w:numId w:val="14"/>
      </w:numPr>
    </w:pPr>
  </w:style>
  <w:style w:type="numbering" w:customStyle="1" w:styleId="4">
    <w:name w:val="Стиль4"/>
    <w:pPr>
      <w:numPr>
        <w:numId w:val="15"/>
      </w:numPr>
    </w:pPr>
  </w:style>
  <w:style w:type="numbering" w:customStyle="1" w:styleId="50">
    <w:name w:val="Стиль5"/>
    <w:pPr>
      <w:numPr>
        <w:numId w:val="16"/>
      </w:numPr>
    </w:pPr>
  </w:style>
  <w:style w:type="numbering" w:customStyle="1" w:styleId="60">
    <w:name w:val="Стиль6"/>
    <w:pPr>
      <w:numPr>
        <w:numId w:val="17"/>
      </w:numPr>
    </w:pPr>
  </w:style>
  <w:style w:type="table" w:customStyle="1" w:styleId="71">
    <w:name w:val="Сетка таблицы7"/>
    <w:basedOn w:val="a3"/>
    <w:next w:val="afff2"/>
    <w:uiPriority w:val="39"/>
    <w:rsid w:val="001F509E"/>
    <w:pPr>
      <w:spacing w:after="0"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uiPriority w:val="99"/>
    <w:rsid w:val="001F509E"/>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305616"/>
    <w:pPr>
      <w:suppressAutoHyphens/>
      <w:autoSpaceDN w:val="0"/>
      <w:spacing w:after="0" w:line="240" w:lineRule="auto"/>
    </w:pPr>
    <w:rPr>
      <w:kern w:val="3"/>
      <w:sz w:val="24"/>
      <w:szCs w:val="24"/>
      <w:lang w:bidi="hi-IN"/>
    </w:rPr>
  </w:style>
  <w:style w:type="character" w:customStyle="1" w:styleId="1a">
    <w:name w:val="Неразрешенное упоминание1"/>
    <w:basedOn w:val="a2"/>
    <w:uiPriority w:val="99"/>
    <w:semiHidden/>
    <w:unhideWhenUsed/>
    <w:rsid w:val="009333A4"/>
    <w:rPr>
      <w:color w:val="605E5C"/>
      <w:shd w:val="clear" w:color="auto" w:fill="E1DFDD"/>
    </w:rPr>
  </w:style>
  <w:style w:type="paragraph" w:styleId="HTML">
    <w:name w:val="HTML Preformatted"/>
    <w:aliases w:val="Знак"/>
    <w:basedOn w:val="a1"/>
    <w:link w:val="HTML0"/>
    <w:uiPriority w:val="99"/>
    <w:unhideWhenUsed/>
    <w:rsid w:val="004F2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lang w:eastAsia="ar-SA"/>
    </w:rPr>
  </w:style>
  <w:style w:type="character" w:customStyle="1" w:styleId="HTML0">
    <w:name w:val="Стандартный HTML Знак"/>
    <w:aliases w:val="Знак Знак"/>
    <w:basedOn w:val="a2"/>
    <w:link w:val="HTML"/>
    <w:uiPriority w:val="99"/>
    <w:rsid w:val="004F2365"/>
    <w:rPr>
      <w:rFonts w:ascii="Courier New" w:hAnsi="Courier New" w:cs="Courier New"/>
      <w:sz w:val="20"/>
      <w:lang w:eastAsia="ar-SA"/>
    </w:rPr>
  </w:style>
  <w:style w:type="character" w:customStyle="1" w:styleId="blk">
    <w:name w:val="blk"/>
    <w:basedOn w:val="a2"/>
    <w:rsid w:val="004F2365"/>
  </w:style>
  <w:style w:type="character" w:customStyle="1" w:styleId="CharacterStyle1">
    <w:name w:val="Character Style 1"/>
    <w:rsid w:val="004F2365"/>
    <w:rPr>
      <w:rFonts w:ascii="Arial" w:hAnsi="Arial" w:cs="Arial"/>
      <w:sz w:val="24"/>
      <w:szCs w:val="24"/>
    </w:rPr>
  </w:style>
  <w:style w:type="numbering" w:customStyle="1" w:styleId="36">
    <w:name w:val="Нет списка3"/>
    <w:next w:val="a4"/>
    <w:uiPriority w:val="99"/>
    <w:semiHidden/>
    <w:unhideWhenUsed/>
    <w:rsid w:val="007C791C"/>
  </w:style>
  <w:style w:type="table" w:customStyle="1" w:styleId="81">
    <w:name w:val="Сетка таблицы8"/>
    <w:basedOn w:val="a3"/>
    <w:next w:val="afff2"/>
    <w:uiPriority w:val="59"/>
    <w:rsid w:val="007C791C"/>
    <w:pPr>
      <w:spacing w:after="0" w:line="240" w:lineRule="auto"/>
    </w:pPr>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2"/>
    <w:rsid w:val="007C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70209">
      <w:bodyDiv w:val="1"/>
      <w:marLeft w:val="0"/>
      <w:marRight w:val="0"/>
      <w:marTop w:val="0"/>
      <w:marBottom w:val="0"/>
      <w:divBdr>
        <w:top w:val="none" w:sz="0" w:space="0" w:color="auto"/>
        <w:left w:val="none" w:sz="0" w:space="0" w:color="auto"/>
        <w:bottom w:val="none" w:sz="0" w:space="0" w:color="auto"/>
        <w:right w:val="none" w:sz="0" w:space="0" w:color="auto"/>
      </w:divBdr>
    </w:div>
    <w:div w:id="191234304">
      <w:bodyDiv w:val="1"/>
      <w:marLeft w:val="0"/>
      <w:marRight w:val="0"/>
      <w:marTop w:val="0"/>
      <w:marBottom w:val="0"/>
      <w:divBdr>
        <w:top w:val="none" w:sz="0" w:space="0" w:color="auto"/>
        <w:left w:val="none" w:sz="0" w:space="0" w:color="auto"/>
        <w:bottom w:val="none" w:sz="0" w:space="0" w:color="auto"/>
        <w:right w:val="none" w:sz="0" w:space="0" w:color="auto"/>
      </w:divBdr>
    </w:div>
    <w:div w:id="230846938">
      <w:bodyDiv w:val="1"/>
      <w:marLeft w:val="0"/>
      <w:marRight w:val="0"/>
      <w:marTop w:val="0"/>
      <w:marBottom w:val="0"/>
      <w:divBdr>
        <w:top w:val="none" w:sz="0" w:space="0" w:color="auto"/>
        <w:left w:val="none" w:sz="0" w:space="0" w:color="auto"/>
        <w:bottom w:val="none" w:sz="0" w:space="0" w:color="auto"/>
        <w:right w:val="none" w:sz="0" w:space="0" w:color="auto"/>
      </w:divBdr>
    </w:div>
    <w:div w:id="287250238">
      <w:bodyDiv w:val="1"/>
      <w:marLeft w:val="0"/>
      <w:marRight w:val="0"/>
      <w:marTop w:val="0"/>
      <w:marBottom w:val="0"/>
      <w:divBdr>
        <w:top w:val="none" w:sz="0" w:space="0" w:color="auto"/>
        <w:left w:val="none" w:sz="0" w:space="0" w:color="auto"/>
        <w:bottom w:val="none" w:sz="0" w:space="0" w:color="auto"/>
        <w:right w:val="none" w:sz="0" w:space="0" w:color="auto"/>
      </w:divBdr>
    </w:div>
    <w:div w:id="878661420">
      <w:bodyDiv w:val="1"/>
      <w:marLeft w:val="0"/>
      <w:marRight w:val="0"/>
      <w:marTop w:val="0"/>
      <w:marBottom w:val="0"/>
      <w:divBdr>
        <w:top w:val="none" w:sz="0" w:space="0" w:color="auto"/>
        <w:left w:val="none" w:sz="0" w:space="0" w:color="auto"/>
        <w:bottom w:val="none" w:sz="0" w:space="0" w:color="auto"/>
        <w:right w:val="none" w:sz="0" w:space="0" w:color="auto"/>
      </w:divBdr>
    </w:div>
    <w:div w:id="924414381">
      <w:bodyDiv w:val="1"/>
      <w:marLeft w:val="0"/>
      <w:marRight w:val="0"/>
      <w:marTop w:val="0"/>
      <w:marBottom w:val="0"/>
      <w:divBdr>
        <w:top w:val="none" w:sz="0" w:space="0" w:color="auto"/>
        <w:left w:val="none" w:sz="0" w:space="0" w:color="auto"/>
        <w:bottom w:val="none" w:sz="0" w:space="0" w:color="auto"/>
        <w:right w:val="none" w:sz="0" w:space="0" w:color="auto"/>
      </w:divBdr>
    </w:div>
    <w:div w:id="1218274984">
      <w:bodyDiv w:val="1"/>
      <w:marLeft w:val="0"/>
      <w:marRight w:val="0"/>
      <w:marTop w:val="0"/>
      <w:marBottom w:val="0"/>
      <w:divBdr>
        <w:top w:val="none" w:sz="0" w:space="0" w:color="auto"/>
        <w:left w:val="none" w:sz="0" w:space="0" w:color="auto"/>
        <w:bottom w:val="none" w:sz="0" w:space="0" w:color="auto"/>
        <w:right w:val="none" w:sz="0" w:space="0" w:color="auto"/>
      </w:divBdr>
    </w:div>
    <w:div w:id="1455639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9D300-7FA7-471F-8EE8-5179A0E1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61</Pages>
  <Words>17718</Words>
  <Characters>134657</Characters>
  <Application>Microsoft Office Word</Application>
  <DocSecurity>0</DocSecurity>
  <Lines>8977</Lines>
  <Paragraphs>5860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dc:creator>
  <cp:lastModifiedBy>Пользователь</cp:lastModifiedBy>
  <cp:revision>22</cp:revision>
  <cp:lastPrinted>2021-01-26T18:20:00Z</cp:lastPrinted>
  <dcterms:created xsi:type="dcterms:W3CDTF">2021-01-20T10:09:00Z</dcterms:created>
  <dcterms:modified xsi:type="dcterms:W3CDTF">2021-01-26T18:25:00Z</dcterms:modified>
</cp:coreProperties>
</file>