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CCA8A" w14:textId="77777777" w:rsidR="00FE7535" w:rsidRPr="006C4FC1" w:rsidRDefault="00FD129B">
      <w:pPr>
        <w:pStyle w:val="afa"/>
        <w:jc w:val="right"/>
        <w:rPr>
          <w:b/>
          <w:color w:val="auto"/>
          <w:szCs w:val="24"/>
        </w:rPr>
      </w:pPr>
      <w:r w:rsidRPr="006C4FC1">
        <w:rPr>
          <w:b/>
          <w:color w:val="auto"/>
          <w:szCs w:val="24"/>
        </w:rPr>
        <w:t>Утверждаю:</w:t>
      </w:r>
    </w:p>
    <w:p w14:paraId="3C22ECD2" w14:textId="77777777" w:rsidR="00FE7535" w:rsidRPr="006C4FC1" w:rsidRDefault="00FD129B">
      <w:pPr>
        <w:pStyle w:val="afa"/>
        <w:jc w:val="right"/>
        <w:rPr>
          <w:b/>
          <w:color w:val="auto"/>
          <w:szCs w:val="24"/>
        </w:rPr>
      </w:pPr>
      <w:r w:rsidRPr="006C4FC1">
        <w:rPr>
          <w:b/>
          <w:color w:val="auto"/>
          <w:szCs w:val="24"/>
        </w:rPr>
        <w:t>______________</w:t>
      </w:r>
    </w:p>
    <w:p w14:paraId="22E40237" w14:textId="5B21915A" w:rsidR="00FE7535" w:rsidRPr="006C4FC1" w:rsidRDefault="00FD129B">
      <w:pPr>
        <w:pStyle w:val="afa"/>
        <w:jc w:val="right"/>
        <w:rPr>
          <w:b/>
          <w:color w:val="auto"/>
          <w:szCs w:val="24"/>
        </w:rPr>
      </w:pPr>
      <w:r w:rsidRPr="006C4FC1">
        <w:rPr>
          <w:b/>
          <w:color w:val="auto"/>
          <w:szCs w:val="24"/>
        </w:rPr>
        <w:t>"</w:t>
      </w:r>
      <w:r w:rsidR="006C4408">
        <w:rPr>
          <w:b/>
          <w:color w:val="auto"/>
          <w:szCs w:val="24"/>
        </w:rPr>
        <w:t>21</w:t>
      </w:r>
      <w:r w:rsidRPr="006C4FC1">
        <w:rPr>
          <w:b/>
          <w:color w:val="auto"/>
          <w:szCs w:val="24"/>
        </w:rPr>
        <w:t xml:space="preserve">" </w:t>
      </w:r>
      <w:r w:rsidR="006C4408">
        <w:rPr>
          <w:b/>
          <w:color w:val="auto"/>
          <w:szCs w:val="24"/>
        </w:rPr>
        <w:t>декабря</w:t>
      </w:r>
      <w:r w:rsidRPr="006C4FC1">
        <w:rPr>
          <w:b/>
          <w:color w:val="auto"/>
          <w:szCs w:val="24"/>
        </w:rPr>
        <w:t xml:space="preserve"> 2020 г.</w:t>
      </w:r>
    </w:p>
    <w:p w14:paraId="2035CE3A" w14:textId="77777777" w:rsidR="00FE7535" w:rsidRPr="006C4FC1" w:rsidRDefault="00FE7535">
      <w:pPr>
        <w:jc w:val="right"/>
        <w:rPr>
          <w:rFonts w:ascii="Times New Roman" w:hAnsi="Times New Roman"/>
          <w:sz w:val="24"/>
          <w:szCs w:val="24"/>
        </w:rPr>
      </w:pPr>
    </w:p>
    <w:p w14:paraId="4B353D2B" w14:textId="77777777" w:rsidR="00FE7535" w:rsidRPr="006C4FC1" w:rsidRDefault="00FE7535">
      <w:pPr>
        <w:jc w:val="right"/>
        <w:rPr>
          <w:rFonts w:ascii="Times New Roman" w:hAnsi="Times New Roman"/>
          <w:sz w:val="24"/>
          <w:szCs w:val="24"/>
        </w:rPr>
      </w:pPr>
    </w:p>
    <w:p w14:paraId="54787A01" w14:textId="77777777" w:rsidR="00FE7535" w:rsidRPr="006C4FC1" w:rsidRDefault="00FE7535">
      <w:pPr>
        <w:jc w:val="both"/>
        <w:rPr>
          <w:rFonts w:ascii="Times New Roman" w:hAnsi="Times New Roman"/>
          <w:sz w:val="24"/>
          <w:szCs w:val="24"/>
        </w:rPr>
      </w:pPr>
    </w:p>
    <w:p w14:paraId="2CED5AF8" w14:textId="77777777" w:rsidR="00FE7535" w:rsidRPr="006C4FC1" w:rsidRDefault="00FE7535">
      <w:pPr>
        <w:jc w:val="both"/>
        <w:rPr>
          <w:rFonts w:ascii="Times New Roman" w:hAnsi="Times New Roman"/>
          <w:sz w:val="24"/>
          <w:szCs w:val="24"/>
        </w:rPr>
      </w:pPr>
    </w:p>
    <w:p w14:paraId="28C7B76F" w14:textId="77777777" w:rsidR="00FE7535" w:rsidRPr="006C4FC1" w:rsidRDefault="00FE7535">
      <w:pPr>
        <w:jc w:val="both"/>
        <w:rPr>
          <w:rFonts w:ascii="Times New Roman" w:hAnsi="Times New Roman"/>
          <w:sz w:val="24"/>
          <w:szCs w:val="24"/>
        </w:rPr>
      </w:pPr>
    </w:p>
    <w:p w14:paraId="10D4E0EA"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ДОКУМЕНТАЦИЯ ПО ПРОВЕДЕНИЮ</w:t>
      </w:r>
    </w:p>
    <w:p w14:paraId="51C51E57"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ОТКРЫТОГО ЗАПРОСА ПРЕДЛОЖЕНИЙ</w:t>
      </w:r>
    </w:p>
    <w:p w14:paraId="1229C554" w14:textId="77777777" w:rsidR="00FE7535" w:rsidRPr="006C4FC1" w:rsidRDefault="00FD129B">
      <w:pPr>
        <w:spacing w:line="360" w:lineRule="auto"/>
        <w:jc w:val="center"/>
        <w:rPr>
          <w:rFonts w:ascii="Times New Roman" w:hAnsi="Times New Roman"/>
          <w:b/>
          <w:sz w:val="24"/>
          <w:szCs w:val="24"/>
        </w:rPr>
      </w:pPr>
      <w:r w:rsidRPr="006C4FC1">
        <w:rPr>
          <w:rFonts w:ascii="Times New Roman" w:hAnsi="Times New Roman"/>
          <w:b/>
          <w:sz w:val="24"/>
          <w:szCs w:val="24"/>
        </w:rPr>
        <w:t xml:space="preserve">в электронной форме </w:t>
      </w:r>
    </w:p>
    <w:p w14:paraId="6F305D79" w14:textId="446F299F" w:rsidR="00FE7535" w:rsidRPr="006C4FC1" w:rsidRDefault="00AB4A4D" w:rsidP="00224B63">
      <w:pPr>
        <w:rPr>
          <w:rFonts w:ascii="Times New Roman" w:hAnsi="Times New Roman"/>
          <w:sz w:val="24"/>
          <w:szCs w:val="24"/>
        </w:rPr>
      </w:pPr>
      <w:bookmarkStart w:id="0" w:name="_Hlk53050796"/>
      <w:r>
        <w:rPr>
          <w:rFonts w:ascii="Times New Roman" w:hAnsi="Times New Roman"/>
          <w:sz w:val="24"/>
          <w:szCs w:val="24"/>
        </w:rPr>
        <w:t>об условиях выполнения</w:t>
      </w:r>
      <w:r w:rsidRPr="00AB4A4D">
        <w:rPr>
          <w:rFonts w:ascii="Times New Roman" w:hAnsi="Times New Roman"/>
          <w:sz w:val="24"/>
          <w:szCs w:val="24"/>
        </w:rPr>
        <w:t xml:space="preserve"> </w:t>
      </w:r>
      <w:r w:rsidR="000A3010">
        <w:rPr>
          <w:rFonts w:ascii="Times New Roman" w:hAnsi="Times New Roman"/>
          <w:sz w:val="24"/>
          <w:szCs w:val="24"/>
        </w:rPr>
        <w:t xml:space="preserve">производственных </w:t>
      </w:r>
      <w:r w:rsidR="008B14BD" w:rsidRPr="008B14BD">
        <w:rPr>
          <w:rFonts w:ascii="Times New Roman" w:hAnsi="Times New Roman"/>
          <w:sz w:val="24"/>
          <w:szCs w:val="24"/>
        </w:rPr>
        <w:t xml:space="preserve">работ по сохранению </w:t>
      </w:r>
      <w:bookmarkEnd w:id="0"/>
      <w:r w:rsidR="00871236">
        <w:rPr>
          <w:rFonts w:ascii="Times New Roman" w:hAnsi="Times New Roman"/>
          <w:sz w:val="24"/>
          <w:szCs w:val="24"/>
        </w:rPr>
        <w:t>о</w:t>
      </w:r>
      <w:r w:rsidR="00871236" w:rsidRPr="00871236">
        <w:rPr>
          <w:rFonts w:ascii="Times New Roman" w:hAnsi="Times New Roman"/>
          <w:sz w:val="24"/>
          <w:szCs w:val="24"/>
        </w:rPr>
        <w:t>бъект</w:t>
      </w:r>
      <w:r w:rsidR="00871236">
        <w:rPr>
          <w:rFonts w:ascii="Times New Roman" w:hAnsi="Times New Roman"/>
          <w:sz w:val="24"/>
          <w:szCs w:val="24"/>
        </w:rPr>
        <w:t>а</w:t>
      </w:r>
      <w:r w:rsidR="00871236" w:rsidRPr="00871236">
        <w:rPr>
          <w:rFonts w:ascii="Times New Roman" w:hAnsi="Times New Roman"/>
          <w:sz w:val="24"/>
          <w:szCs w:val="24"/>
        </w:rPr>
        <w:t xml:space="preserve">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лит.</w:t>
      </w:r>
      <w:r w:rsidR="006C4408">
        <w:rPr>
          <w:rFonts w:ascii="Times New Roman" w:hAnsi="Times New Roman"/>
          <w:sz w:val="24"/>
          <w:szCs w:val="24"/>
        </w:rPr>
        <w:t xml:space="preserve"> </w:t>
      </w:r>
      <w:r w:rsidR="00871236" w:rsidRPr="00871236">
        <w:rPr>
          <w:rFonts w:ascii="Times New Roman" w:hAnsi="Times New Roman"/>
          <w:sz w:val="24"/>
          <w:szCs w:val="24"/>
        </w:rPr>
        <w:t>Ж,И)</w:t>
      </w:r>
    </w:p>
    <w:p w14:paraId="2D7ECBB1" w14:textId="77777777" w:rsidR="00FE7535" w:rsidRPr="006C4FC1" w:rsidRDefault="00FE7535">
      <w:pPr>
        <w:jc w:val="both"/>
        <w:rPr>
          <w:rFonts w:ascii="Times New Roman" w:hAnsi="Times New Roman"/>
          <w:sz w:val="24"/>
          <w:szCs w:val="24"/>
        </w:rPr>
      </w:pPr>
    </w:p>
    <w:p w14:paraId="745922E2" w14:textId="77777777" w:rsidR="00FE7535" w:rsidRPr="006C4FC1" w:rsidRDefault="00FD129B">
      <w:pPr>
        <w:tabs>
          <w:tab w:val="left" w:pos="7312"/>
        </w:tabs>
        <w:jc w:val="both"/>
        <w:rPr>
          <w:rFonts w:ascii="Times New Roman" w:hAnsi="Times New Roman"/>
          <w:sz w:val="24"/>
          <w:szCs w:val="24"/>
        </w:rPr>
      </w:pPr>
      <w:r w:rsidRPr="006C4FC1">
        <w:rPr>
          <w:rFonts w:ascii="Times New Roman" w:hAnsi="Times New Roman"/>
          <w:sz w:val="24"/>
          <w:szCs w:val="24"/>
        </w:rPr>
        <w:tab/>
      </w:r>
    </w:p>
    <w:p w14:paraId="1A9C3349" w14:textId="31D2131F" w:rsidR="00FE7535" w:rsidRDefault="00FE7535">
      <w:pPr>
        <w:jc w:val="both"/>
        <w:rPr>
          <w:rFonts w:ascii="Times New Roman" w:hAnsi="Times New Roman"/>
          <w:sz w:val="24"/>
          <w:szCs w:val="24"/>
        </w:rPr>
      </w:pPr>
    </w:p>
    <w:p w14:paraId="6334558A" w14:textId="69C281B2" w:rsidR="006C4408" w:rsidRDefault="006C4408">
      <w:pPr>
        <w:jc w:val="both"/>
        <w:rPr>
          <w:rFonts w:ascii="Times New Roman" w:hAnsi="Times New Roman"/>
          <w:sz w:val="24"/>
          <w:szCs w:val="24"/>
        </w:rPr>
      </w:pPr>
    </w:p>
    <w:p w14:paraId="65F67F73" w14:textId="3C844D4C" w:rsidR="006C4408" w:rsidRDefault="006C4408">
      <w:pPr>
        <w:jc w:val="both"/>
        <w:rPr>
          <w:rFonts w:ascii="Times New Roman" w:hAnsi="Times New Roman"/>
          <w:sz w:val="24"/>
          <w:szCs w:val="24"/>
        </w:rPr>
      </w:pPr>
    </w:p>
    <w:p w14:paraId="3A963361" w14:textId="2F3DD0C1" w:rsidR="006C4408" w:rsidRDefault="006C4408">
      <w:pPr>
        <w:jc w:val="both"/>
        <w:rPr>
          <w:rFonts w:ascii="Times New Roman" w:hAnsi="Times New Roman"/>
          <w:sz w:val="24"/>
          <w:szCs w:val="24"/>
        </w:rPr>
      </w:pPr>
    </w:p>
    <w:p w14:paraId="717E3EA6" w14:textId="13364B89" w:rsidR="006C4408" w:rsidRDefault="006C4408">
      <w:pPr>
        <w:jc w:val="both"/>
        <w:rPr>
          <w:rFonts w:ascii="Times New Roman" w:hAnsi="Times New Roman"/>
          <w:sz w:val="24"/>
          <w:szCs w:val="24"/>
        </w:rPr>
      </w:pPr>
    </w:p>
    <w:p w14:paraId="24FC8988" w14:textId="0734FA2E" w:rsidR="006C4408" w:rsidRDefault="006C4408">
      <w:pPr>
        <w:jc w:val="both"/>
        <w:rPr>
          <w:rFonts w:ascii="Times New Roman" w:hAnsi="Times New Roman"/>
          <w:sz w:val="24"/>
          <w:szCs w:val="24"/>
        </w:rPr>
      </w:pPr>
    </w:p>
    <w:p w14:paraId="166E6D09" w14:textId="2559C032" w:rsidR="006C4408" w:rsidRDefault="006C4408">
      <w:pPr>
        <w:jc w:val="both"/>
        <w:rPr>
          <w:rFonts w:ascii="Times New Roman" w:hAnsi="Times New Roman"/>
          <w:sz w:val="24"/>
          <w:szCs w:val="24"/>
        </w:rPr>
      </w:pPr>
    </w:p>
    <w:p w14:paraId="7F2F1467" w14:textId="4C2EB63E" w:rsidR="006C4408" w:rsidRDefault="006C4408">
      <w:pPr>
        <w:jc w:val="both"/>
        <w:rPr>
          <w:rFonts w:ascii="Times New Roman" w:hAnsi="Times New Roman"/>
          <w:sz w:val="24"/>
          <w:szCs w:val="24"/>
        </w:rPr>
      </w:pPr>
    </w:p>
    <w:p w14:paraId="3712480F" w14:textId="536331A1" w:rsidR="006C4408" w:rsidRDefault="006C4408">
      <w:pPr>
        <w:jc w:val="both"/>
        <w:rPr>
          <w:rFonts w:ascii="Times New Roman" w:hAnsi="Times New Roman"/>
          <w:sz w:val="24"/>
          <w:szCs w:val="24"/>
        </w:rPr>
      </w:pPr>
    </w:p>
    <w:p w14:paraId="1F73C096" w14:textId="77777777" w:rsidR="006C4408" w:rsidRPr="006C4FC1" w:rsidRDefault="006C4408">
      <w:pPr>
        <w:jc w:val="both"/>
        <w:rPr>
          <w:rFonts w:ascii="Times New Roman" w:hAnsi="Times New Roman"/>
          <w:sz w:val="24"/>
          <w:szCs w:val="24"/>
        </w:rPr>
      </w:pPr>
    </w:p>
    <w:p w14:paraId="756842AB" w14:textId="77777777" w:rsidR="00FE7535" w:rsidRPr="006C4FC1" w:rsidRDefault="00FD129B">
      <w:pPr>
        <w:jc w:val="center"/>
        <w:rPr>
          <w:rFonts w:ascii="Times New Roman" w:hAnsi="Times New Roman"/>
          <w:sz w:val="24"/>
          <w:szCs w:val="24"/>
        </w:rPr>
      </w:pPr>
      <w:r w:rsidRPr="006C4FC1">
        <w:rPr>
          <w:rFonts w:ascii="Times New Roman" w:hAnsi="Times New Roman"/>
          <w:b/>
          <w:sz w:val="24"/>
          <w:szCs w:val="24"/>
        </w:rPr>
        <w:t>г. Н.Новгород</w:t>
      </w:r>
      <w:r w:rsidRPr="006C4FC1">
        <w:rPr>
          <w:rFonts w:ascii="Times New Roman" w:hAnsi="Times New Roman"/>
          <w:sz w:val="24"/>
          <w:szCs w:val="24"/>
        </w:rPr>
        <w:br w:type="page"/>
      </w:r>
    </w:p>
    <w:p w14:paraId="3BD2A171" w14:textId="77777777" w:rsidR="00FE7535" w:rsidRPr="006C4FC1" w:rsidRDefault="00FD129B">
      <w:pPr>
        <w:pStyle w:val="af6"/>
        <w:jc w:val="center"/>
        <w:rPr>
          <w:rFonts w:ascii="Times New Roman" w:hAnsi="Times New Roman"/>
          <w:color w:val="auto"/>
          <w:sz w:val="24"/>
          <w:szCs w:val="24"/>
        </w:rPr>
      </w:pPr>
      <w:r w:rsidRPr="006C4FC1">
        <w:rPr>
          <w:rFonts w:ascii="Times New Roman" w:hAnsi="Times New Roman"/>
          <w:color w:val="auto"/>
          <w:sz w:val="24"/>
          <w:szCs w:val="24"/>
        </w:rPr>
        <w:lastRenderedPageBreak/>
        <w:t>Содержание</w:t>
      </w:r>
    </w:p>
    <w:p w14:paraId="1A8847B1" w14:textId="77777777" w:rsidR="00FE7535" w:rsidRPr="006C4FC1" w:rsidRDefault="00FE7535">
      <w:pPr>
        <w:rPr>
          <w:rFonts w:ascii="Times New Roman" w:hAnsi="Times New Roman"/>
          <w:sz w:val="24"/>
          <w:szCs w:val="24"/>
        </w:rPr>
      </w:pPr>
    </w:p>
    <w:p w14:paraId="79330A65"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t>Часть I ПРОЦЕДУРА ПРОВЕДЕНИЯ ЗАПРОСА ПРЕДЛОЖЕНИЙ 4</w:t>
      </w:r>
    </w:p>
    <w:p w14:paraId="3622AE44"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1. Термины и определения 4</w:t>
      </w:r>
    </w:p>
    <w:p w14:paraId="6B843DFE"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2. Общие положения 4</w:t>
      </w:r>
    </w:p>
    <w:p w14:paraId="4B4B2A9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2.1. Форма и вид процедуры закупки, предмет закупки 4</w:t>
      </w:r>
    </w:p>
    <w:p w14:paraId="1DACC8BB"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2.2. Участие в процедуре запроса предложений 4</w:t>
      </w:r>
    </w:p>
    <w:p w14:paraId="089D6F6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2.3. Правовой статус закупки 5</w:t>
      </w:r>
    </w:p>
    <w:p w14:paraId="1AC852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2.4. Особые положения в связи с проведением запроса предложений через ЭТП 5</w:t>
      </w:r>
    </w:p>
    <w:p w14:paraId="1216E6DF"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2.5. Затраты на участие в запросе предложений 5</w:t>
      </w:r>
    </w:p>
    <w:p w14:paraId="13A3C09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2.6. Отказ от проведения запроса предложений 6</w:t>
      </w:r>
    </w:p>
    <w:p w14:paraId="0C1F666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2.7. Официальный источник информации о ходе и результатах запроса предложений 6</w:t>
      </w:r>
    </w:p>
    <w:p w14:paraId="2BA91EB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2.8. Прочие положения 6</w:t>
      </w:r>
    </w:p>
    <w:p w14:paraId="120C3863"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79DBE2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3.1. Требования к Участникам запроса предложений 6</w:t>
      </w:r>
    </w:p>
    <w:p w14:paraId="03927BA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3.2. Документы, предоставляемые в составе заявки на участие в запросе предложений 8</w:t>
      </w:r>
    </w:p>
    <w:p w14:paraId="259E9A0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3.3. Возможность привлечения соисполнителей (субподрядчиков) 9</w:t>
      </w:r>
    </w:p>
    <w:p w14:paraId="5086ADCB"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4. Порядок проведения запроса предложений 9</w:t>
      </w:r>
    </w:p>
    <w:p w14:paraId="59C61CA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 Получение документации 9</w:t>
      </w:r>
    </w:p>
    <w:p w14:paraId="2045758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4.2. Разъяснение положений документации 9</w:t>
      </w:r>
    </w:p>
    <w:p w14:paraId="23BA8D7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46D2DF4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4.4. Общие требования к заявке на участие в запросе предложений 10</w:t>
      </w:r>
    </w:p>
    <w:p w14:paraId="22CBC19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4.5. Срок действия заявки на участие в запросе предложений 11</w:t>
      </w:r>
    </w:p>
    <w:p w14:paraId="7DCDA24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4.6. Официальный язык запроса предложений 11</w:t>
      </w:r>
    </w:p>
    <w:p w14:paraId="54D860E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4.7. Валюта запроса предложений 11</w:t>
      </w:r>
    </w:p>
    <w:p w14:paraId="0C0969CA"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4.8. Начальная (максимальная) цена договора. Антидемпинговые меры 12</w:t>
      </w:r>
    </w:p>
    <w:p w14:paraId="602C19E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16E9F973"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4.10. Подача и прием заявок на участие в запросе предложений 12</w:t>
      </w:r>
    </w:p>
    <w:p w14:paraId="29137E6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4.11. Изменение заявок на участие в запросе предложений или их отзыв 13</w:t>
      </w:r>
    </w:p>
    <w:p w14:paraId="6BE5162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4.12. Открытие доступа к поданным заявкам на участие в запросе предложений 13</w:t>
      </w:r>
    </w:p>
    <w:p w14:paraId="4E8F9C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4.13. Опоздавшие заявки на участие в запросе предложений 14</w:t>
      </w:r>
    </w:p>
    <w:p w14:paraId="767D4FC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06AAA49"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5. Порядок заключения договора 18</w:t>
      </w:r>
    </w:p>
    <w:p w14:paraId="57138B75"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6. Информационная карта запроса предложений </w:t>
      </w:r>
      <w:r w:rsidR="0033520F" w:rsidRPr="006C4FC1">
        <w:rPr>
          <w:rFonts w:ascii="Times New Roman" w:hAnsi="Times New Roman"/>
          <w:sz w:val="24"/>
          <w:szCs w:val="24"/>
        </w:rPr>
        <w:t>19</w:t>
      </w:r>
    </w:p>
    <w:p w14:paraId="23D9F8A6" w14:textId="77777777" w:rsidR="00FE7535" w:rsidRPr="006C4FC1" w:rsidRDefault="00FD129B">
      <w:pPr>
        <w:rPr>
          <w:rFonts w:ascii="Times New Roman" w:hAnsi="Times New Roman"/>
          <w:sz w:val="24"/>
          <w:szCs w:val="24"/>
        </w:rPr>
      </w:pPr>
      <w:r w:rsidRPr="006C4FC1">
        <w:rPr>
          <w:rFonts w:ascii="Times New Roman" w:hAnsi="Times New Roman"/>
          <w:b/>
          <w:sz w:val="24"/>
          <w:szCs w:val="24"/>
        </w:rPr>
        <w:t>7. Критерии и порядок оценки заявок на участие в запросе предложений....................................................................................................................................</w:t>
      </w:r>
      <w:r w:rsidR="0033520F" w:rsidRPr="006C4FC1">
        <w:rPr>
          <w:rFonts w:ascii="Times New Roman" w:hAnsi="Times New Roman"/>
          <w:b/>
          <w:sz w:val="24"/>
          <w:szCs w:val="24"/>
        </w:rPr>
        <w:t>26</w:t>
      </w:r>
    </w:p>
    <w:p w14:paraId="7C24B66B"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ЧАСТЬ II Проект договора 30</w:t>
      </w:r>
    </w:p>
    <w:p w14:paraId="277716F7"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III Образцы форм для заполнения Участником запроса предложений </w:t>
      </w:r>
      <w:r w:rsidR="0033520F" w:rsidRPr="006C4FC1">
        <w:rPr>
          <w:rFonts w:ascii="Times New Roman" w:hAnsi="Times New Roman"/>
          <w:sz w:val="24"/>
          <w:szCs w:val="24"/>
        </w:rPr>
        <w:t>4</w:t>
      </w:r>
      <w:r w:rsidR="001C7263" w:rsidRPr="006C4FC1">
        <w:rPr>
          <w:rFonts w:ascii="Times New Roman" w:hAnsi="Times New Roman"/>
          <w:sz w:val="24"/>
          <w:szCs w:val="24"/>
        </w:rPr>
        <w:t>4</w:t>
      </w:r>
    </w:p>
    <w:p w14:paraId="1EB8D162"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IV Техническая часть </w:t>
      </w:r>
      <w:r w:rsidR="0033520F" w:rsidRPr="006C4FC1">
        <w:rPr>
          <w:rFonts w:ascii="Times New Roman" w:hAnsi="Times New Roman"/>
          <w:sz w:val="24"/>
          <w:szCs w:val="24"/>
        </w:rPr>
        <w:t>5</w:t>
      </w:r>
      <w:r w:rsidR="001C7263" w:rsidRPr="006C4FC1">
        <w:rPr>
          <w:rFonts w:ascii="Times New Roman" w:hAnsi="Times New Roman"/>
          <w:sz w:val="24"/>
          <w:szCs w:val="24"/>
        </w:rPr>
        <w:t>6</w:t>
      </w:r>
    </w:p>
    <w:p w14:paraId="3345534D" w14:textId="77777777" w:rsidR="00FE7535" w:rsidRPr="006C4FC1" w:rsidRDefault="00FE7535">
      <w:pPr>
        <w:jc w:val="center"/>
        <w:rPr>
          <w:rFonts w:ascii="Times New Roman" w:hAnsi="Times New Roman"/>
          <w:b/>
          <w:sz w:val="24"/>
          <w:szCs w:val="24"/>
        </w:rPr>
      </w:pPr>
    </w:p>
    <w:p w14:paraId="05997B61" w14:textId="77777777" w:rsidR="00FE7535" w:rsidRPr="006C4FC1" w:rsidRDefault="00FE7535">
      <w:pPr>
        <w:jc w:val="center"/>
        <w:rPr>
          <w:rFonts w:ascii="Times New Roman" w:hAnsi="Times New Roman"/>
          <w:b/>
          <w:sz w:val="24"/>
          <w:szCs w:val="24"/>
        </w:rPr>
      </w:pPr>
    </w:p>
    <w:p w14:paraId="6C1EF9E0" w14:textId="77777777" w:rsidR="00FE7535" w:rsidRPr="006C4FC1" w:rsidRDefault="00FE7535">
      <w:pPr>
        <w:jc w:val="center"/>
        <w:rPr>
          <w:rFonts w:ascii="Times New Roman" w:hAnsi="Times New Roman"/>
          <w:b/>
          <w:sz w:val="24"/>
          <w:szCs w:val="24"/>
        </w:rPr>
      </w:pPr>
    </w:p>
    <w:p w14:paraId="7B64E4B5" w14:textId="77777777" w:rsidR="00FE7535" w:rsidRPr="006C4FC1" w:rsidRDefault="00FE7535">
      <w:pPr>
        <w:jc w:val="center"/>
        <w:rPr>
          <w:rFonts w:ascii="Times New Roman" w:hAnsi="Times New Roman"/>
          <w:b/>
          <w:sz w:val="24"/>
          <w:szCs w:val="24"/>
        </w:rPr>
      </w:pPr>
    </w:p>
    <w:p w14:paraId="68A6E7F7" w14:textId="77777777" w:rsidR="00FE7535" w:rsidRPr="006C4FC1" w:rsidRDefault="00FE7535">
      <w:pPr>
        <w:jc w:val="center"/>
        <w:rPr>
          <w:rFonts w:ascii="Times New Roman" w:hAnsi="Times New Roman"/>
          <w:b/>
          <w:sz w:val="24"/>
          <w:szCs w:val="24"/>
        </w:rPr>
      </w:pPr>
    </w:p>
    <w:p w14:paraId="661DE471" w14:textId="77777777" w:rsidR="00FE7535" w:rsidRPr="006C4FC1" w:rsidRDefault="00FE7535">
      <w:pPr>
        <w:jc w:val="center"/>
        <w:rPr>
          <w:rFonts w:ascii="Times New Roman" w:hAnsi="Times New Roman"/>
          <w:b/>
          <w:sz w:val="24"/>
          <w:szCs w:val="24"/>
        </w:rPr>
      </w:pPr>
    </w:p>
    <w:p w14:paraId="23D1AA9B" w14:textId="77777777" w:rsidR="00FE7535" w:rsidRPr="006C4FC1" w:rsidRDefault="00FE7535">
      <w:pPr>
        <w:jc w:val="center"/>
        <w:rPr>
          <w:rFonts w:ascii="Times New Roman" w:hAnsi="Times New Roman"/>
          <w:b/>
          <w:sz w:val="24"/>
          <w:szCs w:val="24"/>
        </w:rPr>
      </w:pPr>
    </w:p>
    <w:p w14:paraId="3D8AB0D5" w14:textId="77777777" w:rsidR="00FE7535" w:rsidRPr="006C4FC1" w:rsidRDefault="00FE7535">
      <w:pPr>
        <w:jc w:val="center"/>
        <w:rPr>
          <w:rFonts w:ascii="Times New Roman" w:hAnsi="Times New Roman"/>
          <w:b/>
          <w:sz w:val="24"/>
          <w:szCs w:val="24"/>
        </w:rPr>
      </w:pPr>
    </w:p>
    <w:p w14:paraId="0CAEC1E2" w14:textId="77777777" w:rsidR="00FE7535" w:rsidRPr="006C4FC1" w:rsidRDefault="00FD129B">
      <w:pPr>
        <w:pageBreakBefore/>
        <w:spacing w:after="0" w:line="360" w:lineRule="auto"/>
        <w:jc w:val="center"/>
        <w:rPr>
          <w:rFonts w:ascii="Times New Roman" w:hAnsi="Times New Roman"/>
          <w:b/>
          <w:sz w:val="24"/>
          <w:szCs w:val="24"/>
        </w:rPr>
      </w:pPr>
      <w:r w:rsidRPr="006C4FC1">
        <w:rPr>
          <w:rFonts w:ascii="Times New Roman" w:hAnsi="Times New Roman"/>
          <w:b/>
          <w:sz w:val="24"/>
          <w:szCs w:val="24"/>
        </w:rPr>
        <w:lastRenderedPageBreak/>
        <w:t>ЧАСТЬ I ПРОЦЕДУРА ПРОВЕДЕНИЯ ЗАПРОСА ПРЕДЛОЖЕНИЙ</w:t>
      </w:r>
    </w:p>
    <w:p w14:paraId="2750C129" w14:textId="77777777" w:rsidR="00FE7535" w:rsidRPr="006C4FC1" w:rsidRDefault="00FD129B">
      <w:pPr>
        <w:pStyle w:val="af4"/>
        <w:numPr>
          <w:ilvl w:val="0"/>
          <w:numId w:val="6"/>
        </w:numPr>
        <w:spacing w:after="0" w:line="360" w:lineRule="auto"/>
        <w:jc w:val="center"/>
        <w:rPr>
          <w:rFonts w:ascii="Times New Roman" w:hAnsi="Times New Roman"/>
          <w:b/>
          <w:sz w:val="24"/>
          <w:szCs w:val="24"/>
        </w:rPr>
      </w:pPr>
      <w:r w:rsidRPr="006C4FC1">
        <w:rPr>
          <w:rFonts w:ascii="Times New Roman" w:hAnsi="Times New Roman"/>
          <w:b/>
          <w:sz w:val="24"/>
          <w:szCs w:val="24"/>
        </w:rPr>
        <w:t>Термины и определения</w:t>
      </w:r>
    </w:p>
    <w:p w14:paraId="600F155D" w14:textId="77777777" w:rsidR="00FE7535" w:rsidRPr="006C4FC1" w:rsidRDefault="00FE7535">
      <w:pPr>
        <w:pStyle w:val="af4"/>
        <w:spacing w:after="0" w:line="240" w:lineRule="auto"/>
        <w:ind w:left="1065"/>
        <w:rPr>
          <w:rFonts w:ascii="Times New Roman" w:hAnsi="Times New Roman"/>
          <w:sz w:val="24"/>
          <w:szCs w:val="24"/>
        </w:rPr>
      </w:pPr>
    </w:p>
    <w:p w14:paraId="3DB377F6"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Заказчик </w:t>
      </w:r>
      <w:r w:rsidRPr="006C4FC1">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6C4FC1">
        <w:rPr>
          <w:rFonts w:ascii="Times New Roman" w:hAnsi="Times New Roman"/>
          <w:sz w:val="24"/>
          <w:szCs w:val="24"/>
        </w:rPr>
        <w:t>.</w:t>
      </w:r>
    </w:p>
    <w:p w14:paraId="290DF6C7" w14:textId="77777777" w:rsidR="008B41E5" w:rsidRPr="006C4FC1" w:rsidRDefault="008B41E5">
      <w:pPr>
        <w:spacing w:after="0" w:line="240" w:lineRule="auto"/>
        <w:ind w:firstLine="708"/>
        <w:jc w:val="both"/>
        <w:rPr>
          <w:rFonts w:ascii="Times New Roman" w:hAnsi="Times New Roman"/>
          <w:sz w:val="24"/>
          <w:szCs w:val="24"/>
        </w:rPr>
      </w:pPr>
      <w:r w:rsidRPr="006C4FC1">
        <w:rPr>
          <w:rFonts w:ascii="Times New Roman" w:hAnsi="Times New Roman"/>
          <w:b/>
          <w:bCs/>
          <w:sz w:val="24"/>
          <w:szCs w:val="24"/>
        </w:rPr>
        <w:t>Документация о закупке(далее также – Документация)</w:t>
      </w:r>
      <w:r w:rsidRPr="006C4FC1">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6C4FC1">
        <w:rPr>
          <w:rFonts w:ascii="Times New Roman" w:hAnsi="Times New Roman"/>
          <w:bCs/>
          <w:sz w:val="24"/>
          <w:szCs w:val="24"/>
        </w:rPr>
        <w:t>электронной торговой площадке</w:t>
      </w:r>
      <w:r w:rsidRPr="006C4FC1">
        <w:rPr>
          <w:rFonts w:ascii="Times New Roman" w:hAnsi="Times New Roman"/>
          <w:sz w:val="24"/>
          <w:szCs w:val="24"/>
        </w:rPr>
        <w:t>.</w:t>
      </w:r>
    </w:p>
    <w:p w14:paraId="17C1050A"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Начальная (максимальная) цена договора</w:t>
      </w:r>
      <w:r w:rsidRPr="006C4FC1">
        <w:rPr>
          <w:rFonts w:ascii="Times New Roman" w:hAnsi="Times New Roman"/>
          <w:sz w:val="24"/>
          <w:szCs w:val="24"/>
        </w:rPr>
        <w:t xml:space="preserve"> – предельно допустимая цена договора, определяемая Заказчиком в документации.</w:t>
      </w:r>
    </w:p>
    <w:p w14:paraId="62EB14D1" w14:textId="77777777" w:rsidR="007F6234" w:rsidRPr="006C4FC1" w:rsidRDefault="007F6234">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Участник запроса предложений (далее также -Участник)</w:t>
      </w:r>
      <w:r w:rsidRPr="006C4FC1">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6C4FC1">
        <w:rPr>
          <w:rFonts w:ascii="Times New Roman" w:hAnsi="Times New Roman"/>
          <w:sz w:val="24"/>
          <w:szCs w:val="24"/>
          <w:shd w:val="clear" w:color="auto" w:fill="FFFFFF"/>
        </w:rPr>
        <w:t>участие</w:t>
      </w:r>
      <w:r w:rsidRPr="006C4FC1">
        <w:rPr>
          <w:rStyle w:val="FontStyle17"/>
          <w:color w:val="auto"/>
          <w:sz w:val="24"/>
          <w:szCs w:val="24"/>
        </w:rPr>
        <w:t xml:space="preserve"> в процедуре запроса предложений.</w:t>
      </w:r>
    </w:p>
    <w:p w14:paraId="6F8A7B00" w14:textId="77777777" w:rsidR="008B41E5" w:rsidRPr="006C4FC1" w:rsidRDefault="008B41E5">
      <w:pPr>
        <w:spacing w:after="0" w:line="240" w:lineRule="auto"/>
        <w:ind w:firstLine="708"/>
        <w:jc w:val="both"/>
        <w:rPr>
          <w:rFonts w:ascii="Times New Roman" w:hAnsi="Times New Roman"/>
          <w:bCs/>
          <w:sz w:val="24"/>
          <w:szCs w:val="24"/>
        </w:rPr>
      </w:pPr>
      <w:r w:rsidRPr="006C4FC1">
        <w:rPr>
          <w:rFonts w:ascii="Times New Roman" w:hAnsi="Times New Roman"/>
          <w:b/>
          <w:sz w:val="24"/>
          <w:szCs w:val="24"/>
        </w:rPr>
        <w:t xml:space="preserve">Открытый запрос предложений в электронной форме (далее также - запрос предложений) – </w:t>
      </w:r>
      <w:r w:rsidRPr="006C4FC1">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2E9DB07A"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Победитель </w:t>
      </w:r>
      <w:r w:rsidRPr="006C4FC1">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72880D5C"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Реестр недобросовестных поставщиков</w:t>
      </w:r>
      <w:r w:rsidRPr="006C4FC1">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687588D7" w14:textId="77777777" w:rsidR="00FE7535" w:rsidRPr="006C4FC1" w:rsidRDefault="00FE7535">
      <w:pPr>
        <w:spacing w:after="0" w:line="240" w:lineRule="auto"/>
        <w:ind w:firstLine="708"/>
        <w:jc w:val="both"/>
        <w:rPr>
          <w:rFonts w:ascii="Times New Roman" w:hAnsi="Times New Roman"/>
          <w:sz w:val="24"/>
          <w:szCs w:val="24"/>
        </w:rPr>
      </w:pPr>
    </w:p>
    <w:p w14:paraId="000F9B38"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Электронная торговая площадка</w:t>
      </w:r>
      <w:r w:rsidR="008B41E5" w:rsidRPr="006C4FC1">
        <w:rPr>
          <w:rFonts w:ascii="Times New Roman" w:hAnsi="Times New Roman"/>
          <w:b/>
          <w:sz w:val="24"/>
          <w:szCs w:val="24"/>
        </w:rPr>
        <w:t xml:space="preserve"> (далее также -ЭТП)</w:t>
      </w:r>
      <w:r w:rsidRPr="006C4FC1">
        <w:rPr>
          <w:rFonts w:ascii="Times New Roman" w:hAnsi="Times New Roman"/>
          <w:sz w:val="24"/>
          <w:szCs w:val="24"/>
        </w:rPr>
        <w:t xml:space="preserve"> –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71C2512A" w14:textId="77777777" w:rsidR="008B41E5" w:rsidRPr="006C4FC1" w:rsidRDefault="008B41E5">
      <w:pPr>
        <w:spacing w:after="0" w:line="240" w:lineRule="auto"/>
        <w:ind w:firstLine="708"/>
        <w:jc w:val="both"/>
        <w:rPr>
          <w:rFonts w:ascii="Times New Roman" w:hAnsi="Times New Roman"/>
          <w:sz w:val="24"/>
          <w:szCs w:val="24"/>
        </w:rPr>
      </w:pPr>
    </w:p>
    <w:p w14:paraId="46B09D56" w14:textId="77777777" w:rsidR="00FE7535" w:rsidRPr="006C4FC1" w:rsidRDefault="00FE7535">
      <w:pPr>
        <w:spacing w:after="0" w:line="240" w:lineRule="auto"/>
        <w:ind w:firstLine="708"/>
        <w:jc w:val="both"/>
        <w:rPr>
          <w:rFonts w:ascii="Times New Roman" w:hAnsi="Times New Roman"/>
          <w:sz w:val="24"/>
          <w:szCs w:val="24"/>
        </w:rPr>
      </w:pPr>
    </w:p>
    <w:p w14:paraId="0090D512"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b/>
          <w:sz w:val="24"/>
          <w:szCs w:val="24"/>
        </w:rPr>
        <w:t>2.</w:t>
      </w:r>
      <w:r w:rsidRPr="006C4FC1">
        <w:rPr>
          <w:rFonts w:ascii="Times New Roman" w:hAnsi="Times New Roman"/>
          <w:sz w:val="24"/>
          <w:szCs w:val="24"/>
        </w:rPr>
        <w:tab/>
      </w:r>
      <w:r w:rsidRPr="006C4FC1">
        <w:rPr>
          <w:rFonts w:ascii="Times New Roman" w:hAnsi="Times New Roman"/>
          <w:b/>
          <w:sz w:val="24"/>
          <w:szCs w:val="24"/>
        </w:rPr>
        <w:t>Общие положения</w:t>
      </w:r>
    </w:p>
    <w:p w14:paraId="4F4ACB6F"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2.1.</w:t>
      </w:r>
      <w:r w:rsidRPr="006C4FC1">
        <w:rPr>
          <w:rFonts w:ascii="Times New Roman" w:hAnsi="Times New Roman"/>
          <w:sz w:val="24"/>
          <w:szCs w:val="24"/>
        </w:rPr>
        <w:tab/>
      </w:r>
      <w:r w:rsidRPr="006C4FC1">
        <w:rPr>
          <w:rFonts w:ascii="Times New Roman" w:hAnsi="Times New Roman"/>
          <w:b/>
          <w:sz w:val="24"/>
          <w:szCs w:val="24"/>
        </w:rPr>
        <w:t>Форма и вид процедуры закупки, предмет закупки</w:t>
      </w:r>
    </w:p>
    <w:p w14:paraId="036B4E80" w14:textId="77777777" w:rsidR="00FE7535" w:rsidRPr="006C4FC1" w:rsidRDefault="00FE7535">
      <w:pPr>
        <w:spacing w:after="0" w:line="240" w:lineRule="auto"/>
        <w:jc w:val="center"/>
        <w:rPr>
          <w:rFonts w:ascii="Times New Roman" w:hAnsi="Times New Roman"/>
          <w:b/>
          <w:sz w:val="24"/>
          <w:szCs w:val="24"/>
        </w:rPr>
      </w:pPr>
    </w:p>
    <w:p w14:paraId="46AF3607" w14:textId="474AE5AF" w:rsidR="00AB4A4D" w:rsidRPr="006C4FC1" w:rsidRDefault="00FD129B" w:rsidP="00AB4A4D">
      <w:pPr>
        <w:jc w:val="both"/>
        <w:rPr>
          <w:rFonts w:ascii="Times New Roman" w:hAnsi="Times New Roman"/>
          <w:sz w:val="24"/>
          <w:szCs w:val="24"/>
        </w:rPr>
      </w:pPr>
      <w:r w:rsidRPr="006C4FC1">
        <w:rPr>
          <w:rFonts w:ascii="Times New Roman" w:hAnsi="Times New Roman"/>
          <w:sz w:val="24"/>
          <w:szCs w:val="24"/>
        </w:rPr>
        <w:t>2.1.1.</w:t>
      </w:r>
      <w:r w:rsidRPr="006C4FC1">
        <w:rPr>
          <w:rFonts w:ascii="Times New Roman" w:hAnsi="Times New Roman"/>
          <w:sz w:val="24"/>
          <w:szCs w:val="24"/>
        </w:rPr>
        <w:tab/>
        <w:t xml:space="preserve">Открытый запрос предложений в электронной форме </w:t>
      </w:r>
      <w:r w:rsidR="00871236" w:rsidRPr="00871236">
        <w:rPr>
          <w:rFonts w:ascii="Times New Roman" w:hAnsi="Times New Roman"/>
          <w:sz w:val="24"/>
          <w:szCs w:val="24"/>
        </w:rPr>
        <w:t xml:space="preserve">об условиях выполнения </w:t>
      </w:r>
      <w:r w:rsidR="000A3010">
        <w:rPr>
          <w:rFonts w:ascii="Times New Roman" w:hAnsi="Times New Roman"/>
          <w:sz w:val="24"/>
          <w:szCs w:val="24"/>
        </w:rPr>
        <w:t>производственных</w:t>
      </w:r>
      <w:r w:rsidR="00871236" w:rsidRPr="00871236">
        <w:rPr>
          <w:rFonts w:ascii="Times New Roman" w:hAnsi="Times New Roman"/>
          <w:sz w:val="24"/>
          <w:szCs w:val="24"/>
        </w:rPr>
        <w:t xml:space="preserve">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лит.Ж,И)</w:t>
      </w:r>
      <w:r w:rsidR="00AB4A4D" w:rsidRPr="00170120">
        <w:rPr>
          <w:rFonts w:ascii="Times New Roman" w:hAnsi="Times New Roman"/>
          <w:sz w:val="24"/>
          <w:szCs w:val="24"/>
        </w:rPr>
        <w:t>.</w:t>
      </w:r>
    </w:p>
    <w:p w14:paraId="241A5102" w14:textId="5ABF3430" w:rsidR="00FE7535" w:rsidRPr="006C4FC1" w:rsidRDefault="00FD129B" w:rsidP="00A45AD4">
      <w:pPr>
        <w:spacing w:after="0" w:line="240"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6C4FC1">
          <w:rPr>
            <w:rStyle w:val="affa"/>
            <w:rFonts w:ascii="Times New Roman" w:hAnsi="Times New Roman"/>
            <w:color w:val="auto"/>
            <w:sz w:val="24"/>
            <w:szCs w:val="24"/>
          </w:rPr>
          <w:t>https://www.fabrikant.ru</w:t>
        </w:r>
      </w:hyperlink>
      <w:r w:rsidRPr="006C4FC1">
        <w:rPr>
          <w:rFonts w:ascii="Times New Roman" w:hAnsi="Times New Roman"/>
          <w:sz w:val="24"/>
          <w:szCs w:val="24"/>
        </w:rPr>
        <w:t xml:space="preserve"> (далее - ЭТП).</w:t>
      </w:r>
    </w:p>
    <w:p w14:paraId="20A27E3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2.1.2.</w:t>
      </w:r>
      <w:r w:rsidRPr="006C4FC1">
        <w:rPr>
          <w:rFonts w:ascii="Times New Roman" w:hAnsi="Times New Roman"/>
          <w:sz w:val="24"/>
          <w:szCs w:val="24"/>
        </w:rPr>
        <w:tab/>
        <w:t xml:space="preserve">Наименование, количество, объем и характеристики </w:t>
      </w:r>
      <w:r w:rsidR="00E14AB3" w:rsidRPr="006C4FC1">
        <w:rPr>
          <w:rFonts w:ascii="Times New Roman" w:hAnsi="Times New Roman"/>
          <w:sz w:val="24"/>
          <w:szCs w:val="24"/>
        </w:rPr>
        <w:t xml:space="preserve">выполняемых работ (оказываемых </w:t>
      </w:r>
      <w:r w:rsidR="00EA11E8">
        <w:rPr>
          <w:rFonts w:ascii="Times New Roman" w:hAnsi="Times New Roman"/>
          <w:sz w:val="24"/>
          <w:szCs w:val="24"/>
        </w:rPr>
        <w:t>у</w:t>
      </w:r>
      <w:r w:rsidR="00E14AB3" w:rsidRPr="006C4FC1">
        <w:rPr>
          <w:rFonts w:ascii="Times New Roman" w:hAnsi="Times New Roman"/>
          <w:sz w:val="24"/>
          <w:szCs w:val="24"/>
        </w:rPr>
        <w:t>слуг)</w:t>
      </w:r>
      <w:r w:rsidRPr="006C4FC1">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14D0B835" w14:textId="17F1690B" w:rsidR="007553FC" w:rsidRPr="006C4FC1" w:rsidRDefault="00FD129B" w:rsidP="007553FC">
      <w:pPr>
        <w:jc w:val="both"/>
        <w:rPr>
          <w:rFonts w:ascii="Times New Roman" w:hAnsi="Times New Roman"/>
          <w:sz w:val="24"/>
          <w:szCs w:val="24"/>
        </w:rPr>
      </w:pPr>
      <w:r w:rsidRPr="006C4FC1">
        <w:rPr>
          <w:rFonts w:ascii="Times New Roman" w:hAnsi="Times New Roman"/>
          <w:sz w:val="24"/>
          <w:szCs w:val="24"/>
        </w:rPr>
        <w:t xml:space="preserve">           2.1.3. Предметом настоящего запроса предложений являются</w:t>
      </w:r>
      <w:r w:rsidR="00034A9E" w:rsidRPr="006C4FC1">
        <w:rPr>
          <w:rFonts w:ascii="Times New Roman" w:hAnsi="Times New Roman"/>
          <w:sz w:val="24"/>
          <w:szCs w:val="24"/>
        </w:rPr>
        <w:t xml:space="preserve"> </w:t>
      </w:r>
      <w:r w:rsidR="00871236" w:rsidRPr="00871236">
        <w:rPr>
          <w:rFonts w:ascii="Times New Roman" w:hAnsi="Times New Roman"/>
          <w:sz w:val="24"/>
          <w:szCs w:val="24"/>
        </w:rPr>
        <w:t xml:space="preserve">об условия выполнения </w:t>
      </w:r>
      <w:r w:rsidR="000A3010">
        <w:rPr>
          <w:rFonts w:ascii="Times New Roman" w:hAnsi="Times New Roman"/>
          <w:sz w:val="24"/>
          <w:szCs w:val="24"/>
        </w:rPr>
        <w:t>производственных</w:t>
      </w:r>
      <w:r w:rsidR="00871236" w:rsidRPr="00871236">
        <w:rPr>
          <w:rFonts w:ascii="Times New Roman" w:hAnsi="Times New Roman"/>
          <w:sz w:val="24"/>
          <w:szCs w:val="24"/>
        </w:rPr>
        <w:t xml:space="preserve"> работ по сохранению объекта культурного наследия регионального значения </w:t>
      </w:r>
      <w:r w:rsidR="00871236" w:rsidRPr="00871236">
        <w:rPr>
          <w:rFonts w:ascii="Times New Roman" w:hAnsi="Times New Roman"/>
          <w:sz w:val="24"/>
          <w:szCs w:val="24"/>
        </w:rPr>
        <w:lastRenderedPageBreak/>
        <w:t>"Металлические конструкции павильонов Центрального здания Всероссийских выставок 1882 и 1896 годов" (г. Нижний Новгород, ул. Стрелка, д.21, лит.Ж,И)</w:t>
      </w:r>
      <w:r w:rsidR="00871236">
        <w:rPr>
          <w:rFonts w:ascii="Times New Roman" w:hAnsi="Times New Roman"/>
          <w:sz w:val="24"/>
          <w:szCs w:val="24"/>
        </w:rPr>
        <w:t>.</w:t>
      </w:r>
    </w:p>
    <w:p w14:paraId="263793E2" w14:textId="77777777" w:rsidR="00FE7535" w:rsidRPr="006C4FC1" w:rsidRDefault="00FD129B" w:rsidP="007553FC">
      <w:pPr>
        <w:spacing w:after="0" w:line="240" w:lineRule="auto"/>
        <w:jc w:val="both"/>
        <w:rPr>
          <w:rFonts w:ascii="Times New Roman" w:hAnsi="Times New Roman"/>
          <w:sz w:val="24"/>
          <w:szCs w:val="24"/>
        </w:rPr>
      </w:pPr>
      <w:r w:rsidRPr="006C4FC1">
        <w:rPr>
          <w:rFonts w:ascii="Times New Roman" w:hAnsi="Times New Roman"/>
          <w:sz w:val="24"/>
          <w:szCs w:val="24"/>
        </w:rPr>
        <w:t xml:space="preserve">2.1.4. Сроки </w:t>
      </w:r>
      <w:r w:rsidR="00E14AB3" w:rsidRPr="006C4FC1">
        <w:rPr>
          <w:rFonts w:ascii="Times New Roman" w:hAnsi="Times New Roman"/>
          <w:sz w:val="24"/>
          <w:szCs w:val="24"/>
        </w:rPr>
        <w:t>выполнения работ (</w:t>
      </w:r>
      <w:r w:rsidRPr="006C4FC1">
        <w:rPr>
          <w:rFonts w:ascii="Times New Roman" w:hAnsi="Times New Roman"/>
          <w:sz w:val="24"/>
          <w:szCs w:val="24"/>
        </w:rPr>
        <w:t>оказания услуг</w:t>
      </w:r>
      <w:r w:rsidR="00E14AB3" w:rsidRPr="006C4FC1">
        <w:rPr>
          <w:rFonts w:ascii="Times New Roman" w:hAnsi="Times New Roman"/>
          <w:sz w:val="24"/>
          <w:szCs w:val="24"/>
        </w:rPr>
        <w:t>)</w:t>
      </w:r>
      <w:r w:rsidRPr="006C4FC1">
        <w:rPr>
          <w:rFonts w:ascii="Times New Roman" w:hAnsi="Times New Roman"/>
          <w:sz w:val="24"/>
          <w:szCs w:val="24"/>
        </w:rPr>
        <w:t>, количество лотов указаны в пунктах 4, 5 раздела 6 «Информационная карта запроса предложений».</w:t>
      </w:r>
    </w:p>
    <w:p w14:paraId="3D311BA5" w14:textId="77777777" w:rsidR="00FE7535" w:rsidRPr="006C4FC1" w:rsidRDefault="00FE7535">
      <w:pPr>
        <w:spacing w:after="0" w:line="240" w:lineRule="auto"/>
        <w:ind w:firstLine="709"/>
        <w:jc w:val="both"/>
        <w:rPr>
          <w:rFonts w:ascii="Times New Roman" w:hAnsi="Times New Roman"/>
          <w:sz w:val="24"/>
          <w:szCs w:val="24"/>
        </w:rPr>
      </w:pPr>
    </w:p>
    <w:p w14:paraId="1FFE5AE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2.2.</w:t>
      </w:r>
      <w:r w:rsidRPr="006C4FC1">
        <w:rPr>
          <w:rFonts w:ascii="Times New Roman" w:hAnsi="Times New Roman"/>
          <w:b/>
          <w:sz w:val="24"/>
          <w:szCs w:val="24"/>
        </w:rPr>
        <w:tab/>
        <w:t>Участие в процедуре запроса предложений</w:t>
      </w:r>
    </w:p>
    <w:p w14:paraId="7BF291E7" w14:textId="77777777" w:rsidR="00FE7535" w:rsidRPr="006C4FC1" w:rsidRDefault="00FE7535">
      <w:pPr>
        <w:spacing w:after="0" w:line="240" w:lineRule="auto"/>
        <w:jc w:val="center"/>
        <w:rPr>
          <w:rFonts w:ascii="Times New Roman" w:hAnsi="Times New Roman"/>
          <w:b/>
          <w:sz w:val="24"/>
          <w:szCs w:val="24"/>
        </w:rPr>
      </w:pPr>
    </w:p>
    <w:p w14:paraId="23D45563" w14:textId="77777777" w:rsidR="002F34C0"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2.2.1.</w:t>
      </w:r>
      <w:r w:rsidRPr="006C4FC1">
        <w:rPr>
          <w:rFonts w:ascii="Times New Roman" w:hAnsi="Times New Roman"/>
          <w:sz w:val="24"/>
          <w:szCs w:val="24"/>
        </w:rPr>
        <w:tab/>
        <w:t xml:space="preserve">Принять участие в запросе предложений может </w:t>
      </w:r>
      <w:bookmarkStart w:id="1" w:name="_Hlk43227160"/>
      <w:r w:rsidRPr="006C4FC1">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1"/>
    </w:p>
    <w:p w14:paraId="23DC84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2.2.2.</w:t>
      </w:r>
      <w:r w:rsidRPr="006C4FC1">
        <w:rPr>
          <w:rFonts w:ascii="Times New Roman" w:hAnsi="Times New Roman"/>
          <w:sz w:val="24"/>
          <w:szCs w:val="24"/>
        </w:rPr>
        <w:tab/>
        <w:t>Для того чтобы принять участие в запросе предложений, лицо должно:</w:t>
      </w:r>
    </w:p>
    <w:p w14:paraId="5DC9163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666D6F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удовлетворять требованиям, изложенным в разделе 3 документации;</w:t>
      </w:r>
    </w:p>
    <w:p w14:paraId="32525D8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CDC12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2.2.3.</w:t>
      </w:r>
      <w:r w:rsidRPr="006C4FC1">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41CD636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2.2.4.</w:t>
      </w:r>
      <w:r w:rsidRPr="006C4FC1">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7F6C726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2.2.5.</w:t>
      </w:r>
      <w:r w:rsidRPr="006C4FC1">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7E6E25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2.2.6.</w:t>
      </w:r>
      <w:r w:rsidRPr="006C4FC1">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6296D7F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2.2.7.</w:t>
      </w:r>
      <w:r w:rsidRPr="006C4FC1">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4FE72978"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оформил заявку с нарушением требований закупочной документации;</w:t>
      </w:r>
    </w:p>
    <w:p w14:paraId="722EB02A"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предоставил недостоверные сведения;</w:t>
      </w:r>
    </w:p>
    <w:p w14:paraId="042937B8"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занесен в реестр недобросовестных поставщиков;</w:t>
      </w:r>
    </w:p>
    <w:p w14:paraId="3C4B3615"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2C668BDC" w14:textId="77777777" w:rsidR="00FE7535" w:rsidRPr="006C4FC1" w:rsidRDefault="00FE7535">
      <w:pPr>
        <w:pStyle w:val="af4"/>
        <w:tabs>
          <w:tab w:val="left" w:pos="993"/>
        </w:tabs>
        <w:spacing w:after="0" w:line="240" w:lineRule="auto"/>
        <w:ind w:left="709"/>
        <w:jc w:val="both"/>
        <w:rPr>
          <w:rFonts w:ascii="Times New Roman" w:hAnsi="Times New Roman"/>
          <w:sz w:val="24"/>
          <w:szCs w:val="24"/>
        </w:rPr>
      </w:pPr>
    </w:p>
    <w:p w14:paraId="751054A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2.3.</w:t>
      </w:r>
      <w:r w:rsidRPr="006C4FC1">
        <w:rPr>
          <w:rFonts w:ascii="Times New Roman" w:hAnsi="Times New Roman"/>
          <w:b/>
          <w:sz w:val="24"/>
          <w:szCs w:val="24"/>
        </w:rPr>
        <w:tab/>
        <w:t>Правовой статус закупки</w:t>
      </w:r>
    </w:p>
    <w:p w14:paraId="0E8C93CA" w14:textId="77777777" w:rsidR="00FE7535" w:rsidRPr="006C4FC1" w:rsidRDefault="00FE7535">
      <w:pPr>
        <w:spacing w:after="0" w:line="240" w:lineRule="auto"/>
        <w:jc w:val="center"/>
        <w:rPr>
          <w:rFonts w:ascii="Times New Roman" w:hAnsi="Times New Roman"/>
          <w:b/>
          <w:sz w:val="24"/>
          <w:szCs w:val="24"/>
        </w:rPr>
      </w:pPr>
    </w:p>
    <w:p w14:paraId="420E6F72" w14:textId="77777777" w:rsidR="00AD06E3" w:rsidRPr="006C4FC1" w:rsidRDefault="00FD129B" w:rsidP="00AD06E3">
      <w:pPr>
        <w:ind w:firstLine="540"/>
        <w:jc w:val="both"/>
        <w:rPr>
          <w:rFonts w:ascii="Times New Roman" w:hAnsi="Times New Roman"/>
          <w:sz w:val="24"/>
          <w:szCs w:val="24"/>
        </w:rPr>
      </w:pPr>
      <w:r w:rsidRPr="006C4FC1">
        <w:rPr>
          <w:rFonts w:ascii="Times New Roman" w:hAnsi="Times New Roman"/>
          <w:sz w:val="24"/>
          <w:szCs w:val="24"/>
        </w:rPr>
        <w:t>2.3.1.</w:t>
      </w:r>
      <w:r w:rsidRPr="006C4FC1">
        <w:rPr>
          <w:rFonts w:ascii="Times New Roman" w:hAnsi="Times New Roman"/>
          <w:sz w:val="24"/>
          <w:szCs w:val="24"/>
        </w:rPr>
        <w:tab/>
      </w:r>
      <w:r w:rsidR="00AD06E3" w:rsidRPr="006C4FC1">
        <w:rPr>
          <w:rFonts w:ascii="Times New Roman" w:hAnsi="Times New Roman"/>
          <w:sz w:val="24"/>
          <w:szCs w:val="24"/>
        </w:rPr>
        <w:t>З</w:t>
      </w:r>
      <w:r w:rsidRPr="006C4FC1">
        <w:rPr>
          <w:rFonts w:ascii="Times New Roman" w:hAnsi="Times New Roman"/>
          <w:sz w:val="24"/>
          <w:szCs w:val="24"/>
        </w:rPr>
        <w:t xml:space="preserve">апрос предложений </w:t>
      </w:r>
      <w:r w:rsidR="00AD06E3" w:rsidRPr="006C4FC1">
        <w:rPr>
          <w:rFonts w:ascii="Times New Roman" w:hAnsi="Times New Roman"/>
          <w:sz w:val="24"/>
          <w:szCs w:val="24"/>
        </w:rPr>
        <w:t xml:space="preserve">не является торгами или публичным конкурсом в значениях, установленным действующим законодательством. К отношениям, возникающим в связи с </w:t>
      </w:r>
      <w:r w:rsidR="00AD06E3" w:rsidRPr="006C4FC1">
        <w:rPr>
          <w:rFonts w:ascii="Times New Roman" w:hAnsi="Times New Roman"/>
          <w:sz w:val="24"/>
          <w:szCs w:val="24"/>
        </w:rPr>
        <w:lastRenderedPageBreak/>
        <w:t>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3ED631B2" w14:textId="77777777"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6C4FC1">
        <w:rPr>
          <w:rFonts w:ascii="Times New Roman" w:hAnsi="Times New Roman"/>
          <w:sz w:val="24"/>
          <w:szCs w:val="24"/>
        </w:rPr>
        <w:t xml:space="preserve"> или в соответствии с ним</w:t>
      </w:r>
      <w:r w:rsidRPr="006C4FC1">
        <w:rPr>
          <w:rFonts w:ascii="Times New Roman" w:hAnsi="Times New Roman"/>
          <w:sz w:val="24"/>
          <w:szCs w:val="24"/>
        </w:rPr>
        <w:t xml:space="preserve">. </w:t>
      </w:r>
    </w:p>
    <w:p w14:paraId="3A3D45DE" w14:textId="77777777"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5BAE2512" w14:textId="77777777" w:rsidR="00AD06E3" w:rsidRPr="006C4FC1" w:rsidRDefault="00AD06E3">
      <w:pPr>
        <w:ind w:firstLine="540"/>
        <w:jc w:val="both"/>
        <w:rPr>
          <w:rFonts w:ascii="Times New Roman" w:hAnsi="Times New Roman"/>
          <w:sz w:val="24"/>
          <w:szCs w:val="24"/>
        </w:rPr>
      </w:pPr>
      <w:r w:rsidRPr="006C4FC1">
        <w:rPr>
          <w:rFonts w:ascii="Times New Roman" w:hAnsi="Times New Roman"/>
          <w:sz w:val="24"/>
          <w:szCs w:val="24"/>
        </w:rPr>
        <w:t>2.3.4. Заказчик вправе на любом этапе отказаться от проведения Запроса предложений.</w:t>
      </w:r>
    </w:p>
    <w:p w14:paraId="42D1120F" w14:textId="77777777" w:rsidR="00FE7535" w:rsidRPr="006C4FC1" w:rsidRDefault="00FE7535">
      <w:pPr>
        <w:spacing w:after="0" w:line="240" w:lineRule="auto"/>
        <w:ind w:firstLine="709"/>
        <w:jc w:val="both"/>
        <w:rPr>
          <w:rFonts w:ascii="Times New Roman" w:hAnsi="Times New Roman"/>
          <w:sz w:val="24"/>
          <w:szCs w:val="24"/>
        </w:rPr>
      </w:pPr>
    </w:p>
    <w:p w14:paraId="69AEA03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2.4.</w:t>
      </w:r>
      <w:r w:rsidRPr="006C4FC1">
        <w:rPr>
          <w:rFonts w:ascii="Times New Roman" w:hAnsi="Times New Roman"/>
          <w:b/>
          <w:sz w:val="24"/>
          <w:szCs w:val="24"/>
        </w:rPr>
        <w:tab/>
        <w:t>Особые положения в связи с проведением запроса предложений через ЭТП</w:t>
      </w:r>
    </w:p>
    <w:p w14:paraId="6B4544DB" w14:textId="77777777" w:rsidR="00FE7535" w:rsidRPr="006C4FC1" w:rsidRDefault="00FE7535">
      <w:pPr>
        <w:spacing w:after="0" w:line="240" w:lineRule="auto"/>
        <w:jc w:val="center"/>
        <w:rPr>
          <w:rFonts w:ascii="Times New Roman" w:hAnsi="Times New Roman"/>
          <w:b/>
          <w:sz w:val="24"/>
          <w:szCs w:val="24"/>
        </w:rPr>
      </w:pPr>
    </w:p>
    <w:p w14:paraId="5B6F6E7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2.4.1.</w:t>
      </w:r>
      <w:r w:rsidRPr="006C4FC1">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5CED63B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2.4.2.</w:t>
      </w:r>
      <w:r w:rsidRPr="006C4FC1">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1A17E5F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2.4.3.</w:t>
      </w:r>
      <w:r w:rsidRPr="006C4FC1">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21DEC15A" w14:textId="77777777" w:rsidR="00FE7535" w:rsidRPr="006C4FC1" w:rsidRDefault="00FE7535">
      <w:pPr>
        <w:spacing w:after="0" w:line="240" w:lineRule="auto"/>
        <w:ind w:firstLine="709"/>
        <w:jc w:val="both"/>
        <w:rPr>
          <w:rFonts w:ascii="Times New Roman" w:hAnsi="Times New Roman"/>
          <w:sz w:val="24"/>
          <w:szCs w:val="24"/>
        </w:rPr>
      </w:pPr>
    </w:p>
    <w:p w14:paraId="79AC542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2.5.</w:t>
      </w:r>
      <w:r w:rsidRPr="006C4FC1">
        <w:rPr>
          <w:rFonts w:ascii="Times New Roman" w:hAnsi="Times New Roman"/>
          <w:b/>
          <w:sz w:val="24"/>
          <w:szCs w:val="24"/>
        </w:rPr>
        <w:tab/>
        <w:t>Затраты на участие в запросе предложений</w:t>
      </w:r>
    </w:p>
    <w:p w14:paraId="6324B6A1" w14:textId="77777777" w:rsidR="00FE7535" w:rsidRPr="006C4FC1" w:rsidRDefault="00FE7535">
      <w:pPr>
        <w:spacing w:after="0" w:line="240" w:lineRule="auto"/>
        <w:jc w:val="center"/>
        <w:rPr>
          <w:rFonts w:ascii="Times New Roman" w:hAnsi="Times New Roman"/>
          <w:b/>
          <w:sz w:val="24"/>
          <w:szCs w:val="24"/>
        </w:rPr>
      </w:pPr>
    </w:p>
    <w:p w14:paraId="127F185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2.5.1.</w:t>
      </w:r>
      <w:r w:rsidRPr="006C4FC1">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30D5203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2.5.2.</w:t>
      </w:r>
      <w:r w:rsidRPr="006C4FC1">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7B40AAD3" w14:textId="77777777" w:rsidR="00FE7535" w:rsidRPr="006C4FC1" w:rsidRDefault="00FE7535">
      <w:pPr>
        <w:spacing w:after="0" w:line="240" w:lineRule="auto"/>
        <w:ind w:firstLine="851"/>
        <w:jc w:val="both"/>
        <w:rPr>
          <w:rFonts w:ascii="Times New Roman" w:hAnsi="Times New Roman"/>
          <w:sz w:val="24"/>
          <w:szCs w:val="24"/>
        </w:rPr>
      </w:pPr>
    </w:p>
    <w:p w14:paraId="7AE6553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2.6.</w:t>
      </w:r>
      <w:r w:rsidRPr="006C4FC1">
        <w:rPr>
          <w:rFonts w:ascii="Times New Roman" w:hAnsi="Times New Roman"/>
          <w:b/>
          <w:sz w:val="24"/>
          <w:szCs w:val="24"/>
        </w:rPr>
        <w:tab/>
        <w:t>Отказ от проведения запроса предложений</w:t>
      </w:r>
    </w:p>
    <w:p w14:paraId="7160F746" w14:textId="77777777" w:rsidR="00FE7535" w:rsidRPr="006C4FC1" w:rsidRDefault="00FE7535">
      <w:pPr>
        <w:spacing w:after="0" w:line="240" w:lineRule="auto"/>
        <w:jc w:val="center"/>
        <w:rPr>
          <w:rFonts w:ascii="Times New Roman" w:hAnsi="Times New Roman"/>
          <w:b/>
          <w:sz w:val="24"/>
          <w:szCs w:val="24"/>
        </w:rPr>
      </w:pPr>
    </w:p>
    <w:p w14:paraId="2FFB2AD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2.6.1.</w:t>
      </w:r>
      <w:r w:rsidRPr="006C4FC1">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1A788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2.6.2.</w:t>
      </w:r>
      <w:r w:rsidRPr="006C4FC1">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328620F" w14:textId="77777777" w:rsidR="00FE7535" w:rsidRPr="006C4FC1" w:rsidRDefault="00FE7535">
      <w:pPr>
        <w:spacing w:after="0" w:line="240" w:lineRule="auto"/>
        <w:ind w:firstLine="709"/>
        <w:jc w:val="both"/>
        <w:rPr>
          <w:rFonts w:ascii="Times New Roman" w:hAnsi="Times New Roman"/>
          <w:sz w:val="24"/>
          <w:szCs w:val="24"/>
        </w:rPr>
      </w:pPr>
    </w:p>
    <w:p w14:paraId="5F46AB5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2.7.</w:t>
      </w:r>
      <w:r w:rsidRPr="006C4FC1">
        <w:rPr>
          <w:rFonts w:ascii="Times New Roman" w:hAnsi="Times New Roman"/>
          <w:b/>
          <w:sz w:val="24"/>
          <w:szCs w:val="24"/>
        </w:rPr>
        <w:tab/>
        <w:t>Официальный источник информации о ходе и результатах запроса предложений</w:t>
      </w:r>
    </w:p>
    <w:p w14:paraId="35283D44" w14:textId="77777777" w:rsidR="00FE7535" w:rsidRPr="006C4FC1" w:rsidRDefault="00FE7535">
      <w:pPr>
        <w:spacing w:after="0" w:line="240" w:lineRule="auto"/>
        <w:jc w:val="center"/>
        <w:rPr>
          <w:rFonts w:ascii="Times New Roman" w:hAnsi="Times New Roman"/>
          <w:b/>
          <w:sz w:val="24"/>
          <w:szCs w:val="24"/>
        </w:rPr>
      </w:pPr>
    </w:p>
    <w:p w14:paraId="63C31B9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2.7.1.</w:t>
      </w:r>
      <w:r w:rsidRPr="006C4FC1">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4F05568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2.7.2.</w:t>
      </w:r>
      <w:r w:rsidRPr="006C4FC1">
        <w:rPr>
          <w:rFonts w:ascii="Times New Roman" w:hAnsi="Times New Roman"/>
          <w:sz w:val="24"/>
          <w:szCs w:val="24"/>
        </w:rPr>
        <w:tab/>
        <w:t xml:space="preserve">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w:t>
      </w:r>
      <w:r w:rsidRPr="006C4FC1">
        <w:rPr>
          <w:rFonts w:ascii="Times New Roman" w:hAnsi="Times New Roman"/>
          <w:sz w:val="24"/>
          <w:szCs w:val="24"/>
        </w:rPr>
        <w:lastRenderedPageBreak/>
        <w:t>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1AD64700" w14:textId="77777777" w:rsidR="00FE7535" w:rsidRPr="006C4FC1" w:rsidRDefault="00FE7535">
      <w:pPr>
        <w:spacing w:after="0" w:line="240" w:lineRule="auto"/>
        <w:ind w:firstLine="709"/>
        <w:jc w:val="both"/>
        <w:rPr>
          <w:rFonts w:ascii="Times New Roman" w:hAnsi="Times New Roman"/>
          <w:sz w:val="24"/>
          <w:szCs w:val="24"/>
        </w:rPr>
      </w:pPr>
    </w:p>
    <w:p w14:paraId="296E946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2.8.</w:t>
      </w:r>
      <w:r w:rsidRPr="006C4FC1">
        <w:rPr>
          <w:rFonts w:ascii="Times New Roman" w:hAnsi="Times New Roman"/>
          <w:b/>
          <w:sz w:val="24"/>
          <w:szCs w:val="24"/>
        </w:rPr>
        <w:tab/>
        <w:t>Прочие положения</w:t>
      </w:r>
    </w:p>
    <w:p w14:paraId="12411A1A" w14:textId="77777777" w:rsidR="00FE7535" w:rsidRPr="006C4FC1" w:rsidRDefault="00FE7535">
      <w:pPr>
        <w:spacing w:after="0" w:line="240" w:lineRule="auto"/>
        <w:jc w:val="center"/>
        <w:rPr>
          <w:rFonts w:ascii="Times New Roman" w:hAnsi="Times New Roman"/>
          <w:b/>
          <w:sz w:val="24"/>
          <w:szCs w:val="24"/>
        </w:rPr>
      </w:pPr>
    </w:p>
    <w:p w14:paraId="66931EA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2.8.1.</w:t>
      </w:r>
      <w:r w:rsidRPr="006C4FC1">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350ACF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2.8.2.</w:t>
      </w:r>
      <w:r w:rsidRPr="006C4FC1">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7AC32569" w14:textId="77777777" w:rsidR="00FE7535" w:rsidRPr="006C4FC1" w:rsidRDefault="00FE7535">
      <w:pPr>
        <w:spacing w:after="0" w:line="240" w:lineRule="auto"/>
        <w:ind w:firstLine="709"/>
        <w:jc w:val="both"/>
        <w:rPr>
          <w:rFonts w:ascii="Times New Roman" w:hAnsi="Times New Roman"/>
          <w:sz w:val="24"/>
          <w:szCs w:val="24"/>
        </w:rPr>
      </w:pPr>
    </w:p>
    <w:p w14:paraId="2B7F378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r w:rsidRPr="006C4FC1">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4A826F7D" w14:textId="77777777" w:rsidR="00FE7535" w:rsidRPr="006C4FC1" w:rsidRDefault="00FE7535">
      <w:pPr>
        <w:spacing w:after="0" w:line="240" w:lineRule="auto"/>
        <w:jc w:val="center"/>
        <w:rPr>
          <w:rFonts w:ascii="Times New Roman" w:hAnsi="Times New Roman"/>
          <w:b/>
          <w:sz w:val="24"/>
          <w:szCs w:val="24"/>
        </w:rPr>
      </w:pPr>
    </w:p>
    <w:p w14:paraId="08FBFDC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3.1.</w:t>
      </w:r>
      <w:r w:rsidRPr="006C4FC1">
        <w:rPr>
          <w:rFonts w:ascii="Times New Roman" w:hAnsi="Times New Roman"/>
          <w:b/>
          <w:sz w:val="24"/>
          <w:szCs w:val="24"/>
        </w:rPr>
        <w:tab/>
        <w:t>Требования к Участникам запроса предложений</w:t>
      </w:r>
    </w:p>
    <w:p w14:paraId="4642ABCE" w14:textId="77777777" w:rsidR="00FE7535" w:rsidRPr="006C4FC1" w:rsidRDefault="00FE7535">
      <w:pPr>
        <w:spacing w:after="0" w:line="240" w:lineRule="auto"/>
        <w:jc w:val="center"/>
        <w:rPr>
          <w:rFonts w:ascii="Times New Roman" w:hAnsi="Times New Roman"/>
          <w:b/>
          <w:sz w:val="24"/>
          <w:szCs w:val="24"/>
        </w:rPr>
      </w:pPr>
    </w:p>
    <w:p w14:paraId="06C5DDB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3.1.1.</w:t>
      </w:r>
      <w:r w:rsidRPr="006C4FC1">
        <w:rPr>
          <w:rFonts w:ascii="Times New Roman" w:hAnsi="Times New Roman"/>
          <w:sz w:val="24"/>
          <w:szCs w:val="24"/>
        </w:rPr>
        <w:tab/>
        <w:t>Участниками запроса предложений</w:t>
      </w:r>
      <w:r w:rsidR="00BA51CD" w:rsidRPr="006C4FC1">
        <w:rPr>
          <w:rFonts w:ascii="Times New Roman" w:hAnsi="Times New Roman"/>
          <w:sz w:val="24"/>
          <w:szCs w:val="24"/>
        </w:rPr>
        <w:t xml:space="preserve"> является</w:t>
      </w:r>
      <w:r w:rsidRPr="006C4FC1">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FD8AF0B"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66C01DD9"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345FA8D"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5EA9E291" w14:textId="77777777" w:rsidR="00FE7535" w:rsidRPr="006C4FC1"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3665AB85" w14:textId="77777777" w:rsidR="00FE7535" w:rsidRPr="006C4FC1"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7571D4CC" w14:textId="77777777" w:rsidR="00FE7535" w:rsidRPr="006C4FC1"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обладать правоспособностью на заключение договора;</w:t>
      </w:r>
    </w:p>
    <w:p w14:paraId="2AFD7AE4" w14:textId="77777777" w:rsidR="00FE7535" w:rsidRPr="006C4FC1"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59603C24"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5BF01D93" w14:textId="7DA8E69B" w:rsidR="00FE7535" w:rsidRPr="000A7A3E"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7553FC">
        <w:rPr>
          <w:rFonts w:ascii="Times New Roman" w:hAnsi="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r w:rsidR="00FB4A66" w:rsidRPr="000A7A3E">
        <w:rPr>
          <w:rFonts w:ascii="Times New Roman" w:hAnsi="Times New Roman"/>
          <w:sz w:val="24"/>
          <w:szCs w:val="24"/>
        </w:rPr>
        <w:t>;</w:t>
      </w:r>
    </w:p>
    <w:p w14:paraId="25AB6AD8" w14:textId="77777777" w:rsidR="00FE7535" w:rsidRPr="003F231A" w:rsidRDefault="00FD129B" w:rsidP="007553FC">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7553FC">
        <w:rPr>
          <w:rFonts w:ascii="Times New Roman" w:hAnsi="Times New Roman"/>
          <w:sz w:val="24"/>
          <w:szCs w:val="24"/>
        </w:rPr>
        <w:t xml:space="preserve">не иметь просроченной задолженности перед кредиторами (банками), размер которой </w:t>
      </w:r>
      <w:r w:rsidRPr="007553FC">
        <w:rPr>
          <w:rFonts w:ascii="Times New Roman" w:hAnsi="Times New Roman"/>
          <w:sz w:val="24"/>
          <w:szCs w:val="24"/>
        </w:rPr>
        <w:lastRenderedPageBreak/>
        <w:t>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w:t>
      </w:r>
      <w:r w:rsidRPr="003F231A">
        <w:rPr>
          <w:rFonts w:ascii="Times New Roman" w:hAnsi="Times New Roman"/>
          <w:sz w:val="24"/>
          <w:szCs w:val="24"/>
        </w:rPr>
        <w:t>иод;</w:t>
      </w:r>
    </w:p>
    <w:p w14:paraId="3C2E9D29"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являться офшорной компанией;</w:t>
      </w:r>
    </w:p>
    <w:p w14:paraId="63500CAD"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1034070"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6C4FC1">
        <w:rPr>
          <w:rFonts w:ascii="Times New Roman" w:hAnsi="Times New Roman"/>
          <w:sz w:val="24"/>
          <w:szCs w:val="24"/>
        </w:rPr>
        <w:t>выполнением работ</w:t>
      </w:r>
      <w:r w:rsidR="00E14AB3" w:rsidRPr="006C4FC1">
        <w:rPr>
          <w:rFonts w:ascii="Times New Roman" w:hAnsi="Times New Roman"/>
          <w:sz w:val="24"/>
          <w:szCs w:val="24"/>
        </w:rPr>
        <w:t xml:space="preserve"> (оказанием услуг)</w:t>
      </w:r>
      <w:r w:rsidRPr="006C4FC1">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44CBB844" w14:textId="77777777" w:rsidR="00FE7535" w:rsidRPr="006C4FC1"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5668EFA7"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6C4FC1">
        <w:rPr>
          <w:rFonts w:ascii="Times New Roman" w:hAnsi="Times New Roman"/>
          <w:sz w:val="24"/>
          <w:szCs w:val="24"/>
        </w:rPr>
        <w:t>;</w:t>
      </w:r>
    </w:p>
    <w:p w14:paraId="12BEC98A" w14:textId="77777777"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3C466DE1" w14:textId="77777777"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74F213CC"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05EE68C2"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26358078" w14:textId="77777777" w:rsidR="00FE7535" w:rsidRPr="006C4FC1" w:rsidRDefault="00FE7535">
      <w:pPr>
        <w:pStyle w:val="af4"/>
        <w:tabs>
          <w:tab w:val="left" w:pos="1276"/>
          <w:tab w:val="left" w:pos="1560"/>
        </w:tabs>
        <w:spacing w:after="0" w:line="240" w:lineRule="auto"/>
        <w:ind w:left="1224"/>
        <w:jc w:val="both"/>
        <w:rPr>
          <w:rFonts w:ascii="Times New Roman" w:hAnsi="Times New Roman"/>
          <w:sz w:val="24"/>
          <w:szCs w:val="24"/>
        </w:rPr>
      </w:pPr>
    </w:p>
    <w:p w14:paraId="6D8E3297" w14:textId="77777777" w:rsidR="00FE7535" w:rsidRPr="006C4FC1" w:rsidRDefault="00FD129B">
      <w:pPr>
        <w:pStyle w:val="af4"/>
        <w:numPr>
          <w:ilvl w:val="1"/>
          <w:numId w:val="3"/>
        </w:numPr>
        <w:spacing w:after="0" w:line="240" w:lineRule="auto"/>
        <w:jc w:val="center"/>
        <w:rPr>
          <w:rFonts w:ascii="Times New Roman" w:hAnsi="Times New Roman"/>
          <w:b/>
          <w:sz w:val="24"/>
          <w:szCs w:val="24"/>
        </w:rPr>
      </w:pPr>
      <w:r w:rsidRPr="006C4FC1">
        <w:rPr>
          <w:rFonts w:ascii="Times New Roman" w:hAnsi="Times New Roman"/>
          <w:b/>
          <w:sz w:val="24"/>
          <w:szCs w:val="24"/>
        </w:rPr>
        <w:t>Документы, предоставляемые в составе заявки на участие в запросе предложений</w:t>
      </w:r>
    </w:p>
    <w:p w14:paraId="0337B123" w14:textId="77777777" w:rsidR="00FE7535" w:rsidRPr="006C4FC1" w:rsidRDefault="00FE7535">
      <w:pPr>
        <w:pStyle w:val="af4"/>
        <w:spacing w:after="0" w:line="240" w:lineRule="auto"/>
        <w:ind w:left="792"/>
        <w:rPr>
          <w:rFonts w:ascii="Times New Roman" w:hAnsi="Times New Roman"/>
          <w:b/>
          <w:sz w:val="24"/>
          <w:szCs w:val="24"/>
        </w:rPr>
      </w:pPr>
    </w:p>
    <w:p w14:paraId="0A933CF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4D95D05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w:t>
      </w:r>
      <w:r w:rsidRPr="006C4FC1">
        <w:rPr>
          <w:rFonts w:ascii="Times New Roman" w:hAnsi="Times New Roman"/>
          <w:sz w:val="24"/>
          <w:szCs w:val="24"/>
        </w:rPr>
        <w:tab/>
        <w:t xml:space="preserve">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w:t>
      </w:r>
      <w:r w:rsidRPr="006C4FC1">
        <w:rPr>
          <w:rFonts w:ascii="Times New Roman" w:hAnsi="Times New Roman"/>
          <w:sz w:val="24"/>
          <w:szCs w:val="24"/>
        </w:rPr>
        <w:lastRenderedPageBreak/>
        <w:t>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076705A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164F75C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3.2.2.</w:t>
      </w:r>
      <w:r w:rsidRPr="006C4FC1">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1657AE2" w14:textId="77777777" w:rsidR="00FE7535" w:rsidRPr="006C4FC1" w:rsidRDefault="00FD129B">
      <w:pPr>
        <w:widowControl w:val="0"/>
        <w:spacing w:after="0" w:line="240" w:lineRule="auto"/>
        <w:ind w:firstLine="709"/>
        <w:jc w:val="both"/>
        <w:rPr>
          <w:rFonts w:ascii="Times New Roman" w:hAnsi="Times New Roman"/>
          <w:sz w:val="24"/>
          <w:szCs w:val="24"/>
        </w:rPr>
      </w:pPr>
      <w:r w:rsidRPr="006C4FC1">
        <w:rPr>
          <w:rFonts w:ascii="Times New Roman" w:hAnsi="Times New Roman"/>
          <w:sz w:val="24"/>
          <w:szCs w:val="24"/>
        </w:rPr>
        <w:t>3.2.3.</w:t>
      </w:r>
      <w:r w:rsidRPr="006C4FC1">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2D27D6B1"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C640CAE"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55476662"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2F2FA6E1"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5221C115"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F91712"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35F70294"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02AB71D"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61BFBB16"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137915E2"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7493F3E"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отсканированный(-ая) оригинал (заверенная копия) справки ФНС о состоянии расчета с бюджетом;</w:t>
      </w:r>
    </w:p>
    <w:p w14:paraId="400BF39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3.2.7.</w:t>
      </w:r>
      <w:r w:rsidRPr="006C4FC1">
        <w:rPr>
          <w:rFonts w:ascii="Times New Roman" w:hAnsi="Times New Roman"/>
          <w:sz w:val="24"/>
          <w:szCs w:val="24"/>
        </w:rPr>
        <w:tab/>
        <w:t>отсканированный(-ая)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258C6E9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3.2.8.</w:t>
      </w:r>
      <w:r w:rsidRPr="006C4FC1">
        <w:rPr>
          <w:rFonts w:ascii="Times New Roman" w:hAnsi="Times New Roman"/>
          <w:sz w:val="24"/>
          <w:szCs w:val="24"/>
        </w:rPr>
        <w:tab/>
        <w:t>отсканированный (-ая)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177BCAC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031E52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сведения о лицах, являющихся сторонами сделки;</w:t>
      </w:r>
    </w:p>
    <w:p w14:paraId="3D5EA33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 максимальную сумму сделки; </w:t>
      </w:r>
    </w:p>
    <w:p w14:paraId="72A812C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предмет сделки (наименование запроса предложений и объекта работ (услуг));</w:t>
      </w:r>
    </w:p>
    <w:p w14:paraId="34E63E8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иные существенные условия сделки.</w:t>
      </w:r>
    </w:p>
    <w:p w14:paraId="7FFA9FA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CCADFB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3.2.9. Заверения об обстоятельствах в форме письма, подтверждающего соответствие участника требованиям п.п. 3.1.1.2 - 3.1.1.3, 3.1.1.6 - 3.1.1.1</w:t>
      </w:r>
      <w:r w:rsidR="00A33A20" w:rsidRPr="006C4FC1">
        <w:rPr>
          <w:rFonts w:ascii="Times New Roman" w:hAnsi="Times New Roman"/>
          <w:sz w:val="24"/>
          <w:szCs w:val="24"/>
        </w:rPr>
        <w:t>2</w:t>
      </w:r>
      <w:r w:rsidRPr="006C4FC1">
        <w:rPr>
          <w:rFonts w:ascii="Times New Roman" w:hAnsi="Times New Roman"/>
          <w:sz w:val="24"/>
          <w:szCs w:val="24"/>
        </w:rPr>
        <w:t>., и требованиям п. 3.1.2. настоящей документации.</w:t>
      </w:r>
    </w:p>
    <w:p w14:paraId="1DF575F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3.2.10. Иные документы, установленные в пункте 19 раздела 6 «Информационная карта запроса предложений».</w:t>
      </w:r>
    </w:p>
    <w:p w14:paraId="6CBBD361" w14:textId="77777777" w:rsidR="00FE7535" w:rsidRPr="006C4FC1" w:rsidRDefault="00FE7535">
      <w:pPr>
        <w:spacing w:after="0" w:line="240" w:lineRule="auto"/>
        <w:ind w:firstLine="709"/>
        <w:jc w:val="both"/>
        <w:rPr>
          <w:rFonts w:ascii="Times New Roman" w:hAnsi="Times New Roman"/>
          <w:sz w:val="24"/>
          <w:szCs w:val="24"/>
        </w:rPr>
      </w:pPr>
    </w:p>
    <w:p w14:paraId="7CA92F17" w14:textId="77777777" w:rsidR="00FE7535" w:rsidRPr="006C4FC1" w:rsidRDefault="00FD129B">
      <w:pPr>
        <w:pStyle w:val="af4"/>
        <w:numPr>
          <w:ilvl w:val="1"/>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Возможность привлечения  соисполнителей (субподрядчиков)</w:t>
      </w:r>
    </w:p>
    <w:p w14:paraId="01807321" w14:textId="77777777" w:rsidR="00FE7535" w:rsidRPr="006C4FC1" w:rsidRDefault="00FE7535">
      <w:pPr>
        <w:pStyle w:val="af4"/>
        <w:spacing w:after="0" w:line="240" w:lineRule="auto"/>
        <w:ind w:left="792"/>
        <w:rPr>
          <w:rFonts w:ascii="Times New Roman" w:hAnsi="Times New Roman"/>
          <w:b/>
          <w:sz w:val="24"/>
          <w:szCs w:val="24"/>
        </w:rPr>
      </w:pPr>
    </w:p>
    <w:p w14:paraId="37CD7083" w14:textId="77777777" w:rsidR="00FE7535" w:rsidRPr="006C4FC1" w:rsidRDefault="00FD129B">
      <w:pPr>
        <w:spacing w:after="0" w:line="240" w:lineRule="auto"/>
        <w:ind w:firstLine="709"/>
        <w:jc w:val="both"/>
        <w:outlineLvl w:val="1"/>
        <w:rPr>
          <w:rFonts w:ascii="Times New Roman" w:hAnsi="Times New Roman"/>
          <w:sz w:val="24"/>
          <w:szCs w:val="24"/>
        </w:rPr>
      </w:pPr>
      <w:bookmarkStart w:id="2" w:name="_Toc368316348"/>
      <w:r w:rsidRPr="006C4FC1">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5F621BE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3.3.2. Требования к Участникам запроса предложений, предусмотренные пункт</w:t>
      </w:r>
      <w:r w:rsidR="00B17D75" w:rsidRPr="006C4FC1">
        <w:rPr>
          <w:rFonts w:ascii="Times New Roman" w:hAnsi="Times New Roman"/>
          <w:sz w:val="24"/>
          <w:szCs w:val="24"/>
        </w:rPr>
        <w:t>ом</w:t>
      </w:r>
      <w:r w:rsidRPr="006C4FC1">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6C4FC1">
        <w:rPr>
          <w:rFonts w:ascii="Times New Roman" w:hAnsi="Times New Roman"/>
          <w:sz w:val="24"/>
          <w:szCs w:val="24"/>
        </w:rPr>
        <w:t>выполняемых такими</w:t>
      </w:r>
      <w:r w:rsidRPr="006C4FC1">
        <w:rPr>
          <w:rFonts w:ascii="Times New Roman" w:hAnsi="Times New Roman"/>
          <w:sz w:val="24"/>
          <w:szCs w:val="24"/>
        </w:rPr>
        <w:t xml:space="preserve"> соисполнителями (субподрядчиками) работ.</w:t>
      </w:r>
    </w:p>
    <w:p w14:paraId="51D5F2D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3.3.3. </w:t>
      </w:r>
      <w:bookmarkStart w:id="3" w:name="_Hlk43373072"/>
      <w:r w:rsidRPr="006C4FC1">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3"/>
      <w:r w:rsidRPr="006C4FC1">
        <w:rPr>
          <w:rFonts w:ascii="Times New Roman" w:hAnsi="Times New Roman"/>
          <w:sz w:val="24"/>
          <w:szCs w:val="24"/>
        </w:rPr>
        <w:t>.</w:t>
      </w:r>
    </w:p>
    <w:p w14:paraId="17D30917" w14:textId="77777777" w:rsidR="00FE7535" w:rsidRPr="006C4FC1" w:rsidRDefault="00FE7535">
      <w:pPr>
        <w:spacing w:after="0" w:line="240" w:lineRule="auto"/>
        <w:jc w:val="both"/>
        <w:rPr>
          <w:rFonts w:ascii="Times New Roman" w:hAnsi="Times New Roman"/>
          <w:sz w:val="24"/>
          <w:szCs w:val="24"/>
        </w:rPr>
      </w:pPr>
    </w:p>
    <w:bookmarkEnd w:id="2"/>
    <w:p w14:paraId="1610740D" w14:textId="77777777" w:rsidR="00FE7535" w:rsidRPr="006C4FC1" w:rsidRDefault="00FD129B">
      <w:pPr>
        <w:pStyle w:val="af4"/>
        <w:numPr>
          <w:ilvl w:val="0"/>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Порядок проведения запроса предложений</w:t>
      </w:r>
    </w:p>
    <w:p w14:paraId="1040CF26" w14:textId="77777777" w:rsidR="00FE7535" w:rsidRPr="006C4FC1" w:rsidRDefault="00FE7535">
      <w:pPr>
        <w:pStyle w:val="af4"/>
        <w:spacing w:after="0" w:line="240" w:lineRule="auto"/>
        <w:ind w:left="360"/>
        <w:rPr>
          <w:rFonts w:ascii="Times New Roman" w:hAnsi="Times New Roman"/>
          <w:b/>
          <w:sz w:val="24"/>
          <w:szCs w:val="24"/>
        </w:rPr>
      </w:pPr>
    </w:p>
    <w:p w14:paraId="21578FA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w:t>
      </w:r>
      <w:r w:rsidRPr="006C4FC1">
        <w:rPr>
          <w:rFonts w:ascii="Times New Roman" w:hAnsi="Times New Roman"/>
          <w:b/>
          <w:sz w:val="24"/>
          <w:szCs w:val="24"/>
        </w:rPr>
        <w:tab/>
        <w:t>Получение документации</w:t>
      </w:r>
    </w:p>
    <w:p w14:paraId="372F42B4" w14:textId="77777777" w:rsidR="00FE7535" w:rsidRPr="006C4FC1" w:rsidRDefault="00FE7535">
      <w:pPr>
        <w:spacing w:after="0" w:line="240" w:lineRule="auto"/>
        <w:jc w:val="center"/>
        <w:rPr>
          <w:rFonts w:ascii="Times New Roman" w:hAnsi="Times New Roman"/>
          <w:b/>
          <w:sz w:val="24"/>
          <w:szCs w:val="24"/>
        </w:rPr>
      </w:pPr>
    </w:p>
    <w:p w14:paraId="2B1EB3F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w:t>
      </w:r>
      <w:r w:rsidRPr="006C4FC1">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3EB6DB0" w14:textId="77777777" w:rsidR="00FE7535" w:rsidRPr="006C4FC1" w:rsidRDefault="00FE7535">
      <w:pPr>
        <w:spacing w:after="0" w:line="240" w:lineRule="auto"/>
        <w:ind w:firstLine="709"/>
        <w:jc w:val="both"/>
        <w:rPr>
          <w:rFonts w:ascii="Times New Roman" w:hAnsi="Times New Roman"/>
          <w:sz w:val="24"/>
          <w:szCs w:val="24"/>
        </w:rPr>
      </w:pPr>
    </w:p>
    <w:p w14:paraId="09DBDA0C"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4.2.</w:t>
      </w:r>
      <w:r w:rsidRPr="006C4FC1">
        <w:rPr>
          <w:rFonts w:ascii="Times New Roman" w:hAnsi="Times New Roman"/>
          <w:b/>
          <w:sz w:val="24"/>
          <w:szCs w:val="24"/>
        </w:rPr>
        <w:tab/>
        <w:t>Разъяснение положений документации</w:t>
      </w:r>
    </w:p>
    <w:p w14:paraId="5248C16B" w14:textId="77777777" w:rsidR="00FE7535" w:rsidRPr="006C4FC1" w:rsidRDefault="00FE7535">
      <w:pPr>
        <w:spacing w:after="0" w:line="240" w:lineRule="auto"/>
        <w:jc w:val="center"/>
        <w:rPr>
          <w:rFonts w:ascii="Times New Roman" w:hAnsi="Times New Roman"/>
          <w:b/>
          <w:sz w:val="24"/>
          <w:szCs w:val="24"/>
        </w:rPr>
      </w:pPr>
    </w:p>
    <w:p w14:paraId="4C31158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4.2.1.</w:t>
      </w:r>
      <w:r w:rsidRPr="006C4FC1">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1213352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4.2.2.</w:t>
      </w:r>
      <w:r w:rsidRPr="006C4FC1">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5EB0EF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4.2.3.</w:t>
      </w:r>
      <w:r w:rsidRPr="006C4FC1">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25A9952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4.2.4.</w:t>
      </w:r>
      <w:r w:rsidRPr="006C4FC1">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75CC1CA9" w14:textId="77777777" w:rsidR="00FE7535" w:rsidRPr="006C4FC1" w:rsidRDefault="00FE7535">
      <w:pPr>
        <w:spacing w:after="0" w:line="240" w:lineRule="auto"/>
        <w:jc w:val="both"/>
        <w:rPr>
          <w:rFonts w:ascii="Times New Roman" w:hAnsi="Times New Roman"/>
          <w:sz w:val="24"/>
          <w:szCs w:val="24"/>
        </w:rPr>
      </w:pPr>
    </w:p>
    <w:p w14:paraId="3274664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4.3.</w:t>
      </w:r>
      <w:r w:rsidRPr="006C4FC1">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6844E0B" w14:textId="77777777" w:rsidR="00FE7535" w:rsidRPr="006C4FC1" w:rsidRDefault="00FE7535">
      <w:pPr>
        <w:spacing w:after="0" w:line="240" w:lineRule="auto"/>
        <w:jc w:val="center"/>
        <w:rPr>
          <w:rFonts w:ascii="Times New Roman" w:hAnsi="Times New Roman"/>
          <w:b/>
          <w:sz w:val="24"/>
          <w:szCs w:val="24"/>
        </w:rPr>
      </w:pPr>
    </w:p>
    <w:p w14:paraId="0CB2C1D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4.3.1.</w:t>
      </w:r>
      <w:r w:rsidRPr="006C4FC1">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40C2C6F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4.3.2.</w:t>
      </w:r>
      <w:r w:rsidRPr="006C4FC1">
        <w:rPr>
          <w:rFonts w:ascii="Times New Roman" w:hAnsi="Times New Roman"/>
          <w:sz w:val="24"/>
          <w:szCs w:val="24"/>
        </w:rPr>
        <w:tab/>
        <w:t>Любое изменение документации является неотъемлемой ее частью.</w:t>
      </w:r>
    </w:p>
    <w:p w14:paraId="0B56FF1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2384F2A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4.3.4.</w:t>
      </w:r>
      <w:r w:rsidRPr="006C4FC1">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E5D5CE3" w14:textId="77777777" w:rsidR="00FE7535" w:rsidRPr="006C4FC1" w:rsidRDefault="00FE7535">
      <w:pPr>
        <w:spacing w:after="0" w:line="240" w:lineRule="auto"/>
        <w:ind w:firstLine="709"/>
        <w:jc w:val="both"/>
        <w:rPr>
          <w:rFonts w:ascii="Times New Roman" w:hAnsi="Times New Roman"/>
          <w:sz w:val="24"/>
          <w:szCs w:val="24"/>
        </w:rPr>
      </w:pPr>
    </w:p>
    <w:p w14:paraId="1EC14C1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4.4.</w:t>
      </w:r>
      <w:r w:rsidRPr="006C4FC1">
        <w:rPr>
          <w:rFonts w:ascii="Times New Roman" w:hAnsi="Times New Roman"/>
          <w:b/>
          <w:sz w:val="24"/>
          <w:szCs w:val="24"/>
        </w:rPr>
        <w:tab/>
        <w:t>Общие требования к заявке на участие в запросе предложений</w:t>
      </w:r>
    </w:p>
    <w:p w14:paraId="789160E7" w14:textId="77777777" w:rsidR="00FE7535" w:rsidRPr="006C4FC1" w:rsidRDefault="00FE7535">
      <w:pPr>
        <w:spacing w:after="0" w:line="240" w:lineRule="auto"/>
        <w:jc w:val="center"/>
        <w:rPr>
          <w:rFonts w:ascii="Times New Roman" w:hAnsi="Times New Roman"/>
          <w:b/>
          <w:sz w:val="24"/>
          <w:szCs w:val="24"/>
        </w:rPr>
      </w:pPr>
    </w:p>
    <w:p w14:paraId="7C3F677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4.4.1.</w:t>
      </w:r>
      <w:r w:rsidRPr="006C4FC1">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2772241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4.4.2.</w:t>
      </w:r>
      <w:r w:rsidRPr="006C4FC1">
        <w:rPr>
          <w:rFonts w:ascii="Times New Roman" w:hAnsi="Times New Roman"/>
          <w:sz w:val="24"/>
          <w:szCs w:val="24"/>
        </w:rPr>
        <w:tab/>
        <w:t>Сведения, указанные в загруженных на ЭТП документах имеют преимущество перед условиями, указанными Участниками запроса предложений в электронных формах на ЭТП.</w:t>
      </w:r>
    </w:p>
    <w:p w14:paraId="60DE6B2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4.4.3.</w:t>
      </w:r>
      <w:r w:rsidRPr="006C4FC1">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4FC296B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4.4.4.</w:t>
      </w:r>
      <w:r w:rsidRPr="006C4FC1">
        <w:rPr>
          <w:rFonts w:ascii="Times New Roman" w:hAnsi="Times New Roman"/>
          <w:sz w:val="24"/>
          <w:szCs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771D67A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4.4.5.</w:t>
      </w:r>
      <w:r w:rsidRPr="006C4FC1">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E1EB58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4.4.6.</w:t>
      </w:r>
      <w:r w:rsidRPr="006C4FC1">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3B26F50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4.4.7.</w:t>
      </w:r>
      <w:r w:rsidRPr="006C4FC1">
        <w:rPr>
          <w:rFonts w:ascii="Times New Roman" w:hAnsi="Times New Roman"/>
          <w:sz w:val="24"/>
          <w:szCs w:val="24"/>
        </w:rPr>
        <w:tab/>
        <w:t xml:space="preserve">Все документы (формы, заполненные в соответствии с требованиями настоящей документации, а также иные данные и сведения, </w:t>
      </w:r>
      <w:r w:rsidR="00EA11E8" w:rsidRPr="006C4FC1">
        <w:rPr>
          <w:rFonts w:ascii="Times New Roman" w:hAnsi="Times New Roman"/>
          <w:sz w:val="24"/>
          <w:szCs w:val="24"/>
        </w:rPr>
        <w:t>предусмотренные документацией</w:t>
      </w:r>
      <w:r w:rsidRPr="006C4FC1">
        <w:rPr>
          <w:rFonts w:ascii="Times New Roman" w:hAnsi="Times New Roman"/>
          <w:sz w:val="24"/>
          <w:szCs w:val="24"/>
        </w:rPr>
        <w:t xml:space="preserve">,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"*.pdf", </w:t>
      </w:r>
      <w:r w:rsidRPr="006C4FC1">
        <w:rPr>
          <w:rFonts w:ascii="Times New Roman" w:hAnsi="Times New Roman"/>
          <w:sz w:val="24"/>
          <w:szCs w:val="24"/>
        </w:rPr>
        <w:lastRenderedPageBreak/>
        <w:t>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6093DAF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34467D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4.4.9.</w:t>
      </w:r>
      <w:r w:rsidRPr="006C4FC1">
        <w:rPr>
          <w:rFonts w:ascii="Times New Roman" w:hAnsi="Times New Roman"/>
          <w:sz w:val="24"/>
          <w:szCs w:val="24"/>
        </w:rPr>
        <w:tab/>
        <w:t xml:space="preserve">Прочие правила подготовки и подачи заявки на участие в запросе предложений через ЭТП определяются регламентом </w:t>
      </w:r>
      <w:r w:rsidR="00EA11E8" w:rsidRPr="006C4FC1">
        <w:rPr>
          <w:rFonts w:ascii="Times New Roman" w:hAnsi="Times New Roman"/>
          <w:sz w:val="24"/>
          <w:szCs w:val="24"/>
        </w:rPr>
        <w:t>работы,</w:t>
      </w:r>
      <w:r w:rsidRPr="006C4FC1">
        <w:rPr>
          <w:rFonts w:ascii="Times New Roman" w:hAnsi="Times New Roman"/>
          <w:sz w:val="24"/>
          <w:szCs w:val="24"/>
        </w:rPr>
        <w:t xml:space="preserve"> данной ЭТП.</w:t>
      </w:r>
    </w:p>
    <w:p w14:paraId="12504D5E" w14:textId="77777777" w:rsidR="00FE7535" w:rsidRPr="006C4FC1" w:rsidRDefault="00FE7535">
      <w:pPr>
        <w:spacing w:after="0" w:line="240" w:lineRule="auto"/>
        <w:ind w:firstLine="709"/>
        <w:jc w:val="both"/>
        <w:rPr>
          <w:rFonts w:ascii="Times New Roman" w:hAnsi="Times New Roman"/>
          <w:sz w:val="24"/>
          <w:szCs w:val="24"/>
        </w:rPr>
      </w:pPr>
    </w:p>
    <w:p w14:paraId="2DB4D3B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4.5.</w:t>
      </w:r>
      <w:r w:rsidRPr="006C4FC1">
        <w:rPr>
          <w:rFonts w:ascii="Times New Roman" w:hAnsi="Times New Roman"/>
          <w:b/>
          <w:sz w:val="24"/>
          <w:szCs w:val="24"/>
        </w:rPr>
        <w:tab/>
        <w:t>Срок действия заявки на участие в запросе предложений</w:t>
      </w:r>
    </w:p>
    <w:p w14:paraId="0D2AA850" w14:textId="77777777" w:rsidR="00FE7535" w:rsidRPr="006C4FC1" w:rsidRDefault="00FE7535">
      <w:pPr>
        <w:spacing w:after="0" w:line="240" w:lineRule="auto"/>
        <w:jc w:val="center"/>
        <w:rPr>
          <w:rFonts w:ascii="Times New Roman" w:hAnsi="Times New Roman"/>
          <w:b/>
          <w:sz w:val="24"/>
          <w:szCs w:val="24"/>
        </w:rPr>
      </w:pPr>
    </w:p>
    <w:p w14:paraId="3887CB9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4.5.1.</w:t>
      </w:r>
      <w:r w:rsidRPr="006C4FC1">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4C9976F5" w14:textId="77777777" w:rsidR="00FE7535" w:rsidRPr="006C4FC1" w:rsidRDefault="00FE7535">
      <w:pPr>
        <w:spacing w:after="0" w:line="240" w:lineRule="auto"/>
        <w:ind w:firstLine="709"/>
        <w:jc w:val="both"/>
        <w:rPr>
          <w:rFonts w:ascii="Times New Roman" w:hAnsi="Times New Roman"/>
          <w:sz w:val="24"/>
          <w:szCs w:val="24"/>
        </w:rPr>
      </w:pPr>
    </w:p>
    <w:p w14:paraId="36756374" w14:textId="77777777" w:rsidR="00FE7535" w:rsidRPr="006C4FC1" w:rsidRDefault="00FE7535">
      <w:pPr>
        <w:spacing w:after="0" w:line="240" w:lineRule="auto"/>
        <w:ind w:firstLine="709"/>
        <w:jc w:val="both"/>
        <w:rPr>
          <w:rFonts w:ascii="Times New Roman" w:hAnsi="Times New Roman"/>
          <w:sz w:val="24"/>
          <w:szCs w:val="24"/>
        </w:rPr>
      </w:pPr>
    </w:p>
    <w:p w14:paraId="507539CC"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4.8.</w:t>
      </w:r>
      <w:r w:rsidRPr="006C4FC1">
        <w:rPr>
          <w:rFonts w:ascii="Times New Roman" w:hAnsi="Times New Roman"/>
          <w:b/>
          <w:sz w:val="24"/>
          <w:szCs w:val="24"/>
        </w:rPr>
        <w:tab/>
        <w:t>Начальная (максимальная) цена договора. Антидемпинговые меры</w:t>
      </w:r>
    </w:p>
    <w:p w14:paraId="3C372D16" w14:textId="77777777" w:rsidR="00FE7535" w:rsidRPr="006C4FC1" w:rsidRDefault="00FE7535">
      <w:pPr>
        <w:spacing w:after="0" w:line="240" w:lineRule="auto"/>
        <w:jc w:val="center"/>
        <w:rPr>
          <w:rFonts w:ascii="Times New Roman" w:hAnsi="Times New Roman"/>
          <w:b/>
          <w:sz w:val="24"/>
          <w:szCs w:val="24"/>
        </w:rPr>
      </w:pPr>
    </w:p>
    <w:p w14:paraId="2BC9870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6D4CD4F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37927932" w14:textId="77777777" w:rsidR="00FE7535" w:rsidRPr="006C4FC1" w:rsidRDefault="00FE7535">
      <w:pPr>
        <w:spacing w:after="0" w:line="240" w:lineRule="auto"/>
        <w:ind w:firstLine="709"/>
        <w:jc w:val="both"/>
        <w:rPr>
          <w:rFonts w:ascii="Times New Roman" w:hAnsi="Times New Roman"/>
          <w:sz w:val="24"/>
          <w:szCs w:val="24"/>
        </w:rPr>
      </w:pPr>
    </w:p>
    <w:p w14:paraId="09404404"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4.9.</w:t>
      </w:r>
      <w:r w:rsidRPr="006C4FC1">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017E008F" w14:textId="77777777" w:rsidR="00FE7535" w:rsidRPr="006C4FC1" w:rsidRDefault="00FE7535">
      <w:pPr>
        <w:spacing w:after="0" w:line="240" w:lineRule="auto"/>
        <w:jc w:val="center"/>
        <w:rPr>
          <w:rFonts w:ascii="Times New Roman" w:hAnsi="Times New Roman"/>
          <w:b/>
          <w:sz w:val="24"/>
          <w:szCs w:val="24"/>
        </w:rPr>
      </w:pPr>
    </w:p>
    <w:p w14:paraId="59E81CC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4.9.1.</w:t>
      </w:r>
      <w:r w:rsidRPr="006C4FC1">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38A4EC4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4.9.2.</w:t>
      </w:r>
      <w:r w:rsidRPr="006C4FC1">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2A09AAB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4.9.3.</w:t>
      </w:r>
      <w:r w:rsidRPr="006C4FC1">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4FE66A5F"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4.9.4.</w:t>
      </w:r>
      <w:r w:rsidRPr="006C4FC1">
        <w:rPr>
          <w:rFonts w:ascii="Times New Roman" w:hAnsi="Times New Roman"/>
          <w:sz w:val="24"/>
          <w:szCs w:val="24"/>
        </w:rPr>
        <w:tab/>
        <w:t xml:space="preserve">Обеспечение заявки на участие в запросе предложений может быть удержано в  в случае </w:t>
      </w:r>
      <w:r w:rsidRPr="006C4FC1">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558B9414"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4.9.5.</w:t>
      </w:r>
      <w:r w:rsidRPr="006C4FC1">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6BCADBD"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6F6209C4" w14:textId="77777777" w:rsidR="00FE7535" w:rsidRPr="006C4FC1" w:rsidRDefault="00FE7535">
      <w:pPr>
        <w:tabs>
          <w:tab w:val="left" w:pos="709"/>
          <w:tab w:val="left" w:pos="993"/>
        </w:tabs>
        <w:spacing w:after="0" w:line="240" w:lineRule="auto"/>
        <w:ind w:firstLine="709"/>
        <w:jc w:val="both"/>
        <w:rPr>
          <w:rFonts w:ascii="Times New Roman" w:hAnsi="Times New Roman"/>
          <w:sz w:val="24"/>
          <w:szCs w:val="24"/>
        </w:rPr>
      </w:pPr>
    </w:p>
    <w:p w14:paraId="1F1DA9C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lastRenderedPageBreak/>
        <w:t>4.10.</w:t>
      </w:r>
      <w:r w:rsidRPr="006C4FC1">
        <w:rPr>
          <w:rFonts w:ascii="Times New Roman" w:hAnsi="Times New Roman"/>
          <w:b/>
          <w:sz w:val="24"/>
          <w:szCs w:val="24"/>
        </w:rPr>
        <w:tab/>
        <w:t>Подача и прием заявок на участие в запросе предложений</w:t>
      </w:r>
    </w:p>
    <w:p w14:paraId="5007F237" w14:textId="77777777" w:rsidR="00FE7535" w:rsidRPr="006C4FC1" w:rsidRDefault="00FE7535">
      <w:pPr>
        <w:spacing w:after="0" w:line="240" w:lineRule="auto"/>
        <w:jc w:val="center"/>
        <w:rPr>
          <w:rFonts w:ascii="Times New Roman" w:hAnsi="Times New Roman"/>
          <w:b/>
          <w:sz w:val="24"/>
          <w:szCs w:val="24"/>
        </w:rPr>
      </w:pPr>
    </w:p>
    <w:p w14:paraId="5BE4128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4.10.1.</w:t>
      </w:r>
      <w:r w:rsidRPr="006C4FC1">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57A7AA1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4.10.2.</w:t>
      </w:r>
      <w:r w:rsidRPr="006C4FC1">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5636426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7A9D31EA" w14:textId="77777777" w:rsidR="00FE7535" w:rsidRPr="006C4FC1" w:rsidRDefault="00FE7535">
      <w:pPr>
        <w:spacing w:after="0" w:line="240" w:lineRule="auto"/>
        <w:ind w:firstLine="709"/>
        <w:jc w:val="both"/>
        <w:rPr>
          <w:rFonts w:ascii="Times New Roman" w:hAnsi="Times New Roman"/>
          <w:sz w:val="24"/>
          <w:szCs w:val="24"/>
        </w:rPr>
      </w:pPr>
    </w:p>
    <w:p w14:paraId="7B90E46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4.11.</w:t>
      </w:r>
      <w:r w:rsidRPr="006C4FC1">
        <w:rPr>
          <w:rFonts w:ascii="Times New Roman" w:hAnsi="Times New Roman"/>
          <w:b/>
          <w:sz w:val="24"/>
          <w:szCs w:val="24"/>
        </w:rPr>
        <w:tab/>
        <w:t>Изменение заявок на участие в запросе предложений или их отзыв</w:t>
      </w:r>
    </w:p>
    <w:p w14:paraId="009824B6" w14:textId="77777777" w:rsidR="00FE7535" w:rsidRPr="006C4FC1" w:rsidRDefault="00FE7535">
      <w:pPr>
        <w:spacing w:after="0" w:line="240" w:lineRule="auto"/>
        <w:jc w:val="center"/>
        <w:rPr>
          <w:rFonts w:ascii="Times New Roman" w:hAnsi="Times New Roman"/>
          <w:b/>
          <w:sz w:val="24"/>
          <w:szCs w:val="24"/>
        </w:rPr>
      </w:pPr>
    </w:p>
    <w:p w14:paraId="67C4F80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4.11.1.</w:t>
      </w:r>
      <w:r w:rsidRPr="006C4FC1">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0A6B772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4.11.2.</w:t>
      </w:r>
      <w:r w:rsidRPr="006C4FC1">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57C65C2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4.11.3.</w:t>
      </w:r>
      <w:r w:rsidRPr="006C4FC1">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FCAD162" w14:textId="77777777" w:rsidR="00FE7535" w:rsidRPr="006C4FC1" w:rsidRDefault="00FE7535">
      <w:pPr>
        <w:spacing w:after="0" w:line="240" w:lineRule="auto"/>
        <w:ind w:firstLine="709"/>
        <w:jc w:val="both"/>
        <w:rPr>
          <w:rFonts w:ascii="Times New Roman" w:hAnsi="Times New Roman"/>
          <w:sz w:val="24"/>
          <w:szCs w:val="24"/>
        </w:rPr>
      </w:pPr>
    </w:p>
    <w:p w14:paraId="52CF8EC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4.12.</w:t>
      </w:r>
      <w:r w:rsidRPr="006C4FC1">
        <w:rPr>
          <w:rFonts w:ascii="Times New Roman" w:hAnsi="Times New Roman"/>
          <w:b/>
          <w:sz w:val="24"/>
          <w:szCs w:val="24"/>
        </w:rPr>
        <w:tab/>
        <w:t>Открытие доступа к поданным заявкам на участие в запросе предложений</w:t>
      </w:r>
    </w:p>
    <w:p w14:paraId="7FA5D4B0" w14:textId="77777777" w:rsidR="00FE7535" w:rsidRPr="006C4FC1" w:rsidRDefault="00FE7535">
      <w:pPr>
        <w:spacing w:after="0" w:line="240" w:lineRule="auto"/>
        <w:jc w:val="center"/>
        <w:rPr>
          <w:rFonts w:ascii="Times New Roman" w:hAnsi="Times New Roman"/>
          <w:b/>
          <w:sz w:val="24"/>
          <w:szCs w:val="24"/>
        </w:rPr>
      </w:pPr>
    </w:p>
    <w:p w14:paraId="17DD671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4.12.1.</w:t>
      </w:r>
      <w:r w:rsidRPr="006C4FC1">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23C7A5D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4.12.2.</w:t>
      </w:r>
      <w:r w:rsidRPr="006C4FC1">
        <w:rPr>
          <w:rFonts w:ascii="Times New Roman" w:hAnsi="Times New Roman"/>
          <w:sz w:val="24"/>
          <w:szCs w:val="24"/>
        </w:rPr>
        <w:tab/>
        <w:t>Заказчик вправе запросить у Участника запроса предложений уточнения по его заявке.</w:t>
      </w:r>
    </w:p>
    <w:p w14:paraId="3D32A2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4.12.3.</w:t>
      </w:r>
      <w:r w:rsidRPr="006C4FC1">
        <w:rPr>
          <w:rFonts w:ascii="Times New Roman" w:hAnsi="Times New Roman"/>
          <w:sz w:val="24"/>
          <w:szCs w:val="24"/>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5A955BF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4.12.4.</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Pr>
          <w:rFonts w:ascii="Times New Roman" w:hAnsi="Times New Roman"/>
          <w:sz w:val="24"/>
          <w:szCs w:val="24"/>
        </w:rPr>
        <w:t>30</w:t>
      </w:r>
      <w:r w:rsidR="007553FC">
        <w:rPr>
          <w:rFonts w:ascii="Times New Roman" w:hAnsi="Times New Roman"/>
          <w:sz w:val="24"/>
          <w:szCs w:val="24"/>
        </w:rPr>
        <w:t xml:space="preserve"> </w:t>
      </w:r>
      <w:r w:rsidRPr="006C4FC1">
        <w:rPr>
          <w:rFonts w:ascii="Times New Roman" w:hAnsi="Times New Roman"/>
          <w:sz w:val="24"/>
          <w:szCs w:val="24"/>
        </w:rPr>
        <w:t>(</w:t>
      </w:r>
      <w:r w:rsidR="00CA6D53">
        <w:rPr>
          <w:rFonts w:ascii="Times New Roman" w:hAnsi="Times New Roman"/>
          <w:sz w:val="24"/>
          <w:szCs w:val="24"/>
        </w:rPr>
        <w:t>тридцати</w:t>
      </w:r>
      <w:r w:rsidRPr="006C4FC1">
        <w:rPr>
          <w:rFonts w:ascii="Times New Roman" w:hAnsi="Times New Roman"/>
          <w:sz w:val="24"/>
          <w:szCs w:val="24"/>
        </w:rPr>
        <w:t>) рабочих дней, следующих после дня подписания указанного протокола.</w:t>
      </w:r>
    </w:p>
    <w:p w14:paraId="2EF6FBE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Заказчик на свое усмотрение вправе продлить срок приема заявок.</w:t>
      </w:r>
    </w:p>
    <w:p w14:paraId="5429FA6C" w14:textId="77777777" w:rsidR="00FE7535" w:rsidRPr="006C4FC1" w:rsidRDefault="00FE7535">
      <w:pPr>
        <w:spacing w:after="0" w:line="240" w:lineRule="auto"/>
        <w:ind w:firstLine="709"/>
        <w:jc w:val="both"/>
        <w:rPr>
          <w:rFonts w:ascii="Times New Roman" w:hAnsi="Times New Roman"/>
          <w:sz w:val="24"/>
          <w:szCs w:val="24"/>
        </w:rPr>
      </w:pPr>
    </w:p>
    <w:p w14:paraId="6978DB98" w14:textId="77777777" w:rsidR="00FE7535" w:rsidRPr="006C4FC1" w:rsidRDefault="00FE7535">
      <w:pPr>
        <w:spacing w:after="0" w:line="240" w:lineRule="auto"/>
        <w:ind w:firstLine="709"/>
        <w:jc w:val="both"/>
        <w:rPr>
          <w:rFonts w:ascii="Times New Roman" w:hAnsi="Times New Roman"/>
          <w:sz w:val="24"/>
          <w:szCs w:val="24"/>
        </w:rPr>
      </w:pPr>
    </w:p>
    <w:p w14:paraId="5C8D58A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58F7B07" w14:textId="77777777" w:rsidR="00FE7535" w:rsidRPr="006C4FC1" w:rsidRDefault="00FE7535">
      <w:pPr>
        <w:spacing w:after="0" w:line="240" w:lineRule="auto"/>
        <w:jc w:val="center"/>
        <w:rPr>
          <w:rFonts w:ascii="Times New Roman" w:hAnsi="Times New Roman"/>
          <w:b/>
          <w:sz w:val="24"/>
          <w:szCs w:val="24"/>
        </w:rPr>
      </w:pPr>
    </w:p>
    <w:p w14:paraId="5C6F8C6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4.14.1.</w:t>
      </w:r>
      <w:r w:rsidRPr="006C4FC1">
        <w:rPr>
          <w:rFonts w:ascii="Times New Roman" w:hAnsi="Times New Roman"/>
          <w:sz w:val="24"/>
          <w:szCs w:val="24"/>
        </w:rPr>
        <w:tab/>
        <w:t>Общие положения:</w:t>
      </w:r>
    </w:p>
    <w:p w14:paraId="3E69B1CB"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4.14.1.1.</w:t>
      </w:r>
      <w:r w:rsidRPr="006C4FC1">
        <w:rPr>
          <w:rFonts w:ascii="Times New Roman" w:hAnsi="Times New Roman"/>
          <w:sz w:val="24"/>
          <w:szCs w:val="24"/>
        </w:rPr>
        <w:tab/>
        <w:t>Рассмотрение и оценка заявок осуществляется в следующем порядке:</w:t>
      </w:r>
    </w:p>
    <w:p w14:paraId="77D68DF0"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а)</w:t>
      </w:r>
      <w:r w:rsidRPr="006C4FC1">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7D101E2E" w14:textId="77777777" w:rsidR="00FE7535" w:rsidRPr="006C4FC1" w:rsidRDefault="00FD129B">
      <w:pPr>
        <w:tabs>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6E62BD6C"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проведение переторжки (в случае соответствующего решения Заказчика);</w:t>
      </w:r>
    </w:p>
    <w:p w14:paraId="5D09DC08"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подведения итогов в форме оценки и сопоставления заявок на участие в запросе предложений.</w:t>
      </w:r>
    </w:p>
    <w:p w14:paraId="5E4B0C3A" w14:textId="77777777" w:rsidR="00FE7535" w:rsidRPr="006C4FC1" w:rsidRDefault="00FD129B">
      <w:pPr>
        <w:tabs>
          <w:tab w:val="left" w:pos="851"/>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4.14.1.2.</w:t>
      </w:r>
      <w:r w:rsidRPr="006C4FC1">
        <w:rPr>
          <w:rFonts w:ascii="Times New Roman" w:hAnsi="Times New Roman"/>
          <w:sz w:val="24"/>
          <w:szCs w:val="24"/>
        </w:rPr>
        <w:tab/>
        <w:t xml:space="preserve"> Результаты рассмотрения заявок, переторжки и оценки и сопоставления заявок Участников процедуры закупки оформляются протоколами.</w:t>
      </w:r>
    </w:p>
    <w:p w14:paraId="0020E770"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4.14.1.3. </w:t>
      </w:r>
      <w:r w:rsidRPr="006C4FC1">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095B696A"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4.14.1.4.</w:t>
      </w:r>
      <w:r w:rsidRPr="006C4FC1">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рассматривает оценки и рекомендации экспертов (если они привлекались), однако может принимать любые самостоятельные решения. </w:t>
      </w:r>
    </w:p>
    <w:p w14:paraId="12E7C40E"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4.14.1.5.</w:t>
      </w:r>
      <w:r w:rsidRPr="006C4FC1">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605905F2"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4.14.1.6.</w:t>
      </w:r>
      <w:r w:rsidRPr="006C4FC1">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24600B3"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295A4D9"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4.14.1.8.</w:t>
      </w:r>
      <w:r w:rsidRPr="006C4FC1">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21E20029" w14:textId="77777777" w:rsidR="00FE7535" w:rsidRPr="006C4FC1"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762CEAE0" w14:textId="77777777" w:rsidR="00FE7535" w:rsidRPr="006C4FC1" w:rsidRDefault="00FD129B">
      <w:pPr>
        <w:tabs>
          <w:tab w:val="left" w:pos="851"/>
          <w:tab w:val="left" w:pos="993"/>
        </w:tabs>
        <w:spacing w:after="0" w:line="240" w:lineRule="auto"/>
        <w:ind w:firstLine="708"/>
        <w:jc w:val="both"/>
        <w:rPr>
          <w:rFonts w:ascii="Times New Roman" w:hAnsi="Times New Roman"/>
          <w:sz w:val="24"/>
          <w:szCs w:val="24"/>
        </w:rPr>
      </w:pPr>
      <w:r w:rsidRPr="006C4FC1">
        <w:rPr>
          <w:rFonts w:ascii="Times New Roman" w:hAnsi="Times New Roman"/>
          <w:sz w:val="24"/>
          <w:szCs w:val="24"/>
        </w:rPr>
        <w:t>4.14.2.</w:t>
      </w:r>
      <w:r w:rsidRPr="006C4FC1">
        <w:rPr>
          <w:rFonts w:ascii="Times New Roman" w:hAnsi="Times New Roman"/>
          <w:sz w:val="24"/>
          <w:szCs w:val="24"/>
        </w:rPr>
        <w:tab/>
        <w:t>Рассмотрение заявок на соответствие требованиям документации:</w:t>
      </w:r>
    </w:p>
    <w:p w14:paraId="343B863E"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4.14.2.1.</w:t>
      </w:r>
      <w:r w:rsidRPr="006C4FC1">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6A99BD88"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4.14.2.2.</w:t>
      </w:r>
      <w:r w:rsidRPr="006C4FC1">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2708EF6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1CD5634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достоверность сведений и действительность документов, приведенных в заявке;</w:t>
      </w:r>
    </w:p>
    <w:p w14:paraId="414EE70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0B02970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7D69591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4.14.2.3. Заявка может быть отклонена по следующим основаниям:</w:t>
      </w:r>
    </w:p>
    <w:p w14:paraId="4D8C786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w:t>
      </w:r>
      <w:r w:rsidRPr="006C4FC1">
        <w:rPr>
          <w:rFonts w:ascii="Times New Roman" w:hAnsi="Times New Roman"/>
          <w:sz w:val="24"/>
          <w:szCs w:val="24"/>
        </w:rPr>
        <w:lastRenderedPageBreak/>
        <w:t>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20F3597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2BCDCF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1276A1D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6C2A827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1D52D99" w14:textId="77777777" w:rsidR="006D34C0"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w:t>
      </w:r>
    </w:p>
    <w:p w14:paraId="35DC5AF6" w14:textId="763CB413"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619A64B5" w14:textId="77777777" w:rsidR="002B16B6" w:rsidRPr="006C4FC1" w:rsidRDefault="002B16B6"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7B166FAF"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26C7770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4D2EE58B" w14:textId="77777777" w:rsidR="00FE7535"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6C4FC1">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B28EBB3"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0BE7029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w:t>
      </w:r>
      <w:r w:rsidRPr="006C4FC1">
        <w:rPr>
          <w:rFonts w:ascii="Times New Roman" w:hAnsi="Times New Roman"/>
          <w:sz w:val="24"/>
          <w:szCs w:val="24"/>
        </w:rPr>
        <w:tab/>
        <w:t xml:space="preserve"> Проведение переторжки:</w:t>
      </w:r>
    </w:p>
    <w:p w14:paraId="385AA55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088679B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9F90DC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5292FF2F"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4.14.3.3. Проведение переторжки по запросу предложений может быть осуществлено несколько раз.</w:t>
      </w:r>
    </w:p>
    <w:p w14:paraId="6C54912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w:t>
      </w:r>
      <w:r w:rsidRPr="006C4FC1">
        <w:rPr>
          <w:rFonts w:ascii="Times New Roman" w:hAnsi="Times New Roman"/>
          <w:sz w:val="24"/>
          <w:szCs w:val="24"/>
        </w:rPr>
        <w:lastRenderedPageBreak/>
        <w:t>цену договора, обязан предоставить обновленный документ "Предложение о цене договора" согласно своему новому предложения о цене договора.</w:t>
      </w:r>
    </w:p>
    <w:p w14:paraId="03507DC7"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41F5E63A"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118E1BFD"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13D46605"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4.14.4.</w:t>
      </w:r>
      <w:r w:rsidRPr="006C4FC1">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565A8EA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6B1E94E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0F43104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1AD51E3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7CF5A97A" w14:textId="77777777" w:rsidR="00FE7535" w:rsidRPr="006C4FC1" w:rsidRDefault="00FD129B">
      <w:pPr>
        <w:pStyle w:val="27"/>
        <w:ind w:firstLine="709"/>
        <w:jc w:val="both"/>
        <w:rPr>
          <w:szCs w:val="24"/>
        </w:rPr>
      </w:pPr>
      <w:r w:rsidRPr="006C4FC1">
        <w:rPr>
          <w:szCs w:val="24"/>
        </w:rPr>
        <w:t>4.14.4.5. Сумма значимостей критериев оценки заявок, установленных в документации, составляет 100 процентов.</w:t>
      </w:r>
    </w:p>
    <w:p w14:paraId="7773AA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2B67845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3D4CE130"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4967B146"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2A08A52B" w14:textId="77777777" w:rsidR="002B16B6" w:rsidRPr="006C4FC1" w:rsidRDefault="00FD129B"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szCs w:val="24"/>
        </w:rPr>
        <w:t xml:space="preserve">4.14.4.8. </w:t>
      </w:r>
      <w:r w:rsidR="002B16B6" w:rsidRPr="006C4FC1">
        <w:rPr>
          <w:rFonts w:ascii="Times New Roman" w:hAnsi="Times New Roman"/>
          <w:sz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28B53B30"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вид и предмет запроса предложений;</w:t>
      </w:r>
    </w:p>
    <w:p w14:paraId="4BAC6EB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место, дата, время проведения оценки и сопоставления заявок;</w:t>
      </w:r>
    </w:p>
    <w:p w14:paraId="31211B62"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lastRenderedPageBreak/>
        <w:t>информация об Участниках запроса предложений, заявки на участие в запросе предложений которых были оценены;</w:t>
      </w:r>
    </w:p>
    <w:p w14:paraId="5E24467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сведения о начальной (максимальной) цене договора;</w:t>
      </w:r>
    </w:p>
    <w:p w14:paraId="30AFD7C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4F524D6"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2B930D2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436C116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указание на выбор победителя запроса предложений;</w:t>
      </w:r>
    </w:p>
    <w:p w14:paraId="23E4181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результатах голосования и оценки заявок членами комиссии.</w:t>
      </w:r>
    </w:p>
    <w:p w14:paraId="007C5637" w14:textId="3F8E2742" w:rsidR="00FE7535" w:rsidRPr="006C4FC1" w:rsidRDefault="002B16B6" w:rsidP="002B16B6">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rPr>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w:t>
      </w:r>
      <w:r w:rsidR="00AB4A4D">
        <w:rPr>
          <w:rFonts w:ascii="Times New Roman" w:hAnsi="Times New Roman"/>
          <w:sz w:val="24"/>
        </w:rPr>
        <w:t>30</w:t>
      </w:r>
      <w:r w:rsidR="00AB4A4D" w:rsidRPr="006C4FC1">
        <w:rPr>
          <w:rFonts w:ascii="Times New Roman" w:hAnsi="Times New Roman"/>
          <w:sz w:val="24"/>
        </w:rPr>
        <w:t xml:space="preserve"> </w:t>
      </w:r>
      <w:r w:rsidRPr="006C4FC1">
        <w:rPr>
          <w:rFonts w:ascii="Times New Roman" w:hAnsi="Times New Roman"/>
          <w:sz w:val="24"/>
        </w:rPr>
        <w:t>(</w:t>
      </w:r>
      <w:r w:rsidR="00AB4A4D">
        <w:rPr>
          <w:rFonts w:ascii="Times New Roman" w:hAnsi="Times New Roman"/>
          <w:sz w:val="24"/>
        </w:rPr>
        <w:t>тридцатого</w:t>
      </w:r>
      <w:r w:rsidRPr="006C4FC1">
        <w:rPr>
          <w:rFonts w:ascii="Times New Roman" w:hAnsi="Times New Roman"/>
          <w:sz w:val="24"/>
        </w:rPr>
        <w:t>) рабочего дня, следующего после дня его подписания.</w:t>
      </w:r>
    </w:p>
    <w:p w14:paraId="3D043022"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64B74C0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5. Порядок заключения договора</w:t>
      </w:r>
    </w:p>
    <w:p w14:paraId="66EBF537" w14:textId="77777777" w:rsidR="00FE7535" w:rsidRPr="006C4FC1" w:rsidRDefault="00FE7535">
      <w:pPr>
        <w:spacing w:after="0" w:line="240" w:lineRule="auto"/>
        <w:jc w:val="center"/>
        <w:rPr>
          <w:rFonts w:ascii="Times New Roman" w:hAnsi="Times New Roman"/>
          <w:b/>
          <w:sz w:val="24"/>
          <w:szCs w:val="24"/>
        </w:rPr>
      </w:pPr>
    </w:p>
    <w:p w14:paraId="052B2EE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в документации и в срок, предусмотренный документацией. </w:t>
      </w:r>
    </w:p>
    <w:p w14:paraId="64B3FBC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67D0198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356F3385"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06183E0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6B0F40D1"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Заказчик вправе отказаться от заключения договора по результатам запроса предложений без объяснения причин. </w:t>
      </w:r>
    </w:p>
    <w:p w14:paraId="43368251"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5.5. </w:t>
      </w:r>
      <w:r w:rsidRPr="006C4FC1">
        <w:rPr>
          <w:rFonts w:ascii="Times New Roman" w:hAnsi="Times New Roman"/>
          <w:sz w:val="24"/>
          <w:szCs w:val="24"/>
        </w:rPr>
        <w:tab/>
        <w:t xml:space="preserve">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w:t>
      </w:r>
      <w:r w:rsidRPr="006C4FC1">
        <w:rPr>
          <w:rFonts w:ascii="Times New Roman" w:hAnsi="Times New Roman"/>
          <w:sz w:val="24"/>
          <w:szCs w:val="24"/>
        </w:rPr>
        <w:lastRenderedPageBreak/>
        <w:t>фактов недостоверности документов и информации, представленных Исполнителем в процессе проведения запроса предложений.</w:t>
      </w:r>
    </w:p>
    <w:p w14:paraId="1D3248F3"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5.6.</w:t>
      </w:r>
      <w:r w:rsidRPr="006C4FC1">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D255ED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5.7.</w:t>
      </w:r>
      <w:r w:rsidRPr="006C4FC1">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0DB4C377"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ABB5FC7"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5.8.</w:t>
      </w:r>
      <w:r w:rsidRPr="006C4FC1">
        <w:rPr>
          <w:rFonts w:ascii="Times New Roman" w:hAnsi="Times New Roman"/>
          <w:sz w:val="24"/>
          <w:szCs w:val="24"/>
        </w:rPr>
        <w:tab/>
        <w:t>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3156544C"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57ECBCE0"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5.9.</w:t>
      </w:r>
      <w:r w:rsidRPr="006C4FC1">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3016D257"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5.10.</w:t>
      </w:r>
      <w:r w:rsidRPr="006C4FC1">
        <w:rPr>
          <w:rFonts w:ascii="Times New Roman" w:hAnsi="Times New Roman"/>
          <w:sz w:val="24"/>
          <w:szCs w:val="24"/>
        </w:rPr>
        <w:tab/>
        <w:t>Преддоговорные переговоры допускаются:</w:t>
      </w:r>
    </w:p>
    <w:p w14:paraId="76901BD5"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1188BE7B"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 xml:space="preserve">по улучшению условий для Заказчика: отмена аванса, улучшение условий </w:t>
      </w:r>
      <w:r w:rsidR="002F34C0" w:rsidRPr="006C4FC1">
        <w:rPr>
          <w:rFonts w:ascii="Times New Roman" w:hAnsi="Times New Roman"/>
          <w:sz w:val="24"/>
          <w:szCs w:val="24"/>
        </w:rPr>
        <w:t>выполнения работ</w:t>
      </w:r>
      <w:r w:rsidR="00E14AB3" w:rsidRPr="006C4FC1">
        <w:rPr>
          <w:rFonts w:ascii="Times New Roman" w:hAnsi="Times New Roman"/>
          <w:sz w:val="24"/>
          <w:szCs w:val="24"/>
        </w:rPr>
        <w:t xml:space="preserve"> (оказания услуг)</w:t>
      </w:r>
      <w:r w:rsidRPr="006C4FC1">
        <w:rPr>
          <w:rFonts w:ascii="Times New Roman" w:hAnsi="Times New Roman"/>
          <w:sz w:val="24"/>
          <w:szCs w:val="24"/>
        </w:rPr>
        <w:t xml:space="preserve"> и т.д.;</w:t>
      </w:r>
    </w:p>
    <w:p w14:paraId="46003127"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106A6F0D"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5.11.</w:t>
      </w:r>
      <w:r w:rsidRPr="006C4FC1">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5E32FCF1"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5.12.</w:t>
      </w:r>
      <w:r w:rsidRPr="006C4FC1">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651EA4B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5.13.</w:t>
      </w:r>
      <w:r w:rsidRPr="006C4FC1">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63A28B73"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5.14.</w:t>
      </w:r>
      <w:r w:rsidRPr="006C4FC1">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6DCC9BB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5D7F56C8"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79312E9D"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в)</w:t>
      </w:r>
      <w:r w:rsidRPr="006C4FC1">
        <w:rPr>
          <w:rFonts w:ascii="Times New Roman" w:hAnsi="Times New Roman"/>
          <w:sz w:val="24"/>
          <w:szCs w:val="24"/>
        </w:rPr>
        <w:tab/>
        <w:t>непредставление решения об одобрении сделки до момента заключения договора.</w:t>
      </w:r>
    </w:p>
    <w:p w14:paraId="6ED635D1"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5.15.</w:t>
      </w:r>
      <w:r w:rsidRPr="006C4FC1">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2ADB8BA3"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388B7A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провести повторную процедуру закупки;</w:t>
      </w:r>
    </w:p>
    <w:p w14:paraId="6EFAF19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отказаться от заключения договора;</w:t>
      </w:r>
    </w:p>
    <w:p w14:paraId="2C12F8DC"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EE1E304" w14:textId="78918DFD" w:rsidR="00FE7535"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5.16.</w:t>
      </w:r>
      <w:r w:rsidRPr="006C4FC1">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03011F12" w14:textId="77777777" w:rsidR="006C4408" w:rsidRPr="006C4FC1" w:rsidRDefault="006C4408">
      <w:pPr>
        <w:tabs>
          <w:tab w:val="left" w:pos="851"/>
          <w:tab w:val="left" w:pos="993"/>
          <w:tab w:val="left" w:pos="1276"/>
        </w:tabs>
        <w:spacing w:after="0" w:line="240" w:lineRule="auto"/>
        <w:ind w:firstLine="709"/>
        <w:jc w:val="both"/>
        <w:rPr>
          <w:rFonts w:ascii="Times New Roman" w:hAnsi="Times New Roman"/>
          <w:sz w:val="24"/>
          <w:szCs w:val="24"/>
        </w:rPr>
      </w:pPr>
    </w:p>
    <w:p w14:paraId="6ACEFB26" w14:textId="77777777" w:rsidR="00FE7535" w:rsidRPr="006C4FC1" w:rsidRDefault="00FE7535">
      <w:pPr>
        <w:tabs>
          <w:tab w:val="left" w:pos="851"/>
          <w:tab w:val="left" w:pos="993"/>
          <w:tab w:val="left" w:pos="1276"/>
        </w:tabs>
        <w:spacing w:after="0" w:line="240" w:lineRule="auto"/>
        <w:ind w:firstLine="709"/>
        <w:jc w:val="both"/>
        <w:rPr>
          <w:rFonts w:ascii="Times New Roman" w:hAnsi="Times New Roman"/>
          <w:sz w:val="24"/>
          <w:szCs w:val="24"/>
        </w:rPr>
      </w:pPr>
      <w:bookmarkStart w:id="4" w:name="_Hlk58533252"/>
    </w:p>
    <w:p w14:paraId="2185D3D2"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6.</w:t>
      </w:r>
      <w:r w:rsidRPr="006C4FC1">
        <w:rPr>
          <w:rFonts w:ascii="Times New Roman" w:hAnsi="Times New Roman"/>
          <w:b/>
          <w:sz w:val="24"/>
          <w:szCs w:val="24"/>
        </w:rPr>
        <w:tab/>
        <w:t>Информационная карта запроса предложений</w:t>
      </w:r>
    </w:p>
    <w:p w14:paraId="261BF23D"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sz w:val="24"/>
          <w:szCs w:val="24"/>
        </w:rPr>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1928C490" w14:textId="77777777" w:rsidR="00FE7535" w:rsidRPr="006C4FC1" w:rsidRDefault="00FE7535">
      <w:pPr>
        <w:spacing w:after="0" w:line="240" w:lineRule="auto"/>
        <w:ind w:firstLine="708"/>
        <w:jc w:val="both"/>
        <w:rPr>
          <w:rFonts w:ascii="Times New Roman" w:hAnsi="Times New Roman"/>
          <w:sz w:val="24"/>
          <w:szCs w:val="24"/>
        </w:rPr>
      </w:pPr>
    </w:p>
    <w:tbl>
      <w:tblPr>
        <w:tblStyle w:val="afff2"/>
        <w:tblW w:w="9781" w:type="dxa"/>
        <w:tblInd w:w="108" w:type="dxa"/>
        <w:tblLook w:val="04A0" w:firstRow="1" w:lastRow="0" w:firstColumn="1" w:lastColumn="0" w:noHBand="0" w:noVBand="1"/>
      </w:tblPr>
      <w:tblGrid>
        <w:gridCol w:w="636"/>
        <w:gridCol w:w="2543"/>
        <w:gridCol w:w="6602"/>
      </w:tblGrid>
      <w:tr w:rsidR="00E3519D" w:rsidRPr="006C4FC1" w14:paraId="60E3C92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C0976D8" w14:textId="77777777" w:rsidR="00FE7535" w:rsidRPr="006C4FC1" w:rsidRDefault="00FD129B">
            <w:pPr>
              <w:spacing w:after="120" w:line="276" w:lineRule="auto"/>
              <w:ind w:left="-38" w:firstLine="38"/>
              <w:jc w:val="center"/>
              <w:rPr>
                <w:rFonts w:ascii="Times New Roman" w:hAnsi="Times New Roman"/>
                <w:b/>
                <w:sz w:val="24"/>
                <w:szCs w:val="24"/>
              </w:rPr>
            </w:pPr>
            <w:r w:rsidRPr="006C4FC1">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22210E98"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Наименование п/п</w:t>
            </w:r>
          </w:p>
        </w:tc>
        <w:tc>
          <w:tcPr>
            <w:tcW w:w="6602" w:type="dxa"/>
            <w:tcBorders>
              <w:top w:val="single" w:sz="4" w:space="0" w:color="auto"/>
              <w:left w:val="single" w:sz="4" w:space="0" w:color="auto"/>
              <w:bottom w:val="single" w:sz="4" w:space="0" w:color="auto"/>
              <w:right w:val="single" w:sz="4" w:space="0" w:color="auto"/>
            </w:tcBorders>
            <w:hideMark/>
          </w:tcPr>
          <w:p w14:paraId="693993B0"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Содержание</w:t>
            </w:r>
          </w:p>
        </w:tc>
      </w:tr>
      <w:tr w:rsidR="00E3519D" w:rsidRPr="006C4FC1" w14:paraId="77BDAFA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DA91E4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BFAA72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Предмет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8E01620" w14:textId="0CE8D713" w:rsidR="00FE7535" w:rsidRPr="006C4FC1" w:rsidRDefault="00871236" w:rsidP="00E23848">
            <w:pPr>
              <w:rPr>
                <w:rFonts w:ascii="Times New Roman" w:hAnsi="Times New Roman"/>
                <w:sz w:val="24"/>
                <w:szCs w:val="24"/>
              </w:rPr>
            </w:pPr>
            <w:r w:rsidRPr="00871236">
              <w:rPr>
                <w:rFonts w:ascii="Times New Roman" w:hAnsi="Times New Roman"/>
                <w:sz w:val="24"/>
                <w:szCs w:val="24"/>
              </w:rPr>
              <w:t xml:space="preserve">условия выполнения </w:t>
            </w:r>
            <w:r w:rsidR="000A3010">
              <w:rPr>
                <w:rFonts w:ascii="Times New Roman" w:hAnsi="Times New Roman"/>
                <w:sz w:val="24"/>
                <w:szCs w:val="24"/>
              </w:rPr>
              <w:t>производственных</w:t>
            </w:r>
            <w:r w:rsidRPr="00871236">
              <w:rPr>
                <w:rFonts w:ascii="Times New Roman" w:hAnsi="Times New Roman"/>
                <w:sz w:val="24"/>
                <w:szCs w:val="24"/>
              </w:rPr>
              <w:t xml:space="preserve">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лит.Ж,И)</w:t>
            </w:r>
          </w:p>
        </w:tc>
      </w:tr>
      <w:tr w:rsidR="00E3519D" w:rsidRPr="006C4FC1" w14:paraId="27FB2EE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30968D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2.</w:t>
            </w:r>
          </w:p>
        </w:tc>
        <w:tc>
          <w:tcPr>
            <w:tcW w:w="2543" w:type="dxa"/>
            <w:tcBorders>
              <w:top w:val="single" w:sz="4" w:space="0" w:color="auto"/>
              <w:left w:val="single" w:sz="4" w:space="0" w:color="auto"/>
              <w:bottom w:val="single" w:sz="4" w:space="0" w:color="auto"/>
              <w:right w:val="single" w:sz="4" w:space="0" w:color="auto"/>
            </w:tcBorders>
            <w:hideMark/>
          </w:tcPr>
          <w:p w14:paraId="5B072C8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Состав и объем выполняемых работ (оказываемых услуг)</w:t>
            </w:r>
          </w:p>
        </w:tc>
        <w:tc>
          <w:tcPr>
            <w:tcW w:w="6602" w:type="dxa"/>
            <w:tcBorders>
              <w:top w:val="single" w:sz="4" w:space="0" w:color="auto"/>
              <w:left w:val="single" w:sz="4" w:space="0" w:color="auto"/>
              <w:bottom w:val="single" w:sz="4" w:space="0" w:color="auto"/>
              <w:right w:val="single" w:sz="4" w:space="0" w:color="auto"/>
            </w:tcBorders>
            <w:hideMark/>
          </w:tcPr>
          <w:p w14:paraId="3D4555D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6C4FC1" w14:paraId="79D50B76" w14:textId="77777777" w:rsidTr="00E3519D">
        <w:tc>
          <w:tcPr>
            <w:tcW w:w="636" w:type="dxa"/>
            <w:tcBorders>
              <w:top w:val="single" w:sz="4" w:space="0" w:color="auto"/>
              <w:left w:val="single" w:sz="4" w:space="0" w:color="auto"/>
              <w:bottom w:val="single" w:sz="4" w:space="0" w:color="auto"/>
              <w:right w:val="single" w:sz="4" w:space="0" w:color="auto"/>
            </w:tcBorders>
          </w:tcPr>
          <w:p w14:paraId="6A42981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17D2DF6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Способ закупки и форма закупки</w:t>
            </w:r>
          </w:p>
        </w:tc>
        <w:tc>
          <w:tcPr>
            <w:tcW w:w="6602" w:type="dxa"/>
            <w:tcBorders>
              <w:top w:val="single" w:sz="4" w:space="0" w:color="auto"/>
              <w:left w:val="single" w:sz="4" w:space="0" w:color="auto"/>
              <w:bottom w:val="single" w:sz="4" w:space="0" w:color="auto"/>
              <w:right w:val="single" w:sz="4" w:space="0" w:color="auto"/>
            </w:tcBorders>
          </w:tcPr>
          <w:p w14:paraId="0FD1AC8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Открытый запрос предложений в электронной форме</w:t>
            </w:r>
          </w:p>
        </w:tc>
      </w:tr>
      <w:tr w:rsidR="00E3519D" w:rsidRPr="006C4FC1" w14:paraId="5BB04153" w14:textId="77777777" w:rsidTr="00E3519D">
        <w:trPr>
          <w:trHeight w:val="1445"/>
        </w:trPr>
        <w:tc>
          <w:tcPr>
            <w:tcW w:w="636" w:type="dxa"/>
            <w:tcBorders>
              <w:top w:val="single" w:sz="4" w:space="0" w:color="auto"/>
              <w:left w:val="single" w:sz="4" w:space="0" w:color="auto"/>
              <w:bottom w:val="single" w:sz="4" w:space="0" w:color="auto"/>
              <w:right w:val="single" w:sz="4" w:space="0" w:color="auto"/>
            </w:tcBorders>
          </w:tcPr>
          <w:p w14:paraId="7D25AC3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4.</w:t>
            </w:r>
          </w:p>
          <w:p w14:paraId="294BDD98" w14:textId="77777777" w:rsidR="00FE7535" w:rsidRPr="006C4FC1"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5E80EB8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(сроки, место выполнения работ (оказания услуг), условия оплаты)</w:t>
            </w:r>
          </w:p>
        </w:tc>
        <w:tc>
          <w:tcPr>
            <w:tcW w:w="6602" w:type="dxa"/>
            <w:tcBorders>
              <w:top w:val="single" w:sz="4" w:space="0" w:color="auto"/>
              <w:left w:val="single" w:sz="4" w:space="0" w:color="auto"/>
              <w:bottom w:val="single" w:sz="4" w:space="0" w:color="auto"/>
              <w:right w:val="single" w:sz="4" w:space="0" w:color="auto"/>
            </w:tcBorders>
          </w:tcPr>
          <w:p w14:paraId="12D9908A" w14:textId="317BFE1D" w:rsidR="00811974" w:rsidRPr="006C4FC1" w:rsidRDefault="002F34C0">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Работы </w:t>
            </w:r>
            <w:r w:rsidR="00FD129B" w:rsidRPr="006C4FC1">
              <w:rPr>
                <w:rFonts w:ascii="Times New Roman" w:hAnsi="Times New Roman"/>
                <w:sz w:val="24"/>
                <w:szCs w:val="24"/>
              </w:rPr>
              <w:t xml:space="preserve">должны быть </w:t>
            </w:r>
            <w:r w:rsidR="007F6234" w:rsidRPr="006C4FC1">
              <w:rPr>
                <w:rFonts w:ascii="Times New Roman" w:hAnsi="Times New Roman"/>
                <w:sz w:val="24"/>
                <w:szCs w:val="24"/>
              </w:rPr>
              <w:t>выполнены</w:t>
            </w:r>
            <w:r w:rsidR="00FD129B" w:rsidRPr="006C4FC1">
              <w:rPr>
                <w:rFonts w:ascii="Times New Roman" w:hAnsi="Times New Roman"/>
                <w:sz w:val="24"/>
                <w:szCs w:val="24"/>
              </w:rPr>
              <w:t>:</w:t>
            </w:r>
            <w:r w:rsidR="00667568">
              <w:rPr>
                <w:rFonts w:ascii="Times New Roman" w:hAnsi="Times New Roman"/>
                <w:sz w:val="24"/>
                <w:szCs w:val="24"/>
              </w:rPr>
              <w:t xml:space="preserve"> </w:t>
            </w:r>
            <w:r w:rsidR="00343889">
              <w:rPr>
                <w:rFonts w:ascii="Times New Roman" w:hAnsi="Times New Roman"/>
                <w:sz w:val="24"/>
                <w:szCs w:val="24"/>
              </w:rPr>
              <w:t>15</w:t>
            </w:r>
            <w:r w:rsidR="00FB4A66" w:rsidRPr="00667568">
              <w:rPr>
                <w:rFonts w:ascii="Times New Roman" w:hAnsi="Times New Roman"/>
                <w:sz w:val="24"/>
                <w:szCs w:val="24"/>
              </w:rPr>
              <w:t>.07.2021г</w:t>
            </w:r>
            <w:r w:rsidR="00811974" w:rsidRPr="00E23848">
              <w:rPr>
                <w:rFonts w:ascii="Times New Roman" w:hAnsi="Times New Roman"/>
                <w:sz w:val="24"/>
                <w:szCs w:val="24"/>
              </w:rPr>
              <w:t>.</w:t>
            </w:r>
          </w:p>
          <w:p w14:paraId="3F8AAB7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Место </w:t>
            </w:r>
            <w:r w:rsidR="002F34C0" w:rsidRPr="006C4FC1">
              <w:rPr>
                <w:rFonts w:ascii="Times New Roman" w:hAnsi="Times New Roman"/>
                <w:sz w:val="24"/>
                <w:szCs w:val="24"/>
              </w:rPr>
              <w:t>выполнения работ:</w:t>
            </w:r>
            <w:r w:rsidRPr="006C4FC1">
              <w:rPr>
                <w:rFonts w:ascii="Times New Roman" w:hAnsi="Times New Roman"/>
                <w:sz w:val="24"/>
                <w:szCs w:val="24"/>
              </w:rPr>
              <w:t xml:space="preserve"> г. Нижний Новгород</w:t>
            </w:r>
            <w:r w:rsidR="004374F0" w:rsidRPr="006C4FC1">
              <w:rPr>
                <w:rFonts w:ascii="Times New Roman" w:hAnsi="Times New Roman"/>
                <w:sz w:val="24"/>
                <w:szCs w:val="24"/>
              </w:rPr>
              <w:t>.</w:t>
            </w:r>
          </w:p>
          <w:p w14:paraId="45E0C9F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6C4FC1" w14:paraId="3A1393D1"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3C6E3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500016C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Количество лотов</w:t>
            </w:r>
          </w:p>
        </w:tc>
        <w:tc>
          <w:tcPr>
            <w:tcW w:w="6602" w:type="dxa"/>
            <w:tcBorders>
              <w:top w:val="single" w:sz="4" w:space="0" w:color="auto"/>
              <w:left w:val="single" w:sz="4" w:space="0" w:color="auto"/>
              <w:bottom w:val="single" w:sz="4" w:space="0" w:color="auto"/>
              <w:right w:val="single" w:sz="4" w:space="0" w:color="auto"/>
            </w:tcBorders>
            <w:hideMark/>
          </w:tcPr>
          <w:p w14:paraId="2E77841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1 (один) </w:t>
            </w:r>
          </w:p>
        </w:tc>
      </w:tr>
      <w:tr w:rsidR="00E3519D" w:rsidRPr="006C4FC1" w14:paraId="7D4AB55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C1A7F8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F9A7C1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Заказчик</w:t>
            </w:r>
          </w:p>
        </w:tc>
        <w:tc>
          <w:tcPr>
            <w:tcW w:w="6602" w:type="dxa"/>
            <w:tcBorders>
              <w:top w:val="single" w:sz="4" w:space="0" w:color="auto"/>
              <w:left w:val="single" w:sz="4" w:space="0" w:color="auto"/>
              <w:bottom w:val="single" w:sz="4" w:space="0" w:color="auto"/>
              <w:right w:val="single" w:sz="4" w:space="0" w:color="auto"/>
            </w:tcBorders>
            <w:hideMark/>
          </w:tcPr>
          <w:p w14:paraId="24982ED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АНО «ЦЕНТР 800» </w:t>
            </w:r>
          </w:p>
        </w:tc>
      </w:tr>
      <w:tr w:rsidR="00E3519D" w:rsidRPr="006C4FC1" w14:paraId="5A10600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61AC6E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7.</w:t>
            </w:r>
          </w:p>
        </w:tc>
        <w:tc>
          <w:tcPr>
            <w:tcW w:w="2543" w:type="dxa"/>
            <w:tcBorders>
              <w:top w:val="single" w:sz="4" w:space="0" w:color="auto"/>
              <w:left w:val="single" w:sz="4" w:space="0" w:color="auto"/>
              <w:bottom w:val="single" w:sz="4" w:space="0" w:color="auto"/>
              <w:right w:val="single" w:sz="4" w:space="0" w:color="auto"/>
            </w:tcBorders>
            <w:hideMark/>
          </w:tcPr>
          <w:p w14:paraId="3C4C99A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Место нахождения и фактический адрес заказчика</w:t>
            </w:r>
          </w:p>
        </w:tc>
        <w:tc>
          <w:tcPr>
            <w:tcW w:w="6602" w:type="dxa"/>
            <w:tcBorders>
              <w:top w:val="single" w:sz="4" w:space="0" w:color="auto"/>
              <w:left w:val="single" w:sz="4" w:space="0" w:color="auto"/>
              <w:bottom w:val="single" w:sz="4" w:space="0" w:color="auto"/>
              <w:right w:val="single" w:sz="4" w:space="0" w:color="auto"/>
            </w:tcBorders>
            <w:hideMark/>
          </w:tcPr>
          <w:p w14:paraId="61AF756E" w14:textId="77777777" w:rsidR="00FE7535" w:rsidRPr="006C4FC1" w:rsidRDefault="00FD129B">
            <w:pPr>
              <w:spacing w:after="120"/>
              <w:jc w:val="both"/>
              <w:rPr>
                <w:rFonts w:ascii="Times New Roman" w:hAnsi="Times New Roman"/>
                <w:sz w:val="24"/>
                <w:szCs w:val="24"/>
              </w:rPr>
            </w:pPr>
            <w:r w:rsidRPr="006C4FC1">
              <w:rPr>
                <w:rFonts w:ascii="Times New Roman" w:hAnsi="Times New Roman"/>
                <w:sz w:val="24"/>
                <w:szCs w:val="24"/>
              </w:rPr>
              <w:t>Место нахождения: 603083, г.Н.Новгород, Кремль, корп. 10</w:t>
            </w:r>
          </w:p>
          <w:p w14:paraId="2338EE0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Фактический адрес: г.Н.Новгород, наб. Федоровского, 7</w:t>
            </w:r>
          </w:p>
        </w:tc>
      </w:tr>
      <w:tr w:rsidR="00E3519D" w:rsidRPr="006C4FC1" w14:paraId="6EE461C9" w14:textId="77777777" w:rsidTr="00E3519D">
        <w:trPr>
          <w:trHeight w:val="714"/>
        </w:trPr>
        <w:tc>
          <w:tcPr>
            <w:tcW w:w="636" w:type="dxa"/>
            <w:tcBorders>
              <w:top w:val="single" w:sz="4" w:space="0" w:color="auto"/>
              <w:left w:val="single" w:sz="4" w:space="0" w:color="auto"/>
              <w:bottom w:val="single" w:sz="4" w:space="0" w:color="auto"/>
              <w:right w:val="single" w:sz="4" w:space="0" w:color="auto"/>
            </w:tcBorders>
            <w:hideMark/>
          </w:tcPr>
          <w:p w14:paraId="4141C6F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1379B47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Контактное лицо Заказчика, ответственное за </w:t>
            </w:r>
            <w:r w:rsidRPr="006C4FC1">
              <w:rPr>
                <w:rFonts w:ascii="Times New Roman" w:hAnsi="Times New Roman"/>
                <w:sz w:val="24"/>
                <w:szCs w:val="24"/>
              </w:rPr>
              <w:lastRenderedPageBreak/>
              <w:t>проведение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3F0CF37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Демин Дмитрий Алексеевич, эл.почта: demin@nizhny800.ru, тел. 8 (831) 424-78-00, 8-987-544-78-00</w:t>
            </w:r>
          </w:p>
        </w:tc>
      </w:tr>
      <w:tr w:rsidR="00E3519D" w:rsidRPr="006C4FC1" w14:paraId="7467F40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A88422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685E757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заключение договора</w:t>
            </w:r>
          </w:p>
        </w:tc>
        <w:tc>
          <w:tcPr>
            <w:tcW w:w="6602" w:type="dxa"/>
            <w:tcBorders>
              <w:top w:val="single" w:sz="4" w:space="0" w:color="auto"/>
              <w:left w:val="single" w:sz="4" w:space="0" w:color="auto"/>
              <w:bottom w:val="single" w:sz="4" w:space="0" w:color="auto"/>
              <w:right w:val="single" w:sz="4" w:space="0" w:color="auto"/>
            </w:tcBorders>
            <w:hideMark/>
          </w:tcPr>
          <w:p w14:paraId="0ACCF88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Демин Дмитрий Алексеевич, эл.почта: demin@nizhny800.ru, тел. 8 (831)-424-78-00, 8-987-544-78-00</w:t>
            </w:r>
          </w:p>
        </w:tc>
      </w:tr>
      <w:tr w:rsidR="00E3519D" w:rsidRPr="006C4FC1" w14:paraId="3ADB03FF"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30A14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44AF15B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Информационное обеспечение проведения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0BE066F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6C4FC1" w14:paraId="1DEB810F" w14:textId="77777777" w:rsidTr="00B849B5">
        <w:trPr>
          <w:trHeight w:val="1284"/>
        </w:trPr>
        <w:tc>
          <w:tcPr>
            <w:tcW w:w="636" w:type="dxa"/>
            <w:tcBorders>
              <w:top w:val="single" w:sz="4" w:space="0" w:color="auto"/>
              <w:left w:val="single" w:sz="4" w:space="0" w:color="auto"/>
              <w:bottom w:val="single" w:sz="4" w:space="0" w:color="auto"/>
              <w:right w:val="single" w:sz="4" w:space="0" w:color="auto"/>
            </w:tcBorders>
            <w:hideMark/>
          </w:tcPr>
          <w:p w14:paraId="7F35278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11.</w:t>
            </w:r>
          </w:p>
        </w:tc>
        <w:tc>
          <w:tcPr>
            <w:tcW w:w="2543" w:type="dxa"/>
            <w:tcBorders>
              <w:top w:val="single" w:sz="4" w:space="0" w:color="auto"/>
              <w:left w:val="single" w:sz="4" w:space="0" w:color="auto"/>
              <w:bottom w:val="single" w:sz="4" w:space="0" w:color="auto"/>
              <w:right w:val="single" w:sz="4" w:space="0" w:color="auto"/>
            </w:tcBorders>
            <w:hideMark/>
          </w:tcPr>
          <w:p w14:paraId="353B24DD" w14:textId="77777777" w:rsidR="00FE7535" w:rsidRPr="006C4FC1" w:rsidRDefault="00FD129B">
            <w:pPr>
              <w:spacing w:after="120" w:line="276" w:lineRule="auto"/>
              <w:rPr>
                <w:rFonts w:ascii="Times New Roman" w:hAnsi="Times New Roman"/>
                <w:sz w:val="24"/>
                <w:szCs w:val="24"/>
              </w:rPr>
            </w:pPr>
            <w:r w:rsidRPr="006C4FC1">
              <w:rPr>
                <w:rFonts w:ascii="Times New Roman" w:hAnsi="Times New Roman"/>
                <w:sz w:val="24"/>
                <w:szCs w:val="24"/>
              </w:rPr>
              <w:t>Дата опубликования извещения о проведении запроса предложений</w:t>
            </w: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390207A1" w14:textId="2103FB0A" w:rsidR="00FE7535" w:rsidRPr="006C4FC1" w:rsidRDefault="00414DCC">
            <w:pPr>
              <w:spacing w:after="120" w:line="276" w:lineRule="auto"/>
              <w:jc w:val="both"/>
              <w:rPr>
                <w:rFonts w:ascii="Times New Roman" w:hAnsi="Times New Roman"/>
                <w:sz w:val="24"/>
                <w:szCs w:val="24"/>
              </w:rPr>
            </w:pPr>
            <w:r>
              <w:rPr>
                <w:rFonts w:ascii="Times New Roman" w:hAnsi="Times New Roman"/>
                <w:sz w:val="24"/>
                <w:szCs w:val="24"/>
                <w:shd w:val="clear" w:color="auto" w:fill="FFFF00"/>
              </w:rPr>
              <w:t>21</w:t>
            </w:r>
            <w:r w:rsidR="000A7A3E">
              <w:rPr>
                <w:rFonts w:ascii="Times New Roman" w:hAnsi="Times New Roman"/>
                <w:sz w:val="24"/>
                <w:szCs w:val="24"/>
                <w:shd w:val="clear" w:color="auto" w:fill="FFFF00"/>
              </w:rPr>
              <w:t xml:space="preserve"> </w:t>
            </w:r>
            <w:r w:rsidR="007553FC">
              <w:rPr>
                <w:rFonts w:ascii="Times New Roman" w:hAnsi="Times New Roman"/>
                <w:sz w:val="24"/>
                <w:szCs w:val="24"/>
                <w:shd w:val="clear" w:color="auto" w:fill="FFFF00"/>
              </w:rPr>
              <w:t xml:space="preserve">декабря </w:t>
            </w:r>
            <w:r w:rsidR="00FD129B" w:rsidRPr="006C4FC1">
              <w:rPr>
                <w:rFonts w:ascii="Times New Roman" w:hAnsi="Times New Roman"/>
                <w:sz w:val="24"/>
                <w:szCs w:val="24"/>
              </w:rPr>
              <w:t>2020 года</w:t>
            </w:r>
          </w:p>
        </w:tc>
      </w:tr>
      <w:tr w:rsidR="00E3519D" w:rsidRPr="006C4FC1" w14:paraId="0AF1003F"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6EC2E08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452DAC0F"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Начальная (максимальная) цена договора</w:t>
            </w:r>
          </w:p>
        </w:tc>
        <w:tc>
          <w:tcPr>
            <w:tcW w:w="6602" w:type="dxa"/>
            <w:tcBorders>
              <w:top w:val="single" w:sz="4" w:space="0" w:color="auto"/>
              <w:left w:val="single" w:sz="4" w:space="0" w:color="auto"/>
              <w:bottom w:val="single" w:sz="4" w:space="0" w:color="auto"/>
              <w:right w:val="single" w:sz="4" w:space="0" w:color="auto"/>
            </w:tcBorders>
            <w:hideMark/>
          </w:tcPr>
          <w:p w14:paraId="042E9AB0" w14:textId="602A4042" w:rsidR="00FE7535" w:rsidRPr="006C4FC1" w:rsidRDefault="006C4408">
            <w:pPr>
              <w:spacing w:after="120" w:line="276" w:lineRule="auto"/>
              <w:jc w:val="both"/>
              <w:rPr>
                <w:rFonts w:ascii="Times New Roman" w:hAnsi="Times New Roman"/>
                <w:sz w:val="24"/>
                <w:szCs w:val="24"/>
              </w:rPr>
            </w:pPr>
            <w:r>
              <w:rPr>
                <w:rFonts w:ascii="Times New Roman" w:hAnsi="Times New Roman"/>
                <w:sz w:val="24"/>
                <w:szCs w:val="24"/>
              </w:rPr>
              <w:t>66</w:t>
            </w:r>
            <w:r w:rsidR="00E54239">
              <w:rPr>
                <w:rFonts w:ascii="Times New Roman" w:hAnsi="Times New Roman"/>
                <w:sz w:val="24"/>
                <w:szCs w:val="24"/>
              </w:rPr>
              <w:t>0 000 000</w:t>
            </w:r>
            <w:r w:rsidR="00A14CE0" w:rsidRPr="00A14CE0" w:rsidDel="00A14CE0">
              <w:rPr>
                <w:rFonts w:ascii="Times New Roman" w:hAnsi="Times New Roman"/>
                <w:sz w:val="24"/>
                <w:szCs w:val="24"/>
              </w:rPr>
              <w:t xml:space="preserve"> </w:t>
            </w:r>
            <w:r w:rsidR="00CA6D53" w:rsidRPr="00E23848">
              <w:rPr>
                <w:rFonts w:ascii="Times New Roman" w:hAnsi="Times New Roman"/>
                <w:sz w:val="24"/>
                <w:szCs w:val="24"/>
              </w:rPr>
              <w:t>(</w:t>
            </w:r>
            <w:r>
              <w:rPr>
                <w:rFonts w:ascii="Times New Roman" w:hAnsi="Times New Roman"/>
                <w:sz w:val="24"/>
                <w:szCs w:val="24"/>
              </w:rPr>
              <w:t>шестьсот шестьдесят</w:t>
            </w:r>
            <w:r w:rsidR="00A14CE0" w:rsidRPr="00A14CE0">
              <w:rPr>
                <w:rFonts w:ascii="Times New Roman" w:hAnsi="Times New Roman"/>
                <w:sz w:val="24"/>
                <w:szCs w:val="24"/>
              </w:rPr>
              <w:t xml:space="preserve"> </w:t>
            </w:r>
            <w:r w:rsidR="00EA11E8">
              <w:rPr>
                <w:rFonts w:ascii="Times New Roman" w:hAnsi="Times New Roman"/>
                <w:sz w:val="24"/>
                <w:szCs w:val="24"/>
              </w:rPr>
              <w:t>миллионов</w:t>
            </w:r>
            <w:r w:rsidR="00CA6D53" w:rsidRPr="00E23848">
              <w:rPr>
                <w:rFonts w:ascii="Times New Roman" w:hAnsi="Times New Roman"/>
                <w:sz w:val="24"/>
                <w:szCs w:val="24"/>
              </w:rPr>
              <w:t>) рублей</w:t>
            </w:r>
            <w:r w:rsidR="00A14CE0">
              <w:rPr>
                <w:rFonts w:ascii="Times New Roman" w:hAnsi="Times New Roman"/>
                <w:sz w:val="24"/>
                <w:szCs w:val="24"/>
              </w:rPr>
              <w:t xml:space="preserve"> </w:t>
            </w:r>
            <w:r w:rsidR="00E54239">
              <w:rPr>
                <w:rFonts w:ascii="Times New Roman" w:hAnsi="Times New Roman"/>
                <w:sz w:val="24"/>
                <w:szCs w:val="24"/>
              </w:rPr>
              <w:t xml:space="preserve">00 </w:t>
            </w:r>
            <w:r w:rsidR="00A14CE0">
              <w:rPr>
                <w:rFonts w:ascii="Times New Roman" w:hAnsi="Times New Roman"/>
                <w:sz w:val="24"/>
                <w:szCs w:val="24"/>
              </w:rPr>
              <w:t>копеек</w:t>
            </w:r>
          </w:p>
        </w:tc>
      </w:tr>
      <w:tr w:rsidR="00E3519D" w:rsidRPr="006C4FC1" w14:paraId="112D53C8"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AA32E1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412C84A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Порядок формирования цены</w:t>
            </w:r>
          </w:p>
        </w:tc>
        <w:tc>
          <w:tcPr>
            <w:tcW w:w="6602" w:type="dxa"/>
            <w:tcBorders>
              <w:top w:val="single" w:sz="4" w:space="0" w:color="auto"/>
              <w:left w:val="single" w:sz="4" w:space="0" w:color="auto"/>
              <w:bottom w:val="single" w:sz="4" w:space="0" w:color="auto"/>
              <w:right w:val="single" w:sz="4" w:space="0" w:color="auto"/>
            </w:tcBorders>
            <w:hideMark/>
          </w:tcPr>
          <w:p w14:paraId="63E988AD"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Цена включает в себя стоимость работ, </w:t>
            </w:r>
            <w:r w:rsidR="00C96EFC" w:rsidRPr="006C4FC1">
              <w:rPr>
                <w:rFonts w:ascii="Times New Roman" w:hAnsi="Times New Roman"/>
                <w:sz w:val="24"/>
                <w:szCs w:val="24"/>
              </w:rPr>
              <w:t>все расходы, в том числе налоги, сборы, обязательные платежи, транспортные и иные расходы</w:t>
            </w:r>
            <w:r w:rsidRPr="006C4FC1">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p>
        </w:tc>
      </w:tr>
      <w:tr w:rsidR="00E3519D" w:rsidRPr="006C4FC1" w14:paraId="5300AC0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2F3C79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14:paraId="2D3CE4F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Официальный язык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1427B96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Русский</w:t>
            </w:r>
          </w:p>
        </w:tc>
      </w:tr>
      <w:tr w:rsidR="00E3519D" w:rsidRPr="006C4FC1" w14:paraId="01A9F70B"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BD4CCA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0DBB23E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Валюта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F5CAEC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Российский рубль</w:t>
            </w:r>
          </w:p>
        </w:tc>
      </w:tr>
      <w:tr w:rsidR="00E3519D" w:rsidRPr="006C4FC1" w14:paraId="3F8B57A7"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076FFF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20459B1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Обеспечение заявки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95AAA6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Установлено.</w:t>
            </w:r>
          </w:p>
          <w:p w14:paraId="1646FE7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Форма обеспечения – обеспечительный платеж.</w:t>
            </w:r>
          </w:p>
          <w:p w14:paraId="3C9DE48A" w14:textId="18FF0398"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Размер обеспечения</w:t>
            </w:r>
            <w:r w:rsidRPr="0014192B">
              <w:rPr>
                <w:rFonts w:ascii="Times New Roman" w:hAnsi="Times New Roman"/>
                <w:sz w:val="24"/>
                <w:szCs w:val="24"/>
              </w:rPr>
              <w:t xml:space="preserve">: </w:t>
            </w:r>
            <w:r w:rsidR="00990172">
              <w:rPr>
                <w:rFonts w:ascii="Times New Roman" w:hAnsi="Times New Roman"/>
                <w:sz w:val="24"/>
                <w:szCs w:val="24"/>
              </w:rPr>
              <w:t>0,5</w:t>
            </w:r>
            <w:r w:rsidR="004337A5" w:rsidRPr="0014192B">
              <w:rPr>
                <w:rFonts w:ascii="Times New Roman" w:hAnsi="Times New Roman"/>
                <w:sz w:val="24"/>
                <w:szCs w:val="24"/>
              </w:rPr>
              <w:t xml:space="preserve"> % (один процент) от начальной (максимальной) цены договора</w:t>
            </w:r>
          </w:p>
          <w:p w14:paraId="105567E3"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Валюта обеспечения: Российский рубль. </w:t>
            </w:r>
          </w:p>
          <w:p w14:paraId="27435CFF" w14:textId="0AE52814" w:rsidR="00FE7535" w:rsidRPr="006C4FC1" w:rsidRDefault="00FD129B" w:rsidP="00B50FB0">
            <w:pPr>
              <w:rPr>
                <w:rFonts w:ascii="Times New Roman" w:hAnsi="Times New Roman"/>
                <w:sz w:val="24"/>
                <w:szCs w:val="24"/>
              </w:rPr>
            </w:pPr>
            <w:r w:rsidRPr="006C4FC1">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5E535FB4" w14:textId="77777777" w:rsidR="00FE7535" w:rsidRPr="006C4FC1" w:rsidRDefault="00FE7535">
            <w:pPr>
              <w:spacing w:after="120" w:line="276" w:lineRule="auto"/>
              <w:jc w:val="both"/>
              <w:rPr>
                <w:rFonts w:ascii="Times New Roman" w:hAnsi="Times New Roman"/>
                <w:sz w:val="24"/>
                <w:szCs w:val="24"/>
              </w:rPr>
            </w:pPr>
          </w:p>
        </w:tc>
      </w:tr>
      <w:tr w:rsidR="00E3519D" w:rsidRPr="006C4FC1" w14:paraId="7B1FDE2E" w14:textId="77777777" w:rsidTr="00E3519D">
        <w:tc>
          <w:tcPr>
            <w:tcW w:w="636" w:type="dxa"/>
            <w:tcBorders>
              <w:top w:val="single" w:sz="4" w:space="0" w:color="auto"/>
              <w:left w:val="single" w:sz="4" w:space="0" w:color="auto"/>
              <w:bottom w:val="single" w:sz="4" w:space="0" w:color="auto"/>
              <w:right w:val="single" w:sz="4" w:space="0" w:color="auto"/>
            </w:tcBorders>
          </w:tcPr>
          <w:p w14:paraId="5FAE84A6" w14:textId="77777777"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16.1</w:t>
            </w:r>
          </w:p>
        </w:tc>
        <w:tc>
          <w:tcPr>
            <w:tcW w:w="2543" w:type="dxa"/>
            <w:tcBorders>
              <w:top w:val="single" w:sz="4" w:space="0" w:color="auto"/>
              <w:left w:val="single" w:sz="4" w:space="0" w:color="auto"/>
              <w:bottom w:val="single" w:sz="4" w:space="0" w:color="auto"/>
              <w:right w:val="single" w:sz="4" w:space="0" w:color="auto"/>
            </w:tcBorders>
          </w:tcPr>
          <w:p w14:paraId="4523AC1F" w14:textId="77777777"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Обеспечение исполнения договора</w:t>
            </w:r>
          </w:p>
        </w:tc>
        <w:tc>
          <w:tcPr>
            <w:tcW w:w="6602" w:type="dxa"/>
            <w:tcBorders>
              <w:top w:val="single" w:sz="4" w:space="0" w:color="auto"/>
              <w:left w:val="single" w:sz="4" w:space="0" w:color="auto"/>
              <w:bottom w:val="single" w:sz="4" w:space="0" w:color="auto"/>
              <w:right w:val="single" w:sz="4" w:space="0" w:color="auto"/>
            </w:tcBorders>
          </w:tcPr>
          <w:p w14:paraId="048EF69C"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Установлено.</w:t>
            </w:r>
          </w:p>
          <w:p w14:paraId="7B976DE0"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Форма обеспечения – безотзывная банковская гарантия.</w:t>
            </w:r>
          </w:p>
          <w:p w14:paraId="7B5F14D8" w14:textId="77777777" w:rsidR="00FF2651" w:rsidRPr="0014192B" w:rsidRDefault="00FF2651" w:rsidP="00FF2651">
            <w:pPr>
              <w:spacing w:after="120" w:line="276" w:lineRule="auto"/>
              <w:jc w:val="both"/>
              <w:rPr>
                <w:rFonts w:ascii="Times New Roman" w:hAnsi="Times New Roman"/>
                <w:sz w:val="24"/>
                <w:szCs w:val="24"/>
              </w:rPr>
            </w:pPr>
            <w:r w:rsidRPr="0014192B">
              <w:rPr>
                <w:rFonts w:ascii="Times New Roman" w:hAnsi="Times New Roman"/>
                <w:sz w:val="24"/>
                <w:szCs w:val="24"/>
              </w:rPr>
              <w:t xml:space="preserve">Размер обеспечения: </w:t>
            </w:r>
            <w:r w:rsidR="004337A5" w:rsidRPr="0014192B">
              <w:rPr>
                <w:rFonts w:ascii="Times New Roman" w:hAnsi="Times New Roman"/>
                <w:sz w:val="24"/>
                <w:szCs w:val="24"/>
              </w:rPr>
              <w:t xml:space="preserve">30 </w:t>
            </w:r>
            <w:r w:rsidRPr="0014192B">
              <w:rPr>
                <w:rFonts w:ascii="Times New Roman" w:hAnsi="Times New Roman"/>
                <w:sz w:val="24"/>
                <w:szCs w:val="24"/>
              </w:rPr>
              <w:t>% от цены Договора</w:t>
            </w:r>
            <w:r w:rsidR="00933913" w:rsidRPr="0014192B">
              <w:rPr>
                <w:rFonts w:ascii="Times New Roman" w:hAnsi="Times New Roman"/>
                <w:sz w:val="24"/>
                <w:szCs w:val="24"/>
              </w:rPr>
              <w:t>.</w:t>
            </w:r>
          </w:p>
          <w:p w14:paraId="09AFA705" w14:textId="77777777" w:rsidR="00FF2651" w:rsidRPr="0014192B" w:rsidRDefault="00FF2651" w:rsidP="00FF2651">
            <w:pPr>
              <w:rPr>
                <w:rFonts w:ascii="Times New Roman" w:hAnsi="Times New Roman"/>
                <w:sz w:val="24"/>
                <w:szCs w:val="24"/>
              </w:rPr>
            </w:pPr>
            <w:r w:rsidRPr="0014192B">
              <w:rPr>
                <w:rFonts w:ascii="Times New Roman" w:hAnsi="Times New Roman"/>
                <w:sz w:val="24"/>
                <w:szCs w:val="24"/>
              </w:rPr>
              <w:t xml:space="preserve">Валюта обеспечения: Российский рубль. </w:t>
            </w:r>
          </w:p>
          <w:p w14:paraId="32A72ABB" w14:textId="77777777" w:rsidR="00933913" w:rsidRPr="0014192B" w:rsidRDefault="00933913" w:rsidP="00FF2651">
            <w:pPr>
              <w:rPr>
                <w:rFonts w:ascii="Times New Roman" w:hAnsi="Times New Roman"/>
                <w:sz w:val="24"/>
                <w:szCs w:val="24"/>
              </w:rPr>
            </w:pPr>
          </w:p>
          <w:p w14:paraId="521F1F73" w14:textId="77777777" w:rsidR="00933913" w:rsidRPr="0014192B" w:rsidRDefault="00933913" w:rsidP="00933913">
            <w:pPr>
              <w:spacing w:after="120" w:line="276" w:lineRule="auto"/>
              <w:jc w:val="both"/>
              <w:rPr>
                <w:rFonts w:ascii="Times New Roman" w:hAnsi="Times New Roman"/>
                <w:sz w:val="24"/>
                <w:szCs w:val="24"/>
              </w:rPr>
            </w:pPr>
            <w:r w:rsidRPr="0014192B">
              <w:rPr>
                <w:rFonts w:ascii="Times New Roman" w:hAnsi="Times New Roman"/>
                <w:sz w:val="24"/>
                <w:szCs w:val="24"/>
              </w:rPr>
              <w:lastRenderedPageBreak/>
              <w:t>Срок и порядок предоставления: в соответствии с разделом 81 проекта Договора.</w:t>
            </w:r>
          </w:p>
          <w:p w14:paraId="0F065E9D" w14:textId="77777777" w:rsidR="00933913" w:rsidRPr="0014192B" w:rsidRDefault="00933913" w:rsidP="00FF2651">
            <w:pPr>
              <w:rPr>
                <w:rFonts w:ascii="Times New Roman" w:hAnsi="Times New Roman"/>
                <w:sz w:val="24"/>
                <w:szCs w:val="24"/>
              </w:rPr>
            </w:pPr>
          </w:p>
          <w:p w14:paraId="02686CBA" w14:textId="77777777" w:rsidR="00FF2651" w:rsidRPr="0014192B" w:rsidRDefault="00FF2651" w:rsidP="00007A12">
            <w:pPr>
              <w:rPr>
                <w:rFonts w:ascii="Times New Roman" w:hAnsi="Times New Roman"/>
                <w:sz w:val="24"/>
                <w:szCs w:val="24"/>
              </w:rPr>
            </w:pPr>
          </w:p>
        </w:tc>
      </w:tr>
      <w:tr w:rsidR="00E3519D" w:rsidRPr="006C4FC1" w14:paraId="60BB825B"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09B76E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17.</w:t>
            </w:r>
          </w:p>
        </w:tc>
        <w:tc>
          <w:tcPr>
            <w:tcW w:w="2543" w:type="dxa"/>
            <w:tcBorders>
              <w:top w:val="single" w:sz="4" w:space="0" w:color="auto"/>
              <w:left w:val="single" w:sz="4" w:space="0" w:color="auto"/>
              <w:bottom w:val="single" w:sz="4" w:space="0" w:color="auto"/>
              <w:right w:val="single" w:sz="4" w:space="0" w:color="auto"/>
            </w:tcBorders>
            <w:hideMark/>
          </w:tcPr>
          <w:p w14:paraId="372D9E4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привлечение соисполнителей (субподрядчиков)</w:t>
            </w:r>
          </w:p>
        </w:tc>
        <w:tc>
          <w:tcPr>
            <w:tcW w:w="6602" w:type="dxa"/>
            <w:tcBorders>
              <w:top w:val="single" w:sz="4" w:space="0" w:color="auto"/>
              <w:left w:val="single" w:sz="4" w:space="0" w:color="auto"/>
              <w:bottom w:val="single" w:sz="4" w:space="0" w:color="auto"/>
              <w:right w:val="single" w:sz="4" w:space="0" w:color="auto"/>
            </w:tcBorders>
            <w:hideMark/>
          </w:tcPr>
          <w:p w14:paraId="6C1E47F5" w14:textId="77777777" w:rsidR="00FE7535" w:rsidRPr="0014192B" w:rsidRDefault="00FD129B">
            <w:pPr>
              <w:spacing w:after="120" w:line="276" w:lineRule="auto"/>
              <w:jc w:val="both"/>
              <w:rPr>
                <w:rFonts w:ascii="Times New Roman" w:hAnsi="Times New Roman"/>
                <w:sz w:val="24"/>
                <w:szCs w:val="24"/>
              </w:rPr>
            </w:pPr>
            <w:r w:rsidRPr="0014192B">
              <w:rPr>
                <w:rFonts w:ascii="Times New Roman" w:hAnsi="Times New Roman"/>
                <w:sz w:val="24"/>
                <w:szCs w:val="24"/>
              </w:rPr>
              <w:t>Допускается.</w:t>
            </w:r>
          </w:p>
        </w:tc>
      </w:tr>
      <w:tr w:rsidR="00E3519D" w:rsidRPr="006C4FC1" w14:paraId="4148DF6B" w14:textId="77777777" w:rsidTr="00E3519D">
        <w:trPr>
          <w:trHeight w:val="698"/>
        </w:trPr>
        <w:tc>
          <w:tcPr>
            <w:tcW w:w="636" w:type="dxa"/>
            <w:tcBorders>
              <w:top w:val="single" w:sz="4" w:space="0" w:color="auto"/>
              <w:left w:val="single" w:sz="4" w:space="0" w:color="auto"/>
              <w:bottom w:val="single" w:sz="4" w:space="0" w:color="auto"/>
              <w:right w:val="single" w:sz="4" w:space="0" w:color="auto"/>
            </w:tcBorders>
          </w:tcPr>
          <w:p w14:paraId="1484BCB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18.</w:t>
            </w:r>
          </w:p>
          <w:p w14:paraId="43499D24" w14:textId="77777777" w:rsidR="00E3519D" w:rsidRPr="006C4FC1" w:rsidRDefault="00E3519D" w:rsidP="00E3519D">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7A1E38E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Требования, предъявляемые к Участникам запроса предложений</w:t>
            </w:r>
          </w:p>
        </w:tc>
        <w:tc>
          <w:tcPr>
            <w:tcW w:w="6602" w:type="dxa"/>
            <w:tcBorders>
              <w:top w:val="single" w:sz="4" w:space="0" w:color="auto"/>
              <w:left w:val="single" w:sz="4" w:space="0" w:color="auto"/>
              <w:bottom w:val="single" w:sz="4" w:space="0" w:color="auto"/>
              <w:right w:val="single" w:sz="4" w:space="0" w:color="auto"/>
            </w:tcBorders>
          </w:tcPr>
          <w:p w14:paraId="14260C03" w14:textId="77777777" w:rsidR="00871236" w:rsidRDefault="00871236" w:rsidP="00871236">
            <w:pPr>
              <w:pStyle w:val="af4"/>
              <w:spacing w:after="120"/>
              <w:ind w:left="840"/>
              <w:jc w:val="both"/>
              <w:rPr>
                <w:rFonts w:ascii="Times New Roman" w:hAnsi="Times New Roman"/>
                <w:sz w:val="24"/>
                <w:szCs w:val="24"/>
              </w:rPr>
            </w:pPr>
            <w:r>
              <w:rPr>
                <w:rFonts w:ascii="Times New Roman" w:hAnsi="Times New Roman"/>
                <w:sz w:val="24"/>
                <w:szCs w:val="24"/>
              </w:rPr>
              <w:t>Установлены пунктом 3.1.1., 3.1.2.  документации.</w:t>
            </w:r>
          </w:p>
          <w:p w14:paraId="12A78E08" w14:textId="77777777" w:rsidR="00871236" w:rsidRDefault="00871236" w:rsidP="00871236">
            <w:pPr>
              <w:pStyle w:val="af4"/>
              <w:spacing w:after="120"/>
              <w:ind w:left="840"/>
              <w:jc w:val="both"/>
              <w:rPr>
                <w:rFonts w:ascii="Times New Roman" w:hAnsi="Times New Roman"/>
                <w:sz w:val="24"/>
                <w:szCs w:val="24"/>
              </w:rPr>
            </w:pPr>
            <w:r>
              <w:rPr>
                <w:rFonts w:ascii="Times New Roman" w:hAnsi="Times New Roman"/>
                <w:sz w:val="24"/>
                <w:szCs w:val="24"/>
              </w:rPr>
              <w:t>Дополнительные требования к Участникам запроса предложений:</w:t>
            </w:r>
          </w:p>
          <w:p w14:paraId="41009290" w14:textId="77777777" w:rsidR="00871236" w:rsidRDefault="00871236" w:rsidP="00871236">
            <w:pPr>
              <w:pStyle w:val="af4"/>
              <w:numPr>
                <w:ilvl w:val="0"/>
                <w:numId w:val="24"/>
              </w:numPr>
              <w:spacing w:after="120"/>
              <w:jc w:val="both"/>
              <w:rPr>
                <w:rFonts w:ascii="Times New Roman" w:hAnsi="Times New Roman"/>
                <w:sz w:val="24"/>
                <w:szCs w:val="24"/>
              </w:rPr>
            </w:pPr>
            <w:r>
              <w:rPr>
                <w:rFonts w:ascii="Times New Roman" w:hAnsi="Times New Roman"/>
                <w:sz w:val="24"/>
                <w:szCs w:val="24"/>
              </w:rPr>
              <w:t>Участник запроса предложений должен являться членом саморегулируемой организации, основанной на членстве лиц, осуществляющих строительство.</w:t>
            </w:r>
          </w:p>
          <w:p w14:paraId="4E0366FE" w14:textId="77777777" w:rsidR="00871236" w:rsidRDefault="00871236" w:rsidP="00871236">
            <w:pPr>
              <w:pStyle w:val="af4"/>
              <w:spacing w:after="120"/>
              <w:ind w:left="840"/>
              <w:jc w:val="both"/>
              <w:rPr>
                <w:rFonts w:ascii="Times New Roman" w:hAnsi="Times New Roman"/>
                <w:sz w:val="24"/>
                <w:szCs w:val="24"/>
              </w:rPr>
            </w:pPr>
          </w:p>
          <w:p w14:paraId="7392FF74" w14:textId="77777777" w:rsidR="00871236" w:rsidRDefault="00871236" w:rsidP="00871236">
            <w:pPr>
              <w:pStyle w:val="af4"/>
              <w:spacing w:after="120"/>
              <w:ind w:left="840"/>
              <w:jc w:val="both"/>
              <w:rPr>
                <w:rFonts w:ascii="Times New Roman" w:hAnsi="Times New Roman"/>
                <w:sz w:val="24"/>
                <w:szCs w:val="24"/>
              </w:rPr>
            </w:pPr>
            <w:r>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695EF588" w14:textId="77777777" w:rsidR="00871236" w:rsidRDefault="00871236" w:rsidP="00871236">
            <w:pPr>
              <w:pStyle w:val="af4"/>
              <w:spacing w:after="120"/>
              <w:ind w:left="840"/>
              <w:jc w:val="both"/>
              <w:rPr>
                <w:rFonts w:ascii="Times New Roman" w:hAnsi="Times New Roman"/>
                <w:sz w:val="24"/>
                <w:szCs w:val="24"/>
              </w:rPr>
            </w:pPr>
          </w:p>
          <w:p w14:paraId="7AFE4DED" w14:textId="77777777" w:rsidR="00871236" w:rsidRDefault="00871236" w:rsidP="00871236">
            <w:pPr>
              <w:pStyle w:val="af4"/>
              <w:numPr>
                <w:ilvl w:val="0"/>
                <w:numId w:val="24"/>
              </w:numPr>
              <w:spacing w:after="120"/>
              <w:jc w:val="both"/>
              <w:rPr>
                <w:rFonts w:ascii="Times New Roman" w:hAnsi="Times New Roman"/>
                <w:sz w:val="24"/>
                <w:szCs w:val="24"/>
              </w:rPr>
            </w:pPr>
            <w:r>
              <w:rPr>
                <w:rFonts w:ascii="Times New Roman" w:hAnsi="Times New Roman"/>
                <w:sz w:val="24"/>
                <w:szCs w:val="24"/>
              </w:rPr>
              <w:t>Наличие у участника Лицензии Министерства Культуры  на следующие виды работ:</w:t>
            </w:r>
          </w:p>
          <w:p w14:paraId="0900700B" w14:textId="77777777" w:rsidR="00871236" w:rsidRDefault="00871236" w:rsidP="00871236">
            <w:pPr>
              <w:spacing w:after="120"/>
              <w:ind w:left="821"/>
              <w:jc w:val="both"/>
              <w:rPr>
                <w:rFonts w:ascii="Times New Roman" w:hAnsi="Times New Roman"/>
                <w:color w:val="000000" w:themeColor="text1"/>
                <w:sz w:val="24"/>
                <w:szCs w:val="24"/>
              </w:rPr>
            </w:pPr>
            <w:r>
              <w:rPr>
                <w:rFonts w:ascii="Times New Roman" w:hAnsi="Times New Roman"/>
                <w:color w:val="000000" w:themeColor="text1"/>
                <w:sz w:val="24"/>
                <w:szCs w:val="24"/>
              </w:rPr>
              <w:t>а) консервация, реставрация и воссоздание объектов культурного наследия (памятников истории и культуры) народов Российской Федерации;</w:t>
            </w:r>
          </w:p>
          <w:p w14:paraId="70D6FBAF" w14:textId="77777777" w:rsidR="00871236" w:rsidRDefault="00871236" w:rsidP="00871236">
            <w:pPr>
              <w:spacing w:after="120"/>
              <w:ind w:left="821"/>
              <w:jc w:val="both"/>
              <w:rPr>
                <w:rFonts w:ascii="Times New Roman" w:hAnsi="Times New Roman"/>
                <w:color w:val="000000" w:themeColor="text1"/>
                <w:sz w:val="24"/>
                <w:szCs w:val="24"/>
              </w:rPr>
            </w:pPr>
            <w:r>
              <w:rPr>
                <w:rFonts w:ascii="Times New Roman" w:hAnsi="Times New Roman"/>
                <w:color w:val="000000" w:themeColor="text1"/>
                <w:sz w:val="24"/>
                <w:szCs w:val="24"/>
              </w:rPr>
              <w:t>б) ремонт  и приспособление объектов культурного наследия (памятников истории и культуры) народов Российской Федерации.</w:t>
            </w:r>
          </w:p>
          <w:p w14:paraId="0282506E" w14:textId="77777777" w:rsidR="00871236" w:rsidRDefault="00871236" w:rsidP="00871236">
            <w:pPr>
              <w:spacing w:after="120"/>
              <w:ind w:left="821"/>
              <w:jc w:val="both"/>
              <w:rPr>
                <w:rFonts w:ascii="Times New Roman" w:hAnsi="Times New Roman"/>
                <w:color w:val="000000" w:themeColor="text1"/>
                <w:sz w:val="24"/>
                <w:szCs w:val="24"/>
              </w:rPr>
            </w:pPr>
            <w:r>
              <w:rPr>
                <w:rFonts w:ascii="Times New Roman" w:hAnsi="Times New Roman"/>
                <w:sz w:val="24"/>
                <w:szCs w:val="24"/>
              </w:rPr>
              <w:t>Требование предъявляется непосредственно к Участнику, без учета множественности лиц, выступающих на стороне Участника, предусмотренной п. 2.2.1 настоящей Документации.</w:t>
            </w:r>
          </w:p>
          <w:p w14:paraId="5C543625" w14:textId="77777777" w:rsidR="00871236" w:rsidRDefault="00871236" w:rsidP="00871236">
            <w:pPr>
              <w:pStyle w:val="af4"/>
              <w:spacing w:after="120"/>
              <w:ind w:left="840"/>
              <w:jc w:val="both"/>
              <w:rPr>
                <w:rFonts w:ascii="Times New Roman" w:hAnsi="Times New Roman"/>
                <w:sz w:val="24"/>
                <w:szCs w:val="24"/>
              </w:rPr>
            </w:pPr>
          </w:p>
          <w:p w14:paraId="25AE0D66" w14:textId="5C007801" w:rsidR="00871236" w:rsidRPr="006C4408" w:rsidRDefault="00871236" w:rsidP="00871236">
            <w:pPr>
              <w:pStyle w:val="af4"/>
              <w:numPr>
                <w:ilvl w:val="0"/>
                <w:numId w:val="24"/>
              </w:numPr>
              <w:jc w:val="both"/>
              <w:rPr>
                <w:rFonts w:ascii="Times New Roman" w:hAnsi="Times New Roman"/>
                <w:sz w:val="24"/>
                <w:szCs w:val="24"/>
              </w:rPr>
            </w:pPr>
            <w:bookmarkStart w:id="5" w:name="_Hlk46254759"/>
            <w:r>
              <w:rPr>
                <w:rFonts w:ascii="Times New Roman" w:hAnsi="Times New Roman"/>
                <w:color w:val="000000" w:themeColor="text1"/>
                <w:sz w:val="24"/>
                <w:szCs w:val="24"/>
              </w:rPr>
              <w:t xml:space="preserve">Наличие за 5 лет, предшествующие участию в открытом запросе предложений, опыта исполнения не менее </w:t>
            </w:r>
            <w:r w:rsidR="00897CA5">
              <w:rPr>
                <w:rFonts w:ascii="Times New Roman" w:hAnsi="Times New Roman"/>
                <w:color w:val="000000" w:themeColor="text1"/>
                <w:sz w:val="24"/>
                <w:szCs w:val="24"/>
              </w:rPr>
              <w:t>1-го</w:t>
            </w:r>
            <w:r>
              <w:rPr>
                <w:rFonts w:ascii="Times New Roman" w:hAnsi="Times New Roman"/>
                <w:color w:val="000000" w:themeColor="text1"/>
                <w:sz w:val="24"/>
                <w:szCs w:val="24"/>
              </w:rPr>
              <w:t xml:space="preserve"> </w:t>
            </w:r>
            <w:r w:rsidR="00897CA5">
              <w:rPr>
                <w:rFonts w:ascii="Times New Roman" w:hAnsi="Times New Roman"/>
                <w:color w:val="000000" w:themeColor="text1"/>
                <w:sz w:val="24"/>
                <w:szCs w:val="24"/>
              </w:rPr>
              <w:t xml:space="preserve">договора </w:t>
            </w:r>
            <w:r>
              <w:rPr>
                <w:rFonts w:ascii="Times New Roman" w:hAnsi="Times New Roman"/>
                <w:color w:val="000000" w:themeColor="text1"/>
                <w:sz w:val="24"/>
                <w:szCs w:val="24"/>
              </w:rPr>
              <w:t>(контракт</w:t>
            </w:r>
            <w:r w:rsidR="00897CA5">
              <w:rPr>
                <w:rFonts w:ascii="Times New Roman" w:hAnsi="Times New Roman"/>
                <w:color w:val="000000" w:themeColor="text1"/>
                <w:sz w:val="24"/>
                <w:szCs w:val="24"/>
              </w:rPr>
              <w:t>а</w:t>
            </w:r>
            <w:r>
              <w:rPr>
                <w:rFonts w:ascii="Times New Roman" w:hAnsi="Times New Roman"/>
                <w:color w:val="000000" w:themeColor="text1"/>
                <w:sz w:val="24"/>
                <w:szCs w:val="24"/>
              </w:rPr>
              <w:t xml:space="preserve">) на </w:t>
            </w:r>
            <w:r>
              <w:t xml:space="preserve"> </w:t>
            </w:r>
            <w:r>
              <w:rPr>
                <w:rFonts w:ascii="Times New Roman" w:hAnsi="Times New Roman"/>
                <w:color w:val="000000" w:themeColor="text1"/>
                <w:sz w:val="24"/>
                <w:szCs w:val="24"/>
              </w:rPr>
              <w:t>проведение работ по сохранению объектов культурного наследия, предусматривающих приспособление объекта культурного наследия для современного использования при цене так</w:t>
            </w:r>
            <w:r w:rsidR="00897CA5">
              <w:rPr>
                <w:rFonts w:ascii="Times New Roman" w:hAnsi="Times New Roman"/>
                <w:color w:val="000000" w:themeColor="text1"/>
                <w:sz w:val="24"/>
                <w:szCs w:val="24"/>
              </w:rPr>
              <w:t>ого</w:t>
            </w:r>
            <w:r>
              <w:rPr>
                <w:rFonts w:ascii="Times New Roman" w:hAnsi="Times New Roman"/>
                <w:color w:val="000000" w:themeColor="text1"/>
                <w:sz w:val="24"/>
                <w:szCs w:val="24"/>
              </w:rPr>
              <w:t xml:space="preserve"> договор</w:t>
            </w:r>
            <w:r w:rsidR="00897CA5">
              <w:rPr>
                <w:rFonts w:ascii="Times New Roman" w:hAnsi="Times New Roman"/>
                <w:color w:val="000000" w:themeColor="text1"/>
                <w:sz w:val="24"/>
                <w:szCs w:val="24"/>
              </w:rPr>
              <w:t>а</w:t>
            </w:r>
            <w:r>
              <w:rPr>
                <w:rFonts w:ascii="Times New Roman" w:hAnsi="Times New Roman"/>
                <w:color w:val="000000" w:themeColor="text1"/>
                <w:sz w:val="24"/>
                <w:szCs w:val="24"/>
              </w:rPr>
              <w:t xml:space="preserve"> (контракт</w:t>
            </w:r>
            <w:r w:rsidR="00897CA5">
              <w:rPr>
                <w:rFonts w:ascii="Times New Roman" w:hAnsi="Times New Roman"/>
                <w:color w:val="000000" w:themeColor="text1"/>
                <w:sz w:val="24"/>
                <w:szCs w:val="24"/>
              </w:rPr>
              <w:t>а</w:t>
            </w:r>
            <w:r>
              <w:rPr>
                <w:rFonts w:ascii="Times New Roman" w:hAnsi="Times New Roman"/>
                <w:color w:val="000000" w:themeColor="text1"/>
                <w:sz w:val="24"/>
                <w:szCs w:val="24"/>
              </w:rPr>
              <w:t xml:space="preserve">) не менее </w:t>
            </w:r>
            <w:r w:rsidRPr="006C4408">
              <w:rPr>
                <w:rFonts w:ascii="Times New Roman" w:hAnsi="Times New Roman"/>
                <w:sz w:val="24"/>
                <w:szCs w:val="24"/>
              </w:rPr>
              <w:t>150  миллионов рублей.</w:t>
            </w:r>
          </w:p>
          <w:bookmarkEnd w:id="5"/>
          <w:p w14:paraId="287DEA79" w14:textId="77777777" w:rsidR="00897CA5" w:rsidRPr="00897CA5" w:rsidRDefault="00897CA5" w:rsidP="00897CA5">
            <w:pPr>
              <w:pStyle w:val="af4"/>
              <w:numPr>
                <w:ilvl w:val="0"/>
                <w:numId w:val="24"/>
              </w:numPr>
              <w:jc w:val="both"/>
              <w:rPr>
                <w:rFonts w:ascii="Times New Roman" w:hAnsi="Times New Roman"/>
                <w:sz w:val="24"/>
                <w:szCs w:val="24"/>
              </w:rPr>
            </w:pPr>
            <w:r w:rsidRPr="00897CA5">
              <w:rPr>
                <w:rFonts w:ascii="Times New Roman" w:hAnsi="Times New Roman"/>
                <w:sz w:val="24"/>
                <w:szCs w:val="24"/>
              </w:rPr>
              <w:t xml:space="preserve">Наличие за три года, предшествующие участию в открытом запросе предложений, опыта исполнения не менее 3-х договоров (контрактов) на выполнение работ по  строительству (реконструкции) объектов капитального строительства, предусматривающих обустройство помещений (территорий), в (на) которых может одновременно находиться 50 и более </w:t>
            </w:r>
            <w:r w:rsidRPr="00897CA5">
              <w:rPr>
                <w:rFonts w:ascii="Times New Roman" w:hAnsi="Times New Roman"/>
                <w:sz w:val="24"/>
                <w:szCs w:val="24"/>
              </w:rPr>
              <w:lastRenderedPageBreak/>
              <w:t>человек, то есть с массовым пребыванием людей, и имеющих специализированное назначение для проведения культурно-массовых (в том числе развлекательных, концертных, театрально-зрелищных, выставочно-ярмарочных, информационно-просветительских, спортивных) мероприятий, с их оснащением трансляционным оборудованием, аудио- и видеоаппаратурой, и акустическим проектированием зальных помещений, а также обустройство помещений для оказания услуг общественного питания, при совокупной цене таких договоров (контрактов) не менее 250 миллионов рублей.</w:t>
            </w:r>
          </w:p>
          <w:p w14:paraId="7716D07A" w14:textId="716AEC95" w:rsidR="00E3519D" w:rsidRPr="00E23848" w:rsidRDefault="00E3519D" w:rsidP="00F0140A">
            <w:pPr>
              <w:pStyle w:val="af4"/>
              <w:spacing w:after="120"/>
              <w:ind w:left="840"/>
              <w:jc w:val="both"/>
              <w:rPr>
                <w:rFonts w:ascii="Times New Roman" w:hAnsi="Times New Roman"/>
                <w:sz w:val="24"/>
                <w:szCs w:val="24"/>
              </w:rPr>
            </w:pPr>
          </w:p>
        </w:tc>
      </w:tr>
      <w:tr w:rsidR="00E3519D" w:rsidRPr="006C4FC1" w14:paraId="3E2F864A" w14:textId="77777777" w:rsidTr="00E3519D">
        <w:trPr>
          <w:trHeight w:val="416"/>
        </w:trPr>
        <w:tc>
          <w:tcPr>
            <w:tcW w:w="636" w:type="dxa"/>
            <w:tcBorders>
              <w:top w:val="single" w:sz="4" w:space="0" w:color="auto"/>
              <w:left w:val="single" w:sz="4" w:space="0" w:color="auto"/>
              <w:bottom w:val="single" w:sz="4" w:space="0" w:color="auto"/>
              <w:right w:val="single" w:sz="4" w:space="0" w:color="auto"/>
            </w:tcBorders>
            <w:hideMark/>
          </w:tcPr>
          <w:p w14:paraId="23AFD288"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lastRenderedPageBreak/>
              <w:t>19.</w:t>
            </w:r>
          </w:p>
        </w:tc>
        <w:tc>
          <w:tcPr>
            <w:tcW w:w="2543" w:type="dxa"/>
            <w:tcBorders>
              <w:top w:val="single" w:sz="4" w:space="0" w:color="auto"/>
              <w:left w:val="single" w:sz="4" w:space="0" w:color="auto"/>
              <w:bottom w:val="single" w:sz="4" w:space="0" w:color="auto"/>
              <w:right w:val="single" w:sz="4" w:space="0" w:color="auto"/>
            </w:tcBorders>
            <w:hideMark/>
          </w:tcPr>
          <w:p w14:paraId="2B2C69E6" w14:textId="77777777" w:rsidR="00E3519D" w:rsidRPr="006C4FC1" w:rsidRDefault="00E3519D" w:rsidP="00E3519D">
            <w:pPr>
              <w:rPr>
                <w:rFonts w:ascii="Times New Roman" w:hAnsi="Times New Roman"/>
                <w:sz w:val="24"/>
                <w:szCs w:val="24"/>
              </w:rPr>
            </w:pPr>
            <w:r w:rsidRPr="006C4FC1">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6602" w:type="dxa"/>
            <w:tcBorders>
              <w:top w:val="single" w:sz="4" w:space="0" w:color="auto"/>
              <w:left w:val="single" w:sz="4" w:space="0" w:color="auto"/>
              <w:bottom w:val="single" w:sz="4" w:space="0" w:color="auto"/>
              <w:right w:val="single" w:sz="4" w:space="0" w:color="auto"/>
            </w:tcBorders>
            <w:hideMark/>
          </w:tcPr>
          <w:p w14:paraId="734BF59A" w14:textId="77777777" w:rsidR="00871236" w:rsidRDefault="00871236" w:rsidP="00871236">
            <w:pPr>
              <w:jc w:val="both"/>
              <w:rPr>
                <w:rFonts w:ascii="Times New Roman" w:hAnsi="Times New Roman"/>
                <w:sz w:val="24"/>
                <w:szCs w:val="24"/>
              </w:rPr>
            </w:pPr>
            <w:r>
              <w:rPr>
                <w:rFonts w:ascii="Times New Roman" w:hAnsi="Times New Roman"/>
                <w:sz w:val="24"/>
                <w:szCs w:val="24"/>
              </w:rPr>
              <w:t>Установлены подразделом 3.2 документации</w:t>
            </w:r>
          </w:p>
          <w:p w14:paraId="441A082F" w14:textId="77777777" w:rsidR="00871236" w:rsidRDefault="00871236" w:rsidP="00871236">
            <w:pPr>
              <w:jc w:val="both"/>
              <w:rPr>
                <w:rFonts w:ascii="Times New Roman" w:hAnsi="Times New Roman"/>
                <w:sz w:val="24"/>
                <w:szCs w:val="24"/>
              </w:rPr>
            </w:pPr>
            <w:r>
              <w:rPr>
                <w:rFonts w:ascii="Times New Roman" w:hAnsi="Times New Roman"/>
                <w:sz w:val="24"/>
                <w:szCs w:val="24"/>
              </w:rPr>
              <w:t>Документы, подтверждающие соответствие дополнительным требованиям к Участникам запроса предложений:</w:t>
            </w:r>
          </w:p>
          <w:p w14:paraId="35B8DB00" w14:textId="77777777" w:rsidR="00871236" w:rsidRDefault="00871236" w:rsidP="00871236">
            <w:pPr>
              <w:pStyle w:val="af4"/>
              <w:numPr>
                <w:ilvl w:val="0"/>
                <w:numId w:val="25"/>
              </w:numPr>
              <w:jc w:val="both"/>
              <w:rPr>
                <w:rFonts w:ascii="Times New Roman" w:hAnsi="Times New Roman"/>
                <w:color w:val="000000" w:themeColor="text1"/>
                <w:sz w:val="24"/>
                <w:szCs w:val="24"/>
              </w:rPr>
            </w:pPr>
            <w:r>
              <w:rPr>
                <w:rFonts w:ascii="Times New Roman" w:hAnsi="Times New Roman"/>
                <w:sz w:val="24"/>
                <w:szCs w:val="24"/>
              </w:rPr>
              <w:t>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0FB6665F" w14:textId="77777777" w:rsidR="00871236" w:rsidRDefault="00871236" w:rsidP="00871236">
            <w:pPr>
              <w:pStyle w:val="af4"/>
              <w:numPr>
                <w:ilvl w:val="0"/>
                <w:numId w:val="25"/>
              </w:numPr>
              <w:jc w:val="both"/>
              <w:rPr>
                <w:rFonts w:ascii="Times New Roman" w:hAnsi="Times New Roman"/>
                <w:color w:val="000000" w:themeColor="text1"/>
                <w:sz w:val="24"/>
                <w:szCs w:val="24"/>
              </w:rPr>
            </w:pPr>
            <w:r>
              <w:rPr>
                <w:rFonts w:ascii="Times New Roman" w:hAnsi="Times New Roman"/>
                <w:color w:val="000000" w:themeColor="text1"/>
                <w:sz w:val="24"/>
                <w:szCs w:val="24"/>
              </w:rPr>
              <w:t>Копия Лицензии Министерства культуры на следующие виды работ:</w:t>
            </w:r>
          </w:p>
          <w:p w14:paraId="6381F60B" w14:textId="77777777" w:rsidR="00871236" w:rsidRDefault="00871236" w:rsidP="00871236">
            <w:pPr>
              <w:spacing w:after="120"/>
              <w:ind w:left="821"/>
              <w:jc w:val="both"/>
              <w:rPr>
                <w:rFonts w:ascii="Times New Roman" w:hAnsi="Times New Roman"/>
                <w:color w:val="000000" w:themeColor="text1"/>
                <w:sz w:val="24"/>
                <w:szCs w:val="24"/>
              </w:rPr>
            </w:pPr>
            <w:r>
              <w:rPr>
                <w:rFonts w:ascii="Times New Roman" w:hAnsi="Times New Roman"/>
                <w:color w:val="000000" w:themeColor="text1"/>
                <w:sz w:val="24"/>
                <w:szCs w:val="24"/>
              </w:rPr>
              <w:t>а) консервация, реставрация и воссоздание объектов культурного наследия (памятников истории и культуры) народов Российской Федерации;</w:t>
            </w:r>
          </w:p>
          <w:p w14:paraId="0BC8F24B" w14:textId="77777777" w:rsidR="00871236" w:rsidRDefault="00871236" w:rsidP="00871236">
            <w:pPr>
              <w:spacing w:after="120"/>
              <w:ind w:left="821"/>
              <w:jc w:val="both"/>
              <w:rPr>
                <w:rFonts w:ascii="Times New Roman" w:hAnsi="Times New Roman"/>
                <w:color w:val="000000" w:themeColor="text1"/>
                <w:sz w:val="24"/>
                <w:szCs w:val="24"/>
              </w:rPr>
            </w:pPr>
            <w:r>
              <w:rPr>
                <w:rFonts w:ascii="Times New Roman" w:hAnsi="Times New Roman"/>
                <w:color w:val="000000" w:themeColor="text1"/>
                <w:sz w:val="24"/>
                <w:szCs w:val="24"/>
              </w:rPr>
              <w:t>б) ремонт  и приспособление объектов культурного наследия (памятников истории и культуры) народов Российской Федерации.</w:t>
            </w:r>
          </w:p>
          <w:p w14:paraId="3703E91C" w14:textId="77777777" w:rsidR="00871236" w:rsidRDefault="00871236" w:rsidP="00871236">
            <w:pPr>
              <w:pStyle w:val="af4"/>
              <w:numPr>
                <w:ilvl w:val="0"/>
                <w:numId w:val="25"/>
              </w:numPr>
              <w:jc w:val="both"/>
              <w:rPr>
                <w:rFonts w:ascii="Times New Roman" w:hAnsi="Times New Roman"/>
                <w:color w:val="000000" w:themeColor="text1"/>
                <w:sz w:val="24"/>
                <w:szCs w:val="24"/>
              </w:rPr>
            </w:pPr>
            <w:r>
              <w:rPr>
                <w:rFonts w:ascii="Times New Roman" w:hAnsi="Times New Roman"/>
                <w:color w:val="000000" w:themeColor="text1"/>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2C12A40D" w14:textId="77777777" w:rsidR="00871236" w:rsidRDefault="00871236" w:rsidP="00871236">
            <w:pPr>
              <w:ind w:left="679" w:firstLine="141"/>
              <w:jc w:val="both"/>
              <w:rPr>
                <w:rFonts w:ascii="Times New Roman" w:hAnsi="Times New Roman"/>
                <w:color w:val="000000" w:themeColor="text1"/>
                <w:sz w:val="24"/>
                <w:szCs w:val="24"/>
              </w:rPr>
            </w:pPr>
            <w:r>
              <w:rPr>
                <w:rFonts w:ascii="Times New Roman" w:hAnsi="Times New Roman"/>
                <w:color w:val="000000" w:themeColor="text1"/>
                <w:sz w:val="24"/>
                <w:szCs w:val="24"/>
              </w:rPr>
              <w:t>1. Копии договоров</w:t>
            </w:r>
          </w:p>
          <w:p w14:paraId="3E87BAF3" w14:textId="346C6249" w:rsidR="0099015C" w:rsidRPr="0099015C" w:rsidRDefault="00871236" w:rsidP="0099015C">
            <w:pPr>
              <w:ind w:left="720"/>
              <w:jc w:val="both"/>
              <w:rPr>
                <w:rFonts w:ascii="Times New Roman" w:hAnsi="Times New Roman"/>
                <w:sz w:val="24"/>
                <w:szCs w:val="24"/>
              </w:rPr>
            </w:pPr>
            <w:r>
              <w:rPr>
                <w:rFonts w:ascii="Times New Roman" w:hAnsi="Times New Roman"/>
                <w:color w:val="000000" w:themeColor="text1"/>
                <w:sz w:val="24"/>
                <w:szCs w:val="24"/>
              </w:rPr>
              <w:t xml:space="preserve">2. Копия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w:t>
            </w:r>
            <w:r>
              <w:rPr>
                <w:rFonts w:ascii="Times New Roman" w:hAnsi="Times New Roman"/>
                <w:color w:val="000000" w:themeColor="text1"/>
                <w:sz w:val="24"/>
                <w:szCs w:val="24"/>
              </w:rPr>
              <w:lastRenderedPageBreak/>
              <w:t>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r w:rsidR="0099015C">
              <w:rPr>
                <w:rFonts w:ascii="Times New Roman" w:hAnsi="Times New Roman"/>
                <w:color w:val="000000" w:themeColor="text1"/>
                <w:sz w:val="24"/>
                <w:szCs w:val="24"/>
              </w:rPr>
              <w:t xml:space="preserve"> </w:t>
            </w:r>
            <w:r w:rsidR="0099015C" w:rsidRPr="0099015C">
              <w:rPr>
                <w:rFonts w:ascii="Times New Roman" w:hAnsi="Times New Roman"/>
                <w:sz w:val="24"/>
                <w:szCs w:val="24"/>
              </w:rPr>
              <w:t>или иных документов, подтверждающих исполнение обязательств по договору</w:t>
            </w:r>
            <w:r w:rsidR="0099015C">
              <w:rPr>
                <w:rFonts w:ascii="Times New Roman" w:hAnsi="Times New Roman"/>
                <w:sz w:val="24"/>
                <w:szCs w:val="24"/>
              </w:rPr>
              <w:t>.</w:t>
            </w:r>
          </w:p>
          <w:p w14:paraId="622C4822" w14:textId="781BDF54" w:rsidR="00871236" w:rsidRPr="0099015C" w:rsidRDefault="00871236" w:rsidP="00871236">
            <w:pPr>
              <w:spacing w:after="120"/>
              <w:ind w:left="679" w:firstLine="141"/>
              <w:jc w:val="both"/>
              <w:rPr>
                <w:rFonts w:ascii="Times New Roman" w:hAnsi="Times New Roman"/>
                <w:sz w:val="24"/>
                <w:szCs w:val="24"/>
              </w:rPr>
            </w:pPr>
            <w:r w:rsidRPr="0099015C">
              <w:rPr>
                <w:rFonts w:ascii="Times New Roman" w:hAnsi="Times New Roman"/>
                <w:sz w:val="24"/>
                <w:szCs w:val="24"/>
              </w:rPr>
              <w:t>.</w:t>
            </w:r>
          </w:p>
          <w:p w14:paraId="57D83025" w14:textId="77777777" w:rsidR="00871236" w:rsidRDefault="00871236" w:rsidP="00871236">
            <w:pPr>
              <w:pStyle w:val="af4"/>
              <w:numPr>
                <w:ilvl w:val="0"/>
                <w:numId w:val="25"/>
              </w:numPr>
              <w:jc w:val="both"/>
              <w:rPr>
                <w:rFonts w:ascii="Times New Roman" w:hAnsi="Times New Roman"/>
                <w:sz w:val="24"/>
                <w:szCs w:val="24"/>
              </w:rPr>
            </w:pPr>
            <w:r>
              <w:rPr>
                <w:rFonts w:ascii="Times New Roman" w:hAnsi="Times New Roman"/>
                <w:sz w:val="24"/>
                <w:szCs w:val="24"/>
              </w:rPr>
              <w:t>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срока выполнения работ, наименование заказчика), с обязательным приложением подтверждающих документов по каждому договору, заявленному в форме, в четкой последовательности:</w:t>
            </w:r>
          </w:p>
          <w:p w14:paraId="1BBBD595" w14:textId="77777777" w:rsidR="00871236" w:rsidRDefault="00871236" w:rsidP="00871236">
            <w:pPr>
              <w:ind w:left="720"/>
              <w:jc w:val="both"/>
              <w:rPr>
                <w:rFonts w:ascii="Times New Roman" w:hAnsi="Times New Roman"/>
                <w:sz w:val="24"/>
                <w:szCs w:val="24"/>
              </w:rPr>
            </w:pPr>
            <w:r>
              <w:rPr>
                <w:rFonts w:ascii="Times New Roman" w:hAnsi="Times New Roman"/>
                <w:sz w:val="24"/>
                <w:szCs w:val="24"/>
              </w:rPr>
              <w:t>1. Копии договоров</w:t>
            </w:r>
          </w:p>
          <w:p w14:paraId="0FFD7C50" w14:textId="77777777" w:rsidR="00871236" w:rsidRDefault="00871236" w:rsidP="00871236">
            <w:pPr>
              <w:ind w:left="720"/>
              <w:jc w:val="both"/>
              <w:rPr>
                <w:rFonts w:ascii="Times New Roman" w:hAnsi="Times New Roman"/>
                <w:sz w:val="24"/>
                <w:szCs w:val="24"/>
              </w:rPr>
            </w:pPr>
            <w:r>
              <w:rPr>
                <w:rFonts w:ascii="Times New Roman" w:hAnsi="Times New Roman"/>
                <w:sz w:val="24"/>
                <w:szCs w:val="24"/>
              </w:rPr>
              <w:t>2. Копии актов приемки выполненных работ или</w:t>
            </w:r>
          </w:p>
          <w:p w14:paraId="0A96D1F9" w14:textId="4B2EE301" w:rsidR="00871236" w:rsidRDefault="00871236" w:rsidP="00871236">
            <w:pPr>
              <w:ind w:left="720"/>
              <w:jc w:val="both"/>
              <w:rPr>
                <w:rFonts w:ascii="Times New Roman" w:hAnsi="Times New Roman"/>
                <w:sz w:val="24"/>
                <w:szCs w:val="24"/>
              </w:rPr>
            </w:pPr>
            <w:r>
              <w:rPr>
                <w:rFonts w:ascii="Times New Roman" w:hAnsi="Times New Roman"/>
                <w:sz w:val="24"/>
                <w:szCs w:val="24"/>
              </w:rPr>
              <w:t>иных документов, подтверждающих исполнение обязательств по договору</w:t>
            </w:r>
            <w:r w:rsidR="0099015C">
              <w:rPr>
                <w:rFonts w:ascii="Times New Roman" w:hAnsi="Times New Roman"/>
                <w:sz w:val="24"/>
                <w:szCs w:val="24"/>
              </w:rPr>
              <w:t>.</w:t>
            </w:r>
          </w:p>
          <w:p w14:paraId="5701E6D1" w14:textId="77777777" w:rsidR="00871236" w:rsidRPr="00871236" w:rsidRDefault="00871236" w:rsidP="00871236">
            <w:pPr>
              <w:ind w:left="720"/>
              <w:jc w:val="both"/>
              <w:rPr>
                <w:rFonts w:ascii="Times New Roman" w:hAnsi="Times New Roman"/>
                <w:sz w:val="24"/>
                <w:szCs w:val="24"/>
              </w:rPr>
            </w:pPr>
            <w:r>
              <w:rPr>
                <w:rFonts w:ascii="Times New Roman" w:hAnsi="Times New Roman"/>
                <w:sz w:val="24"/>
                <w:szCs w:val="24"/>
              </w:rPr>
              <w:t>3</w:t>
            </w:r>
            <w:r w:rsidRPr="00871236">
              <w:rPr>
                <w:rFonts w:ascii="Times New Roman" w:hAnsi="Times New Roman"/>
                <w:sz w:val="24"/>
                <w:szCs w:val="24"/>
              </w:rPr>
              <w:t xml:space="preserve">.Копии разрешений на ввод соответствующего объекта в эксплуатацию, выданного в порядке, установленном статьей 55 Градостроительного кодекса Российской Федерации </w:t>
            </w:r>
          </w:p>
          <w:p w14:paraId="1625AB76" w14:textId="38B0D79A" w:rsidR="00E3519D" w:rsidRPr="006C4FC1" w:rsidRDefault="00E3519D" w:rsidP="00E3519D">
            <w:pPr>
              <w:tabs>
                <w:tab w:val="left" w:pos="2100"/>
              </w:tabs>
              <w:spacing w:after="120"/>
              <w:ind w:left="720"/>
              <w:jc w:val="both"/>
              <w:rPr>
                <w:rFonts w:ascii="Times New Roman" w:hAnsi="Times New Roman"/>
                <w:sz w:val="24"/>
                <w:szCs w:val="24"/>
              </w:rPr>
            </w:pPr>
          </w:p>
        </w:tc>
      </w:tr>
      <w:tr w:rsidR="00E3519D" w:rsidRPr="006C4FC1" w14:paraId="278F7406" w14:textId="77777777" w:rsidTr="00E3519D">
        <w:tc>
          <w:tcPr>
            <w:tcW w:w="636" w:type="dxa"/>
          </w:tcPr>
          <w:p w14:paraId="403F961B"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20.</w:t>
            </w:r>
          </w:p>
        </w:tc>
        <w:tc>
          <w:tcPr>
            <w:tcW w:w="2543" w:type="dxa"/>
          </w:tcPr>
          <w:p w14:paraId="626E5FC0"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6602" w:type="dxa"/>
          </w:tcPr>
          <w:p w14:paraId="3F5C2FB4"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Формы, заполняемые с помощью функционала ЭТП.</w:t>
            </w:r>
          </w:p>
          <w:p w14:paraId="4E9ED5E5"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3E80934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659FB40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ACA868D"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 опись представляемых документов (часть III, форма 1).</w:t>
            </w:r>
          </w:p>
          <w:p w14:paraId="06989B6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E3519D" w:rsidRPr="006C4FC1" w14:paraId="331ABA3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562D256"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21.</w:t>
            </w:r>
          </w:p>
        </w:tc>
        <w:tc>
          <w:tcPr>
            <w:tcW w:w="2543" w:type="dxa"/>
            <w:tcBorders>
              <w:top w:val="single" w:sz="4" w:space="0" w:color="auto"/>
              <w:left w:val="single" w:sz="4" w:space="0" w:color="auto"/>
              <w:bottom w:val="single" w:sz="4" w:space="0" w:color="auto"/>
              <w:right w:val="single" w:sz="4" w:space="0" w:color="auto"/>
            </w:tcBorders>
            <w:hideMark/>
          </w:tcPr>
          <w:p w14:paraId="7B2C0402"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проведения процедуры переторжки</w:t>
            </w:r>
          </w:p>
          <w:p w14:paraId="62A2A79A"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Условия договора, по которым возможно проведение переторжки</w:t>
            </w:r>
          </w:p>
        </w:tc>
        <w:tc>
          <w:tcPr>
            <w:tcW w:w="6602" w:type="dxa"/>
            <w:tcBorders>
              <w:top w:val="single" w:sz="4" w:space="0" w:color="auto"/>
              <w:left w:val="single" w:sz="4" w:space="0" w:color="auto"/>
              <w:bottom w:val="single" w:sz="4" w:space="0" w:color="auto"/>
              <w:right w:val="single" w:sz="4" w:space="0" w:color="auto"/>
            </w:tcBorders>
          </w:tcPr>
          <w:p w14:paraId="1504A7EC"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 xml:space="preserve">Возможность проведения переторжки - </w:t>
            </w:r>
            <w:r w:rsidRPr="0014192B">
              <w:rPr>
                <w:rFonts w:ascii="Times New Roman" w:hAnsi="Times New Roman"/>
                <w:sz w:val="24"/>
                <w:szCs w:val="24"/>
              </w:rPr>
              <w:t>предусмотрена</w:t>
            </w:r>
            <w:r w:rsidRPr="006C4FC1">
              <w:rPr>
                <w:rFonts w:ascii="Times New Roman" w:hAnsi="Times New Roman"/>
                <w:sz w:val="24"/>
                <w:szCs w:val="24"/>
              </w:rPr>
              <w:t>.</w:t>
            </w:r>
          </w:p>
          <w:p w14:paraId="6EAACE9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Переторжка, в случае принятия решения о ее проведении, проводится в отношении цены договора.</w:t>
            </w:r>
          </w:p>
          <w:p w14:paraId="29C3759B" w14:textId="77777777" w:rsidR="00E3519D" w:rsidRPr="006C4FC1" w:rsidRDefault="00E3519D" w:rsidP="00E3519D">
            <w:pPr>
              <w:spacing w:after="120" w:line="276" w:lineRule="auto"/>
              <w:jc w:val="both"/>
              <w:rPr>
                <w:rFonts w:ascii="Times New Roman" w:hAnsi="Times New Roman"/>
                <w:sz w:val="24"/>
                <w:szCs w:val="24"/>
              </w:rPr>
            </w:pPr>
          </w:p>
          <w:p w14:paraId="4A83888F" w14:textId="77777777" w:rsidR="00E3519D" w:rsidRPr="006C4FC1" w:rsidRDefault="00E3519D" w:rsidP="00E3519D">
            <w:pPr>
              <w:spacing w:after="120" w:line="276" w:lineRule="auto"/>
              <w:jc w:val="both"/>
              <w:rPr>
                <w:rFonts w:ascii="Times New Roman" w:hAnsi="Times New Roman"/>
                <w:sz w:val="24"/>
                <w:szCs w:val="24"/>
              </w:rPr>
            </w:pPr>
          </w:p>
        </w:tc>
      </w:tr>
      <w:tr w:rsidR="00E3519D" w:rsidRPr="006C4FC1" w14:paraId="5AFB5F02"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3663815"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22.</w:t>
            </w:r>
          </w:p>
        </w:tc>
        <w:tc>
          <w:tcPr>
            <w:tcW w:w="2543" w:type="dxa"/>
            <w:tcBorders>
              <w:top w:val="single" w:sz="4" w:space="0" w:color="auto"/>
              <w:left w:val="single" w:sz="4" w:space="0" w:color="auto"/>
              <w:bottom w:val="single" w:sz="4" w:space="0" w:color="auto"/>
              <w:right w:val="single" w:sz="4" w:space="0" w:color="auto"/>
            </w:tcBorders>
            <w:hideMark/>
          </w:tcPr>
          <w:p w14:paraId="2382334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Срок окончания подачи заявок на участие в запросе предложений </w:t>
            </w:r>
          </w:p>
        </w:tc>
        <w:tc>
          <w:tcPr>
            <w:tcW w:w="6602" w:type="dxa"/>
            <w:tcBorders>
              <w:top w:val="single" w:sz="4" w:space="0" w:color="auto"/>
              <w:left w:val="single" w:sz="4" w:space="0" w:color="auto"/>
              <w:bottom w:val="single" w:sz="4" w:space="0" w:color="auto"/>
              <w:right w:val="single" w:sz="4" w:space="0" w:color="auto"/>
            </w:tcBorders>
          </w:tcPr>
          <w:p w14:paraId="54F606BB" w14:textId="64BDCB83" w:rsidR="00E3519D" w:rsidRPr="00823261" w:rsidRDefault="00E3519D" w:rsidP="00E3519D">
            <w:pPr>
              <w:spacing w:after="120" w:line="276" w:lineRule="auto"/>
              <w:jc w:val="both"/>
              <w:rPr>
                <w:rFonts w:ascii="Times New Roman" w:hAnsi="Times New Roman"/>
                <w:sz w:val="24"/>
                <w:szCs w:val="24"/>
              </w:rPr>
            </w:pPr>
            <w:r w:rsidRPr="00823261">
              <w:rPr>
                <w:rFonts w:ascii="Times New Roman" w:hAnsi="Times New Roman"/>
                <w:sz w:val="24"/>
                <w:szCs w:val="24"/>
              </w:rPr>
              <w:t>Дата и время окончания срока подачи заявок на участие в запросе предложений: 1</w:t>
            </w:r>
            <w:r w:rsidR="0013319E" w:rsidRPr="00823261">
              <w:rPr>
                <w:rFonts w:ascii="Times New Roman" w:hAnsi="Times New Roman"/>
                <w:sz w:val="24"/>
                <w:szCs w:val="24"/>
              </w:rPr>
              <w:t>2</w:t>
            </w:r>
            <w:r w:rsidRPr="00823261">
              <w:rPr>
                <w:rFonts w:ascii="Times New Roman" w:hAnsi="Times New Roman"/>
                <w:sz w:val="24"/>
                <w:szCs w:val="24"/>
              </w:rPr>
              <w:t xml:space="preserve">.00 (мск) </w:t>
            </w:r>
            <w:r w:rsidR="000A7A3E" w:rsidRPr="00823261">
              <w:rPr>
                <w:rFonts w:ascii="Times New Roman" w:hAnsi="Times New Roman"/>
                <w:sz w:val="24"/>
                <w:szCs w:val="24"/>
                <w:shd w:val="clear" w:color="auto" w:fill="FFFF00"/>
              </w:rPr>
              <w:t>2</w:t>
            </w:r>
            <w:r w:rsidR="00343889">
              <w:rPr>
                <w:rFonts w:ascii="Times New Roman" w:hAnsi="Times New Roman"/>
                <w:sz w:val="24"/>
                <w:szCs w:val="24"/>
                <w:shd w:val="clear" w:color="auto" w:fill="FFFF00"/>
              </w:rPr>
              <w:t>6</w:t>
            </w:r>
            <w:r w:rsidR="000A7A3E" w:rsidRPr="00823261">
              <w:rPr>
                <w:rFonts w:ascii="Times New Roman" w:hAnsi="Times New Roman"/>
                <w:sz w:val="24"/>
                <w:szCs w:val="24"/>
                <w:shd w:val="clear" w:color="auto" w:fill="FFFF00"/>
              </w:rPr>
              <w:t xml:space="preserve"> </w:t>
            </w:r>
            <w:r w:rsidR="006E2C95" w:rsidRPr="00823261">
              <w:rPr>
                <w:rFonts w:ascii="Times New Roman" w:hAnsi="Times New Roman"/>
                <w:sz w:val="24"/>
                <w:szCs w:val="24"/>
                <w:shd w:val="clear" w:color="auto" w:fill="FFFF00"/>
              </w:rPr>
              <w:t>декабря</w:t>
            </w:r>
            <w:r w:rsidR="00FB4A66" w:rsidRPr="00823261">
              <w:rPr>
                <w:rFonts w:ascii="Times New Roman" w:hAnsi="Times New Roman"/>
                <w:sz w:val="24"/>
                <w:szCs w:val="24"/>
                <w:shd w:val="clear" w:color="auto" w:fill="FFFF00"/>
              </w:rPr>
              <w:t xml:space="preserve"> 2020 год</w:t>
            </w:r>
            <w:r w:rsidRPr="00823261">
              <w:rPr>
                <w:rFonts w:ascii="Times New Roman" w:hAnsi="Times New Roman"/>
                <w:sz w:val="24"/>
                <w:szCs w:val="24"/>
              </w:rPr>
              <w:t>а.</w:t>
            </w:r>
          </w:p>
          <w:p w14:paraId="7D6D08E6" w14:textId="77777777" w:rsidR="00E3519D" w:rsidRPr="00823261" w:rsidRDefault="00E3519D" w:rsidP="00E3519D">
            <w:pPr>
              <w:spacing w:after="120" w:line="276" w:lineRule="auto"/>
              <w:jc w:val="both"/>
              <w:rPr>
                <w:rFonts w:ascii="Times New Roman" w:hAnsi="Times New Roman"/>
                <w:sz w:val="24"/>
                <w:szCs w:val="24"/>
              </w:rPr>
            </w:pPr>
          </w:p>
        </w:tc>
      </w:tr>
      <w:tr w:rsidR="00E3519D" w:rsidRPr="006C4FC1" w14:paraId="55587098"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878A88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47E5B32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Срок проведения рассмотрения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216F240" w14:textId="14003C00" w:rsidR="00E3519D" w:rsidRPr="006C4FC1" w:rsidRDefault="00E3519D">
            <w:pPr>
              <w:spacing w:after="120" w:line="276" w:lineRule="auto"/>
              <w:jc w:val="both"/>
              <w:rPr>
                <w:rFonts w:ascii="Times New Roman" w:hAnsi="Times New Roman"/>
                <w:sz w:val="24"/>
                <w:szCs w:val="24"/>
              </w:rPr>
            </w:pPr>
            <w:r w:rsidRPr="006C4FC1">
              <w:rPr>
                <w:rFonts w:ascii="Times New Roman" w:hAnsi="Times New Roman"/>
                <w:sz w:val="24"/>
                <w:szCs w:val="24"/>
              </w:rPr>
              <w:t xml:space="preserve">Рассмотрение заявок проводится не позднее </w:t>
            </w:r>
            <w:r w:rsidR="00FB4A66" w:rsidRPr="006E2C95">
              <w:rPr>
                <w:rFonts w:ascii="Times New Roman" w:hAnsi="Times New Roman"/>
                <w:sz w:val="24"/>
                <w:szCs w:val="24"/>
              </w:rPr>
              <w:t>«31» декабря</w:t>
            </w:r>
            <w:r w:rsidR="006E2C95">
              <w:rPr>
                <w:rFonts w:ascii="Times New Roman" w:hAnsi="Times New Roman"/>
                <w:sz w:val="24"/>
                <w:szCs w:val="24"/>
              </w:rPr>
              <w:t xml:space="preserve"> </w:t>
            </w:r>
            <w:r w:rsidRPr="006C4FC1">
              <w:rPr>
                <w:rFonts w:ascii="Times New Roman" w:hAnsi="Times New Roman"/>
                <w:sz w:val="24"/>
                <w:szCs w:val="24"/>
              </w:rPr>
              <w:t>2020 года, а в случае проведения переторжки в течение 3 (трех) рабочих дней с даты проведения переторжки.</w:t>
            </w:r>
          </w:p>
        </w:tc>
      </w:tr>
      <w:tr w:rsidR="00E3519D" w:rsidRPr="006C4FC1" w14:paraId="5ECE606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CE44DE9"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1D8DC38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293E53E"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E3519D" w:rsidRPr="006C4FC1" w14:paraId="6B9C15F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E542F73"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6EAD09D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Оценка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F5E9C38"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E3519D" w:rsidRPr="006C4FC1" w14:paraId="0BB571A9" w14:textId="77777777" w:rsidTr="00E3519D">
        <w:tc>
          <w:tcPr>
            <w:tcW w:w="636" w:type="dxa"/>
          </w:tcPr>
          <w:p w14:paraId="5E02934B"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26.</w:t>
            </w:r>
          </w:p>
        </w:tc>
        <w:tc>
          <w:tcPr>
            <w:tcW w:w="2543" w:type="dxa"/>
          </w:tcPr>
          <w:p w14:paraId="23D98EDF"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заключения договора с несколькими участниками</w:t>
            </w:r>
          </w:p>
        </w:tc>
        <w:tc>
          <w:tcPr>
            <w:tcW w:w="6602" w:type="dxa"/>
          </w:tcPr>
          <w:p w14:paraId="6C4AC6B1" w14:textId="77777777" w:rsidR="00E3519D" w:rsidRPr="006C4FC1" w:rsidRDefault="00E3519D" w:rsidP="00E3519D">
            <w:pPr>
              <w:spacing w:after="120" w:line="276" w:lineRule="auto"/>
              <w:jc w:val="both"/>
              <w:rPr>
                <w:rFonts w:ascii="Times New Roman" w:hAnsi="Times New Roman"/>
                <w:sz w:val="24"/>
                <w:szCs w:val="24"/>
              </w:rPr>
            </w:pPr>
            <w:r w:rsidRPr="006C4FC1">
              <w:rPr>
                <w:rFonts w:ascii="Times New Roman" w:hAnsi="Times New Roman"/>
                <w:sz w:val="24"/>
                <w:szCs w:val="24"/>
              </w:rPr>
              <w:t>Не предусмотрена.</w:t>
            </w:r>
          </w:p>
        </w:tc>
      </w:tr>
    </w:tbl>
    <w:p w14:paraId="4AD60F86" w14:textId="77777777" w:rsidR="00FE7535" w:rsidRPr="006C4FC1" w:rsidRDefault="00FE7535">
      <w:pPr>
        <w:tabs>
          <w:tab w:val="left" w:pos="-120"/>
        </w:tabs>
        <w:spacing w:after="0" w:line="240" w:lineRule="auto"/>
        <w:ind w:left="-180"/>
        <w:jc w:val="center"/>
        <w:rPr>
          <w:rFonts w:ascii="Times New Roman" w:hAnsi="Times New Roman"/>
          <w:b/>
          <w:sz w:val="24"/>
          <w:szCs w:val="24"/>
        </w:rPr>
      </w:pPr>
    </w:p>
    <w:p w14:paraId="111E6B30" w14:textId="77777777" w:rsidR="00FE7535" w:rsidRPr="006C4FC1" w:rsidRDefault="00FD129B" w:rsidP="00EC46C6">
      <w:pPr>
        <w:rPr>
          <w:rFonts w:ascii="Times New Roman" w:hAnsi="Times New Roman"/>
          <w:b/>
          <w:sz w:val="24"/>
          <w:szCs w:val="24"/>
        </w:rPr>
      </w:pPr>
      <w:r w:rsidRPr="006C4FC1">
        <w:rPr>
          <w:rFonts w:ascii="Times New Roman" w:hAnsi="Times New Roman"/>
          <w:b/>
          <w:sz w:val="24"/>
          <w:szCs w:val="24"/>
        </w:rPr>
        <w:t>7.</w:t>
      </w:r>
      <w:r w:rsidRPr="006C4FC1">
        <w:rPr>
          <w:rFonts w:ascii="Times New Roman" w:hAnsi="Times New Roman"/>
          <w:b/>
          <w:sz w:val="24"/>
          <w:szCs w:val="24"/>
        </w:rPr>
        <w:tab/>
        <w:t>Критерии и порядок оценки заявок на участие в запросе предложений</w:t>
      </w:r>
    </w:p>
    <w:p w14:paraId="5702CC4E" w14:textId="77777777" w:rsidR="00FE7535" w:rsidRPr="006C4FC1" w:rsidRDefault="00FE7535">
      <w:pPr>
        <w:tabs>
          <w:tab w:val="left" w:pos="-120"/>
        </w:tabs>
        <w:spacing w:after="0" w:line="240" w:lineRule="auto"/>
        <w:ind w:left="-180"/>
        <w:jc w:val="both"/>
        <w:rPr>
          <w:rFonts w:ascii="Times New Roman" w:hAnsi="Times New Roman"/>
          <w:b/>
          <w:sz w:val="24"/>
          <w:szCs w:val="24"/>
        </w:rPr>
      </w:pPr>
    </w:p>
    <w:p w14:paraId="2164AB33"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 Стоимостные критерии оценки заявок:</w:t>
      </w:r>
    </w:p>
    <w:p w14:paraId="2E08755B" w14:textId="77777777" w:rsidR="00FE7535" w:rsidRPr="006C4FC1" w:rsidRDefault="00FE7535">
      <w:pPr>
        <w:spacing w:after="0"/>
        <w:jc w:val="center"/>
        <w:rPr>
          <w:rFonts w:ascii="Times New Roman" w:hAnsi="Times New Roman"/>
          <w:b/>
          <w:sz w:val="24"/>
          <w:szCs w:val="24"/>
        </w:rPr>
      </w:pPr>
    </w:p>
    <w:p w14:paraId="158AF5E2" w14:textId="77777777" w:rsidR="00FE7535" w:rsidRPr="006C4FC1" w:rsidRDefault="00FD129B">
      <w:pPr>
        <w:pStyle w:val="af2"/>
        <w:jc w:val="both"/>
        <w:rPr>
          <w:b/>
          <w:sz w:val="24"/>
          <w:szCs w:val="24"/>
          <w:u w:val="single"/>
        </w:rPr>
      </w:pPr>
      <w:r w:rsidRPr="006C4FC1">
        <w:rPr>
          <w:b/>
          <w:sz w:val="24"/>
          <w:szCs w:val="24"/>
          <w:u w:val="single"/>
        </w:rPr>
        <w:t>1.Цена договора.</w:t>
      </w:r>
    </w:p>
    <w:p w14:paraId="0F07A011" w14:textId="77777777" w:rsidR="00FE7535" w:rsidRPr="006C4FC1" w:rsidRDefault="00FE7535">
      <w:pPr>
        <w:pStyle w:val="af2"/>
        <w:jc w:val="both"/>
        <w:rPr>
          <w:b/>
          <w:sz w:val="24"/>
          <w:szCs w:val="24"/>
          <w:u w:val="single"/>
        </w:rPr>
      </w:pPr>
    </w:p>
    <w:p w14:paraId="32947229" w14:textId="77777777"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 xml:space="preserve">Значимость критерия: </w:t>
      </w:r>
      <w:r w:rsidR="00E55DD5" w:rsidRPr="006C4FC1">
        <w:rPr>
          <w:rFonts w:ascii="Times New Roman" w:hAnsi="Times New Roman"/>
          <w:sz w:val="24"/>
          <w:szCs w:val="24"/>
        </w:rPr>
        <w:t>60</w:t>
      </w:r>
      <w:r w:rsidRPr="006C4FC1">
        <w:rPr>
          <w:rFonts w:ascii="Times New Roman" w:hAnsi="Times New Roman"/>
          <w:sz w:val="24"/>
          <w:szCs w:val="24"/>
        </w:rPr>
        <w:t>%.</w:t>
      </w:r>
    </w:p>
    <w:p w14:paraId="03EC5B66" w14:textId="77777777" w:rsidR="00FE7535" w:rsidRPr="006C4FC1" w:rsidRDefault="00FD129B">
      <w:pPr>
        <w:spacing w:after="0"/>
        <w:ind w:firstLine="540"/>
        <w:rPr>
          <w:rFonts w:ascii="Times New Roman" w:hAnsi="Times New Roman"/>
          <w:sz w:val="24"/>
          <w:szCs w:val="24"/>
        </w:rPr>
      </w:pPr>
      <w:r w:rsidRPr="006C4FC1">
        <w:rPr>
          <w:rFonts w:ascii="Times New Roman" w:hAnsi="Times New Roman"/>
          <w:sz w:val="24"/>
          <w:szCs w:val="24"/>
        </w:rPr>
        <w:t>Коэффициент значимости критерия (K_a): 0,</w:t>
      </w:r>
      <w:r w:rsidR="005B3D1D" w:rsidRPr="006C4FC1">
        <w:rPr>
          <w:rFonts w:ascii="Times New Roman" w:hAnsi="Times New Roman"/>
          <w:sz w:val="24"/>
          <w:szCs w:val="24"/>
        </w:rPr>
        <w:t>6</w:t>
      </w:r>
    </w:p>
    <w:p w14:paraId="1D7B1CFE" w14:textId="77777777" w:rsidR="00FE7535" w:rsidRPr="006C4FC1" w:rsidRDefault="00FE7535">
      <w:pPr>
        <w:spacing w:after="0"/>
        <w:ind w:firstLine="540"/>
        <w:jc w:val="both"/>
        <w:rPr>
          <w:rFonts w:ascii="Times New Roman" w:hAnsi="Times New Roman"/>
          <w:sz w:val="24"/>
          <w:szCs w:val="24"/>
        </w:rPr>
      </w:pPr>
    </w:p>
    <w:p w14:paraId="1713F3F3"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Количество баллов, присуждаемых по критерию оценки "Цена договора" (Цд</w:t>
      </w:r>
      <w:r w:rsidRPr="006C4FC1">
        <w:rPr>
          <w:rFonts w:ascii="Times New Roman" w:hAnsi="Times New Roman"/>
          <w:sz w:val="24"/>
          <w:szCs w:val="24"/>
          <w:vertAlign w:val="subscript"/>
        </w:rPr>
        <w:t>i</w:t>
      </w:r>
      <w:r w:rsidRPr="006C4FC1">
        <w:rPr>
          <w:rFonts w:ascii="Times New Roman" w:hAnsi="Times New Roman"/>
          <w:sz w:val="24"/>
          <w:szCs w:val="24"/>
        </w:rPr>
        <w:t>), определяется по формуле:</w:t>
      </w:r>
    </w:p>
    <w:p w14:paraId="7382632D" w14:textId="77777777" w:rsidR="00FE7535" w:rsidRPr="006C4FC1" w:rsidRDefault="00FE7535">
      <w:pPr>
        <w:spacing w:after="0"/>
        <w:ind w:firstLine="540"/>
        <w:jc w:val="both"/>
        <w:rPr>
          <w:rFonts w:ascii="Times New Roman" w:hAnsi="Times New Roman"/>
          <w:sz w:val="24"/>
          <w:szCs w:val="24"/>
        </w:rPr>
      </w:pPr>
    </w:p>
    <w:p w14:paraId="6C23B480"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Цд</w:t>
      </w:r>
      <w:r w:rsidRPr="006C4FC1">
        <w:rPr>
          <w:rFonts w:ascii="Times New Roman" w:hAnsi="Times New Roman"/>
          <w:sz w:val="24"/>
          <w:szCs w:val="24"/>
          <w:vertAlign w:val="subscript"/>
        </w:rPr>
        <w:t>i</w:t>
      </w:r>
      <w:r w:rsidRPr="006C4FC1">
        <w:rPr>
          <w:rFonts w:ascii="Times New Roman" w:hAnsi="Times New Roman"/>
          <w:sz w:val="24"/>
          <w:szCs w:val="24"/>
        </w:rPr>
        <w:t xml:space="preserve"> = Ц</w:t>
      </w:r>
      <w:r w:rsidRPr="006C4FC1">
        <w:rPr>
          <w:rFonts w:ascii="Times New Roman" w:hAnsi="Times New Roman"/>
          <w:sz w:val="24"/>
          <w:szCs w:val="24"/>
          <w:vertAlign w:val="subscript"/>
        </w:rPr>
        <w:t>min</w:t>
      </w:r>
      <w:r w:rsidRPr="006C4FC1">
        <w:rPr>
          <w:rFonts w:ascii="Times New Roman" w:hAnsi="Times New Roman"/>
          <w:sz w:val="24"/>
          <w:szCs w:val="24"/>
        </w:rPr>
        <w:t xml:space="preserve"> / Ц</w:t>
      </w:r>
      <w:r w:rsidRPr="006C4FC1">
        <w:rPr>
          <w:rFonts w:ascii="Times New Roman" w:hAnsi="Times New Roman"/>
          <w:sz w:val="24"/>
          <w:szCs w:val="24"/>
          <w:vertAlign w:val="subscript"/>
        </w:rPr>
        <w:t>i</w:t>
      </w:r>
      <w:r w:rsidRPr="006C4FC1">
        <w:rPr>
          <w:rFonts w:ascii="Times New Roman" w:hAnsi="Times New Roman"/>
          <w:sz w:val="24"/>
          <w:szCs w:val="24"/>
        </w:rPr>
        <w:t xml:space="preserve"> * 100</w:t>
      </w:r>
    </w:p>
    <w:p w14:paraId="30D075C8" w14:textId="77777777" w:rsidR="00FE7535" w:rsidRPr="006C4FC1" w:rsidRDefault="00FE7535">
      <w:pPr>
        <w:spacing w:after="0"/>
        <w:ind w:firstLine="540"/>
        <w:jc w:val="both"/>
        <w:rPr>
          <w:rFonts w:ascii="Times New Roman" w:hAnsi="Times New Roman"/>
          <w:sz w:val="24"/>
          <w:szCs w:val="24"/>
        </w:rPr>
      </w:pPr>
    </w:p>
    <w:p w14:paraId="4843470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5809D647"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Ц</w:t>
      </w:r>
      <w:r w:rsidRPr="006C4FC1">
        <w:rPr>
          <w:rFonts w:ascii="Times New Roman" w:hAnsi="Times New Roman"/>
          <w:sz w:val="24"/>
          <w:szCs w:val="24"/>
          <w:vertAlign w:val="subscript"/>
        </w:rPr>
        <w:t>i</w:t>
      </w:r>
      <w:r w:rsidRPr="006C4FC1">
        <w:rPr>
          <w:rFonts w:ascii="Times New Roman" w:hAnsi="Times New Roman"/>
          <w:sz w:val="24"/>
          <w:szCs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0C6E34B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lastRenderedPageBreak/>
        <w:t>Ц</w:t>
      </w:r>
      <w:r w:rsidRPr="006C4FC1">
        <w:rPr>
          <w:rFonts w:ascii="Times New Roman" w:hAnsi="Times New Roman"/>
          <w:sz w:val="24"/>
          <w:szCs w:val="24"/>
          <w:vertAlign w:val="subscript"/>
        </w:rPr>
        <w:t>min</w:t>
      </w:r>
      <w:r w:rsidRPr="006C4FC1">
        <w:rPr>
          <w:rFonts w:ascii="Times New Roman" w:hAnsi="Times New Roman"/>
          <w:sz w:val="24"/>
          <w:szCs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7AEA136B" w14:textId="77777777" w:rsidR="00FE7535" w:rsidRPr="006C4FC1" w:rsidRDefault="00FE7535">
      <w:pPr>
        <w:spacing w:after="0"/>
        <w:ind w:firstLine="540"/>
        <w:jc w:val="both"/>
        <w:rPr>
          <w:rFonts w:ascii="Times New Roman" w:hAnsi="Times New Roman"/>
          <w:sz w:val="24"/>
          <w:szCs w:val="24"/>
        </w:rPr>
      </w:pPr>
    </w:p>
    <w:p w14:paraId="00F7EB22"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 xml:space="preserve">Лучшим условием исполнения договора по критерию оценки заявок «Цена договора» признается </w:t>
      </w:r>
      <w:r w:rsidR="005B3D1D" w:rsidRPr="006C4FC1">
        <w:rPr>
          <w:rFonts w:ascii="Times New Roman" w:hAnsi="Times New Roman"/>
          <w:sz w:val="24"/>
          <w:szCs w:val="24"/>
        </w:rPr>
        <w:t>наибольшее</w:t>
      </w:r>
      <w:r w:rsidRPr="006C4FC1">
        <w:rPr>
          <w:rFonts w:ascii="Times New Roman" w:hAnsi="Times New Roman"/>
          <w:sz w:val="24"/>
          <w:szCs w:val="24"/>
        </w:rPr>
        <w:t xml:space="preserve"> значение данного критерия оценки заявок.</w:t>
      </w:r>
    </w:p>
    <w:p w14:paraId="4204232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33C6A5E2" w14:textId="77777777" w:rsidR="00FE7535" w:rsidRPr="006C4FC1" w:rsidRDefault="00FE7535">
      <w:pPr>
        <w:spacing w:after="0"/>
        <w:rPr>
          <w:rFonts w:ascii="Times New Roman" w:hAnsi="Times New Roman"/>
          <w:b/>
          <w:sz w:val="24"/>
          <w:szCs w:val="24"/>
        </w:rPr>
      </w:pPr>
    </w:p>
    <w:p w14:paraId="66D68BF1" w14:textId="77777777" w:rsidR="00FE7535" w:rsidRPr="006C4FC1" w:rsidRDefault="00FD129B">
      <w:pPr>
        <w:spacing w:after="0"/>
        <w:jc w:val="center"/>
        <w:rPr>
          <w:rFonts w:ascii="Times New Roman" w:hAnsi="Times New Roman"/>
          <w:b/>
          <w:sz w:val="24"/>
          <w:szCs w:val="24"/>
        </w:rPr>
      </w:pPr>
      <w:r w:rsidRPr="006C4FC1">
        <w:rPr>
          <w:rFonts w:ascii="Times New Roman" w:hAnsi="Times New Roman"/>
          <w:b/>
          <w:sz w:val="24"/>
          <w:szCs w:val="24"/>
        </w:rPr>
        <w:t>II. Нестоимостные критерии оценки заявок:</w:t>
      </w:r>
    </w:p>
    <w:p w14:paraId="4FC38945" w14:textId="77777777" w:rsidR="00FE7535" w:rsidRPr="006C4FC1" w:rsidRDefault="00FE7535">
      <w:pPr>
        <w:spacing w:after="0"/>
        <w:rPr>
          <w:rFonts w:ascii="Times New Roman" w:hAnsi="Times New Roman"/>
          <w:b/>
          <w:sz w:val="24"/>
          <w:szCs w:val="24"/>
        </w:rPr>
      </w:pPr>
    </w:p>
    <w:p w14:paraId="1B760B6A" w14:textId="77777777" w:rsidR="00FE7535" w:rsidRPr="006C4FC1" w:rsidRDefault="00FD129B">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1. </w:t>
      </w:r>
      <w:r w:rsidRPr="006C4FC1">
        <w:rPr>
          <w:rFonts w:ascii="Times New Roman" w:hAnsi="Times New Roman"/>
          <w:b/>
          <w:sz w:val="24"/>
          <w:szCs w:val="24"/>
        </w:rPr>
        <w:t xml:space="preserve">Квалификация участников закупки, в том числе наличие специалистов и иных работников определенного уровня квалификации </w:t>
      </w:r>
    </w:p>
    <w:p w14:paraId="1AA091D7" w14:textId="77777777" w:rsidR="00FE7535" w:rsidRPr="006C4FC1" w:rsidRDefault="00FD129B">
      <w:pPr>
        <w:pStyle w:val="ConsPlusNormal"/>
        <w:ind w:firstLine="540"/>
        <w:jc w:val="both"/>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5E7464" w:rsidRPr="006C4FC1">
        <w:rPr>
          <w:rFonts w:ascii="Times New Roman" w:hAnsi="Times New Roman"/>
          <w:sz w:val="24"/>
          <w:szCs w:val="24"/>
        </w:rPr>
        <w:t>10</w:t>
      </w:r>
      <w:r w:rsidRPr="006C4FC1">
        <w:rPr>
          <w:rFonts w:ascii="Times New Roman" w:hAnsi="Times New Roman"/>
          <w:sz w:val="24"/>
          <w:szCs w:val="24"/>
        </w:rPr>
        <w:t>%.</w:t>
      </w:r>
    </w:p>
    <w:p w14:paraId="1D079EA7" w14:textId="77777777" w:rsidR="00FE7535" w:rsidRPr="006C4FC1" w:rsidRDefault="00FD129B">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(K_b): 0,</w:t>
      </w:r>
      <w:r w:rsidR="003D5524" w:rsidRPr="006C4FC1">
        <w:rPr>
          <w:rFonts w:ascii="Times New Roman" w:hAnsi="Times New Roman"/>
          <w:sz w:val="24"/>
          <w:szCs w:val="24"/>
        </w:rPr>
        <w:t>1</w:t>
      </w:r>
    </w:p>
    <w:p w14:paraId="485E3353" w14:textId="09C041DF" w:rsidR="00FE7535" w:rsidRDefault="00FD129B">
      <w:pPr>
        <w:spacing w:after="0"/>
        <w:jc w:val="both"/>
        <w:rPr>
          <w:rFonts w:ascii="Times New Roman" w:hAnsi="Times New Roman"/>
          <w:sz w:val="24"/>
          <w:szCs w:val="24"/>
        </w:rPr>
      </w:pPr>
      <w:r w:rsidRPr="006C4FC1">
        <w:rPr>
          <w:rFonts w:ascii="Times New Roman" w:hAnsi="Times New Roman"/>
          <w:sz w:val="24"/>
          <w:szCs w:val="24"/>
        </w:rPr>
        <w:t>В заявке участника должно быть представлено подтверждение наличия следующих специалистов и иных работников:</w:t>
      </w:r>
    </w:p>
    <w:p w14:paraId="2FABB771" w14:textId="77777777" w:rsidR="006E2C95" w:rsidRPr="006C4FC1" w:rsidRDefault="006E2C95">
      <w:pPr>
        <w:spacing w:after="0"/>
        <w:jc w:val="both"/>
        <w:rPr>
          <w:rFonts w:ascii="Times New Roman" w:hAnsi="Times New Roman"/>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871236" w:rsidRPr="006C4FC1" w14:paraId="16754402" w14:textId="77777777" w:rsidTr="00871236">
        <w:trPr>
          <w:cantSplit/>
        </w:trPr>
        <w:tc>
          <w:tcPr>
            <w:tcW w:w="563" w:type="pct"/>
            <w:vAlign w:val="center"/>
          </w:tcPr>
          <w:p w14:paraId="43FD8CF4"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t>№</w:t>
            </w:r>
          </w:p>
        </w:tc>
        <w:tc>
          <w:tcPr>
            <w:tcW w:w="2044" w:type="pct"/>
            <w:vAlign w:val="center"/>
          </w:tcPr>
          <w:p w14:paraId="71153E9C"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Наименование </w:t>
            </w:r>
          </w:p>
        </w:tc>
        <w:tc>
          <w:tcPr>
            <w:tcW w:w="2393" w:type="pct"/>
          </w:tcPr>
          <w:p w14:paraId="570FDBEF"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t>Подтверждающие документы</w:t>
            </w:r>
          </w:p>
        </w:tc>
      </w:tr>
      <w:tr w:rsidR="00871236" w:rsidRPr="006C4FC1" w14:paraId="63CC95BD" w14:textId="77777777" w:rsidTr="00871236">
        <w:trPr>
          <w:cantSplit/>
          <w:trHeight w:val="4377"/>
        </w:trPr>
        <w:tc>
          <w:tcPr>
            <w:tcW w:w="563" w:type="pct"/>
            <w:vAlign w:val="center"/>
          </w:tcPr>
          <w:p w14:paraId="2BBEAE96"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t>1.</w:t>
            </w:r>
          </w:p>
        </w:tc>
        <w:tc>
          <w:tcPr>
            <w:tcW w:w="2044" w:type="pct"/>
            <w:vAlign w:val="center"/>
          </w:tcPr>
          <w:p w14:paraId="4D3C6A43" w14:textId="77777777" w:rsidR="00871236" w:rsidRPr="006E2C95" w:rsidRDefault="00871236" w:rsidP="00871236">
            <w:pPr>
              <w:spacing w:after="0" w:line="240" w:lineRule="auto"/>
              <w:jc w:val="both"/>
              <w:rPr>
                <w:rFonts w:ascii="Times New Roman" w:hAnsi="Times New Roman"/>
                <w:strike/>
                <w:color w:val="FF0000"/>
                <w:sz w:val="24"/>
                <w:szCs w:val="24"/>
              </w:rPr>
            </w:pPr>
            <w:r w:rsidRPr="00EF026E">
              <w:rPr>
                <w:rFonts w:ascii="Times New Roman" w:hAnsi="Times New Roman"/>
                <w:color w:val="000000" w:themeColor="text1"/>
                <w:sz w:val="24"/>
                <w:szCs w:val="24"/>
              </w:rPr>
              <w:t xml:space="preserve">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специальности (профессии) </w:t>
            </w:r>
            <w:r w:rsidRPr="00A14CE0">
              <w:rPr>
                <w:rFonts w:ascii="Times New Roman" w:hAnsi="Times New Roman"/>
                <w:color w:val="000000" w:themeColor="text1"/>
                <w:sz w:val="24"/>
                <w:szCs w:val="24"/>
              </w:rPr>
              <w:t>производитель работ по реставрации и консервации на объектах культурного наследия</w:t>
            </w:r>
          </w:p>
        </w:tc>
        <w:tc>
          <w:tcPr>
            <w:tcW w:w="2393" w:type="pct"/>
          </w:tcPr>
          <w:p w14:paraId="21C567E8" w14:textId="77777777" w:rsidR="00871236" w:rsidRDefault="00871236" w:rsidP="00871236">
            <w:pPr>
              <w:spacing w:after="0" w:line="240" w:lineRule="auto"/>
              <w:jc w:val="both"/>
              <w:rPr>
                <w:rFonts w:ascii="Times New Roman" w:hAnsi="Times New Roman"/>
                <w:color w:val="000000" w:themeColor="text1"/>
                <w:sz w:val="24"/>
                <w:szCs w:val="24"/>
              </w:rPr>
            </w:pPr>
          </w:p>
          <w:p w14:paraId="2D2FE169" w14:textId="77777777" w:rsidR="00871236" w:rsidRDefault="00871236" w:rsidP="00871236">
            <w:pPr>
              <w:spacing w:after="0" w:line="240" w:lineRule="auto"/>
              <w:jc w:val="both"/>
              <w:rPr>
                <w:rFonts w:ascii="Times New Roman" w:hAnsi="Times New Roman"/>
                <w:color w:val="000000" w:themeColor="text1"/>
                <w:sz w:val="24"/>
                <w:szCs w:val="24"/>
              </w:rPr>
            </w:pPr>
          </w:p>
          <w:p w14:paraId="20E7407A" w14:textId="77777777" w:rsidR="00871236" w:rsidRDefault="00871236" w:rsidP="00871236">
            <w:pPr>
              <w:spacing w:after="0" w:line="240" w:lineRule="auto"/>
              <w:jc w:val="both"/>
              <w:rPr>
                <w:rFonts w:ascii="Times New Roman" w:hAnsi="Times New Roman"/>
                <w:color w:val="000000" w:themeColor="text1"/>
                <w:sz w:val="24"/>
                <w:szCs w:val="24"/>
              </w:rPr>
            </w:pPr>
          </w:p>
          <w:p w14:paraId="62A15F29" w14:textId="77777777" w:rsidR="00871236" w:rsidRPr="006E2C95" w:rsidRDefault="00871236" w:rsidP="00871236">
            <w:pPr>
              <w:spacing w:after="0" w:line="240" w:lineRule="auto"/>
              <w:jc w:val="both"/>
              <w:rPr>
                <w:rFonts w:ascii="Times New Roman" w:hAnsi="Times New Roman"/>
                <w:strike/>
                <w:color w:val="FF0000"/>
                <w:sz w:val="24"/>
                <w:szCs w:val="24"/>
              </w:rPr>
            </w:pPr>
            <w:r w:rsidRPr="00EF026E">
              <w:rPr>
                <w:rFonts w:ascii="Times New Roman" w:hAnsi="Times New Roman"/>
                <w:color w:val="000000" w:themeColor="text1"/>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r w:rsidR="00871236" w:rsidRPr="006C4FC1" w14:paraId="01BD7CB5" w14:textId="77777777" w:rsidTr="00871236">
        <w:trPr>
          <w:cantSplit/>
        </w:trPr>
        <w:tc>
          <w:tcPr>
            <w:tcW w:w="563" w:type="pct"/>
            <w:tcBorders>
              <w:top w:val="single" w:sz="4" w:space="0" w:color="auto"/>
              <w:left w:val="single" w:sz="4" w:space="0" w:color="auto"/>
              <w:bottom w:val="single" w:sz="4" w:space="0" w:color="auto"/>
              <w:right w:val="single" w:sz="4" w:space="0" w:color="auto"/>
            </w:tcBorders>
            <w:vAlign w:val="center"/>
          </w:tcPr>
          <w:p w14:paraId="3A995870"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lastRenderedPageBreak/>
              <w:t>2.</w:t>
            </w:r>
          </w:p>
        </w:tc>
        <w:tc>
          <w:tcPr>
            <w:tcW w:w="2044" w:type="pct"/>
            <w:tcBorders>
              <w:top w:val="single" w:sz="4" w:space="0" w:color="auto"/>
              <w:left w:val="single" w:sz="4" w:space="0" w:color="auto"/>
              <w:bottom w:val="single" w:sz="4" w:space="0" w:color="auto"/>
              <w:right w:val="single" w:sz="4" w:space="0" w:color="auto"/>
            </w:tcBorders>
            <w:vAlign w:val="center"/>
          </w:tcPr>
          <w:p w14:paraId="27E2A64B" w14:textId="77777777" w:rsidR="00871236" w:rsidRPr="006C4FC1" w:rsidRDefault="00871236" w:rsidP="00871236">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не менее двух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 включенных в национальный реестр специалистов в области строительства (НОСТРОЙ).</w:t>
            </w:r>
          </w:p>
        </w:tc>
        <w:tc>
          <w:tcPr>
            <w:tcW w:w="2393" w:type="pct"/>
            <w:tcBorders>
              <w:top w:val="single" w:sz="4" w:space="0" w:color="auto"/>
              <w:left w:val="single" w:sz="4" w:space="0" w:color="auto"/>
              <w:bottom w:val="single" w:sz="4" w:space="0" w:color="auto"/>
              <w:right w:val="single" w:sz="4" w:space="0" w:color="auto"/>
            </w:tcBorders>
          </w:tcPr>
          <w:p w14:paraId="3D124A69" w14:textId="77777777" w:rsidR="00871236" w:rsidRPr="006C4FC1" w:rsidRDefault="00871236" w:rsidP="00871236">
            <w:pPr>
              <w:spacing w:after="0" w:line="240" w:lineRule="auto"/>
              <w:jc w:val="both"/>
              <w:rPr>
                <w:rFonts w:ascii="Times New Roman" w:hAnsi="Times New Roman"/>
                <w:sz w:val="24"/>
                <w:szCs w:val="24"/>
              </w:rPr>
            </w:pPr>
            <w:r w:rsidRPr="006C4FC1">
              <w:rPr>
                <w:rFonts w:ascii="Times New Roman" w:hAnsi="Times New Roman"/>
                <w:sz w:val="24"/>
                <w:szCs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а также копий трудовых книжек и иных документов, подтверждающих работу в данной компании,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 не менее четырех лет.</w:t>
            </w:r>
          </w:p>
        </w:tc>
      </w:tr>
      <w:tr w:rsidR="00871236" w:rsidRPr="006C4FC1" w14:paraId="09D11FFB" w14:textId="77777777" w:rsidTr="00871236">
        <w:trPr>
          <w:cantSplit/>
        </w:trPr>
        <w:tc>
          <w:tcPr>
            <w:tcW w:w="563" w:type="pct"/>
            <w:tcBorders>
              <w:top w:val="single" w:sz="4" w:space="0" w:color="auto"/>
              <w:left w:val="single" w:sz="4" w:space="0" w:color="auto"/>
              <w:bottom w:val="single" w:sz="4" w:space="0" w:color="auto"/>
              <w:right w:val="single" w:sz="4" w:space="0" w:color="auto"/>
            </w:tcBorders>
            <w:vAlign w:val="center"/>
          </w:tcPr>
          <w:p w14:paraId="5D65E812" w14:textId="77777777" w:rsidR="00871236" w:rsidRPr="006C4FC1" w:rsidRDefault="00871236" w:rsidP="00871236">
            <w:pPr>
              <w:spacing w:after="0" w:line="240" w:lineRule="auto"/>
              <w:ind w:firstLine="567"/>
              <w:jc w:val="both"/>
              <w:rPr>
                <w:rFonts w:ascii="Times New Roman" w:hAnsi="Times New Roman"/>
                <w:sz w:val="24"/>
                <w:szCs w:val="24"/>
              </w:rPr>
            </w:pPr>
            <w:r>
              <w:rPr>
                <w:rFonts w:ascii="Times New Roman" w:hAnsi="Times New Roman"/>
                <w:sz w:val="24"/>
                <w:szCs w:val="24"/>
              </w:rPr>
              <w:t>3.</w:t>
            </w:r>
          </w:p>
        </w:tc>
        <w:tc>
          <w:tcPr>
            <w:tcW w:w="2044" w:type="pct"/>
            <w:tcBorders>
              <w:top w:val="single" w:sz="4" w:space="0" w:color="auto"/>
              <w:left w:val="single" w:sz="4" w:space="0" w:color="auto"/>
              <w:bottom w:val="single" w:sz="4" w:space="0" w:color="auto"/>
              <w:right w:val="single" w:sz="4" w:space="0" w:color="auto"/>
            </w:tcBorders>
            <w:vAlign w:val="center"/>
          </w:tcPr>
          <w:p w14:paraId="2984DCD9" w14:textId="77777777" w:rsidR="00871236" w:rsidRPr="00871236" w:rsidRDefault="00871236" w:rsidP="00871236">
            <w:pPr>
              <w:spacing w:after="0" w:line="240" w:lineRule="auto"/>
              <w:ind w:firstLine="567"/>
              <w:jc w:val="both"/>
              <w:rPr>
                <w:rFonts w:ascii="Times New Roman" w:hAnsi="Times New Roman"/>
                <w:sz w:val="24"/>
                <w:szCs w:val="24"/>
              </w:rPr>
            </w:pPr>
            <w:r w:rsidRPr="00871236">
              <w:rPr>
                <w:rFonts w:ascii="Times New Roman" w:hAnsi="Times New Roman"/>
                <w:bCs/>
              </w:rPr>
              <w:t>Наличие в штате по основному месту работы не менее двух работников, имеющих высшее образование по любой из специальностей (направлений) «Городское строительство и хозяйство», «Городское строительство», «Промышленное и гражданское строительство», «Строительство» и стаж работы по соответствующей специальности не менее пяти лет.</w:t>
            </w:r>
          </w:p>
        </w:tc>
        <w:tc>
          <w:tcPr>
            <w:tcW w:w="2393" w:type="pct"/>
            <w:tcBorders>
              <w:top w:val="single" w:sz="4" w:space="0" w:color="auto"/>
              <w:left w:val="single" w:sz="4" w:space="0" w:color="auto"/>
              <w:bottom w:val="single" w:sz="4" w:space="0" w:color="auto"/>
              <w:right w:val="single" w:sz="4" w:space="0" w:color="auto"/>
            </w:tcBorders>
          </w:tcPr>
          <w:p w14:paraId="6919474C" w14:textId="77777777" w:rsidR="00871236" w:rsidRPr="00871236" w:rsidRDefault="00871236" w:rsidP="00871236">
            <w:pPr>
              <w:spacing w:after="0" w:line="240" w:lineRule="auto"/>
              <w:jc w:val="both"/>
              <w:rPr>
                <w:rFonts w:ascii="Times New Roman" w:hAnsi="Times New Roman"/>
                <w:sz w:val="24"/>
                <w:szCs w:val="24"/>
              </w:rPr>
            </w:pPr>
            <w:r w:rsidRPr="00871236">
              <w:rPr>
                <w:rFonts w:ascii="Times New Roman" w:hAnsi="Times New Roman"/>
              </w:rPr>
              <w:t>Подтверждается информационным письмом, подтверждающим квалификацию специалистов по форме в соответствии с Приложением № 3,   с указанием ФИО работников, должности, номера диплома о высшем образовании</w:t>
            </w:r>
            <w:r w:rsidRPr="00871236">
              <w:rPr>
                <w:rFonts w:ascii="Times New Roman" w:hAnsi="Times New Roman"/>
                <w:bCs/>
              </w:rPr>
              <w:t xml:space="preserve"> по любой из специальностей (направлений) «Городское строительство и хозяйство», «Городское строительство», «Промышленное и гражданское строительство», «Строительство», </w:t>
            </w:r>
            <w:r w:rsidRPr="00871236">
              <w:rPr>
                <w:rFonts w:ascii="Times New Roman" w:hAnsi="Times New Roman"/>
              </w:rPr>
              <w:t xml:space="preserve">опыта работы с обязательным приложением копии дипломов о высшем образовании работников, а также копий трудовых книжек и иных документов, подтверждающих трудовую деятельность в организации и стаж работы </w:t>
            </w:r>
            <w:r w:rsidRPr="00871236">
              <w:rPr>
                <w:rFonts w:ascii="Times New Roman" w:hAnsi="Times New Roman"/>
                <w:bCs/>
              </w:rPr>
              <w:t>по любой из указанных специальностей (направлений)</w:t>
            </w:r>
            <w:r w:rsidRPr="00871236">
              <w:rPr>
                <w:rFonts w:ascii="Times New Roman" w:hAnsi="Times New Roman"/>
              </w:rPr>
              <w:t xml:space="preserve">. </w:t>
            </w:r>
          </w:p>
        </w:tc>
      </w:tr>
    </w:tbl>
    <w:p w14:paraId="36C48CD7" w14:textId="77777777" w:rsidR="00871236" w:rsidRPr="006C4FC1" w:rsidRDefault="00871236" w:rsidP="00871236">
      <w:pPr>
        <w:jc w:val="both"/>
        <w:rPr>
          <w:rFonts w:ascii="Times New Roman" w:hAnsi="Times New Roman"/>
          <w:sz w:val="24"/>
          <w:szCs w:val="24"/>
        </w:rPr>
      </w:pPr>
      <w:r w:rsidRPr="006C4FC1">
        <w:rPr>
          <w:rFonts w:ascii="Times New Roman" w:hAnsi="Times New Roman"/>
          <w:sz w:val="24"/>
          <w:szCs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961"/>
      </w:tblGrid>
      <w:tr w:rsidR="00871236" w:rsidRPr="006C4FC1" w14:paraId="6F8AA372" w14:textId="77777777" w:rsidTr="0099015C">
        <w:trPr>
          <w:trHeight w:val="1054"/>
        </w:trPr>
        <w:tc>
          <w:tcPr>
            <w:tcW w:w="5382" w:type="dxa"/>
            <w:vAlign w:val="center"/>
            <w:hideMark/>
          </w:tcPr>
          <w:p w14:paraId="2D5BF7D6" w14:textId="77777777" w:rsidR="00871236" w:rsidRPr="006C4FC1" w:rsidRDefault="00871236" w:rsidP="00871236">
            <w:pPr>
              <w:rPr>
                <w:rFonts w:ascii="Times New Roman" w:hAnsi="Times New Roman"/>
                <w:sz w:val="24"/>
                <w:szCs w:val="24"/>
              </w:rPr>
            </w:pPr>
            <w:r w:rsidRPr="006C4FC1">
              <w:rPr>
                <w:rFonts w:ascii="Times New Roman" w:hAnsi="Times New Roman"/>
                <w:sz w:val="24"/>
                <w:szCs w:val="24"/>
              </w:rPr>
              <w:t>Не представлено подтверждение наличия специалистов, указанных в п.1-3. Настоящего раздела</w:t>
            </w:r>
          </w:p>
        </w:tc>
        <w:tc>
          <w:tcPr>
            <w:tcW w:w="4961" w:type="dxa"/>
            <w:vAlign w:val="center"/>
            <w:hideMark/>
          </w:tcPr>
          <w:p w14:paraId="3C3F9D84" w14:textId="77777777" w:rsidR="00871236" w:rsidRPr="006C4FC1" w:rsidRDefault="00871236" w:rsidP="00871236">
            <w:pPr>
              <w:rPr>
                <w:rFonts w:ascii="Times New Roman" w:hAnsi="Times New Roman"/>
                <w:sz w:val="24"/>
                <w:szCs w:val="24"/>
              </w:rPr>
            </w:pPr>
            <w:r w:rsidRPr="006C4FC1">
              <w:rPr>
                <w:rFonts w:ascii="Times New Roman" w:hAnsi="Times New Roman"/>
                <w:sz w:val="24"/>
                <w:szCs w:val="24"/>
              </w:rPr>
              <w:t>0 баллов</w:t>
            </w:r>
          </w:p>
        </w:tc>
      </w:tr>
      <w:tr w:rsidR="00871236" w:rsidRPr="006C4FC1" w14:paraId="5F6B75B1" w14:textId="77777777" w:rsidTr="0099015C">
        <w:trPr>
          <w:trHeight w:val="703"/>
        </w:trPr>
        <w:tc>
          <w:tcPr>
            <w:tcW w:w="5382" w:type="dxa"/>
            <w:vAlign w:val="center"/>
            <w:hideMark/>
          </w:tcPr>
          <w:p w14:paraId="34AD4C18" w14:textId="77777777" w:rsidR="00871236" w:rsidRPr="006C4FC1" w:rsidRDefault="00871236" w:rsidP="00871236">
            <w:pPr>
              <w:rPr>
                <w:rFonts w:ascii="Times New Roman" w:hAnsi="Times New Roman"/>
                <w:sz w:val="24"/>
                <w:szCs w:val="24"/>
              </w:rPr>
            </w:pPr>
            <w:r w:rsidRPr="006C4FC1">
              <w:rPr>
                <w:rFonts w:ascii="Times New Roman" w:hAnsi="Times New Roman"/>
                <w:sz w:val="24"/>
                <w:szCs w:val="24"/>
              </w:rPr>
              <w:t>Представлено подтверждение наличия специалистов, указанных в п.1 Настоящего раздела</w:t>
            </w:r>
          </w:p>
        </w:tc>
        <w:tc>
          <w:tcPr>
            <w:tcW w:w="4961" w:type="dxa"/>
            <w:vAlign w:val="center"/>
            <w:hideMark/>
          </w:tcPr>
          <w:p w14:paraId="774CFBF9" w14:textId="77777777" w:rsidR="00871236" w:rsidRPr="006C4FC1" w:rsidRDefault="00871236" w:rsidP="00871236">
            <w:pPr>
              <w:rPr>
                <w:rFonts w:ascii="Times New Roman" w:hAnsi="Times New Roman"/>
                <w:sz w:val="24"/>
                <w:szCs w:val="24"/>
              </w:rPr>
            </w:pPr>
            <w:r w:rsidRPr="006C4FC1">
              <w:rPr>
                <w:rFonts w:ascii="Times New Roman" w:hAnsi="Times New Roman"/>
                <w:sz w:val="24"/>
                <w:szCs w:val="24"/>
              </w:rPr>
              <w:t>50 баллов</w:t>
            </w:r>
          </w:p>
        </w:tc>
      </w:tr>
      <w:tr w:rsidR="00871236" w:rsidRPr="006C4FC1" w14:paraId="7934EAB6" w14:textId="77777777" w:rsidTr="0099015C">
        <w:trPr>
          <w:trHeight w:val="703"/>
        </w:trPr>
        <w:tc>
          <w:tcPr>
            <w:tcW w:w="5382" w:type="dxa"/>
            <w:vAlign w:val="center"/>
          </w:tcPr>
          <w:p w14:paraId="388EF96B" w14:textId="77777777" w:rsidR="00871236" w:rsidRPr="00871236" w:rsidRDefault="00871236" w:rsidP="00871236">
            <w:pPr>
              <w:rPr>
                <w:rFonts w:ascii="Times New Roman" w:hAnsi="Times New Roman"/>
                <w:sz w:val="24"/>
                <w:szCs w:val="24"/>
              </w:rPr>
            </w:pPr>
            <w:r w:rsidRPr="00871236">
              <w:rPr>
                <w:rFonts w:ascii="Times New Roman" w:hAnsi="Times New Roman"/>
                <w:sz w:val="24"/>
                <w:szCs w:val="24"/>
              </w:rPr>
              <w:t>Представлено подтверждение наличия специалистов, указанных в п.1 и п.2 Настоящего раздела</w:t>
            </w:r>
          </w:p>
        </w:tc>
        <w:tc>
          <w:tcPr>
            <w:tcW w:w="4961" w:type="dxa"/>
            <w:vAlign w:val="center"/>
          </w:tcPr>
          <w:p w14:paraId="600349D9" w14:textId="77777777" w:rsidR="00871236" w:rsidRPr="00871236" w:rsidRDefault="00871236" w:rsidP="00871236">
            <w:pPr>
              <w:rPr>
                <w:rFonts w:ascii="Times New Roman" w:hAnsi="Times New Roman"/>
                <w:sz w:val="24"/>
                <w:szCs w:val="24"/>
              </w:rPr>
            </w:pPr>
            <w:r w:rsidRPr="00871236">
              <w:rPr>
                <w:rFonts w:ascii="Times New Roman" w:hAnsi="Times New Roman"/>
                <w:sz w:val="24"/>
                <w:szCs w:val="24"/>
              </w:rPr>
              <w:t>70 баллов</w:t>
            </w:r>
          </w:p>
        </w:tc>
      </w:tr>
      <w:tr w:rsidR="00871236" w:rsidRPr="006C4FC1" w14:paraId="72DD8117" w14:textId="77777777" w:rsidTr="0099015C">
        <w:trPr>
          <w:trHeight w:val="703"/>
        </w:trPr>
        <w:tc>
          <w:tcPr>
            <w:tcW w:w="5382" w:type="dxa"/>
            <w:vAlign w:val="center"/>
          </w:tcPr>
          <w:p w14:paraId="7E1D42FF" w14:textId="77777777" w:rsidR="00871236" w:rsidRPr="00871236" w:rsidRDefault="00871236" w:rsidP="00871236">
            <w:pPr>
              <w:rPr>
                <w:rFonts w:ascii="Times New Roman" w:hAnsi="Times New Roman"/>
                <w:sz w:val="24"/>
                <w:szCs w:val="24"/>
              </w:rPr>
            </w:pPr>
            <w:r w:rsidRPr="00871236">
              <w:rPr>
                <w:rFonts w:ascii="Times New Roman" w:hAnsi="Times New Roman"/>
                <w:sz w:val="24"/>
                <w:szCs w:val="24"/>
              </w:rPr>
              <w:t>Представлено подтверждение наличия специалистов, указанных в п.п.1 - 3 Настоящего раздела</w:t>
            </w:r>
          </w:p>
        </w:tc>
        <w:tc>
          <w:tcPr>
            <w:tcW w:w="4961" w:type="dxa"/>
            <w:vAlign w:val="center"/>
          </w:tcPr>
          <w:p w14:paraId="43A02CA5" w14:textId="77777777" w:rsidR="00871236" w:rsidRPr="00871236" w:rsidRDefault="00871236" w:rsidP="00871236">
            <w:pPr>
              <w:rPr>
                <w:rFonts w:ascii="Times New Roman" w:hAnsi="Times New Roman"/>
                <w:sz w:val="24"/>
                <w:szCs w:val="24"/>
              </w:rPr>
            </w:pPr>
            <w:r w:rsidRPr="00871236">
              <w:rPr>
                <w:rFonts w:ascii="Times New Roman" w:hAnsi="Times New Roman"/>
                <w:sz w:val="24"/>
                <w:szCs w:val="24"/>
              </w:rPr>
              <w:t>100 баллов</w:t>
            </w:r>
          </w:p>
        </w:tc>
      </w:tr>
    </w:tbl>
    <w:p w14:paraId="0659BD03" w14:textId="77777777" w:rsidR="00FE7535" w:rsidRPr="006C4FC1" w:rsidRDefault="00FE7535">
      <w:pPr>
        <w:spacing w:after="0"/>
        <w:ind w:firstLine="567"/>
        <w:rPr>
          <w:rFonts w:ascii="Times New Roman" w:hAnsi="Times New Roman"/>
          <w:sz w:val="24"/>
          <w:szCs w:val="24"/>
        </w:rPr>
      </w:pPr>
    </w:p>
    <w:p w14:paraId="3BB4C00E"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Рейтинг заявки по показателю оценки вычисляется путем умножения количества начисленных баллов участнику закупки (Бвi) на значимость данного показателя (K_b).</w:t>
      </w:r>
    </w:p>
    <w:p w14:paraId="2038BA1F" w14:textId="77777777" w:rsidR="00FE7535" w:rsidRPr="006C4FC1" w:rsidRDefault="00FD129B">
      <w:pPr>
        <w:spacing w:after="0"/>
        <w:ind w:firstLine="540"/>
        <w:jc w:val="both"/>
        <w:rPr>
          <w:rFonts w:ascii="Times New Roman" w:hAnsi="Times New Roman"/>
          <w:sz w:val="24"/>
          <w:szCs w:val="24"/>
        </w:rPr>
      </w:pPr>
      <w:r w:rsidRPr="006C4FC1">
        <w:rPr>
          <w:rFonts w:ascii="Times New Roman" w:hAnsi="Times New Roman"/>
          <w:sz w:val="24"/>
          <w:szCs w:val="24"/>
        </w:rPr>
        <w:t>Дробное значение рейтинга и баллов округляется до двух знаков после запятой по математическим правилам округления.</w:t>
      </w:r>
    </w:p>
    <w:p w14:paraId="3B48F35B" w14:textId="77777777" w:rsidR="00FE7535" w:rsidRPr="006C4FC1" w:rsidRDefault="00FE7535">
      <w:pPr>
        <w:spacing w:after="0"/>
        <w:ind w:firstLine="540"/>
        <w:jc w:val="both"/>
        <w:rPr>
          <w:rFonts w:ascii="Times New Roman" w:hAnsi="Times New Roman"/>
          <w:sz w:val="24"/>
          <w:szCs w:val="24"/>
        </w:rPr>
      </w:pPr>
    </w:p>
    <w:p w14:paraId="78ACB775" w14:textId="77777777" w:rsidR="00E3519D" w:rsidRPr="006C4FC1" w:rsidRDefault="00E3519D" w:rsidP="00E3519D">
      <w:pPr>
        <w:spacing w:after="0"/>
        <w:ind w:firstLine="567"/>
        <w:jc w:val="both"/>
        <w:rPr>
          <w:rFonts w:ascii="Times New Roman" w:hAnsi="Times New Roman"/>
          <w:b/>
          <w:sz w:val="24"/>
          <w:szCs w:val="24"/>
        </w:rPr>
      </w:pPr>
      <w:r w:rsidRPr="006C4FC1">
        <w:rPr>
          <w:rFonts w:ascii="Times New Roman" w:hAnsi="Times New Roman"/>
          <w:b/>
          <w:sz w:val="24"/>
          <w:szCs w:val="24"/>
          <w:u w:val="single"/>
        </w:rPr>
        <w:t xml:space="preserve">2. </w:t>
      </w:r>
      <w:r w:rsidRPr="006C4FC1">
        <w:rPr>
          <w:rFonts w:ascii="Times New Roman" w:hAnsi="Times New Roman"/>
          <w:b/>
          <w:sz w:val="24"/>
          <w:szCs w:val="24"/>
        </w:rPr>
        <w:t xml:space="preserve">Опыт исполнения договоров участника закупки </w:t>
      </w:r>
    </w:p>
    <w:p w14:paraId="0D53DD1B" w14:textId="77777777" w:rsidR="00BC6838" w:rsidRDefault="006E2C95" w:rsidP="006E2C95">
      <w:pPr>
        <w:shd w:val="clear" w:color="auto" w:fill="FFFFFF"/>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 xml:space="preserve">2.1. </w:t>
      </w:r>
      <w:r w:rsidR="00BC6838" w:rsidRPr="00BC6838">
        <w:rPr>
          <w:rFonts w:ascii="Times New Roman" w:hAnsi="Times New Roman"/>
          <w:color w:val="000000" w:themeColor="text1"/>
          <w:sz w:val="24"/>
          <w:szCs w:val="24"/>
        </w:rPr>
        <w:t>В соответствии с настоящим критерием оценивается заявленное участником закупки количество исполненных им за три года, предшествующие участию в открытом запросе предложений, договоров (контрактов) на  проведение работ по сохранению объектов культурного наследия, предусматривающих приспособление объекта культурного наследия при этом цена каждого из таких договоров (контрактов) должна быть не менее 25 миллионов рублей.</w:t>
      </w:r>
    </w:p>
    <w:p w14:paraId="3E5C6017" w14:textId="64042031" w:rsidR="006E2C95" w:rsidRPr="00EF026E" w:rsidRDefault="006E2C95" w:rsidP="006E2C95">
      <w:pPr>
        <w:shd w:val="clear" w:color="auto" w:fill="FFFFFF"/>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 xml:space="preserve"> Наличие и количество указанных договоров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78DF2599" w14:textId="77777777" w:rsidR="006E2C95" w:rsidRPr="00EF026E" w:rsidRDefault="006E2C95" w:rsidP="006E2C95">
      <w:pPr>
        <w:spacing w:after="0"/>
        <w:ind w:firstLine="540"/>
        <w:jc w:val="both"/>
        <w:rPr>
          <w:rFonts w:ascii="Times New Roman" w:hAnsi="Times New Roman"/>
          <w:color w:val="000000" w:themeColor="text1"/>
          <w:sz w:val="24"/>
          <w:szCs w:val="24"/>
        </w:rPr>
      </w:pPr>
      <w:r w:rsidRPr="00EF026E">
        <w:rPr>
          <w:rFonts w:ascii="Times New Roman" w:hAnsi="Times New Roman"/>
          <w:color w:val="000000" w:themeColor="text1"/>
          <w:sz w:val="24"/>
          <w:szCs w:val="24"/>
        </w:rPr>
        <w:t>1.</w:t>
      </w:r>
      <w:r w:rsidRPr="00EF026E">
        <w:rPr>
          <w:rFonts w:ascii="Times New Roman" w:hAnsi="Times New Roman"/>
          <w:color w:val="000000" w:themeColor="text1"/>
          <w:sz w:val="24"/>
          <w:szCs w:val="24"/>
        </w:rPr>
        <w:tab/>
        <w:t>Копии договоров</w:t>
      </w:r>
    </w:p>
    <w:p w14:paraId="6B77455B" w14:textId="77777777" w:rsidR="003345C6" w:rsidRPr="0099015C" w:rsidRDefault="006E2C95" w:rsidP="003345C6">
      <w:pPr>
        <w:ind w:left="720"/>
        <w:jc w:val="both"/>
        <w:rPr>
          <w:rFonts w:ascii="Times New Roman" w:hAnsi="Times New Roman"/>
          <w:sz w:val="24"/>
          <w:szCs w:val="24"/>
        </w:rPr>
      </w:pPr>
      <w:r w:rsidRPr="00EF026E">
        <w:rPr>
          <w:rFonts w:ascii="Times New Roman" w:hAnsi="Times New Roman"/>
          <w:color w:val="000000" w:themeColor="text1"/>
          <w:sz w:val="24"/>
          <w:szCs w:val="24"/>
        </w:rPr>
        <w:t>2.</w:t>
      </w:r>
      <w:r w:rsidRPr="00EF026E">
        <w:rPr>
          <w:rFonts w:ascii="Times New Roman" w:hAnsi="Times New Roman"/>
          <w:color w:val="000000" w:themeColor="text1"/>
          <w:sz w:val="24"/>
          <w:szCs w:val="24"/>
        </w:rPr>
        <w:tab/>
        <w:t>Копии актов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r w:rsidR="003345C6">
        <w:rPr>
          <w:rFonts w:ascii="Times New Roman" w:hAnsi="Times New Roman"/>
          <w:color w:val="000000" w:themeColor="text1"/>
          <w:sz w:val="24"/>
          <w:szCs w:val="24"/>
        </w:rPr>
        <w:t xml:space="preserve"> </w:t>
      </w:r>
      <w:r w:rsidR="003345C6" w:rsidRPr="0099015C">
        <w:rPr>
          <w:rFonts w:ascii="Times New Roman" w:hAnsi="Times New Roman"/>
          <w:sz w:val="24"/>
          <w:szCs w:val="24"/>
        </w:rPr>
        <w:t>или иных документов, подтверждающих исполнение обязательств по договору</w:t>
      </w:r>
      <w:r w:rsidR="003345C6">
        <w:rPr>
          <w:rFonts w:ascii="Times New Roman" w:hAnsi="Times New Roman"/>
          <w:sz w:val="24"/>
          <w:szCs w:val="24"/>
        </w:rPr>
        <w:t>.</w:t>
      </w:r>
    </w:p>
    <w:p w14:paraId="23B25738" w14:textId="59AC9996" w:rsidR="006E2C95" w:rsidRPr="00EF026E" w:rsidRDefault="006E2C95" w:rsidP="006E2C95">
      <w:pPr>
        <w:spacing w:after="0"/>
        <w:ind w:firstLine="540"/>
        <w:jc w:val="both"/>
        <w:rPr>
          <w:rFonts w:ascii="Times New Roman" w:hAnsi="Times New Roman"/>
          <w:color w:val="000000" w:themeColor="text1"/>
          <w:sz w:val="24"/>
          <w:szCs w:val="24"/>
        </w:rPr>
      </w:pPr>
    </w:p>
    <w:p w14:paraId="2D66180A" w14:textId="77777777" w:rsidR="00E3519D" w:rsidRPr="006C4FC1" w:rsidRDefault="00E3519D" w:rsidP="00E3519D">
      <w:pPr>
        <w:spacing w:after="0"/>
        <w:ind w:firstLine="540"/>
        <w:jc w:val="both"/>
        <w:rPr>
          <w:rFonts w:ascii="Times New Roman" w:hAnsi="Times New Roman"/>
          <w:sz w:val="24"/>
          <w:szCs w:val="24"/>
        </w:rPr>
      </w:pPr>
    </w:p>
    <w:p w14:paraId="40B505A2"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(дi), определяется по формуле:</w:t>
      </w:r>
    </w:p>
    <w:p w14:paraId="7BA5F50F" w14:textId="77777777" w:rsidR="00E3519D" w:rsidRPr="006C4FC1" w:rsidRDefault="00E3519D" w:rsidP="00E3519D">
      <w:pPr>
        <w:spacing w:after="0"/>
        <w:jc w:val="both"/>
        <w:rPr>
          <w:rFonts w:ascii="Times New Roman" w:hAnsi="Times New Roman"/>
          <w:sz w:val="24"/>
          <w:szCs w:val="24"/>
        </w:rPr>
      </w:pPr>
    </w:p>
    <w:p w14:paraId="28B73F28"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(Кдi</w:t>
      </w:r>
      <w:r w:rsidRPr="006C4FC1">
        <w:rPr>
          <w:rFonts w:ascii="Times New Roman" w:hAnsi="Times New Roman"/>
          <w:sz w:val="24"/>
          <w:szCs w:val="24"/>
          <w:vertAlign w:val="subscript"/>
        </w:rPr>
        <w:t>1</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1</w:t>
      </w:r>
      <w:r w:rsidRPr="006C4FC1">
        <w:rPr>
          <w:rFonts w:ascii="Times New Roman" w:hAnsi="Times New Roman"/>
          <w:sz w:val="24"/>
          <w:szCs w:val="24"/>
        </w:rPr>
        <w:t>)*100</w:t>
      </w:r>
    </w:p>
    <w:p w14:paraId="18FE9B01"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7A8D350D" w14:textId="77777777" w:rsidR="00E3519D" w:rsidRPr="006C4FC1" w:rsidRDefault="00E3519D" w:rsidP="00E3519D">
      <w:pPr>
        <w:spacing w:after="0"/>
        <w:ind w:firstLine="540"/>
        <w:jc w:val="both"/>
        <w:rPr>
          <w:rFonts w:ascii="Times New Roman" w:hAnsi="Times New Roman"/>
          <w:sz w:val="24"/>
          <w:szCs w:val="24"/>
        </w:rPr>
      </w:pPr>
    </w:p>
    <w:p w14:paraId="16391CB3"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1</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80EC4F0"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1</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59A5F0B8" w14:textId="503287B7" w:rsidR="00E3519D" w:rsidRPr="006C4FC1" w:rsidRDefault="00E3519D" w:rsidP="00E3519D">
      <w:pPr>
        <w:spacing w:after="0"/>
        <w:ind w:firstLine="567"/>
        <w:rPr>
          <w:rFonts w:ascii="Times New Roman" w:hAnsi="Times New Roman"/>
          <w:sz w:val="24"/>
          <w:szCs w:val="24"/>
        </w:rPr>
      </w:pPr>
      <w:bookmarkStart w:id="6" w:name="_Hlk44768350"/>
      <w:r w:rsidRPr="006C4FC1">
        <w:rPr>
          <w:rFonts w:ascii="Times New Roman" w:hAnsi="Times New Roman"/>
          <w:sz w:val="24"/>
          <w:szCs w:val="24"/>
        </w:rPr>
        <w:t xml:space="preserve">Значимость критерия оценки: </w:t>
      </w:r>
      <w:r w:rsidR="006E2C95">
        <w:rPr>
          <w:rFonts w:ascii="Times New Roman" w:hAnsi="Times New Roman"/>
          <w:sz w:val="24"/>
          <w:szCs w:val="24"/>
        </w:rPr>
        <w:t>2</w:t>
      </w:r>
      <w:r w:rsidRPr="006C4FC1">
        <w:rPr>
          <w:rFonts w:ascii="Times New Roman" w:hAnsi="Times New Roman"/>
          <w:sz w:val="24"/>
          <w:szCs w:val="24"/>
        </w:rPr>
        <w:t>0%.</w:t>
      </w:r>
    </w:p>
    <w:p w14:paraId="4E10B243" w14:textId="40D5C773"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(K_c): 0,</w:t>
      </w:r>
      <w:r w:rsidR="006E2C95">
        <w:rPr>
          <w:rFonts w:ascii="Times New Roman" w:hAnsi="Times New Roman"/>
          <w:sz w:val="24"/>
          <w:szCs w:val="24"/>
        </w:rPr>
        <w:t>2</w:t>
      </w:r>
    </w:p>
    <w:bookmarkEnd w:id="6"/>
    <w:p w14:paraId="719391FF" w14:textId="77777777" w:rsidR="00E3519D" w:rsidRPr="006C4FC1" w:rsidRDefault="00E3519D" w:rsidP="00E3519D">
      <w:pPr>
        <w:spacing w:after="0"/>
        <w:ind w:firstLine="540"/>
        <w:jc w:val="both"/>
        <w:rPr>
          <w:rFonts w:ascii="Times New Roman" w:hAnsi="Times New Roman"/>
          <w:sz w:val="24"/>
          <w:szCs w:val="24"/>
        </w:rPr>
      </w:pPr>
    </w:p>
    <w:p w14:paraId="6200D60F" w14:textId="77777777" w:rsidR="00BC6838"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lastRenderedPageBreak/>
        <w:t xml:space="preserve">2.2. </w:t>
      </w:r>
      <w:r w:rsidR="00BC6838" w:rsidRPr="00BC6838">
        <w:rPr>
          <w:rFonts w:ascii="Times New Roman" w:hAnsi="Times New Roman"/>
          <w:sz w:val="24"/>
          <w:szCs w:val="24"/>
        </w:rPr>
        <w:t>В соответствии с настоящим критерием оценивается заявленное участником закупки количество исполненных им за пять лет, предшествующие участию в открытом запросе предложений, договоров (контрактов) на выполнение работ по  строительству (реконструкции) объектов капитального строительства, предусматривающих обустройство помещений (территорий), в (на) которых может одновременно находиться 50 и более человек, то есть с массовым пребыванием людей, и имеющих специализированное назначение для проведения культурно-массовых (в том числе развлекательных, концертных, театрально-зрелищных, выставочно-ярмарочных, информационно-просветительских, спортивных) мероприятий, с их оснащением трансляционным оборудованием, аудио- и видеоаппаратурой, и акустическим проектированием зальных помещений, а также обустройство помещений для оказания услуг общественного питания, при этом цена каждого из таких договоров (контрактов) должна быть не менее 50 миллионов рублей.</w:t>
      </w:r>
    </w:p>
    <w:p w14:paraId="65003D7D" w14:textId="4284215D"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площади объекта,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5543CCB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1.</w:t>
      </w:r>
      <w:r w:rsidRPr="006C4FC1">
        <w:rPr>
          <w:rFonts w:ascii="Times New Roman" w:hAnsi="Times New Roman"/>
          <w:sz w:val="24"/>
          <w:szCs w:val="24"/>
        </w:rPr>
        <w:tab/>
        <w:t>Копии договоров</w:t>
      </w:r>
    </w:p>
    <w:p w14:paraId="251135F7" w14:textId="3F59918D" w:rsidR="00E3519D"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2.</w:t>
      </w:r>
      <w:r w:rsidRPr="006C4FC1">
        <w:rPr>
          <w:rFonts w:ascii="Times New Roman" w:hAnsi="Times New Roman"/>
          <w:sz w:val="24"/>
          <w:szCs w:val="24"/>
        </w:rPr>
        <w:tab/>
        <w:t>Копии актов приемки выполненных работ или иных документов, подтверждающих исполнение обязательств по договору.</w:t>
      </w:r>
    </w:p>
    <w:p w14:paraId="0D73C636" w14:textId="74A36488" w:rsidR="00AA6D39" w:rsidRPr="00AA6D39" w:rsidRDefault="00AA6D39" w:rsidP="00AA6D39">
      <w:pPr>
        <w:spacing w:after="0"/>
        <w:ind w:firstLine="540"/>
        <w:jc w:val="both"/>
        <w:rPr>
          <w:rFonts w:ascii="Times New Roman" w:hAnsi="Times New Roman"/>
          <w:sz w:val="24"/>
          <w:szCs w:val="24"/>
        </w:rPr>
      </w:pPr>
      <w:r w:rsidRPr="00AA6D39">
        <w:rPr>
          <w:rFonts w:ascii="Times New Roman" w:hAnsi="Times New Roman"/>
          <w:sz w:val="24"/>
          <w:szCs w:val="24"/>
        </w:rPr>
        <w:t>3.       Копии разрешений на ввод соответствующего объекта в эксплуатацию, выданного в порядке, установленном статьей 55 Градостроительного кодекса Российской Федерации.</w:t>
      </w:r>
    </w:p>
    <w:p w14:paraId="6A31A42A" w14:textId="77777777" w:rsidR="00AA6D39" w:rsidRPr="00AA6D39" w:rsidRDefault="00AA6D39" w:rsidP="00E3519D">
      <w:pPr>
        <w:spacing w:after="0"/>
        <w:ind w:firstLine="540"/>
        <w:jc w:val="both"/>
        <w:rPr>
          <w:rFonts w:ascii="Times New Roman" w:hAnsi="Times New Roman"/>
          <w:sz w:val="24"/>
          <w:szCs w:val="24"/>
        </w:rPr>
      </w:pPr>
    </w:p>
    <w:p w14:paraId="20500206"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ab/>
        <w:t>.</w:t>
      </w:r>
    </w:p>
    <w:p w14:paraId="386A69FC" w14:textId="77777777" w:rsidR="00E3519D" w:rsidRPr="006C4FC1" w:rsidRDefault="00E3519D" w:rsidP="00E3519D">
      <w:pPr>
        <w:spacing w:after="0"/>
        <w:ind w:firstLine="539"/>
        <w:jc w:val="both"/>
        <w:rPr>
          <w:rFonts w:ascii="Times New Roman" w:hAnsi="Times New Roman"/>
          <w:sz w:val="24"/>
          <w:szCs w:val="24"/>
        </w:rPr>
      </w:pPr>
      <w:r w:rsidRPr="006C4FC1">
        <w:rPr>
          <w:rFonts w:ascii="Times New Roman" w:hAnsi="Times New Roman"/>
          <w:sz w:val="24"/>
          <w:szCs w:val="24"/>
        </w:rPr>
        <w:t>Количество баллов, присуждаемых заявке по критерию (дi), определяется по формуле:</w:t>
      </w:r>
    </w:p>
    <w:p w14:paraId="6570BF29" w14:textId="77777777" w:rsidR="00E3519D" w:rsidRPr="006C4FC1" w:rsidRDefault="00E3519D" w:rsidP="00E3519D">
      <w:pPr>
        <w:spacing w:after="0"/>
        <w:jc w:val="both"/>
        <w:rPr>
          <w:rFonts w:ascii="Times New Roman" w:hAnsi="Times New Roman"/>
          <w:sz w:val="24"/>
          <w:szCs w:val="24"/>
        </w:rPr>
      </w:pPr>
    </w:p>
    <w:p w14:paraId="31628733" w14:textId="77777777" w:rsidR="00E3519D" w:rsidRPr="006C4FC1" w:rsidRDefault="00E3519D" w:rsidP="00E3519D">
      <w:pPr>
        <w:spacing w:after="0"/>
        <w:jc w:val="center"/>
        <w:rPr>
          <w:rFonts w:ascii="Times New Roman" w:hAnsi="Times New Roman"/>
          <w:sz w:val="24"/>
          <w:szCs w:val="24"/>
        </w:rPr>
      </w:pPr>
      <w:r w:rsidRPr="006C4FC1">
        <w:rPr>
          <w:rFonts w:ascii="Times New Roman" w:hAnsi="Times New Roman"/>
          <w:sz w:val="24"/>
          <w:szCs w:val="24"/>
        </w:rPr>
        <w:t>Бдi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(Кдi</w:t>
      </w:r>
      <w:r w:rsidRPr="006C4FC1">
        <w:rPr>
          <w:rFonts w:ascii="Times New Roman" w:hAnsi="Times New Roman"/>
          <w:sz w:val="24"/>
          <w:szCs w:val="24"/>
          <w:vertAlign w:val="subscript"/>
        </w:rPr>
        <w:t>2</w:t>
      </w:r>
      <w:r w:rsidRPr="006C4FC1">
        <w:rPr>
          <w:rFonts w:ascii="Times New Roman" w:hAnsi="Times New Roman"/>
          <w:sz w:val="24"/>
          <w:szCs w:val="24"/>
        </w:rPr>
        <w:t xml:space="preserve"> / Кд_max</w:t>
      </w:r>
      <w:r w:rsidRPr="006C4FC1">
        <w:rPr>
          <w:rFonts w:ascii="Times New Roman" w:hAnsi="Times New Roman"/>
          <w:sz w:val="24"/>
          <w:szCs w:val="24"/>
          <w:vertAlign w:val="subscript"/>
        </w:rPr>
        <w:t>2</w:t>
      </w:r>
      <w:r w:rsidRPr="006C4FC1">
        <w:rPr>
          <w:rFonts w:ascii="Times New Roman" w:hAnsi="Times New Roman"/>
          <w:sz w:val="24"/>
          <w:szCs w:val="24"/>
        </w:rPr>
        <w:t>)*100</w:t>
      </w:r>
    </w:p>
    <w:p w14:paraId="2BE97A4F"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Где:</w:t>
      </w:r>
    </w:p>
    <w:p w14:paraId="3705E6D1" w14:textId="77777777" w:rsidR="00E3519D" w:rsidRPr="006C4FC1" w:rsidRDefault="00E3519D" w:rsidP="00E3519D">
      <w:pPr>
        <w:spacing w:after="0"/>
        <w:ind w:firstLine="540"/>
        <w:jc w:val="both"/>
        <w:rPr>
          <w:rFonts w:ascii="Times New Roman" w:hAnsi="Times New Roman"/>
          <w:sz w:val="24"/>
          <w:szCs w:val="24"/>
        </w:rPr>
      </w:pPr>
    </w:p>
    <w:p w14:paraId="7874A9A7"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Кдi</w:t>
      </w:r>
      <w:r w:rsidRPr="006C4FC1">
        <w:rPr>
          <w:rFonts w:ascii="Times New Roman" w:hAnsi="Times New Roman"/>
          <w:sz w:val="24"/>
          <w:szCs w:val="24"/>
          <w:vertAlign w:val="subscript"/>
        </w:rPr>
        <w:t>2</w:t>
      </w:r>
      <w:r w:rsidRPr="006C4FC1">
        <w:rPr>
          <w:rFonts w:ascii="Times New Roman" w:hAnsi="Times New Roman"/>
          <w:sz w:val="24"/>
          <w:szCs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2E9D61AE"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Кд_ max</w:t>
      </w:r>
      <w:r w:rsidRPr="006C4FC1">
        <w:rPr>
          <w:rFonts w:ascii="Times New Roman" w:hAnsi="Times New Roman"/>
          <w:sz w:val="24"/>
          <w:szCs w:val="24"/>
          <w:vertAlign w:val="subscript"/>
        </w:rPr>
        <w:t>2</w:t>
      </w:r>
      <w:r w:rsidRPr="006C4FC1">
        <w:rPr>
          <w:rFonts w:ascii="Times New Roman" w:hAnsi="Times New Roman"/>
          <w:sz w:val="24"/>
          <w:szCs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66B92D58" w14:textId="2344846E"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 xml:space="preserve">Значимость критерия оценки: </w:t>
      </w:r>
      <w:r w:rsidR="006E2C95">
        <w:rPr>
          <w:rFonts w:ascii="Times New Roman" w:hAnsi="Times New Roman"/>
          <w:sz w:val="24"/>
          <w:szCs w:val="24"/>
        </w:rPr>
        <w:t>1</w:t>
      </w:r>
      <w:r w:rsidRPr="006C4FC1">
        <w:rPr>
          <w:rFonts w:ascii="Times New Roman" w:hAnsi="Times New Roman"/>
          <w:sz w:val="24"/>
          <w:szCs w:val="24"/>
        </w:rPr>
        <w:t>0%.</w:t>
      </w:r>
    </w:p>
    <w:p w14:paraId="690D80B4" w14:textId="10E21876" w:rsidR="00E3519D" w:rsidRPr="006C4FC1" w:rsidRDefault="00E3519D" w:rsidP="00E3519D">
      <w:pPr>
        <w:spacing w:after="0"/>
        <w:ind w:firstLine="567"/>
        <w:rPr>
          <w:rFonts w:ascii="Times New Roman" w:hAnsi="Times New Roman"/>
          <w:sz w:val="24"/>
          <w:szCs w:val="24"/>
        </w:rPr>
      </w:pPr>
      <w:r w:rsidRPr="006C4FC1">
        <w:rPr>
          <w:rFonts w:ascii="Times New Roman" w:hAnsi="Times New Roman"/>
          <w:sz w:val="24"/>
          <w:szCs w:val="24"/>
        </w:rPr>
        <w:t>Коэффициент значимости критерия оценки (K_d): 0,</w:t>
      </w:r>
      <w:r w:rsidR="006E2C95">
        <w:rPr>
          <w:rFonts w:ascii="Times New Roman" w:hAnsi="Times New Roman"/>
          <w:sz w:val="24"/>
          <w:szCs w:val="24"/>
        </w:rPr>
        <w:t>1</w:t>
      </w:r>
    </w:p>
    <w:p w14:paraId="460F5D45" w14:textId="77777777" w:rsidR="00E3519D" w:rsidRPr="006C4FC1" w:rsidRDefault="00E3519D" w:rsidP="00E3519D">
      <w:pPr>
        <w:spacing w:after="0"/>
        <w:ind w:firstLine="540"/>
        <w:jc w:val="both"/>
        <w:rPr>
          <w:rFonts w:ascii="Times New Roman" w:hAnsi="Times New Roman"/>
          <w:sz w:val="24"/>
          <w:szCs w:val="24"/>
        </w:rPr>
      </w:pPr>
    </w:p>
    <w:p w14:paraId="5679FEC6" w14:textId="77777777" w:rsidR="00E3519D" w:rsidRPr="006C4FC1" w:rsidRDefault="00E3519D" w:rsidP="00E3519D">
      <w:pPr>
        <w:spacing w:after="0"/>
        <w:jc w:val="both"/>
        <w:rPr>
          <w:rFonts w:ascii="Times New Roman" w:hAnsi="Times New Roman"/>
          <w:sz w:val="24"/>
          <w:szCs w:val="24"/>
        </w:rPr>
      </w:pPr>
    </w:p>
    <w:p w14:paraId="212FE28D"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b/>
          <w:sz w:val="24"/>
          <w:szCs w:val="24"/>
        </w:rPr>
        <w:t>Итоговый рейтинг заявки</w:t>
      </w:r>
      <w:r w:rsidRPr="006C4FC1">
        <w:rPr>
          <w:rFonts w:ascii="Times New Roman" w:hAnsi="Times New Roman"/>
          <w:sz w:val="24"/>
          <w:szCs w:val="24"/>
        </w:rPr>
        <w:t xml:space="preserve"> определяется путем сложения рейтингов по стоимостному и нестоимостным критериям оценки, предусмотренных конкурсной документацией, умноженных на их значимость, по следующей формуле:</w:t>
      </w:r>
    </w:p>
    <w:p w14:paraId="4512EEEC" w14:textId="77777777" w:rsidR="00E3519D" w:rsidRPr="006C4FC1" w:rsidRDefault="00E3519D" w:rsidP="00E3519D">
      <w:pPr>
        <w:spacing w:after="0"/>
        <w:ind w:firstLine="540"/>
        <w:jc w:val="both"/>
        <w:rPr>
          <w:rFonts w:ascii="Times New Roman" w:hAnsi="Times New Roman"/>
          <w:sz w:val="24"/>
          <w:szCs w:val="24"/>
        </w:rPr>
      </w:pPr>
    </w:p>
    <w:p w14:paraId="0264BA51"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Ri = Цдi * K_a + Бвi * K_b + Бдi</w:t>
      </w:r>
      <w:r w:rsidRPr="006C4FC1">
        <w:rPr>
          <w:rFonts w:ascii="Times New Roman" w:hAnsi="Times New Roman"/>
          <w:sz w:val="24"/>
          <w:szCs w:val="24"/>
          <w:vertAlign w:val="subscript"/>
        </w:rPr>
        <w:t>1</w:t>
      </w:r>
      <w:r w:rsidRPr="006C4FC1">
        <w:rPr>
          <w:rFonts w:ascii="Times New Roman" w:hAnsi="Times New Roman"/>
          <w:sz w:val="24"/>
          <w:szCs w:val="24"/>
        </w:rPr>
        <w:t xml:space="preserve"> * K_c + Бдi</w:t>
      </w:r>
      <w:r w:rsidRPr="006C4FC1">
        <w:rPr>
          <w:rFonts w:ascii="Times New Roman" w:hAnsi="Times New Roman"/>
          <w:sz w:val="24"/>
          <w:szCs w:val="24"/>
          <w:vertAlign w:val="subscript"/>
        </w:rPr>
        <w:t>2</w:t>
      </w:r>
      <w:r w:rsidRPr="006C4FC1">
        <w:rPr>
          <w:rFonts w:ascii="Times New Roman" w:hAnsi="Times New Roman"/>
          <w:sz w:val="24"/>
          <w:szCs w:val="24"/>
        </w:rPr>
        <w:t>* K_d</w:t>
      </w:r>
    </w:p>
    <w:p w14:paraId="6D4C5C16" w14:textId="77777777" w:rsidR="00E3519D" w:rsidRPr="006C4FC1" w:rsidRDefault="00E3519D" w:rsidP="00E3519D">
      <w:pPr>
        <w:spacing w:after="0"/>
        <w:jc w:val="both"/>
        <w:rPr>
          <w:rFonts w:ascii="Times New Roman" w:hAnsi="Times New Roman"/>
          <w:sz w:val="24"/>
          <w:szCs w:val="24"/>
        </w:rPr>
      </w:pPr>
    </w:p>
    <w:p w14:paraId="2575ADB5"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Ri - итоговый рейтинг заявки i-го участника;</w:t>
      </w:r>
    </w:p>
    <w:p w14:paraId="2E95D0F2"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lastRenderedPageBreak/>
        <w:t>K_a - значимость стоимостного критерия оценки «цена Договора»; K_a = 0,</w:t>
      </w:r>
      <w:r w:rsidR="00E402C0" w:rsidRPr="006C4FC1">
        <w:rPr>
          <w:rFonts w:ascii="Times New Roman" w:hAnsi="Times New Roman"/>
          <w:sz w:val="24"/>
          <w:szCs w:val="24"/>
        </w:rPr>
        <w:t>6</w:t>
      </w:r>
      <w:r w:rsidRPr="006C4FC1">
        <w:rPr>
          <w:rFonts w:ascii="Times New Roman" w:hAnsi="Times New Roman"/>
          <w:sz w:val="24"/>
          <w:szCs w:val="24"/>
        </w:rPr>
        <w:t xml:space="preserve"> (что составляет 60 %);</w:t>
      </w:r>
    </w:p>
    <w:p w14:paraId="447DA5BC" w14:textId="77777777"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K_b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0,1   (что составляет 10%);</w:t>
      </w:r>
    </w:p>
    <w:p w14:paraId="234C04A0" w14:textId="4E9D67D9"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K_с - значимость не стоимостного критерия оценки «Опыт участника по успешному выполнению работ (оказанию услуг) сопоставимого характера и объема»; K_с = 0,</w:t>
      </w:r>
      <w:r w:rsidR="009E33F2">
        <w:rPr>
          <w:rFonts w:ascii="Times New Roman" w:hAnsi="Times New Roman"/>
          <w:sz w:val="24"/>
          <w:szCs w:val="24"/>
        </w:rPr>
        <w:t>2</w:t>
      </w:r>
      <w:r w:rsidRPr="006C4FC1">
        <w:rPr>
          <w:rFonts w:ascii="Times New Roman" w:hAnsi="Times New Roman"/>
          <w:sz w:val="24"/>
          <w:szCs w:val="24"/>
        </w:rPr>
        <w:t xml:space="preserve">  (что составляет </w:t>
      </w:r>
      <w:r w:rsidR="009E33F2">
        <w:rPr>
          <w:rFonts w:ascii="Times New Roman" w:hAnsi="Times New Roman"/>
          <w:sz w:val="24"/>
          <w:szCs w:val="24"/>
        </w:rPr>
        <w:t>2</w:t>
      </w:r>
      <w:r w:rsidRPr="006C4FC1">
        <w:rPr>
          <w:rFonts w:ascii="Times New Roman" w:hAnsi="Times New Roman"/>
          <w:sz w:val="24"/>
          <w:szCs w:val="24"/>
        </w:rPr>
        <w:t>0 % );</w:t>
      </w:r>
    </w:p>
    <w:p w14:paraId="365A341C" w14:textId="1737F89C" w:rsidR="00E3519D"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K_d - значимость не стоимостного критерия оценки «Опыт участника по успешному выполнению работ (оказанию услуг) сопоставимого характера и объема»; K_d = 0,</w:t>
      </w:r>
      <w:r w:rsidR="009E33F2">
        <w:rPr>
          <w:rFonts w:ascii="Times New Roman" w:hAnsi="Times New Roman"/>
          <w:sz w:val="24"/>
          <w:szCs w:val="24"/>
        </w:rPr>
        <w:t>1</w:t>
      </w:r>
      <w:r w:rsidRPr="006C4FC1">
        <w:rPr>
          <w:rFonts w:ascii="Times New Roman" w:hAnsi="Times New Roman"/>
          <w:sz w:val="24"/>
          <w:szCs w:val="24"/>
        </w:rPr>
        <w:t xml:space="preserve">  (что составляет </w:t>
      </w:r>
      <w:r w:rsidR="009E33F2">
        <w:rPr>
          <w:rFonts w:ascii="Times New Roman" w:hAnsi="Times New Roman"/>
          <w:sz w:val="24"/>
          <w:szCs w:val="24"/>
        </w:rPr>
        <w:t>1</w:t>
      </w:r>
      <w:r w:rsidRPr="006C4FC1">
        <w:rPr>
          <w:rFonts w:ascii="Times New Roman" w:hAnsi="Times New Roman"/>
          <w:sz w:val="24"/>
          <w:szCs w:val="24"/>
        </w:rPr>
        <w:t>0 % ).</w:t>
      </w:r>
    </w:p>
    <w:p w14:paraId="3D8DE2AD" w14:textId="77777777" w:rsidR="00E3519D" w:rsidRPr="006C4FC1" w:rsidRDefault="00E3519D" w:rsidP="00E3519D">
      <w:pPr>
        <w:spacing w:after="0"/>
        <w:jc w:val="both"/>
        <w:rPr>
          <w:rFonts w:ascii="Times New Roman" w:hAnsi="Times New Roman"/>
          <w:sz w:val="24"/>
          <w:szCs w:val="24"/>
        </w:rPr>
      </w:pPr>
    </w:p>
    <w:p w14:paraId="073DCBC9" w14:textId="77777777" w:rsidR="00FE7535" w:rsidRPr="006C4FC1" w:rsidRDefault="00E3519D" w:rsidP="00E3519D">
      <w:pPr>
        <w:spacing w:after="0"/>
        <w:ind w:firstLine="540"/>
        <w:jc w:val="both"/>
        <w:rPr>
          <w:rFonts w:ascii="Times New Roman" w:hAnsi="Times New Roman"/>
          <w:sz w:val="24"/>
          <w:szCs w:val="24"/>
        </w:rPr>
      </w:pPr>
      <w:r w:rsidRPr="006C4FC1">
        <w:rPr>
          <w:rFonts w:ascii="Times New Roman" w:hAnsi="Times New Roman"/>
          <w:sz w:val="24"/>
          <w:szCs w:val="24"/>
        </w:rPr>
        <w:t xml:space="preserve">При этом сумма значимостей критериев оценки </w:t>
      </w:r>
      <w:bookmarkEnd w:id="4"/>
      <w:r w:rsidRPr="006C4FC1">
        <w:rPr>
          <w:rFonts w:ascii="Times New Roman" w:hAnsi="Times New Roman"/>
          <w:sz w:val="24"/>
          <w:szCs w:val="24"/>
        </w:rPr>
        <w:t>заявки составляет 1,0 (100 %).</w:t>
      </w:r>
      <w:r w:rsidR="00FD129B" w:rsidRPr="006C4FC1">
        <w:rPr>
          <w:rFonts w:ascii="Times New Roman" w:hAnsi="Times New Roman"/>
          <w:sz w:val="24"/>
          <w:szCs w:val="24"/>
        </w:rPr>
        <w:br w:type="page"/>
      </w:r>
    </w:p>
    <w:p w14:paraId="3C4EA992" w14:textId="77777777" w:rsidR="00751830" w:rsidRDefault="00751830" w:rsidP="00751830">
      <w:pPr>
        <w:tabs>
          <w:tab w:val="left" w:pos="-120"/>
        </w:tabs>
        <w:spacing w:after="0" w:line="240" w:lineRule="auto"/>
        <w:ind w:left="-180"/>
        <w:jc w:val="center"/>
        <w:rPr>
          <w:rFonts w:ascii="Times New Roman" w:hAnsi="Times New Roman"/>
          <w:b/>
          <w:sz w:val="24"/>
        </w:rPr>
      </w:pPr>
      <w:r>
        <w:rPr>
          <w:rFonts w:ascii="Times New Roman" w:hAnsi="Times New Roman"/>
          <w:b/>
          <w:sz w:val="24"/>
        </w:rPr>
        <w:lastRenderedPageBreak/>
        <w:t>ЧАСТЬ II. ПРОЕКТ ДОГОВОРА</w:t>
      </w:r>
    </w:p>
    <w:p w14:paraId="015090EB" w14:textId="4DA6893A" w:rsidR="00751830" w:rsidRDefault="00751830" w:rsidP="00751830">
      <w:pPr>
        <w:autoSpaceDE w:val="0"/>
        <w:autoSpaceDN w:val="0"/>
        <w:adjustRightInd w:val="0"/>
        <w:spacing w:after="0" w:line="240" w:lineRule="auto"/>
        <w:rPr>
          <w:rFonts w:ascii="Times New Roman" w:hAnsi="Times New Roman"/>
          <w:sz w:val="24"/>
          <w:szCs w:val="24"/>
          <w:shd w:val="clear" w:color="auto" w:fill="FFFFFF"/>
        </w:rPr>
      </w:pPr>
    </w:p>
    <w:p w14:paraId="4A8B9A4A" w14:textId="31558D98" w:rsidR="003D18CD" w:rsidRPr="003D18CD" w:rsidRDefault="003D18CD" w:rsidP="003D18CD">
      <w:pPr>
        <w:spacing w:after="0" w:line="240" w:lineRule="auto"/>
        <w:ind w:right="4960"/>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b/>
          <w:bCs/>
          <w:i/>
          <w:iCs/>
          <w:color w:val="000000" w:themeColor="text1"/>
          <w:sz w:val="24"/>
          <w:szCs w:val="24"/>
          <w:lang w:eastAsia="en-US"/>
        </w:rPr>
        <w:t>Объект:</w:t>
      </w:r>
      <w:r w:rsidRPr="003D18CD">
        <w:rPr>
          <w:rFonts w:ascii="Times New Roman" w:eastAsiaTheme="minorHAnsi" w:hAnsi="Times New Roman"/>
          <w:i/>
          <w:iCs/>
          <w:color w:val="000000" w:themeColor="text1"/>
          <w:sz w:val="24"/>
          <w:szCs w:val="24"/>
          <w:lang w:eastAsia="en-US"/>
        </w:rPr>
        <w:t xml:space="preserve"> </w:t>
      </w:r>
      <w:r w:rsidRPr="003D18CD">
        <w:rPr>
          <w:rFonts w:ascii="Times New Roman" w:hAnsi="Times New Roman"/>
          <w:i/>
          <w:iCs/>
          <w:color w:val="000000" w:themeColor="text1"/>
          <w:sz w:val="24"/>
          <w:szCs w:val="24"/>
        </w:rPr>
        <w:t>"Металлические конструкции павильонов Центрального здания Всероссийских выставок 1882 и 1896 годов" (г. Нижний Новгород, ул. Стрелка, д.21, лит.Ж,И)</w:t>
      </w:r>
    </w:p>
    <w:p w14:paraId="68AAF4B4"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ДОГОВОР ПОДРЯДА</w:t>
      </w:r>
    </w:p>
    <w:p w14:paraId="017A85D8" w14:textId="5DFB914A"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 xml:space="preserve">на проведение </w:t>
      </w:r>
      <w:r w:rsidR="009E33F2" w:rsidRPr="009E33F2">
        <w:rPr>
          <w:rFonts w:ascii="Times New Roman" w:eastAsiaTheme="minorHAnsi" w:hAnsi="Times New Roman"/>
          <w:b/>
          <w:color w:val="000000" w:themeColor="text1"/>
          <w:sz w:val="24"/>
          <w:szCs w:val="24"/>
          <w:lang w:eastAsia="en-US"/>
        </w:rPr>
        <w:t>работ по сохранению объекта культурного наследия</w:t>
      </w:r>
    </w:p>
    <w:p w14:paraId="546D6AE3" w14:textId="7693ABCE" w:rsidR="003D18CD" w:rsidRPr="003D18CD" w:rsidRDefault="003D18CD" w:rsidP="003D18CD">
      <w:pPr>
        <w:spacing w:after="0" w:line="240" w:lineRule="auto"/>
        <w:ind w:firstLine="4536"/>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w:t>
      </w: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D18CD" w:rsidRPr="003D18CD" w14:paraId="36643C09" w14:textId="77777777">
        <w:tc>
          <w:tcPr>
            <w:tcW w:w="4955" w:type="dxa"/>
            <w:hideMark/>
          </w:tcPr>
          <w:p w14:paraId="04AA61E2" w14:textId="77777777" w:rsidR="003D18CD" w:rsidRPr="003D18CD" w:rsidRDefault="003D18CD">
            <w:pPr>
              <w:rPr>
                <w:rFonts w:ascii="Times New Roman" w:hAnsi="Times New Roman" w:cs="Times New Roman"/>
                <w:b/>
                <w:color w:val="000000" w:themeColor="text1"/>
                <w:sz w:val="24"/>
                <w:szCs w:val="24"/>
              </w:rPr>
            </w:pPr>
            <w:r w:rsidRPr="003D18CD">
              <w:rPr>
                <w:rFonts w:ascii="Times New Roman" w:hAnsi="Times New Roman" w:cs="Times New Roman"/>
                <w:b/>
                <w:color w:val="000000" w:themeColor="text1"/>
                <w:sz w:val="24"/>
                <w:szCs w:val="24"/>
              </w:rPr>
              <w:t>город Нижний Новгород</w:t>
            </w:r>
          </w:p>
        </w:tc>
        <w:tc>
          <w:tcPr>
            <w:tcW w:w="4956" w:type="dxa"/>
            <w:hideMark/>
          </w:tcPr>
          <w:p w14:paraId="1779CAC2" w14:textId="40F1C343" w:rsidR="003D18CD" w:rsidRPr="003D18CD" w:rsidRDefault="003D18CD">
            <w:pPr>
              <w:jc w:val="right"/>
              <w:rPr>
                <w:rFonts w:ascii="Times New Roman" w:hAnsi="Times New Roman" w:cs="Times New Roman"/>
                <w:b/>
                <w:color w:val="000000" w:themeColor="text1"/>
                <w:sz w:val="24"/>
                <w:szCs w:val="24"/>
              </w:rPr>
            </w:pPr>
            <w:r w:rsidRPr="003D18CD">
              <w:rPr>
                <w:rFonts w:ascii="Times New Roman" w:hAnsi="Times New Roman" w:cs="Times New Roman"/>
                <w:b/>
                <w:color w:val="000000" w:themeColor="text1"/>
                <w:sz w:val="24"/>
                <w:szCs w:val="24"/>
              </w:rPr>
              <w:t>_________________ 2020г.</w:t>
            </w:r>
          </w:p>
        </w:tc>
      </w:tr>
    </w:tbl>
    <w:p w14:paraId="3E5FEAA7" w14:textId="77777777" w:rsidR="003D18CD" w:rsidRPr="003D18CD" w:rsidRDefault="003D18CD" w:rsidP="003D18CD">
      <w:pPr>
        <w:spacing w:after="0" w:line="240" w:lineRule="auto"/>
        <w:rPr>
          <w:rFonts w:ascii="Times New Roman" w:eastAsiaTheme="minorHAnsi" w:hAnsi="Times New Roman"/>
          <w:color w:val="000000" w:themeColor="text1"/>
          <w:sz w:val="24"/>
          <w:szCs w:val="24"/>
          <w:lang w:eastAsia="en-US"/>
        </w:rPr>
      </w:pPr>
    </w:p>
    <w:p w14:paraId="00B9EA27" w14:textId="20DA3510" w:rsidR="003D18CD" w:rsidRPr="003D18CD" w:rsidRDefault="003D18CD" w:rsidP="003D18CD">
      <w:pPr>
        <w:autoSpaceDE w:val="0"/>
        <w:autoSpaceDN w:val="0"/>
        <w:adjustRightInd w:val="0"/>
        <w:spacing w:after="0" w:line="240" w:lineRule="auto"/>
        <w:ind w:firstLine="851"/>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Автономная некоммерческая организация «Региональное управление проектами и организации массовых мероприятий «Центр 800» (АНО «Центр 800»), именуемая далее «Организация», в лице директора ЮДИНОЙ Софьи Игоревны, действующей на основании Устава Организации, с одной стороны, государственное бюджетное учреждение культуры Нижегородской области </w:t>
      </w:r>
      <w:r w:rsidRPr="003D18CD">
        <w:rPr>
          <w:rFonts w:ascii="Times New Roman" w:hAnsi="Times New Roman"/>
          <w:color w:val="000000" w:themeColor="text1"/>
          <w:sz w:val="24"/>
          <w:szCs w:val="24"/>
          <w:shd w:val="clear" w:color="auto" w:fill="FFFFFF"/>
        </w:rPr>
        <w:t>«Нижегородский государственный историко-архитектурный музей-заповедник»</w:t>
      </w:r>
      <w:r w:rsidRPr="003D18CD">
        <w:rPr>
          <w:rFonts w:ascii="Times New Roman" w:eastAsiaTheme="minorHAnsi" w:hAnsi="Times New Roman"/>
          <w:color w:val="000000" w:themeColor="text1"/>
          <w:sz w:val="24"/>
          <w:szCs w:val="24"/>
          <w:lang w:eastAsia="en-US"/>
        </w:rPr>
        <w:t xml:space="preserve"> (ГБУК НО «НГИАМЗ»), именуемое в дальнейшем «Учреждение», в лице генерального </w:t>
      </w:r>
      <w:r w:rsidRPr="003D18CD">
        <w:rPr>
          <w:rFonts w:ascii="Times New Roman" w:eastAsiaTheme="minorHAnsi" w:hAnsi="Times New Roman"/>
          <w:iCs/>
          <w:color w:val="000000" w:themeColor="text1"/>
          <w:sz w:val="24"/>
          <w:szCs w:val="24"/>
          <w:lang w:eastAsia="en-US"/>
        </w:rPr>
        <w:t>директора ФИЛИППОВА Юрия Владимировича</w:t>
      </w:r>
      <w:r w:rsidRPr="003D18CD">
        <w:rPr>
          <w:rFonts w:ascii="Times New Roman" w:eastAsiaTheme="minorHAnsi" w:hAnsi="Times New Roman"/>
          <w:color w:val="000000" w:themeColor="text1"/>
          <w:sz w:val="24"/>
          <w:szCs w:val="24"/>
          <w:lang w:eastAsia="en-US"/>
        </w:rPr>
        <w:t>, действующего на основании Устава Учреждения,  со второй стороны, __________________________________-, с третьей стороны, совместно именуемые «Стороны», а по отдельности – «Сторона», заключили настоящий договор (далее – Договор) о следующем.</w:t>
      </w:r>
    </w:p>
    <w:p w14:paraId="775899B4"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1D0D8FCC" w14:textId="77777777" w:rsidR="003D18CD" w:rsidRPr="003D18CD" w:rsidRDefault="003D18CD" w:rsidP="003D18CD">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1.Предмет Договора.</w:t>
      </w:r>
    </w:p>
    <w:p w14:paraId="2C523870" w14:textId="69DDB904"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1.1.Подрядчик согласно Договору обязуется </w:t>
      </w:r>
      <w:r w:rsidR="009E33F2">
        <w:rPr>
          <w:rFonts w:ascii="Times New Roman" w:eastAsiaTheme="minorHAnsi" w:hAnsi="Times New Roman"/>
          <w:color w:val="000000" w:themeColor="text1"/>
          <w:sz w:val="24"/>
          <w:szCs w:val="24"/>
          <w:lang w:eastAsia="en-US"/>
        </w:rPr>
        <w:t>выполнить</w:t>
      </w:r>
      <w:r w:rsidRPr="003D18CD">
        <w:rPr>
          <w:rFonts w:ascii="Times New Roman" w:eastAsiaTheme="minorHAnsi" w:hAnsi="Times New Roman"/>
          <w:color w:val="000000" w:themeColor="text1"/>
          <w:sz w:val="24"/>
          <w:szCs w:val="24"/>
          <w:lang w:eastAsia="en-US"/>
        </w:rPr>
        <w:t xml:space="preserve"> </w:t>
      </w:r>
      <w:r w:rsidR="009E33F2">
        <w:rPr>
          <w:rFonts w:ascii="Times New Roman" w:eastAsiaTheme="minorHAnsi" w:hAnsi="Times New Roman"/>
          <w:color w:val="000000" w:themeColor="text1"/>
          <w:sz w:val="24"/>
          <w:szCs w:val="24"/>
          <w:lang w:eastAsia="en-US"/>
        </w:rPr>
        <w:t>производственные</w:t>
      </w:r>
      <w:r w:rsidRPr="003D18CD">
        <w:rPr>
          <w:rFonts w:ascii="Times New Roman" w:eastAsiaTheme="minorHAnsi" w:hAnsi="Times New Roman"/>
          <w:color w:val="000000" w:themeColor="text1"/>
          <w:sz w:val="24"/>
          <w:szCs w:val="24"/>
          <w:lang w:eastAsia="en-US"/>
        </w:rPr>
        <w:t xml:space="preserve"> работы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лит.Ж,И) (далее-Работы).</w:t>
      </w:r>
    </w:p>
    <w:p w14:paraId="694BE46C"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1.2.Учреждение и Организация обязуются принять, а Организация, в свою очередь, оплатить результат надлежащим образом выполненных Работ в порядке и на условиях, установленных Договором.</w:t>
      </w:r>
    </w:p>
    <w:p w14:paraId="1F86E4DE"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1.3.Работы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1506E621"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p>
    <w:p w14:paraId="44B72C6C" w14:textId="77777777" w:rsidR="003D18CD" w:rsidRPr="003D18CD" w:rsidRDefault="003D18CD" w:rsidP="003D18CD">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 xml:space="preserve">2.Техническое задание. Срок выполнения Работ. </w:t>
      </w:r>
    </w:p>
    <w:p w14:paraId="422FFA0F" w14:textId="77777777" w:rsidR="003D18CD" w:rsidRPr="003D18CD" w:rsidRDefault="003D18CD" w:rsidP="003D18CD">
      <w:pPr>
        <w:autoSpaceDE w:val="0"/>
        <w:autoSpaceDN w:val="0"/>
        <w:adjustRightInd w:val="0"/>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График выполнения Работ. Техническая документация. Смета.</w:t>
      </w:r>
    </w:p>
    <w:p w14:paraId="4598EE96" w14:textId="3A1F4851"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2.1. Объем и содержание Работ, в том числе в части отдельных обязательств Подрядчика по Договору, а также требования к результату Работ, определены Техническим заданием (далее - Задани</w:t>
      </w:r>
      <w:r w:rsidR="009E33F2">
        <w:rPr>
          <w:rFonts w:ascii="Times New Roman" w:eastAsiaTheme="minorHAnsi" w:hAnsi="Times New Roman"/>
          <w:color w:val="000000" w:themeColor="text1"/>
          <w:sz w:val="24"/>
          <w:szCs w:val="24"/>
          <w:lang w:eastAsia="en-US"/>
        </w:rPr>
        <w:t>е</w:t>
      </w:r>
      <w:r w:rsidRPr="003D18CD">
        <w:rPr>
          <w:rFonts w:ascii="Times New Roman" w:eastAsiaTheme="minorHAnsi" w:hAnsi="Times New Roman"/>
          <w:color w:val="000000" w:themeColor="text1"/>
          <w:sz w:val="24"/>
          <w:szCs w:val="24"/>
          <w:lang w:eastAsia="en-US"/>
        </w:rPr>
        <w:t>) (Приложение № 1).</w:t>
      </w:r>
    </w:p>
    <w:p w14:paraId="1705C1DE"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2.2.Работы должны быть начаты не позднее даты заключения Договора и завершены не позднее 5 декабря 2020г.;</w:t>
      </w:r>
    </w:p>
    <w:p w14:paraId="52EB1F2A" w14:textId="1F09807E" w:rsidR="003D18CD" w:rsidRPr="003D18CD" w:rsidRDefault="009E33F2"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9E33F2">
        <w:rPr>
          <w:rFonts w:ascii="Times New Roman" w:eastAsiaTheme="minorHAnsi" w:hAnsi="Times New Roman"/>
          <w:color w:val="000000" w:themeColor="text1"/>
          <w:sz w:val="24"/>
          <w:szCs w:val="24"/>
          <w:lang w:eastAsia="en-US"/>
        </w:rPr>
        <w:t>Работы считаются завершенными в момент передачи (предоставления) Подрядчиком Организации и Учреждению отчетной документации в объеме, указанном в п.7.2 ГОСТ Р 58169-2018, подтверждаемой подписанием Сторонами акта передачи отчетной документации</w:t>
      </w:r>
      <w:r w:rsidR="003D18CD" w:rsidRPr="003D18CD">
        <w:rPr>
          <w:rFonts w:ascii="Times New Roman" w:eastAsiaTheme="minorHAnsi" w:hAnsi="Times New Roman"/>
          <w:color w:val="000000" w:themeColor="text1"/>
          <w:sz w:val="24"/>
          <w:szCs w:val="24"/>
          <w:lang w:eastAsia="en-US"/>
        </w:rPr>
        <w:t>.</w:t>
      </w:r>
    </w:p>
    <w:p w14:paraId="21176CF8" w14:textId="0C715293" w:rsidR="003D18CD" w:rsidRPr="00823261" w:rsidRDefault="003D18CD" w:rsidP="003D18CD">
      <w:pPr>
        <w:autoSpaceDE w:val="0"/>
        <w:autoSpaceDN w:val="0"/>
        <w:adjustRightInd w:val="0"/>
        <w:spacing w:after="0" w:line="240" w:lineRule="auto"/>
        <w:jc w:val="both"/>
        <w:rPr>
          <w:rFonts w:ascii="Times New Roman" w:eastAsiaTheme="minorHAnsi" w:hAnsi="Times New Roman"/>
          <w:sz w:val="24"/>
          <w:szCs w:val="24"/>
          <w:lang w:eastAsia="en-US"/>
        </w:rPr>
      </w:pPr>
      <w:r w:rsidRPr="00823261">
        <w:rPr>
          <w:rFonts w:ascii="Times New Roman" w:eastAsiaTheme="minorHAnsi" w:hAnsi="Times New Roman"/>
          <w:sz w:val="24"/>
          <w:szCs w:val="24"/>
          <w:lang w:eastAsia="en-US"/>
        </w:rPr>
        <w:t>2.3.В срок не более десяти дней со дня заключения Договора Подрядчик обязуется разработать график выполнения Работ (далее – График) в пределах установленных Договором сроков их выполнения и сначала согласовать График с Учреждением, а затем представить его к утверждению Организации. С момента Утверждения Организацией График по Объекту становится обязательным для Сторон.</w:t>
      </w:r>
    </w:p>
    <w:p w14:paraId="29AE713D" w14:textId="3AFCBCA3" w:rsidR="003D18CD" w:rsidRPr="00823261" w:rsidRDefault="003D18CD" w:rsidP="003D18CD">
      <w:pPr>
        <w:autoSpaceDE w:val="0"/>
        <w:autoSpaceDN w:val="0"/>
        <w:adjustRightInd w:val="0"/>
        <w:spacing w:after="0" w:line="240" w:lineRule="auto"/>
        <w:jc w:val="both"/>
        <w:rPr>
          <w:rFonts w:ascii="Times New Roman" w:eastAsiaTheme="minorHAnsi" w:hAnsi="Times New Roman"/>
          <w:sz w:val="24"/>
          <w:szCs w:val="24"/>
          <w:lang w:eastAsia="en-US"/>
        </w:rPr>
      </w:pPr>
      <w:r w:rsidRPr="00823261">
        <w:rPr>
          <w:rFonts w:ascii="Times New Roman" w:eastAsiaTheme="minorHAnsi" w:hAnsi="Times New Roman"/>
          <w:sz w:val="24"/>
          <w:szCs w:val="24"/>
          <w:lang w:eastAsia="en-US"/>
        </w:rPr>
        <w:lastRenderedPageBreak/>
        <w:t>2.4.</w:t>
      </w:r>
      <w:r w:rsidRPr="00823261">
        <w:rPr>
          <w:rFonts w:ascii="Times New Roman" w:hAnsi="Times New Roman"/>
          <w:sz w:val="24"/>
          <w:szCs w:val="24"/>
        </w:rPr>
        <w:t xml:space="preserve"> </w:t>
      </w:r>
      <w:r w:rsidRPr="00823261">
        <w:rPr>
          <w:rFonts w:ascii="Times New Roman" w:eastAsiaTheme="minorHAnsi" w:hAnsi="Times New Roman"/>
          <w:sz w:val="24"/>
          <w:szCs w:val="24"/>
          <w:lang w:eastAsia="en-US"/>
        </w:rPr>
        <w:t xml:space="preserve">Работы выполняются на основании и в соответствии </w:t>
      </w:r>
      <w:r w:rsidR="009E33F2" w:rsidRPr="00823261">
        <w:rPr>
          <w:rFonts w:ascii="Times New Roman" w:eastAsiaTheme="minorHAnsi" w:hAnsi="Times New Roman"/>
          <w:sz w:val="24"/>
          <w:szCs w:val="24"/>
          <w:lang w:eastAsia="en-US"/>
        </w:rPr>
        <w:t xml:space="preserve">с </w:t>
      </w:r>
      <w:r w:rsidRPr="00823261">
        <w:rPr>
          <w:rFonts w:ascii="Times New Roman" w:eastAsiaTheme="minorHAnsi" w:hAnsi="Times New Roman"/>
          <w:sz w:val="24"/>
          <w:szCs w:val="24"/>
          <w:lang w:eastAsia="en-US"/>
        </w:rPr>
        <w:t>проектной документацией ________________ (далее – Техническая документация). Состав Технической документации определен в Приложении №2. Техническая документация предоставляется Заказчиком и Учреждением в срок, не превышающий пяти рабочих дней со дня заключения Договора.</w:t>
      </w:r>
    </w:p>
    <w:p w14:paraId="13F12945" w14:textId="243B0981" w:rsidR="003D18CD" w:rsidRPr="00823261" w:rsidRDefault="003D18CD" w:rsidP="003D18CD">
      <w:pPr>
        <w:autoSpaceDE w:val="0"/>
        <w:autoSpaceDN w:val="0"/>
        <w:adjustRightInd w:val="0"/>
        <w:spacing w:after="0" w:line="240" w:lineRule="auto"/>
        <w:jc w:val="both"/>
        <w:rPr>
          <w:rFonts w:ascii="Times New Roman" w:eastAsiaTheme="minorHAnsi" w:hAnsi="Times New Roman"/>
          <w:sz w:val="24"/>
          <w:szCs w:val="24"/>
          <w:lang w:eastAsia="en-US"/>
        </w:rPr>
      </w:pPr>
      <w:r w:rsidRPr="00823261">
        <w:rPr>
          <w:rFonts w:ascii="Times New Roman" w:eastAsiaTheme="minorHAnsi" w:hAnsi="Times New Roman"/>
          <w:sz w:val="24"/>
          <w:szCs w:val="24"/>
          <w:lang w:eastAsia="en-US"/>
        </w:rPr>
        <w:t>2.5. Подрядчик осуществляет выполнение Работ в соответствии со сметой (Приложение №3).</w:t>
      </w:r>
    </w:p>
    <w:p w14:paraId="25C90918"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3. Права и обязанности Сторон.</w:t>
      </w:r>
    </w:p>
    <w:p w14:paraId="2C6EAD12"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3.1.Подрядчик обязуется:</w:t>
      </w:r>
    </w:p>
    <w:p w14:paraId="2CF24CBA"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3.1.1.Выполнить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66765675"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3.1.2.Обеспечить Учреждению и Организации, действующим при этом как совместно, так и по отдельности, а также привлекаемым ими лицам возможность осуществлять контроль за ходом выполнения Работ;</w:t>
      </w:r>
    </w:p>
    <w:p w14:paraId="64DFAD01"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3.1.3.Предоставлять Учреждению и (или) Организации по их требованию информацию о ходе выполнения Работ по форме, в объеме и в сроки, содержащиеся в указанном требовании;</w:t>
      </w:r>
    </w:p>
    <w:p w14:paraId="73FCEBC8"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3.1.4.Предъявить Учреждению и Организации результат Работ в сроки, установленные Договором;</w:t>
      </w:r>
    </w:p>
    <w:p w14:paraId="48EE517D"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3.1.5.Обеспечить получение всех необходимых для надлежащего выполнения Работ заданий, ордеров, разрешений, согласований, и т.п., а также подготовку (в том числе от имени Учреждения) и направление всех необходимых для этого писем, запросов, обращений, уведомлений и т.п.,</w:t>
      </w:r>
      <w:r w:rsidRPr="003D18CD">
        <w:rPr>
          <w:rFonts w:ascii="Times New Roman" w:hAnsi="Times New Roman"/>
          <w:color w:val="000000" w:themeColor="text1"/>
          <w:sz w:val="24"/>
          <w:szCs w:val="24"/>
        </w:rPr>
        <w:t xml:space="preserve"> </w:t>
      </w:r>
      <w:r w:rsidRPr="003D18CD">
        <w:rPr>
          <w:rFonts w:ascii="Times New Roman" w:eastAsiaTheme="minorHAnsi" w:hAnsi="Times New Roman"/>
          <w:color w:val="000000" w:themeColor="text1"/>
          <w:sz w:val="24"/>
          <w:szCs w:val="24"/>
          <w:lang w:eastAsia="en-US"/>
        </w:rPr>
        <w:t>подготовку документации (текстовой и графической), необходимой для получения указанных заданий, ордеров, разрешений, согласований, и т.п.;</w:t>
      </w:r>
    </w:p>
    <w:p w14:paraId="79B90FBC"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3.1.6.Осуществить выполнение Работ в соответствии с ГОСТ Р 58169-2018, в том числе надлежащее формирование отчетной документации </w:t>
      </w:r>
    </w:p>
    <w:p w14:paraId="4B9D8BA5"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3.1.7. Обеспечить обустройство и содержание места проведения Работ (реставрационной площадки);</w:t>
      </w:r>
    </w:p>
    <w:p w14:paraId="76030597"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3.1.8.</w:t>
      </w:r>
      <w:r w:rsidRPr="003D18CD">
        <w:rPr>
          <w:rFonts w:ascii="Times New Roman" w:hAnsi="Times New Roman"/>
          <w:color w:val="000000" w:themeColor="text1"/>
          <w:sz w:val="24"/>
          <w:szCs w:val="24"/>
        </w:rPr>
        <w:t xml:space="preserve"> </w:t>
      </w:r>
      <w:r w:rsidRPr="003D18CD">
        <w:rPr>
          <w:rFonts w:ascii="Times New Roman" w:eastAsiaTheme="minorHAnsi" w:hAnsi="Times New Roman"/>
          <w:color w:val="000000" w:themeColor="text1"/>
          <w:sz w:val="24"/>
          <w:szCs w:val="24"/>
          <w:lang w:eastAsia="en-US"/>
        </w:rPr>
        <w:t>Не нарушать при выполнении Работ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Организацию и Учреждение от возможных исков, заявлений, требований и обращений третьих лиц, связанных с таким нарушением;;</w:t>
      </w:r>
    </w:p>
    <w:p w14:paraId="6CFA6B16"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3.1.9.</w:t>
      </w:r>
      <w:r w:rsidRPr="003D18CD">
        <w:rPr>
          <w:rFonts w:ascii="Times New Roman" w:hAnsi="Times New Roman"/>
          <w:color w:val="000000" w:themeColor="text1"/>
          <w:sz w:val="24"/>
          <w:szCs w:val="24"/>
        </w:rPr>
        <w:t xml:space="preserve"> Обеспечить безопасность Работ для любых третьих лиц и окружающей среды, выполнение требований миграционного законодательства, требований по безопасности труда, пожарной и иных видов безопасности, защите зеленых насаждений, непревышению допустимого уровня шума при выполнении работ в ночное время, а также соблюдение в месте осуществления Работ и на прилегающей территории Объекта санитарно-эпидемиологических требований.</w:t>
      </w:r>
    </w:p>
    <w:p w14:paraId="5DEB274C"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3.1.10.Устранять за свой счет в установленный Организацией разумный срок недостатки (дефекты) Работ, выявленные в ходе их выполнения, при проведении экспертиз, оценок соответствия, проверок и испытаний.</w:t>
      </w:r>
    </w:p>
    <w:p w14:paraId="214F75A3"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В случае, если Организацией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0060BEB1"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3.1.11.Предоставить Организации сведения обо всех привлеченных к исполнению Договора третьих лицах;</w:t>
      </w:r>
    </w:p>
    <w:p w14:paraId="1A8042ED"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3.1.12.Исполнять иные обязанности, установленные для Подрядчика действующим законодательством и Договором; </w:t>
      </w:r>
    </w:p>
    <w:p w14:paraId="45944189"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 xml:space="preserve">3.1.13.Незамедлительно сообщать Организации о возникновении обстоятельств или угрозе возникновения обстоятельств, угрожающих исполнению Договора. </w:t>
      </w:r>
    </w:p>
    <w:p w14:paraId="63A2F8E5"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p>
    <w:p w14:paraId="7E334A38" w14:textId="77777777" w:rsidR="003D18CD" w:rsidRPr="003D18CD" w:rsidRDefault="003D18CD" w:rsidP="003D18CD">
      <w:pPr>
        <w:autoSpaceDE w:val="0"/>
        <w:autoSpaceDN w:val="0"/>
        <w:adjustRightInd w:val="0"/>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3.2.Подрядчик вправе:</w:t>
      </w:r>
    </w:p>
    <w:p w14:paraId="10B34F2B"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3.2.1.Без предварительного согласования с Заказчиком привлекать третьих лиц к выполнению Работ, оставаясь ответственным за их действия (бездействие);</w:t>
      </w:r>
    </w:p>
    <w:p w14:paraId="49F0CBCF"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z w:val="24"/>
          <w:szCs w:val="24"/>
        </w:rPr>
        <w:t>3.2.2.Подрядчик вправе выполнить Работы и сдать их результат досрочно;</w:t>
      </w:r>
    </w:p>
    <w:p w14:paraId="35C79DF7"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p>
    <w:p w14:paraId="4603D76F"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z w:val="24"/>
          <w:szCs w:val="24"/>
        </w:rPr>
        <w:t>3.3.Учреждение обязуется:</w:t>
      </w:r>
    </w:p>
    <w:p w14:paraId="1C6C9AD6"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lastRenderedPageBreak/>
        <w:t>3.3.1.Предоставлять Подрядчику необходимые разъяснения по вопросам, касающимся Задания и Объекта;</w:t>
      </w:r>
    </w:p>
    <w:p w14:paraId="0D7CD199"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z w:val="24"/>
          <w:szCs w:val="24"/>
        </w:rPr>
        <w:t>3.3.2.Осуществлять совместно с Организацией приемку, контроль качества и полноты Работ (их отдельных составляющих, предусмотренных Договором), оценку их соответствия условиям Договора;</w:t>
      </w:r>
    </w:p>
    <w:p w14:paraId="0881837F"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3.3.3.Обеспечить доступ на Объект для Организации, Подрядчика и привлекаемых ими для целей исполнения Договора лиц; </w:t>
      </w:r>
    </w:p>
    <w:p w14:paraId="6B9E595B"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3.3.4.Участвовать в рассмотрении и согласовании предложений Подрядчика о направлении и ходе выполнения Работ, а также выработке решений о дальнейшем выполнении Работ;</w:t>
      </w:r>
    </w:p>
    <w:p w14:paraId="34D6D712"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3.3.5.Участвовать вместе с Подрядчиком в требуемых согласованиях результата Работ (его частей) с соответствующими государственными органами и органами местного самоуправления;</w:t>
      </w:r>
    </w:p>
    <w:p w14:paraId="31058D4E"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3.3.6.</w:t>
      </w:r>
      <w:r w:rsidRPr="003D18CD">
        <w:rPr>
          <w:rFonts w:ascii="Times New Roman" w:hAnsi="Times New Roman"/>
          <w:color w:val="000000" w:themeColor="text1"/>
          <w:sz w:val="24"/>
          <w:szCs w:val="24"/>
        </w:rPr>
        <w:t>Проверять ход выполнения Работ.</w:t>
      </w:r>
    </w:p>
    <w:p w14:paraId="3D0AB2EB"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p>
    <w:p w14:paraId="5E7EA315"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3.4.Учреждение вправе:</w:t>
      </w:r>
    </w:p>
    <w:p w14:paraId="3B4341EF"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3.4.1.Вносить предложения и рекомендации относительно хода выполнения Работ;</w:t>
      </w:r>
    </w:p>
    <w:p w14:paraId="1E45377B"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p>
    <w:p w14:paraId="606E325D"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3.5.Организация обязуется:</w:t>
      </w:r>
    </w:p>
    <w:p w14:paraId="7E8EFAF7"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3.5.1.Осуществить оплату результата Работ на условиях, определенных Договором;</w:t>
      </w:r>
    </w:p>
    <w:p w14:paraId="4E3EC61F"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3.5.2.Обеспечить контроль и координацию действий всех Сторон.</w:t>
      </w:r>
    </w:p>
    <w:p w14:paraId="59437EC8"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p>
    <w:p w14:paraId="0D63B19A"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3.6.Организация вправе:</w:t>
      </w:r>
    </w:p>
    <w:p w14:paraId="44A1067C"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3.6.1.Для осуществления контроля и надзора за ходом выполнения Работ, участия в приемке результата Работ привлекать третьих лиц;</w:t>
      </w:r>
    </w:p>
    <w:p w14:paraId="70829CF5"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3.6.2.Самостоятельно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5DCC6202"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3.6.3.Выдавать обязательные для исполнения Подрядчиком указания о ходе выполнения  Работ, если такие указания не противоречат условиям Договора;</w:t>
      </w:r>
    </w:p>
    <w:p w14:paraId="04D8BC13"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z w:val="24"/>
          <w:szCs w:val="24"/>
        </w:rPr>
        <w:t>3.6.4.Проверять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09B3D41C"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p>
    <w:p w14:paraId="52DCFA48" w14:textId="77777777" w:rsidR="003D18CD" w:rsidRPr="003D18CD" w:rsidRDefault="003D18CD" w:rsidP="003D18CD">
      <w:pPr>
        <w:shd w:val="clear" w:color="auto" w:fill="FFFFFF"/>
        <w:spacing w:after="0" w:line="240" w:lineRule="auto"/>
        <w:jc w:val="center"/>
        <w:textAlignment w:val="baseline"/>
        <w:rPr>
          <w:rFonts w:ascii="Times New Roman" w:hAnsi="Times New Roman"/>
          <w:b/>
          <w:color w:val="000000" w:themeColor="text1"/>
          <w:spacing w:val="2"/>
          <w:sz w:val="24"/>
          <w:szCs w:val="24"/>
        </w:rPr>
      </w:pPr>
      <w:r w:rsidRPr="003D18CD">
        <w:rPr>
          <w:rFonts w:ascii="Times New Roman" w:hAnsi="Times New Roman"/>
          <w:b/>
          <w:color w:val="000000" w:themeColor="text1"/>
          <w:spacing w:val="2"/>
          <w:sz w:val="24"/>
          <w:szCs w:val="24"/>
        </w:rPr>
        <w:t>4.Участие в исполнении Договора специализированной организации и иных лиц.</w:t>
      </w:r>
    </w:p>
    <w:p w14:paraId="027A7A45"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4.1.Для целей контроля за ходом Работ, рассмотрения наработок Подрядчика, предоставления разъяснений Подрядчику относительно требований к Работам и их результату, выработке решений и рекомендаций относительно хода Работ, оценке соответствия результата Работ установленным требованиям Организация привлекает специализированную организацию (далее – Спецорганизация).</w:t>
      </w:r>
    </w:p>
    <w:p w14:paraId="2FB161F0"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4.2.Указания Спецорганизации относительно Работ являются для Подрядчика обязательными к исполнению. При несогласии Подрядчика с указаниями Спецорганизации, он вправе обратиться к Организации с их оспариванием. В этом случае решение Организации является приоритетным и определяющим для Подрядчика. </w:t>
      </w:r>
    </w:p>
    <w:p w14:paraId="430708DC"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4.3.Организация сообщает Подрядчику о том, какое именно лицо будет являться Спецорганизацией по Договору после заключения Договора. </w:t>
      </w:r>
    </w:p>
    <w:p w14:paraId="7FEBB423"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4.4.Организация вправе в любое время привлечь иное лицо в качестве Спецорганизации (в том числе дополнительно или вместо названного в Договоре), о чем Организация надлежащим образом уведомляет Подрядчика. </w:t>
      </w:r>
    </w:p>
    <w:p w14:paraId="106AA937"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4.5.Привлечение Спецорганизации не исключает для Организации возможности привлечения любых иных третьих лиц для решения отдельных вопросов выполнения Работ и приемки их результата.</w:t>
      </w:r>
    </w:p>
    <w:p w14:paraId="66EA5841"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4.6. Для осуществления научного руководства и авторского надзора Организация привлекает лицо, подготовившее Техническую документацию или иное правоспособное лицо. </w:t>
      </w:r>
    </w:p>
    <w:p w14:paraId="47489512"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rPr>
      </w:pPr>
      <w:r w:rsidRPr="003D18CD">
        <w:rPr>
          <w:rFonts w:ascii="Times New Roman" w:hAnsi="Times New Roman"/>
          <w:color w:val="000000" w:themeColor="text1"/>
          <w:spacing w:val="2"/>
          <w:sz w:val="24"/>
          <w:szCs w:val="24"/>
        </w:rPr>
        <w:lastRenderedPageBreak/>
        <w:t xml:space="preserve">4.7. Технический надзор осуществляется Организацией лично или с привлечением третьих лиц в порядке, установленном ГОСТ Р 56254-2014. </w:t>
      </w:r>
    </w:p>
    <w:p w14:paraId="468BBD1D"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79E2D8C0"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5.Приемка результата Работ.</w:t>
      </w:r>
    </w:p>
    <w:p w14:paraId="0EA2281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5.1.Приемка Работ осуществляется Организацией и Учреждением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7DE8312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hAnsi="Times New Roman"/>
          <w:color w:val="000000" w:themeColor="text1"/>
          <w:sz w:val="24"/>
          <w:szCs w:val="24"/>
          <w:shd w:val="clear" w:color="auto" w:fill="FFFFFF"/>
        </w:rPr>
        <w:t>Обязательным условием приемки Работ является утверждение соответствующим органом охраны объектов культурного наследия отчетной документации и выдача</w:t>
      </w:r>
      <w:r w:rsidRPr="003D18CD">
        <w:rPr>
          <w:rFonts w:ascii="Times New Roman" w:eastAsiaTheme="minorHAnsi" w:hAnsi="Times New Roman"/>
          <w:color w:val="000000" w:themeColor="text1"/>
          <w:sz w:val="24"/>
          <w:szCs w:val="24"/>
          <w:lang w:eastAsia="en-US"/>
        </w:rPr>
        <w:t xml:space="preserve">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Акт приемки), выдаваемом соответствующим органом охраны объектов культурного наследия, выдавшим разрешение на проведение Работ.</w:t>
      </w:r>
    </w:p>
    <w:p w14:paraId="4FB26D40"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5.2.После получения Акта приемки Стороны оформляют акт о выполнении обязательств по договору (далее – Акт). Акт является подтверждением исполнения Подрядчиком обязательств по Договору и приемки Работ Организацией и Учреждением.</w:t>
      </w:r>
    </w:p>
    <w:p w14:paraId="0B16003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Акт должен соответствовать требованиям, предъявляемым действующим законодательством к первичным учетным документам.</w:t>
      </w:r>
    </w:p>
    <w:p w14:paraId="66127719"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Подрядчик формирует Акт и направляет три его экземпляра, подписанных со своей стороны, в адрес Организации вместе с отчетной документацией, утвержденной соответствующим органом охраны объектов культурного наследия.</w:t>
      </w:r>
    </w:p>
    <w:p w14:paraId="6D6FDA5D"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Представление Подрядчиком ненадлежащим образом оформленной или некомплектной отчетной документации приравнивается к его непредставлению.</w:t>
      </w:r>
    </w:p>
    <w:p w14:paraId="77190B48"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5.3. По получении Акта Организация и Учреждение в течение десяти рабочих дней осуществляют его рассмотрение, по результатам которого подписывают Акт со своей стороны или направляют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 или нарушений условий Договора.</w:t>
      </w:r>
    </w:p>
    <w:p w14:paraId="16D2BFC5"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hAnsi="Times New Roman"/>
          <w:color w:val="000000" w:themeColor="text1"/>
          <w:spacing w:val="2"/>
          <w:sz w:val="24"/>
          <w:szCs w:val="24"/>
        </w:rPr>
        <w: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t>
      </w:r>
    </w:p>
    <w:p w14:paraId="2E13B0B9"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5.6. Подрядчик за свой счет и в указанный Организацией и (или) Учреждением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446F7FF9"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5.7.В случае отказа Подрядчика от устранения выявленных недостатков (дефектов) результата Работ или в случае неустранения указанных недостатков (дефектов) в установленный срок, Организация или Учреждение вправе устранить их самостоятельно или привлечь для устранения третьих лиц с возмещением расходов на их устранение за счет Подрядчика.</w:t>
      </w:r>
    </w:p>
    <w:p w14:paraId="048D5A56"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 xml:space="preserve">5.8. После устранения недостатков (дефектов) результата Работ Подрядчик повторно направляет Акт в адрес </w:t>
      </w:r>
      <w:r w:rsidRPr="003D18CD">
        <w:rPr>
          <w:rFonts w:ascii="Times New Roman" w:eastAsiaTheme="minorHAnsi" w:hAnsi="Times New Roman"/>
          <w:color w:val="000000" w:themeColor="text1"/>
          <w:sz w:val="24"/>
          <w:szCs w:val="24"/>
          <w:lang w:eastAsia="en-US"/>
        </w:rPr>
        <w:t>Организации</w:t>
      </w:r>
      <w:r w:rsidRPr="003D18CD">
        <w:rPr>
          <w:rFonts w:ascii="Times New Roman" w:hAnsi="Times New Roman"/>
          <w:color w:val="000000" w:themeColor="text1"/>
          <w:spacing w:val="2"/>
          <w:sz w:val="24"/>
          <w:szCs w:val="24"/>
        </w:rPr>
        <w:t xml:space="preserve"> в порядке, предусмотренном настоящей статьей Договора.  </w:t>
      </w:r>
    </w:p>
    <w:p w14:paraId="3DCF57C7"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5.9.Подписание Акта Организацией и Учреждением осуществляется последовательно: сначала Учреждением, затем Организацией. </w:t>
      </w:r>
    </w:p>
    <w:p w14:paraId="56675285"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5.10.При отсутствии в Акте подписи любой из Сторон соответствующий результат Работ считаются не принятым. </w:t>
      </w:r>
    </w:p>
    <w:p w14:paraId="54D5A15D"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5.11.Результат Работ должен быть сдан Подрядчиком Организации и Учреждению с подписанием Акта не позднее даты, определенной для завершения Работ.</w:t>
      </w:r>
    </w:p>
    <w:p w14:paraId="229C5FF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6419CE15"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lastRenderedPageBreak/>
        <w:t>6.Цена Договора и порядок оплаты Работ.</w:t>
      </w:r>
    </w:p>
    <w:p w14:paraId="0B424DA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6.1.Цена Договора (стоимость Работ) составляет </w:t>
      </w:r>
      <w:r w:rsidRPr="003D18CD">
        <w:rPr>
          <w:rFonts w:ascii="Times New Roman" w:eastAsiaTheme="minorHAnsi" w:hAnsi="Times New Roman"/>
          <w:b/>
          <w:color w:val="000000" w:themeColor="text1"/>
          <w:sz w:val="24"/>
          <w:szCs w:val="24"/>
          <w:lang w:eastAsia="en-US"/>
        </w:rPr>
        <w:t>_______ (_________) рублей 00 копеек.</w:t>
      </w:r>
      <w:r w:rsidRPr="003D18CD">
        <w:rPr>
          <w:rFonts w:ascii="Times New Roman" w:eastAsiaTheme="minorHAnsi" w:hAnsi="Times New Roman"/>
          <w:color w:val="000000" w:themeColor="text1"/>
          <w:sz w:val="24"/>
          <w:szCs w:val="24"/>
          <w:lang w:eastAsia="en-US"/>
        </w:rPr>
        <w:t xml:space="preserve"> </w:t>
      </w:r>
    </w:p>
    <w:p w14:paraId="09A8BE22"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2992CB03"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6.2.Цена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7F82EF7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Ценой Договора учитываются все работы, необходимые для достижения надлежащего результата Работ, в том числе прямо не упомянутые в Задании, Технической документации, смете а также выявленные Подрядчиком в процессе выполнения Работ.</w:t>
      </w:r>
    </w:p>
    <w:p w14:paraId="5D292C4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0F94727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6.3.Форма расчетов: платежные поручения.</w:t>
      </w:r>
    </w:p>
    <w:p w14:paraId="4CF719F0" w14:textId="77777777" w:rsidR="003D18CD" w:rsidRPr="003D18CD" w:rsidRDefault="003D18CD" w:rsidP="003D18CD">
      <w:pPr>
        <w:spacing w:after="0" w:line="240" w:lineRule="auto"/>
        <w:jc w:val="both"/>
        <w:rPr>
          <w:rFonts w:ascii="Times New Roman" w:eastAsiaTheme="minorHAnsi" w:hAnsi="Times New Roman"/>
          <w:sz w:val="24"/>
          <w:szCs w:val="24"/>
          <w:lang w:eastAsia="en-US"/>
        </w:rPr>
      </w:pPr>
      <w:r w:rsidRPr="003D18CD">
        <w:rPr>
          <w:rFonts w:ascii="Times New Roman" w:eastAsiaTheme="minorHAnsi" w:hAnsi="Times New Roman"/>
          <w:sz w:val="24"/>
          <w:szCs w:val="24"/>
          <w:lang w:eastAsia="en-US"/>
        </w:rPr>
        <w:t>6.4. Оплата Работ осуществляются Заказчиком ежемесячно, в объеме стоимости фактически выполненных Подрядчиком за соответствующий истекший месяц Работ, в пределах цены Договора.</w:t>
      </w:r>
    </w:p>
    <w:p w14:paraId="3EAAF191" w14:textId="77777777" w:rsidR="003D18CD" w:rsidRPr="003D18CD" w:rsidRDefault="003D18CD" w:rsidP="003D18CD">
      <w:pPr>
        <w:spacing w:after="0" w:line="240" w:lineRule="auto"/>
        <w:jc w:val="both"/>
        <w:rPr>
          <w:rFonts w:ascii="Times New Roman" w:hAnsi="Times New Roman"/>
          <w:sz w:val="24"/>
          <w:szCs w:val="24"/>
        </w:rPr>
      </w:pPr>
      <w:r w:rsidRPr="003D18CD">
        <w:rPr>
          <w:rFonts w:ascii="Times New Roman" w:hAnsi="Times New Roman"/>
          <w:sz w:val="24"/>
          <w:szCs w:val="24"/>
        </w:rPr>
        <w:t>6.5.Для обоснования размера очередного ежемесячного платежа применяется «Акт о приемке выполненных работ» по унифицированной форме №КС-2, утвержденной Постановлением Госкомстата России от 11 ноября 1999г. №100 (далее – форма №КС-2).</w:t>
      </w:r>
    </w:p>
    <w:p w14:paraId="3F02184D" w14:textId="77777777" w:rsidR="003D18CD" w:rsidRPr="003D18CD" w:rsidRDefault="003D18CD" w:rsidP="003D18CD">
      <w:pPr>
        <w:spacing w:after="0" w:line="240" w:lineRule="auto"/>
        <w:jc w:val="both"/>
        <w:rPr>
          <w:rFonts w:ascii="Times New Roman" w:hAnsi="Times New Roman"/>
          <w:sz w:val="24"/>
          <w:szCs w:val="24"/>
        </w:rPr>
      </w:pPr>
      <w:r w:rsidRPr="003D18CD">
        <w:rPr>
          <w:rFonts w:ascii="Times New Roman" w:hAnsi="Times New Roman"/>
          <w:sz w:val="24"/>
          <w:szCs w:val="24"/>
        </w:rPr>
        <w:t>6.6.На основании данных Акта о приемке выполненных работ (формы №КС-2) заполняется «Справка о стоимости выполненных работ и затрат» по унифицированной форме №КС-3, утвержденной Постановлением Госкомстата России от 11 ноября 1999г. №100 (далее – форма №КС-3), подтверждающая объем и стоимость выполненных работ.</w:t>
      </w:r>
    </w:p>
    <w:p w14:paraId="4E6B0688" w14:textId="77777777" w:rsidR="003D18CD" w:rsidRPr="003D18CD" w:rsidRDefault="003D18CD" w:rsidP="003D18CD">
      <w:pPr>
        <w:spacing w:after="0" w:line="240" w:lineRule="auto"/>
        <w:jc w:val="both"/>
        <w:rPr>
          <w:rFonts w:ascii="Times New Roman" w:hAnsi="Times New Roman"/>
          <w:sz w:val="24"/>
          <w:szCs w:val="24"/>
        </w:rPr>
      </w:pPr>
      <w:r w:rsidRPr="003D18CD">
        <w:rPr>
          <w:rFonts w:ascii="Times New Roman" w:hAnsi="Times New Roman"/>
          <w:sz w:val="24"/>
          <w:szCs w:val="24"/>
        </w:rPr>
        <w:t>6.7.Акт о приемке выполненных работ (форма №КС-2) применяется только как расшифровка объемов выполненных Подрядчиком Работ с целью определения их стоимости в данном отчетном периоде и не подтверждает факт приемки Работ Заказчиком.</w:t>
      </w:r>
    </w:p>
    <w:p w14:paraId="7AE670F6" w14:textId="77777777" w:rsidR="003D18CD" w:rsidRPr="003D18CD" w:rsidRDefault="003D18CD" w:rsidP="003D18CD">
      <w:pPr>
        <w:spacing w:after="0" w:line="240" w:lineRule="auto"/>
        <w:jc w:val="both"/>
        <w:rPr>
          <w:rFonts w:ascii="Times New Roman" w:hAnsi="Times New Roman"/>
          <w:sz w:val="24"/>
          <w:szCs w:val="24"/>
        </w:rPr>
      </w:pPr>
      <w:r w:rsidRPr="003D18CD">
        <w:rPr>
          <w:rFonts w:ascii="Times New Roman" w:hAnsi="Times New Roman"/>
          <w:sz w:val="24"/>
          <w:szCs w:val="24"/>
        </w:rPr>
        <w:t>6.8.Подрядчик формирует и предоставляет Заказчику формы №КС-2 и №КС-3 не позднее 25 числа отчетного месяца в количестве 3-х (трех) экземпляров.</w:t>
      </w:r>
    </w:p>
    <w:p w14:paraId="75887A3C" w14:textId="77777777" w:rsidR="003D18CD" w:rsidRPr="003D18CD" w:rsidRDefault="003D18CD" w:rsidP="003D18CD">
      <w:pPr>
        <w:spacing w:after="0" w:line="240" w:lineRule="auto"/>
        <w:jc w:val="both"/>
        <w:rPr>
          <w:rFonts w:ascii="Times New Roman" w:hAnsi="Times New Roman"/>
          <w:sz w:val="24"/>
          <w:szCs w:val="24"/>
        </w:rPr>
      </w:pPr>
      <w:r w:rsidRPr="003D18CD">
        <w:rPr>
          <w:rFonts w:ascii="Times New Roman" w:hAnsi="Times New Roman"/>
          <w:sz w:val="24"/>
          <w:szCs w:val="24"/>
        </w:rPr>
        <w:t>6.9.Оплата осуществляется в течение 30 (тридцати) банковских дней со дня предоставления Подрядчиком форм №КС-2, №КС-3 и соответствующего счета (и счета-фактуры в установленных случаях).</w:t>
      </w:r>
    </w:p>
    <w:p w14:paraId="0FC64D28" w14:textId="77777777" w:rsidR="003D18CD" w:rsidRPr="003D18CD" w:rsidRDefault="003D18CD" w:rsidP="003D18CD">
      <w:pPr>
        <w:spacing w:after="0" w:line="240" w:lineRule="auto"/>
        <w:jc w:val="both"/>
        <w:rPr>
          <w:rFonts w:ascii="Times New Roman" w:eastAsiaTheme="minorHAnsi" w:hAnsi="Times New Roman"/>
          <w:sz w:val="24"/>
          <w:szCs w:val="24"/>
          <w:lang w:eastAsia="en-US"/>
        </w:rPr>
      </w:pPr>
      <w:r w:rsidRPr="003D18CD">
        <w:rPr>
          <w:rFonts w:ascii="Times New Roman" w:hAnsi="Times New Roman"/>
          <w:sz w:val="24"/>
          <w:szCs w:val="24"/>
        </w:rPr>
        <w:t>6.10.Окончательный расчет за выполненные Работы производится Заказчиком только при наличии подписанного Сторонами Акта.</w:t>
      </w:r>
    </w:p>
    <w:p w14:paraId="458AA6A9" w14:textId="77777777" w:rsidR="003D18CD" w:rsidRPr="003D18CD" w:rsidRDefault="003D18CD" w:rsidP="003D18CD">
      <w:pPr>
        <w:spacing w:after="0" w:line="240" w:lineRule="auto"/>
        <w:jc w:val="both"/>
        <w:rPr>
          <w:rFonts w:ascii="Times New Roman" w:eastAsiaTheme="minorHAnsi" w:hAnsi="Times New Roman"/>
          <w:sz w:val="24"/>
          <w:szCs w:val="24"/>
          <w:lang w:eastAsia="en-US"/>
        </w:rPr>
      </w:pPr>
      <w:r w:rsidRPr="003D18CD">
        <w:rPr>
          <w:rFonts w:ascii="Times New Roman" w:eastAsiaTheme="minorHAnsi" w:hAnsi="Times New Roman"/>
          <w:sz w:val="24"/>
          <w:szCs w:val="24"/>
          <w:lang w:eastAsia="en-US"/>
        </w:rPr>
        <w:t>6.11.Подрядчик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Заказчику.</w:t>
      </w:r>
    </w:p>
    <w:p w14:paraId="732884E6" w14:textId="77777777" w:rsidR="003D18CD" w:rsidRPr="003D18CD" w:rsidRDefault="003D18CD" w:rsidP="003D18CD">
      <w:pPr>
        <w:spacing w:after="0" w:line="240" w:lineRule="auto"/>
        <w:jc w:val="both"/>
        <w:rPr>
          <w:rFonts w:ascii="Times New Roman" w:eastAsiaTheme="minorHAnsi" w:hAnsi="Times New Roman"/>
          <w:sz w:val="24"/>
          <w:szCs w:val="24"/>
          <w:lang w:eastAsia="en-US"/>
        </w:rPr>
      </w:pPr>
      <w:r w:rsidRPr="003D18CD">
        <w:rPr>
          <w:rFonts w:ascii="Times New Roman" w:eastAsiaTheme="minorHAnsi" w:hAnsi="Times New Roman"/>
          <w:sz w:val="24"/>
          <w:szCs w:val="24"/>
          <w:lang w:eastAsia="en-US"/>
        </w:rPr>
        <w:t>6.12.Оплата Работ осуществляется за счет средств субсидии, предоставленной Заказчику из бюджета Нижегородской области в виде имущественного взноса в целях финансового обеспечения её уставной деятельности.</w:t>
      </w:r>
    </w:p>
    <w:p w14:paraId="747F4DC8" w14:textId="77777777" w:rsidR="003D18CD" w:rsidRPr="003D18CD" w:rsidRDefault="003D18CD" w:rsidP="003D18CD">
      <w:pPr>
        <w:spacing w:after="0" w:line="240" w:lineRule="auto"/>
        <w:jc w:val="both"/>
        <w:rPr>
          <w:rFonts w:ascii="Times New Roman" w:eastAsiaTheme="minorHAnsi" w:hAnsi="Times New Roman"/>
          <w:sz w:val="24"/>
          <w:szCs w:val="24"/>
          <w:lang w:eastAsia="en-US"/>
        </w:rPr>
      </w:pPr>
      <w:r w:rsidRPr="003D18CD">
        <w:rPr>
          <w:rFonts w:ascii="Times New Roman" w:eastAsiaTheme="minorHAnsi" w:hAnsi="Times New Roman"/>
          <w:sz w:val="24"/>
          <w:szCs w:val="24"/>
          <w:lang w:eastAsia="en-US"/>
        </w:rPr>
        <w:t>6.13.Оплата считается совершенной с момента списания денежных средств со счета Заказчика.</w:t>
      </w:r>
    </w:p>
    <w:p w14:paraId="382789E7"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5FE22527"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7.Ответственность по Договору.</w:t>
      </w:r>
    </w:p>
    <w:p w14:paraId="01B838E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7.1.За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136B2FA3" w14:textId="12E279A4"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7.2.За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Организация вправе взыскать с Подрядчика штраф в размере </w:t>
      </w:r>
      <w:r w:rsidR="00D54596" w:rsidRPr="000A7A3E">
        <w:rPr>
          <w:rFonts w:ascii="Times New Roman" w:eastAsiaTheme="minorHAnsi" w:hAnsi="Times New Roman"/>
          <w:color w:val="000000" w:themeColor="text1"/>
          <w:sz w:val="24"/>
          <w:szCs w:val="24"/>
          <w:lang w:eastAsia="en-US"/>
        </w:rPr>
        <w:t xml:space="preserve">трех десятых </w:t>
      </w:r>
      <w:r w:rsidRPr="003D18CD">
        <w:rPr>
          <w:rFonts w:ascii="Times New Roman" w:eastAsiaTheme="minorHAnsi" w:hAnsi="Times New Roman"/>
          <w:color w:val="000000" w:themeColor="text1"/>
          <w:sz w:val="24"/>
          <w:szCs w:val="24"/>
          <w:lang w:eastAsia="en-US"/>
        </w:rPr>
        <w:t xml:space="preserve">процента цены Договора. </w:t>
      </w:r>
    </w:p>
    <w:p w14:paraId="120F4B86" w14:textId="29DE14F5"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7.3.</w:t>
      </w:r>
      <w:r w:rsidR="00D54596" w:rsidRPr="00D54596">
        <w:rPr>
          <w:rFonts w:ascii="Times New Roman" w:eastAsiaTheme="minorHAnsi" w:hAnsi="Times New Roman"/>
          <w:color w:val="000000" w:themeColor="text1"/>
          <w:sz w:val="24"/>
          <w:szCs w:val="24"/>
          <w:lang w:eastAsia="en-US"/>
        </w:rPr>
        <w:t xml:space="preserve"> </w:t>
      </w:r>
      <w:r w:rsidR="00D54596" w:rsidRPr="000A7A3E">
        <w:rPr>
          <w:rFonts w:ascii="Times New Roman" w:eastAsiaTheme="minorHAnsi" w:hAnsi="Times New Roman"/>
          <w:color w:val="000000" w:themeColor="text1"/>
          <w:sz w:val="24"/>
          <w:szCs w:val="24"/>
          <w:lang w:eastAsia="en-US"/>
        </w:rPr>
        <w:t xml:space="preserve">В случае, если </w:t>
      </w:r>
      <w:r w:rsidR="00D54596">
        <w:rPr>
          <w:rFonts w:ascii="Times New Roman" w:eastAsiaTheme="minorHAnsi" w:hAnsi="Times New Roman"/>
          <w:color w:val="000000" w:themeColor="text1"/>
          <w:sz w:val="24"/>
          <w:szCs w:val="24"/>
          <w:lang w:eastAsia="en-US"/>
        </w:rPr>
        <w:t>Заказчиком</w:t>
      </w:r>
      <w:r w:rsidR="00D54596" w:rsidRPr="00CC57B0">
        <w:rPr>
          <w:rFonts w:ascii="Times New Roman" w:eastAsiaTheme="minorHAnsi" w:hAnsi="Times New Roman"/>
          <w:color w:val="000000" w:themeColor="text1"/>
          <w:sz w:val="24"/>
          <w:szCs w:val="24"/>
          <w:lang w:eastAsia="en-US"/>
        </w:rPr>
        <w:t xml:space="preserve"> буд</w:t>
      </w:r>
      <w:r w:rsidR="00D54596">
        <w:rPr>
          <w:rFonts w:ascii="Times New Roman" w:eastAsiaTheme="minorHAnsi" w:hAnsi="Times New Roman"/>
          <w:color w:val="000000" w:themeColor="text1"/>
          <w:sz w:val="24"/>
          <w:szCs w:val="24"/>
          <w:lang w:eastAsia="en-US"/>
        </w:rPr>
        <w:t>у</w:t>
      </w:r>
      <w:r w:rsidR="00D54596" w:rsidRPr="00CC57B0">
        <w:rPr>
          <w:rFonts w:ascii="Times New Roman" w:eastAsiaTheme="minorHAnsi" w:hAnsi="Times New Roman"/>
          <w:color w:val="000000" w:themeColor="text1"/>
          <w:sz w:val="24"/>
          <w:szCs w:val="24"/>
          <w:lang w:eastAsia="en-US"/>
        </w:rPr>
        <w:t xml:space="preserve">т </w:t>
      </w:r>
      <w:r w:rsidR="00D54596" w:rsidRPr="000A7A3E">
        <w:rPr>
          <w:rFonts w:ascii="Times New Roman" w:eastAsiaTheme="minorHAnsi" w:hAnsi="Times New Roman"/>
          <w:color w:val="000000" w:themeColor="text1"/>
          <w:sz w:val="24"/>
          <w:szCs w:val="24"/>
          <w:lang w:eastAsia="en-US"/>
        </w:rPr>
        <w:t xml:space="preserve">повторно </w:t>
      </w:r>
      <w:r w:rsidR="00D54596">
        <w:rPr>
          <w:rFonts w:ascii="Times New Roman" w:eastAsiaTheme="minorHAnsi" w:hAnsi="Times New Roman"/>
          <w:color w:val="000000" w:themeColor="text1"/>
          <w:sz w:val="24"/>
          <w:szCs w:val="24"/>
          <w:lang w:eastAsia="en-US"/>
        </w:rPr>
        <w:t xml:space="preserve">выявлены </w:t>
      </w:r>
      <w:r w:rsidR="00D54596" w:rsidRPr="000A7A3E">
        <w:rPr>
          <w:rFonts w:ascii="Times New Roman" w:eastAsiaTheme="minorHAnsi" w:hAnsi="Times New Roman"/>
          <w:color w:val="000000" w:themeColor="text1"/>
          <w:sz w:val="24"/>
          <w:szCs w:val="24"/>
          <w:lang w:eastAsia="en-US"/>
        </w:rPr>
        <w:t>ранее указанны</w:t>
      </w:r>
      <w:r w:rsidR="00D54596">
        <w:rPr>
          <w:rFonts w:ascii="Times New Roman" w:eastAsiaTheme="minorHAnsi" w:hAnsi="Times New Roman"/>
          <w:color w:val="000000" w:themeColor="text1"/>
          <w:sz w:val="24"/>
          <w:szCs w:val="24"/>
          <w:lang w:eastAsia="en-US"/>
        </w:rPr>
        <w:t>е</w:t>
      </w:r>
      <w:r w:rsidR="00D54596" w:rsidRPr="000A7A3E">
        <w:rPr>
          <w:rFonts w:ascii="Times New Roman" w:eastAsiaTheme="minorHAnsi" w:hAnsi="Times New Roman"/>
          <w:color w:val="000000" w:themeColor="text1"/>
          <w:sz w:val="24"/>
          <w:szCs w:val="24"/>
          <w:lang w:eastAsia="en-US"/>
        </w:rPr>
        <w:t>, но не устраненны</w:t>
      </w:r>
      <w:r w:rsidR="00D54596">
        <w:rPr>
          <w:rFonts w:ascii="Times New Roman" w:eastAsiaTheme="minorHAnsi" w:hAnsi="Times New Roman"/>
          <w:color w:val="000000" w:themeColor="text1"/>
          <w:sz w:val="24"/>
          <w:szCs w:val="24"/>
          <w:lang w:eastAsia="en-US"/>
        </w:rPr>
        <w:t>е</w:t>
      </w:r>
      <w:r w:rsidR="00D54596" w:rsidRPr="000A7A3E">
        <w:rPr>
          <w:rFonts w:ascii="Times New Roman" w:eastAsiaTheme="minorHAnsi" w:hAnsi="Times New Roman"/>
          <w:color w:val="000000" w:themeColor="text1"/>
          <w:sz w:val="24"/>
          <w:szCs w:val="24"/>
          <w:lang w:eastAsia="en-US"/>
        </w:rPr>
        <w:t xml:space="preserve"> Подрядчиком </w:t>
      </w:r>
      <w:r w:rsidR="00D54596">
        <w:rPr>
          <w:rFonts w:ascii="Times New Roman" w:eastAsiaTheme="minorHAnsi" w:hAnsi="Times New Roman"/>
          <w:color w:val="000000" w:themeColor="text1"/>
          <w:sz w:val="24"/>
          <w:szCs w:val="24"/>
          <w:lang w:eastAsia="en-US"/>
        </w:rPr>
        <w:t>недостатки результата Работ</w:t>
      </w:r>
      <w:r w:rsidR="00D54596" w:rsidRPr="000A7A3E">
        <w:rPr>
          <w:rFonts w:ascii="Times New Roman" w:eastAsiaTheme="minorHAnsi" w:hAnsi="Times New Roman"/>
          <w:color w:val="000000" w:themeColor="text1"/>
          <w:sz w:val="24"/>
          <w:szCs w:val="24"/>
          <w:lang w:eastAsia="en-US"/>
        </w:rPr>
        <w:t xml:space="preserve">, </w:t>
      </w:r>
      <w:r w:rsidR="00D54596">
        <w:rPr>
          <w:rFonts w:ascii="Times New Roman" w:eastAsiaTheme="minorHAnsi" w:hAnsi="Times New Roman"/>
          <w:color w:val="000000" w:themeColor="text1"/>
          <w:sz w:val="24"/>
          <w:szCs w:val="24"/>
          <w:lang w:eastAsia="en-US"/>
        </w:rPr>
        <w:t>Заказчик</w:t>
      </w:r>
      <w:r w:rsidR="00D54596" w:rsidRPr="000A7A3E">
        <w:rPr>
          <w:rFonts w:ascii="Times New Roman" w:eastAsiaTheme="minorHAnsi" w:hAnsi="Times New Roman"/>
          <w:color w:val="000000" w:themeColor="text1"/>
          <w:sz w:val="24"/>
          <w:szCs w:val="24"/>
          <w:lang w:eastAsia="en-US"/>
        </w:rPr>
        <w:t xml:space="preserve"> вправе взыскать с Подрядчика штраф в размере трех десятых процента цены Договора за каждое такое нарушение</w:t>
      </w:r>
      <w:r w:rsidRPr="003D18CD">
        <w:rPr>
          <w:rFonts w:ascii="Times New Roman" w:eastAsiaTheme="minorHAnsi" w:hAnsi="Times New Roman"/>
          <w:color w:val="000000" w:themeColor="text1"/>
          <w:sz w:val="24"/>
          <w:szCs w:val="24"/>
          <w:lang w:eastAsia="en-US"/>
        </w:rPr>
        <w:t>.</w:t>
      </w:r>
    </w:p>
    <w:p w14:paraId="6FD10CD9" w14:textId="00038A03"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7.4.Подрядчик обязан уплатить Организации по её требованию пени за каждый день просрочки исполнения обязательств по Договору, начиная со дня, следующего со дня истечения определенного Договором срока исполнения Подрядчиком соответствующих обязательств, в размере </w:t>
      </w:r>
      <w:r w:rsidR="00D54596">
        <w:rPr>
          <w:rFonts w:ascii="Times New Roman" w:eastAsiaTheme="minorHAnsi" w:hAnsi="Times New Roman"/>
          <w:color w:val="000000" w:themeColor="text1"/>
          <w:sz w:val="24"/>
          <w:szCs w:val="24"/>
          <w:lang w:eastAsia="en-US"/>
        </w:rPr>
        <w:t>трех</w:t>
      </w:r>
      <w:r w:rsidRPr="003D18CD">
        <w:rPr>
          <w:rFonts w:ascii="Times New Roman" w:eastAsiaTheme="minorHAnsi" w:hAnsi="Times New Roman"/>
          <w:color w:val="000000" w:themeColor="text1"/>
          <w:sz w:val="24"/>
          <w:szCs w:val="24"/>
          <w:lang w:eastAsia="en-US"/>
        </w:rPr>
        <w:t xml:space="preserve"> </w:t>
      </w:r>
      <w:r w:rsidR="00D54596">
        <w:rPr>
          <w:rFonts w:ascii="Times New Roman" w:eastAsiaTheme="minorHAnsi" w:hAnsi="Times New Roman"/>
          <w:color w:val="000000" w:themeColor="text1"/>
          <w:sz w:val="24"/>
          <w:szCs w:val="24"/>
          <w:lang w:eastAsia="en-US"/>
        </w:rPr>
        <w:t>сотых</w:t>
      </w:r>
      <w:r w:rsidRPr="003D18CD">
        <w:rPr>
          <w:rFonts w:ascii="Times New Roman" w:eastAsiaTheme="minorHAnsi" w:hAnsi="Times New Roman"/>
          <w:color w:val="000000" w:themeColor="text1"/>
          <w:sz w:val="24"/>
          <w:szCs w:val="24"/>
          <w:lang w:eastAsia="en-US"/>
        </w:rPr>
        <w:t xml:space="preserve"> процента цены Договора за нарушение:</w:t>
      </w:r>
    </w:p>
    <w:p w14:paraId="41E6D160"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lastRenderedPageBreak/>
        <w:t>—</w:t>
      </w:r>
      <w:r w:rsidRPr="003D18CD">
        <w:rPr>
          <w:rFonts w:ascii="Times New Roman" w:hAnsi="Times New Roman"/>
          <w:color w:val="000000" w:themeColor="text1"/>
          <w:spacing w:val="2"/>
          <w:sz w:val="24"/>
          <w:szCs w:val="24"/>
        </w:rPr>
        <w:tab/>
        <w:t xml:space="preserve">срока разработки Графика; </w:t>
      </w:r>
    </w:p>
    <w:p w14:paraId="4EFB231F"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w:t>
      </w:r>
      <w:r w:rsidRPr="003D18CD">
        <w:rPr>
          <w:rFonts w:ascii="Times New Roman" w:hAnsi="Times New Roman"/>
          <w:color w:val="000000" w:themeColor="text1"/>
          <w:spacing w:val="2"/>
          <w:sz w:val="24"/>
          <w:szCs w:val="24"/>
        </w:rPr>
        <w:tab/>
        <w:t>сроков, установленных Графиком;</w:t>
      </w:r>
    </w:p>
    <w:p w14:paraId="137F2E89"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w:t>
      </w:r>
      <w:r w:rsidRPr="003D18CD">
        <w:rPr>
          <w:rFonts w:ascii="Times New Roman" w:hAnsi="Times New Roman"/>
          <w:color w:val="000000" w:themeColor="text1"/>
          <w:spacing w:val="2"/>
          <w:sz w:val="24"/>
          <w:szCs w:val="24"/>
        </w:rPr>
        <w:tab/>
        <w:t>срока начала выполнения Работ;</w:t>
      </w:r>
    </w:p>
    <w:p w14:paraId="1129022F"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w:t>
      </w:r>
      <w:r w:rsidRPr="003D18CD">
        <w:rPr>
          <w:rFonts w:ascii="Times New Roman" w:hAnsi="Times New Roman"/>
          <w:color w:val="000000" w:themeColor="text1"/>
          <w:spacing w:val="2"/>
          <w:sz w:val="24"/>
          <w:szCs w:val="24"/>
        </w:rPr>
        <w:tab/>
        <w:t>срока завершения Работ и сдачи их результата</w:t>
      </w:r>
      <w:r w:rsidRPr="003D18CD">
        <w:rPr>
          <w:rFonts w:ascii="Times New Roman" w:eastAsiaTheme="minorHAnsi" w:hAnsi="Times New Roman"/>
          <w:color w:val="000000" w:themeColor="text1"/>
          <w:sz w:val="24"/>
          <w:szCs w:val="24"/>
          <w:lang w:eastAsia="en-US"/>
        </w:rPr>
        <w:t xml:space="preserve"> </w:t>
      </w:r>
      <w:r w:rsidRPr="003D18CD">
        <w:rPr>
          <w:rFonts w:ascii="Times New Roman" w:hAnsi="Times New Roman"/>
          <w:color w:val="000000" w:themeColor="text1"/>
          <w:spacing w:val="2"/>
          <w:sz w:val="24"/>
          <w:szCs w:val="24"/>
        </w:rPr>
        <w:t>Учреждению и Организации;</w:t>
      </w:r>
    </w:p>
    <w:p w14:paraId="6D457254" w14:textId="77777777" w:rsidR="003D18CD" w:rsidRPr="003D18CD" w:rsidRDefault="003D18CD" w:rsidP="003D18CD">
      <w:pPr>
        <w:shd w:val="clear" w:color="auto" w:fill="FFFFFF"/>
        <w:spacing w:after="0" w:line="240" w:lineRule="auto"/>
        <w:textAlignment w:val="baseline"/>
        <w:rPr>
          <w:rFonts w:ascii="Times New Roman" w:hAnsi="Times New Roman"/>
          <w:color w:val="000000" w:themeColor="text1"/>
          <w:spacing w:val="2"/>
          <w:sz w:val="24"/>
          <w:szCs w:val="24"/>
        </w:rPr>
      </w:pPr>
      <w:r w:rsidRPr="003D18CD">
        <w:rPr>
          <w:rFonts w:ascii="Times New Roman" w:hAnsi="Times New Roman"/>
          <w:color w:val="000000" w:themeColor="text1"/>
          <w:spacing w:val="2"/>
          <w:sz w:val="24"/>
          <w:szCs w:val="24"/>
        </w:rPr>
        <w:t>—</w:t>
      </w:r>
      <w:r w:rsidRPr="003D18CD">
        <w:rPr>
          <w:rFonts w:ascii="Times New Roman" w:hAnsi="Times New Roman"/>
          <w:color w:val="000000" w:themeColor="text1"/>
          <w:spacing w:val="2"/>
          <w:sz w:val="24"/>
          <w:szCs w:val="24"/>
        </w:rPr>
        <w:tab/>
        <w:t>сроков устранения недостатков (дефектов) результата Работ.</w:t>
      </w:r>
    </w:p>
    <w:p w14:paraId="1C3FF5A2" w14:textId="77777777" w:rsidR="003D18CD" w:rsidRPr="003D18CD" w:rsidRDefault="003D18CD" w:rsidP="003D18CD">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7.5.Размер начисленной любой из Сторон в адрес другой Стороны неустойки не может превышать цену Договора.</w:t>
      </w:r>
    </w:p>
    <w:p w14:paraId="5CBEF7BB"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pacing w:val="2"/>
          <w:sz w:val="24"/>
          <w:szCs w:val="24"/>
          <w:shd w:val="clear" w:color="auto" w:fill="FFFFFF"/>
          <w:lang w:eastAsia="en-US"/>
        </w:rPr>
        <w:t>7.6.Уплата неустойки не освобождает Стороны от выполнения принятых на себя обязательств.</w:t>
      </w:r>
    </w:p>
    <w:p w14:paraId="25329D66" w14:textId="77777777" w:rsidR="003D18CD" w:rsidRPr="003D18CD" w:rsidRDefault="003D18CD" w:rsidP="003D18CD">
      <w:pPr>
        <w:spacing w:after="0" w:line="240" w:lineRule="auto"/>
        <w:ind w:right="-2"/>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7.7.Убытки, причиненные Организации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21CD0B1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К убыткам Организации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522EBA82"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7.8. При выявлении недостатков (дефектов) результата Работ в течение гарантийного срока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t>
      </w:r>
    </w:p>
    <w:p w14:paraId="65B5E890"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7.10. Организация вправе удержать сумму начисленных Подрядчику неустоек из причитающихся последнему выплат при осуществлении расчетов по Договору.</w:t>
      </w:r>
    </w:p>
    <w:p w14:paraId="0EA7C64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556DCC09"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7</w:t>
      </w:r>
      <w:r w:rsidRPr="003D18CD">
        <w:rPr>
          <w:rFonts w:ascii="Times New Roman" w:eastAsiaTheme="minorHAnsi" w:hAnsi="Times New Roman"/>
          <w:b/>
          <w:color w:val="000000" w:themeColor="text1"/>
          <w:sz w:val="24"/>
          <w:szCs w:val="24"/>
          <w:vertAlign w:val="superscript"/>
          <w:lang w:eastAsia="en-US"/>
        </w:rPr>
        <w:t>1</w:t>
      </w:r>
      <w:r w:rsidRPr="003D18CD">
        <w:rPr>
          <w:rFonts w:ascii="Times New Roman" w:eastAsiaTheme="minorHAnsi" w:hAnsi="Times New Roman"/>
          <w:b/>
          <w:color w:val="000000" w:themeColor="text1"/>
          <w:sz w:val="24"/>
          <w:szCs w:val="24"/>
          <w:lang w:eastAsia="en-US"/>
        </w:rPr>
        <w:t>.Обеспечение исполнения Договора.</w:t>
      </w:r>
    </w:p>
    <w:p w14:paraId="70394AFC"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60FE9DF4" w14:textId="76C186E1"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w:t>
      </w:r>
      <w:r w:rsidRPr="003D18CD">
        <w:rPr>
          <w:rFonts w:ascii="Times New Roman" w:eastAsiaTheme="minorHAnsi" w:hAnsi="Times New Roman"/>
          <w:color w:val="000000" w:themeColor="text1"/>
          <w:sz w:val="24"/>
          <w:szCs w:val="24"/>
          <w:vertAlign w:val="superscript"/>
          <w:lang w:eastAsia="en-US"/>
        </w:rPr>
        <w:t>1</w:t>
      </w:r>
      <w:r w:rsidRPr="003D18CD">
        <w:rPr>
          <w:rFonts w:ascii="Times New Roman" w:eastAsiaTheme="minorHAnsi" w:hAnsi="Times New Roman"/>
          <w:color w:val="000000" w:themeColor="text1"/>
          <w:sz w:val="24"/>
          <w:szCs w:val="24"/>
          <w:lang w:eastAsia="en-US"/>
        </w:rPr>
        <w:t xml:space="preserve">.1. </w:t>
      </w:r>
      <w:r w:rsidR="00AA6D39" w:rsidRPr="00AA6D39">
        <w:rPr>
          <w:rFonts w:ascii="Times New Roman" w:eastAsiaTheme="minorHAnsi" w:hAnsi="Times New Roman"/>
          <w:color w:val="000000" w:themeColor="text1"/>
          <w:sz w:val="24"/>
          <w:szCs w:val="24"/>
          <w:lang w:eastAsia="en-US"/>
        </w:rPr>
        <w:t>Подрядчик в срок, не превышающий 20 календарных дней со дня заключения Договора, но в любом случае не позднее предоставления счета (счетов и счетов-фактур в установленных случаях) на первый платеж по Договору предоставляет Заказчику обеспечение исполнения Договора способом безотзывной банковской гарантии на сумму, равную не менее чем тридцати процентам цены Договора.</w:t>
      </w:r>
    </w:p>
    <w:p w14:paraId="22FE95F3"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w:t>
      </w:r>
      <w:r w:rsidRPr="003D18CD">
        <w:rPr>
          <w:rFonts w:ascii="Times New Roman" w:eastAsiaTheme="minorHAnsi" w:hAnsi="Times New Roman"/>
          <w:color w:val="000000" w:themeColor="text1"/>
          <w:sz w:val="24"/>
          <w:szCs w:val="24"/>
          <w:vertAlign w:val="superscript"/>
          <w:lang w:eastAsia="en-US"/>
        </w:rPr>
        <w:t>1</w:t>
      </w:r>
      <w:r w:rsidRPr="003D18CD">
        <w:rPr>
          <w:rFonts w:ascii="Times New Roman" w:eastAsiaTheme="minorHAnsi" w:hAnsi="Times New Roman"/>
          <w:color w:val="000000" w:themeColor="text1"/>
          <w:sz w:val="24"/>
          <w:szCs w:val="24"/>
          <w:lang w:eastAsia="en-US"/>
        </w:rPr>
        <w:t xml:space="preserve">.2.Срок действия банковской гарантии должен превышать не менее чем на один месяц срок завершения Работ по Договору. </w:t>
      </w:r>
    </w:p>
    <w:p w14:paraId="1BCB4BDE"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3D18CD">
        <w:rPr>
          <w:rFonts w:ascii="Times New Roman" w:eastAsiaTheme="minorHAnsi" w:hAnsi="Times New Roman"/>
          <w:color w:val="000000" w:themeColor="text1"/>
          <w:sz w:val="24"/>
          <w:szCs w:val="24"/>
          <w:lang w:eastAsia="en-US"/>
        </w:rPr>
        <w:t>7</w:t>
      </w:r>
      <w:r w:rsidRPr="003D18CD">
        <w:rPr>
          <w:rFonts w:ascii="Times New Roman" w:eastAsiaTheme="minorHAnsi" w:hAnsi="Times New Roman"/>
          <w:color w:val="000000" w:themeColor="text1"/>
          <w:sz w:val="24"/>
          <w:szCs w:val="24"/>
          <w:vertAlign w:val="superscript"/>
          <w:lang w:eastAsia="en-US"/>
        </w:rPr>
        <w:t>1</w:t>
      </w:r>
      <w:r w:rsidRPr="003D18CD">
        <w:rPr>
          <w:rFonts w:ascii="Times New Roman" w:eastAsiaTheme="minorHAnsi" w:hAnsi="Times New Roman"/>
          <w:color w:val="000000" w:themeColor="text1"/>
          <w:sz w:val="24"/>
          <w:szCs w:val="24"/>
          <w:lang w:eastAsia="en-US"/>
        </w:rPr>
        <w:t>.3.</w:t>
      </w:r>
      <w:r w:rsidRPr="003D18CD">
        <w:rPr>
          <w:rFonts w:ascii="Times New Roman" w:eastAsiaTheme="minorHAnsi" w:hAnsi="Times New Roman"/>
          <w:color w:val="000000" w:themeColor="text1"/>
          <w:sz w:val="24"/>
          <w:szCs w:val="24"/>
          <w:shd w:val="clear" w:color="auto" w:fill="FFFFFF"/>
          <w:lang w:eastAsia="en-US"/>
        </w:rPr>
        <w:t>Банковская гарантия должна содержать условие о праве Организации на бесспорное списание денежных средств со счета гаранта, если гарантом в срок не более чем пять рабочих дней не исполнено требование Организации об уплате денежной суммы по банковской гарантии, направленное до окончания срока действия банковской гарантии.</w:t>
      </w:r>
    </w:p>
    <w:p w14:paraId="612A4D27"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3D18CD">
        <w:rPr>
          <w:rFonts w:ascii="Times New Roman" w:eastAsiaTheme="minorHAnsi" w:hAnsi="Times New Roman"/>
          <w:color w:val="000000" w:themeColor="text1"/>
          <w:sz w:val="24"/>
          <w:szCs w:val="24"/>
          <w:lang w:eastAsia="en-US"/>
        </w:rPr>
        <w:t>7</w:t>
      </w:r>
      <w:r w:rsidRPr="003D18CD">
        <w:rPr>
          <w:rFonts w:ascii="Times New Roman" w:eastAsiaTheme="minorHAnsi" w:hAnsi="Times New Roman"/>
          <w:color w:val="000000" w:themeColor="text1"/>
          <w:sz w:val="24"/>
          <w:szCs w:val="24"/>
          <w:vertAlign w:val="superscript"/>
          <w:lang w:eastAsia="en-US"/>
        </w:rPr>
        <w:t>1</w:t>
      </w:r>
      <w:r w:rsidRPr="003D18CD">
        <w:rPr>
          <w:rFonts w:ascii="Times New Roman" w:eastAsiaTheme="minorHAnsi" w:hAnsi="Times New Roman"/>
          <w:color w:val="000000" w:themeColor="text1"/>
          <w:sz w:val="24"/>
          <w:szCs w:val="24"/>
          <w:lang w:eastAsia="en-US"/>
        </w:rPr>
        <w:t>.4.</w:t>
      </w:r>
      <w:r w:rsidRPr="003D18CD">
        <w:rPr>
          <w:rFonts w:ascii="Times New Roman" w:eastAsiaTheme="minorHAnsi" w:hAnsi="Times New Roman"/>
          <w:color w:val="000000" w:themeColor="text1"/>
          <w:sz w:val="24"/>
          <w:szCs w:val="24"/>
          <w:shd w:val="clear" w:color="auto" w:fill="FFFFFF"/>
          <w:lang w:eastAsia="en-US"/>
        </w:rPr>
        <w:t>Наличие в условиях банковской гарантии требования о представлении Организацией гаранту судебных актов, подтверждающих неисполнение принципалом обязательств, обеспечиваемых банковской гарантией, не допускается.</w:t>
      </w:r>
    </w:p>
    <w:p w14:paraId="2EDEB247"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7</w:t>
      </w:r>
      <w:r w:rsidRPr="003D18CD">
        <w:rPr>
          <w:rFonts w:ascii="Times New Roman" w:eastAsiaTheme="minorHAnsi" w:hAnsi="Times New Roman"/>
          <w:color w:val="000000" w:themeColor="text1"/>
          <w:sz w:val="24"/>
          <w:szCs w:val="24"/>
          <w:vertAlign w:val="superscript"/>
          <w:lang w:eastAsia="en-US"/>
        </w:rPr>
        <w:t>1</w:t>
      </w:r>
      <w:r w:rsidRPr="003D18CD">
        <w:rPr>
          <w:rFonts w:ascii="Times New Roman" w:eastAsiaTheme="minorHAnsi" w:hAnsi="Times New Roman"/>
          <w:color w:val="000000" w:themeColor="text1"/>
          <w:sz w:val="24"/>
          <w:szCs w:val="24"/>
          <w:lang w:eastAsia="en-US"/>
        </w:rPr>
        <w:t xml:space="preserve">.5.В случае если по независящим от Подрядчика причинам действие банковской гарантии прекратится до установленного Договором срока, Подрядчик обязан представить новое обеспечение исполнения Договора в течение двух дней со дня, когда Подрядчик узнал или должен был узнать, что обязательство гаранта перед бенефициаром по банковской гарантии прекращено. Неисполнение этого условия влечет наступление ответственности, определяемой в размере и порядке, предусмотренных пунктом 7.4 Договора.  </w:t>
      </w:r>
    </w:p>
    <w:p w14:paraId="306A10DB"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70156AD6"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 xml:space="preserve">8.Гарантийный срок. </w:t>
      </w:r>
    </w:p>
    <w:p w14:paraId="00B08650"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8.1.Гарантийный срок на результаты Работ устанавливается длительностью 5 лет. Гарантийный срок исчисляется со дня подписания Сторонами Акта.</w:t>
      </w:r>
    </w:p>
    <w:p w14:paraId="0F1D5434"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8.2.В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предусмотренным Договором, к соответствующим составляющим результата Работ применяются гарантийные сроки, предусмотренные производителями, поставщиками. Подрядчик обязуется передать Организации все документы, подтверждающие гарантийные обязательства поставщиков или производителей.</w:t>
      </w:r>
    </w:p>
    <w:p w14:paraId="7333F7A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lastRenderedPageBreak/>
        <w:t>8.3. Подрядчик несет ответственность за недостатки (дефекты) результата Работ, обнаруженные в период гарантийного срока.</w:t>
      </w:r>
    </w:p>
    <w:p w14:paraId="2BB09FD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8.4. Устранение недостатков (дефектов) результата Работ, выявленных в течение гарантийного срока, осуществляется силами и за счет средств Подрядчика.</w:t>
      </w:r>
    </w:p>
    <w:p w14:paraId="31EFE493"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8.5.Требование об устранении недостатков (дефектов) результата Работ может быть заявлено Организацией или Учреждением. </w:t>
      </w:r>
    </w:p>
    <w:p w14:paraId="5B20B87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8.6. В случае отказа Подрядчика от устранения выявленных недостатков (дефектов) результата Работ или в случае неустранения недостатков (дефектов) результата Работ в установленный срок, Организация или Учреждение вправе привлечь третьих лиц с возмещением расходов на устранение недостатков (дефектов) результата Работ за счет Подрядчика.</w:t>
      </w:r>
    </w:p>
    <w:p w14:paraId="115177A3"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8.7.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результата Работ, за которые отвечает Подрядчик.</w:t>
      </w:r>
    </w:p>
    <w:p w14:paraId="7D6769D9"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0354AE89"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9. Обстоятельства непреодолимой силы.</w:t>
      </w:r>
    </w:p>
    <w:p w14:paraId="62B8654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5711644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513FE2D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 (проекта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1AEE01B0"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37C37D87"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9.5.Обмен документами между Сторонами координирует Сторона, заявившая о воздействии обстоятельств непреодолимой силы.</w:t>
      </w:r>
    </w:p>
    <w:p w14:paraId="61B36D8C"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9.6.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3B7E74F8"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7D5A1127"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10.Срок действия Договора. Порядок изменения и расторжения Договора.</w:t>
      </w:r>
    </w:p>
    <w:p w14:paraId="0350F4D1"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lastRenderedPageBreak/>
        <w:t>10.1. Договор вступает в силу со дня его заключения Сторонами и действует до полного исполнения Сторонами своих обязательств по Договору.</w:t>
      </w:r>
    </w:p>
    <w:p w14:paraId="53CC9BEA"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10.2.Любые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всеми Сторонами, за исключением случая, предусмотренного пунктом 10.5 Договора.</w:t>
      </w:r>
    </w:p>
    <w:p w14:paraId="6B863D5E"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10.3.В случае одностороннего отказа Организации от Договора последний прекращается полностью.</w:t>
      </w:r>
    </w:p>
    <w:p w14:paraId="17ED3C6E"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pacing w:val="2"/>
          <w:sz w:val="24"/>
          <w:szCs w:val="24"/>
          <w:shd w:val="clear" w:color="auto" w:fill="FFFFFF"/>
          <w:lang w:eastAsia="en-US"/>
        </w:rPr>
        <w:t>Решение Организации об одностороннем отказе от Договора вступает в силу и Договор считается расторгнутым через десять дней со дня надлежащего уведомления Организацией Подрядчика и Учреждения об одностороннем отказе от исполнения Договора.</w:t>
      </w:r>
    </w:p>
    <w:p w14:paraId="0334166A"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shd w:val="clear" w:color="auto" w:fill="FFFFFF"/>
          <w:lang w:eastAsia="en-US"/>
        </w:rPr>
      </w:pPr>
      <w:r w:rsidRPr="003D18CD">
        <w:rPr>
          <w:rFonts w:ascii="Times New Roman" w:eastAsiaTheme="minorHAnsi" w:hAnsi="Times New Roman"/>
          <w:color w:val="000000" w:themeColor="text1"/>
          <w:sz w:val="24"/>
          <w:szCs w:val="24"/>
          <w:shd w:val="clear" w:color="auto" w:fill="FFFFFF"/>
          <w:lang w:eastAsia="en-US"/>
        </w:rPr>
        <w:t>10.4.Учреждение и Подрядчик не вправе отказаться от Договора в одностороннем порядке.</w:t>
      </w:r>
    </w:p>
    <w:p w14:paraId="004C9ACE"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10.5.Организация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w:t>
      </w:r>
    </w:p>
    <w:p w14:paraId="15DB9075"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О внесенных изменениях Организация уведомляет Подрядчика в порядке, установленном для направления юридически значимых сообщений. С момента получения Подрядчиком сообщения Организации о внесенных изменениях в объем Работ Договор считается изменённым и продолжается на условиях, определенных в указанном сообщении. Организация самостоятельно уведомляет Учреждение о принятом ею решении об одностороннем изменении условий Договора.</w:t>
      </w:r>
    </w:p>
    <w:p w14:paraId="234184C8"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10.6.При изменении условий предоставления Организации субсидии из бюджета Нижегородской области в виде имущественного взноса в целях финансового обеспечения её уставной деятельности Стороны в обязательном порядке обязаны рассмотреть соответствующее уведомление от Организации и принять решение о внесении соответствующих изменений в условия Договора или о его расторжении. 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 Все расходы по оплате Работ, выполненных без согласия Организации Подрядчиком и (или) третьими лицами по договору с Подрядчиком после дня получения Подрядчиком упомянутого уведомления от Организации, возлагаются на Подрядчика.</w:t>
      </w:r>
    </w:p>
    <w:p w14:paraId="238FC3A6"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5D518CB9"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11.Порядок разрешения разногласий Сторон.</w:t>
      </w:r>
    </w:p>
    <w:p w14:paraId="1C9071BF"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11.1.Претензии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6C686C60"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11.2.Срок рассмотрения соответствующих письменных обращений Сторон не может превышать двадцати календарных дней со дня их получения Стороной, являющейся их адресатом. </w:t>
      </w:r>
    </w:p>
    <w:p w14:paraId="7D127D5B"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 xml:space="preserve">11.3.Неурегулированные Сторонами самостоятельно споры разрешаются в Арбитражном суде Нижегородской области. </w:t>
      </w:r>
    </w:p>
    <w:p w14:paraId="49600E35"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11.4.Срок досудебного урегулирования споров не может превышать тридцати дней со дня получения письменного обращения одной из Сторон.</w:t>
      </w:r>
    </w:p>
    <w:p w14:paraId="050DF4BA" w14:textId="77777777"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p>
    <w:p w14:paraId="03724583" w14:textId="77777777" w:rsidR="003D18CD" w:rsidRPr="003D18CD" w:rsidRDefault="003D18CD" w:rsidP="003D18CD">
      <w:pPr>
        <w:spacing w:after="0" w:line="240" w:lineRule="auto"/>
        <w:jc w:val="center"/>
        <w:rPr>
          <w:rFonts w:ascii="Times New Roman" w:eastAsiaTheme="minorHAnsi" w:hAnsi="Times New Roman"/>
          <w:b/>
          <w:color w:val="000000" w:themeColor="text1"/>
          <w:sz w:val="24"/>
          <w:szCs w:val="24"/>
          <w:lang w:eastAsia="en-US"/>
        </w:rPr>
      </w:pPr>
      <w:r w:rsidRPr="003D18CD">
        <w:rPr>
          <w:rFonts w:ascii="Times New Roman" w:eastAsiaTheme="minorHAnsi" w:hAnsi="Times New Roman"/>
          <w:b/>
          <w:color w:val="000000" w:themeColor="text1"/>
          <w:sz w:val="24"/>
          <w:szCs w:val="24"/>
          <w:lang w:eastAsia="en-US"/>
        </w:rPr>
        <w:t>12.Прочие условия.</w:t>
      </w:r>
    </w:p>
    <w:p w14:paraId="51E16012" w14:textId="77777777" w:rsidR="003D18CD" w:rsidRPr="003D18CD" w:rsidRDefault="003D18CD" w:rsidP="003D18CD">
      <w:pPr>
        <w:shd w:val="clear" w:color="auto" w:fill="FFFFFF"/>
        <w:spacing w:after="0" w:line="240" w:lineRule="auto"/>
        <w:jc w:val="both"/>
        <w:textAlignment w:val="baseline"/>
        <w:rPr>
          <w:rFonts w:ascii="Times New Roman" w:hAnsi="Times New Roman"/>
          <w:color w:val="000000" w:themeColor="text1"/>
          <w:sz w:val="24"/>
          <w:szCs w:val="24"/>
          <w:shd w:val="clear" w:color="auto" w:fill="FFFFFF"/>
        </w:rPr>
      </w:pPr>
      <w:r w:rsidRPr="003D18CD">
        <w:rPr>
          <w:rFonts w:ascii="Times New Roman" w:eastAsiaTheme="minorHAnsi" w:hAnsi="Times New Roman"/>
          <w:color w:val="000000" w:themeColor="text1"/>
          <w:sz w:val="24"/>
          <w:szCs w:val="24"/>
          <w:lang w:eastAsia="en-US"/>
        </w:rPr>
        <w:t>12.1.</w:t>
      </w:r>
      <w:r w:rsidRPr="003D18CD">
        <w:rPr>
          <w:rFonts w:ascii="Times New Roman" w:hAnsi="Times New Roman"/>
          <w:color w:val="000000" w:themeColor="text1"/>
          <w:sz w:val="24"/>
          <w:szCs w:val="24"/>
          <w:shd w:val="clear" w:color="auto" w:fill="FFFFFF"/>
        </w:rPr>
        <w:t xml:space="preserve">Имущественные права на результат Работ неразрывно связаны с Объектом и возникают у Учреждения. </w:t>
      </w:r>
    </w:p>
    <w:p w14:paraId="0DD625F9" w14:textId="1529B7AF"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w:t>
      </w:r>
      <w:r w:rsidR="00D54596">
        <w:rPr>
          <w:rFonts w:ascii="Times New Roman" w:eastAsiaTheme="minorHAnsi" w:hAnsi="Times New Roman"/>
          <w:color w:val="000000" w:themeColor="text1"/>
          <w:sz w:val="24"/>
          <w:szCs w:val="24"/>
          <w:lang w:eastAsia="en-US"/>
        </w:rPr>
        <w:t>2</w:t>
      </w:r>
      <w:r w:rsidRPr="003D18CD">
        <w:rPr>
          <w:rFonts w:ascii="Times New Roman" w:eastAsiaTheme="minorHAnsi" w:hAnsi="Times New Roman"/>
          <w:color w:val="000000" w:themeColor="text1"/>
          <w:sz w:val="24"/>
          <w:szCs w:val="24"/>
          <w:lang w:eastAsia="en-US"/>
        </w:rPr>
        <w:t>.Уступка требований по Договору не допускается.</w:t>
      </w:r>
    </w:p>
    <w:p w14:paraId="6B7B71B5" w14:textId="35DA22C1"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w:t>
      </w:r>
      <w:r w:rsidR="00D54596">
        <w:rPr>
          <w:rFonts w:ascii="Times New Roman" w:eastAsiaTheme="minorHAnsi" w:hAnsi="Times New Roman"/>
          <w:color w:val="000000" w:themeColor="text1"/>
          <w:sz w:val="24"/>
          <w:szCs w:val="24"/>
          <w:lang w:eastAsia="en-US"/>
        </w:rPr>
        <w:t>3</w:t>
      </w:r>
      <w:r w:rsidRPr="003D18CD">
        <w:rPr>
          <w:rFonts w:ascii="Times New Roman" w:eastAsiaTheme="minorHAnsi" w:hAnsi="Times New Roman"/>
          <w:color w:val="000000" w:themeColor="text1"/>
          <w:sz w:val="24"/>
          <w:szCs w:val="24"/>
          <w:lang w:eastAsia="en-US"/>
        </w:rPr>
        <w:t>.Договор составлен в трех экземплярах, идентичных по содержанию и имеющих одинаковую юридическую силу.</w:t>
      </w:r>
    </w:p>
    <w:p w14:paraId="79C62C0E" w14:textId="5A854D25"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w:t>
      </w:r>
      <w:r w:rsidR="00D54596">
        <w:rPr>
          <w:rFonts w:ascii="Times New Roman" w:eastAsiaTheme="minorHAnsi" w:hAnsi="Times New Roman"/>
          <w:color w:val="000000" w:themeColor="text1"/>
          <w:sz w:val="24"/>
          <w:szCs w:val="24"/>
          <w:lang w:eastAsia="en-US"/>
        </w:rPr>
        <w:t>4</w:t>
      </w:r>
      <w:r w:rsidRPr="003D18CD">
        <w:rPr>
          <w:rFonts w:ascii="Times New Roman" w:eastAsiaTheme="minorHAnsi" w:hAnsi="Times New Roman"/>
          <w:color w:val="000000" w:themeColor="text1"/>
          <w:sz w:val="24"/>
          <w:szCs w:val="24"/>
          <w:lang w:eastAsia="en-US"/>
        </w:rPr>
        <w:t>.Стороны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4295064E" w14:textId="1BB3FCEB"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w:t>
      </w:r>
      <w:r w:rsidR="00D54596">
        <w:rPr>
          <w:rFonts w:ascii="Times New Roman" w:eastAsiaTheme="minorHAnsi" w:hAnsi="Times New Roman"/>
          <w:color w:val="000000" w:themeColor="text1"/>
          <w:sz w:val="24"/>
          <w:szCs w:val="24"/>
          <w:lang w:eastAsia="en-US"/>
        </w:rPr>
        <w:t>5</w:t>
      </w:r>
      <w:r w:rsidRPr="003D18CD">
        <w:rPr>
          <w:rFonts w:ascii="Times New Roman" w:eastAsiaTheme="minorHAnsi" w:hAnsi="Times New Roman"/>
          <w:color w:val="000000" w:themeColor="text1"/>
          <w:sz w:val="24"/>
          <w:szCs w:val="24"/>
          <w:lang w:eastAsia="en-US"/>
        </w:rPr>
        <w:t xml:space="preserve">.В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w:t>
      </w:r>
      <w:r w:rsidRPr="003D18CD">
        <w:rPr>
          <w:rFonts w:ascii="Times New Roman" w:eastAsiaTheme="minorHAnsi" w:hAnsi="Times New Roman"/>
          <w:color w:val="000000" w:themeColor="text1"/>
          <w:sz w:val="24"/>
          <w:szCs w:val="24"/>
          <w:lang w:eastAsia="en-US"/>
        </w:rPr>
        <w:lastRenderedPageBreak/>
        <w:t>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6A1FA37E" w14:textId="3D243AB6" w:rsidR="003D18CD" w:rsidRPr="003D18CD" w:rsidRDefault="003D18CD" w:rsidP="003D18CD">
      <w:pPr>
        <w:spacing w:after="0" w:line="240" w:lineRule="auto"/>
        <w:jc w:val="both"/>
        <w:rPr>
          <w:rFonts w:ascii="Times New Roman" w:eastAsiaTheme="minorHAnsi" w:hAnsi="Times New Roman"/>
          <w:color w:val="000000" w:themeColor="text1"/>
          <w:sz w:val="24"/>
          <w:szCs w:val="24"/>
          <w:lang w:eastAsia="en-US"/>
        </w:rPr>
      </w:pPr>
      <w:r w:rsidRPr="003D18CD">
        <w:rPr>
          <w:rFonts w:ascii="Times New Roman" w:eastAsiaTheme="minorHAnsi" w:hAnsi="Times New Roman"/>
          <w:color w:val="000000" w:themeColor="text1"/>
          <w:sz w:val="24"/>
          <w:szCs w:val="24"/>
          <w:lang w:eastAsia="en-US"/>
        </w:rPr>
        <w:t>12.</w:t>
      </w:r>
      <w:r w:rsidR="00D54596">
        <w:rPr>
          <w:rFonts w:ascii="Times New Roman" w:eastAsiaTheme="minorHAnsi" w:hAnsi="Times New Roman"/>
          <w:color w:val="000000" w:themeColor="text1"/>
          <w:sz w:val="24"/>
          <w:szCs w:val="24"/>
          <w:lang w:eastAsia="en-US"/>
        </w:rPr>
        <w:t>6</w:t>
      </w:r>
      <w:r w:rsidRPr="003D18CD">
        <w:rPr>
          <w:rFonts w:ascii="Times New Roman" w:eastAsiaTheme="minorHAnsi" w:hAnsi="Times New Roman"/>
          <w:color w:val="000000" w:themeColor="text1"/>
          <w:sz w:val="24"/>
          <w:szCs w:val="24"/>
          <w:lang w:eastAsia="en-US"/>
        </w:rPr>
        <w:t>.Любые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5AD00BB6" w14:textId="74770C1A" w:rsidR="003D18CD" w:rsidRPr="003D18CD" w:rsidRDefault="003D18CD" w:rsidP="003D18CD">
      <w:pPr>
        <w:spacing w:after="0" w:line="240" w:lineRule="auto"/>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pacing w:val="2"/>
          <w:sz w:val="24"/>
          <w:szCs w:val="24"/>
          <w:shd w:val="clear" w:color="auto" w:fill="FFFFFF"/>
          <w:lang w:eastAsia="en-US"/>
        </w:rPr>
        <w:t>12.</w:t>
      </w:r>
      <w:r w:rsidR="00D54596">
        <w:rPr>
          <w:rFonts w:ascii="Times New Roman" w:eastAsiaTheme="minorHAnsi" w:hAnsi="Times New Roman"/>
          <w:color w:val="000000" w:themeColor="text1"/>
          <w:spacing w:val="2"/>
          <w:sz w:val="24"/>
          <w:szCs w:val="24"/>
          <w:shd w:val="clear" w:color="auto" w:fill="FFFFFF"/>
          <w:lang w:eastAsia="en-US"/>
        </w:rPr>
        <w:t>7</w:t>
      </w:r>
      <w:r w:rsidRPr="003D18CD">
        <w:rPr>
          <w:rFonts w:ascii="Times New Roman" w:eastAsiaTheme="minorHAnsi" w:hAnsi="Times New Roman"/>
          <w:color w:val="000000" w:themeColor="text1"/>
          <w:spacing w:val="2"/>
          <w:sz w:val="24"/>
          <w:szCs w:val="24"/>
          <w:shd w:val="clear" w:color="auto" w:fill="FFFFFF"/>
          <w:lang w:eastAsia="en-US"/>
        </w:rPr>
        <w:t>. Неотъемлемой частью настоящего Договора являются следующие приложения:</w:t>
      </w:r>
    </w:p>
    <w:p w14:paraId="7A5E3761" w14:textId="77777777" w:rsidR="003D18CD" w:rsidRPr="003D18CD" w:rsidRDefault="003D18CD" w:rsidP="003D18CD">
      <w:pPr>
        <w:jc w:val="both"/>
        <w:rPr>
          <w:rFonts w:ascii="Times New Roman" w:eastAsiaTheme="minorHAnsi" w:hAnsi="Times New Roman"/>
          <w:color w:val="000000" w:themeColor="text1"/>
          <w:spacing w:val="2"/>
          <w:sz w:val="24"/>
          <w:szCs w:val="24"/>
          <w:shd w:val="clear" w:color="auto" w:fill="FFFFFF"/>
          <w:lang w:eastAsia="en-US"/>
        </w:rPr>
      </w:pPr>
      <w:r w:rsidRPr="003D18CD">
        <w:rPr>
          <w:rFonts w:ascii="Times New Roman" w:eastAsiaTheme="minorHAnsi" w:hAnsi="Times New Roman"/>
          <w:color w:val="000000" w:themeColor="text1"/>
          <w:sz w:val="24"/>
          <w:szCs w:val="24"/>
          <w:lang w:eastAsia="en-US"/>
        </w:rPr>
        <w:t xml:space="preserve">Приложение № 1. </w:t>
      </w:r>
      <w:r w:rsidRPr="003D18CD">
        <w:rPr>
          <w:rFonts w:ascii="Times New Roman" w:eastAsiaTheme="minorHAnsi" w:hAnsi="Times New Roman"/>
          <w:color w:val="000000" w:themeColor="text1"/>
          <w:spacing w:val="2"/>
          <w:sz w:val="24"/>
          <w:szCs w:val="24"/>
          <w:shd w:val="clear" w:color="auto" w:fill="FFFFFF"/>
          <w:lang w:eastAsia="en-US"/>
        </w:rPr>
        <w:t>Техническое задание на проведение работ по сохранению 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д.21,Литеры Ж).</w:t>
      </w:r>
    </w:p>
    <w:p w14:paraId="0B7F8485" w14:textId="77777777" w:rsidR="003D18CD" w:rsidRPr="003D18CD" w:rsidRDefault="003D18CD" w:rsidP="003D18CD">
      <w:pPr>
        <w:spacing w:after="0" w:line="240" w:lineRule="auto"/>
        <w:jc w:val="center"/>
        <w:rPr>
          <w:rFonts w:ascii="Times New Roman" w:eastAsiaTheme="minorHAnsi" w:hAnsi="Times New Roman"/>
          <w:b/>
          <w:sz w:val="24"/>
          <w:szCs w:val="24"/>
          <w:lang w:eastAsia="en-US"/>
        </w:rPr>
      </w:pPr>
      <w:r w:rsidRPr="003D18CD">
        <w:rPr>
          <w:rFonts w:ascii="Times New Roman" w:eastAsiaTheme="minorHAnsi" w:hAnsi="Times New Roman"/>
          <w:b/>
          <w:sz w:val="24"/>
          <w:szCs w:val="24"/>
          <w:lang w:eastAsia="en-US"/>
        </w:rPr>
        <w:t>13. Адреса, реквизиты и подписи Сторон.</w:t>
      </w:r>
    </w:p>
    <w:p w14:paraId="360B9498" w14:textId="77777777" w:rsidR="003D18CD" w:rsidRPr="003D18CD" w:rsidRDefault="003D18CD" w:rsidP="003D18CD">
      <w:pPr>
        <w:spacing w:after="0" w:line="240" w:lineRule="auto"/>
        <w:rPr>
          <w:rFonts w:ascii="Times New Roman" w:eastAsiaTheme="minorHAnsi" w:hAnsi="Times New Roman"/>
          <w:sz w:val="24"/>
          <w:szCs w:val="24"/>
          <w:lang w:eastAsia="en-US"/>
        </w:rPr>
      </w:pPr>
    </w:p>
    <w:tbl>
      <w:tblPr>
        <w:tblStyle w:val="7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3733"/>
        <w:gridCol w:w="425"/>
        <w:gridCol w:w="2694"/>
      </w:tblGrid>
      <w:tr w:rsidR="003D18CD" w:rsidRPr="00AA6D39" w14:paraId="4520E6CD" w14:textId="77777777" w:rsidTr="003D18CD">
        <w:tc>
          <w:tcPr>
            <w:tcW w:w="3397" w:type="dxa"/>
            <w:tcBorders>
              <w:top w:val="single" w:sz="4" w:space="0" w:color="auto"/>
              <w:left w:val="single" w:sz="4" w:space="0" w:color="auto"/>
              <w:bottom w:val="nil"/>
              <w:right w:val="single" w:sz="4" w:space="0" w:color="auto"/>
            </w:tcBorders>
            <w:hideMark/>
          </w:tcPr>
          <w:p w14:paraId="7550607C" w14:textId="77777777" w:rsidR="003D18CD" w:rsidRPr="00AA6D39" w:rsidRDefault="003D18CD">
            <w:pPr>
              <w:jc w:val="center"/>
              <w:rPr>
                <w:rFonts w:ascii="Times New Roman" w:hAnsi="Times New Roman" w:cs="Times New Roman"/>
              </w:rPr>
            </w:pPr>
            <w:r w:rsidRPr="00AA6D39">
              <w:rPr>
                <w:rFonts w:ascii="Times New Roman" w:hAnsi="Times New Roman" w:cs="Times New Roman"/>
              </w:rPr>
              <w:t>Организация</w:t>
            </w:r>
          </w:p>
        </w:tc>
        <w:tc>
          <w:tcPr>
            <w:tcW w:w="236" w:type="dxa"/>
            <w:tcBorders>
              <w:top w:val="nil"/>
              <w:left w:val="single" w:sz="4" w:space="0" w:color="auto"/>
              <w:bottom w:val="nil"/>
              <w:right w:val="single" w:sz="4" w:space="0" w:color="auto"/>
            </w:tcBorders>
          </w:tcPr>
          <w:p w14:paraId="27926A03" w14:textId="77777777" w:rsidR="003D18CD" w:rsidRPr="00AA6D39" w:rsidRDefault="003D18CD">
            <w:pPr>
              <w:jc w:val="center"/>
              <w:rPr>
                <w:rFonts w:ascii="Times New Roman" w:hAnsi="Times New Roman" w:cs="Times New Roman"/>
              </w:rPr>
            </w:pPr>
          </w:p>
        </w:tc>
        <w:tc>
          <w:tcPr>
            <w:tcW w:w="3733" w:type="dxa"/>
            <w:tcBorders>
              <w:top w:val="single" w:sz="4" w:space="0" w:color="auto"/>
              <w:left w:val="single" w:sz="4" w:space="0" w:color="auto"/>
              <w:bottom w:val="nil"/>
              <w:right w:val="single" w:sz="4" w:space="0" w:color="auto"/>
            </w:tcBorders>
            <w:hideMark/>
          </w:tcPr>
          <w:p w14:paraId="36F9BD66" w14:textId="77777777" w:rsidR="003D18CD" w:rsidRPr="00AA6D39" w:rsidRDefault="003D18CD">
            <w:pPr>
              <w:jc w:val="center"/>
              <w:rPr>
                <w:rFonts w:ascii="Times New Roman" w:hAnsi="Times New Roman" w:cs="Times New Roman"/>
              </w:rPr>
            </w:pPr>
            <w:r w:rsidRPr="00AA6D39">
              <w:rPr>
                <w:rFonts w:ascii="Times New Roman" w:hAnsi="Times New Roman" w:cs="Times New Roman"/>
              </w:rPr>
              <w:t xml:space="preserve">Учреждение </w:t>
            </w:r>
          </w:p>
        </w:tc>
        <w:tc>
          <w:tcPr>
            <w:tcW w:w="425" w:type="dxa"/>
            <w:tcBorders>
              <w:top w:val="nil"/>
              <w:left w:val="single" w:sz="4" w:space="0" w:color="auto"/>
              <w:bottom w:val="nil"/>
              <w:right w:val="single" w:sz="4" w:space="0" w:color="auto"/>
            </w:tcBorders>
          </w:tcPr>
          <w:p w14:paraId="25E3B066" w14:textId="77777777" w:rsidR="003D18CD" w:rsidRPr="00AA6D39" w:rsidRDefault="003D18CD">
            <w:pPr>
              <w:jc w:val="center"/>
              <w:rPr>
                <w:rFonts w:ascii="Times New Roman" w:hAnsi="Times New Roman" w:cs="Times New Roman"/>
              </w:rPr>
            </w:pPr>
          </w:p>
        </w:tc>
        <w:tc>
          <w:tcPr>
            <w:tcW w:w="2694" w:type="dxa"/>
            <w:tcBorders>
              <w:top w:val="single" w:sz="4" w:space="0" w:color="auto"/>
              <w:left w:val="single" w:sz="4" w:space="0" w:color="auto"/>
              <w:bottom w:val="nil"/>
              <w:right w:val="single" w:sz="4" w:space="0" w:color="auto"/>
            </w:tcBorders>
          </w:tcPr>
          <w:p w14:paraId="2AF2F154" w14:textId="58CBDF0B" w:rsidR="003D18CD" w:rsidRPr="00AA6D39" w:rsidRDefault="003D18CD">
            <w:pPr>
              <w:jc w:val="center"/>
              <w:rPr>
                <w:rFonts w:ascii="Times New Roman" w:hAnsi="Times New Roman" w:cs="Times New Roman"/>
              </w:rPr>
            </w:pPr>
          </w:p>
        </w:tc>
      </w:tr>
      <w:tr w:rsidR="003D18CD" w:rsidRPr="00AA6D39" w14:paraId="26C6C7B8" w14:textId="77777777" w:rsidTr="003D18CD">
        <w:tc>
          <w:tcPr>
            <w:tcW w:w="3397" w:type="dxa"/>
            <w:tcBorders>
              <w:top w:val="nil"/>
              <w:left w:val="single" w:sz="4" w:space="0" w:color="auto"/>
              <w:bottom w:val="nil"/>
              <w:right w:val="single" w:sz="4" w:space="0" w:color="auto"/>
            </w:tcBorders>
          </w:tcPr>
          <w:p w14:paraId="1A4324A9" w14:textId="77777777" w:rsidR="003D18CD" w:rsidRPr="00AA6D39" w:rsidRDefault="003D18CD">
            <w:pPr>
              <w:jc w:val="center"/>
              <w:rPr>
                <w:rFonts w:ascii="Times New Roman" w:hAnsi="Times New Roman" w:cs="Times New Roman"/>
              </w:rPr>
            </w:pPr>
          </w:p>
        </w:tc>
        <w:tc>
          <w:tcPr>
            <w:tcW w:w="236" w:type="dxa"/>
            <w:tcBorders>
              <w:top w:val="nil"/>
              <w:left w:val="single" w:sz="4" w:space="0" w:color="auto"/>
              <w:bottom w:val="nil"/>
              <w:right w:val="single" w:sz="4" w:space="0" w:color="auto"/>
            </w:tcBorders>
          </w:tcPr>
          <w:p w14:paraId="1CE2273C"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2B07F959" w14:textId="77777777" w:rsidR="003D18CD" w:rsidRPr="00AA6D39" w:rsidRDefault="003D18CD">
            <w:pPr>
              <w:jc w:val="center"/>
              <w:rPr>
                <w:rFonts w:ascii="Times New Roman" w:hAnsi="Times New Roman" w:cs="Times New Roman"/>
              </w:rPr>
            </w:pPr>
          </w:p>
        </w:tc>
        <w:tc>
          <w:tcPr>
            <w:tcW w:w="425" w:type="dxa"/>
            <w:tcBorders>
              <w:top w:val="nil"/>
              <w:left w:val="single" w:sz="4" w:space="0" w:color="auto"/>
              <w:bottom w:val="nil"/>
              <w:right w:val="single" w:sz="4" w:space="0" w:color="auto"/>
            </w:tcBorders>
          </w:tcPr>
          <w:p w14:paraId="6BF588EC"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4592AB69" w14:textId="77777777" w:rsidR="003D18CD" w:rsidRPr="00AA6D39" w:rsidRDefault="003D18CD">
            <w:pPr>
              <w:jc w:val="center"/>
              <w:rPr>
                <w:rFonts w:ascii="Times New Roman" w:hAnsi="Times New Roman" w:cs="Times New Roman"/>
              </w:rPr>
            </w:pPr>
          </w:p>
        </w:tc>
      </w:tr>
      <w:tr w:rsidR="003D18CD" w:rsidRPr="00AA6D39" w14:paraId="0165A8DC" w14:textId="77777777" w:rsidTr="003D18CD">
        <w:tc>
          <w:tcPr>
            <w:tcW w:w="3397" w:type="dxa"/>
            <w:tcBorders>
              <w:top w:val="nil"/>
              <w:left w:val="single" w:sz="4" w:space="0" w:color="auto"/>
              <w:bottom w:val="nil"/>
              <w:right w:val="single" w:sz="4" w:space="0" w:color="auto"/>
            </w:tcBorders>
            <w:hideMark/>
          </w:tcPr>
          <w:p w14:paraId="32E898E3" w14:textId="77777777" w:rsidR="003D18CD" w:rsidRPr="00AA6D39" w:rsidRDefault="003D18CD">
            <w:pPr>
              <w:rPr>
                <w:rFonts w:ascii="Times New Roman" w:hAnsi="Times New Roman" w:cs="Times New Roman"/>
              </w:rPr>
            </w:pPr>
            <w:r w:rsidRPr="00AA6D39">
              <w:rPr>
                <w:rFonts w:ascii="Times New Roman" w:hAnsi="Times New Roman" w:cs="Times New Roman"/>
              </w:rPr>
              <w:t>Автономная некоммерческая организация «Региональное управление проектами и организации массовых мероприятий «Центр 800» (АНО «Центр 800»)</w:t>
            </w:r>
          </w:p>
        </w:tc>
        <w:tc>
          <w:tcPr>
            <w:tcW w:w="236" w:type="dxa"/>
            <w:tcBorders>
              <w:top w:val="nil"/>
              <w:left w:val="single" w:sz="4" w:space="0" w:color="auto"/>
              <w:bottom w:val="nil"/>
              <w:right w:val="single" w:sz="4" w:space="0" w:color="auto"/>
            </w:tcBorders>
          </w:tcPr>
          <w:p w14:paraId="203E1B67"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hideMark/>
          </w:tcPr>
          <w:p w14:paraId="09ADF738" w14:textId="77777777" w:rsidR="003D18CD" w:rsidRPr="00AA6D39" w:rsidRDefault="003D18CD">
            <w:pPr>
              <w:rPr>
                <w:rFonts w:ascii="Times New Roman" w:hAnsi="Times New Roman" w:cs="Times New Roman"/>
              </w:rPr>
            </w:pPr>
            <w:r w:rsidRPr="00AA6D39">
              <w:rPr>
                <w:rFonts w:ascii="Times New Roman" w:hAnsi="Times New Roman" w:cs="Times New Roman"/>
              </w:rPr>
              <w:t>Государственное бюджетное учреждение культуры Нижегородской области</w:t>
            </w:r>
          </w:p>
          <w:p w14:paraId="71F1C6AE" w14:textId="77777777" w:rsidR="003D18CD" w:rsidRPr="00AA6D39" w:rsidRDefault="003D18CD">
            <w:pPr>
              <w:rPr>
                <w:rFonts w:ascii="Times New Roman" w:hAnsi="Times New Roman" w:cs="Times New Roman"/>
              </w:rPr>
            </w:pPr>
            <w:r w:rsidRPr="00AA6D39">
              <w:rPr>
                <w:rFonts w:ascii="Times New Roman" w:hAnsi="Times New Roman" w:cs="Times New Roman"/>
              </w:rPr>
              <w:t>"Нижегородский государственный историко-архитектурный музей-заповедник" (ГБУК НО «НГИАМЗ»)</w:t>
            </w:r>
          </w:p>
        </w:tc>
        <w:tc>
          <w:tcPr>
            <w:tcW w:w="425" w:type="dxa"/>
            <w:tcBorders>
              <w:top w:val="nil"/>
              <w:left w:val="single" w:sz="4" w:space="0" w:color="auto"/>
              <w:bottom w:val="nil"/>
              <w:right w:val="single" w:sz="4" w:space="0" w:color="auto"/>
            </w:tcBorders>
          </w:tcPr>
          <w:p w14:paraId="635FE8E9"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71771B77" w14:textId="20388C94" w:rsidR="003D18CD" w:rsidRPr="00AA6D39" w:rsidRDefault="003D18CD">
            <w:pPr>
              <w:rPr>
                <w:rFonts w:ascii="Times New Roman" w:hAnsi="Times New Roman" w:cs="Times New Roman"/>
              </w:rPr>
            </w:pPr>
          </w:p>
        </w:tc>
      </w:tr>
      <w:tr w:rsidR="003D18CD" w:rsidRPr="00AA6D39" w14:paraId="25FF6215" w14:textId="77777777" w:rsidTr="003D18CD">
        <w:tc>
          <w:tcPr>
            <w:tcW w:w="3397" w:type="dxa"/>
            <w:tcBorders>
              <w:top w:val="nil"/>
              <w:left w:val="single" w:sz="4" w:space="0" w:color="auto"/>
              <w:bottom w:val="nil"/>
              <w:right w:val="single" w:sz="4" w:space="0" w:color="auto"/>
            </w:tcBorders>
          </w:tcPr>
          <w:p w14:paraId="340BA084" w14:textId="77777777" w:rsidR="003D18CD" w:rsidRPr="00AA6D39" w:rsidRDefault="003D18CD">
            <w:pPr>
              <w:jc w:val="both"/>
              <w:rPr>
                <w:rFonts w:ascii="Times New Roman" w:hAnsi="Times New Roman" w:cs="Times New Roman"/>
              </w:rPr>
            </w:pPr>
          </w:p>
        </w:tc>
        <w:tc>
          <w:tcPr>
            <w:tcW w:w="236" w:type="dxa"/>
            <w:tcBorders>
              <w:top w:val="nil"/>
              <w:left w:val="single" w:sz="4" w:space="0" w:color="auto"/>
              <w:bottom w:val="nil"/>
              <w:right w:val="single" w:sz="4" w:space="0" w:color="auto"/>
            </w:tcBorders>
          </w:tcPr>
          <w:p w14:paraId="3D19C251"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20408504" w14:textId="77777777" w:rsidR="003D18CD" w:rsidRPr="00AA6D39" w:rsidRDefault="003D18CD">
            <w:pPr>
              <w:jc w:val="center"/>
              <w:rPr>
                <w:rFonts w:ascii="Times New Roman" w:hAnsi="Times New Roman" w:cs="Times New Roman"/>
              </w:rPr>
            </w:pPr>
          </w:p>
        </w:tc>
        <w:tc>
          <w:tcPr>
            <w:tcW w:w="425" w:type="dxa"/>
            <w:tcBorders>
              <w:top w:val="nil"/>
              <w:left w:val="single" w:sz="4" w:space="0" w:color="auto"/>
              <w:bottom w:val="nil"/>
              <w:right w:val="single" w:sz="4" w:space="0" w:color="auto"/>
            </w:tcBorders>
          </w:tcPr>
          <w:p w14:paraId="663BB5AE"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1BB5BC24" w14:textId="77777777" w:rsidR="003D18CD" w:rsidRPr="00AA6D39" w:rsidRDefault="003D18CD">
            <w:pPr>
              <w:rPr>
                <w:rFonts w:ascii="Times New Roman" w:hAnsi="Times New Roman" w:cs="Times New Roman"/>
              </w:rPr>
            </w:pPr>
          </w:p>
        </w:tc>
      </w:tr>
      <w:tr w:rsidR="003D18CD" w:rsidRPr="00AA6D39" w14:paraId="53E5327A" w14:textId="77777777" w:rsidTr="003D18CD">
        <w:tc>
          <w:tcPr>
            <w:tcW w:w="3397" w:type="dxa"/>
            <w:tcBorders>
              <w:top w:val="nil"/>
              <w:left w:val="single" w:sz="4" w:space="0" w:color="auto"/>
              <w:bottom w:val="nil"/>
              <w:right w:val="single" w:sz="4" w:space="0" w:color="auto"/>
            </w:tcBorders>
            <w:hideMark/>
          </w:tcPr>
          <w:p w14:paraId="51629186" w14:textId="77777777" w:rsidR="003D18CD" w:rsidRPr="00AA6D39" w:rsidRDefault="003D18CD">
            <w:pPr>
              <w:rPr>
                <w:rFonts w:ascii="Times New Roman" w:hAnsi="Times New Roman" w:cs="Times New Roman"/>
              </w:rPr>
            </w:pPr>
            <w:r w:rsidRPr="00AA6D39">
              <w:rPr>
                <w:rFonts w:ascii="Times New Roman" w:hAnsi="Times New Roman" w:cs="Times New Roman"/>
              </w:rPr>
              <w:t>Место нахождения: 603083, г.Н.Новгород, Кремль, корп. 10</w:t>
            </w:r>
          </w:p>
          <w:p w14:paraId="4D75AFF9" w14:textId="77777777" w:rsidR="003D18CD" w:rsidRPr="00AA6D39" w:rsidRDefault="003D18CD">
            <w:pPr>
              <w:rPr>
                <w:rFonts w:ascii="Times New Roman" w:hAnsi="Times New Roman" w:cs="Times New Roman"/>
              </w:rPr>
            </w:pPr>
            <w:r w:rsidRPr="00AA6D39">
              <w:rPr>
                <w:rFonts w:ascii="Times New Roman" w:hAnsi="Times New Roman" w:cs="Times New Roman"/>
              </w:rPr>
              <w:t>Фактический адрес: г.Н.Новгород, наб. Федоровского, 7</w:t>
            </w:r>
          </w:p>
        </w:tc>
        <w:tc>
          <w:tcPr>
            <w:tcW w:w="236" w:type="dxa"/>
            <w:tcBorders>
              <w:top w:val="nil"/>
              <w:left w:val="single" w:sz="4" w:space="0" w:color="auto"/>
              <w:bottom w:val="nil"/>
              <w:right w:val="single" w:sz="4" w:space="0" w:color="auto"/>
            </w:tcBorders>
          </w:tcPr>
          <w:p w14:paraId="36ECCBAF"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hideMark/>
          </w:tcPr>
          <w:p w14:paraId="354EC574" w14:textId="77777777" w:rsidR="003D18CD" w:rsidRPr="00AA6D39" w:rsidRDefault="003D18CD">
            <w:pPr>
              <w:rPr>
                <w:rFonts w:ascii="Times New Roman" w:hAnsi="Times New Roman" w:cs="Times New Roman"/>
              </w:rPr>
            </w:pPr>
            <w:r w:rsidRPr="00AA6D39">
              <w:rPr>
                <w:rFonts w:ascii="Times New Roman" w:hAnsi="Times New Roman" w:cs="Times New Roman"/>
              </w:rPr>
              <w:t>Юридический адрес: 603005, г.Н.Новгород, Верхне-Волжская набережная, 7</w:t>
            </w:r>
          </w:p>
        </w:tc>
        <w:tc>
          <w:tcPr>
            <w:tcW w:w="425" w:type="dxa"/>
            <w:tcBorders>
              <w:top w:val="nil"/>
              <w:left w:val="single" w:sz="4" w:space="0" w:color="auto"/>
              <w:bottom w:val="nil"/>
              <w:right w:val="single" w:sz="4" w:space="0" w:color="auto"/>
            </w:tcBorders>
          </w:tcPr>
          <w:p w14:paraId="29F9B48E"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1FE5F498" w14:textId="77777777" w:rsidR="003D18CD" w:rsidRPr="00AA6D39" w:rsidRDefault="003D18CD">
            <w:pPr>
              <w:jc w:val="center"/>
              <w:rPr>
                <w:rFonts w:ascii="Times New Roman" w:hAnsi="Times New Roman" w:cs="Times New Roman"/>
              </w:rPr>
            </w:pPr>
          </w:p>
        </w:tc>
      </w:tr>
      <w:tr w:rsidR="003D18CD" w:rsidRPr="00AA6D39" w14:paraId="3E03D068" w14:textId="77777777" w:rsidTr="003D18CD">
        <w:tc>
          <w:tcPr>
            <w:tcW w:w="3397" w:type="dxa"/>
            <w:tcBorders>
              <w:top w:val="nil"/>
              <w:left w:val="single" w:sz="4" w:space="0" w:color="auto"/>
              <w:bottom w:val="nil"/>
              <w:right w:val="single" w:sz="4" w:space="0" w:color="auto"/>
            </w:tcBorders>
          </w:tcPr>
          <w:p w14:paraId="1ACE4232" w14:textId="77777777" w:rsidR="003D18CD" w:rsidRPr="00AA6D39" w:rsidRDefault="003D18CD">
            <w:pPr>
              <w:rPr>
                <w:rFonts w:ascii="Times New Roman" w:hAnsi="Times New Roman" w:cs="Times New Roman"/>
              </w:rPr>
            </w:pPr>
          </w:p>
        </w:tc>
        <w:tc>
          <w:tcPr>
            <w:tcW w:w="236" w:type="dxa"/>
            <w:tcBorders>
              <w:top w:val="nil"/>
              <w:left w:val="single" w:sz="4" w:space="0" w:color="auto"/>
              <w:bottom w:val="nil"/>
              <w:right w:val="single" w:sz="4" w:space="0" w:color="auto"/>
            </w:tcBorders>
          </w:tcPr>
          <w:p w14:paraId="75CE43C4"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050A9A9C" w14:textId="77777777" w:rsidR="003D18CD" w:rsidRPr="00AA6D39" w:rsidRDefault="003D18CD">
            <w:pPr>
              <w:rPr>
                <w:rFonts w:ascii="Times New Roman" w:hAnsi="Times New Roman" w:cs="Times New Roman"/>
              </w:rPr>
            </w:pPr>
          </w:p>
        </w:tc>
        <w:tc>
          <w:tcPr>
            <w:tcW w:w="425" w:type="dxa"/>
            <w:tcBorders>
              <w:top w:val="nil"/>
              <w:left w:val="single" w:sz="4" w:space="0" w:color="auto"/>
              <w:bottom w:val="nil"/>
              <w:right w:val="single" w:sz="4" w:space="0" w:color="auto"/>
            </w:tcBorders>
          </w:tcPr>
          <w:p w14:paraId="02DA1570"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03751719" w14:textId="77777777" w:rsidR="003D18CD" w:rsidRPr="00AA6D39" w:rsidRDefault="003D18CD">
            <w:pPr>
              <w:jc w:val="center"/>
              <w:rPr>
                <w:rFonts w:ascii="Times New Roman" w:hAnsi="Times New Roman" w:cs="Times New Roman"/>
              </w:rPr>
            </w:pPr>
          </w:p>
        </w:tc>
      </w:tr>
      <w:tr w:rsidR="003D18CD" w:rsidRPr="00AA6D39" w14:paraId="5E0DCC73" w14:textId="77777777" w:rsidTr="003D18CD">
        <w:tc>
          <w:tcPr>
            <w:tcW w:w="3397" w:type="dxa"/>
            <w:tcBorders>
              <w:top w:val="nil"/>
              <w:left w:val="single" w:sz="4" w:space="0" w:color="auto"/>
              <w:bottom w:val="nil"/>
              <w:right w:val="single" w:sz="4" w:space="0" w:color="auto"/>
            </w:tcBorders>
            <w:hideMark/>
          </w:tcPr>
          <w:p w14:paraId="335F0AB4" w14:textId="77777777" w:rsidR="003D18CD" w:rsidRPr="00AA6D39" w:rsidRDefault="003D18CD">
            <w:pPr>
              <w:rPr>
                <w:rFonts w:ascii="Times New Roman" w:hAnsi="Times New Roman" w:cs="Times New Roman"/>
              </w:rPr>
            </w:pPr>
            <w:r w:rsidRPr="00AA6D39">
              <w:rPr>
                <w:rFonts w:ascii="Times New Roman" w:hAnsi="Times New Roman" w:cs="Times New Roman"/>
              </w:rPr>
              <w:t>ОГРН: 1195275015836</w:t>
            </w:r>
          </w:p>
          <w:p w14:paraId="602A5948" w14:textId="77777777" w:rsidR="003D18CD" w:rsidRPr="00AA6D39" w:rsidRDefault="003D18CD">
            <w:pPr>
              <w:rPr>
                <w:rFonts w:ascii="Times New Roman" w:hAnsi="Times New Roman" w:cs="Times New Roman"/>
              </w:rPr>
            </w:pPr>
            <w:r w:rsidRPr="00AA6D39">
              <w:rPr>
                <w:rFonts w:ascii="Times New Roman" w:hAnsi="Times New Roman" w:cs="Times New Roman"/>
              </w:rPr>
              <w:t>ИНН: 5260462119</w:t>
            </w:r>
          </w:p>
          <w:p w14:paraId="53AFFA58" w14:textId="77777777" w:rsidR="003D18CD" w:rsidRPr="00AA6D39" w:rsidRDefault="003D18CD">
            <w:pPr>
              <w:rPr>
                <w:rFonts w:ascii="Times New Roman" w:hAnsi="Times New Roman" w:cs="Times New Roman"/>
              </w:rPr>
            </w:pPr>
            <w:r w:rsidRPr="00AA6D39">
              <w:rPr>
                <w:rFonts w:ascii="Times New Roman" w:hAnsi="Times New Roman" w:cs="Times New Roman"/>
              </w:rPr>
              <w:t>КПП: 526001001</w:t>
            </w:r>
          </w:p>
          <w:p w14:paraId="2123DDFC" w14:textId="77777777" w:rsidR="003D18CD" w:rsidRPr="00AA6D39" w:rsidRDefault="003D18CD">
            <w:pPr>
              <w:rPr>
                <w:rFonts w:ascii="Times New Roman" w:hAnsi="Times New Roman" w:cs="Times New Roman"/>
              </w:rPr>
            </w:pPr>
            <w:r w:rsidRPr="00AA6D39">
              <w:rPr>
                <w:rFonts w:ascii="Times New Roman" w:hAnsi="Times New Roman" w:cs="Times New Roman"/>
              </w:rPr>
              <w:t>л/счет 030003060160</w:t>
            </w:r>
          </w:p>
          <w:p w14:paraId="7807C21E" w14:textId="77777777" w:rsidR="003D18CD" w:rsidRPr="00AA6D39" w:rsidRDefault="003D18CD">
            <w:pPr>
              <w:rPr>
                <w:rFonts w:ascii="Times New Roman" w:hAnsi="Times New Roman" w:cs="Times New Roman"/>
              </w:rPr>
            </w:pPr>
            <w:r w:rsidRPr="00AA6D39">
              <w:rPr>
                <w:rFonts w:ascii="Times New Roman" w:hAnsi="Times New Roman" w:cs="Times New Roman"/>
              </w:rPr>
              <w:t>на р/счете министерства финансов</w:t>
            </w:r>
          </w:p>
          <w:p w14:paraId="5CAEF43B" w14:textId="77777777" w:rsidR="003D18CD" w:rsidRPr="00AA6D39" w:rsidRDefault="003D18CD">
            <w:pPr>
              <w:rPr>
                <w:rFonts w:ascii="Times New Roman" w:hAnsi="Times New Roman" w:cs="Times New Roman"/>
              </w:rPr>
            </w:pPr>
            <w:r w:rsidRPr="00AA6D39">
              <w:rPr>
                <w:rFonts w:ascii="Times New Roman" w:hAnsi="Times New Roman" w:cs="Times New Roman"/>
              </w:rPr>
              <w:t>Нижегородской области</w:t>
            </w:r>
          </w:p>
          <w:p w14:paraId="3EDC54AC" w14:textId="77777777" w:rsidR="003D18CD" w:rsidRPr="00AA6D39" w:rsidRDefault="003D18CD">
            <w:pPr>
              <w:rPr>
                <w:rFonts w:ascii="Times New Roman" w:hAnsi="Times New Roman" w:cs="Times New Roman"/>
              </w:rPr>
            </w:pPr>
            <w:r w:rsidRPr="00AA6D39">
              <w:rPr>
                <w:rFonts w:ascii="Times New Roman" w:hAnsi="Times New Roman" w:cs="Times New Roman"/>
              </w:rPr>
              <w:t xml:space="preserve">№ 40601810722024000001 </w:t>
            </w:r>
          </w:p>
          <w:p w14:paraId="25A93123" w14:textId="77777777" w:rsidR="003D18CD" w:rsidRPr="00AA6D39" w:rsidRDefault="003D18CD">
            <w:pPr>
              <w:rPr>
                <w:rFonts w:ascii="Times New Roman" w:hAnsi="Times New Roman" w:cs="Times New Roman"/>
              </w:rPr>
            </w:pPr>
            <w:r w:rsidRPr="00AA6D39">
              <w:rPr>
                <w:rFonts w:ascii="Times New Roman" w:hAnsi="Times New Roman" w:cs="Times New Roman"/>
              </w:rPr>
              <w:t xml:space="preserve">в Волго-Вятском ГУ Банка России </w:t>
            </w:r>
          </w:p>
          <w:p w14:paraId="66CEDFB5" w14:textId="77777777" w:rsidR="003D18CD" w:rsidRPr="00AA6D39" w:rsidRDefault="003D18CD">
            <w:pPr>
              <w:rPr>
                <w:rFonts w:ascii="Times New Roman" w:hAnsi="Times New Roman" w:cs="Times New Roman"/>
              </w:rPr>
            </w:pPr>
            <w:r w:rsidRPr="00AA6D39">
              <w:rPr>
                <w:rFonts w:ascii="Times New Roman" w:hAnsi="Times New Roman" w:cs="Times New Roman"/>
              </w:rPr>
              <w:t>г. Нижний Новгород</w:t>
            </w:r>
          </w:p>
          <w:p w14:paraId="29691459" w14:textId="77777777" w:rsidR="003D18CD" w:rsidRPr="00AA6D39" w:rsidRDefault="003D18CD">
            <w:pPr>
              <w:rPr>
                <w:rFonts w:ascii="Times New Roman" w:hAnsi="Times New Roman" w:cs="Times New Roman"/>
              </w:rPr>
            </w:pPr>
            <w:r w:rsidRPr="00AA6D39">
              <w:rPr>
                <w:rFonts w:ascii="Times New Roman" w:hAnsi="Times New Roman" w:cs="Times New Roman"/>
              </w:rPr>
              <w:t>БИК 042202001</w:t>
            </w:r>
          </w:p>
          <w:p w14:paraId="3F3E5BE5" w14:textId="77777777" w:rsidR="003D18CD" w:rsidRPr="00AA6D39" w:rsidRDefault="003D18CD">
            <w:pPr>
              <w:rPr>
                <w:rFonts w:ascii="Times New Roman" w:hAnsi="Times New Roman" w:cs="Times New Roman"/>
              </w:rPr>
            </w:pPr>
            <w:r w:rsidRPr="00AA6D39">
              <w:rPr>
                <w:rFonts w:ascii="Times New Roman" w:hAnsi="Times New Roman" w:cs="Times New Roman"/>
              </w:rPr>
              <w:t>ОКТМО 22701000</w:t>
            </w:r>
          </w:p>
        </w:tc>
        <w:tc>
          <w:tcPr>
            <w:tcW w:w="236" w:type="dxa"/>
            <w:tcBorders>
              <w:top w:val="nil"/>
              <w:left w:val="single" w:sz="4" w:space="0" w:color="auto"/>
              <w:bottom w:val="nil"/>
              <w:right w:val="single" w:sz="4" w:space="0" w:color="auto"/>
            </w:tcBorders>
          </w:tcPr>
          <w:p w14:paraId="5658378F"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hideMark/>
          </w:tcPr>
          <w:p w14:paraId="11583AD9" w14:textId="77777777" w:rsidR="003D18CD" w:rsidRPr="00AA6D39" w:rsidRDefault="003D18CD">
            <w:pPr>
              <w:rPr>
                <w:rFonts w:ascii="Times New Roman" w:hAnsi="Times New Roman" w:cs="Times New Roman"/>
              </w:rPr>
            </w:pPr>
            <w:r w:rsidRPr="00AA6D39">
              <w:rPr>
                <w:rFonts w:ascii="Times New Roman" w:hAnsi="Times New Roman" w:cs="Times New Roman"/>
              </w:rPr>
              <w:t>ОГРН 1025203049156</w:t>
            </w:r>
          </w:p>
          <w:p w14:paraId="00D65EC4" w14:textId="77777777" w:rsidR="003D18CD" w:rsidRPr="00AA6D39" w:rsidRDefault="003D18CD">
            <w:pPr>
              <w:rPr>
                <w:rFonts w:ascii="Times New Roman" w:hAnsi="Times New Roman" w:cs="Times New Roman"/>
              </w:rPr>
            </w:pPr>
            <w:r w:rsidRPr="00AA6D39">
              <w:rPr>
                <w:rFonts w:ascii="Times New Roman" w:hAnsi="Times New Roman" w:cs="Times New Roman"/>
              </w:rPr>
              <w:t>ОКПО 05254573</w:t>
            </w:r>
          </w:p>
          <w:p w14:paraId="3AFE4711" w14:textId="77777777" w:rsidR="003D18CD" w:rsidRPr="00AA6D39" w:rsidRDefault="003D18CD">
            <w:pPr>
              <w:rPr>
                <w:rFonts w:ascii="Times New Roman" w:hAnsi="Times New Roman" w:cs="Times New Roman"/>
              </w:rPr>
            </w:pPr>
            <w:r w:rsidRPr="00AA6D39">
              <w:rPr>
                <w:rFonts w:ascii="Times New Roman" w:hAnsi="Times New Roman" w:cs="Times New Roman"/>
              </w:rPr>
              <w:t>ИНН 5260039961,</w:t>
            </w:r>
            <w:r w:rsidRPr="00AA6D39">
              <w:rPr>
                <w:rFonts w:ascii="Times New Roman" w:hAnsi="Times New Roman" w:cs="Times New Roman"/>
              </w:rPr>
              <w:br/>
              <w:t>КПП 526001001,</w:t>
            </w:r>
            <w:r w:rsidRPr="00AA6D39">
              <w:rPr>
                <w:rFonts w:ascii="Times New Roman" w:hAnsi="Times New Roman" w:cs="Times New Roman"/>
              </w:rPr>
              <w:br/>
              <w:t>УФК по Нижегородской области, Министерство финансов Нижегородской области (л/с 20003030050 НГИАМЗ), р/с 40601810422023000001 в Волго-Вятском ГУ Банка России, г. Н. Новгород, БИК 042202001</w:t>
            </w:r>
          </w:p>
        </w:tc>
        <w:tc>
          <w:tcPr>
            <w:tcW w:w="425" w:type="dxa"/>
            <w:tcBorders>
              <w:top w:val="nil"/>
              <w:left w:val="single" w:sz="4" w:space="0" w:color="auto"/>
              <w:bottom w:val="nil"/>
              <w:right w:val="single" w:sz="4" w:space="0" w:color="auto"/>
            </w:tcBorders>
          </w:tcPr>
          <w:p w14:paraId="47F9240E"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5F190626" w14:textId="77777777" w:rsidR="003D18CD" w:rsidRPr="00AA6D39" w:rsidRDefault="003D18CD">
            <w:pPr>
              <w:jc w:val="center"/>
              <w:rPr>
                <w:rFonts w:ascii="Times New Roman" w:hAnsi="Times New Roman" w:cs="Times New Roman"/>
              </w:rPr>
            </w:pPr>
          </w:p>
        </w:tc>
      </w:tr>
      <w:tr w:rsidR="003D18CD" w:rsidRPr="00AA6D39" w14:paraId="1E11A034" w14:textId="77777777" w:rsidTr="003D18CD">
        <w:tc>
          <w:tcPr>
            <w:tcW w:w="3397" w:type="dxa"/>
            <w:tcBorders>
              <w:top w:val="nil"/>
              <w:left w:val="single" w:sz="4" w:space="0" w:color="auto"/>
              <w:bottom w:val="nil"/>
              <w:right w:val="single" w:sz="4" w:space="0" w:color="auto"/>
            </w:tcBorders>
          </w:tcPr>
          <w:p w14:paraId="52694027" w14:textId="77777777" w:rsidR="003D18CD" w:rsidRPr="00AA6D39" w:rsidRDefault="003D18CD">
            <w:pPr>
              <w:rPr>
                <w:rFonts w:ascii="Times New Roman" w:hAnsi="Times New Roman" w:cs="Times New Roman"/>
              </w:rPr>
            </w:pPr>
          </w:p>
        </w:tc>
        <w:tc>
          <w:tcPr>
            <w:tcW w:w="236" w:type="dxa"/>
            <w:tcBorders>
              <w:top w:val="nil"/>
              <w:left w:val="single" w:sz="4" w:space="0" w:color="auto"/>
              <w:bottom w:val="nil"/>
              <w:right w:val="single" w:sz="4" w:space="0" w:color="auto"/>
            </w:tcBorders>
          </w:tcPr>
          <w:p w14:paraId="2ACEF2FC"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604C66B7" w14:textId="77777777" w:rsidR="003D18CD" w:rsidRPr="00AA6D39" w:rsidRDefault="003D18CD">
            <w:pPr>
              <w:jc w:val="center"/>
              <w:rPr>
                <w:rFonts w:ascii="Times New Roman" w:hAnsi="Times New Roman" w:cs="Times New Roman"/>
              </w:rPr>
            </w:pPr>
          </w:p>
        </w:tc>
        <w:tc>
          <w:tcPr>
            <w:tcW w:w="425" w:type="dxa"/>
            <w:tcBorders>
              <w:top w:val="nil"/>
              <w:left w:val="single" w:sz="4" w:space="0" w:color="auto"/>
              <w:bottom w:val="nil"/>
              <w:right w:val="single" w:sz="4" w:space="0" w:color="auto"/>
            </w:tcBorders>
          </w:tcPr>
          <w:p w14:paraId="6E0D6B05"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13CF9847" w14:textId="77777777" w:rsidR="003D18CD" w:rsidRPr="00AA6D39" w:rsidRDefault="003D18CD">
            <w:pPr>
              <w:jc w:val="center"/>
              <w:rPr>
                <w:rFonts w:ascii="Times New Roman" w:hAnsi="Times New Roman" w:cs="Times New Roman"/>
              </w:rPr>
            </w:pPr>
          </w:p>
        </w:tc>
      </w:tr>
      <w:tr w:rsidR="003D18CD" w:rsidRPr="00AA6D39" w14:paraId="7527E15A" w14:textId="77777777" w:rsidTr="003D18CD">
        <w:tc>
          <w:tcPr>
            <w:tcW w:w="3397" w:type="dxa"/>
            <w:tcBorders>
              <w:top w:val="nil"/>
              <w:left w:val="single" w:sz="4" w:space="0" w:color="auto"/>
              <w:bottom w:val="nil"/>
              <w:right w:val="single" w:sz="4" w:space="0" w:color="auto"/>
            </w:tcBorders>
            <w:hideMark/>
          </w:tcPr>
          <w:p w14:paraId="253BBE83" w14:textId="77777777" w:rsidR="003D18CD" w:rsidRPr="00AA6D39" w:rsidRDefault="003D18CD">
            <w:pPr>
              <w:rPr>
                <w:rFonts w:ascii="Times New Roman" w:hAnsi="Times New Roman" w:cs="Times New Roman"/>
              </w:rPr>
            </w:pPr>
            <w:r w:rsidRPr="00AA6D39">
              <w:rPr>
                <w:rFonts w:ascii="Times New Roman" w:hAnsi="Times New Roman" w:cs="Times New Roman"/>
              </w:rPr>
              <w:t>Директор</w:t>
            </w:r>
          </w:p>
        </w:tc>
        <w:tc>
          <w:tcPr>
            <w:tcW w:w="236" w:type="dxa"/>
            <w:tcBorders>
              <w:top w:val="nil"/>
              <w:left w:val="single" w:sz="4" w:space="0" w:color="auto"/>
              <w:bottom w:val="nil"/>
              <w:right w:val="single" w:sz="4" w:space="0" w:color="auto"/>
            </w:tcBorders>
          </w:tcPr>
          <w:p w14:paraId="00087658"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hideMark/>
          </w:tcPr>
          <w:p w14:paraId="5FB0BDC5" w14:textId="77777777" w:rsidR="003D18CD" w:rsidRPr="00AA6D39" w:rsidRDefault="003D18CD">
            <w:pPr>
              <w:rPr>
                <w:rFonts w:ascii="Times New Roman" w:hAnsi="Times New Roman" w:cs="Times New Roman"/>
              </w:rPr>
            </w:pPr>
            <w:r w:rsidRPr="00AA6D39">
              <w:rPr>
                <w:rFonts w:ascii="Times New Roman" w:hAnsi="Times New Roman" w:cs="Times New Roman"/>
              </w:rPr>
              <w:t>Генеральный директор</w:t>
            </w:r>
          </w:p>
        </w:tc>
        <w:tc>
          <w:tcPr>
            <w:tcW w:w="425" w:type="dxa"/>
            <w:tcBorders>
              <w:top w:val="nil"/>
              <w:left w:val="single" w:sz="4" w:space="0" w:color="auto"/>
              <w:bottom w:val="nil"/>
              <w:right w:val="single" w:sz="4" w:space="0" w:color="auto"/>
            </w:tcBorders>
          </w:tcPr>
          <w:p w14:paraId="1A6D2A6D"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69016260" w14:textId="3475CC9A" w:rsidR="003D18CD" w:rsidRPr="00AA6D39" w:rsidRDefault="003D18CD">
            <w:pPr>
              <w:rPr>
                <w:rFonts w:ascii="Times New Roman" w:hAnsi="Times New Roman" w:cs="Times New Roman"/>
              </w:rPr>
            </w:pPr>
          </w:p>
        </w:tc>
      </w:tr>
      <w:tr w:rsidR="003D18CD" w:rsidRPr="00AA6D39" w14:paraId="21C1460D" w14:textId="77777777" w:rsidTr="003D18CD">
        <w:tc>
          <w:tcPr>
            <w:tcW w:w="3397" w:type="dxa"/>
            <w:tcBorders>
              <w:top w:val="nil"/>
              <w:left w:val="single" w:sz="4" w:space="0" w:color="auto"/>
              <w:bottom w:val="nil"/>
              <w:right w:val="single" w:sz="4" w:space="0" w:color="auto"/>
            </w:tcBorders>
          </w:tcPr>
          <w:p w14:paraId="15FD29CA" w14:textId="77777777" w:rsidR="003D18CD" w:rsidRPr="00AA6D39" w:rsidRDefault="003D18CD">
            <w:pPr>
              <w:jc w:val="right"/>
              <w:rPr>
                <w:rFonts w:ascii="Times New Roman" w:hAnsi="Times New Roman" w:cs="Times New Roman"/>
              </w:rPr>
            </w:pPr>
          </w:p>
        </w:tc>
        <w:tc>
          <w:tcPr>
            <w:tcW w:w="236" w:type="dxa"/>
            <w:tcBorders>
              <w:top w:val="nil"/>
              <w:left w:val="single" w:sz="4" w:space="0" w:color="auto"/>
              <w:bottom w:val="nil"/>
              <w:right w:val="single" w:sz="4" w:space="0" w:color="auto"/>
            </w:tcBorders>
          </w:tcPr>
          <w:p w14:paraId="2C38FA08"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20DCE1F8" w14:textId="77777777" w:rsidR="003D18CD" w:rsidRPr="00AA6D39" w:rsidRDefault="003D18CD">
            <w:pPr>
              <w:jc w:val="center"/>
              <w:rPr>
                <w:rFonts w:ascii="Times New Roman" w:hAnsi="Times New Roman" w:cs="Times New Roman"/>
              </w:rPr>
            </w:pPr>
          </w:p>
        </w:tc>
        <w:tc>
          <w:tcPr>
            <w:tcW w:w="425" w:type="dxa"/>
            <w:tcBorders>
              <w:top w:val="nil"/>
              <w:left w:val="single" w:sz="4" w:space="0" w:color="auto"/>
              <w:bottom w:val="nil"/>
              <w:right w:val="single" w:sz="4" w:space="0" w:color="auto"/>
            </w:tcBorders>
          </w:tcPr>
          <w:p w14:paraId="54D5B17F"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25073D24" w14:textId="77777777" w:rsidR="003D18CD" w:rsidRPr="00AA6D39" w:rsidRDefault="003D18CD">
            <w:pPr>
              <w:jc w:val="center"/>
              <w:rPr>
                <w:rFonts w:ascii="Times New Roman" w:hAnsi="Times New Roman" w:cs="Times New Roman"/>
              </w:rPr>
            </w:pPr>
          </w:p>
        </w:tc>
      </w:tr>
      <w:tr w:rsidR="003D18CD" w:rsidRPr="00AA6D39" w14:paraId="0C9BB841" w14:textId="77777777" w:rsidTr="003D18CD">
        <w:tc>
          <w:tcPr>
            <w:tcW w:w="3397" w:type="dxa"/>
            <w:tcBorders>
              <w:top w:val="nil"/>
              <w:left w:val="single" w:sz="4" w:space="0" w:color="auto"/>
              <w:bottom w:val="nil"/>
              <w:right w:val="single" w:sz="4" w:space="0" w:color="auto"/>
            </w:tcBorders>
            <w:hideMark/>
          </w:tcPr>
          <w:p w14:paraId="0EA92E80" w14:textId="77777777" w:rsidR="003D18CD" w:rsidRPr="00AA6D39" w:rsidRDefault="003D18CD">
            <w:pPr>
              <w:jc w:val="right"/>
              <w:rPr>
                <w:rFonts w:ascii="Times New Roman" w:hAnsi="Times New Roman" w:cs="Times New Roman"/>
              </w:rPr>
            </w:pPr>
            <w:r w:rsidRPr="00AA6D39">
              <w:rPr>
                <w:rFonts w:ascii="Times New Roman" w:hAnsi="Times New Roman" w:cs="Times New Roman"/>
              </w:rPr>
              <w:t>С.И.ЮДИНА</w:t>
            </w:r>
          </w:p>
        </w:tc>
        <w:tc>
          <w:tcPr>
            <w:tcW w:w="236" w:type="dxa"/>
            <w:tcBorders>
              <w:top w:val="nil"/>
              <w:left w:val="single" w:sz="4" w:space="0" w:color="auto"/>
              <w:bottom w:val="nil"/>
              <w:right w:val="single" w:sz="4" w:space="0" w:color="auto"/>
            </w:tcBorders>
          </w:tcPr>
          <w:p w14:paraId="0B69ACCF"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hideMark/>
          </w:tcPr>
          <w:p w14:paraId="70173F89" w14:textId="77777777" w:rsidR="003D18CD" w:rsidRPr="00AA6D39" w:rsidRDefault="003D18CD">
            <w:pPr>
              <w:jc w:val="right"/>
              <w:rPr>
                <w:rFonts w:ascii="Times New Roman" w:hAnsi="Times New Roman" w:cs="Times New Roman"/>
              </w:rPr>
            </w:pPr>
            <w:r w:rsidRPr="00AA6D39">
              <w:rPr>
                <w:rFonts w:ascii="Times New Roman" w:hAnsi="Times New Roman" w:cs="Times New Roman"/>
              </w:rPr>
              <w:t>Ю.В.ФИЛИППОВ</w:t>
            </w:r>
          </w:p>
        </w:tc>
        <w:tc>
          <w:tcPr>
            <w:tcW w:w="425" w:type="dxa"/>
            <w:tcBorders>
              <w:top w:val="nil"/>
              <w:left w:val="single" w:sz="4" w:space="0" w:color="auto"/>
              <w:bottom w:val="nil"/>
              <w:right w:val="single" w:sz="4" w:space="0" w:color="auto"/>
            </w:tcBorders>
          </w:tcPr>
          <w:p w14:paraId="46ED6FC4"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1DE59BEE" w14:textId="26370AAF" w:rsidR="003D18CD" w:rsidRPr="00AA6D39" w:rsidRDefault="003D18CD">
            <w:pPr>
              <w:jc w:val="right"/>
              <w:rPr>
                <w:rFonts w:ascii="Times New Roman" w:hAnsi="Times New Roman" w:cs="Times New Roman"/>
              </w:rPr>
            </w:pPr>
          </w:p>
        </w:tc>
      </w:tr>
      <w:tr w:rsidR="003D18CD" w:rsidRPr="00AA6D39" w14:paraId="03C08CC5" w14:textId="77777777" w:rsidTr="003D18CD">
        <w:tc>
          <w:tcPr>
            <w:tcW w:w="3397" w:type="dxa"/>
            <w:tcBorders>
              <w:top w:val="nil"/>
              <w:left w:val="single" w:sz="4" w:space="0" w:color="auto"/>
              <w:bottom w:val="nil"/>
              <w:right w:val="single" w:sz="4" w:space="0" w:color="auto"/>
            </w:tcBorders>
          </w:tcPr>
          <w:p w14:paraId="4CF85155" w14:textId="77777777" w:rsidR="003D18CD" w:rsidRPr="00AA6D39" w:rsidRDefault="003D18CD">
            <w:pPr>
              <w:jc w:val="center"/>
              <w:rPr>
                <w:rFonts w:ascii="Times New Roman" w:hAnsi="Times New Roman" w:cs="Times New Roman"/>
              </w:rPr>
            </w:pPr>
          </w:p>
        </w:tc>
        <w:tc>
          <w:tcPr>
            <w:tcW w:w="236" w:type="dxa"/>
            <w:tcBorders>
              <w:top w:val="nil"/>
              <w:left w:val="single" w:sz="4" w:space="0" w:color="auto"/>
              <w:bottom w:val="nil"/>
              <w:right w:val="single" w:sz="4" w:space="0" w:color="auto"/>
            </w:tcBorders>
          </w:tcPr>
          <w:p w14:paraId="6D54FACD"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nil"/>
              <w:right w:val="single" w:sz="4" w:space="0" w:color="auto"/>
            </w:tcBorders>
          </w:tcPr>
          <w:p w14:paraId="70266AE7" w14:textId="77777777" w:rsidR="003D18CD" w:rsidRPr="00AA6D39" w:rsidRDefault="003D18CD">
            <w:pPr>
              <w:jc w:val="center"/>
              <w:rPr>
                <w:rFonts w:ascii="Times New Roman" w:hAnsi="Times New Roman" w:cs="Times New Roman"/>
              </w:rPr>
            </w:pPr>
          </w:p>
        </w:tc>
        <w:tc>
          <w:tcPr>
            <w:tcW w:w="425" w:type="dxa"/>
            <w:tcBorders>
              <w:top w:val="nil"/>
              <w:left w:val="single" w:sz="4" w:space="0" w:color="auto"/>
              <w:bottom w:val="nil"/>
              <w:right w:val="single" w:sz="4" w:space="0" w:color="auto"/>
            </w:tcBorders>
          </w:tcPr>
          <w:p w14:paraId="0CE0176F"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nil"/>
              <w:right w:val="single" w:sz="4" w:space="0" w:color="auto"/>
            </w:tcBorders>
          </w:tcPr>
          <w:p w14:paraId="0BEFA604" w14:textId="77777777" w:rsidR="003D18CD" w:rsidRPr="00AA6D39" w:rsidRDefault="003D18CD">
            <w:pPr>
              <w:jc w:val="center"/>
              <w:rPr>
                <w:rFonts w:ascii="Times New Roman" w:hAnsi="Times New Roman" w:cs="Times New Roman"/>
              </w:rPr>
            </w:pPr>
          </w:p>
        </w:tc>
      </w:tr>
      <w:tr w:rsidR="003D18CD" w:rsidRPr="00AA6D39" w14:paraId="4ED7AC5F" w14:textId="77777777" w:rsidTr="003D18CD">
        <w:tc>
          <w:tcPr>
            <w:tcW w:w="3397" w:type="dxa"/>
            <w:tcBorders>
              <w:top w:val="nil"/>
              <w:left w:val="single" w:sz="4" w:space="0" w:color="auto"/>
              <w:bottom w:val="single" w:sz="4" w:space="0" w:color="auto"/>
              <w:right w:val="single" w:sz="4" w:space="0" w:color="auto"/>
            </w:tcBorders>
            <w:hideMark/>
          </w:tcPr>
          <w:p w14:paraId="0CE52694" w14:textId="77777777" w:rsidR="003D18CD" w:rsidRPr="00AA6D39" w:rsidRDefault="003D18CD">
            <w:pPr>
              <w:ind w:firstLine="1021"/>
              <w:rPr>
                <w:rFonts w:ascii="Times New Roman" w:hAnsi="Times New Roman" w:cs="Times New Roman"/>
              </w:rPr>
            </w:pPr>
            <w:r w:rsidRPr="00AA6D39">
              <w:rPr>
                <w:rFonts w:ascii="Times New Roman" w:hAnsi="Times New Roman" w:cs="Times New Roman"/>
              </w:rPr>
              <w:t>М.п.</w:t>
            </w:r>
          </w:p>
        </w:tc>
        <w:tc>
          <w:tcPr>
            <w:tcW w:w="236" w:type="dxa"/>
            <w:tcBorders>
              <w:top w:val="nil"/>
              <w:left w:val="single" w:sz="4" w:space="0" w:color="auto"/>
              <w:bottom w:val="nil"/>
              <w:right w:val="single" w:sz="4" w:space="0" w:color="auto"/>
            </w:tcBorders>
          </w:tcPr>
          <w:p w14:paraId="4E05BA68" w14:textId="77777777" w:rsidR="003D18CD" w:rsidRPr="00AA6D39" w:rsidRDefault="003D18CD">
            <w:pPr>
              <w:jc w:val="center"/>
              <w:rPr>
                <w:rFonts w:ascii="Times New Roman" w:hAnsi="Times New Roman" w:cs="Times New Roman"/>
              </w:rPr>
            </w:pPr>
          </w:p>
        </w:tc>
        <w:tc>
          <w:tcPr>
            <w:tcW w:w="3733" w:type="dxa"/>
            <w:tcBorders>
              <w:top w:val="nil"/>
              <w:left w:val="single" w:sz="4" w:space="0" w:color="auto"/>
              <w:bottom w:val="single" w:sz="4" w:space="0" w:color="auto"/>
              <w:right w:val="single" w:sz="4" w:space="0" w:color="auto"/>
            </w:tcBorders>
            <w:hideMark/>
          </w:tcPr>
          <w:p w14:paraId="4CCCFBED" w14:textId="77777777" w:rsidR="003D18CD" w:rsidRPr="00AA6D39" w:rsidRDefault="003D18CD">
            <w:pPr>
              <w:ind w:firstLine="883"/>
              <w:rPr>
                <w:rFonts w:ascii="Times New Roman" w:hAnsi="Times New Roman" w:cs="Times New Roman"/>
              </w:rPr>
            </w:pPr>
            <w:r w:rsidRPr="00AA6D39">
              <w:rPr>
                <w:rFonts w:ascii="Times New Roman" w:hAnsi="Times New Roman" w:cs="Times New Roman"/>
              </w:rPr>
              <w:t>М.п.</w:t>
            </w:r>
          </w:p>
        </w:tc>
        <w:tc>
          <w:tcPr>
            <w:tcW w:w="425" w:type="dxa"/>
            <w:tcBorders>
              <w:top w:val="nil"/>
              <w:left w:val="single" w:sz="4" w:space="0" w:color="auto"/>
              <w:bottom w:val="nil"/>
              <w:right w:val="single" w:sz="4" w:space="0" w:color="auto"/>
            </w:tcBorders>
          </w:tcPr>
          <w:p w14:paraId="6EE98C43" w14:textId="77777777" w:rsidR="003D18CD" w:rsidRPr="00AA6D39" w:rsidRDefault="003D18CD">
            <w:pPr>
              <w:jc w:val="center"/>
              <w:rPr>
                <w:rFonts w:ascii="Times New Roman" w:hAnsi="Times New Roman" w:cs="Times New Roman"/>
              </w:rPr>
            </w:pPr>
          </w:p>
        </w:tc>
        <w:tc>
          <w:tcPr>
            <w:tcW w:w="2694" w:type="dxa"/>
            <w:tcBorders>
              <w:top w:val="nil"/>
              <w:left w:val="single" w:sz="4" w:space="0" w:color="auto"/>
              <w:bottom w:val="single" w:sz="4" w:space="0" w:color="auto"/>
              <w:right w:val="single" w:sz="4" w:space="0" w:color="auto"/>
            </w:tcBorders>
            <w:hideMark/>
          </w:tcPr>
          <w:p w14:paraId="10B6C607" w14:textId="77777777" w:rsidR="003D18CD" w:rsidRPr="00AA6D39" w:rsidRDefault="003D18CD">
            <w:pPr>
              <w:jc w:val="center"/>
              <w:rPr>
                <w:rFonts w:ascii="Times New Roman" w:hAnsi="Times New Roman" w:cs="Times New Roman"/>
              </w:rPr>
            </w:pPr>
            <w:r w:rsidRPr="00AA6D39">
              <w:rPr>
                <w:rFonts w:ascii="Times New Roman" w:hAnsi="Times New Roman" w:cs="Times New Roman"/>
              </w:rPr>
              <w:t>М.п.</w:t>
            </w:r>
          </w:p>
        </w:tc>
      </w:tr>
    </w:tbl>
    <w:p w14:paraId="37B85D76" w14:textId="35329389" w:rsidR="00A45AD4" w:rsidRPr="006C4FC1" w:rsidRDefault="003D18CD" w:rsidP="00A45AD4">
      <w:pPr>
        <w:spacing w:after="0" w:line="240" w:lineRule="auto"/>
        <w:jc w:val="right"/>
        <w:rPr>
          <w:rFonts w:ascii="Times New Roman" w:hAnsi="Times New Roman"/>
          <w:sz w:val="24"/>
          <w:szCs w:val="24"/>
        </w:rPr>
      </w:pPr>
      <w:r>
        <w:rPr>
          <w:rFonts w:ascii="Arial Narrow" w:hAnsi="Arial Narrow"/>
          <w:szCs w:val="22"/>
        </w:rPr>
        <w:br w:type="page"/>
      </w:r>
    </w:p>
    <w:p w14:paraId="07E9C9CC" w14:textId="77777777" w:rsidR="00FE7535" w:rsidRPr="006C4FC1" w:rsidRDefault="007C09D0">
      <w:pPr>
        <w:pageBreakBefore/>
        <w:spacing w:after="0" w:line="24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w:t>
      </w:r>
      <w:r w:rsidR="00FD129B" w:rsidRPr="006C4FC1">
        <w:rPr>
          <w:rFonts w:ascii="Times New Roman" w:hAnsi="Times New Roman"/>
          <w:b/>
          <w:sz w:val="24"/>
          <w:szCs w:val="24"/>
        </w:rPr>
        <w:t>АСТЬ III ОБРАЗЦЫ ФОРМ ДЛЯ ЗАПОЛНЕНИЯ УЧАСТНИКОМ ЗАПРОСА ПРЕДЛОЖЕНИЙ</w:t>
      </w:r>
    </w:p>
    <w:p w14:paraId="2EEF420B" w14:textId="77777777" w:rsidR="00FE7535" w:rsidRPr="006C4FC1" w:rsidRDefault="00FE7535">
      <w:pPr>
        <w:spacing w:after="0" w:line="240" w:lineRule="auto"/>
        <w:ind w:firstLine="567"/>
        <w:jc w:val="both"/>
        <w:rPr>
          <w:rFonts w:ascii="Times New Roman" w:hAnsi="Times New Roman"/>
          <w:b/>
          <w:sz w:val="24"/>
          <w:szCs w:val="24"/>
        </w:rPr>
      </w:pPr>
      <w:bookmarkStart w:id="7" w:name="_Toc127334282"/>
      <w:bookmarkStart w:id="8" w:name="_Ref166329160"/>
      <w:bookmarkStart w:id="9" w:name="_Ref166329169"/>
      <w:bookmarkStart w:id="10" w:name="_Ref166487238"/>
      <w:bookmarkStart w:id="11" w:name="_Ref166487244"/>
      <w:bookmarkStart w:id="12" w:name="_Ref166487316"/>
    </w:p>
    <w:p w14:paraId="2BC57CE9"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1. </w:t>
      </w:r>
      <w:bookmarkEnd w:id="7"/>
      <w:bookmarkEnd w:id="8"/>
      <w:bookmarkEnd w:id="9"/>
      <w:bookmarkEnd w:id="10"/>
      <w:bookmarkEnd w:id="11"/>
      <w:bookmarkEnd w:id="12"/>
      <w:r w:rsidRPr="006C4FC1">
        <w:rPr>
          <w:rFonts w:ascii="Times New Roman" w:hAnsi="Times New Roman"/>
          <w:b/>
          <w:sz w:val="24"/>
          <w:szCs w:val="24"/>
        </w:rPr>
        <w:t>ОПИСЬ ДОКУМЕНТОВ</w:t>
      </w:r>
    </w:p>
    <w:p w14:paraId="5255B31C" w14:textId="77777777" w:rsidR="00FE7535" w:rsidRPr="006C4FC1" w:rsidRDefault="00FE7535">
      <w:pPr>
        <w:spacing w:after="0" w:line="240" w:lineRule="auto"/>
        <w:ind w:firstLine="567"/>
        <w:jc w:val="center"/>
        <w:rPr>
          <w:rFonts w:ascii="Times New Roman" w:hAnsi="Times New Roman"/>
          <w:b/>
          <w:sz w:val="24"/>
          <w:szCs w:val="24"/>
        </w:rPr>
      </w:pPr>
    </w:p>
    <w:p w14:paraId="3CC5296A"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ОПИСЬ ДОКУМЕНТОВ</w:t>
      </w:r>
    </w:p>
    <w:p w14:paraId="72D2A517"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sz w:val="24"/>
          <w:szCs w:val="24"/>
        </w:rPr>
        <w:t xml:space="preserve">представляемых для участия в открытом запросе предложений на право заключения договора на ______________________ </w:t>
      </w:r>
      <w:r w:rsidRPr="006C4FC1">
        <w:rPr>
          <w:rFonts w:ascii="Times New Roman" w:hAnsi="Times New Roman"/>
          <w:i/>
          <w:sz w:val="24"/>
          <w:szCs w:val="24"/>
        </w:rPr>
        <w:t>(указать предмет запроса предложений).</w:t>
      </w:r>
    </w:p>
    <w:p w14:paraId="16145E8A" w14:textId="77777777" w:rsidR="00FE7535" w:rsidRPr="006C4FC1" w:rsidRDefault="00FE7535">
      <w:pPr>
        <w:spacing w:after="0" w:line="240" w:lineRule="auto"/>
        <w:ind w:firstLine="567"/>
        <w:jc w:val="both"/>
        <w:rPr>
          <w:rFonts w:ascii="Times New Roman" w:hAnsi="Times New Roman"/>
          <w:sz w:val="24"/>
          <w:szCs w:val="24"/>
        </w:rPr>
      </w:pPr>
    </w:p>
    <w:p w14:paraId="267B9F4A"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Настоящим ______________________________________________ подтверждает, что для</w:t>
      </w:r>
    </w:p>
    <w:p w14:paraId="6F9A9479" w14:textId="77777777" w:rsidR="00FE7535" w:rsidRPr="006C4FC1" w:rsidRDefault="00FD129B">
      <w:pPr>
        <w:spacing w:after="0" w:line="240" w:lineRule="auto"/>
        <w:ind w:firstLine="567"/>
        <w:jc w:val="both"/>
        <w:rPr>
          <w:rFonts w:ascii="Times New Roman" w:hAnsi="Times New Roman"/>
          <w:i/>
          <w:sz w:val="24"/>
          <w:szCs w:val="24"/>
        </w:rPr>
      </w:pPr>
      <w:r w:rsidRPr="006C4FC1">
        <w:rPr>
          <w:rFonts w:ascii="Times New Roman" w:hAnsi="Times New Roman"/>
          <w:sz w:val="24"/>
          <w:szCs w:val="24"/>
        </w:rPr>
        <w:tab/>
      </w:r>
      <w:r w:rsidRPr="006C4FC1">
        <w:rPr>
          <w:rFonts w:ascii="Times New Roman" w:hAnsi="Times New Roman"/>
          <w:sz w:val="24"/>
          <w:szCs w:val="24"/>
        </w:rPr>
        <w:tab/>
      </w:r>
      <w:r w:rsidRPr="006C4FC1">
        <w:rPr>
          <w:rFonts w:ascii="Times New Roman" w:hAnsi="Times New Roman"/>
          <w:sz w:val="24"/>
          <w:szCs w:val="24"/>
        </w:rPr>
        <w:tab/>
        <w:t>(</w:t>
      </w:r>
      <w:r w:rsidRPr="006C4FC1">
        <w:rPr>
          <w:rFonts w:ascii="Times New Roman" w:hAnsi="Times New Roman"/>
          <w:i/>
          <w:sz w:val="24"/>
          <w:szCs w:val="24"/>
        </w:rPr>
        <w:t xml:space="preserve">наименование, ФИО Участника процедуры закупки) </w:t>
      </w:r>
    </w:p>
    <w:p w14:paraId="183EE7CF"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участия в открытом запросе предложений на право заключения договора на _______________________ </w:t>
      </w:r>
      <w:r w:rsidRPr="006C4FC1">
        <w:rPr>
          <w:rFonts w:ascii="Times New Roman" w:hAnsi="Times New Roman"/>
          <w:i/>
          <w:sz w:val="24"/>
          <w:szCs w:val="24"/>
        </w:rPr>
        <w:t>(указать предмет запроса предложений)</w:t>
      </w:r>
      <w:r w:rsidRPr="006C4FC1">
        <w:rPr>
          <w:rFonts w:ascii="Times New Roman" w:hAnsi="Times New Roman"/>
          <w:sz w:val="24"/>
          <w:szCs w:val="24"/>
        </w:rPr>
        <w:t xml:space="preserve"> направляются нижеперечисленные документы.</w:t>
      </w:r>
    </w:p>
    <w:p w14:paraId="404FC1CC" w14:textId="77777777" w:rsidR="00FE7535" w:rsidRPr="006C4FC1"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6C4FC1" w14:paraId="18E5BC46"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ECA8188"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9D810C1"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0107877F"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p>
        </w:tc>
      </w:tr>
      <w:tr w:rsidR="00E3519D" w:rsidRPr="006C4FC1" w14:paraId="4D7A751B"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074988E"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40D5DBC" w14:textId="77777777" w:rsidR="00FE7535" w:rsidRPr="006C4FC1" w:rsidRDefault="00FD129B">
            <w:pPr>
              <w:spacing w:after="0" w:line="240" w:lineRule="auto"/>
              <w:ind w:firstLine="87"/>
              <w:jc w:val="center"/>
              <w:rPr>
                <w:rFonts w:ascii="Times New Roman" w:hAnsi="Times New Roman"/>
                <w:b/>
                <w:sz w:val="24"/>
                <w:szCs w:val="24"/>
              </w:rPr>
            </w:pPr>
            <w:r w:rsidRPr="006C4FC1">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1FD1C4DF" w14:textId="77777777" w:rsidR="00FE7535" w:rsidRPr="006C4FC1" w:rsidRDefault="00FD129B">
            <w:pPr>
              <w:spacing w:after="0" w:line="240" w:lineRule="auto"/>
              <w:ind w:firstLine="86"/>
              <w:jc w:val="center"/>
              <w:rPr>
                <w:rFonts w:ascii="Times New Roman" w:hAnsi="Times New Roman"/>
                <w:b/>
                <w:sz w:val="24"/>
                <w:szCs w:val="24"/>
              </w:rPr>
            </w:pPr>
            <w:r w:rsidRPr="006C4FC1">
              <w:rPr>
                <w:rFonts w:ascii="Times New Roman" w:hAnsi="Times New Roman"/>
                <w:b/>
                <w:sz w:val="24"/>
                <w:szCs w:val="24"/>
              </w:rPr>
              <w:t>Количество листов</w:t>
            </w:r>
          </w:p>
        </w:tc>
      </w:tr>
      <w:tr w:rsidR="00E3519D" w:rsidRPr="006C4FC1" w14:paraId="54C97E2B"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DEB5B55"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791BB380" w14:textId="77777777" w:rsidR="00FE7535" w:rsidRPr="006C4FC1"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6C23DCC"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74B4EDE8"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0FA2743"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27C127E8" w14:textId="77777777" w:rsidR="00FE7535" w:rsidRPr="006C4FC1"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3824BEB5"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7A356A7D"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5C17DA69"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1A22D52C"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558C975" w14:textId="77777777" w:rsidR="00FE7535" w:rsidRPr="006C4FC1" w:rsidRDefault="00FE7535">
            <w:pPr>
              <w:spacing w:after="0" w:line="240" w:lineRule="auto"/>
              <w:ind w:firstLine="567"/>
              <w:jc w:val="center"/>
              <w:rPr>
                <w:rFonts w:ascii="Times New Roman" w:hAnsi="Times New Roman"/>
                <w:sz w:val="24"/>
                <w:szCs w:val="24"/>
              </w:rPr>
            </w:pPr>
          </w:p>
        </w:tc>
      </w:tr>
      <w:tr w:rsidR="00FE7535" w:rsidRPr="006C4FC1" w14:paraId="4FE84AE9"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E432735" w14:textId="77777777" w:rsidR="00FE7535" w:rsidRPr="006C4FC1" w:rsidRDefault="00FD129B">
            <w:pPr>
              <w:spacing w:after="0" w:line="240" w:lineRule="auto"/>
              <w:ind w:firstLine="567"/>
              <w:jc w:val="center"/>
              <w:rPr>
                <w:rFonts w:ascii="Times New Roman" w:hAnsi="Times New Roman"/>
                <w:sz w:val="24"/>
                <w:szCs w:val="24"/>
              </w:rPr>
            </w:pPr>
            <w:r w:rsidRPr="006C4FC1">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21440861"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4A0228E9" w14:textId="77777777" w:rsidR="00FE7535" w:rsidRPr="006C4FC1" w:rsidRDefault="00FE7535">
            <w:pPr>
              <w:spacing w:after="0" w:line="240" w:lineRule="auto"/>
              <w:ind w:firstLine="567"/>
              <w:jc w:val="center"/>
              <w:rPr>
                <w:rFonts w:ascii="Times New Roman" w:hAnsi="Times New Roman"/>
                <w:sz w:val="24"/>
                <w:szCs w:val="24"/>
              </w:rPr>
            </w:pPr>
          </w:p>
        </w:tc>
      </w:tr>
    </w:tbl>
    <w:p w14:paraId="1D8EA570" w14:textId="77777777" w:rsidR="00FE7535" w:rsidRPr="006C4FC1" w:rsidRDefault="00FE7535">
      <w:pPr>
        <w:widowControl w:val="0"/>
        <w:tabs>
          <w:tab w:val="left" w:pos="9355"/>
        </w:tabs>
        <w:suppressAutoHyphens/>
        <w:spacing w:after="0" w:line="240" w:lineRule="auto"/>
        <w:ind w:firstLine="567"/>
        <w:rPr>
          <w:rFonts w:ascii="Times New Roman" w:hAnsi="Times New Roman"/>
          <w:sz w:val="24"/>
          <w:szCs w:val="24"/>
        </w:rPr>
      </w:pPr>
    </w:p>
    <w:p w14:paraId="046D7689"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766905C3"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360EF92F"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777A56EA"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B653CDB"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5DC5C1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bookmarkStart w:id="13" w:name="_Toc231044866"/>
    </w:p>
    <w:p w14:paraId="51C704C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B1009C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15336C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06998A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E12447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DDA58F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C9492C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ACF2D2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904746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7AF3876F"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B9FA79B"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6EDCFE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C4EC995"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598371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B863EA7"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81E6995"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br w:type="page"/>
      </w:r>
    </w:p>
    <w:p w14:paraId="31C53599" w14:textId="77777777" w:rsidR="00FE7535" w:rsidRPr="006C4FC1" w:rsidRDefault="00FD129B">
      <w:pPr>
        <w:widowControl w:val="0"/>
        <w:tabs>
          <w:tab w:val="left" w:pos="1080"/>
        </w:tabs>
        <w:spacing w:after="0" w:line="240" w:lineRule="auto"/>
        <w:ind w:firstLine="567"/>
        <w:jc w:val="center"/>
        <w:rPr>
          <w:rFonts w:ascii="Times New Roman" w:hAnsi="Times New Roman"/>
          <w:b/>
          <w:caps/>
          <w:sz w:val="24"/>
          <w:szCs w:val="24"/>
        </w:rPr>
      </w:pPr>
      <w:r w:rsidRPr="006C4FC1">
        <w:rPr>
          <w:rFonts w:ascii="Times New Roman" w:hAnsi="Times New Roman"/>
          <w:b/>
          <w:sz w:val="24"/>
          <w:szCs w:val="24"/>
        </w:rPr>
        <w:lastRenderedPageBreak/>
        <w:t xml:space="preserve">ФОРМА 2. </w:t>
      </w:r>
      <w:r w:rsidRPr="006C4FC1">
        <w:rPr>
          <w:rFonts w:ascii="Times New Roman" w:hAnsi="Times New Roman"/>
          <w:b/>
          <w:caps/>
          <w:sz w:val="24"/>
          <w:szCs w:val="24"/>
        </w:rPr>
        <w:t>ЗАЯВКА НА УЧАСТИЕ В ЗАПРОСЕ ПРЕДЛОЖЕНИЙ</w:t>
      </w:r>
      <w:bookmarkEnd w:id="13"/>
    </w:p>
    <w:p w14:paraId="75A5F875" w14:textId="77777777" w:rsidR="00FE7535" w:rsidRPr="006C4FC1"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028FFE2" w14:textId="77777777">
        <w:trPr>
          <w:trHeight w:val="679"/>
        </w:trPr>
        <w:tc>
          <w:tcPr>
            <w:tcW w:w="4644" w:type="dxa"/>
            <w:hideMark/>
          </w:tcPr>
          <w:p w14:paraId="7B39A473" w14:textId="77777777" w:rsidR="00FE7535" w:rsidRPr="006C4FC1" w:rsidRDefault="00FD129B">
            <w:pPr>
              <w:widowControl w:val="0"/>
              <w:spacing w:after="0" w:line="240" w:lineRule="auto"/>
              <w:jc w:val="both"/>
              <w:rPr>
                <w:rFonts w:ascii="Times New Roman" w:hAnsi="Times New Roman"/>
                <w:sz w:val="24"/>
                <w:szCs w:val="24"/>
              </w:rPr>
            </w:pPr>
            <w:bookmarkStart w:id="14" w:name="Заявка"/>
            <w:bookmarkEnd w:id="14"/>
            <w:r w:rsidRPr="006C4FC1">
              <w:rPr>
                <w:rFonts w:ascii="Times New Roman" w:hAnsi="Times New Roman"/>
                <w:sz w:val="24"/>
                <w:szCs w:val="24"/>
              </w:rPr>
              <w:t>На бланке организации (при наличии)</w:t>
            </w:r>
          </w:p>
          <w:p w14:paraId="6D66CB08" w14:textId="77777777" w:rsidR="00FE7535" w:rsidRPr="006C4FC1" w:rsidRDefault="00FD129B">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1B87EA78"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483ABB1C"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FED4B5C"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1D70BC2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6C4FC1">
        <w:rPr>
          <w:rFonts w:ascii="Times New Roman" w:hAnsi="Times New Roman"/>
          <w:b/>
          <w:sz w:val="24"/>
          <w:szCs w:val="24"/>
        </w:rPr>
        <w:t>ЗАЯВКА НА УЧАСТИЕ В ЗАПРОСЕ ПРЕДЛОЖЕНИЙ</w:t>
      </w:r>
    </w:p>
    <w:p w14:paraId="08EDD7D8"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sidRPr="006C4FC1">
        <w:rPr>
          <w:rFonts w:ascii="Times New Roman" w:hAnsi="Times New Roman"/>
          <w:b/>
          <w:sz w:val="24"/>
          <w:szCs w:val="24"/>
        </w:rPr>
        <w:t>на право заключения договора на</w:t>
      </w:r>
      <w:r w:rsidRPr="006C4FC1">
        <w:rPr>
          <w:rFonts w:ascii="Times New Roman" w:hAnsi="Times New Roman"/>
          <w:b/>
          <w:i/>
          <w:sz w:val="24"/>
          <w:szCs w:val="24"/>
        </w:rPr>
        <w:t xml:space="preserve">___________________ </w:t>
      </w:r>
      <w:r w:rsidRPr="006C4FC1">
        <w:rPr>
          <w:rFonts w:ascii="Times New Roman" w:hAnsi="Times New Roman"/>
          <w:i/>
          <w:sz w:val="24"/>
          <w:szCs w:val="24"/>
        </w:rPr>
        <w:t>(указать предмет запроса предложений)</w:t>
      </w:r>
    </w:p>
    <w:p w14:paraId="277E2022"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2CA387B4" w14:textId="77777777" w:rsidR="00FE7535" w:rsidRPr="006C4FC1"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6C4FC1">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на право заключения договора на </w:t>
      </w:r>
      <w:r w:rsidRPr="006C4FC1">
        <w:rPr>
          <w:rFonts w:ascii="Times New Roman" w:hAnsi="Times New Roman"/>
          <w:b/>
          <w:i/>
          <w:sz w:val="24"/>
          <w:szCs w:val="24"/>
        </w:rPr>
        <w:t xml:space="preserve">______________________________________________ </w:t>
      </w:r>
      <w:r w:rsidRPr="006C4FC1">
        <w:rPr>
          <w:rFonts w:ascii="Times New Roman" w:hAnsi="Times New Roman"/>
          <w:i/>
          <w:sz w:val="24"/>
          <w:szCs w:val="24"/>
        </w:rPr>
        <w:t xml:space="preserve">(указать предмет договора), </w:t>
      </w:r>
    </w:p>
    <w:tbl>
      <w:tblPr>
        <w:tblW w:w="0" w:type="auto"/>
        <w:tblLook w:val="01E0" w:firstRow="1" w:lastRow="1" w:firstColumn="1" w:lastColumn="1" w:noHBand="0" w:noVBand="0"/>
      </w:tblPr>
      <w:tblGrid>
        <w:gridCol w:w="9831"/>
      </w:tblGrid>
      <w:tr w:rsidR="00E3519D" w:rsidRPr="006C4FC1" w14:paraId="5E3D99A7" w14:textId="77777777">
        <w:tc>
          <w:tcPr>
            <w:tcW w:w="9831" w:type="dxa"/>
            <w:hideMark/>
          </w:tcPr>
          <w:p w14:paraId="1899C595"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w:t>
            </w:r>
          </w:p>
        </w:tc>
      </w:tr>
    </w:tbl>
    <w:p w14:paraId="7C3C822B"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6C4FC1" w14:paraId="0687B18C" w14:textId="77777777">
        <w:trPr>
          <w:trHeight w:val="418"/>
        </w:trPr>
        <w:tc>
          <w:tcPr>
            <w:tcW w:w="9831" w:type="dxa"/>
            <w:hideMark/>
          </w:tcPr>
          <w:p w14:paraId="385A980B"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________________________________________________________________________________</w:t>
            </w:r>
          </w:p>
        </w:tc>
      </w:tr>
    </w:tbl>
    <w:p w14:paraId="1EB2E948"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50AC2315"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в лице _______________________________________, </w:t>
      </w:r>
      <w:r w:rsidRPr="006C4FC1">
        <w:rPr>
          <w:rFonts w:ascii="Times New Roman" w:hAnsi="Times New Roman"/>
          <w:i/>
          <w:sz w:val="24"/>
          <w:szCs w:val="24"/>
        </w:rPr>
        <w:t xml:space="preserve">(указывается должность руководителя или уполномоченного лица,  и его Ф.И.О.) </w:t>
      </w:r>
      <w:r w:rsidRPr="006C4FC1">
        <w:rPr>
          <w:rFonts w:ascii="Times New Roman" w:hAnsi="Times New Roman"/>
          <w:sz w:val="24"/>
          <w:szCs w:val="24"/>
        </w:rPr>
        <w:t xml:space="preserve">действующего на основании _______________________ </w:t>
      </w:r>
      <w:r w:rsidRPr="006C4FC1">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6C4FC1">
        <w:rPr>
          <w:rFonts w:ascii="Times New Roman" w:hAnsi="Times New Roman"/>
          <w:sz w:val="24"/>
          <w:szCs w:val="24"/>
        </w:rPr>
        <w:t>ь</w:t>
      </w:r>
      <w:r w:rsidRPr="006C4FC1">
        <w:rPr>
          <w:rFonts w:ascii="Times New Roman" w:hAnsi="Times New Roman"/>
          <w:i/>
          <w:sz w:val="24"/>
          <w:szCs w:val="24"/>
        </w:rPr>
        <w:t>)</w:t>
      </w:r>
      <w:r w:rsidRPr="006C4FC1">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76CAB1BF"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w:t>
      </w:r>
      <w:r w:rsidR="00B17D59" w:rsidRPr="006C4FC1">
        <w:rPr>
          <w:rFonts w:ascii="Times New Roman" w:hAnsi="Times New Roman"/>
          <w:sz w:val="24"/>
          <w:szCs w:val="24"/>
        </w:rPr>
        <w:t xml:space="preserve">выполнить работы </w:t>
      </w:r>
      <w:r w:rsidRPr="006C4FC1">
        <w:rPr>
          <w:rFonts w:ascii="Times New Roman" w:hAnsi="Times New Roman"/>
          <w:sz w:val="24"/>
          <w:szCs w:val="24"/>
        </w:rPr>
        <w:t xml:space="preserve">по______________ </w:t>
      </w:r>
      <w:r w:rsidRPr="006C4FC1">
        <w:rPr>
          <w:rFonts w:ascii="Times New Roman" w:hAnsi="Times New Roman"/>
          <w:i/>
          <w:sz w:val="24"/>
          <w:szCs w:val="24"/>
        </w:rPr>
        <w:t>(указать предмет договора)</w:t>
      </w:r>
      <w:r w:rsidRPr="006C4FC1">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5911D369" w14:textId="77777777" w:rsidR="00FE7535" w:rsidRPr="006C4FC1"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2043"/>
        <w:gridCol w:w="1560"/>
        <w:gridCol w:w="2120"/>
        <w:gridCol w:w="2400"/>
      </w:tblGrid>
      <w:tr w:rsidR="00E3519D" w:rsidRPr="006C4FC1" w14:paraId="216CF8C9" w14:textId="77777777" w:rsidTr="00AA6D39">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BE85A0F"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3BD3AF0A"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Наименование показателя</w:t>
            </w:r>
          </w:p>
        </w:tc>
        <w:tc>
          <w:tcPr>
            <w:tcW w:w="2140" w:type="dxa"/>
            <w:tcBorders>
              <w:top w:val="single" w:sz="4" w:space="0" w:color="auto"/>
              <w:left w:val="single" w:sz="4" w:space="0" w:color="auto"/>
              <w:bottom w:val="single" w:sz="4" w:space="0" w:color="auto"/>
              <w:right w:val="single" w:sz="4" w:space="0" w:color="auto"/>
            </w:tcBorders>
            <w:vAlign w:val="center"/>
            <w:hideMark/>
          </w:tcPr>
          <w:p w14:paraId="42EEF850"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4B8DB32" w14:textId="77777777" w:rsidR="00FE7535" w:rsidRPr="006C4FC1" w:rsidRDefault="00FD129B">
            <w:pPr>
              <w:spacing w:after="0" w:line="240" w:lineRule="auto"/>
              <w:ind w:hanging="62"/>
              <w:jc w:val="center"/>
              <w:rPr>
                <w:rFonts w:ascii="Times New Roman" w:hAnsi="Times New Roman"/>
                <w:sz w:val="24"/>
                <w:szCs w:val="24"/>
              </w:rPr>
            </w:pPr>
            <w:r w:rsidRPr="006C4FC1">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22BDE79B"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Сведения о включении в цену договора НДС</w:t>
            </w:r>
          </w:p>
        </w:tc>
        <w:tc>
          <w:tcPr>
            <w:tcW w:w="2303" w:type="dxa"/>
            <w:tcBorders>
              <w:top w:val="single" w:sz="4" w:space="0" w:color="auto"/>
              <w:left w:val="single" w:sz="4" w:space="0" w:color="auto"/>
              <w:bottom w:val="single" w:sz="4" w:space="0" w:color="auto"/>
              <w:right w:val="single" w:sz="4" w:space="0" w:color="auto"/>
            </w:tcBorders>
            <w:vAlign w:val="center"/>
            <w:hideMark/>
          </w:tcPr>
          <w:p w14:paraId="6A6AE200"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Примечание</w:t>
            </w:r>
          </w:p>
        </w:tc>
      </w:tr>
      <w:tr w:rsidR="00E3519D" w:rsidRPr="006C4FC1" w14:paraId="40660834" w14:textId="77777777" w:rsidTr="00AA6D39">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91083D"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12F60878" w14:textId="77777777" w:rsidR="00FE7535" w:rsidRPr="006C4FC1" w:rsidRDefault="00FD129B">
            <w:pPr>
              <w:spacing w:after="0" w:line="240" w:lineRule="auto"/>
              <w:jc w:val="both"/>
              <w:rPr>
                <w:rFonts w:ascii="Times New Roman" w:hAnsi="Times New Roman"/>
                <w:sz w:val="24"/>
                <w:szCs w:val="24"/>
              </w:rPr>
            </w:pPr>
            <w:r w:rsidRPr="006C4FC1">
              <w:rPr>
                <w:rFonts w:ascii="Times New Roman" w:hAnsi="Times New Roman"/>
                <w:sz w:val="24"/>
                <w:szCs w:val="24"/>
              </w:rPr>
              <w:t>Цена договора</w:t>
            </w:r>
          </w:p>
        </w:tc>
        <w:tc>
          <w:tcPr>
            <w:tcW w:w="2140" w:type="dxa"/>
            <w:tcBorders>
              <w:top w:val="single" w:sz="4" w:space="0" w:color="auto"/>
              <w:left w:val="single" w:sz="4" w:space="0" w:color="auto"/>
              <w:bottom w:val="single" w:sz="4" w:space="0" w:color="auto"/>
              <w:right w:val="single" w:sz="4" w:space="0" w:color="auto"/>
            </w:tcBorders>
            <w:vAlign w:val="center"/>
            <w:hideMark/>
          </w:tcPr>
          <w:p w14:paraId="03AFA443" w14:textId="77777777" w:rsidR="00FE7535" w:rsidRPr="006C4FC1" w:rsidRDefault="00FD129B">
            <w:pPr>
              <w:spacing w:after="0" w:line="240" w:lineRule="auto"/>
              <w:ind w:firstLine="38"/>
              <w:jc w:val="both"/>
              <w:rPr>
                <w:rFonts w:ascii="Times New Roman" w:hAnsi="Times New Roman"/>
                <w:sz w:val="24"/>
                <w:szCs w:val="24"/>
              </w:rPr>
            </w:pPr>
            <w:r w:rsidRPr="006C4FC1">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043D487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3E1140C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в цену договора включен НДС в размере __ %, что составляет ____ рублей __ копеек / без НДС (в случае применения упрощенной сис</w:t>
            </w:r>
          </w:p>
          <w:p w14:paraId="36EE62A4"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темы налогообложения)</w:t>
            </w:r>
          </w:p>
        </w:tc>
        <w:tc>
          <w:tcPr>
            <w:tcW w:w="2303" w:type="dxa"/>
            <w:tcBorders>
              <w:top w:val="single" w:sz="4" w:space="0" w:color="auto"/>
              <w:left w:val="single" w:sz="4" w:space="0" w:color="auto"/>
              <w:bottom w:val="single" w:sz="4" w:space="0" w:color="auto"/>
              <w:right w:val="single" w:sz="4" w:space="0" w:color="auto"/>
            </w:tcBorders>
            <w:vAlign w:val="center"/>
            <w:hideMark/>
          </w:tcPr>
          <w:p w14:paraId="724AF355"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№1 к заявке</w:t>
            </w:r>
          </w:p>
        </w:tc>
      </w:tr>
      <w:tr w:rsidR="00E3519D" w:rsidRPr="006C4FC1" w14:paraId="1B98A536" w14:textId="77777777" w:rsidTr="00AA6D39">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25558457" w14:textId="77777777" w:rsidR="00785191" w:rsidRPr="006C4FC1" w:rsidRDefault="00785191" w:rsidP="004B5813">
            <w:pPr>
              <w:spacing w:after="0" w:line="240" w:lineRule="auto"/>
              <w:jc w:val="center"/>
              <w:rPr>
                <w:rFonts w:ascii="Times New Roman" w:hAnsi="Times New Roman"/>
                <w:sz w:val="24"/>
                <w:szCs w:val="24"/>
              </w:rPr>
            </w:pPr>
            <w:r w:rsidRPr="006C4FC1">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5CC2C217" w14:textId="77777777" w:rsidR="00785191" w:rsidRPr="006C4FC1" w:rsidRDefault="00785191" w:rsidP="00785191">
            <w:pPr>
              <w:spacing w:after="0" w:line="240" w:lineRule="auto"/>
              <w:jc w:val="center"/>
              <w:rPr>
                <w:rFonts w:ascii="Times New Roman" w:hAnsi="Times New Roman"/>
                <w:sz w:val="24"/>
                <w:szCs w:val="24"/>
              </w:rPr>
            </w:pPr>
            <w:r w:rsidRPr="006C4FC1">
              <w:rPr>
                <w:rFonts w:ascii="Times New Roman" w:hAnsi="Times New Roman"/>
                <w:sz w:val="24"/>
                <w:szCs w:val="24"/>
              </w:rPr>
              <w:t>Квалификация участника запроса предложений</w:t>
            </w:r>
          </w:p>
        </w:tc>
        <w:tc>
          <w:tcPr>
            <w:tcW w:w="2140" w:type="dxa"/>
            <w:tcBorders>
              <w:top w:val="single" w:sz="4" w:space="0" w:color="auto"/>
              <w:left w:val="single" w:sz="4" w:space="0" w:color="auto"/>
              <w:bottom w:val="single" w:sz="4" w:space="0" w:color="auto"/>
              <w:right w:val="single" w:sz="4" w:space="0" w:color="auto"/>
            </w:tcBorders>
            <w:vAlign w:val="center"/>
            <w:hideMark/>
          </w:tcPr>
          <w:p w14:paraId="369CC6F2" w14:textId="77777777" w:rsidR="00785191" w:rsidRPr="006C4FC1" w:rsidRDefault="00785191" w:rsidP="00C96EFC">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п.п. 1 Критерия «Квалификация участников закупки, в том числе наличие </w:t>
            </w:r>
            <w:r w:rsidRPr="006C4FC1">
              <w:rPr>
                <w:rFonts w:ascii="Times New Roman" w:hAnsi="Times New Roman"/>
                <w:sz w:val="24"/>
                <w:szCs w:val="24"/>
              </w:rPr>
              <w:lastRenderedPageBreak/>
              <w:t>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3788FC8B"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1D4D370A" w14:textId="77777777" w:rsidR="00785191" w:rsidRPr="006C4FC1" w:rsidRDefault="00785191" w:rsidP="00C96EFC">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hideMark/>
          </w:tcPr>
          <w:p w14:paraId="36454C9B"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AA6D39" w:rsidRPr="006C4FC1" w14:paraId="636E760E" w14:textId="77777777" w:rsidTr="00AA6D39">
        <w:trPr>
          <w:trHeight w:val="311"/>
          <w:jc w:val="center"/>
        </w:trPr>
        <w:tc>
          <w:tcPr>
            <w:tcW w:w="576" w:type="dxa"/>
            <w:vMerge/>
            <w:tcBorders>
              <w:left w:val="single" w:sz="4" w:space="0" w:color="auto"/>
              <w:right w:val="single" w:sz="4" w:space="0" w:color="auto"/>
            </w:tcBorders>
            <w:vAlign w:val="center"/>
          </w:tcPr>
          <w:p w14:paraId="29F47FD8" w14:textId="77777777" w:rsidR="00AA6D39" w:rsidRPr="006C4FC1" w:rsidRDefault="00AA6D39" w:rsidP="00AA6D39">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tcPr>
          <w:p w14:paraId="23D94DD3" w14:textId="77777777" w:rsidR="00AA6D39" w:rsidRPr="006C4FC1" w:rsidRDefault="00AA6D39" w:rsidP="00AA6D39">
            <w:pPr>
              <w:spacing w:after="0" w:line="240" w:lineRule="auto"/>
              <w:jc w:val="both"/>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14:paraId="628B4EA6" w14:textId="660A2111" w:rsidR="00AA6D39" w:rsidRPr="006C4FC1" w:rsidRDefault="00AA6D39" w:rsidP="00AA6D39">
            <w:pPr>
              <w:spacing w:after="0" w:line="240" w:lineRule="auto"/>
              <w:ind w:firstLine="6"/>
              <w:jc w:val="both"/>
              <w:rPr>
                <w:rFonts w:ascii="Times New Roman" w:hAnsi="Times New Roman"/>
                <w:sz w:val="24"/>
                <w:szCs w:val="24"/>
              </w:rPr>
            </w:pPr>
            <w:r w:rsidRPr="006C4FC1">
              <w:rPr>
                <w:rFonts w:ascii="Times New Roman" w:hAnsi="Times New Roman"/>
                <w:sz w:val="24"/>
                <w:szCs w:val="24"/>
              </w:rPr>
              <w:t>Наличие  специалистов (в соответствии с п.п.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15551C96" w14:textId="2DA380B0"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D3657A4" w14:textId="748CAEE9"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tcPr>
          <w:p w14:paraId="28CD34C7" w14:textId="541F0BB7"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AA6D39" w:rsidRPr="006C4FC1" w14:paraId="7DF9E4E3" w14:textId="77777777" w:rsidTr="00AA6D39">
        <w:trPr>
          <w:trHeight w:val="311"/>
          <w:jc w:val="center"/>
        </w:trPr>
        <w:tc>
          <w:tcPr>
            <w:tcW w:w="576" w:type="dxa"/>
            <w:vMerge/>
            <w:tcBorders>
              <w:left w:val="single" w:sz="4" w:space="0" w:color="auto"/>
              <w:right w:val="single" w:sz="4" w:space="0" w:color="auto"/>
            </w:tcBorders>
            <w:vAlign w:val="center"/>
            <w:hideMark/>
          </w:tcPr>
          <w:p w14:paraId="4A06C65C" w14:textId="77777777" w:rsidR="00AA6D39" w:rsidRPr="006C4FC1" w:rsidRDefault="00AA6D39" w:rsidP="00AA6D39">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00F484AD" w14:textId="77777777" w:rsidR="00AA6D39" w:rsidRPr="006C4FC1" w:rsidRDefault="00AA6D39" w:rsidP="00AA6D39">
            <w:pPr>
              <w:spacing w:after="0" w:line="240" w:lineRule="auto"/>
              <w:jc w:val="both"/>
              <w:rPr>
                <w:rFonts w:ascii="Times New Roman" w:hAnsi="Times New Roman"/>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hideMark/>
          </w:tcPr>
          <w:p w14:paraId="3F929EBD" w14:textId="22DEC6F5" w:rsidR="00AA6D39" w:rsidRPr="006C4FC1" w:rsidRDefault="00AA6D39" w:rsidP="00AA6D39">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п.п. </w:t>
            </w:r>
            <w:r>
              <w:rPr>
                <w:rFonts w:ascii="Times New Roman" w:hAnsi="Times New Roman"/>
                <w:sz w:val="24"/>
                <w:szCs w:val="24"/>
              </w:rPr>
              <w:t>3</w:t>
            </w:r>
            <w:r w:rsidRPr="006C4FC1">
              <w:rPr>
                <w:rFonts w:ascii="Times New Roman" w:hAnsi="Times New Roman"/>
                <w:sz w:val="24"/>
                <w:szCs w:val="24"/>
              </w:rPr>
              <w:t xml:space="preserve">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76E093D9" w14:textId="77777777"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2094D34F" w14:textId="77777777"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303" w:type="dxa"/>
            <w:tcBorders>
              <w:top w:val="single" w:sz="4" w:space="0" w:color="auto"/>
              <w:left w:val="single" w:sz="4" w:space="0" w:color="auto"/>
              <w:bottom w:val="single" w:sz="4" w:space="0" w:color="auto"/>
              <w:right w:val="single" w:sz="4" w:space="0" w:color="auto"/>
            </w:tcBorders>
            <w:vAlign w:val="center"/>
            <w:hideMark/>
          </w:tcPr>
          <w:p w14:paraId="087B51B3" w14:textId="77777777"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AA6D39" w:rsidRPr="006C4FC1" w14:paraId="6078A876" w14:textId="77777777" w:rsidTr="00AA6D39">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CEE6C0" w14:textId="77777777" w:rsidR="00AA6D39" w:rsidRPr="006C4FC1" w:rsidRDefault="00AA6D39" w:rsidP="00AA6D39">
            <w:pPr>
              <w:spacing w:after="0" w:line="240" w:lineRule="auto"/>
              <w:jc w:val="center"/>
              <w:rPr>
                <w:rFonts w:ascii="Times New Roman" w:hAnsi="Times New Roman"/>
                <w:sz w:val="24"/>
                <w:szCs w:val="24"/>
              </w:rPr>
            </w:pPr>
            <w:r w:rsidRPr="006C4FC1">
              <w:rPr>
                <w:rFonts w:ascii="Times New Roman" w:hAnsi="Times New Roman"/>
                <w:sz w:val="24"/>
                <w:szCs w:val="24"/>
              </w:rPr>
              <w:t>3.1.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77518D" w14:textId="77777777" w:rsidR="00AA6D39" w:rsidRPr="006C4FC1" w:rsidRDefault="00AA6D39" w:rsidP="00AA6D39">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 в соответствии с пп.2.1. п.2 раздела 7 Документации</w:t>
            </w:r>
          </w:p>
        </w:tc>
        <w:tc>
          <w:tcPr>
            <w:tcW w:w="2140" w:type="dxa"/>
            <w:tcBorders>
              <w:top w:val="single" w:sz="4" w:space="0" w:color="auto"/>
              <w:left w:val="single" w:sz="4" w:space="0" w:color="auto"/>
              <w:bottom w:val="single" w:sz="4" w:space="0" w:color="auto"/>
              <w:right w:val="single" w:sz="4" w:space="0" w:color="auto"/>
            </w:tcBorders>
            <w:vAlign w:val="center"/>
            <w:hideMark/>
          </w:tcPr>
          <w:p w14:paraId="4E808D86" w14:textId="77777777"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34C23EE6" w14:textId="77777777"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AF3C2A4" w14:textId="77777777"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ED331" w14:textId="77777777" w:rsidR="00AA6D39" w:rsidRPr="006C4FC1" w:rsidRDefault="00AA6D39" w:rsidP="00AA6D39">
            <w:pPr>
              <w:spacing w:after="0" w:line="240" w:lineRule="auto"/>
              <w:rPr>
                <w:rFonts w:ascii="Times New Roman" w:hAnsi="Times New Roman"/>
                <w:i/>
                <w:sz w:val="24"/>
                <w:szCs w:val="24"/>
              </w:rPr>
            </w:pPr>
            <w:r w:rsidRPr="006C4FC1">
              <w:rPr>
                <w:rFonts w:ascii="Times New Roman" w:hAnsi="Times New Roman"/>
                <w:i/>
                <w:sz w:val="24"/>
                <w:szCs w:val="24"/>
              </w:rPr>
              <w:t>Приложение №4 к заявке</w:t>
            </w:r>
          </w:p>
        </w:tc>
      </w:tr>
      <w:tr w:rsidR="00AA6D39" w:rsidRPr="006C4FC1" w14:paraId="1C553975" w14:textId="77777777" w:rsidTr="00AA6D39">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tcPr>
          <w:p w14:paraId="0FE39069" w14:textId="77777777" w:rsidR="00AA6D39" w:rsidRPr="006C4FC1" w:rsidRDefault="00AA6D39" w:rsidP="00AA6D39">
            <w:pPr>
              <w:spacing w:after="0" w:line="240" w:lineRule="auto"/>
              <w:jc w:val="center"/>
              <w:rPr>
                <w:rFonts w:ascii="Times New Roman" w:hAnsi="Times New Roman"/>
                <w:sz w:val="24"/>
                <w:szCs w:val="24"/>
              </w:rPr>
            </w:pPr>
            <w:r w:rsidRPr="006C4FC1">
              <w:rPr>
                <w:rFonts w:ascii="Times New Roman" w:hAnsi="Times New Roman"/>
                <w:sz w:val="24"/>
                <w:szCs w:val="24"/>
              </w:rPr>
              <w:t>3.2.</w:t>
            </w:r>
          </w:p>
        </w:tc>
        <w:tc>
          <w:tcPr>
            <w:tcW w:w="1720" w:type="dxa"/>
            <w:tcBorders>
              <w:top w:val="single" w:sz="4" w:space="0" w:color="auto"/>
              <w:left w:val="single" w:sz="4" w:space="0" w:color="auto"/>
              <w:bottom w:val="single" w:sz="4" w:space="0" w:color="auto"/>
              <w:right w:val="single" w:sz="4" w:space="0" w:color="auto"/>
            </w:tcBorders>
            <w:vAlign w:val="center"/>
          </w:tcPr>
          <w:p w14:paraId="2827C1F2" w14:textId="77777777" w:rsidR="00AA6D39" w:rsidRPr="006C4FC1" w:rsidRDefault="00AA6D39" w:rsidP="00AA6D39">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 в соответствии с пп.2.2. п.2 раздела 7 Документации</w:t>
            </w:r>
          </w:p>
        </w:tc>
        <w:tc>
          <w:tcPr>
            <w:tcW w:w="2140" w:type="dxa"/>
            <w:tcBorders>
              <w:top w:val="single" w:sz="4" w:space="0" w:color="auto"/>
              <w:left w:val="single" w:sz="4" w:space="0" w:color="auto"/>
              <w:bottom w:val="single" w:sz="4" w:space="0" w:color="auto"/>
              <w:right w:val="single" w:sz="4" w:space="0" w:color="auto"/>
            </w:tcBorders>
            <w:vAlign w:val="center"/>
          </w:tcPr>
          <w:p w14:paraId="1848246D" w14:textId="77777777"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22AA3654" w14:textId="77777777" w:rsidR="00AA6D39" w:rsidRPr="006C4FC1" w:rsidRDefault="00AA6D39" w:rsidP="00AA6D39">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76F2E7FD" w14:textId="77777777" w:rsidR="00AA6D39" w:rsidRPr="006C4FC1" w:rsidRDefault="00AA6D39" w:rsidP="00AA6D39">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FBACCF2" w14:textId="77777777" w:rsidR="00AA6D39" w:rsidRPr="006C4FC1" w:rsidRDefault="00AA6D39" w:rsidP="00AA6D39">
            <w:pPr>
              <w:spacing w:after="0" w:line="240" w:lineRule="auto"/>
              <w:rPr>
                <w:rFonts w:ascii="Times New Roman" w:hAnsi="Times New Roman"/>
                <w:i/>
                <w:sz w:val="24"/>
                <w:szCs w:val="24"/>
              </w:rPr>
            </w:pPr>
            <w:r w:rsidRPr="006C4FC1">
              <w:rPr>
                <w:rFonts w:ascii="Times New Roman" w:hAnsi="Times New Roman"/>
                <w:i/>
                <w:sz w:val="24"/>
                <w:szCs w:val="24"/>
              </w:rPr>
              <w:t>Приложение №4 к заявке</w:t>
            </w:r>
          </w:p>
        </w:tc>
      </w:tr>
    </w:tbl>
    <w:p w14:paraId="0C89F34E" w14:textId="77777777" w:rsidR="00FE7535" w:rsidRPr="006C4FC1"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Мы (я) согласны (ен), что стоимость </w:t>
      </w:r>
      <w:r w:rsidR="00E14AB3" w:rsidRPr="006C4FC1">
        <w:rPr>
          <w:rFonts w:ascii="Times New Roman" w:hAnsi="Times New Roman"/>
          <w:sz w:val="24"/>
          <w:szCs w:val="24"/>
        </w:rPr>
        <w:t xml:space="preserve">выполнения всех работ </w:t>
      </w:r>
      <w:r w:rsidRPr="006C4FC1">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2347BAD9"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Оплата </w:t>
      </w:r>
      <w:r w:rsidR="00E14AB3" w:rsidRPr="006C4FC1">
        <w:rPr>
          <w:rFonts w:ascii="Times New Roman" w:hAnsi="Times New Roman"/>
          <w:sz w:val="24"/>
          <w:szCs w:val="24"/>
        </w:rPr>
        <w:t>выполнения всех работ</w:t>
      </w:r>
      <w:r w:rsidRPr="006C4FC1">
        <w:rPr>
          <w:rFonts w:ascii="Times New Roman" w:hAnsi="Times New Roman"/>
          <w:sz w:val="24"/>
          <w:szCs w:val="24"/>
        </w:rPr>
        <w:t xml:space="preserve"> по договору осуществляется на основании фактически выполненных объемов </w:t>
      </w:r>
      <w:r w:rsidR="00E14AB3" w:rsidRPr="006C4FC1">
        <w:rPr>
          <w:rFonts w:ascii="Times New Roman" w:hAnsi="Times New Roman"/>
          <w:sz w:val="24"/>
          <w:szCs w:val="24"/>
        </w:rPr>
        <w:t>выполенных работ</w:t>
      </w:r>
      <w:r w:rsidRPr="006C4FC1">
        <w:rPr>
          <w:rFonts w:ascii="Times New Roman" w:hAnsi="Times New Roman"/>
          <w:sz w:val="24"/>
          <w:szCs w:val="24"/>
        </w:rPr>
        <w:t>.</w:t>
      </w:r>
    </w:p>
    <w:p w14:paraId="11D7E390" w14:textId="77777777" w:rsidR="00FE7535" w:rsidRPr="006C4FC1" w:rsidRDefault="00FD129B">
      <w:pPr>
        <w:tabs>
          <w:tab w:val="left" w:pos="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В указанную цену включены все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6C4FC1">
        <w:rPr>
          <w:rFonts w:ascii="Times New Roman" w:hAnsi="Times New Roman"/>
          <w:noProof/>
          <w:sz w:val="24"/>
          <w:szCs w:val="24"/>
        </w:rPr>
        <w:t>работ</w:t>
      </w:r>
      <w:r w:rsidRPr="006C4FC1">
        <w:rPr>
          <w:rFonts w:ascii="Times New Roman" w:hAnsi="Times New Roman"/>
          <w:noProof/>
          <w:sz w:val="24"/>
          <w:szCs w:val="24"/>
        </w:rPr>
        <w:t xml:space="preserve">. Мы (я) осведомлен (ы) о том, что неучтенные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но не включенные в предлагаемую цену договора, не подлежат оплате Заказчиком.</w:t>
      </w:r>
    </w:p>
    <w:p w14:paraId="2241BECA"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с тем, что в случае если нами (мной) не были учтены какие-либо расценки на </w:t>
      </w:r>
      <w:r w:rsidR="00E14AB3" w:rsidRPr="006C4FC1">
        <w:rPr>
          <w:rFonts w:ascii="Times New Roman" w:hAnsi="Times New Roman"/>
          <w:noProof/>
          <w:sz w:val="24"/>
          <w:szCs w:val="24"/>
        </w:rPr>
        <w:t>выполнение работ</w:t>
      </w:r>
      <w:r w:rsidRPr="006C4FC1">
        <w:rPr>
          <w:rFonts w:ascii="Times New Roman" w:hAnsi="Times New Roman"/>
          <w:sz w:val="24"/>
          <w:szCs w:val="24"/>
        </w:rPr>
        <w:t xml:space="preserve">, составляющие полный комплекс по предмету запроса предложений, данные </w:t>
      </w:r>
      <w:r w:rsidR="00E14AB3" w:rsidRPr="006C4FC1">
        <w:rPr>
          <w:rFonts w:ascii="Times New Roman" w:hAnsi="Times New Roman"/>
          <w:sz w:val="24"/>
          <w:szCs w:val="24"/>
        </w:rPr>
        <w:t xml:space="preserve">работы </w:t>
      </w:r>
      <w:r w:rsidRPr="006C4FC1">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4F411D0E"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10047B7B"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1701C58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2. Настоящей заявкой подтверждаем, что против _____________________________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i/>
          <w:sz w:val="24"/>
          <w:szCs w:val="24"/>
        </w:rPr>
        <w:br/>
      </w:r>
      <w:r w:rsidRPr="006C4FC1">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3A04579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 Настоящей заявкой подтверждаем, что 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53A1EE03"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 Настоящей заявкой подтверждаем, что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0634C9F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6C4FC1">
        <w:rPr>
          <w:rFonts w:ascii="Times New Roman" w:hAnsi="Times New Roman"/>
          <w:i/>
          <w:sz w:val="24"/>
          <w:szCs w:val="24"/>
        </w:rPr>
        <w:t>_______________________ (указать наименование Заказчика)</w:t>
      </w:r>
      <w:r w:rsidRPr="006C4FC1">
        <w:rPr>
          <w:rFonts w:ascii="Times New Roman" w:hAnsi="Times New Roman"/>
          <w:sz w:val="24"/>
          <w:szCs w:val="24"/>
        </w:rPr>
        <w:t xml:space="preserve"> на 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323529F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6C4FC1">
        <w:rPr>
          <w:rFonts w:ascii="Times New Roman" w:hAnsi="Times New Roman"/>
          <w:sz w:val="24"/>
          <w:szCs w:val="24"/>
        </w:rPr>
        <w:t>выполнение работ</w:t>
      </w:r>
      <w:r w:rsidRPr="006C4FC1">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3C983177"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35AE6D4F" w14:textId="77777777" w:rsidR="00FE7535" w:rsidRPr="006C4FC1" w:rsidRDefault="00FD129B">
      <w:pPr>
        <w:tabs>
          <w:tab w:val="left" w:pos="99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7FA449AF" w14:textId="77777777" w:rsidR="00FE7535" w:rsidRPr="006C4FC1" w:rsidRDefault="00FD129B">
      <w:pPr>
        <w:widowControl w:val="0"/>
        <w:tabs>
          <w:tab w:val="left" w:pos="993"/>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Все сведения о проведении запроса предложений просим сообщать уполномоченному лицу.</w:t>
      </w:r>
    </w:p>
    <w:p w14:paraId="5CABC48B" w14:textId="77777777" w:rsidR="00FE7535" w:rsidRPr="006C4FC1" w:rsidRDefault="00FD129B">
      <w:pPr>
        <w:tabs>
          <w:tab w:val="left" w:pos="90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lastRenderedPageBreak/>
        <w:t xml:space="preserve">8. </w:t>
      </w:r>
      <w:r w:rsidRPr="006C4FC1">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44A00002" w14:textId="77777777" w:rsidR="00FE7535" w:rsidRPr="006C4FC1" w:rsidRDefault="00FD129B">
      <w:pPr>
        <w:widowControl w:val="0"/>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492D1BB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628C8D19" w14:textId="77777777" w:rsidR="00FE7535" w:rsidRPr="006C4FC1" w:rsidRDefault="00FD129B">
      <w:pPr>
        <w:tabs>
          <w:tab w:val="left" w:pos="993"/>
        </w:tabs>
        <w:spacing w:after="0" w:line="240" w:lineRule="auto"/>
        <w:ind w:firstLine="709"/>
        <w:contextualSpacing/>
        <w:jc w:val="both"/>
        <w:rPr>
          <w:rFonts w:ascii="Times New Roman" w:hAnsi="Times New Roman"/>
          <w:sz w:val="24"/>
          <w:szCs w:val="24"/>
        </w:rPr>
      </w:pPr>
      <w:r w:rsidRPr="006C4FC1">
        <w:rPr>
          <w:rFonts w:ascii="Times New Roman" w:hAnsi="Times New Roman"/>
          <w:sz w:val="24"/>
          <w:szCs w:val="24"/>
        </w:rPr>
        <w:t xml:space="preserve">11. К заявке также прилагаем следующие документы и сведения, являющиеся ее неотъемлемой частью: </w:t>
      </w:r>
    </w:p>
    <w:p w14:paraId="450DE793"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4179D708"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2 «</w:t>
      </w:r>
      <w:r w:rsidRPr="006C4FC1">
        <w:rPr>
          <w:rFonts w:ascii="Times New Roman" w:hAnsi="Times New Roman"/>
          <w:caps/>
          <w:sz w:val="24"/>
          <w:szCs w:val="24"/>
        </w:rPr>
        <w:t xml:space="preserve">Предложение о квалификации Участника ЗАПРОСА ПРЕДЛОЖЕНИЙ» </w:t>
      </w:r>
      <w:r w:rsidRPr="006C4FC1">
        <w:rPr>
          <w:rFonts w:ascii="Times New Roman" w:hAnsi="Times New Roman"/>
          <w:sz w:val="24"/>
          <w:szCs w:val="24"/>
        </w:rPr>
        <w:t>(оформляется по форме 4 части  III   документации).</w:t>
      </w:r>
    </w:p>
    <w:p w14:paraId="7A3B2592" w14:textId="77777777" w:rsidR="00FE7535" w:rsidRPr="006C4FC1" w:rsidRDefault="00FD129B">
      <w:pPr>
        <w:widowControl w:val="0"/>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Приложение № 3 «АНКЕТА УЧАСТНИКА» (оформляется по форме 5 части  III   документации).</w:t>
      </w:r>
    </w:p>
    <w:p w14:paraId="4A1D3FCF"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4 «</w:t>
      </w:r>
      <w:r w:rsidRPr="006C4FC1">
        <w:rPr>
          <w:rFonts w:ascii="Times New Roman" w:hAnsi="Times New Roman"/>
          <w:caps/>
          <w:sz w:val="24"/>
          <w:szCs w:val="24"/>
        </w:rPr>
        <w:t xml:space="preserve">Предложение </w:t>
      </w:r>
      <w:r w:rsidR="00B34F39" w:rsidRPr="006C4FC1">
        <w:rPr>
          <w:rFonts w:ascii="Times New Roman" w:hAnsi="Times New Roman"/>
          <w:caps/>
          <w:sz w:val="24"/>
          <w:szCs w:val="24"/>
        </w:rPr>
        <w:t>ОБ ОПЫТЕ ИСПОЛНЕНИЯ ДОГОВОРОВ</w:t>
      </w:r>
      <w:r w:rsidRPr="006C4FC1">
        <w:rPr>
          <w:rFonts w:ascii="Times New Roman" w:hAnsi="Times New Roman"/>
          <w:caps/>
          <w:sz w:val="24"/>
          <w:szCs w:val="24"/>
        </w:rPr>
        <w:t xml:space="preserve">» </w:t>
      </w:r>
      <w:r w:rsidRPr="006C4FC1">
        <w:rPr>
          <w:rFonts w:ascii="Times New Roman" w:hAnsi="Times New Roman"/>
          <w:sz w:val="24"/>
          <w:szCs w:val="24"/>
        </w:rPr>
        <w:t>(оформляется по форме 6 части  III   документации).</w:t>
      </w:r>
    </w:p>
    <w:p w14:paraId="5F25C615"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6C4FC1">
        <w:rPr>
          <w:rFonts w:ascii="Times New Roman" w:hAnsi="Times New Roman"/>
          <w:sz w:val="24"/>
          <w:szCs w:val="24"/>
        </w:rPr>
        <w:t xml:space="preserve"> ОБЪЕМА» (оформляется по форме 6</w:t>
      </w:r>
      <w:r w:rsidRPr="006C4FC1">
        <w:rPr>
          <w:rFonts w:ascii="Times New Roman" w:hAnsi="Times New Roman"/>
          <w:sz w:val="24"/>
          <w:szCs w:val="24"/>
        </w:rPr>
        <w:t>части  III   документации).</w:t>
      </w:r>
    </w:p>
    <w:p w14:paraId="472D0452" w14:textId="77777777" w:rsidR="00FE7535" w:rsidRPr="006C4FC1" w:rsidRDefault="00FE7535">
      <w:pPr>
        <w:spacing w:after="0" w:line="240" w:lineRule="auto"/>
        <w:ind w:firstLine="709"/>
        <w:jc w:val="both"/>
        <w:rPr>
          <w:rFonts w:ascii="Times New Roman" w:hAnsi="Times New Roman"/>
          <w:sz w:val="24"/>
          <w:szCs w:val="24"/>
        </w:rPr>
      </w:pPr>
    </w:p>
    <w:p w14:paraId="250B9ED3" w14:textId="77777777" w:rsidR="00FE7535" w:rsidRPr="006C4FC1" w:rsidRDefault="00FE7535">
      <w:pPr>
        <w:widowControl w:val="0"/>
        <w:tabs>
          <w:tab w:val="left" w:pos="9355"/>
        </w:tabs>
        <w:suppressAutoHyphens/>
        <w:spacing w:after="0" w:line="240" w:lineRule="auto"/>
        <w:rPr>
          <w:rFonts w:ascii="Times New Roman" w:hAnsi="Times New Roman"/>
          <w:sz w:val="24"/>
          <w:szCs w:val="24"/>
        </w:rPr>
      </w:pPr>
    </w:p>
    <w:p w14:paraId="49D8C0BF"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1B672CCA"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602E0D35"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61BDA390"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4338A813"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F94B5CB" w14:textId="77777777" w:rsidR="00FE7535" w:rsidRPr="006C4FC1" w:rsidRDefault="00FE7535">
      <w:pPr>
        <w:spacing w:after="0" w:line="240" w:lineRule="auto"/>
        <w:ind w:firstLine="567"/>
        <w:jc w:val="both"/>
        <w:rPr>
          <w:rFonts w:ascii="Times New Roman" w:hAnsi="Times New Roman"/>
          <w:b/>
          <w:sz w:val="24"/>
          <w:szCs w:val="24"/>
        </w:rPr>
      </w:pPr>
    </w:p>
    <w:p w14:paraId="370F253B" w14:textId="77777777" w:rsidR="00FE7535" w:rsidRPr="006C4FC1" w:rsidRDefault="00FE7535">
      <w:pPr>
        <w:spacing w:after="0" w:line="240" w:lineRule="auto"/>
        <w:ind w:firstLine="567"/>
        <w:jc w:val="both"/>
        <w:rPr>
          <w:rFonts w:ascii="Times New Roman" w:hAnsi="Times New Roman"/>
          <w:b/>
          <w:sz w:val="24"/>
          <w:szCs w:val="24"/>
        </w:rPr>
      </w:pPr>
    </w:p>
    <w:p w14:paraId="5B142545" w14:textId="77777777" w:rsidR="00FE7535" w:rsidRPr="006C4FC1" w:rsidRDefault="00FE7535">
      <w:pPr>
        <w:spacing w:after="0" w:line="240" w:lineRule="auto"/>
        <w:ind w:firstLine="567"/>
        <w:jc w:val="both"/>
        <w:rPr>
          <w:rFonts w:ascii="Times New Roman" w:hAnsi="Times New Roman"/>
          <w:b/>
          <w:sz w:val="24"/>
          <w:szCs w:val="24"/>
        </w:rPr>
      </w:pPr>
    </w:p>
    <w:p w14:paraId="2EE6A3EE" w14:textId="77777777" w:rsidR="00FE7535" w:rsidRPr="006C4FC1" w:rsidRDefault="00FD129B">
      <w:pPr>
        <w:spacing w:after="0" w:line="240" w:lineRule="auto"/>
        <w:rPr>
          <w:rFonts w:ascii="Times New Roman" w:hAnsi="Times New Roman"/>
          <w:sz w:val="24"/>
          <w:szCs w:val="24"/>
        </w:rPr>
      </w:pPr>
      <w:r w:rsidRPr="006C4FC1">
        <w:rPr>
          <w:rFonts w:ascii="Times New Roman" w:hAnsi="Times New Roman"/>
          <w:sz w:val="24"/>
          <w:szCs w:val="24"/>
        </w:rPr>
        <w:br w:type="page"/>
      </w:r>
    </w:p>
    <w:p w14:paraId="612BAF7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1</w:t>
      </w:r>
    </w:p>
    <w:p w14:paraId="63F71F13"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 xml:space="preserve">к заявке на участие в запросе предложений </w:t>
      </w:r>
    </w:p>
    <w:p w14:paraId="1A701A9C" w14:textId="77777777" w:rsidR="00FE7535" w:rsidRPr="006C4FC1" w:rsidRDefault="00FE7535">
      <w:pPr>
        <w:spacing w:after="0" w:line="240" w:lineRule="auto"/>
        <w:ind w:firstLine="567"/>
        <w:jc w:val="right"/>
        <w:rPr>
          <w:rFonts w:ascii="Times New Roman" w:hAnsi="Times New Roman"/>
          <w:sz w:val="24"/>
          <w:szCs w:val="24"/>
        </w:rPr>
      </w:pPr>
    </w:p>
    <w:p w14:paraId="59B98C11" w14:textId="77777777" w:rsidR="007C09D0" w:rsidRPr="006C4FC1" w:rsidRDefault="007C09D0" w:rsidP="00FD5207">
      <w:pPr>
        <w:keepNext/>
        <w:keepLines/>
        <w:spacing w:line="240" w:lineRule="auto"/>
        <w:rPr>
          <w:rFonts w:ascii="Times New Roman" w:hAnsi="Times New Roman"/>
          <w:b/>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5803B3CB" w14:textId="77777777" w:rsidTr="00264BD6">
        <w:trPr>
          <w:trHeight w:val="679"/>
        </w:trPr>
        <w:tc>
          <w:tcPr>
            <w:tcW w:w="4644" w:type="dxa"/>
            <w:hideMark/>
          </w:tcPr>
          <w:p w14:paraId="3E3F4743"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1C9D9C13"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65794A5C"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92693DE"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1154E3C" w14:textId="77777777" w:rsidR="007C09D0" w:rsidRPr="006C4FC1" w:rsidRDefault="007C09D0" w:rsidP="00FD5207">
      <w:pPr>
        <w:keepNext/>
        <w:keepLines/>
        <w:spacing w:line="240" w:lineRule="auto"/>
        <w:rPr>
          <w:rFonts w:ascii="Times New Roman" w:hAnsi="Times New Roman"/>
          <w:b/>
          <w:sz w:val="24"/>
          <w:szCs w:val="24"/>
        </w:rPr>
      </w:pPr>
    </w:p>
    <w:p w14:paraId="49672552" w14:textId="77777777" w:rsidR="007C09D0" w:rsidRPr="006C4FC1" w:rsidRDefault="007C09D0" w:rsidP="00FD5207">
      <w:pPr>
        <w:keepNext/>
        <w:keepLines/>
        <w:spacing w:line="240" w:lineRule="auto"/>
        <w:rPr>
          <w:rFonts w:ascii="Times New Roman" w:hAnsi="Times New Roman"/>
          <w:b/>
          <w:sz w:val="24"/>
          <w:szCs w:val="24"/>
        </w:rPr>
      </w:pPr>
    </w:p>
    <w:p w14:paraId="150F863F" w14:textId="77777777" w:rsidR="007C09D0" w:rsidRPr="006C4FC1" w:rsidRDefault="007C09D0" w:rsidP="00FD5207">
      <w:pPr>
        <w:keepNext/>
        <w:keepLines/>
        <w:spacing w:line="240" w:lineRule="auto"/>
        <w:rPr>
          <w:rFonts w:ascii="Times New Roman" w:hAnsi="Times New Roman"/>
          <w:b/>
          <w:sz w:val="24"/>
          <w:szCs w:val="24"/>
        </w:rPr>
      </w:pPr>
    </w:p>
    <w:p w14:paraId="0F9DCEFE" w14:textId="77777777" w:rsidR="009333A4"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ФОРМА 3. </w:t>
      </w:r>
      <w:r w:rsidR="00FD129B" w:rsidRPr="006C4FC1">
        <w:rPr>
          <w:rFonts w:ascii="Times New Roman" w:hAnsi="Times New Roman"/>
          <w:b/>
          <w:sz w:val="24"/>
          <w:szCs w:val="24"/>
        </w:rPr>
        <w:t>ПРЕДЛОЖЕНИЕ О ЦЕНЕ ДОГОВОРА</w:t>
      </w:r>
    </w:p>
    <w:p w14:paraId="341AB147"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7F0FC3CF" w14:textId="77777777" w:rsidR="00FD5207" w:rsidRPr="006C4FC1"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E3519D" w:rsidRPr="006C4FC1" w14:paraId="17331E30" w14:textId="77777777" w:rsidTr="00990481">
        <w:tc>
          <w:tcPr>
            <w:tcW w:w="3981" w:type="pct"/>
            <w:vAlign w:val="center"/>
          </w:tcPr>
          <w:p w14:paraId="1AD7E64B"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без НДС, руб.</w:t>
            </w:r>
          </w:p>
        </w:tc>
        <w:tc>
          <w:tcPr>
            <w:tcW w:w="1019" w:type="pct"/>
            <w:vAlign w:val="center"/>
          </w:tcPr>
          <w:p w14:paraId="67AA9C17" w14:textId="77777777" w:rsidR="00FD5207" w:rsidRPr="006C4FC1" w:rsidRDefault="00FD5207" w:rsidP="00990481">
            <w:pPr>
              <w:keepNext/>
              <w:keepLines/>
              <w:spacing w:line="240" w:lineRule="auto"/>
              <w:jc w:val="center"/>
              <w:rPr>
                <w:rFonts w:ascii="Times New Roman" w:hAnsi="Times New Roman"/>
                <w:sz w:val="24"/>
                <w:szCs w:val="24"/>
              </w:rPr>
            </w:pPr>
          </w:p>
        </w:tc>
      </w:tr>
      <w:tr w:rsidR="00E3519D" w:rsidRPr="006C4FC1" w14:paraId="0D6BFB62" w14:textId="77777777" w:rsidTr="00990481">
        <w:tc>
          <w:tcPr>
            <w:tcW w:w="3981" w:type="pct"/>
            <w:vAlign w:val="center"/>
          </w:tcPr>
          <w:p w14:paraId="1F19C645"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НДС (20%), руб.</w:t>
            </w:r>
          </w:p>
        </w:tc>
        <w:tc>
          <w:tcPr>
            <w:tcW w:w="1019" w:type="pct"/>
            <w:vAlign w:val="center"/>
          </w:tcPr>
          <w:p w14:paraId="3AD80CB3" w14:textId="77777777" w:rsidR="00FD5207" w:rsidRPr="006C4FC1" w:rsidRDefault="00FD5207" w:rsidP="00990481">
            <w:pPr>
              <w:keepNext/>
              <w:keepLines/>
              <w:spacing w:line="240" w:lineRule="auto"/>
              <w:rPr>
                <w:rFonts w:ascii="Times New Roman" w:hAnsi="Times New Roman"/>
                <w:sz w:val="24"/>
                <w:szCs w:val="24"/>
              </w:rPr>
            </w:pPr>
          </w:p>
        </w:tc>
      </w:tr>
      <w:tr w:rsidR="00FD5207" w:rsidRPr="006C4FC1" w14:paraId="65887370" w14:textId="77777777" w:rsidTr="00990481">
        <w:tc>
          <w:tcPr>
            <w:tcW w:w="3981" w:type="pct"/>
            <w:vAlign w:val="center"/>
          </w:tcPr>
          <w:p w14:paraId="0297959A"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с НДС (20%), руб.</w:t>
            </w:r>
          </w:p>
        </w:tc>
        <w:tc>
          <w:tcPr>
            <w:tcW w:w="1019" w:type="pct"/>
            <w:vAlign w:val="center"/>
          </w:tcPr>
          <w:p w14:paraId="0C52F4DD" w14:textId="77777777" w:rsidR="00FD5207" w:rsidRPr="006C4FC1" w:rsidRDefault="00FD5207" w:rsidP="00990481">
            <w:pPr>
              <w:keepNext/>
              <w:keepLines/>
              <w:spacing w:line="240" w:lineRule="auto"/>
              <w:rPr>
                <w:rFonts w:ascii="Times New Roman" w:hAnsi="Times New Roman"/>
                <w:sz w:val="24"/>
                <w:szCs w:val="24"/>
              </w:rPr>
            </w:pPr>
          </w:p>
        </w:tc>
      </w:tr>
    </w:tbl>
    <w:p w14:paraId="3EC18684" w14:textId="77777777" w:rsidR="006D31E9" w:rsidRPr="006C4FC1" w:rsidRDefault="006D31E9" w:rsidP="00FD5207">
      <w:pPr>
        <w:keepNext/>
        <w:keepLines/>
        <w:spacing w:line="240" w:lineRule="auto"/>
        <w:rPr>
          <w:rFonts w:ascii="Times New Roman" w:hAnsi="Times New Roman"/>
          <w:sz w:val="24"/>
          <w:szCs w:val="24"/>
        </w:rPr>
      </w:pPr>
    </w:p>
    <w:p w14:paraId="215243A8"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______________________                     _________________              ____________________</w:t>
      </w:r>
    </w:p>
    <w:p w14:paraId="6BFA455E"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(Должность руководителя,                           (подпись)                                    (Ф.И.О.)</w:t>
      </w:r>
    </w:p>
    <w:p w14:paraId="7B440FF8"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уполномоченного представителя)     М.П</w:t>
      </w:r>
    </w:p>
    <w:p w14:paraId="7D25A1CA" w14:textId="77777777" w:rsidR="00FE7535" w:rsidRPr="006C4FC1" w:rsidRDefault="00FE7535">
      <w:pPr>
        <w:spacing w:after="0" w:line="240" w:lineRule="auto"/>
        <w:ind w:firstLine="567"/>
        <w:jc w:val="both"/>
        <w:rPr>
          <w:rFonts w:ascii="Times New Roman" w:hAnsi="Times New Roman"/>
          <w:sz w:val="24"/>
          <w:szCs w:val="24"/>
        </w:rPr>
      </w:pPr>
    </w:p>
    <w:p w14:paraId="27BCB699" w14:textId="77777777" w:rsidR="00FE7535" w:rsidRPr="006C4FC1" w:rsidRDefault="00FE7535">
      <w:pPr>
        <w:spacing w:after="0" w:line="240" w:lineRule="auto"/>
        <w:ind w:firstLine="567"/>
        <w:jc w:val="both"/>
        <w:rPr>
          <w:rFonts w:ascii="Times New Roman" w:hAnsi="Times New Roman"/>
          <w:sz w:val="24"/>
          <w:szCs w:val="24"/>
        </w:rPr>
      </w:pPr>
    </w:p>
    <w:p w14:paraId="0DB5DAEF" w14:textId="77777777" w:rsidR="001173BB" w:rsidRPr="006C4FC1" w:rsidRDefault="001173BB">
      <w:pPr>
        <w:spacing w:after="0" w:line="240" w:lineRule="auto"/>
        <w:ind w:firstLine="567"/>
        <w:jc w:val="right"/>
        <w:rPr>
          <w:rFonts w:ascii="Times New Roman" w:hAnsi="Times New Roman"/>
          <w:sz w:val="24"/>
          <w:szCs w:val="24"/>
        </w:rPr>
      </w:pPr>
    </w:p>
    <w:p w14:paraId="149CC404" w14:textId="77777777" w:rsidR="000A633A" w:rsidRPr="006C4FC1" w:rsidRDefault="000A633A">
      <w:pPr>
        <w:spacing w:after="0" w:line="240" w:lineRule="auto"/>
        <w:ind w:firstLine="567"/>
        <w:jc w:val="right"/>
        <w:rPr>
          <w:rFonts w:ascii="Times New Roman" w:hAnsi="Times New Roman"/>
          <w:sz w:val="24"/>
          <w:szCs w:val="24"/>
        </w:rPr>
      </w:pPr>
    </w:p>
    <w:p w14:paraId="5D1881FA" w14:textId="77777777" w:rsidR="000A633A" w:rsidRPr="006C4FC1" w:rsidRDefault="000A633A">
      <w:pPr>
        <w:spacing w:after="0" w:line="240" w:lineRule="auto"/>
        <w:ind w:firstLine="567"/>
        <w:jc w:val="right"/>
        <w:rPr>
          <w:rFonts w:ascii="Times New Roman" w:hAnsi="Times New Roman"/>
          <w:sz w:val="24"/>
          <w:szCs w:val="24"/>
        </w:rPr>
      </w:pPr>
    </w:p>
    <w:p w14:paraId="103F3A53" w14:textId="77777777" w:rsidR="000A633A" w:rsidRPr="006C4FC1" w:rsidRDefault="000A633A">
      <w:pPr>
        <w:spacing w:after="0" w:line="240" w:lineRule="auto"/>
        <w:ind w:firstLine="567"/>
        <w:jc w:val="right"/>
        <w:rPr>
          <w:rFonts w:ascii="Times New Roman" w:hAnsi="Times New Roman"/>
          <w:sz w:val="24"/>
          <w:szCs w:val="24"/>
        </w:rPr>
      </w:pPr>
    </w:p>
    <w:p w14:paraId="64AD4835" w14:textId="77777777" w:rsidR="000A633A" w:rsidRPr="006C4FC1" w:rsidRDefault="000A633A">
      <w:pPr>
        <w:spacing w:after="0" w:line="240" w:lineRule="auto"/>
        <w:ind w:firstLine="567"/>
        <w:jc w:val="right"/>
        <w:rPr>
          <w:rFonts w:ascii="Times New Roman" w:hAnsi="Times New Roman"/>
          <w:sz w:val="24"/>
          <w:szCs w:val="24"/>
        </w:rPr>
      </w:pPr>
    </w:p>
    <w:p w14:paraId="66B81316" w14:textId="77777777" w:rsidR="000A633A" w:rsidRPr="006C4FC1" w:rsidRDefault="000A633A">
      <w:pPr>
        <w:spacing w:after="0" w:line="240" w:lineRule="auto"/>
        <w:ind w:firstLine="567"/>
        <w:jc w:val="right"/>
        <w:rPr>
          <w:rFonts w:ascii="Times New Roman" w:hAnsi="Times New Roman"/>
          <w:sz w:val="24"/>
          <w:szCs w:val="24"/>
        </w:rPr>
      </w:pPr>
    </w:p>
    <w:p w14:paraId="3EC11A2B" w14:textId="77777777" w:rsidR="000A633A" w:rsidRPr="006C4FC1" w:rsidRDefault="000A633A">
      <w:pPr>
        <w:spacing w:after="0" w:line="240" w:lineRule="auto"/>
        <w:ind w:firstLine="567"/>
        <w:jc w:val="right"/>
        <w:rPr>
          <w:rFonts w:ascii="Times New Roman" w:hAnsi="Times New Roman"/>
          <w:sz w:val="24"/>
          <w:szCs w:val="24"/>
        </w:rPr>
      </w:pPr>
    </w:p>
    <w:p w14:paraId="1115C209" w14:textId="77777777" w:rsidR="000A633A" w:rsidRPr="006C4FC1" w:rsidRDefault="000A633A">
      <w:pPr>
        <w:spacing w:after="0" w:line="240" w:lineRule="auto"/>
        <w:ind w:firstLine="567"/>
        <w:jc w:val="right"/>
        <w:rPr>
          <w:rFonts w:ascii="Times New Roman" w:hAnsi="Times New Roman"/>
          <w:sz w:val="24"/>
          <w:szCs w:val="24"/>
        </w:rPr>
      </w:pPr>
    </w:p>
    <w:p w14:paraId="0AC181A7" w14:textId="77777777" w:rsidR="000A633A" w:rsidRPr="006C4FC1" w:rsidRDefault="000A633A">
      <w:pPr>
        <w:spacing w:after="0" w:line="240" w:lineRule="auto"/>
        <w:ind w:firstLine="567"/>
        <w:jc w:val="right"/>
        <w:rPr>
          <w:rFonts w:ascii="Times New Roman" w:hAnsi="Times New Roman"/>
          <w:sz w:val="24"/>
          <w:szCs w:val="24"/>
        </w:rPr>
      </w:pPr>
    </w:p>
    <w:p w14:paraId="3C97A7DA" w14:textId="77777777" w:rsidR="000A633A" w:rsidRPr="006C4FC1" w:rsidRDefault="000A633A">
      <w:pPr>
        <w:spacing w:after="0" w:line="240" w:lineRule="auto"/>
        <w:ind w:firstLine="567"/>
        <w:jc w:val="right"/>
        <w:rPr>
          <w:rFonts w:ascii="Times New Roman" w:hAnsi="Times New Roman"/>
          <w:sz w:val="24"/>
          <w:szCs w:val="24"/>
        </w:rPr>
      </w:pPr>
    </w:p>
    <w:p w14:paraId="210F3B47" w14:textId="77777777" w:rsidR="000A633A" w:rsidRPr="006C4FC1" w:rsidRDefault="000A633A">
      <w:pPr>
        <w:spacing w:after="0" w:line="240" w:lineRule="auto"/>
        <w:ind w:firstLine="567"/>
        <w:jc w:val="right"/>
        <w:rPr>
          <w:rFonts w:ascii="Times New Roman" w:hAnsi="Times New Roman"/>
          <w:sz w:val="24"/>
          <w:szCs w:val="24"/>
        </w:rPr>
      </w:pPr>
    </w:p>
    <w:p w14:paraId="6061C78A" w14:textId="77777777" w:rsidR="000A633A" w:rsidRPr="006C4FC1" w:rsidRDefault="000A633A">
      <w:pPr>
        <w:spacing w:after="0" w:line="240" w:lineRule="auto"/>
        <w:ind w:firstLine="567"/>
        <w:jc w:val="right"/>
        <w:rPr>
          <w:rFonts w:ascii="Times New Roman" w:hAnsi="Times New Roman"/>
          <w:sz w:val="24"/>
          <w:szCs w:val="24"/>
        </w:rPr>
      </w:pPr>
    </w:p>
    <w:p w14:paraId="2230F48B" w14:textId="77777777" w:rsidR="000A633A" w:rsidRPr="006C4FC1" w:rsidRDefault="000A633A">
      <w:pPr>
        <w:spacing w:after="0" w:line="240" w:lineRule="auto"/>
        <w:ind w:firstLine="567"/>
        <w:jc w:val="right"/>
        <w:rPr>
          <w:rFonts w:ascii="Times New Roman" w:hAnsi="Times New Roman"/>
          <w:sz w:val="24"/>
          <w:szCs w:val="24"/>
        </w:rPr>
      </w:pPr>
    </w:p>
    <w:p w14:paraId="4B223231" w14:textId="77777777" w:rsidR="000A633A" w:rsidRPr="006C4FC1" w:rsidRDefault="000A633A">
      <w:pPr>
        <w:spacing w:after="0" w:line="240" w:lineRule="auto"/>
        <w:ind w:firstLine="567"/>
        <w:jc w:val="right"/>
        <w:rPr>
          <w:rFonts w:ascii="Times New Roman" w:hAnsi="Times New Roman"/>
          <w:sz w:val="24"/>
          <w:szCs w:val="24"/>
        </w:rPr>
      </w:pPr>
    </w:p>
    <w:p w14:paraId="79EC5664" w14:textId="77777777" w:rsidR="000A633A" w:rsidRPr="006C4FC1" w:rsidRDefault="000A633A">
      <w:pPr>
        <w:spacing w:after="0" w:line="240" w:lineRule="auto"/>
        <w:ind w:firstLine="567"/>
        <w:jc w:val="right"/>
        <w:rPr>
          <w:rFonts w:ascii="Times New Roman" w:hAnsi="Times New Roman"/>
          <w:sz w:val="24"/>
          <w:szCs w:val="24"/>
        </w:rPr>
      </w:pPr>
    </w:p>
    <w:p w14:paraId="7ABB3D4D" w14:textId="77777777" w:rsidR="000A633A" w:rsidRPr="006C4FC1" w:rsidRDefault="000A633A">
      <w:pPr>
        <w:spacing w:after="0" w:line="240" w:lineRule="auto"/>
        <w:ind w:firstLine="567"/>
        <w:jc w:val="right"/>
        <w:rPr>
          <w:rFonts w:ascii="Times New Roman" w:hAnsi="Times New Roman"/>
          <w:sz w:val="24"/>
          <w:szCs w:val="24"/>
        </w:rPr>
      </w:pPr>
    </w:p>
    <w:p w14:paraId="7C2BA04A" w14:textId="77777777" w:rsidR="000A633A" w:rsidRPr="006C4FC1" w:rsidRDefault="000A633A">
      <w:pPr>
        <w:spacing w:after="0" w:line="240" w:lineRule="auto"/>
        <w:ind w:firstLine="567"/>
        <w:jc w:val="right"/>
        <w:rPr>
          <w:rFonts w:ascii="Times New Roman" w:hAnsi="Times New Roman"/>
          <w:sz w:val="24"/>
          <w:szCs w:val="24"/>
        </w:rPr>
      </w:pPr>
    </w:p>
    <w:p w14:paraId="30B137B0" w14:textId="77777777" w:rsidR="000A633A" w:rsidRPr="006C4FC1" w:rsidRDefault="000A633A">
      <w:pPr>
        <w:spacing w:after="0" w:line="240" w:lineRule="auto"/>
        <w:ind w:firstLine="567"/>
        <w:jc w:val="right"/>
        <w:rPr>
          <w:rFonts w:ascii="Times New Roman" w:hAnsi="Times New Roman"/>
          <w:sz w:val="24"/>
          <w:szCs w:val="24"/>
        </w:rPr>
      </w:pPr>
    </w:p>
    <w:p w14:paraId="19B217B5" w14:textId="77777777" w:rsidR="000A633A" w:rsidRPr="006C4FC1" w:rsidRDefault="000A633A">
      <w:pPr>
        <w:spacing w:after="0" w:line="240" w:lineRule="auto"/>
        <w:ind w:firstLine="567"/>
        <w:jc w:val="right"/>
        <w:rPr>
          <w:rFonts w:ascii="Times New Roman" w:hAnsi="Times New Roman"/>
          <w:sz w:val="24"/>
          <w:szCs w:val="24"/>
        </w:rPr>
      </w:pPr>
    </w:p>
    <w:p w14:paraId="60443A24" w14:textId="77777777" w:rsidR="000A633A" w:rsidRPr="006C4FC1" w:rsidRDefault="000A633A">
      <w:pPr>
        <w:spacing w:after="0" w:line="240" w:lineRule="auto"/>
        <w:ind w:firstLine="567"/>
        <w:jc w:val="right"/>
        <w:rPr>
          <w:rFonts w:ascii="Times New Roman" w:hAnsi="Times New Roman"/>
          <w:sz w:val="24"/>
          <w:szCs w:val="24"/>
        </w:rPr>
      </w:pPr>
    </w:p>
    <w:p w14:paraId="34776A8B" w14:textId="77777777" w:rsidR="000A633A" w:rsidRPr="006C4FC1" w:rsidRDefault="000A633A">
      <w:pPr>
        <w:spacing w:after="0" w:line="240" w:lineRule="auto"/>
        <w:ind w:firstLine="567"/>
        <w:jc w:val="right"/>
        <w:rPr>
          <w:rFonts w:ascii="Times New Roman" w:hAnsi="Times New Roman"/>
          <w:sz w:val="24"/>
          <w:szCs w:val="24"/>
        </w:rPr>
      </w:pPr>
    </w:p>
    <w:p w14:paraId="643F2CD0" w14:textId="77777777" w:rsidR="000A633A" w:rsidRPr="006C4FC1" w:rsidRDefault="000A633A">
      <w:pPr>
        <w:spacing w:after="0" w:line="240" w:lineRule="auto"/>
        <w:ind w:firstLine="567"/>
        <w:jc w:val="right"/>
        <w:rPr>
          <w:rFonts w:ascii="Times New Roman" w:hAnsi="Times New Roman"/>
          <w:sz w:val="24"/>
          <w:szCs w:val="24"/>
        </w:rPr>
      </w:pPr>
    </w:p>
    <w:p w14:paraId="66A70AFE"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2</w:t>
      </w:r>
    </w:p>
    <w:p w14:paraId="315D8D8A"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6D0BA3BF"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от "__" _____ 2020 г. № ______</w:t>
      </w:r>
    </w:p>
    <w:p w14:paraId="7295D490"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указываются реквизиты заявки</w:t>
      </w:r>
      <w:r w:rsidRPr="006C4FC1">
        <w:rPr>
          <w:rFonts w:ascii="Times New Roman" w:hAnsi="Times New Roman"/>
          <w:sz w:val="24"/>
          <w:szCs w:val="24"/>
        </w:rPr>
        <w:t>)</w:t>
      </w:r>
    </w:p>
    <w:p w14:paraId="79089404" w14:textId="77777777" w:rsidR="00FE7535" w:rsidRPr="006C4FC1" w:rsidRDefault="00FE7535">
      <w:pPr>
        <w:widowControl w:val="0"/>
        <w:spacing w:after="0" w:line="240" w:lineRule="auto"/>
        <w:ind w:firstLine="567"/>
        <w:jc w:val="center"/>
        <w:rPr>
          <w:rFonts w:ascii="Times New Roman" w:hAnsi="Times New Roman"/>
          <w:b/>
          <w:sz w:val="24"/>
          <w:szCs w:val="24"/>
        </w:rPr>
      </w:pPr>
    </w:p>
    <w:p w14:paraId="59235975" w14:textId="77777777" w:rsidR="00FE7535" w:rsidRPr="006C4FC1" w:rsidRDefault="00FD129B">
      <w:pPr>
        <w:widowControl w:val="0"/>
        <w:spacing w:after="0" w:line="240" w:lineRule="auto"/>
        <w:ind w:firstLine="567"/>
        <w:jc w:val="center"/>
        <w:rPr>
          <w:rFonts w:ascii="Times New Roman" w:hAnsi="Times New Roman"/>
          <w:sz w:val="24"/>
          <w:szCs w:val="24"/>
        </w:rPr>
      </w:pPr>
      <w:r w:rsidRPr="006C4FC1">
        <w:rPr>
          <w:rFonts w:ascii="Times New Roman" w:hAnsi="Times New Roman"/>
          <w:b/>
          <w:sz w:val="24"/>
          <w:szCs w:val="24"/>
        </w:rPr>
        <w:t xml:space="preserve">ФОРМА 4. </w:t>
      </w:r>
      <w:r w:rsidRPr="006C4FC1">
        <w:rPr>
          <w:rFonts w:ascii="Times New Roman" w:hAnsi="Times New Roman"/>
          <w:b/>
          <w:caps/>
          <w:sz w:val="24"/>
          <w:szCs w:val="24"/>
        </w:rPr>
        <w:t>Информационное письмо о квалификации Участника ЗАПРОСА ПРЕДЛОЖЕНИЙ</w:t>
      </w:r>
    </w:p>
    <w:p w14:paraId="3C2BCF05" w14:textId="77777777" w:rsidR="00FE7535" w:rsidRPr="006C4FC1" w:rsidRDefault="00FE7535">
      <w:pPr>
        <w:spacing w:after="0" w:line="240" w:lineRule="auto"/>
        <w:ind w:firstLine="567"/>
        <w:contextualSpacing/>
        <w:jc w:val="both"/>
        <w:rPr>
          <w:rFonts w:ascii="Times New Roman" w:hAnsi="Times New Roman"/>
          <w:i/>
          <w:sz w:val="24"/>
          <w:szCs w:val="24"/>
        </w:rPr>
      </w:pPr>
    </w:p>
    <w:p w14:paraId="72F51BDD" w14:textId="5A975E31" w:rsidR="00EE28AC" w:rsidRPr="00EF026E" w:rsidRDefault="00FD129B" w:rsidP="00EE28AC">
      <w:pPr>
        <w:pStyle w:val="TableParagraph"/>
        <w:tabs>
          <w:tab w:val="left" w:pos="1793"/>
          <w:tab w:val="left" w:pos="2308"/>
        </w:tabs>
        <w:spacing w:before="20" w:line="237" w:lineRule="auto"/>
        <w:ind w:left="105" w:right="70"/>
        <w:jc w:val="both"/>
        <w:rPr>
          <w:rFonts w:ascii="Times New Roman" w:hAnsi="Times New Roman"/>
          <w:color w:val="000000" w:themeColor="text1"/>
          <w:sz w:val="24"/>
          <w:szCs w:val="24"/>
        </w:rPr>
      </w:pPr>
      <w:r w:rsidRPr="00EE28AC">
        <w:rPr>
          <w:rFonts w:ascii="Times New Roman" w:hAnsi="Times New Roman"/>
          <w:sz w:val="24"/>
          <w:szCs w:val="24"/>
        </w:rPr>
        <w:t xml:space="preserve">1.Сводная таблица, подтверждающая у ______________________________________________ </w:t>
      </w:r>
      <w:r w:rsidR="00EE28AC" w:rsidRPr="00EF026E">
        <w:rPr>
          <w:rFonts w:ascii="Times New Roman" w:hAnsi="Times New Roman"/>
          <w:color w:val="000000" w:themeColor="text1"/>
          <w:sz w:val="24"/>
          <w:szCs w:val="24"/>
        </w:rPr>
        <w:t xml:space="preserve">Наличие в штате не менее одного </w:t>
      </w:r>
      <w:r w:rsidR="00311467">
        <w:rPr>
          <w:rFonts w:ascii="Times New Roman" w:hAnsi="Times New Roman"/>
          <w:color w:val="000000" w:themeColor="text1"/>
          <w:sz w:val="24"/>
          <w:szCs w:val="24"/>
        </w:rPr>
        <w:t xml:space="preserve">специалиста </w:t>
      </w:r>
      <w:r w:rsidR="00EE28AC" w:rsidRPr="00EF026E">
        <w:rPr>
          <w:rFonts w:ascii="Times New Roman" w:hAnsi="Times New Roman"/>
          <w:color w:val="000000" w:themeColor="text1"/>
          <w:sz w:val="24"/>
          <w:szCs w:val="24"/>
        </w:rPr>
        <w:t>в области сохранения объектов культурного наследия, аттестованного Министерством культуры Российской Федерации по специальности (профессии) производитель работ по реставрации и консервации на объектах культурного наследия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031"/>
        <w:gridCol w:w="1454"/>
        <w:gridCol w:w="1279"/>
        <w:gridCol w:w="1389"/>
        <w:gridCol w:w="2947"/>
        <w:gridCol w:w="1677"/>
      </w:tblGrid>
      <w:tr w:rsidR="00EE28AC" w:rsidRPr="0078198A" w14:paraId="48E1E5A6" w14:textId="77777777" w:rsidTr="00667568">
        <w:trPr>
          <w:jc w:val="center"/>
        </w:trPr>
        <w:tc>
          <w:tcPr>
            <w:tcW w:w="561" w:type="dxa"/>
            <w:vAlign w:val="center"/>
          </w:tcPr>
          <w:p w14:paraId="403AD06A"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п\п</w:t>
            </w:r>
          </w:p>
        </w:tc>
        <w:tc>
          <w:tcPr>
            <w:tcW w:w="1031" w:type="dxa"/>
            <w:vAlign w:val="center"/>
          </w:tcPr>
          <w:p w14:paraId="2B5A5856"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ФИО</w:t>
            </w:r>
          </w:p>
        </w:tc>
        <w:tc>
          <w:tcPr>
            <w:tcW w:w="1454" w:type="dxa"/>
            <w:vAlign w:val="center"/>
          </w:tcPr>
          <w:p w14:paraId="43FBAF50"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Должность</w:t>
            </w:r>
          </w:p>
        </w:tc>
        <w:tc>
          <w:tcPr>
            <w:tcW w:w="1279" w:type="dxa"/>
            <w:vAlign w:val="center"/>
          </w:tcPr>
          <w:p w14:paraId="29816243"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Дата диплома</w:t>
            </w:r>
          </w:p>
        </w:tc>
        <w:tc>
          <w:tcPr>
            <w:tcW w:w="1389" w:type="dxa"/>
            <w:vAlign w:val="center"/>
          </w:tcPr>
          <w:p w14:paraId="63A361C7"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xml:space="preserve">Номер диплома </w:t>
            </w:r>
          </w:p>
        </w:tc>
        <w:tc>
          <w:tcPr>
            <w:tcW w:w="2947" w:type="dxa"/>
            <w:vAlign w:val="center"/>
          </w:tcPr>
          <w:p w14:paraId="0DEB0D67"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eastAsia="Calibri" w:hAnsi="Times New Roman"/>
                <w:b/>
                <w:color w:val="000000" w:themeColor="text1"/>
                <w:sz w:val="24"/>
                <w:szCs w:val="24"/>
              </w:rPr>
              <w:t>Дата и № свидетельства об аттестации, выданного Министерством Культуры РФ, квалификационная категория, присвоенная специалисту</w:t>
            </w:r>
          </w:p>
        </w:tc>
        <w:tc>
          <w:tcPr>
            <w:tcW w:w="1677" w:type="dxa"/>
            <w:vAlign w:val="center"/>
          </w:tcPr>
          <w:p w14:paraId="0D6DD06F" w14:textId="77777777" w:rsidR="00EE28AC" w:rsidRPr="00EF026E" w:rsidRDefault="00EE28AC" w:rsidP="00667568">
            <w:pPr>
              <w:jc w:val="center"/>
              <w:rPr>
                <w:rFonts w:ascii="Times New Roman" w:hAnsi="Times New Roman"/>
                <w:b/>
                <w:color w:val="000000" w:themeColor="text1"/>
                <w:sz w:val="24"/>
                <w:szCs w:val="24"/>
              </w:rPr>
            </w:pPr>
            <w:r w:rsidRPr="00EF026E">
              <w:rPr>
                <w:rFonts w:ascii="Times New Roman" w:hAnsi="Times New Roman"/>
                <w:b/>
                <w:color w:val="000000" w:themeColor="text1"/>
                <w:sz w:val="24"/>
                <w:szCs w:val="24"/>
              </w:rPr>
              <w:t xml:space="preserve">Опыт работы </w:t>
            </w:r>
          </w:p>
        </w:tc>
      </w:tr>
      <w:tr w:rsidR="00EE28AC" w:rsidRPr="0078198A" w14:paraId="71CE257D" w14:textId="77777777" w:rsidTr="00667568">
        <w:trPr>
          <w:jc w:val="center"/>
        </w:trPr>
        <w:tc>
          <w:tcPr>
            <w:tcW w:w="561" w:type="dxa"/>
            <w:vAlign w:val="center"/>
          </w:tcPr>
          <w:p w14:paraId="1D33FB68" w14:textId="77777777" w:rsidR="00EE28AC" w:rsidRPr="00EF026E" w:rsidRDefault="00EE28AC" w:rsidP="00667568">
            <w:pPr>
              <w:jc w:val="center"/>
              <w:rPr>
                <w:rFonts w:ascii="Times New Roman" w:hAnsi="Times New Roman"/>
                <w:color w:val="000000" w:themeColor="text1"/>
                <w:sz w:val="24"/>
                <w:szCs w:val="24"/>
              </w:rPr>
            </w:pPr>
            <w:r w:rsidRPr="00EF026E">
              <w:rPr>
                <w:rFonts w:ascii="Times New Roman" w:hAnsi="Times New Roman"/>
                <w:color w:val="000000" w:themeColor="text1"/>
                <w:sz w:val="24"/>
                <w:szCs w:val="24"/>
              </w:rPr>
              <w:t>1</w:t>
            </w:r>
          </w:p>
        </w:tc>
        <w:tc>
          <w:tcPr>
            <w:tcW w:w="1031" w:type="dxa"/>
            <w:vAlign w:val="center"/>
          </w:tcPr>
          <w:p w14:paraId="6E40800C" w14:textId="77777777" w:rsidR="00EE28AC" w:rsidRPr="00EF026E" w:rsidRDefault="00EE28AC" w:rsidP="00667568">
            <w:pPr>
              <w:jc w:val="center"/>
              <w:rPr>
                <w:rFonts w:ascii="Times New Roman" w:hAnsi="Times New Roman"/>
                <w:color w:val="000000" w:themeColor="text1"/>
                <w:sz w:val="24"/>
                <w:szCs w:val="24"/>
              </w:rPr>
            </w:pPr>
          </w:p>
        </w:tc>
        <w:tc>
          <w:tcPr>
            <w:tcW w:w="1454" w:type="dxa"/>
            <w:vAlign w:val="center"/>
          </w:tcPr>
          <w:p w14:paraId="3B7D4033" w14:textId="77777777" w:rsidR="00EE28AC" w:rsidRPr="00EF026E" w:rsidRDefault="00EE28AC" w:rsidP="00667568">
            <w:pPr>
              <w:jc w:val="center"/>
              <w:rPr>
                <w:rFonts w:ascii="Times New Roman" w:hAnsi="Times New Roman"/>
                <w:color w:val="000000" w:themeColor="text1"/>
                <w:sz w:val="24"/>
                <w:szCs w:val="24"/>
              </w:rPr>
            </w:pPr>
          </w:p>
        </w:tc>
        <w:tc>
          <w:tcPr>
            <w:tcW w:w="1279" w:type="dxa"/>
            <w:vAlign w:val="center"/>
          </w:tcPr>
          <w:p w14:paraId="4F14B779" w14:textId="77777777" w:rsidR="00EE28AC" w:rsidRPr="00EF026E" w:rsidRDefault="00EE28AC" w:rsidP="00667568">
            <w:pPr>
              <w:jc w:val="center"/>
              <w:rPr>
                <w:rFonts w:ascii="Times New Roman" w:hAnsi="Times New Roman"/>
                <w:color w:val="000000" w:themeColor="text1"/>
                <w:sz w:val="24"/>
                <w:szCs w:val="24"/>
              </w:rPr>
            </w:pPr>
          </w:p>
        </w:tc>
        <w:tc>
          <w:tcPr>
            <w:tcW w:w="1389" w:type="dxa"/>
            <w:vAlign w:val="center"/>
          </w:tcPr>
          <w:p w14:paraId="68CF79B7" w14:textId="77777777" w:rsidR="00EE28AC" w:rsidRPr="00EF026E" w:rsidRDefault="00EE28AC" w:rsidP="00667568">
            <w:pPr>
              <w:jc w:val="center"/>
              <w:rPr>
                <w:rFonts w:ascii="Times New Roman" w:hAnsi="Times New Roman"/>
                <w:color w:val="000000" w:themeColor="text1"/>
                <w:sz w:val="24"/>
                <w:szCs w:val="24"/>
              </w:rPr>
            </w:pPr>
          </w:p>
        </w:tc>
        <w:tc>
          <w:tcPr>
            <w:tcW w:w="2947" w:type="dxa"/>
            <w:vAlign w:val="center"/>
          </w:tcPr>
          <w:p w14:paraId="7A7D5CBC" w14:textId="77777777" w:rsidR="00EE28AC" w:rsidRPr="00EF026E" w:rsidRDefault="00EE28AC" w:rsidP="00667568">
            <w:pPr>
              <w:jc w:val="center"/>
              <w:rPr>
                <w:rFonts w:ascii="Times New Roman" w:hAnsi="Times New Roman"/>
                <w:color w:val="000000" w:themeColor="text1"/>
                <w:sz w:val="24"/>
                <w:szCs w:val="24"/>
              </w:rPr>
            </w:pPr>
          </w:p>
        </w:tc>
        <w:tc>
          <w:tcPr>
            <w:tcW w:w="1677" w:type="dxa"/>
            <w:vAlign w:val="center"/>
          </w:tcPr>
          <w:p w14:paraId="365B90C8" w14:textId="77777777" w:rsidR="00EE28AC" w:rsidRPr="00EF026E" w:rsidRDefault="00EE28AC" w:rsidP="00667568">
            <w:pPr>
              <w:jc w:val="center"/>
              <w:rPr>
                <w:rFonts w:ascii="Times New Roman" w:hAnsi="Times New Roman"/>
                <w:color w:val="000000" w:themeColor="text1"/>
                <w:sz w:val="24"/>
                <w:szCs w:val="24"/>
              </w:rPr>
            </w:pPr>
          </w:p>
        </w:tc>
      </w:tr>
    </w:tbl>
    <w:p w14:paraId="3C83A2CD" w14:textId="77777777" w:rsidR="00F052F3" w:rsidRPr="006C4FC1" w:rsidRDefault="00FD129B">
      <w:pPr>
        <w:jc w:val="center"/>
        <w:rPr>
          <w:rFonts w:ascii="Times New Roman" w:hAnsi="Times New Roman"/>
          <w:sz w:val="24"/>
          <w:szCs w:val="24"/>
        </w:rPr>
      </w:pPr>
      <w:r w:rsidRPr="006C4FC1">
        <w:rPr>
          <w:rFonts w:ascii="Times New Roman" w:hAnsi="Times New Roman"/>
          <w:sz w:val="24"/>
          <w:szCs w:val="24"/>
        </w:rPr>
        <w:t xml:space="preserve">2.Сводная таблица, подтверждающая у ______________________________________________ (полное наименование Участника) </w:t>
      </w:r>
    </w:p>
    <w:p w14:paraId="21095BD4" w14:textId="77777777" w:rsidR="001C7263" w:rsidRPr="006C4FC1" w:rsidRDefault="001C7263" w:rsidP="00F052F3">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Наличие в штате по основному месту работы работников, имеющих высшее образование по профессии, специальности или направлению подготовки в области строительства не ниже уровня специалитета или магистратуры, имеющих общий  стаж работы в сфере строительства на инженерных должностях не менее 10 лет и стаж работы по специальности на руководящих должностях в организациях, осуществляющих строительство, реконструкцию, капитальный ремонт,не менее четырех лет, включенных в национальный реестр строительства (НОСТРОЙ).</w:t>
      </w:r>
    </w:p>
    <w:p w14:paraId="7F14A72F" w14:textId="77777777" w:rsidR="001C7263" w:rsidRPr="006C4FC1" w:rsidRDefault="001C7263" w:rsidP="00F052F3">
      <w:pPr>
        <w:spacing w:after="0" w:line="240" w:lineRule="auto"/>
        <w:ind w:firstLine="567"/>
        <w:jc w:val="both"/>
        <w:rPr>
          <w:rFonts w:ascii="Times New Roman" w:hAnsi="Times New Roman"/>
          <w:sz w:val="24"/>
          <w:szCs w:val="24"/>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23"/>
        <w:gridCol w:w="1420"/>
        <w:gridCol w:w="1153"/>
        <w:gridCol w:w="1153"/>
        <w:gridCol w:w="1855"/>
        <w:gridCol w:w="2268"/>
      </w:tblGrid>
      <w:tr w:rsidR="00E3519D" w:rsidRPr="006C4FC1" w14:paraId="45A8BF4D" w14:textId="77777777" w:rsidTr="00311467">
        <w:trPr>
          <w:jc w:val="center"/>
        </w:trPr>
        <w:tc>
          <w:tcPr>
            <w:tcW w:w="989" w:type="dxa"/>
            <w:vAlign w:val="center"/>
          </w:tcPr>
          <w:p w14:paraId="565EA7BD"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223" w:type="dxa"/>
            <w:vAlign w:val="center"/>
          </w:tcPr>
          <w:p w14:paraId="0855ECA2"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ФИО</w:t>
            </w:r>
          </w:p>
        </w:tc>
        <w:tc>
          <w:tcPr>
            <w:tcW w:w="1420" w:type="dxa"/>
            <w:vAlign w:val="center"/>
          </w:tcPr>
          <w:p w14:paraId="6363B6B3"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Должность</w:t>
            </w:r>
          </w:p>
        </w:tc>
        <w:tc>
          <w:tcPr>
            <w:tcW w:w="1153" w:type="dxa"/>
            <w:vAlign w:val="center"/>
          </w:tcPr>
          <w:p w14:paraId="0364E58B"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Дата диплома</w:t>
            </w:r>
          </w:p>
        </w:tc>
        <w:tc>
          <w:tcPr>
            <w:tcW w:w="1153" w:type="dxa"/>
            <w:vAlign w:val="center"/>
          </w:tcPr>
          <w:p w14:paraId="50C6CA48" w14:textId="77777777" w:rsidR="00FE7535" w:rsidRPr="006C4FC1" w:rsidRDefault="00FD129B" w:rsidP="00AD3370">
            <w:pPr>
              <w:spacing w:line="240" w:lineRule="auto"/>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1855" w:type="dxa"/>
            <w:vAlign w:val="center"/>
          </w:tcPr>
          <w:p w14:paraId="754AFC40" w14:textId="77777777" w:rsidR="00FE7535" w:rsidRPr="006C4FC1" w:rsidRDefault="00FD129B" w:rsidP="00AD3370">
            <w:pPr>
              <w:spacing w:line="240" w:lineRule="auto"/>
              <w:jc w:val="center"/>
              <w:rPr>
                <w:rFonts w:ascii="Times New Roman" w:hAnsi="Times New Roman"/>
                <w:sz w:val="24"/>
                <w:szCs w:val="24"/>
              </w:rPr>
            </w:pPr>
            <w:r w:rsidRPr="006C4FC1">
              <w:rPr>
                <w:rFonts w:ascii="Times New Roman" w:hAnsi="Times New Roman"/>
                <w:b/>
                <w:sz w:val="24"/>
                <w:szCs w:val="24"/>
              </w:rPr>
              <w:t xml:space="preserve">Дата и № уведомления из </w:t>
            </w:r>
            <w:r w:rsidR="00AD3370" w:rsidRPr="006C4FC1">
              <w:rPr>
                <w:rFonts w:ascii="Times New Roman" w:hAnsi="Times New Roman"/>
                <w:b/>
                <w:sz w:val="24"/>
                <w:szCs w:val="24"/>
              </w:rPr>
              <w:t>национальный реестр строительства (НОСТРОЙ)</w:t>
            </w:r>
          </w:p>
        </w:tc>
        <w:tc>
          <w:tcPr>
            <w:tcW w:w="2268" w:type="dxa"/>
            <w:vAlign w:val="center"/>
          </w:tcPr>
          <w:p w14:paraId="58BC2A1F" w14:textId="77777777" w:rsidR="00FE7535" w:rsidRPr="006C4FC1" w:rsidRDefault="00AD3370" w:rsidP="00AD3370">
            <w:pPr>
              <w:spacing w:line="240" w:lineRule="auto"/>
              <w:jc w:val="center"/>
              <w:rPr>
                <w:rFonts w:ascii="Times New Roman" w:hAnsi="Times New Roman"/>
                <w:b/>
                <w:sz w:val="24"/>
                <w:szCs w:val="24"/>
              </w:rPr>
            </w:pPr>
            <w:r w:rsidRPr="006C4FC1">
              <w:rPr>
                <w:rFonts w:ascii="Times New Roman" w:hAnsi="Times New Roman"/>
                <w:b/>
                <w:sz w:val="24"/>
                <w:szCs w:val="24"/>
              </w:rPr>
              <w:t>Опыт работы по специальности в инженерной должности</w:t>
            </w:r>
          </w:p>
        </w:tc>
      </w:tr>
      <w:tr w:rsidR="00E3519D" w:rsidRPr="006C4FC1" w14:paraId="67D4DD88" w14:textId="77777777" w:rsidTr="00311467">
        <w:trPr>
          <w:jc w:val="center"/>
        </w:trPr>
        <w:tc>
          <w:tcPr>
            <w:tcW w:w="989" w:type="dxa"/>
            <w:vAlign w:val="center"/>
          </w:tcPr>
          <w:p w14:paraId="75BFD738" w14:textId="77777777" w:rsidR="00FE7535" w:rsidRPr="006C4FC1" w:rsidRDefault="00FD129B">
            <w:pPr>
              <w:jc w:val="center"/>
              <w:rPr>
                <w:rFonts w:ascii="Times New Roman" w:hAnsi="Times New Roman"/>
                <w:sz w:val="24"/>
                <w:szCs w:val="24"/>
              </w:rPr>
            </w:pPr>
            <w:r w:rsidRPr="006C4FC1">
              <w:rPr>
                <w:rFonts w:ascii="Times New Roman" w:hAnsi="Times New Roman"/>
                <w:sz w:val="24"/>
                <w:szCs w:val="24"/>
              </w:rPr>
              <w:t>1</w:t>
            </w:r>
          </w:p>
        </w:tc>
        <w:tc>
          <w:tcPr>
            <w:tcW w:w="1223" w:type="dxa"/>
            <w:vAlign w:val="center"/>
          </w:tcPr>
          <w:p w14:paraId="5BB06EE9" w14:textId="77777777" w:rsidR="00FE7535" w:rsidRPr="006C4FC1" w:rsidRDefault="00FE7535">
            <w:pPr>
              <w:jc w:val="center"/>
              <w:rPr>
                <w:rFonts w:ascii="Times New Roman" w:hAnsi="Times New Roman"/>
                <w:sz w:val="24"/>
                <w:szCs w:val="24"/>
              </w:rPr>
            </w:pPr>
          </w:p>
        </w:tc>
        <w:tc>
          <w:tcPr>
            <w:tcW w:w="1420" w:type="dxa"/>
            <w:vAlign w:val="center"/>
          </w:tcPr>
          <w:p w14:paraId="1A9BCC52" w14:textId="77777777" w:rsidR="00FE7535" w:rsidRPr="006C4FC1" w:rsidRDefault="00FE7535">
            <w:pPr>
              <w:jc w:val="center"/>
              <w:rPr>
                <w:rFonts w:ascii="Times New Roman" w:hAnsi="Times New Roman"/>
                <w:sz w:val="24"/>
                <w:szCs w:val="24"/>
              </w:rPr>
            </w:pPr>
          </w:p>
        </w:tc>
        <w:tc>
          <w:tcPr>
            <w:tcW w:w="1153" w:type="dxa"/>
            <w:vAlign w:val="center"/>
          </w:tcPr>
          <w:p w14:paraId="65FA19F0" w14:textId="77777777" w:rsidR="00FE7535" w:rsidRPr="006C4FC1" w:rsidRDefault="00FE7535">
            <w:pPr>
              <w:jc w:val="center"/>
              <w:rPr>
                <w:rFonts w:ascii="Times New Roman" w:hAnsi="Times New Roman"/>
                <w:sz w:val="24"/>
                <w:szCs w:val="24"/>
              </w:rPr>
            </w:pPr>
          </w:p>
        </w:tc>
        <w:tc>
          <w:tcPr>
            <w:tcW w:w="1153" w:type="dxa"/>
            <w:vAlign w:val="center"/>
          </w:tcPr>
          <w:p w14:paraId="46C1F636" w14:textId="77777777" w:rsidR="00FE7535" w:rsidRPr="006C4FC1" w:rsidRDefault="00FE7535">
            <w:pPr>
              <w:jc w:val="center"/>
              <w:rPr>
                <w:rFonts w:ascii="Times New Roman" w:hAnsi="Times New Roman"/>
                <w:sz w:val="24"/>
                <w:szCs w:val="24"/>
              </w:rPr>
            </w:pPr>
          </w:p>
        </w:tc>
        <w:tc>
          <w:tcPr>
            <w:tcW w:w="1855" w:type="dxa"/>
            <w:vAlign w:val="center"/>
          </w:tcPr>
          <w:p w14:paraId="1A0F5048" w14:textId="77777777" w:rsidR="00FE7535" w:rsidRPr="006C4FC1" w:rsidRDefault="00FE7535">
            <w:pPr>
              <w:jc w:val="center"/>
              <w:rPr>
                <w:rFonts w:ascii="Times New Roman" w:hAnsi="Times New Roman"/>
                <w:sz w:val="24"/>
                <w:szCs w:val="24"/>
              </w:rPr>
            </w:pPr>
          </w:p>
        </w:tc>
        <w:tc>
          <w:tcPr>
            <w:tcW w:w="2268" w:type="dxa"/>
            <w:vAlign w:val="center"/>
          </w:tcPr>
          <w:p w14:paraId="5887ABC1" w14:textId="77777777" w:rsidR="00FE7535" w:rsidRPr="006C4FC1" w:rsidRDefault="00FE7535">
            <w:pPr>
              <w:jc w:val="center"/>
              <w:rPr>
                <w:rFonts w:ascii="Times New Roman" w:hAnsi="Times New Roman"/>
                <w:sz w:val="24"/>
                <w:szCs w:val="24"/>
              </w:rPr>
            </w:pPr>
          </w:p>
        </w:tc>
      </w:tr>
    </w:tbl>
    <w:p w14:paraId="413AF68A" w14:textId="1D7E219C" w:rsidR="00AA6D39" w:rsidRPr="006C4FC1" w:rsidRDefault="00AA6D39" w:rsidP="00AA6D39">
      <w:pPr>
        <w:jc w:val="center"/>
        <w:rPr>
          <w:rFonts w:ascii="Times New Roman" w:hAnsi="Times New Roman"/>
          <w:sz w:val="24"/>
          <w:szCs w:val="24"/>
        </w:rPr>
      </w:pPr>
      <w:r>
        <w:rPr>
          <w:rFonts w:ascii="Times New Roman" w:hAnsi="Times New Roman"/>
          <w:sz w:val="24"/>
          <w:szCs w:val="24"/>
        </w:rPr>
        <w:t>3</w:t>
      </w:r>
      <w:r w:rsidRPr="006C4FC1">
        <w:rPr>
          <w:rFonts w:ascii="Times New Roman" w:hAnsi="Times New Roman"/>
          <w:sz w:val="24"/>
          <w:szCs w:val="24"/>
        </w:rPr>
        <w:t xml:space="preserve">.Сводная таблица, подтверждающая у ______________________________________________ (полное наименование Участника) </w:t>
      </w:r>
    </w:p>
    <w:p w14:paraId="0E10DEB5" w14:textId="7446CC31" w:rsidR="00AA6D39" w:rsidRPr="006C4FC1" w:rsidRDefault="00AA6D39" w:rsidP="00AA6D39">
      <w:pPr>
        <w:spacing w:after="0" w:line="240" w:lineRule="auto"/>
        <w:ind w:firstLine="567"/>
        <w:jc w:val="both"/>
        <w:rPr>
          <w:rFonts w:ascii="Times New Roman" w:hAnsi="Times New Roman"/>
          <w:sz w:val="24"/>
          <w:szCs w:val="24"/>
        </w:rPr>
      </w:pPr>
      <w:r w:rsidRPr="00AA6D39">
        <w:rPr>
          <w:rFonts w:ascii="Times New Roman" w:hAnsi="Times New Roman"/>
          <w:sz w:val="24"/>
          <w:szCs w:val="24"/>
        </w:rPr>
        <w:t>Наличие в штате по основному месту работы не менее двух работников, имеющих высшее образование по любой из специальностей (направлений) «Городское строительство и хозяйство», «Городское строительство», «Промышленное и гражданское строительство», «Строительство» и стаж работы по соответствующей специальности не менее пяти лет.</w:t>
      </w:r>
    </w:p>
    <w:p w14:paraId="383C7FAD" w14:textId="77777777" w:rsidR="00AA6D39" w:rsidRPr="006C4FC1" w:rsidRDefault="00AA6D39" w:rsidP="00AA6D39">
      <w:pPr>
        <w:spacing w:after="0" w:line="240" w:lineRule="auto"/>
        <w:ind w:firstLine="567"/>
        <w:jc w:val="both"/>
        <w:rPr>
          <w:rFonts w:ascii="Times New Roman" w:hAnsi="Times New Roman"/>
          <w:sz w:val="24"/>
          <w:szCs w:val="24"/>
        </w:rPr>
      </w:pPr>
    </w:p>
    <w:tbl>
      <w:tblPr>
        <w:tblW w:w="3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1223"/>
        <w:gridCol w:w="1420"/>
        <w:gridCol w:w="1153"/>
        <w:gridCol w:w="1153"/>
        <w:gridCol w:w="2268"/>
      </w:tblGrid>
      <w:tr w:rsidR="00AA6D39" w:rsidRPr="006C4FC1" w14:paraId="4F614D58" w14:textId="77777777" w:rsidTr="00AA6D39">
        <w:trPr>
          <w:jc w:val="center"/>
        </w:trPr>
        <w:tc>
          <w:tcPr>
            <w:tcW w:w="989" w:type="dxa"/>
            <w:vAlign w:val="center"/>
          </w:tcPr>
          <w:p w14:paraId="03FAD2FD" w14:textId="77777777"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lastRenderedPageBreak/>
              <w:t>№ п\п</w:t>
            </w:r>
          </w:p>
        </w:tc>
        <w:tc>
          <w:tcPr>
            <w:tcW w:w="1223" w:type="dxa"/>
            <w:vAlign w:val="center"/>
          </w:tcPr>
          <w:p w14:paraId="487CDDCB" w14:textId="77777777"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t>ФИО</w:t>
            </w:r>
          </w:p>
        </w:tc>
        <w:tc>
          <w:tcPr>
            <w:tcW w:w="1420" w:type="dxa"/>
            <w:vAlign w:val="center"/>
          </w:tcPr>
          <w:p w14:paraId="7955A330" w14:textId="77777777"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t>Должность</w:t>
            </w:r>
          </w:p>
        </w:tc>
        <w:tc>
          <w:tcPr>
            <w:tcW w:w="1153" w:type="dxa"/>
            <w:vAlign w:val="center"/>
          </w:tcPr>
          <w:p w14:paraId="65625E99" w14:textId="77777777"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t>Дата диплома</w:t>
            </w:r>
          </w:p>
        </w:tc>
        <w:tc>
          <w:tcPr>
            <w:tcW w:w="1153" w:type="dxa"/>
            <w:vAlign w:val="center"/>
          </w:tcPr>
          <w:p w14:paraId="09D3FEA8" w14:textId="77777777"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t xml:space="preserve">Номер диплома </w:t>
            </w:r>
          </w:p>
        </w:tc>
        <w:tc>
          <w:tcPr>
            <w:tcW w:w="2268" w:type="dxa"/>
            <w:vAlign w:val="center"/>
          </w:tcPr>
          <w:p w14:paraId="5659D586" w14:textId="7C11DE8B" w:rsidR="00AA6D39" w:rsidRPr="006C4FC1" w:rsidRDefault="00AA6D39" w:rsidP="000A3010">
            <w:pPr>
              <w:spacing w:line="240" w:lineRule="auto"/>
              <w:jc w:val="center"/>
              <w:rPr>
                <w:rFonts w:ascii="Times New Roman" w:hAnsi="Times New Roman"/>
                <w:b/>
                <w:sz w:val="24"/>
                <w:szCs w:val="24"/>
              </w:rPr>
            </w:pPr>
            <w:r w:rsidRPr="006C4FC1">
              <w:rPr>
                <w:rFonts w:ascii="Times New Roman" w:hAnsi="Times New Roman"/>
                <w:b/>
                <w:sz w:val="24"/>
                <w:szCs w:val="24"/>
              </w:rPr>
              <w:t xml:space="preserve">Опыт работы по специальности </w:t>
            </w:r>
          </w:p>
        </w:tc>
      </w:tr>
      <w:tr w:rsidR="00AA6D39" w:rsidRPr="006C4FC1" w14:paraId="7B6B5A41" w14:textId="77777777" w:rsidTr="00AA6D39">
        <w:trPr>
          <w:jc w:val="center"/>
        </w:trPr>
        <w:tc>
          <w:tcPr>
            <w:tcW w:w="989" w:type="dxa"/>
            <w:vAlign w:val="center"/>
          </w:tcPr>
          <w:p w14:paraId="62E116BD" w14:textId="77777777" w:rsidR="00AA6D39" w:rsidRPr="006C4FC1" w:rsidRDefault="00AA6D39" w:rsidP="000A3010">
            <w:pPr>
              <w:jc w:val="center"/>
              <w:rPr>
                <w:rFonts w:ascii="Times New Roman" w:hAnsi="Times New Roman"/>
                <w:sz w:val="24"/>
                <w:szCs w:val="24"/>
              </w:rPr>
            </w:pPr>
            <w:r w:rsidRPr="006C4FC1">
              <w:rPr>
                <w:rFonts w:ascii="Times New Roman" w:hAnsi="Times New Roman"/>
                <w:sz w:val="24"/>
                <w:szCs w:val="24"/>
              </w:rPr>
              <w:t>1</w:t>
            </w:r>
          </w:p>
        </w:tc>
        <w:tc>
          <w:tcPr>
            <w:tcW w:w="1223" w:type="dxa"/>
            <w:vAlign w:val="center"/>
          </w:tcPr>
          <w:p w14:paraId="70322E78" w14:textId="77777777" w:rsidR="00AA6D39" w:rsidRPr="006C4FC1" w:rsidRDefault="00AA6D39" w:rsidP="000A3010">
            <w:pPr>
              <w:jc w:val="center"/>
              <w:rPr>
                <w:rFonts w:ascii="Times New Roman" w:hAnsi="Times New Roman"/>
                <w:sz w:val="24"/>
                <w:szCs w:val="24"/>
              </w:rPr>
            </w:pPr>
          </w:p>
        </w:tc>
        <w:tc>
          <w:tcPr>
            <w:tcW w:w="1420" w:type="dxa"/>
            <w:vAlign w:val="center"/>
          </w:tcPr>
          <w:p w14:paraId="502D9B51" w14:textId="77777777" w:rsidR="00AA6D39" w:rsidRPr="006C4FC1" w:rsidRDefault="00AA6D39" w:rsidP="000A3010">
            <w:pPr>
              <w:jc w:val="center"/>
              <w:rPr>
                <w:rFonts w:ascii="Times New Roman" w:hAnsi="Times New Roman"/>
                <w:sz w:val="24"/>
                <w:szCs w:val="24"/>
              </w:rPr>
            </w:pPr>
          </w:p>
        </w:tc>
        <w:tc>
          <w:tcPr>
            <w:tcW w:w="1153" w:type="dxa"/>
            <w:vAlign w:val="center"/>
          </w:tcPr>
          <w:p w14:paraId="00AC57A8" w14:textId="77777777" w:rsidR="00AA6D39" w:rsidRPr="006C4FC1" w:rsidRDefault="00AA6D39" w:rsidP="000A3010">
            <w:pPr>
              <w:jc w:val="center"/>
              <w:rPr>
                <w:rFonts w:ascii="Times New Roman" w:hAnsi="Times New Roman"/>
                <w:sz w:val="24"/>
                <w:szCs w:val="24"/>
              </w:rPr>
            </w:pPr>
          </w:p>
        </w:tc>
        <w:tc>
          <w:tcPr>
            <w:tcW w:w="1153" w:type="dxa"/>
            <w:vAlign w:val="center"/>
          </w:tcPr>
          <w:p w14:paraId="6EAB8AB7" w14:textId="77777777" w:rsidR="00AA6D39" w:rsidRPr="006C4FC1" w:rsidRDefault="00AA6D39" w:rsidP="000A3010">
            <w:pPr>
              <w:jc w:val="center"/>
              <w:rPr>
                <w:rFonts w:ascii="Times New Roman" w:hAnsi="Times New Roman"/>
                <w:sz w:val="24"/>
                <w:szCs w:val="24"/>
              </w:rPr>
            </w:pPr>
          </w:p>
        </w:tc>
        <w:tc>
          <w:tcPr>
            <w:tcW w:w="2268" w:type="dxa"/>
            <w:vAlign w:val="center"/>
          </w:tcPr>
          <w:p w14:paraId="767B835C" w14:textId="77777777" w:rsidR="00AA6D39" w:rsidRPr="006C4FC1" w:rsidRDefault="00AA6D39" w:rsidP="000A3010">
            <w:pPr>
              <w:jc w:val="center"/>
              <w:rPr>
                <w:rFonts w:ascii="Times New Roman" w:hAnsi="Times New Roman"/>
                <w:sz w:val="24"/>
                <w:szCs w:val="24"/>
              </w:rPr>
            </w:pPr>
          </w:p>
        </w:tc>
      </w:tr>
    </w:tbl>
    <w:p w14:paraId="646F6EF1" w14:textId="77777777" w:rsidR="00FE7535" w:rsidRPr="006C4FC1" w:rsidRDefault="00FD129B">
      <w:pPr>
        <w:spacing w:after="0" w:line="240" w:lineRule="auto"/>
        <w:ind w:firstLine="567"/>
        <w:contextualSpacing/>
        <w:jc w:val="both"/>
        <w:rPr>
          <w:rFonts w:ascii="Times New Roman" w:hAnsi="Times New Roman"/>
          <w:i/>
          <w:sz w:val="24"/>
          <w:szCs w:val="24"/>
        </w:rPr>
      </w:pPr>
      <w:r w:rsidRPr="006C4FC1">
        <w:rPr>
          <w:rFonts w:ascii="Times New Roman" w:hAnsi="Times New Roman"/>
          <w:i/>
          <w:sz w:val="24"/>
          <w:szCs w:val="24"/>
        </w:rPr>
        <w:t>Примечание: Предоставляемая информация должна подтверждаться документами согласно порядка оценки заявок по критерию "Квалификация участников закупки".</w:t>
      </w:r>
    </w:p>
    <w:p w14:paraId="22000BAA" w14:textId="77777777" w:rsidR="00FE7535" w:rsidRPr="006C4FC1" w:rsidRDefault="00FE7535">
      <w:pPr>
        <w:spacing w:after="0" w:line="240" w:lineRule="auto"/>
        <w:ind w:firstLine="567"/>
        <w:contextualSpacing/>
        <w:jc w:val="both"/>
        <w:rPr>
          <w:rFonts w:ascii="Times New Roman" w:hAnsi="Times New Roman"/>
          <w:i/>
          <w:sz w:val="24"/>
          <w:szCs w:val="24"/>
        </w:rPr>
      </w:pPr>
    </w:p>
    <w:p w14:paraId="76CC32C0"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12C3E038"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7F7D908B"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0F1F1A49"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37402AAD"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381EFF0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5A5D602"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3DBA1E14"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0890002B"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3564D73"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0580ACE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A18B176"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3A1FC62"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12DB08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3F8299E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17D66C6C"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A179D7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6E657D9"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6D9621B"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08DBB1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248D223"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2CD1EF61"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02A37E76"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3F6151A9"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2F44D10C"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29CE88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5C2DF9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65ECDBA7"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6510CEA0"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63855664"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7EB3BB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2365CCC6"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6E292827"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32A0D4B"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364F8ED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219E28E"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D07B78C"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16F7F12"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317AC68A"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273A2BED"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8EAC3AC"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783342F5"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3892D1A"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5BC52214" w14:textId="77777777" w:rsidR="00AA6D39" w:rsidRDefault="00AA6D39">
      <w:pPr>
        <w:widowControl w:val="0"/>
        <w:tabs>
          <w:tab w:val="left" w:pos="0"/>
        </w:tabs>
        <w:spacing w:after="0" w:line="240" w:lineRule="auto"/>
        <w:ind w:firstLine="567"/>
        <w:jc w:val="right"/>
        <w:rPr>
          <w:rFonts w:ascii="Times New Roman" w:hAnsi="Times New Roman"/>
          <w:sz w:val="24"/>
          <w:szCs w:val="24"/>
        </w:rPr>
      </w:pPr>
    </w:p>
    <w:p w14:paraId="4739D5D1" w14:textId="704E2FC9"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3</w:t>
      </w:r>
    </w:p>
    <w:p w14:paraId="10CC87D3"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1183556A"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4CB640F7" w14:textId="77777777" w:rsidTr="002F34C0">
        <w:trPr>
          <w:trHeight w:val="679"/>
        </w:trPr>
        <w:tc>
          <w:tcPr>
            <w:tcW w:w="4644" w:type="dxa"/>
            <w:hideMark/>
          </w:tcPr>
          <w:p w14:paraId="767079FA"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4046E0B"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48FE9082"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68FAB65F"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53350F8"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6E71BC6"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6B213ED0" w14:textId="77777777" w:rsidR="00FE7535" w:rsidRPr="006C4FC1" w:rsidRDefault="00FD129B">
      <w:pPr>
        <w:widowControl w:val="0"/>
        <w:tabs>
          <w:tab w:val="left" w:pos="0"/>
        </w:tabs>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ФОРМА 5. АНКЕТА УЧАСТНИКА</w:t>
      </w:r>
    </w:p>
    <w:p w14:paraId="7573A121"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6FF95AA8" w14:textId="77777777" w:rsidR="00FE7535" w:rsidRPr="006C4FC1" w:rsidRDefault="00FD129B">
      <w:pPr>
        <w:keepNext/>
        <w:spacing w:after="0" w:line="240" w:lineRule="auto"/>
        <w:jc w:val="center"/>
        <w:outlineLvl w:val="1"/>
        <w:rPr>
          <w:rFonts w:ascii="Times New Roman" w:hAnsi="Times New Roman"/>
          <w:b/>
          <w:sz w:val="24"/>
          <w:szCs w:val="24"/>
        </w:rPr>
      </w:pPr>
      <w:bookmarkStart w:id="15" w:name="_Toc368316370"/>
      <w:bookmarkStart w:id="16" w:name="_Toc255987077"/>
      <w:r w:rsidRPr="006C4FC1">
        <w:rPr>
          <w:rFonts w:ascii="Times New Roman" w:hAnsi="Times New Roman"/>
          <w:b/>
          <w:sz w:val="24"/>
          <w:szCs w:val="24"/>
        </w:rPr>
        <w:t xml:space="preserve">Анкета Участника запроса предложений </w:t>
      </w:r>
      <w:bookmarkEnd w:id="15"/>
      <w:bookmarkEnd w:id="16"/>
    </w:p>
    <w:p w14:paraId="4C17DFFC"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 xml:space="preserve">Участник запроса предложений: ________________________________ </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AF89140"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E3519D" w:rsidRPr="006C4FC1" w14:paraId="28CD23FD"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3CE921C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6C103B0"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5B76C9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Сведения об Участнике запроса предложений</w:t>
            </w:r>
          </w:p>
        </w:tc>
      </w:tr>
      <w:tr w:rsidR="00E3519D" w:rsidRPr="006C4FC1" w14:paraId="61D8D786"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60EA598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97A82B7" w14:textId="77777777" w:rsidR="00FE7535" w:rsidRPr="006C4FC1" w:rsidRDefault="00FD129B">
            <w:pPr>
              <w:widowControl w:val="0"/>
              <w:spacing w:after="0" w:line="240" w:lineRule="auto"/>
              <w:ind w:left="57" w:right="62"/>
              <w:jc w:val="both"/>
              <w:rPr>
                <w:rFonts w:ascii="Times New Roman" w:hAnsi="Times New Roman"/>
                <w:sz w:val="24"/>
                <w:szCs w:val="24"/>
              </w:rPr>
            </w:pPr>
            <w:r w:rsidRPr="006C4FC1">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0BF57010"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4ED423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6D114FB"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E1ED13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6F4C8092"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A30A9C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7D124ECF"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2664DB1"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9BF47C1"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6C3490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7ED278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116A4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726637C"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21D4ECF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CD5D8E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2EFE332"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27EBF2F8"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321AD386"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0935D2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06A6FF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E5586A1"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052CAFAF"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A3195AB"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B47A0B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5EDF715"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965AD87"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E5C71E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B89FCD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57B582BF"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13FAE6E1"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CBF139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95EA7B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F553C66"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6835762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7806B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6A5ED5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06904861"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2352E13"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603540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8BB1C15"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2D312A6C"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DC5AA6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D357B9F"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7D4721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C2A4C8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2B12B69E"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32744C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487515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647C9BA"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D86830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7F4A14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EDB8DB0"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57D7669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35CD9544"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C5E29F2"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37BE09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263B2C2"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27AD6A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AE434E9"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FCE9501"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3371059" w14:textId="77777777" w:rsidR="00FE7535" w:rsidRPr="006C4FC1" w:rsidRDefault="00FE7535">
            <w:pPr>
              <w:widowControl w:val="0"/>
              <w:spacing w:after="0" w:line="240" w:lineRule="auto"/>
              <w:jc w:val="center"/>
              <w:rPr>
                <w:rFonts w:ascii="Times New Roman" w:hAnsi="Times New Roman"/>
                <w:sz w:val="24"/>
                <w:szCs w:val="24"/>
              </w:rPr>
            </w:pPr>
          </w:p>
        </w:tc>
      </w:tr>
      <w:tr w:rsidR="00FE7535" w:rsidRPr="006C4FC1" w14:paraId="23F95A65"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D89F14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FFB1B12"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3F4A645F" w14:textId="77777777" w:rsidR="00FE7535" w:rsidRPr="006C4FC1" w:rsidRDefault="00FE7535">
            <w:pPr>
              <w:widowControl w:val="0"/>
              <w:spacing w:after="0" w:line="240" w:lineRule="auto"/>
              <w:jc w:val="center"/>
              <w:rPr>
                <w:rFonts w:ascii="Times New Roman" w:hAnsi="Times New Roman"/>
                <w:sz w:val="24"/>
                <w:szCs w:val="24"/>
              </w:rPr>
            </w:pPr>
          </w:p>
        </w:tc>
      </w:tr>
    </w:tbl>
    <w:p w14:paraId="300D8BEA" w14:textId="77777777" w:rsidR="00FE7535" w:rsidRPr="006C4FC1" w:rsidRDefault="00FE7535">
      <w:pPr>
        <w:spacing w:after="0" w:line="240" w:lineRule="auto"/>
        <w:jc w:val="both"/>
        <w:rPr>
          <w:rFonts w:ascii="Times New Roman" w:hAnsi="Times New Roman"/>
          <w:sz w:val="24"/>
          <w:szCs w:val="24"/>
        </w:rPr>
      </w:pPr>
    </w:p>
    <w:p w14:paraId="12BD64D4"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bookmarkStart w:id="17" w:name="_Toc98251773"/>
      <w:r w:rsidRPr="006C4FC1">
        <w:rPr>
          <w:rFonts w:ascii="Times New Roman" w:hAnsi="Times New Roman"/>
          <w:sz w:val="24"/>
          <w:szCs w:val="24"/>
        </w:rPr>
        <w:t xml:space="preserve">Руководитель Участника запроса предложений </w:t>
      </w:r>
    </w:p>
    <w:p w14:paraId="06D1E42C"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3D2B2694"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3B73D741"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6615AA2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682CCC2A" w14:textId="77777777" w:rsidR="00FE7535" w:rsidRPr="006C4FC1" w:rsidRDefault="00FE7535">
      <w:pPr>
        <w:spacing w:after="0" w:line="240" w:lineRule="auto"/>
        <w:jc w:val="center"/>
        <w:rPr>
          <w:rFonts w:ascii="Times New Roman" w:hAnsi="Times New Roman"/>
          <w:b/>
          <w:sz w:val="24"/>
          <w:szCs w:val="24"/>
        </w:rPr>
      </w:pPr>
    </w:p>
    <w:p w14:paraId="19A16417" w14:textId="77777777" w:rsidR="00FE7535" w:rsidRPr="006C4FC1" w:rsidRDefault="00FE7535">
      <w:pPr>
        <w:spacing w:after="0" w:line="240" w:lineRule="auto"/>
        <w:jc w:val="center"/>
        <w:rPr>
          <w:rFonts w:ascii="Times New Roman" w:hAnsi="Times New Roman"/>
          <w:b/>
          <w:sz w:val="24"/>
          <w:szCs w:val="24"/>
        </w:rPr>
      </w:pPr>
    </w:p>
    <w:p w14:paraId="5F89915B" w14:textId="77777777" w:rsidR="00FE7535" w:rsidRPr="006C4FC1" w:rsidRDefault="00FE7535">
      <w:pPr>
        <w:spacing w:after="0" w:line="240" w:lineRule="auto"/>
        <w:jc w:val="center"/>
        <w:rPr>
          <w:rFonts w:ascii="Times New Roman" w:hAnsi="Times New Roman"/>
          <w:b/>
          <w:sz w:val="24"/>
          <w:szCs w:val="24"/>
        </w:rPr>
      </w:pPr>
    </w:p>
    <w:p w14:paraId="3B9A4971" w14:textId="77777777" w:rsidR="00FE7535" w:rsidRPr="006C4FC1" w:rsidRDefault="00FE7535">
      <w:pPr>
        <w:spacing w:after="0" w:line="240" w:lineRule="auto"/>
        <w:jc w:val="center"/>
        <w:rPr>
          <w:rFonts w:ascii="Times New Roman" w:hAnsi="Times New Roman"/>
          <w:b/>
          <w:sz w:val="24"/>
          <w:szCs w:val="24"/>
        </w:rPr>
      </w:pPr>
    </w:p>
    <w:p w14:paraId="290057C8" w14:textId="77777777" w:rsidR="00FE7535" w:rsidRPr="006C4FC1" w:rsidRDefault="00FE7535">
      <w:pPr>
        <w:spacing w:after="0" w:line="240" w:lineRule="auto"/>
        <w:jc w:val="center"/>
        <w:rPr>
          <w:rFonts w:ascii="Times New Roman" w:hAnsi="Times New Roman"/>
          <w:b/>
          <w:sz w:val="24"/>
          <w:szCs w:val="24"/>
        </w:rPr>
      </w:pPr>
    </w:p>
    <w:p w14:paraId="0D34646F" w14:textId="77777777" w:rsidR="00FE7535" w:rsidRPr="006C4FC1" w:rsidRDefault="00FE7535">
      <w:pPr>
        <w:spacing w:after="0" w:line="240" w:lineRule="auto"/>
        <w:jc w:val="center"/>
        <w:rPr>
          <w:rFonts w:ascii="Times New Roman" w:hAnsi="Times New Roman"/>
          <w:b/>
          <w:sz w:val="24"/>
          <w:szCs w:val="24"/>
        </w:rPr>
      </w:pPr>
    </w:p>
    <w:p w14:paraId="2DFDA275" w14:textId="77777777" w:rsidR="00FE7535" w:rsidRPr="006C4FC1" w:rsidRDefault="00FE7535">
      <w:pPr>
        <w:spacing w:after="0" w:line="240" w:lineRule="auto"/>
        <w:jc w:val="center"/>
        <w:rPr>
          <w:rFonts w:ascii="Times New Roman" w:hAnsi="Times New Roman"/>
          <w:b/>
          <w:sz w:val="24"/>
          <w:szCs w:val="24"/>
        </w:rPr>
      </w:pPr>
    </w:p>
    <w:p w14:paraId="764E3BD1" w14:textId="77777777" w:rsidR="00FE7535" w:rsidRPr="006C4FC1" w:rsidRDefault="00FE7535">
      <w:pPr>
        <w:spacing w:after="0" w:line="240" w:lineRule="auto"/>
        <w:jc w:val="center"/>
        <w:rPr>
          <w:rFonts w:ascii="Times New Roman" w:hAnsi="Times New Roman"/>
          <w:b/>
          <w:sz w:val="24"/>
          <w:szCs w:val="24"/>
        </w:rPr>
      </w:pPr>
    </w:p>
    <w:p w14:paraId="3259AE8C" w14:textId="77777777" w:rsidR="00FE7535" w:rsidRPr="006C4FC1" w:rsidRDefault="00FE7535">
      <w:pPr>
        <w:spacing w:after="0" w:line="240" w:lineRule="auto"/>
        <w:jc w:val="center"/>
        <w:rPr>
          <w:rFonts w:ascii="Times New Roman" w:hAnsi="Times New Roman"/>
          <w:b/>
          <w:sz w:val="24"/>
          <w:szCs w:val="24"/>
        </w:rPr>
      </w:pPr>
    </w:p>
    <w:p w14:paraId="358A00CF" w14:textId="77777777" w:rsidR="00FE7535" w:rsidRPr="006C4FC1" w:rsidRDefault="00FE7535">
      <w:pPr>
        <w:spacing w:after="0" w:line="240" w:lineRule="auto"/>
        <w:jc w:val="center"/>
        <w:rPr>
          <w:rFonts w:ascii="Times New Roman" w:hAnsi="Times New Roman"/>
          <w:b/>
          <w:sz w:val="24"/>
          <w:szCs w:val="24"/>
        </w:rPr>
      </w:pPr>
    </w:p>
    <w:p w14:paraId="0A4DD7C6" w14:textId="77777777" w:rsidR="00FE7535" w:rsidRPr="006C4FC1" w:rsidRDefault="00FE7535">
      <w:pPr>
        <w:spacing w:after="0" w:line="240" w:lineRule="auto"/>
        <w:jc w:val="center"/>
        <w:rPr>
          <w:rFonts w:ascii="Times New Roman" w:hAnsi="Times New Roman"/>
          <w:b/>
          <w:sz w:val="24"/>
          <w:szCs w:val="24"/>
        </w:rPr>
      </w:pPr>
    </w:p>
    <w:p w14:paraId="675B80D9" w14:textId="77777777" w:rsidR="00FE7535" w:rsidRPr="006C4FC1" w:rsidRDefault="00FE7535">
      <w:pPr>
        <w:spacing w:after="0" w:line="240" w:lineRule="auto"/>
        <w:jc w:val="center"/>
        <w:rPr>
          <w:rFonts w:ascii="Times New Roman" w:hAnsi="Times New Roman"/>
          <w:b/>
          <w:sz w:val="24"/>
          <w:szCs w:val="24"/>
        </w:rPr>
      </w:pPr>
    </w:p>
    <w:p w14:paraId="3C6AEE55" w14:textId="77777777" w:rsidR="00FE7535" w:rsidRPr="006C4FC1" w:rsidRDefault="00FE7535">
      <w:pPr>
        <w:spacing w:after="0" w:line="240" w:lineRule="auto"/>
        <w:jc w:val="center"/>
        <w:rPr>
          <w:rFonts w:ascii="Times New Roman" w:hAnsi="Times New Roman"/>
          <w:b/>
          <w:sz w:val="24"/>
          <w:szCs w:val="24"/>
        </w:rPr>
      </w:pPr>
    </w:p>
    <w:p w14:paraId="6D460320" w14:textId="77777777" w:rsidR="00FE7535" w:rsidRPr="006C4FC1" w:rsidRDefault="00FE7535">
      <w:pPr>
        <w:spacing w:after="0" w:line="240" w:lineRule="auto"/>
        <w:jc w:val="center"/>
        <w:rPr>
          <w:rFonts w:ascii="Times New Roman" w:hAnsi="Times New Roman"/>
          <w:b/>
          <w:sz w:val="24"/>
          <w:szCs w:val="24"/>
        </w:rPr>
      </w:pPr>
    </w:p>
    <w:p w14:paraId="31F2D112" w14:textId="77777777" w:rsidR="00FE7535" w:rsidRPr="006C4FC1" w:rsidRDefault="00FE7535">
      <w:pPr>
        <w:spacing w:after="0" w:line="240" w:lineRule="auto"/>
        <w:jc w:val="center"/>
        <w:rPr>
          <w:rFonts w:ascii="Times New Roman" w:hAnsi="Times New Roman"/>
          <w:b/>
          <w:sz w:val="24"/>
          <w:szCs w:val="24"/>
        </w:rPr>
      </w:pPr>
    </w:p>
    <w:p w14:paraId="4B4B6F7D" w14:textId="77777777" w:rsidR="00FE7535" w:rsidRPr="006C4FC1" w:rsidRDefault="00FE7535">
      <w:pPr>
        <w:spacing w:after="0" w:line="240" w:lineRule="auto"/>
        <w:jc w:val="center"/>
        <w:rPr>
          <w:rFonts w:ascii="Times New Roman" w:hAnsi="Times New Roman"/>
          <w:b/>
          <w:sz w:val="24"/>
          <w:szCs w:val="24"/>
        </w:rPr>
      </w:pPr>
    </w:p>
    <w:p w14:paraId="2800E0FC" w14:textId="77777777" w:rsidR="00FE7535" w:rsidRPr="006C4FC1" w:rsidRDefault="00FE7535">
      <w:pPr>
        <w:spacing w:after="0" w:line="240" w:lineRule="auto"/>
        <w:jc w:val="center"/>
        <w:rPr>
          <w:rFonts w:ascii="Times New Roman" w:hAnsi="Times New Roman"/>
          <w:b/>
          <w:sz w:val="24"/>
          <w:szCs w:val="24"/>
        </w:rPr>
      </w:pPr>
    </w:p>
    <w:p w14:paraId="44C3DD77" w14:textId="77777777" w:rsidR="00FE7535" w:rsidRPr="006C4FC1" w:rsidRDefault="00FE7535">
      <w:pPr>
        <w:spacing w:after="0" w:line="240" w:lineRule="auto"/>
        <w:jc w:val="center"/>
        <w:rPr>
          <w:rFonts w:ascii="Times New Roman" w:hAnsi="Times New Roman"/>
          <w:b/>
          <w:sz w:val="24"/>
          <w:szCs w:val="24"/>
        </w:rPr>
      </w:pPr>
    </w:p>
    <w:p w14:paraId="291407BB" w14:textId="77777777" w:rsidR="00FE7535" w:rsidRPr="006C4FC1" w:rsidRDefault="00FE7535">
      <w:pPr>
        <w:spacing w:after="0" w:line="240" w:lineRule="auto"/>
        <w:jc w:val="center"/>
        <w:rPr>
          <w:rFonts w:ascii="Times New Roman" w:hAnsi="Times New Roman"/>
          <w:b/>
          <w:sz w:val="24"/>
          <w:szCs w:val="24"/>
        </w:rPr>
      </w:pPr>
    </w:p>
    <w:p w14:paraId="00796130" w14:textId="77777777" w:rsidR="00FE7535" w:rsidRPr="006C4FC1" w:rsidRDefault="00FE7535">
      <w:pPr>
        <w:spacing w:after="0" w:line="240" w:lineRule="auto"/>
        <w:jc w:val="center"/>
        <w:rPr>
          <w:rFonts w:ascii="Times New Roman" w:hAnsi="Times New Roman"/>
          <w:b/>
          <w:sz w:val="24"/>
          <w:szCs w:val="24"/>
        </w:rPr>
      </w:pPr>
    </w:p>
    <w:p w14:paraId="4B921028" w14:textId="77777777" w:rsidR="00FE7535" w:rsidRPr="006C4FC1" w:rsidRDefault="00FE7535">
      <w:pPr>
        <w:spacing w:after="0" w:line="240" w:lineRule="auto"/>
        <w:jc w:val="center"/>
        <w:rPr>
          <w:rFonts w:ascii="Times New Roman" w:hAnsi="Times New Roman"/>
          <w:b/>
          <w:sz w:val="24"/>
          <w:szCs w:val="24"/>
        </w:rPr>
      </w:pPr>
    </w:p>
    <w:p w14:paraId="3D829E55" w14:textId="77777777" w:rsidR="00FE7535" w:rsidRPr="006C4FC1" w:rsidRDefault="00FE7535">
      <w:pPr>
        <w:spacing w:after="0" w:line="240" w:lineRule="auto"/>
        <w:jc w:val="center"/>
        <w:rPr>
          <w:rFonts w:ascii="Times New Roman" w:hAnsi="Times New Roman"/>
          <w:b/>
          <w:sz w:val="24"/>
          <w:szCs w:val="24"/>
        </w:rPr>
      </w:pPr>
    </w:p>
    <w:p w14:paraId="5700F2FA" w14:textId="77777777" w:rsidR="00FE7535" w:rsidRPr="006C4FC1" w:rsidRDefault="00FE7535">
      <w:pPr>
        <w:spacing w:after="0" w:line="240" w:lineRule="auto"/>
        <w:jc w:val="center"/>
        <w:rPr>
          <w:rFonts w:ascii="Times New Roman" w:hAnsi="Times New Roman"/>
          <w:b/>
          <w:sz w:val="24"/>
          <w:szCs w:val="24"/>
        </w:rPr>
      </w:pPr>
    </w:p>
    <w:p w14:paraId="5A764154" w14:textId="77777777" w:rsidR="00FE7535" w:rsidRPr="006C4FC1" w:rsidRDefault="00FE7535">
      <w:pPr>
        <w:spacing w:after="0" w:line="240" w:lineRule="auto"/>
        <w:jc w:val="center"/>
        <w:rPr>
          <w:rFonts w:ascii="Times New Roman" w:hAnsi="Times New Roman"/>
          <w:b/>
          <w:sz w:val="24"/>
          <w:szCs w:val="24"/>
        </w:rPr>
      </w:pPr>
    </w:p>
    <w:p w14:paraId="05B50B8F" w14:textId="77777777" w:rsidR="00FE7535" w:rsidRPr="006C4FC1" w:rsidRDefault="00FE7535">
      <w:pPr>
        <w:spacing w:after="0" w:line="240" w:lineRule="auto"/>
        <w:jc w:val="center"/>
        <w:rPr>
          <w:rFonts w:ascii="Times New Roman" w:hAnsi="Times New Roman"/>
          <w:b/>
          <w:sz w:val="24"/>
          <w:szCs w:val="24"/>
        </w:rPr>
      </w:pPr>
    </w:p>
    <w:p w14:paraId="0D8930D6" w14:textId="77777777" w:rsidR="00FE7535" w:rsidRPr="006C4FC1" w:rsidRDefault="00FE7535">
      <w:pPr>
        <w:spacing w:after="0" w:line="240" w:lineRule="auto"/>
        <w:jc w:val="center"/>
        <w:rPr>
          <w:rFonts w:ascii="Times New Roman" w:hAnsi="Times New Roman"/>
          <w:b/>
          <w:sz w:val="24"/>
          <w:szCs w:val="24"/>
        </w:rPr>
      </w:pPr>
    </w:p>
    <w:p w14:paraId="63234AF2" w14:textId="77777777" w:rsidR="00FE7535" w:rsidRPr="006C4FC1" w:rsidRDefault="00FE7535">
      <w:pPr>
        <w:spacing w:after="0" w:line="240" w:lineRule="auto"/>
        <w:jc w:val="center"/>
        <w:rPr>
          <w:rFonts w:ascii="Times New Roman" w:hAnsi="Times New Roman"/>
          <w:b/>
          <w:sz w:val="24"/>
          <w:szCs w:val="24"/>
        </w:rPr>
      </w:pPr>
    </w:p>
    <w:p w14:paraId="5BFF1182" w14:textId="77777777" w:rsidR="00FE7535" w:rsidRPr="006C4FC1" w:rsidRDefault="00FE7535">
      <w:pPr>
        <w:spacing w:after="0" w:line="240" w:lineRule="auto"/>
        <w:jc w:val="center"/>
        <w:rPr>
          <w:rFonts w:ascii="Times New Roman" w:hAnsi="Times New Roman"/>
          <w:b/>
          <w:sz w:val="24"/>
          <w:szCs w:val="24"/>
        </w:rPr>
      </w:pPr>
    </w:p>
    <w:p w14:paraId="634FA222" w14:textId="77777777" w:rsidR="00FE7535" w:rsidRPr="006C4FC1" w:rsidRDefault="00FE7535">
      <w:pPr>
        <w:spacing w:after="0" w:line="240" w:lineRule="auto"/>
        <w:jc w:val="center"/>
        <w:rPr>
          <w:rFonts w:ascii="Times New Roman" w:hAnsi="Times New Roman"/>
          <w:b/>
          <w:sz w:val="24"/>
          <w:szCs w:val="24"/>
        </w:rPr>
      </w:pPr>
    </w:p>
    <w:p w14:paraId="010BE080" w14:textId="77777777" w:rsidR="00FE7535" w:rsidRPr="006C4FC1" w:rsidRDefault="00FE7535">
      <w:pPr>
        <w:spacing w:after="0" w:line="240" w:lineRule="auto"/>
        <w:jc w:val="center"/>
        <w:rPr>
          <w:rFonts w:ascii="Times New Roman" w:hAnsi="Times New Roman"/>
          <w:b/>
          <w:sz w:val="24"/>
          <w:szCs w:val="24"/>
        </w:rPr>
      </w:pPr>
    </w:p>
    <w:p w14:paraId="3FB0426D" w14:textId="77777777" w:rsidR="00FE7535" w:rsidRPr="006C4FC1" w:rsidRDefault="00FE7535">
      <w:pPr>
        <w:spacing w:after="0" w:line="240" w:lineRule="auto"/>
        <w:jc w:val="center"/>
        <w:rPr>
          <w:rFonts w:ascii="Times New Roman" w:hAnsi="Times New Roman"/>
          <w:b/>
          <w:sz w:val="24"/>
          <w:szCs w:val="24"/>
        </w:rPr>
      </w:pPr>
    </w:p>
    <w:p w14:paraId="67F124B7" w14:textId="77777777" w:rsidR="002A6FB3" w:rsidRPr="006C4FC1" w:rsidRDefault="002A6FB3">
      <w:pPr>
        <w:spacing w:after="0" w:line="240" w:lineRule="auto"/>
        <w:jc w:val="center"/>
        <w:rPr>
          <w:rFonts w:ascii="Times New Roman" w:hAnsi="Times New Roman"/>
          <w:b/>
          <w:sz w:val="24"/>
          <w:szCs w:val="24"/>
        </w:rPr>
      </w:pPr>
    </w:p>
    <w:p w14:paraId="291A72F9" w14:textId="77777777" w:rsidR="002A6FB3" w:rsidRPr="006C4FC1" w:rsidRDefault="002A6FB3">
      <w:pPr>
        <w:spacing w:after="0" w:line="240" w:lineRule="auto"/>
        <w:jc w:val="center"/>
        <w:rPr>
          <w:rFonts w:ascii="Times New Roman" w:hAnsi="Times New Roman"/>
          <w:b/>
          <w:sz w:val="24"/>
          <w:szCs w:val="24"/>
        </w:rPr>
      </w:pPr>
    </w:p>
    <w:p w14:paraId="76B982E9" w14:textId="77777777" w:rsidR="002A6FB3" w:rsidRPr="006C4FC1" w:rsidRDefault="002A6FB3">
      <w:pPr>
        <w:spacing w:after="0" w:line="240" w:lineRule="auto"/>
        <w:jc w:val="center"/>
        <w:rPr>
          <w:rFonts w:ascii="Times New Roman" w:hAnsi="Times New Roman"/>
          <w:b/>
          <w:sz w:val="24"/>
          <w:szCs w:val="24"/>
        </w:rPr>
      </w:pPr>
    </w:p>
    <w:p w14:paraId="45E01749" w14:textId="77777777" w:rsidR="002A6FB3" w:rsidRPr="006C4FC1" w:rsidRDefault="002A6FB3">
      <w:pPr>
        <w:spacing w:after="0" w:line="240" w:lineRule="auto"/>
        <w:jc w:val="center"/>
        <w:rPr>
          <w:rFonts w:ascii="Times New Roman" w:hAnsi="Times New Roman"/>
          <w:b/>
          <w:sz w:val="24"/>
          <w:szCs w:val="24"/>
        </w:rPr>
      </w:pPr>
    </w:p>
    <w:p w14:paraId="40EA2210" w14:textId="77777777" w:rsidR="002A6FB3" w:rsidRPr="006C4FC1" w:rsidRDefault="002A6FB3">
      <w:pPr>
        <w:spacing w:after="0" w:line="240" w:lineRule="auto"/>
        <w:jc w:val="center"/>
        <w:rPr>
          <w:rFonts w:ascii="Times New Roman" w:hAnsi="Times New Roman"/>
          <w:b/>
          <w:sz w:val="24"/>
          <w:szCs w:val="24"/>
        </w:rPr>
      </w:pPr>
    </w:p>
    <w:p w14:paraId="712991C8" w14:textId="77777777" w:rsidR="00FE7535" w:rsidRPr="006C4FC1" w:rsidRDefault="00FE7535">
      <w:pPr>
        <w:spacing w:after="0" w:line="240" w:lineRule="auto"/>
        <w:jc w:val="center"/>
        <w:rPr>
          <w:rFonts w:ascii="Times New Roman" w:hAnsi="Times New Roman"/>
          <w:b/>
          <w:sz w:val="24"/>
          <w:szCs w:val="24"/>
        </w:rPr>
      </w:pPr>
    </w:p>
    <w:p w14:paraId="62CA9AEB" w14:textId="77777777" w:rsidR="00FE7535" w:rsidRPr="006C4FC1" w:rsidRDefault="00FE7535">
      <w:pPr>
        <w:spacing w:after="0" w:line="240" w:lineRule="auto"/>
        <w:jc w:val="center"/>
        <w:rPr>
          <w:rFonts w:ascii="Times New Roman" w:hAnsi="Times New Roman"/>
          <w:b/>
          <w:sz w:val="24"/>
          <w:szCs w:val="24"/>
        </w:rPr>
      </w:pPr>
    </w:p>
    <w:bookmarkEnd w:id="17"/>
    <w:p w14:paraId="11A60D8E" w14:textId="77777777" w:rsidR="002A6FB3" w:rsidRPr="006C4FC1" w:rsidRDefault="002A6FB3">
      <w:pPr>
        <w:spacing w:after="0" w:line="240" w:lineRule="auto"/>
        <w:ind w:firstLine="567"/>
        <w:jc w:val="right"/>
        <w:rPr>
          <w:rFonts w:ascii="Times New Roman" w:hAnsi="Times New Roman"/>
          <w:b/>
          <w:sz w:val="24"/>
          <w:szCs w:val="24"/>
        </w:rPr>
      </w:pPr>
    </w:p>
    <w:p w14:paraId="2A62AE72"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4</w:t>
      </w:r>
    </w:p>
    <w:p w14:paraId="26CB0530" w14:textId="77777777" w:rsidR="002A6FB3" w:rsidRPr="006C4FC1" w:rsidRDefault="002A6FB3">
      <w:pPr>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w:t>
      </w:r>
    </w:p>
    <w:p w14:paraId="5592B7A3" w14:textId="77777777" w:rsidR="002A6FB3" w:rsidRPr="006C4FC1" w:rsidRDefault="002A6FB3">
      <w:pPr>
        <w:spacing w:after="0" w:line="240" w:lineRule="auto"/>
        <w:ind w:firstLine="567"/>
        <w:jc w:val="right"/>
        <w:rPr>
          <w:rFonts w:ascii="Times New Roman" w:hAnsi="Times New Roman"/>
          <w:sz w:val="24"/>
          <w:szCs w:val="24"/>
        </w:rPr>
      </w:pPr>
    </w:p>
    <w:p w14:paraId="789BC0B4"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5284D8D5" w14:textId="77777777" w:rsidTr="002F34C0">
        <w:trPr>
          <w:trHeight w:val="679"/>
        </w:trPr>
        <w:tc>
          <w:tcPr>
            <w:tcW w:w="4644" w:type="dxa"/>
            <w:hideMark/>
          </w:tcPr>
          <w:p w14:paraId="0A3CA717"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3E2CDD5"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3EFF5239"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6402397C"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44642FA6"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4D7F41F0" w14:textId="77777777" w:rsidR="00FE7535" w:rsidRPr="006C4FC1" w:rsidRDefault="00FE7535">
      <w:pPr>
        <w:spacing w:after="0" w:line="240" w:lineRule="auto"/>
        <w:ind w:firstLine="567"/>
        <w:jc w:val="center"/>
        <w:rPr>
          <w:rFonts w:ascii="Times New Roman" w:hAnsi="Times New Roman"/>
          <w:b/>
          <w:sz w:val="24"/>
          <w:szCs w:val="24"/>
        </w:rPr>
      </w:pPr>
    </w:p>
    <w:p w14:paraId="261176DF"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070A04F5" w14:textId="77777777" w:rsidR="00FE7535" w:rsidRPr="006C4FC1" w:rsidRDefault="00FE7535">
      <w:pPr>
        <w:spacing w:after="0" w:line="240" w:lineRule="auto"/>
        <w:ind w:firstLine="567"/>
        <w:jc w:val="center"/>
        <w:rPr>
          <w:rFonts w:ascii="Times New Roman" w:hAnsi="Times New Roman"/>
          <w:b/>
          <w:sz w:val="24"/>
          <w:szCs w:val="24"/>
        </w:rPr>
      </w:pPr>
    </w:p>
    <w:p w14:paraId="266CEA78" w14:textId="77777777" w:rsidR="00FE7535" w:rsidRPr="006C4FC1"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E3519D" w:rsidRPr="006C4FC1" w14:paraId="325738F5"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3B6BD1A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6C4FC1" w14:paraId="6C0D176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730CC7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0620092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160C11E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6817CAF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73D2763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6C4FC1" w14:paraId="5204DBC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D48CAE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7C9BCD36"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001C88A8"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61B34835"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35E5F56B"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5</w:t>
            </w:r>
          </w:p>
        </w:tc>
      </w:tr>
      <w:tr w:rsidR="00E3519D" w:rsidRPr="006C4FC1" w14:paraId="064794A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F6FDC80"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216ADC5D"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B94A8A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17432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478B86A"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A59D1FE"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31E6B7E"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410E6351"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6004EA26"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797AED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11B2B52"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46DB61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2D9B1A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48105DE"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4CB0A51"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C5788C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5276C2C"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D4E02D7"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FEE7B19"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AF54E83"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D1EF07"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CBA78E"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6E7950E"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D8B15E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4CFDA41"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4F4DC0A"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10AA18BE"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883F1D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8E17D27"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3CAFC3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BD47632"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0C71B07"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164C498"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1D6C82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7CA085E"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0EB805A2"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3DEA3A0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DC0957A"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03343FC"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9C3EC26"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4719DD"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63FE20C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4BCE33B"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D661DEF"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19728F2"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F0AC4EC"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B31790F"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182797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73CFEC3"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6A0651B5"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7988E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44862BA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A45C424"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B193E60"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557987CA"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25B42E0"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722153D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0399DEA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0FFA993" w14:textId="77777777" w:rsidR="00FE7535" w:rsidRPr="006C4FC1" w:rsidRDefault="00FE7535">
            <w:pPr>
              <w:widowControl w:val="0"/>
              <w:spacing w:after="0" w:line="240" w:lineRule="auto"/>
              <w:jc w:val="center"/>
              <w:rPr>
                <w:rFonts w:ascii="Times New Roman" w:hAnsi="Times New Roman"/>
                <w:b/>
                <w:sz w:val="24"/>
                <w:szCs w:val="24"/>
              </w:rPr>
            </w:pPr>
          </w:p>
        </w:tc>
      </w:tr>
    </w:tbl>
    <w:p w14:paraId="027AB7C7" w14:textId="77777777" w:rsidR="00FE7535" w:rsidRPr="006C4FC1" w:rsidRDefault="00FE7535">
      <w:pPr>
        <w:spacing w:after="0" w:line="240" w:lineRule="auto"/>
        <w:ind w:firstLine="567"/>
        <w:rPr>
          <w:rFonts w:ascii="Times New Roman" w:hAnsi="Times New Roman"/>
          <w:b/>
          <w:sz w:val="24"/>
          <w:szCs w:val="24"/>
        </w:rPr>
      </w:pPr>
    </w:p>
    <w:p w14:paraId="38E90B09" w14:textId="77777777" w:rsidR="00007A12" w:rsidRPr="006C4FC1" w:rsidRDefault="00007A12" w:rsidP="00007A12">
      <w:pPr>
        <w:spacing w:after="0" w:line="240" w:lineRule="auto"/>
        <w:rPr>
          <w:rFonts w:ascii="Times New Roman" w:hAnsi="Times New Roman"/>
          <w:bCs/>
          <w:sz w:val="16"/>
          <w:szCs w:val="16"/>
        </w:rPr>
      </w:pPr>
      <w:r w:rsidRPr="006C4FC1">
        <w:rPr>
          <w:rFonts w:ascii="Times New Roman" w:hAnsi="Times New Roman"/>
          <w:bCs/>
          <w:sz w:val="16"/>
          <w:szCs w:val="16"/>
        </w:rPr>
        <w:t>*дополнительно необходимо приложить заполненную форму в редактируемом формате (</w:t>
      </w:r>
      <w:r w:rsidRPr="006C4FC1">
        <w:rPr>
          <w:rFonts w:ascii="Times New Roman" w:hAnsi="Times New Roman"/>
          <w:bCs/>
          <w:sz w:val="16"/>
          <w:szCs w:val="16"/>
          <w:lang w:val="en-US"/>
        </w:rPr>
        <w:t>word</w:t>
      </w:r>
      <w:r w:rsidRPr="006C4FC1">
        <w:rPr>
          <w:rFonts w:ascii="Times New Roman" w:hAnsi="Times New Roman"/>
          <w:bCs/>
          <w:sz w:val="16"/>
          <w:szCs w:val="16"/>
        </w:rPr>
        <w:t xml:space="preserve"> или </w:t>
      </w:r>
      <w:r w:rsidRPr="006C4FC1">
        <w:rPr>
          <w:rFonts w:ascii="Times New Roman" w:hAnsi="Times New Roman"/>
          <w:bCs/>
          <w:sz w:val="16"/>
          <w:szCs w:val="16"/>
          <w:lang w:val="en-US"/>
        </w:rPr>
        <w:t>excel</w:t>
      </w:r>
      <w:r w:rsidRPr="006C4FC1">
        <w:rPr>
          <w:rFonts w:ascii="Times New Roman" w:hAnsi="Times New Roman"/>
          <w:bCs/>
          <w:sz w:val="16"/>
          <w:szCs w:val="16"/>
        </w:rPr>
        <w:t>)</w:t>
      </w:r>
      <w:r w:rsidR="00265D01" w:rsidRPr="006C4FC1">
        <w:rPr>
          <w:rFonts w:ascii="Times New Roman" w:hAnsi="Times New Roman"/>
          <w:bCs/>
          <w:sz w:val="16"/>
          <w:szCs w:val="16"/>
        </w:rPr>
        <w:t>.</w:t>
      </w:r>
    </w:p>
    <w:p w14:paraId="5F592585" w14:textId="77777777" w:rsidR="00FE7535" w:rsidRPr="006C4FC1" w:rsidRDefault="00FD129B">
      <w:pPr>
        <w:pageBreakBefore/>
        <w:spacing w:after="0" w:line="36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ЧАСТЬ IV ТЕХНИЧЕСКАЯ ЧАСТЬ</w:t>
      </w:r>
    </w:p>
    <w:p w14:paraId="7A015A92" w14:textId="47E80C3F" w:rsidR="00FE7535" w:rsidRDefault="00FD129B" w:rsidP="001F58C1">
      <w:pPr>
        <w:tabs>
          <w:tab w:val="left" w:pos="-120"/>
        </w:tabs>
        <w:spacing w:after="0" w:line="360" w:lineRule="auto"/>
        <w:ind w:left="-180"/>
        <w:jc w:val="right"/>
        <w:rPr>
          <w:rFonts w:ascii="Times New Roman" w:hAnsi="Times New Roman"/>
          <w:b/>
          <w:sz w:val="24"/>
          <w:szCs w:val="24"/>
        </w:rPr>
      </w:pPr>
      <w:r w:rsidRPr="006C4FC1">
        <w:rPr>
          <w:rFonts w:ascii="Times New Roman" w:hAnsi="Times New Roman"/>
          <w:b/>
          <w:sz w:val="24"/>
          <w:szCs w:val="24"/>
        </w:rPr>
        <w:t xml:space="preserve">Приложение к документации №1 </w:t>
      </w:r>
    </w:p>
    <w:p w14:paraId="7C593315" w14:textId="77777777" w:rsidR="00823261" w:rsidRDefault="00823261" w:rsidP="00823261">
      <w:pPr>
        <w:jc w:val="center"/>
        <w:rPr>
          <w:rFonts w:ascii="Arial Narrow" w:hAnsi="Arial Narrow"/>
          <w:b/>
          <w:i/>
          <w:iCs/>
          <w:sz w:val="24"/>
          <w:szCs w:val="24"/>
        </w:rPr>
      </w:pPr>
    </w:p>
    <w:p w14:paraId="0509A8A4" w14:textId="77777777" w:rsidR="00823261" w:rsidRPr="00A3633B" w:rsidRDefault="00823261" w:rsidP="00823261">
      <w:pPr>
        <w:jc w:val="center"/>
        <w:rPr>
          <w:rFonts w:ascii="Arial Narrow" w:hAnsi="Arial Narrow"/>
          <w:b/>
          <w:i/>
          <w:iCs/>
          <w:sz w:val="24"/>
          <w:szCs w:val="24"/>
        </w:rPr>
      </w:pPr>
      <w:r>
        <w:rPr>
          <w:rFonts w:ascii="Arial Narrow" w:hAnsi="Arial Narrow"/>
          <w:b/>
          <w:i/>
          <w:iCs/>
          <w:sz w:val="24"/>
          <w:szCs w:val="24"/>
        </w:rPr>
        <w:t>ТЕХНИЧЕСКОЕ ЗАДАНИЕ</w:t>
      </w:r>
    </w:p>
    <w:p w14:paraId="5E97405E" w14:textId="47E4D6A5" w:rsidR="00823261" w:rsidRPr="006D781B" w:rsidRDefault="00823261" w:rsidP="00823261">
      <w:pPr>
        <w:jc w:val="center"/>
        <w:rPr>
          <w:rFonts w:ascii="Arial Narrow" w:hAnsi="Arial Narrow"/>
          <w:bCs/>
          <w:i/>
          <w:iCs/>
        </w:rPr>
      </w:pPr>
      <w:r w:rsidRPr="00BE2D26">
        <w:rPr>
          <w:rFonts w:ascii="Arial Narrow" w:hAnsi="Arial Narrow"/>
          <w:i/>
          <w:iCs/>
        </w:rPr>
        <w:t xml:space="preserve">на выполнение </w:t>
      </w:r>
      <w:r>
        <w:rPr>
          <w:rFonts w:ascii="Arial Narrow" w:hAnsi="Arial Narrow"/>
          <w:i/>
          <w:iCs/>
        </w:rPr>
        <w:t>производственных</w:t>
      </w:r>
      <w:r w:rsidRPr="00BE2D26">
        <w:rPr>
          <w:rFonts w:ascii="Arial Narrow" w:hAnsi="Arial Narrow"/>
          <w:i/>
          <w:iCs/>
        </w:rPr>
        <w:t xml:space="preserve"> работ </w:t>
      </w:r>
      <w:r w:rsidRPr="006D781B">
        <w:rPr>
          <w:rFonts w:ascii="Arial Narrow" w:hAnsi="Arial Narrow"/>
          <w:i/>
          <w:iCs/>
        </w:rPr>
        <w:t xml:space="preserve">по сохранению </w:t>
      </w:r>
      <w:r w:rsidR="00F55460" w:rsidRPr="00F55460">
        <w:rPr>
          <w:rFonts w:ascii="Arial Narrow" w:hAnsi="Arial Narrow"/>
          <w:i/>
          <w:iCs/>
        </w:rPr>
        <w:t>объекта культурного наследия регионального значения "Металлические конструкции павильонов Центрального здания Всероссийских выставок 1882 и 1896 годов" (г. Нижний Новгород, ул. Стрелка, д.21, лит. Ж, И)</w:t>
      </w:r>
    </w:p>
    <w:tbl>
      <w:tblPr>
        <w:tblStyle w:val="afff2"/>
        <w:tblW w:w="10632" w:type="dxa"/>
        <w:tblInd w:w="-147" w:type="dxa"/>
        <w:tblLayout w:type="fixed"/>
        <w:tblLook w:val="04A0" w:firstRow="1" w:lastRow="0" w:firstColumn="1" w:lastColumn="0" w:noHBand="0" w:noVBand="1"/>
      </w:tblPr>
      <w:tblGrid>
        <w:gridCol w:w="709"/>
        <w:gridCol w:w="2694"/>
        <w:gridCol w:w="7229"/>
      </w:tblGrid>
      <w:tr w:rsidR="00823261" w:rsidRPr="00FB20AB" w14:paraId="56FD9D31" w14:textId="77777777" w:rsidTr="00F55460">
        <w:tc>
          <w:tcPr>
            <w:tcW w:w="709" w:type="dxa"/>
            <w:vAlign w:val="center"/>
          </w:tcPr>
          <w:p w14:paraId="6B8D371A" w14:textId="77777777" w:rsidR="00823261" w:rsidRPr="0028307B" w:rsidRDefault="00823261" w:rsidP="00823261">
            <w:pPr>
              <w:jc w:val="center"/>
              <w:rPr>
                <w:rFonts w:ascii="Arial Narrow" w:hAnsi="Arial Narrow"/>
                <w:b/>
              </w:rPr>
            </w:pPr>
            <w:r w:rsidRPr="0028307B">
              <w:rPr>
                <w:rFonts w:ascii="Arial Narrow" w:hAnsi="Arial Narrow"/>
                <w:b/>
              </w:rPr>
              <w:t>№</w:t>
            </w:r>
          </w:p>
          <w:p w14:paraId="2387E24C" w14:textId="77777777" w:rsidR="00823261" w:rsidRPr="0028307B" w:rsidRDefault="00823261" w:rsidP="00823261">
            <w:pPr>
              <w:jc w:val="center"/>
              <w:rPr>
                <w:rFonts w:ascii="Arial Narrow" w:hAnsi="Arial Narrow"/>
                <w:b/>
              </w:rPr>
            </w:pPr>
            <w:r w:rsidRPr="0028307B">
              <w:rPr>
                <w:rFonts w:ascii="Arial Narrow" w:hAnsi="Arial Narrow"/>
                <w:b/>
              </w:rPr>
              <w:t>п</w:t>
            </w:r>
            <w:r w:rsidRPr="0028307B">
              <w:rPr>
                <w:rFonts w:ascii="Arial Narrow" w:hAnsi="Arial Narrow"/>
                <w:b/>
                <w:lang w:val="en-US"/>
              </w:rPr>
              <w:t>/</w:t>
            </w:r>
            <w:r w:rsidRPr="0028307B">
              <w:rPr>
                <w:rFonts w:ascii="Arial Narrow" w:hAnsi="Arial Narrow"/>
                <w:b/>
              </w:rPr>
              <w:t>п</w:t>
            </w:r>
          </w:p>
        </w:tc>
        <w:tc>
          <w:tcPr>
            <w:tcW w:w="2694" w:type="dxa"/>
            <w:vAlign w:val="center"/>
          </w:tcPr>
          <w:p w14:paraId="2F014F35" w14:textId="77777777" w:rsidR="00823261" w:rsidRPr="00D16EC1" w:rsidRDefault="00823261" w:rsidP="00823261">
            <w:pPr>
              <w:jc w:val="center"/>
              <w:rPr>
                <w:rFonts w:ascii="Arial Narrow" w:hAnsi="Arial Narrow"/>
                <w:b/>
              </w:rPr>
            </w:pPr>
            <w:r w:rsidRPr="00D16EC1">
              <w:rPr>
                <w:rFonts w:ascii="Arial Narrow" w:hAnsi="Arial Narrow"/>
                <w:b/>
              </w:rPr>
              <w:t>Перечень основных требований</w:t>
            </w:r>
            <w:r w:rsidRPr="00D16EC1">
              <w:rPr>
                <w:rFonts w:ascii="Times New Roman" w:eastAsia="Arial" w:hAnsi="Times New Roman"/>
                <w:b/>
                <w:sz w:val="24"/>
                <w:szCs w:val="24"/>
              </w:rPr>
              <w:t xml:space="preserve"> </w:t>
            </w:r>
            <w:r w:rsidRPr="00D16EC1">
              <w:rPr>
                <w:rFonts w:ascii="Arial Narrow" w:eastAsia="Arial" w:hAnsi="Arial Narrow"/>
                <w:b/>
              </w:rPr>
              <w:t>(признаков, показателей)</w:t>
            </w:r>
          </w:p>
        </w:tc>
        <w:tc>
          <w:tcPr>
            <w:tcW w:w="7229" w:type="dxa"/>
            <w:vAlign w:val="center"/>
          </w:tcPr>
          <w:p w14:paraId="604876AC" w14:textId="77777777" w:rsidR="00823261" w:rsidRPr="00D16EC1" w:rsidRDefault="00823261" w:rsidP="00823261">
            <w:pPr>
              <w:jc w:val="center"/>
              <w:rPr>
                <w:rFonts w:ascii="Arial Narrow" w:hAnsi="Arial Narrow"/>
                <w:b/>
              </w:rPr>
            </w:pPr>
            <w:r w:rsidRPr="00D16EC1">
              <w:rPr>
                <w:rFonts w:ascii="Arial Narrow" w:hAnsi="Arial Narrow"/>
                <w:b/>
              </w:rPr>
              <w:t>Содержание требований</w:t>
            </w:r>
            <w:r w:rsidRPr="00D16EC1">
              <w:rPr>
                <w:rFonts w:ascii="Times New Roman" w:eastAsia="Arial" w:hAnsi="Times New Roman"/>
                <w:b/>
                <w:sz w:val="24"/>
                <w:szCs w:val="24"/>
              </w:rPr>
              <w:t xml:space="preserve"> </w:t>
            </w:r>
            <w:r w:rsidRPr="00D16EC1">
              <w:rPr>
                <w:rFonts w:ascii="Arial Narrow" w:eastAsia="Arial" w:hAnsi="Arial Narrow"/>
                <w:b/>
              </w:rPr>
              <w:t>(признаков, показателей)</w:t>
            </w:r>
          </w:p>
        </w:tc>
      </w:tr>
      <w:tr w:rsidR="00823261" w:rsidRPr="00FB20AB" w14:paraId="215F6DFF" w14:textId="77777777" w:rsidTr="00F55460">
        <w:tc>
          <w:tcPr>
            <w:tcW w:w="10632" w:type="dxa"/>
            <w:gridSpan w:val="3"/>
          </w:tcPr>
          <w:p w14:paraId="5A84528A" w14:textId="77777777" w:rsidR="00823261" w:rsidRPr="0028307B" w:rsidRDefault="00823261" w:rsidP="00823261">
            <w:pPr>
              <w:jc w:val="center"/>
              <w:rPr>
                <w:rFonts w:ascii="Arial Narrow" w:hAnsi="Arial Narrow"/>
                <w:b/>
              </w:rPr>
            </w:pPr>
            <w:r w:rsidRPr="0028307B">
              <w:rPr>
                <w:rFonts w:ascii="Arial Narrow" w:hAnsi="Arial Narrow"/>
                <w:b/>
              </w:rPr>
              <w:t>1. Наименование и характер работ</w:t>
            </w:r>
          </w:p>
        </w:tc>
      </w:tr>
      <w:tr w:rsidR="00823261" w:rsidRPr="00FB20AB" w14:paraId="7BBC0DFC" w14:textId="77777777" w:rsidTr="00F55460">
        <w:tc>
          <w:tcPr>
            <w:tcW w:w="709" w:type="dxa"/>
          </w:tcPr>
          <w:p w14:paraId="650B9EC2" w14:textId="77777777" w:rsidR="00823261" w:rsidRPr="0028307B" w:rsidRDefault="00823261" w:rsidP="00823261">
            <w:pPr>
              <w:rPr>
                <w:rFonts w:ascii="Arial Narrow" w:hAnsi="Arial Narrow"/>
              </w:rPr>
            </w:pPr>
            <w:r w:rsidRPr="0028307B">
              <w:rPr>
                <w:rFonts w:ascii="Arial Narrow" w:hAnsi="Arial Narrow"/>
              </w:rPr>
              <w:t>1</w:t>
            </w:r>
            <w:r>
              <w:rPr>
                <w:rFonts w:ascii="Arial Narrow" w:hAnsi="Arial Narrow"/>
              </w:rPr>
              <w:t>.1.</w:t>
            </w:r>
          </w:p>
        </w:tc>
        <w:tc>
          <w:tcPr>
            <w:tcW w:w="2694" w:type="dxa"/>
          </w:tcPr>
          <w:p w14:paraId="09D6717D" w14:textId="77777777" w:rsidR="00823261" w:rsidRPr="0028307B" w:rsidRDefault="00823261" w:rsidP="00823261">
            <w:pPr>
              <w:rPr>
                <w:rFonts w:ascii="Arial Narrow" w:hAnsi="Arial Narrow"/>
              </w:rPr>
            </w:pPr>
            <w:r w:rsidRPr="0028307B">
              <w:rPr>
                <w:rFonts w:ascii="Arial Narrow" w:hAnsi="Arial Narrow"/>
              </w:rPr>
              <w:t xml:space="preserve">Характер работ </w:t>
            </w:r>
          </w:p>
        </w:tc>
        <w:tc>
          <w:tcPr>
            <w:tcW w:w="7229" w:type="dxa"/>
          </w:tcPr>
          <w:p w14:paraId="02CC894D" w14:textId="77777777" w:rsidR="00823261" w:rsidRPr="0028307B" w:rsidRDefault="00823261" w:rsidP="00823261">
            <w:pPr>
              <w:autoSpaceDE w:val="0"/>
              <w:autoSpaceDN w:val="0"/>
              <w:adjustRightInd w:val="0"/>
              <w:rPr>
                <w:kern w:val="2"/>
              </w:rPr>
            </w:pPr>
            <w:r w:rsidRPr="00BE2D26">
              <w:rPr>
                <w:rFonts w:ascii="Arial Narrow" w:hAnsi="Arial Narrow"/>
                <w:i/>
                <w:iCs/>
              </w:rPr>
              <w:t xml:space="preserve">Выполнение </w:t>
            </w:r>
            <w:r>
              <w:rPr>
                <w:rFonts w:ascii="Arial Narrow" w:hAnsi="Arial Narrow"/>
                <w:i/>
                <w:iCs/>
              </w:rPr>
              <w:t>производственных</w:t>
            </w:r>
            <w:r w:rsidRPr="00BE2D26">
              <w:rPr>
                <w:rFonts w:ascii="Arial Narrow" w:hAnsi="Arial Narrow"/>
                <w:i/>
                <w:iCs/>
              </w:rPr>
              <w:t xml:space="preserve"> работ </w:t>
            </w:r>
            <w:r w:rsidRPr="006D781B">
              <w:rPr>
                <w:rFonts w:ascii="Arial Narrow" w:hAnsi="Arial Narrow"/>
                <w:i/>
                <w:iCs/>
              </w:rPr>
              <w:t>по реставрации и приспособлению для современного использования объекта культурного наследия регионального значения "Металлические конструкции павильонов Центрального здания Всероссийских выставок 1882 и 1896 годов"</w:t>
            </w:r>
            <w:r w:rsidRPr="00BE2D26">
              <w:rPr>
                <w:rFonts w:ascii="Arial Narrow" w:hAnsi="Arial Narrow"/>
                <w:i/>
                <w:iCs/>
              </w:rPr>
              <w:t>, р</w:t>
            </w:r>
            <w:r w:rsidRPr="006D781B">
              <w:rPr>
                <w:rFonts w:ascii="Arial Narrow" w:hAnsi="Arial Narrow"/>
                <w:i/>
                <w:iCs/>
              </w:rPr>
              <w:t>асположенн</w:t>
            </w:r>
            <w:r>
              <w:rPr>
                <w:rFonts w:ascii="Arial Narrow" w:hAnsi="Arial Narrow"/>
                <w:i/>
                <w:iCs/>
              </w:rPr>
              <w:t>ого</w:t>
            </w:r>
            <w:r w:rsidRPr="006D781B">
              <w:rPr>
                <w:rFonts w:ascii="Arial Narrow" w:hAnsi="Arial Narrow"/>
                <w:i/>
                <w:iCs/>
              </w:rPr>
              <w:t xml:space="preserve"> по адресу: г. Нижний Новгород, ул. Стрелка, д.21,Литеры Ж, И.</w:t>
            </w:r>
            <w:r w:rsidRPr="00BE2D26">
              <w:rPr>
                <w:rFonts w:ascii="Arial Narrow" w:hAnsi="Arial Narrow"/>
                <w:i/>
                <w:iCs/>
              </w:rPr>
              <w:t xml:space="preserve">  (далее</w:t>
            </w:r>
            <w:r>
              <w:rPr>
                <w:rFonts w:ascii="Arial Narrow" w:hAnsi="Arial Narrow"/>
                <w:i/>
                <w:iCs/>
              </w:rPr>
              <w:t xml:space="preserve"> соответственно</w:t>
            </w:r>
            <w:r w:rsidRPr="00BE2D26">
              <w:rPr>
                <w:rFonts w:ascii="Arial Narrow" w:hAnsi="Arial Narrow"/>
                <w:i/>
                <w:iCs/>
              </w:rPr>
              <w:t xml:space="preserve"> – </w:t>
            </w:r>
            <w:r>
              <w:rPr>
                <w:rFonts w:ascii="Arial Narrow" w:hAnsi="Arial Narrow"/>
                <w:i/>
                <w:iCs/>
              </w:rPr>
              <w:t>Работы, Объект</w:t>
            </w:r>
            <w:r w:rsidRPr="00BE2D26">
              <w:rPr>
                <w:rFonts w:ascii="Arial Narrow" w:hAnsi="Arial Narrow"/>
                <w:i/>
                <w:iCs/>
              </w:rPr>
              <w:t>)</w:t>
            </w:r>
          </w:p>
        </w:tc>
      </w:tr>
      <w:tr w:rsidR="00823261" w:rsidRPr="00FB20AB" w14:paraId="336A2A68" w14:textId="77777777" w:rsidTr="00F55460">
        <w:tc>
          <w:tcPr>
            <w:tcW w:w="10632" w:type="dxa"/>
            <w:gridSpan w:val="3"/>
          </w:tcPr>
          <w:p w14:paraId="78717388" w14:textId="77777777" w:rsidR="00823261" w:rsidRPr="0028307B" w:rsidRDefault="00823261" w:rsidP="00823261">
            <w:pPr>
              <w:autoSpaceDE w:val="0"/>
              <w:autoSpaceDN w:val="0"/>
              <w:adjustRightInd w:val="0"/>
              <w:jc w:val="center"/>
              <w:rPr>
                <w:rFonts w:ascii="Arial Narrow" w:hAnsi="Arial Narrow"/>
                <w:b/>
                <w:bCs/>
              </w:rPr>
            </w:pPr>
            <w:r w:rsidRPr="0028307B">
              <w:rPr>
                <w:rFonts w:ascii="Arial Narrow" w:hAnsi="Arial Narrow"/>
                <w:b/>
                <w:bCs/>
              </w:rPr>
              <w:t>2.Общие сведения</w:t>
            </w:r>
          </w:p>
        </w:tc>
      </w:tr>
      <w:tr w:rsidR="00823261" w:rsidRPr="00FB20AB" w14:paraId="72B53A8C" w14:textId="77777777" w:rsidTr="00F55460">
        <w:tc>
          <w:tcPr>
            <w:tcW w:w="709" w:type="dxa"/>
          </w:tcPr>
          <w:p w14:paraId="0AE9B752" w14:textId="77777777" w:rsidR="00823261" w:rsidRPr="0028307B" w:rsidRDefault="00823261" w:rsidP="00823261">
            <w:pPr>
              <w:rPr>
                <w:rFonts w:ascii="Arial Narrow" w:hAnsi="Arial Narrow"/>
              </w:rPr>
            </w:pPr>
            <w:r w:rsidRPr="0028307B">
              <w:rPr>
                <w:rFonts w:ascii="Arial Narrow" w:hAnsi="Arial Narrow"/>
              </w:rPr>
              <w:t>2.1</w:t>
            </w:r>
            <w:r>
              <w:rPr>
                <w:rFonts w:ascii="Arial Narrow" w:hAnsi="Arial Narrow"/>
              </w:rPr>
              <w:t>.</w:t>
            </w:r>
          </w:p>
        </w:tc>
        <w:tc>
          <w:tcPr>
            <w:tcW w:w="2694" w:type="dxa"/>
          </w:tcPr>
          <w:p w14:paraId="432A689B" w14:textId="77777777" w:rsidR="00823261" w:rsidRPr="0028307B" w:rsidRDefault="00823261" w:rsidP="00823261">
            <w:pPr>
              <w:rPr>
                <w:rFonts w:ascii="Arial Narrow" w:hAnsi="Arial Narrow"/>
              </w:rPr>
            </w:pPr>
            <w:r w:rsidRPr="0028307B">
              <w:rPr>
                <w:rFonts w:ascii="Arial Narrow" w:hAnsi="Arial Narrow"/>
              </w:rPr>
              <w:t>Основание для проведения работ</w:t>
            </w:r>
          </w:p>
        </w:tc>
        <w:tc>
          <w:tcPr>
            <w:tcW w:w="7229" w:type="dxa"/>
          </w:tcPr>
          <w:p w14:paraId="4CFBD567" w14:textId="77777777" w:rsidR="00823261" w:rsidRDefault="00823261" w:rsidP="00823261">
            <w:pPr>
              <w:autoSpaceDE w:val="0"/>
              <w:autoSpaceDN w:val="0"/>
              <w:adjustRightInd w:val="0"/>
              <w:rPr>
                <w:rFonts w:ascii="Arial Narrow" w:hAnsi="Arial Narrow"/>
                <w:kern w:val="2"/>
              </w:rPr>
            </w:pPr>
            <w:r>
              <w:rPr>
                <w:rFonts w:ascii="Arial Narrow" w:hAnsi="Arial Narrow"/>
              </w:rPr>
              <w:t>1.</w:t>
            </w:r>
            <w:r w:rsidRPr="006D781B">
              <w:rPr>
                <w:rFonts w:ascii="Arial Narrow" w:hAnsi="Arial Narrow"/>
              </w:rPr>
              <w:t xml:space="preserve">Задание на выполнение работ по сохранению объекта культурного наследия от  20.02. 2020г. №12-р, выданное органом государственной власти субъекта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(Управление государственной охраны объектов культурного наследия Нижегородской области)  </w:t>
            </w:r>
            <w:r w:rsidRPr="0028307B">
              <w:rPr>
                <w:rFonts w:ascii="Arial Narrow" w:hAnsi="Arial Narrow"/>
              </w:rPr>
              <w:t>(далее – задание).</w:t>
            </w:r>
            <w:r w:rsidRPr="0028307B">
              <w:rPr>
                <w:rFonts w:ascii="Arial Narrow" w:hAnsi="Arial Narrow"/>
                <w:kern w:val="2"/>
              </w:rPr>
              <w:t xml:space="preserve"> </w:t>
            </w:r>
          </w:p>
          <w:p w14:paraId="7436BB1D" w14:textId="77777777" w:rsidR="00823261" w:rsidRPr="0028307B" w:rsidRDefault="00823261" w:rsidP="00823261">
            <w:pPr>
              <w:autoSpaceDE w:val="0"/>
              <w:autoSpaceDN w:val="0"/>
              <w:adjustRightInd w:val="0"/>
              <w:rPr>
                <w:rFonts w:ascii="Arial Narrow" w:hAnsi="Arial Narrow"/>
              </w:rPr>
            </w:pPr>
            <w:r>
              <w:rPr>
                <w:rFonts w:ascii="Arial Narrow" w:hAnsi="Arial Narrow"/>
                <w:kern w:val="2"/>
              </w:rPr>
              <w:t>2. Проектная (рабочая) документаци</w:t>
            </w:r>
            <w:r w:rsidRPr="00101260">
              <w:rPr>
                <w:rFonts w:ascii="Arial Narrow" w:hAnsi="Arial Narrow"/>
                <w:kern w:val="2"/>
              </w:rPr>
              <w:t>я</w:t>
            </w:r>
            <w:r w:rsidRPr="0088236B">
              <w:rPr>
                <w:rFonts w:ascii="Arial Narrow" w:hAnsi="Arial Narrow"/>
                <w:kern w:val="2"/>
              </w:rPr>
              <w:t xml:space="preserve"> по реставрации и приспособлению для современного использования объекта культурного наследия регионального значения "Металлические конструкции павильонов Центрального здания Всероссийских выставок 1882 и 1896 годов", расположенные по адресу: г. Нижний Новгород, ул. Стрелка, д.21,Литеры Ж, И</w:t>
            </w:r>
            <w:r>
              <w:rPr>
                <w:rFonts w:ascii="Arial Narrow" w:hAnsi="Arial Narrow"/>
                <w:kern w:val="2"/>
              </w:rPr>
              <w:t xml:space="preserve">, </w:t>
            </w:r>
            <w:r w:rsidRPr="00E6582A">
              <w:rPr>
                <w:rFonts w:ascii="Arial Narrow" w:hAnsi="Arial Narrow"/>
                <w:kern w:val="2"/>
              </w:rPr>
              <w:t>, разработанными «Архитектурное бюро SPEECH»</w:t>
            </w:r>
            <w:r>
              <w:rPr>
                <w:rFonts w:ascii="Arial Narrow" w:hAnsi="Arial Narrow"/>
                <w:kern w:val="2"/>
              </w:rPr>
              <w:t xml:space="preserve"> в</w:t>
            </w:r>
            <w:r w:rsidRPr="00E6582A">
              <w:rPr>
                <w:rFonts w:ascii="Arial Narrow" w:hAnsi="Arial Narrow"/>
                <w:kern w:val="2"/>
              </w:rPr>
              <w:t xml:space="preserve"> 20</w:t>
            </w:r>
            <w:r>
              <w:rPr>
                <w:rFonts w:ascii="Arial Narrow" w:hAnsi="Arial Narrow"/>
                <w:kern w:val="2"/>
              </w:rPr>
              <w:t>20г</w:t>
            </w:r>
            <w:r w:rsidRPr="0088236B">
              <w:rPr>
                <w:rFonts w:ascii="Arial Narrow" w:hAnsi="Arial Narrow"/>
                <w:kern w:val="2"/>
              </w:rPr>
              <w:t>.  (далее – проектная документация)</w:t>
            </w:r>
            <w:r>
              <w:rPr>
                <w:rFonts w:ascii="Arial Narrow" w:hAnsi="Arial Narrow"/>
                <w:kern w:val="2"/>
              </w:rPr>
              <w:t xml:space="preserve"> .</w:t>
            </w:r>
          </w:p>
        </w:tc>
      </w:tr>
      <w:tr w:rsidR="00823261" w:rsidRPr="00FB20AB" w14:paraId="274F9427" w14:textId="77777777" w:rsidTr="00F55460">
        <w:tc>
          <w:tcPr>
            <w:tcW w:w="709" w:type="dxa"/>
          </w:tcPr>
          <w:p w14:paraId="2D94062B" w14:textId="77777777" w:rsidR="00823261" w:rsidRPr="0028307B" w:rsidRDefault="00823261" w:rsidP="00823261">
            <w:pPr>
              <w:rPr>
                <w:rFonts w:ascii="Arial Narrow" w:hAnsi="Arial Narrow"/>
              </w:rPr>
            </w:pPr>
            <w:r w:rsidRPr="0028307B">
              <w:rPr>
                <w:rFonts w:ascii="Arial Narrow" w:hAnsi="Arial Narrow"/>
              </w:rPr>
              <w:t>2.2</w:t>
            </w:r>
            <w:r>
              <w:rPr>
                <w:rFonts w:ascii="Arial Narrow" w:hAnsi="Arial Narrow"/>
              </w:rPr>
              <w:t>.</w:t>
            </w:r>
          </w:p>
        </w:tc>
        <w:tc>
          <w:tcPr>
            <w:tcW w:w="2694" w:type="dxa"/>
          </w:tcPr>
          <w:p w14:paraId="22BD7C76" w14:textId="77777777" w:rsidR="00823261" w:rsidRPr="0028307B" w:rsidRDefault="00823261" w:rsidP="00823261">
            <w:pPr>
              <w:rPr>
                <w:rFonts w:ascii="Arial Narrow" w:hAnsi="Arial Narrow"/>
              </w:rPr>
            </w:pPr>
            <w:r w:rsidRPr="0028307B">
              <w:rPr>
                <w:rFonts w:ascii="Arial Narrow" w:hAnsi="Arial Narrow"/>
              </w:rPr>
              <w:t>Лицо, осуществляющее оплату работ (далее – Заказчик)</w:t>
            </w:r>
          </w:p>
        </w:tc>
        <w:tc>
          <w:tcPr>
            <w:tcW w:w="7229" w:type="dxa"/>
          </w:tcPr>
          <w:p w14:paraId="5A5C705D" w14:textId="77777777" w:rsidR="00823261" w:rsidRPr="0028307B" w:rsidRDefault="00823261" w:rsidP="00823261">
            <w:pPr>
              <w:autoSpaceDE w:val="0"/>
              <w:autoSpaceDN w:val="0"/>
              <w:adjustRightInd w:val="0"/>
              <w:rPr>
                <w:rFonts w:ascii="Arial Narrow" w:hAnsi="Arial Narrow"/>
              </w:rPr>
            </w:pPr>
            <w:r w:rsidRPr="0028307B">
              <w:rPr>
                <w:rFonts w:ascii="Arial Narrow" w:hAnsi="Arial Narrow"/>
              </w:rPr>
              <w:t>Автономная некоммерческая организация «Региональное управление проектами и организации массовых мероприятий «Центр 800» (АНО «Центр 800»)</w:t>
            </w:r>
          </w:p>
        </w:tc>
      </w:tr>
      <w:tr w:rsidR="00823261" w:rsidRPr="00FB20AB" w14:paraId="608FCAF2" w14:textId="77777777" w:rsidTr="00F55460">
        <w:tc>
          <w:tcPr>
            <w:tcW w:w="709" w:type="dxa"/>
          </w:tcPr>
          <w:p w14:paraId="32F35304" w14:textId="77777777" w:rsidR="00823261" w:rsidRPr="0028307B" w:rsidRDefault="00823261" w:rsidP="00823261">
            <w:pPr>
              <w:rPr>
                <w:rFonts w:ascii="Arial Narrow" w:hAnsi="Arial Narrow"/>
              </w:rPr>
            </w:pPr>
            <w:r w:rsidRPr="0028307B">
              <w:rPr>
                <w:rFonts w:ascii="Arial Narrow" w:hAnsi="Arial Narrow"/>
              </w:rPr>
              <w:t>2.3</w:t>
            </w:r>
            <w:r>
              <w:rPr>
                <w:rFonts w:ascii="Arial Narrow" w:hAnsi="Arial Narrow"/>
              </w:rPr>
              <w:t>.</w:t>
            </w:r>
          </w:p>
        </w:tc>
        <w:tc>
          <w:tcPr>
            <w:tcW w:w="2694" w:type="dxa"/>
          </w:tcPr>
          <w:p w14:paraId="3BC498CB" w14:textId="77777777" w:rsidR="00823261" w:rsidRPr="0028307B" w:rsidRDefault="00823261" w:rsidP="00823261">
            <w:pPr>
              <w:rPr>
                <w:rFonts w:ascii="Arial Narrow" w:hAnsi="Arial Narrow"/>
              </w:rPr>
            </w:pPr>
            <w:r w:rsidRPr="0028307B">
              <w:rPr>
                <w:rFonts w:ascii="Arial Narrow" w:hAnsi="Arial Narrow"/>
              </w:rPr>
              <w:t>Пользователь Объекта (Владелец)</w:t>
            </w:r>
          </w:p>
        </w:tc>
        <w:tc>
          <w:tcPr>
            <w:tcW w:w="7229" w:type="dxa"/>
          </w:tcPr>
          <w:p w14:paraId="00268382" w14:textId="77777777" w:rsidR="00823261" w:rsidRPr="0028307B" w:rsidRDefault="00823261" w:rsidP="00823261">
            <w:pPr>
              <w:autoSpaceDE w:val="0"/>
              <w:autoSpaceDN w:val="0"/>
              <w:adjustRightInd w:val="0"/>
              <w:rPr>
                <w:rFonts w:ascii="Arial Narrow" w:hAnsi="Arial Narrow"/>
              </w:rPr>
            </w:pPr>
            <w:r w:rsidRPr="0028307B">
              <w:rPr>
                <w:rFonts w:ascii="Arial Narrow" w:hAnsi="Arial Narrow"/>
              </w:rPr>
              <w:t>Государственное бюджетное учреждение культуры Нижегородской области «Нижегородский государственный историко-архитектурный музей-заповедник» (ГБУК НО НГИАМЗ)</w:t>
            </w:r>
          </w:p>
        </w:tc>
      </w:tr>
      <w:tr w:rsidR="00823261" w:rsidRPr="00FB20AB" w14:paraId="05129CE0" w14:textId="77777777" w:rsidTr="00F55460">
        <w:tc>
          <w:tcPr>
            <w:tcW w:w="709" w:type="dxa"/>
          </w:tcPr>
          <w:p w14:paraId="07699304" w14:textId="77777777" w:rsidR="00823261" w:rsidRPr="0028307B" w:rsidRDefault="00823261" w:rsidP="00823261">
            <w:pPr>
              <w:rPr>
                <w:rFonts w:ascii="Arial Narrow" w:hAnsi="Arial Narrow"/>
              </w:rPr>
            </w:pPr>
            <w:r>
              <w:rPr>
                <w:rFonts w:ascii="Arial Narrow" w:hAnsi="Arial Narrow"/>
              </w:rPr>
              <w:t>2.4.</w:t>
            </w:r>
          </w:p>
        </w:tc>
        <w:tc>
          <w:tcPr>
            <w:tcW w:w="2694" w:type="dxa"/>
          </w:tcPr>
          <w:p w14:paraId="7839ADEE" w14:textId="77777777" w:rsidR="00823261" w:rsidRPr="0028307B" w:rsidRDefault="00823261" w:rsidP="00823261">
            <w:pPr>
              <w:rPr>
                <w:rFonts w:ascii="Arial Narrow" w:hAnsi="Arial Narrow"/>
              </w:rPr>
            </w:pPr>
            <w:r w:rsidRPr="0028307B">
              <w:rPr>
                <w:rFonts w:ascii="Arial Narrow" w:hAnsi="Arial Narrow"/>
              </w:rPr>
              <w:t>Краткое описание</w:t>
            </w:r>
            <w:r>
              <w:rPr>
                <w:rFonts w:ascii="Arial Narrow" w:hAnsi="Arial Narrow"/>
              </w:rPr>
              <w:t xml:space="preserve"> </w:t>
            </w:r>
            <w:r w:rsidRPr="0028307B">
              <w:rPr>
                <w:rFonts w:ascii="Arial Narrow" w:hAnsi="Arial Narrow"/>
              </w:rPr>
              <w:t xml:space="preserve">Объекта </w:t>
            </w:r>
          </w:p>
        </w:tc>
        <w:tc>
          <w:tcPr>
            <w:tcW w:w="7229" w:type="dxa"/>
          </w:tcPr>
          <w:p w14:paraId="57D28D7A" w14:textId="77777777" w:rsidR="00823261" w:rsidRPr="0028307B" w:rsidRDefault="00823261" w:rsidP="00823261">
            <w:pPr>
              <w:rPr>
                <w:rFonts w:ascii="Arial Narrow" w:hAnsi="Arial Narrow"/>
              </w:rPr>
            </w:pPr>
            <w:r w:rsidRPr="0028307B">
              <w:rPr>
                <w:rFonts w:ascii="Arial Narrow" w:hAnsi="Arial Narrow"/>
              </w:rPr>
              <w:t xml:space="preserve">Объект культурного наследия регионального значения </w:t>
            </w:r>
          </w:p>
          <w:p w14:paraId="438A71A3" w14:textId="77777777" w:rsidR="00823261" w:rsidRPr="0028307B" w:rsidRDefault="00823261" w:rsidP="00823261">
            <w:pPr>
              <w:rPr>
                <w:rFonts w:ascii="Arial Narrow" w:hAnsi="Arial Narrow"/>
              </w:rPr>
            </w:pPr>
            <w:r w:rsidRPr="0028307B">
              <w:rPr>
                <w:rFonts w:ascii="Arial Narrow" w:hAnsi="Arial Narrow"/>
              </w:rPr>
              <w:t>"Металлические конструкции павильонов Центрального здания Всероссийских выставок 1882 и 1896 годов».</w:t>
            </w:r>
            <w:r>
              <w:rPr>
                <w:rFonts w:ascii="Arial Narrow" w:hAnsi="Arial Narrow"/>
              </w:rPr>
              <w:t xml:space="preserve"> </w:t>
            </w:r>
            <w:r w:rsidRPr="0028307B">
              <w:rPr>
                <w:rFonts w:ascii="Arial Narrow" w:hAnsi="Arial Narrow"/>
              </w:rPr>
              <w:t>Предмет охраны утвержден от 14.09.2018. № 284.</w:t>
            </w:r>
          </w:p>
          <w:p w14:paraId="31365EC5" w14:textId="77777777" w:rsidR="00823261" w:rsidRPr="0028307B" w:rsidRDefault="00823261" w:rsidP="00823261">
            <w:pPr>
              <w:rPr>
                <w:rFonts w:ascii="Arial Narrow" w:hAnsi="Arial Narrow"/>
              </w:rPr>
            </w:pPr>
            <w:r w:rsidRPr="0028307B">
              <w:rPr>
                <w:rFonts w:ascii="Arial Narrow" w:hAnsi="Arial Narrow"/>
              </w:rPr>
              <w:t>Исторические конструкции павильонов находятся на территории Нижегородского речного порта в районе Стрелки.</w:t>
            </w:r>
          </w:p>
          <w:p w14:paraId="0DDE7C44" w14:textId="77777777" w:rsidR="00823261" w:rsidRPr="0028307B" w:rsidRDefault="00823261" w:rsidP="00823261">
            <w:pPr>
              <w:rPr>
                <w:rFonts w:ascii="Arial Narrow" w:hAnsi="Arial Narrow"/>
              </w:rPr>
            </w:pPr>
            <w:r w:rsidRPr="0028307B">
              <w:rPr>
                <w:rFonts w:ascii="Arial Narrow" w:hAnsi="Arial Narrow"/>
              </w:rPr>
              <w:t>Архитектурные и конструктивные характеристики:  одноэтажные выставочные павильоны  без подвала, прямоугольные в плане. Двухнефная структура. Сформированная арочными пролетами, разной высоты  и состоящие из четырех продольных секций.</w:t>
            </w:r>
          </w:p>
          <w:p w14:paraId="2B52083C" w14:textId="77777777" w:rsidR="00823261" w:rsidRPr="0028307B" w:rsidRDefault="00823261" w:rsidP="00823261">
            <w:pPr>
              <w:autoSpaceDE w:val="0"/>
              <w:autoSpaceDN w:val="0"/>
              <w:adjustRightInd w:val="0"/>
              <w:rPr>
                <w:rFonts w:ascii="Arial Narrow" w:hAnsi="Arial Narrow"/>
              </w:rPr>
            </w:pPr>
            <w:r w:rsidRPr="0028307B">
              <w:rPr>
                <w:rFonts w:ascii="Arial Narrow" w:hAnsi="Arial Narrow"/>
              </w:rPr>
              <w:t>Двухскатная кровля с отметкой коньков- 8,4м, карнизов- 6,7м.</w:t>
            </w:r>
          </w:p>
        </w:tc>
      </w:tr>
      <w:tr w:rsidR="00823261" w:rsidRPr="00FB20AB" w14:paraId="7DF52AB6" w14:textId="77777777" w:rsidTr="00F55460">
        <w:tc>
          <w:tcPr>
            <w:tcW w:w="709" w:type="dxa"/>
          </w:tcPr>
          <w:p w14:paraId="3618DDE5" w14:textId="77777777" w:rsidR="00823261" w:rsidRPr="0028307B" w:rsidRDefault="00823261" w:rsidP="00823261">
            <w:pPr>
              <w:rPr>
                <w:rFonts w:ascii="Arial Narrow" w:hAnsi="Arial Narrow"/>
              </w:rPr>
            </w:pPr>
            <w:r>
              <w:rPr>
                <w:rFonts w:ascii="Arial Narrow" w:hAnsi="Arial Narrow"/>
              </w:rPr>
              <w:t>2.5.</w:t>
            </w:r>
          </w:p>
        </w:tc>
        <w:tc>
          <w:tcPr>
            <w:tcW w:w="2694" w:type="dxa"/>
          </w:tcPr>
          <w:p w14:paraId="73056D95" w14:textId="77777777" w:rsidR="00823261" w:rsidRPr="0028307B" w:rsidRDefault="00823261" w:rsidP="00823261">
            <w:pPr>
              <w:rPr>
                <w:rFonts w:ascii="Arial Narrow" w:hAnsi="Arial Narrow"/>
              </w:rPr>
            </w:pPr>
            <w:r w:rsidRPr="0028307B">
              <w:rPr>
                <w:rFonts w:ascii="Arial Narrow" w:hAnsi="Arial Narrow"/>
              </w:rPr>
              <w:t>Основные технико-экономические показатели Объект</w:t>
            </w:r>
            <w:r>
              <w:rPr>
                <w:rFonts w:ascii="Arial Narrow" w:hAnsi="Arial Narrow"/>
              </w:rPr>
              <w:t>а</w:t>
            </w:r>
          </w:p>
        </w:tc>
        <w:tc>
          <w:tcPr>
            <w:tcW w:w="7229" w:type="dxa"/>
          </w:tcPr>
          <w:p w14:paraId="3249F3B4" w14:textId="77777777" w:rsidR="00823261" w:rsidRDefault="00823261" w:rsidP="00823261">
            <w:pPr>
              <w:rPr>
                <w:rFonts w:ascii="Arial Narrow" w:hAnsi="Arial Narrow"/>
              </w:rPr>
            </w:pPr>
            <w:r w:rsidRPr="0028307B">
              <w:rPr>
                <w:rFonts w:ascii="Arial Narrow" w:hAnsi="Arial Narrow"/>
              </w:rPr>
              <w:t>Габариты каждой конструкции в плане - 36,17х61 м, всего: 2 конструкции.</w:t>
            </w:r>
          </w:p>
          <w:p w14:paraId="5A16FC8F" w14:textId="77777777" w:rsidR="00823261" w:rsidRPr="006D781B" w:rsidRDefault="00823261" w:rsidP="00823261">
            <w:pPr>
              <w:rPr>
                <w:rFonts w:ascii="Arial Narrow" w:hAnsi="Arial Narrow"/>
              </w:rPr>
            </w:pPr>
            <w:r w:rsidRPr="006D781B">
              <w:rPr>
                <w:rFonts w:ascii="Arial Narrow" w:hAnsi="Arial Narrow"/>
              </w:rPr>
              <w:t>Литера Ж общей площадью 2185,1 кв.м,</w:t>
            </w:r>
          </w:p>
          <w:p w14:paraId="3EE3CE52" w14:textId="77777777" w:rsidR="00823261" w:rsidRPr="006D781B" w:rsidRDefault="00823261" w:rsidP="00823261">
            <w:pPr>
              <w:rPr>
                <w:rFonts w:ascii="Arial Narrow" w:hAnsi="Arial Narrow"/>
              </w:rPr>
            </w:pPr>
            <w:r w:rsidRPr="006D781B">
              <w:rPr>
                <w:rFonts w:ascii="Arial Narrow" w:hAnsi="Arial Narrow"/>
              </w:rPr>
              <w:t xml:space="preserve"> Литера И общей площадью 2200,2 кв.м.</w:t>
            </w:r>
          </w:p>
          <w:p w14:paraId="446EE77F" w14:textId="77777777" w:rsidR="00823261" w:rsidRPr="0028307B" w:rsidRDefault="00823261" w:rsidP="00823261">
            <w:pPr>
              <w:rPr>
                <w:rFonts w:ascii="Arial Narrow" w:hAnsi="Arial Narrow"/>
              </w:rPr>
            </w:pPr>
            <w:r w:rsidRPr="0028307B">
              <w:rPr>
                <w:rFonts w:ascii="Arial Narrow" w:hAnsi="Arial Narrow"/>
              </w:rPr>
              <w:t>Этажность: надземных-1, подземных-нет</w:t>
            </w:r>
          </w:p>
          <w:p w14:paraId="6DB3C674" w14:textId="77777777" w:rsidR="00823261" w:rsidRPr="0028307B" w:rsidRDefault="00823261" w:rsidP="00823261">
            <w:pPr>
              <w:rPr>
                <w:rFonts w:ascii="Arial Narrow" w:hAnsi="Arial Narrow"/>
              </w:rPr>
            </w:pPr>
            <w:r w:rsidRPr="0028307B">
              <w:rPr>
                <w:rFonts w:ascii="Arial Narrow" w:hAnsi="Arial Narrow"/>
              </w:rPr>
              <w:t>Площадь земельного участка территории Объекта: 64316 м2</w:t>
            </w:r>
          </w:p>
          <w:p w14:paraId="24D14FBF" w14:textId="77777777" w:rsidR="00823261" w:rsidRPr="0028307B" w:rsidRDefault="00823261" w:rsidP="00823261">
            <w:pPr>
              <w:rPr>
                <w:rFonts w:ascii="Arial Narrow" w:hAnsi="Arial Narrow"/>
              </w:rPr>
            </w:pPr>
            <w:r w:rsidRPr="0028307B">
              <w:rPr>
                <w:rFonts w:ascii="Arial Narrow" w:hAnsi="Arial Narrow"/>
              </w:rPr>
              <w:t xml:space="preserve">Кадастровый номер участка территории Объекта: </w:t>
            </w:r>
            <w:hyperlink r:id="rId9" w:tgtFrame="_blank" w:history="1">
              <w:r w:rsidRPr="0028307B">
                <w:rPr>
                  <w:rFonts w:ascii="Arial Narrow" w:hAnsi="Arial Narrow"/>
                </w:rPr>
                <w:t>52:18:0030006:765</w:t>
              </w:r>
            </w:hyperlink>
          </w:p>
          <w:p w14:paraId="0CED12C1" w14:textId="77777777" w:rsidR="00823261" w:rsidRPr="0028307B" w:rsidRDefault="00823261" w:rsidP="00823261">
            <w:pPr>
              <w:autoSpaceDE w:val="0"/>
              <w:autoSpaceDN w:val="0"/>
              <w:adjustRightInd w:val="0"/>
              <w:rPr>
                <w:rFonts w:ascii="Arial Narrow" w:hAnsi="Arial Narrow"/>
              </w:rPr>
            </w:pPr>
          </w:p>
        </w:tc>
      </w:tr>
      <w:tr w:rsidR="00823261" w:rsidRPr="00FB20AB" w14:paraId="2BCFE3DE" w14:textId="77777777" w:rsidTr="00F55460">
        <w:tc>
          <w:tcPr>
            <w:tcW w:w="10632" w:type="dxa"/>
            <w:gridSpan w:val="3"/>
          </w:tcPr>
          <w:p w14:paraId="41747596" w14:textId="77777777" w:rsidR="00823261" w:rsidRPr="0028307B" w:rsidRDefault="00823261" w:rsidP="00823261">
            <w:pPr>
              <w:jc w:val="center"/>
              <w:rPr>
                <w:rFonts w:ascii="Arial Narrow" w:hAnsi="Arial Narrow"/>
                <w:b/>
              </w:rPr>
            </w:pPr>
            <w:r w:rsidRPr="0028307B">
              <w:rPr>
                <w:rFonts w:ascii="Arial Narrow" w:hAnsi="Arial Narrow"/>
                <w:b/>
              </w:rPr>
              <w:lastRenderedPageBreak/>
              <w:t>3. Краткие характеристики выполняемых работ</w:t>
            </w:r>
          </w:p>
        </w:tc>
      </w:tr>
      <w:tr w:rsidR="00823261" w:rsidRPr="00FB20AB" w14:paraId="2B82554D" w14:textId="77777777" w:rsidTr="00F55460">
        <w:tc>
          <w:tcPr>
            <w:tcW w:w="709" w:type="dxa"/>
          </w:tcPr>
          <w:p w14:paraId="61659676" w14:textId="77777777" w:rsidR="00823261" w:rsidRPr="0028307B" w:rsidRDefault="00823261" w:rsidP="00823261">
            <w:pPr>
              <w:rPr>
                <w:rFonts w:ascii="Arial Narrow" w:hAnsi="Arial Narrow"/>
              </w:rPr>
            </w:pPr>
            <w:r w:rsidRPr="0028307B">
              <w:rPr>
                <w:rFonts w:ascii="Arial Narrow" w:hAnsi="Arial Narrow"/>
              </w:rPr>
              <w:t>3.1</w:t>
            </w:r>
          </w:p>
        </w:tc>
        <w:tc>
          <w:tcPr>
            <w:tcW w:w="2694" w:type="dxa"/>
          </w:tcPr>
          <w:p w14:paraId="114A0C67" w14:textId="77777777" w:rsidR="00823261" w:rsidRDefault="00823261" w:rsidP="00823261">
            <w:pPr>
              <w:rPr>
                <w:rFonts w:ascii="Arial Narrow" w:hAnsi="Arial Narrow"/>
              </w:rPr>
            </w:pPr>
            <w:r>
              <w:rPr>
                <w:rFonts w:ascii="Arial Narrow" w:hAnsi="Arial Narrow"/>
              </w:rPr>
              <w:t>Общее описание Р</w:t>
            </w:r>
            <w:r w:rsidRPr="0028307B">
              <w:rPr>
                <w:rFonts w:ascii="Arial Narrow" w:hAnsi="Arial Narrow"/>
              </w:rPr>
              <w:t xml:space="preserve">абот </w:t>
            </w:r>
          </w:p>
          <w:p w14:paraId="60CA9598" w14:textId="77777777" w:rsidR="00823261" w:rsidRPr="006E73B9" w:rsidRDefault="00823261" w:rsidP="00823261">
            <w:pPr>
              <w:rPr>
                <w:rFonts w:ascii="Arial Narrow" w:hAnsi="Arial Narrow"/>
              </w:rPr>
            </w:pPr>
          </w:p>
        </w:tc>
        <w:tc>
          <w:tcPr>
            <w:tcW w:w="7229" w:type="dxa"/>
          </w:tcPr>
          <w:p w14:paraId="56D9E1AD" w14:textId="77777777" w:rsidR="00823261" w:rsidRPr="00823261" w:rsidRDefault="00823261" w:rsidP="00823261">
            <w:pPr>
              <w:pStyle w:val="af4"/>
              <w:tabs>
                <w:tab w:val="left" w:pos="322"/>
              </w:tabs>
              <w:autoSpaceDE w:val="0"/>
              <w:autoSpaceDN w:val="0"/>
              <w:adjustRightInd w:val="0"/>
              <w:ind w:left="0" w:firstLine="180"/>
              <w:jc w:val="both"/>
              <w:rPr>
                <w:rFonts w:ascii="Arial Narrow" w:hAnsi="Arial Narrow"/>
                <w:i/>
                <w:iCs/>
              </w:rPr>
            </w:pPr>
            <w:r w:rsidRPr="00823261">
              <w:rPr>
                <w:rFonts w:ascii="Arial Narrow" w:hAnsi="Arial Narrow"/>
                <w:i/>
                <w:iCs/>
              </w:rPr>
              <w:t>В составе Работ предусматривается устройство в Объекте встроенных помещений, оснащенных для использования по установленному назначению.</w:t>
            </w:r>
          </w:p>
          <w:p w14:paraId="7FB3948B" w14:textId="77777777" w:rsidR="00823261" w:rsidRPr="00823261" w:rsidRDefault="00823261" w:rsidP="00823261">
            <w:pPr>
              <w:pStyle w:val="af4"/>
              <w:tabs>
                <w:tab w:val="left" w:pos="322"/>
              </w:tabs>
              <w:autoSpaceDE w:val="0"/>
              <w:autoSpaceDN w:val="0"/>
              <w:adjustRightInd w:val="0"/>
              <w:ind w:left="0" w:firstLine="180"/>
              <w:jc w:val="both"/>
              <w:rPr>
                <w:rFonts w:ascii="Arial Narrow" w:hAnsi="Arial Narrow"/>
              </w:rPr>
            </w:pPr>
            <w:r w:rsidRPr="00823261">
              <w:rPr>
                <w:rFonts w:ascii="Arial Narrow" w:hAnsi="Arial Narrow"/>
              </w:rPr>
              <w:t>Предусматривается сохранение первоначального исторически-ценного выставочного функционального назначения Объекта с обеспечением возможности его  экспозиционного, музейного и образовательного использования.</w:t>
            </w:r>
          </w:p>
          <w:p w14:paraId="27568B83" w14:textId="77777777" w:rsidR="00823261" w:rsidRPr="00823261" w:rsidRDefault="00823261" w:rsidP="00823261">
            <w:pPr>
              <w:pStyle w:val="af4"/>
              <w:tabs>
                <w:tab w:val="left" w:pos="322"/>
              </w:tabs>
              <w:autoSpaceDE w:val="0"/>
              <w:autoSpaceDN w:val="0"/>
              <w:adjustRightInd w:val="0"/>
              <w:ind w:left="0" w:firstLine="180"/>
              <w:jc w:val="both"/>
              <w:rPr>
                <w:rFonts w:ascii="Arial Narrow" w:hAnsi="Arial Narrow"/>
              </w:rPr>
            </w:pPr>
            <w:r w:rsidRPr="00823261">
              <w:rPr>
                <w:rFonts w:ascii="Arial Narrow" w:hAnsi="Arial Narrow"/>
              </w:rPr>
              <w:t>Основное назначение Объекта – выставочно-экспозиционное.</w:t>
            </w:r>
          </w:p>
          <w:p w14:paraId="3E32F389" w14:textId="77777777" w:rsidR="00823261" w:rsidRPr="00823261" w:rsidRDefault="00823261" w:rsidP="00823261">
            <w:pPr>
              <w:pStyle w:val="af4"/>
              <w:tabs>
                <w:tab w:val="left" w:pos="322"/>
              </w:tabs>
              <w:autoSpaceDE w:val="0"/>
              <w:autoSpaceDN w:val="0"/>
              <w:adjustRightInd w:val="0"/>
              <w:ind w:left="0" w:firstLine="180"/>
              <w:jc w:val="both"/>
              <w:rPr>
                <w:rFonts w:ascii="Arial Narrow" w:hAnsi="Arial Narrow"/>
                <w:i/>
                <w:iCs/>
              </w:rPr>
            </w:pPr>
            <w:r w:rsidRPr="00823261">
              <w:rPr>
                <w:rFonts w:ascii="Arial Narrow" w:hAnsi="Arial Narrow"/>
              </w:rPr>
              <w:t>Обеспечивается возможность одновременного пребывания на Объекте до 700 человек.</w:t>
            </w:r>
          </w:p>
          <w:p w14:paraId="43B5AB88" w14:textId="77777777" w:rsidR="00823261" w:rsidRPr="00823261" w:rsidRDefault="00823261" w:rsidP="00823261">
            <w:pPr>
              <w:pStyle w:val="af4"/>
              <w:autoSpaceDE w:val="0"/>
              <w:autoSpaceDN w:val="0"/>
              <w:adjustRightInd w:val="0"/>
              <w:ind w:left="0"/>
              <w:jc w:val="both"/>
              <w:rPr>
                <w:rFonts w:ascii="Arial Narrow" w:hAnsi="Arial Narrow"/>
              </w:rPr>
            </w:pPr>
            <w:r w:rsidRPr="00823261">
              <w:rPr>
                <w:rFonts w:ascii="Arial Narrow" w:hAnsi="Arial Narrow"/>
              </w:rPr>
              <w:t xml:space="preserve"> в составе организации отмостки  по периметру новых помещений и подъездные пути к ним.</w:t>
            </w:r>
          </w:p>
        </w:tc>
      </w:tr>
      <w:tr w:rsidR="00823261" w:rsidRPr="00FB20AB" w14:paraId="2560A16B" w14:textId="77777777" w:rsidTr="00F55460">
        <w:tc>
          <w:tcPr>
            <w:tcW w:w="709" w:type="dxa"/>
          </w:tcPr>
          <w:p w14:paraId="420F3D18" w14:textId="77777777" w:rsidR="00823261" w:rsidRPr="0028307B" w:rsidRDefault="00823261" w:rsidP="00823261">
            <w:pPr>
              <w:rPr>
                <w:rFonts w:ascii="Arial Narrow" w:hAnsi="Arial Narrow"/>
              </w:rPr>
            </w:pPr>
            <w:r>
              <w:rPr>
                <w:rFonts w:ascii="Arial Narrow" w:hAnsi="Arial Narrow"/>
              </w:rPr>
              <w:t>3.2.</w:t>
            </w:r>
          </w:p>
        </w:tc>
        <w:tc>
          <w:tcPr>
            <w:tcW w:w="2694" w:type="dxa"/>
          </w:tcPr>
          <w:p w14:paraId="5DA79E8E" w14:textId="77777777" w:rsidR="00823261" w:rsidRDefault="00823261" w:rsidP="00823261">
            <w:pPr>
              <w:rPr>
                <w:rFonts w:ascii="Arial Narrow" w:hAnsi="Arial Narrow"/>
              </w:rPr>
            </w:pPr>
            <w:r>
              <w:rPr>
                <w:rFonts w:ascii="Arial Narrow" w:hAnsi="Arial Narrow"/>
              </w:rPr>
              <w:t>О</w:t>
            </w:r>
            <w:r w:rsidRPr="006E73B9">
              <w:rPr>
                <w:rFonts w:ascii="Arial Narrow" w:hAnsi="Arial Narrow"/>
              </w:rPr>
              <w:t>сновные технико-экономические показатели</w:t>
            </w:r>
            <w:r>
              <w:rPr>
                <w:rFonts w:ascii="Arial Narrow" w:hAnsi="Arial Narrow"/>
              </w:rPr>
              <w:t xml:space="preserve"> Объекта после выполнения Работ</w:t>
            </w:r>
          </w:p>
        </w:tc>
        <w:tc>
          <w:tcPr>
            <w:tcW w:w="7229" w:type="dxa"/>
          </w:tcPr>
          <w:p w14:paraId="027A8974" w14:textId="77777777" w:rsidR="00823261" w:rsidRPr="00496E50" w:rsidRDefault="00823261" w:rsidP="00823261">
            <w:pPr>
              <w:pStyle w:val="af4"/>
              <w:tabs>
                <w:tab w:val="left" w:pos="322"/>
              </w:tabs>
              <w:autoSpaceDE w:val="0"/>
              <w:autoSpaceDN w:val="0"/>
              <w:adjustRightInd w:val="0"/>
              <w:ind w:left="180"/>
              <w:jc w:val="both"/>
              <w:rPr>
                <w:rFonts w:ascii="Arial Narrow" w:hAnsi="Arial Narrow"/>
              </w:rPr>
            </w:pPr>
            <w:r>
              <w:rPr>
                <w:rFonts w:ascii="Arial Narrow" w:hAnsi="Arial Narrow"/>
                <w:i/>
                <w:iCs/>
              </w:rPr>
              <w:t>Основные показатели Объекта после проведения Работ</w:t>
            </w:r>
            <w:r w:rsidRPr="00496E50">
              <w:rPr>
                <w:rFonts w:ascii="Arial Narrow" w:hAnsi="Arial Narrow"/>
              </w:rPr>
              <w:t xml:space="preserve">: </w:t>
            </w:r>
          </w:p>
          <w:p w14:paraId="31F7CEC7" w14:textId="77777777" w:rsidR="00823261" w:rsidRDefault="00823261" w:rsidP="00823261">
            <w:pPr>
              <w:tabs>
                <w:tab w:val="left" w:pos="322"/>
              </w:tabs>
              <w:spacing w:after="120"/>
              <w:ind w:firstLine="180"/>
              <w:jc w:val="both"/>
              <w:rPr>
                <w:b/>
              </w:rPr>
            </w:pPr>
            <w:r>
              <w:rPr>
                <w:b/>
              </w:rPr>
              <w:t>Литера И (встроенные помещения)</w:t>
            </w:r>
          </w:p>
          <w:p w14:paraId="0AC48582" w14:textId="77777777" w:rsidR="00823261"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Общая площадь 1558,57 м2; </w:t>
            </w:r>
          </w:p>
          <w:p w14:paraId="30429535"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Длина    55,131 м;</w:t>
            </w:r>
            <w:r>
              <w:rPr>
                <w:rFonts w:ascii="Arial Narrow" w:hAnsi="Arial Narrow"/>
              </w:rPr>
              <w:t xml:space="preserve">  </w:t>
            </w:r>
            <w:r w:rsidRPr="006F3264">
              <w:rPr>
                <w:rFonts w:ascii="Arial Narrow" w:hAnsi="Arial Narrow"/>
              </w:rPr>
              <w:t>Ширина 30,495 м;</w:t>
            </w:r>
          </w:p>
          <w:p w14:paraId="0562E8F3" w14:textId="77777777" w:rsidR="00823261"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Высота этажа переменная_от 2,9 до 10,5 м;</w:t>
            </w:r>
          </w:p>
          <w:p w14:paraId="3E8F6BD3"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Этажность </w:t>
            </w:r>
            <w:r>
              <w:rPr>
                <w:rFonts w:ascii="Arial Narrow" w:hAnsi="Arial Narrow"/>
              </w:rPr>
              <w:t>(кол-во уровней)-</w:t>
            </w:r>
            <w:r w:rsidRPr="006F3264">
              <w:rPr>
                <w:rFonts w:ascii="Arial Narrow" w:hAnsi="Arial Narrow"/>
              </w:rPr>
              <w:t xml:space="preserve"> 2  эт.; Наличие цокольного этажа </w:t>
            </w:r>
            <w:r>
              <w:rPr>
                <w:rFonts w:ascii="Arial Narrow" w:hAnsi="Arial Narrow"/>
              </w:rPr>
              <w:t>-</w:t>
            </w:r>
            <w:r w:rsidRPr="006F3264">
              <w:rPr>
                <w:rFonts w:ascii="Arial Narrow" w:hAnsi="Arial Narrow"/>
              </w:rPr>
              <w:t xml:space="preserve"> нет ;</w:t>
            </w:r>
          </w:p>
          <w:p w14:paraId="1F284450"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Мансардный этаж </w:t>
            </w:r>
            <w:r>
              <w:rPr>
                <w:rFonts w:ascii="Arial Narrow" w:hAnsi="Arial Narrow"/>
              </w:rPr>
              <w:t>-</w:t>
            </w:r>
            <w:r w:rsidRPr="006F3264">
              <w:rPr>
                <w:rFonts w:ascii="Arial Narrow" w:hAnsi="Arial Narrow"/>
              </w:rPr>
              <w:t xml:space="preserve">  да ; Наличие подвала </w:t>
            </w:r>
            <w:r>
              <w:rPr>
                <w:rFonts w:ascii="Arial Narrow" w:hAnsi="Arial Narrow"/>
              </w:rPr>
              <w:t>-</w:t>
            </w:r>
            <w:r w:rsidRPr="006F3264">
              <w:rPr>
                <w:rFonts w:ascii="Arial Narrow" w:hAnsi="Arial Narrow"/>
              </w:rPr>
              <w:t xml:space="preserve">  нет .</w:t>
            </w:r>
          </w:p>
          <w:p w14:paraId="66D16F8D" w14:textId="77777777" w:rsidR="00823261" w:rsidRDefault="00823261" w:rsidP="00823261">
            <w:pPr>
              <w:tabs>
                <w:tab w:val="left" w:pos="322"/>
              </w:tabs>
              <w:ind w:firstLine="180"/>
              <w:jc w:val="both"/>
            </w:pPr>
          </w:p>
          <w:p w14:paraId="0BB160CC" w14:textId="77777777" w:rsidR="00823261" w:rsidRPr="00CC244D" w:rsidRDefault="00823261" w:rsidP="00823261">
            <w:pPr>
              <w:tabs>
                <w:tab w:val="left" w:pos="322"/>
              </w:tabs>
              <w:ind w:firstLine="180"/>
              <w:jc w:val="both"/>
              <w:rPr>
                <w:b/>
              </w:rPr>
            </w:pPr>
            <w:r w:rsidRPr="00CC244D">
              <w:rPr>
                <w:b/>
              </w:rPr>
              <w:t>Литера Ж</w:t>
            </w:r>
            <w:r>
              <w:rPr>
                <w:b/>
              </w:rPr>
              <w:t xml:space="preserve"> ( встроенные помещения)</w:t>
            </w:r>
          </w:p>
          <w:p w14:paraId="2EDB2D27" w14:textId="77777777" w:rsidR="00823261"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Общая площадь 1712,11 м2; </w:t>
            </w:r>
          </w:p>
          <w:p w14:paraId="2960101B"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Длина    55,166 м; Ширина  30,462 м;</w:t>
            </w:r>
          </w:p>
          <w:p w14:paraId="6556949A" w14:textId="77777777" w:rsidR="00823261"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Высота этажа переменная 2,9 до 10,5 м; </w:t>
            </w:r>
          </w:p>
          <w:p w14:paraId="458FCC02"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Этажность</w:t>
            </w:r>
            <w:r>
              <w:rPr>
                <w:rFonts w:ascii="Arial Narrow" w:hAnsi="Arial Narrow"/>
              </w:rPr>
              <w:t xml:space="preserve"> (кол-во уровней)</w:t>
            </w:r>
            <w:r w:rsidRPr="006F3264">
              <w:rPr>
                <w:rFonts w:ascii="Arial Narrow" w:hAnsi="Arial Narrow"/>
              </w:rPr>
              <w:t xml:space="preserve"> </w:t>
            </w:r>
            <w:r>
              <w:rPr>
                <w:rFonts w:ascii="Arial Narrow" w:hAnsi="Arial Narrow"/>
              </w:rPr>
              <w:t>-</w:t>
            </w:r>
            <w:r w:rsidRPr="006F3264">
              <w:rPr>
                <w:rFonts w:ascii="Arial Narrow" w:hAnsi="Arial Narrow"/>
              </w:rPr>
              <w:t xml:space="preserve">3 эт.; Наличие цокольного этажа </w:t>
            </w:r>
            <w:r>
              <w:rPr>
                <w:rFonts w:ascii="Arial Narrow" w:hAnsi="Arial Narrow"/>
              </w:rPr>
              <w:t>-</w:t>
            </w:r>
            <w:r w:rsidRPr="006F3264">
              <w:rPr>
                <w:rFonts w:ascii="Arial Narrow" w:hAnsi="Arial Narrow"/>
              </w:rPr>
              <w:t xml:space="preserve"> нет ;</w:t>
            </w:r>
          </w:p>
          <w:p w14:paraId="3892506E" w14:textId="77777777" w:rsidR="00823261" w:rsidRDefault="00823261" w:rsidP="00823261">
            <w:pPr>
              <w:pStyle w:val="af4"/>
              <w:tabs>
                <w:tab w:val="left" w:pos="322"/>
              </w:tabs>
              <w:autoSpaceDE w:val="0"/>
              <w:autoSpaceDN w:val="0"/>
              <w:adjustRightInd w:val="0"/>
              <w:ind w:left="0" w:firstLine="180"/>
              <w:jc w:val="both"/>
              <w:rPr>
                <w:rFonts w:ascii="Arial Narrow" w:hAnsi="Arial Narrow"/>
              </w:rPr>
            </w:pPr>
            <w:r w:rsidRPr="006F3264">
              <w:rPr>
                <w:rFonts w:ascii="Arial Narrow" w:hAnsi="Arial Narrow"/>
              </w:rPr>
              <w:t xml:space="preserve">Мансардный этаж </w:t>
            </w:r>
            <w:r>
              <w:rPr>
                <w:rFonts w:ascii="Arial Narrow" w:hAnsi="Arial Narrow"/>
              </w:rPr>
              <w:t>-</w:t>
            </w:r>
            <w:r w:rsidRPr="006F3264">
              <w:rPr>
                <w:rFonts w:ascii="Arial Narrow" w:hAnsi="Arial Narrow"/>
              </w:rPr>
              <w:t xml:space="preserve">  да ; Наличие подвала  </w:t>
            </w:r>
            <w:r>
              <w:rPr>
                <w:rFonts w:ascii="Arial Narrow" w:hAnsi="Arial Narrow"/>
              </w:rPr>
              <w:t>-</w:t>
            </w:r>
            <w:r w:rsidRPr="006F3264">
              <w:rPr>
                <w:rFonts w:ascii="Arial Narrow" w:hAnsi="Arial Narrow"/>
              </w:rPr>
              <w:t xml:space="preserve"> нет .</w:t>
            </w:r>
          </w:p>
          <w:p w14:paraId="60244E6C" w14:textId="77777777" w:rsidR="00823261" w:rsidRPr="006F3264" w:rsidRDefault="00823261" w:rsidP="00823261">
            <w:pPr>
              <w:pStyle w:val="af4"/>
              <w:tabs>
                <w:tab w:val="left" w:pos="322"/>
              </w:tabs>
              <w:autoSpaceDE w:val="0"/>
              <w:autoSpaceDN w:val="0"/>
              <w:adjustRightInd w:val="0"/>
              <w:ind w:left="0" w:firstLine="180"/>
              <w:jc w:val="both"/>
              <w:rPr>
                <w:rFonts w:ascii="Arial Narrow" w:hAnsi="Arial Narrow"/>
              </w:rPr>
            </w:pPr>
          </w:p>
          <w:p w14:paraId="6BE1637E" w14:textId="77777777" w:rsidR="00823261" w:rsidRDefault="00823261" w:rsidP="00823261">
            <w:pPr>
              <w:tabs>
                <w:tab w:val="left" w:pos="322"/>
              </w:tabs>
              <w:ind w:firstLine="180"/>
              <w:jc w:val="both"/>
              <w:rPr>
                <w:rFonts w:ascii="Arial Narrow" w:hAnsi="Arial Narrow"/>
              </w:rPr>
            </w:pPr>
            <w:r w:rsidRPr="00263907">
              <w:rPr>
                <w:rFonts w:ascii="Arial Narrow" w:hAnsi="Arial Narrow"/>
              </w:rPr>
              <w:t xml:space="preserve">Степень огнестойкости </w:t>
            </w:r>
            <w:r>
              <w:rPr>
                <w:rFonts w:ascii="Arial Narrow" w:hAnsi="Arial Narrow"/>
              </w:rPr>
              <w:t>Объекта</w:t>
            </w:r>
            <w:r w:rsidRPr="00263907">
              <w:rPr>
                <w:rFonts w:ascii="Arial Narrow" w:hAnsi="Arial Narrow"/>
              </w:rPr>
              <w:t xml:space="preserve"> -  С1</w:t>
            </w:r>
          </w:p>
          <w:p w14:paraId="40B2C5F2" w14:textId="77777777" w:rsidR="00823261" w:rsidRDefault="00823261" w:rsidP="00823261">
            <w:pPr>
              <w:tabs>
                <w:tab w:val="left" w:pos="322"/>
              </w:tabs>
              <w:ind w:firstLine="180"/>
              <w:jc w:val="both"/>
              <w:rPr>
                <w:rFonts w:ascii="Arial Narrow" w:hAnsi="Arial Narrow"/>
                <w:i/>
                <w:iCs/>
              </w:rPr>
            </w:pPr>
          </w:p>
        </w:tc>
      </w:tr>
      <w:tr w:rsidR="00823261" w:rsidRPr="00FB20AB" w14:paraId="23776390" w14:textId="77777777" w:rsidTr="00F55460">
        <w:tc>
          <w:tcPr>
            <w:tcW w:w="709" w:type="dxa"/>
          </w:tcPr>
          <w:p w14:paraId="071D4ACF" w14:textId="77777777" w:rsidR="00823261" w:rsidRPr="0028307B" w:rsidRDefault="00823261" w:rsidP="00823261">
            <w:pPr>
              <w:rPr>
                <w:rFonts w:ascii="Arial Narrow" w:hAnsi="Arial Narrow"/>
              </w:rPr>
            </w:pPr>
            <w:r>
              <w:rPr>
                <w:rFonts w:ascii="Arial Narrow" w:hAnsi="Arial Narrow"/>
              </w:rPr>
              <w:t>3.3.</w:t>
            </w:r>
          </w:p>
        </w:tc>
        <w:tc>
          <w:tcPr>
            <w:tcW w:w="2694" w:type="dxa"/>
          </w:tcPr>
          <w:p w14:paraId="09CB9EE0" w14:textId="77777777" w:rsidR="00823261" w:rsidRDefault="00823261" w:rsidP="00823261">
            <w:pPr>
              <w:rPr>
                <w:rFonts w:ascii="Arial Narrow" w:hAnsi="Arial Narrow"/>
              </w:rPr>
            </w:pPr>
            <w:r>
              <w:rPr>
                <w:rFonts w:ascii="Arial Narrow" w:hAnsi="Arial Narrow"/>
              </w:rPr>
              <w:t>А</w:t>
            </w:r>
            <w:r w:rsidRPr="006E73B9">
              <w:rPr>
                <w:rFonts w:ascii="Arial Narrow" w:hAnsi="Arial Narrow"/>
              </w:rPr>
              <w:t>рхитектурны</w:t>
            </w:r>
            <w:r>
              <w:rPr>
                <w:rFonts w:ascii="Arial Narrow" w:hAnsi="Arial Narrow"/>
              </w:rPr>
              <w:t>е</w:t>
            </w:r>
            <w:r w:rsidRPr="006E73B9">
              <w:rPr>
                <w:rFonts w:ascii="Arial Narrow" w:hAnsi="Arial Narrow"/>
              </w:rPr>
              <w:t xml:space="preserve"> </w:t>
            </w:r>
            <w:r>
              <w:rPr>
                <w:rFonts w:ascii="Arial Narrow" w:hAnsi="Arial Narrow"/>
              </w:rPr>
              <w:t xml:space="preserve">и объемно-планировочные решения </w:t>
            </w:r>
          </w:p>
        </w:tc>
        <w:tc>
          <w:tcPr>
            <w:tcW w:w="7229" w:type="dxa"/>
          </w:tcPr>
          <w:p w14:paraId="639AA947" w14:textId="77777777" w:rsidR="00823261" w:rsidRDefault="00823261" w:rsidP="00823261">
            <w:pPr>
              <w:rPr>
                <w:rFonts w:ascii="Arial Narrow" w:hAnsi="Arial Narrow"/>
              </w:rPr>
            </w:pPr>
            <w:r>
              <w:rPr>
                <w:rFonts w:ascii="Arial Narrow" w:hAnsi="Arial Narrow"/>
              </w:rPr>
              <w:t xml:space="preserve">В ходе Работ предусматривается устройство внутри Объекта </w:t>
            </w:r>
            <w:r w:rsidRPr="006E73B9">
              <w:rPr>
                <w:rFonts w:ascii="Arial Narrow" w:hAnsi="Arial Narrow"/>
              </w:rPr>
              <w:t>дв</w:t>
            </w:r>
            <w:r>
              <w:rPr>
                <w:rFonts w:ascii="Arial Narrow" w:hAnsi="Arial Narrow"/>
              </w:rPr>
              <w:t>ух</w:t>
            </w:r>
            <w:r w:rsidRPr="006E73B9">
              <w:rPr>
                <w:rFonts w:ascii="Arial Narrow" w:hAnsi="Arial Narrow"/>
              </w:rPr>
              <w:t xml:space="preserve"> </w:t>
            </w:r>
            <w:r>
              <w:rPr>
                <w:rFonts w:ascii="Arial Narrow" w:hAnsi="Arial Narrow"/>
              </w:rPr>
              <w:t>объемных сооружений</w:t>
            </w:r>
            <w:r w:rsidRPr="006E73B9">
              <w:rPr>
                <w:rFonts w:ascii="Arial Narrow" w:hAnsi="Arial Narrow"/>
              </w:rPr>
              <w:t xml:space="preserve">, повторяющих </w:t>
            </w:r>
            <w:r>
              <w:rPr>
                <w:rFonts w:ascii="Arial Narrow" w:hAnsi="Arial Narrow"/>
              </w:rPr>
              <w:t>форму Объекта (далее – сооружения)</w:t>
            </w:r>
            <w:r w:rsidRPr="006E73B9">
              <w:rPr>
                <w:rFonts w:ascii="Arial Narrow" w:hAnsi="Arial Narrow"/>
              </w:rPr>
              <w:t>.</w:t>
            </w:r>
          </w:p>
          <w:p w14:paraId="3F5CE195" w14:textId="77777777" w:rsidR="00823261" w:rsidRDefault="00823261" w:rsidP="00823261">
            <w:pPr>
              <w:rPr>
                <w:rFonts w:ascii="Arial Narrow" w:hAnsi="Arial Narrow"/>
              </w:rPr>
            </w:pPr>
            <w:r>
              <w:rPr>
                <w:rFonts w:ascii="Arial Narrow" w:hAnsi="Arial Narrow"/>
              </w:rPr>
              <w:t>Сооружения</w:t>
            </w:r>
            <w:r w:rsidRPr="006E73B9">
              <w:rPr>
                <w:rFonts w:ascii="Arial Narrow" w:hAnsi="Arial Narrow"/>
              </w:rPr>
              <w:t xml:space="preserve"> формируют </w:t>
            </w:r>
            <w:r>
              <w:rPr>
                <w:rFonts w:ascii="Arial Narrow" w:hAnsi="Arial Narrow"/>
              </w:rPr>
              <w:t>пространство</w:t>
            </w:r>
            <w:r w:rsidRPr="006E73B9">
              <w:rPr>
                <w:rFonts w:ascii="Arial Narrow" w:hAnsi="Arial Narrow"/>
              </w:rPr>
              <w:t xml:space="preserve"> внутренних </w:t>
            </w:r>
            <w:r>
              <w:rPr>
                <w:rFonts w:ascii="Arial Narrow" w:hAnsi="Arial Narrow"/>
              </w:rPr>
              <w:t>помещений</w:t>
            </w:r>
            <w:r w:rsidRPr="006E73B9">
              <w:rPr>
                <w:rFonts w:ascii="Arial Narrow" w:hAnsi="Arial Narrow"/>
              </w:rPr>
              <w:t xml:space="preserve"> </w:t>
            </w:r>
            <w:r>
              <w:rPr>
                <w:rFonts w:ascii="Arial Narrow" w:hAnsi="Arial Narrow"/>
              </w:rPr>
              <w:t>Объекта</w:t>
            </w:r>
            <w:r w:rsidRPr="006E73B9">
              <w:rPr>
                <w:rFonts w:ascii="Arial Narrow" w:hAnsi="Arial Narrow"/>
              </w:rPr>
              <w:t xml:space="preserve">, </w:t>
            </w:r>
            <w:r>
              <w:rPr>
                <w:rFonts w:ascii="Arial Narrow" w:hAnsi="Arial Narrow"/>
              </w:rPr>
              <w:t>в том числе</w:t>
            </w:r>
            <w:r w:rsidRPr="006E73B9">
              <w:rPr>
                <w:rFonts w:ascii="Arial Narrow" w:hAnsi="Arial Narrow"/>
              </w:rPr>
              <w:t xml:space="preserve"> выставочных залов, </w:t>
            </w:r>
            <w:r>
              <w:rPr>
                <w:rFonts w:ascii="Arial Narrow" w:hAnsi="Arial Narrow"/>
              </w:rPr>
              <w:t xml:space="preserve">актового </w:t>
            </w:r>
            <w:r w:rsidRPr="006E73B9">
              <w:rPr>
                <w:rFonts w:ascii="Arial Narrow" w:hAnsi="Arial Narrow"/>
              </w:rPr>
              <w:t xml:space="preserve">зала. </w:t>
            </w:r>
          </w:p>
          <w:p w14:paraId="6946F455" w14:textId="77777777" w:rsidR="00823261" w:rsidRDefault="00823261" w:rsidP="00823261">
            <w:pPr>
              <w:rPr>
                <w:rFonts w:ascii="Arial Narrow" w:hAnsi="Arial Narrow"/>
              </w:rPr>
            </w:pPr>
          </w:p>
          <w:p w14:paraId="62184D99" w14:textId="77777777" w:rsidR="00823261" w:rsidRDefault="00823261" w:rsidP="00823261">
            <w:pPr>
              <w:rPr>
                <w:rFonts w:ascii="Arial Narrow" w:hAnsi="Arial Narrow"/>
              </w:rPr>
            </w:pPr>
            <w:r>
              <w:rPr>
                <w:rFonts w:ascii="Arial Narrow" w:hAnsi="Arial Narrow"/>
              </w:rPr>
              <w:t xml:space="preserve">Наружные поверхности сооружений </w:t>
            </w:r>
            <w:r w:rsidRPr="006E73B9">
              <w:rPr>
                <w:rFonts w:ascii="Arial Narrow" w:hAnsi="Arial Narrow"/>
              </w:rPr>
              <w:t>облицованы полированной нержавеющей сталью</w:t>
            </w:r>
            <w:r>
              <w:rPr>
                <w:rFonts w:ascii="Arial Narrow" w:hAnsi="Arial Narrow"/>
              </w:rPr>
              <w:t xml:space="preserve"> для создание зрительного эффекта наилучшего восприятия Объекта</w:t>
            </w:r>
            <w:r w:rsidRPr="006E73B9">
              <w:rPr>
                <w:rFonts w:ascii="Arial Narrow" w:hAnsi="Arial Narrow"/>
              </w:rPr>
              <w:t>.</w:t>
            </w:r>
          </w:p>
          <w:p w14:paraId="5965D5ED" w14:textId="77777777" w:rsidR="00823261" w:rsidRDefault="00823261" w:rsidP="00823261">
            <w:pPr>
              <w:rPr>
                <w:rFonts w:ascii="Arial Narrow" w:hAnsi="Arial Narrow"/>
              </w:rPr>
            </w:pPr>
            <w:r>
              <w:rPr>
                <w:rFonts w:ascii="Arial Narrow" w:hAnsi="Arial Narrow"/>
              </w:rPr>
              <w:t xml:space="preserve">Габариты сооружении </w:t>
            </w:r>
            <w:r w:rsidRPr="006E73B9">
              <w:rPr>
                <w:rFonts w:ascii="Arial Narrow" w:hAnsi="Arial Narrow"/>
              </w:rPr>
              <w:t xml:space="preserve">не выходят за пределы </w:t>
            </w:r>
            <w:r>
              <w:rPr>
                <w:rFonts w:ascii="Arial Narrow" w:hAnsi="Arial Narrow"/>
              </w:rPr>
              <w:t>границ Объекта</w:t>
            </w:r>
            <w:r w:rsidRPr="006E73B9">
              <w:rPr>
                <w:rFonts w:ascii="Arial Narrow" w:hAnsi="Arial Narrow"/>
              </w:rPr>
              <w:t xml:space="preserve"> и отступают от </w:t>
            </w:r>
            <w:r>
              <w:rPr>
                <w:rFonts w:ascii="Arial Narrow" w:hAnsi="Arial Narrow"/>
              </w:rPr>
              <w:t>них</w:t>
            </w:r>
            <w:r w:rsidRPr="006E73B9">
              <w:rPr>
                <w:rFonts w:ascii="Arial Narrow" w:hAnsi="Arial Narrow"/>
              </w:rPr>
              <w:t xml:space="preserve"> внутрь на 1800 мм по периметру в плане. </w:t>
            </w:r>
            <w:r>
              <w:rPr>
                <w:rFonts w:ascii="Arial Narrow" w:hAnsi="Arial Narrow"/>
              </w:rPr>
              <w:t>Отметка конька к</w:t>
            </w:r>
            <w:r w:rsidRPr="006E73B9">
              <w:rPr>
                <w:rFonts w:ascii="Arial Narrow" w:hAnsi="Arial Narrow"/>
              </w:rPr>
              <w:t>ровл</w:t>
            </w:r>
            <w:r>
              <w:rPr>
                <w:rFonts w:ascii="Arial Narrow" w:hAnsi="Arial Narrow"/>
              </w:rPr>
              <w:t>и</w:t>
            </w:r>
            <w:r w:rsidRPr="006E73B9">
              <w:rPr>
                <w:rFonts w:ascii="Arial Narrow" w:hAnsi="Arial Narrow"/>
              </w:rPr>
              <w:t xml:space="preserve"> </w:t>
            </w:r>
            <w:r>
              <w:rPr>
                <w:rFonts w:ascii="Arial Narrow" w:hAnsi="Arial Narrow"/>
              </w:rPr>
              <w:t>расположена на</w:t>
            </w:r>
            <w:r w:rsidRPr="006E73B9">
              <w:rPr>
                <w:rFonts w:ascii="Arial Narrow" w:hAnsi="Arial Narrow"/>
              </w:rPr>
              <w:t xml:space="preserve"> 500 мм </w:t>
            </w:r>
            <w:r>
              <w:rPr>
                <w:rFonts w:ascii="Arial Narrow" w:hAnsi="Arial Narrow"/>
              </w:rPr>
              <w:t>ниже</w:t>
            </w:r>
            <w:r w:rsidRPr="006E73B9">
              <w:rPr>
                <w:rFonts w:ascii="Arial Narrow" w:hAnsi="Arial Narrow"/>
              </w:rPr>
              <w:t xml:space="preserve"> </w:t>
            </w:r>
            <w:r>
              <w:rPr>
                <w:rFonts w:ascii="Arial Narrow" w:hAnsi="Arial Narrow"/>
              </w:rPr>
              <w:t>верхних конструкций Объекта</w:t>
            </w:r>
            <w:r w:rsidRPr="006E73B9">
              <w:rPr>
                <w:rFonts w:ascii="Arial Narrow" w:hAnsi="Arial Narrow"/>
              </w:rPr>
              <w:t>.</w:t>
            </w:r>
          </w:p>
          <w:p w14:paraId="32CCBBCA" w14:textId="77777777" w:rsidR="00823261" w:rsidRDefault="00823261" w:rsidP="00823261">
            <w:pPr>
              <w:rPr>
                <w:rFonts w:ascii="Arial Narrow" w:hAnsi="Arial Narrow"/>
              </w:rPr>
            </w:pPr>
            <w:r>
              <w:rPr>
                <w:rFonts w:ascii="Arial Narrow" w:hAnsi="Arial Narrow"/>
              </w:rPr>
              <w:t>Естественное о</w:t>
            </w:r>
            <w:r w:rsidRPr="001E0435">
              <w:rPr>
                <w:rFonts w:ascii="Arial Narrow" w:hAnsi="Arial Narrow"/>
              </w:rPr>
              <w:t xml:space="preserve">свещение </w:t>
            </w:r>
            <w:r>
              <w:rPr>
                <w:rFonts w:ascii="Arial Narrow" w:hAnsi="Arial Narrow"/>
              </w:rPr>
              <w:t xml:space="preserve">внутренних пространств (помещений), сформированных сооружениями,  </w:t>
            </w:r>
            <w:r w:rsidRPr="001E0435">
              <w:rPr>
                <w:rFonts w:ascii="Arial Narrow" w:hAnsi="Arial Narrow"/>
              </w:rPr>
              <w:t>обеспечивается посредством прозрачных оконно</w:t>
            </w:r>
            <w:r w:rsidRPr="001E0435">
              <w:rPr>
                <w:rFonts w:ascii="Cambria Math" w:hAnsi="Cambria Math" w:cs="Cambria Math"/>
              </w:rPr>
              <w:t>‐</w:t>
            </w:r>
            <w:r w:rsidRPr="001E0435">
              <w:rPr>
                <w:rFonts w:ascii="Arial Narrow" w:hAnsi="Arial Narrow" w:cs="Arial Narrow"/>
              </w:rPr>
              <w:t>витражных</w:t>
            </w:r>
            <w:r w:rsidRPr="001E0435">
              <w:rPr>
                <w:rFonts w:ascii="Arial Narrow" w:hAnsi="Arial Narrow"/>
              </w:rPr>
              <w:t xml:space="preserve"> </w:t>
            </w:r>
            <w:r w:rsidRPr="001E0435">
              <w:rPr>
                <w:rFonts w:ascii="Arial Narrow" w:hAnsi="Arial Narrow" w:cs="Arial Narrow"/>
              </w:rPr>
              <w:t>и</w:t>
            </w:r>
            <w:r w:rsidRPr="001E0435">
              <w:rPr>
                <w:rFonts w:ascii="Arial Narrow" w:hAnsi="Arial Narrow"/>
              </w:rPr>
              <w:t xml:space="preserve"> оконно</w:t>
            </w:r>
            <w:r w:rsidRPr="001E0435">
              <w:rPr>
                <w:rFonts w:ascii="Cambria Math" w:hAnsi="Cambria Math" w:cs="Cambria Math"/>
              </w:rPr>
              <w:t>‐</w:t>
            </w:r>
            <w:r w:rsidRPr="001E0435">
              <w:rPr>
                <w:rFonts w:ascii="Arial Narrow" w:hAnsi="Arial Narrow" w:cs="Arial Narrow"/>
              </w:rPr>
              <w:t>дверных</w:t>
            </w:r>
            <w:r w:rsidRPr="001E0435">
              <w:rPr>
                <w:rFonts w:ascii="Arial Narrow" w:hAnsi="Arial Narrow"/>
              </w:rPr>
              <w:t xml:space="preserve"> конструкций.</w:t>
            </w:r>
          </w:p>
          <w:p w14:paraId="734D144A" w14:textId="77777777" w:rsidR="00823261" w:rsidRDefault="00823261" w:rsidP="00823261">
            <w:pPr>
              <w:rPr>
                <w:rFonts w:ascii="Arial Narrow" w:hAnsi="Arial Narrow"/>
              </w:rPr>
            </w:pPr>
            <w:r w:rsidRPr="001E0435">
              <w:rPr>
                <w:rFonts w:ascii="Arial Narrow" w:hAnsi="Arial Narrow"/>
              </w:rPr>
              <w:t xml:space="preserve">Глухие участки </w:t>
            </w:r>
            <w:r>
              <w:rPr>
                <w:rFonts w:ascii="Arial Narrow" w:hAnsi="Arial Narrow"/>
              </w:rPr>
              <w:t>ограждающих конструкций</w:t>
            </w:r>
            <w:r w:rsidRPr="001E0435">
              <w:rPr>
                <w:rFonts w:ascii="Arial Narrow" w:hAnsi="Arial Narrow"/>
              </w:rPr>
              <w:t>, защищающие выставочные залы и помещения хранения от естественного света в соответствии с технологическими потребностями музея, облицованы кассетами из металла.</w:t>
            </w:r>
          </w:p>
          <w:p w14:paraId="6F1047E7" w14:textId="77777777" w:rsidR="00823261" w:rsidRDefault="00823261" w:rsidP="00823261">
            <w:pPr>
              <w:rPr>
                <w:rFonts w:ascii="Arial Narrow" w:hAnsi="Arial Narrow"/>
              </w:rPr>
            </w:pPr>
            <w:r w:rsidRPr="006E73B9">
              <w:rPr>
                <w:rFonts w:ascii="Arial Narrow" w:hAnsi="Arial Narrow"/>
              </w:rPr>
              <w:t xml:space="preserve">В литере </w:t>
            </w:r>
            <w:r>
              <w:rPr>
                <w:rFonts w:ascii="Arial Narrow" w:hAnsi="Arial Narrow"/>
              </w:rPr>
              <w:t>«</w:t>
            </w:r>
            <w:r w:rsidRPr="006E73B9">
              <w:rPr>
                <w:rFonts w:ascii="Arial Narrow" w:hAnsi="Arial Narrow"/>
              </w:rPr>
              <w:t>И</w:t>
            </w:r>
            <w:r>
              <w:rPr>
                <w:rFonts w:ascii="Arial Narrow" w:hAnsi="Arial Narrow"/>
              </w:rPr>
              <w:t>» Объекта</w:t>
            </w:r>
            <w:r w:rsidRPr="006E73B9">
              <w:rPr>
                <w:rFonts w:ascii="Arial Narrow" w:hAnsi="Arial Narrow"/>
              </w:rPr>
              <w:t xml:space="preserve"> из пространств выставочных залов</w:t>
            </w:r>
            <w:r>
              <w:rPr>
                <w:rFonts w:ascii="Arial Narrow" w:hAnsi="Arial Narrow"/>
              </w:rPr>
              <w:t>,</w:t>
            </w:r>
            <w:r w:rsidRPr="006E73B9">
              <w:rPr>
                <w:rFonts w:ascii="Arial Narrow" w:hAnsi="Arial Narrow"/>
              </w:rPr>
              <w:t xml:space="preserve">  </w:t>
            </w:r>
            <w:r>
              <w:rPr>
                <w:rFonts w:ascii="Arial Narrow" w:hAnsi="Arial Narrow"/>
              </w:rPr>
              <w:t>не имеющих</w:t>
            </w:r>
            <w:r w:rsidRPr="006E73B9">
              <w:rPr>
                <w:rFonts w:ascii="Arial Narrow" w:hAnsi="Arial Narrow"/>
              </w:rPr>
              <w:t xml:space="preserve"> естественного освещения  </w:t>
            </w:r>
            <w:r>
              <w:rPr>
                <w:rFonts w:ascii="Arial Narrow" w:hAnsi="Arial Narrow"/>
              </w:rPr>
              <w:t>предусмотрены выходы в</w:t>
            </w:r>
            <w:r w:rsidRPr="006E73B9">
              <w:rPr>
                <w:rFonts w:ascii="Arial Narrow" w:hAnsi="Arial Narrow"/>
              </w:rPr>
              <w:t xml:space="preserve"> пространство вестибюля с остекленным панорамным покрытием, что открывает  уникальные виды на исторические конструкции в любое время года. </w:t>
            </w:r>
            <w:r>
              <w:rPr>
                <w:rFonts w:ascii="Arial Narrow" w:hAnsi="Arial Narrow"/>
              </w:rPr>
              <w:t xml:space="preserve"> </w:t>
            </w:r>
          </w:p>
          <w:p w14:paraId="5EA34DD8" w14:textId="77777777" w:rsidR="00823261" w:rsidRDefault="00823261" w:rsidP="00823261">
            <w:pPr>
              <w:rPr>
                <w:rFonts w:ascii="Arial Narrow" w:hAnsi="Arial Narrow"/>
              </w:rPr>
            </w:pPr>
            <w:r>
              <w:rPr>
                <w:rFonts w:ascii="Arial Narrow" w:hAnsi="Arial Narrow"/>
              </w:rPr>
              <w:t xml:space="preserve">       </w:t>
            </w:r>
            <w:r w:rsidRPr="001E0435">
              <w:rPr>
                <w:rFonts w:ascii="Arial Narrow" w:hAnsi="Arial Narrow"/>
              </w:rPr>
              <w:t>На 1 этаже</w:t>
            </w:r>
            <w:r>
              <w:rPr>
                <w:rFonts w:ascii="Arial Narrow" w:hAnsi="Arial Narrow"/>
              </w:rPr>
              <w:t xml:space="preserve">(уровне) сооружения в литере «И» Объекта </w:t>
            </w:r>
            <w:r w:rsidRPr="001E0435">
              <w:rPr>
                <w:rFonts w:ascii="Arial Narrow" w:hAnsi="Arial Narrow"/>
              </w:rPr>
              <w:t>расположены: три выставочных зала временной экспозиции, зона загрузки экспонатов, подсобные помещения, инженерные помещения, служебные помещения,</w:t>
            </w:r>
            <w:r>
              <w:rPr>
                <w:rFonts w:ascii="Arial Narrow" w:hAnsi="Arial Narrow"/>
              </w:rPr>
              <w:t>административные помещения,</w:t>
            </w:r>
            <w:r w:rsidRPr="001E0435">
              <w:rPr>
                <w:rFonts w:ascii="Arial Narrow" w:hAnsi="Arial Narrow"/>
              </w:rPr>
              <w:t xml:space="preserve"> вестибюль</w:t>
            </w:r>
            <w:r>
              <w:rPr>
                <w:rFonts w:ascii="Arial Narrow" w:hAnsi="Arial Narrow"/>
              </w:rPr>
              <w:t xml:space="preserve"> с кассовой зоной</w:t>
            </w:r>
            <w:r w:rsidRPr="001E0435">
              <w:rPr>
                <w:rFonts w:ascii="Arial Narrow" w:hAnsi="Arial Narrow"/>
              </w:rPr>
              <w:t xml:space="preserve">, гардероб, </w:t>
            </w:r>
            <w:r>
              <w:rPr>
                <w:rFonts w:ascii="Arial Narrow" w:hAnsi="Arial Narrow"/>
              </w:rPr>
              <w:t xml:space="preserve">буфет. </w:t>
            </w:r>
          </w:p>
          <w:p w14:paraId="39EE4B15" w14:textId="77777777" w:rsidR="00823261" w:rsidRDefault="00823261" w:rsidP="00823261">
            <w:pPr>
              <w:rPr>
                <w:rFonts w:ascii="Arial Narrow" w:hAnsi="Arial Narrow"/>
              </w:rPr>
            </w:pPr>
            <w:r>
              <w:rPr>
                <w:rFonts w:ascii="Arial Narrow" w:hAnsi="Arial Narrow"/>
              </w:rPr>
              <w:t xml:space="preserve">На  2 этаже (уровне) сооружения в литере «И» Объекта расположено помещение венткамеры.  </w:t>
            </w:r>
          </w:p>
          <w:p w14:paraId="05C348E3" w14:textId="77777777" w:rsidR="00823261" w:rsidRDefault="00823261" w:rsidP="00823261">
            <w:pPr>
              <w:rPr>
                <w:rFonts w:ascii="Arial Narrow" w:hAnsi="Arial Narrow"/>
              </w:rPr>
            </w:pPr>
            <w:r>
              <w:rPr>
                <w:rFonts w:ascii="Arial Narrow" w:hAnsi="Arial Narrow"/>
              </w:rPr>
              <w:lastRenderedPageBreak/>
              <w:t xml:space="preserve">       </w:t>
            </w:r>
            <w:r w:rsidRPr="001E0435">
              <w:rPr>
                <w:rFonts w:ascii="Arial Narrow" w:hAnsi="Arial Narrow"/>
              </w:rPr>
              <w:t>На 1 этаже</w:t>
            </w:r>
            <w:r>
              <w:rPr>
                <w:rFonts w:ascii="Arial Narrow" w:hAnsi="Arial Narrow"/>
              </w:rPr>
              <w:t xml:space="preserve"> (уровне) сооружения в литере «Ж» Объекта </w:t>
            </w:r>
            <w:r w:rsidRPr="001E0435">
              <w:rPr>
                <w:rFonts w:ascii="Arial Narrow" w:hAnsi="Arial Narrow"/>
              </w:rPr>
              <w:t xml:space="preserve">расположены: подсобные помещения, инженерные помещения, служебные помещения, вестибюль, гардероб, </w:t>
            </w:r>
            <w:r>
              <w:rPr>
                <w:rFonts w:ascii="Arial Narrow" w:hAnsi="Arial Narrow"/>
              </w:rPr>
              <w:t>буфет</w:t>
            </w:r>
            <w:r w:rsidRPr="001E0435">
              <w:rPr>
                <w:rFonts w:ascii="Arial Narrow" w:hAnsi="Arial Narrow"/>
              </w:rPr>
              <w:t xml:space="preserve">, гримерные, </w:t>
            </w:r>
            <w:r>
              <w:rPr>
                <w:rFonts w:ascii="Arial Narrow" w:hAnsi="Arial Narrow"/>
              </w:rPr>
              <w:t xml:space="preserve">конференц зал на 608 мест, </w:t>
            </w:r>
            <w:r w:rsidRPr="001E0435">
              <w:rPr>
                <w:rFonts w:ascii="Arial Narrow" w:hAnsi="Arial Narrow"/>
              </w:rPr>
              <w:t>буфет,  санузлы.</w:t>
            </w:r>
          </w:p>
          <w:p w14:paraId="2FCFE14A" w14:textId="77777777" w:rsidR="00823261" w:rsidRPr="001E0435" w:rsidRDefault="00823261" w:rsidP="00823261">
            <w:pPr>
              <w:ind w:firstLine="322"/>
              <w:rPr>
                <w:rFonts w:ascii="Arial Narrow" w:hAnsi="Arial Narrow"/>
              </w:rPr>
            </w:pPr>
            <w:r w:rsidRPr="006E73B9">
              <w:rPr>
                <w:rFonts w:ascii="Arial Narrow" w:hAnsi="Arial Narrow"/>
              </w:rPr>
              <w:t xml:space="preserve">В </w:t>
            </w:r>
            <w:r>
              <w:rPr>
                <w:rFonts w:ascii="Arial Narrow" w:hAnsi="Arial Narrow"/>
              </w:rPr>
              <w:t xml:space="preserve">сооружении в </w:t>
            </w:r>
            <w:r w:rsidRPr="006E73B9">
              <w:rPr>
                <w:rFonts w:ascii="Arial Narrow" w:hAnsi="Arial Narrow"/>
              </w:rPr>
              <w:t xml:space="preserve">литере </w:t>
            </w:r>
            <w:r>
              <w:rPr>
                <w:rFonts w:ascii="Arial Narrow" w:hAnsi="Arial Narrow"/>
              </w:rPr>
              <w:t>«</w:t>
            </w:r>
            <w:r w:rsidRPr="006E73B9">
              <w:rPr>
                <w:rFonts w:ascii="Arial Narrow" w:hAnsi="Arial Narrow"/>
              </w:rPr>
              <w:t>Ж</w:t>
            </w:r>
            <w:r>
              <w:rPr>
                <w:rFonts w:ascii="Arial Narrow" w:hAnsi="Arial Narrow"/>
              </w:rPr>
              <w:t>»</w:t>
            </w:r>
            <w:r w:rsidRPr="006E73B9">
              <w:rPr>
                <w:rFonts w:ascii="Arial Narrow" w:hAnsi="Arial Narrow"/>
              </w:rPr>
              <w:t xml:space="preserve"> </w:t>
            </w:r>
            <w:r>
              <w:rPr>
                <w:rFonts w:ascii="Arial Narrow" w:hAnsi="Arial Narrow"/>
              </w:rPr>
              <w:t xml:space="preserve">Объекта предусматривается доступ </w:t>
            </w:r>
            <w:r w:rsidRPr="006E73B9">
              <w:rPr>
                <w:rFonts w:ascii="Arial Narrow" w:hAnsi="Arial Narrow"/>
              </w:rPr>
              <w:t xml:space="preserve">через вестибюль в </w:t>
            </w:r>
            <w:r>
              <w:rPr>
                <w:rFonts w:ascii="Arial Narrow" w:hAnsi="Arial Narrow"/>
              </w:rPr>
              <w:t xml:space="preserve">конференц </w:t>
            </w:r>
            <w:r w:rsidRPr="006E73B9">
              <w:rPr>
                <w:rFonts w:ascii="Arial Narrow" w:hAnsi="Arial Narrow"/>
              </w:rPr>
              <w:t>зал с</w:t>
            </w:r>
            <w:r>
              <w:rPr>
                <w:rFonts w:ascii="Arial Narrow" w:hAnsi="Arial Narrow"/>
              </w:rPr>
              <w:t xml:space="preserve">о специальной </w:t>
            </w:r>
            <w:r w:rsidRPr="006E73B9">
              <w:rPr>
                <w:rFonts w:ascii="Arial Narrow" w:hAnsi="Arial Narrow"/>
              </w:rPr>
              <w:t>акустической отделкой из рельефных деревянных панелей, что создает контраст между светлым пространством вестибюля и камерной, уютной атмосферой зала.</w:t>
            </w:r>
          </w:p>
          <w:p w14:paraId="5502AFE5" w14:textId="77777777" w:rsidR="00823261" w:rsidRPr="001E0435" w:rsidRDefault="00823261" w:rsidP="00823261">
            <w:pPr>
              <w:ind w:firstLine="322"/>
              <w:rPr>
                <w:rFonts w:ascii="Arial Narrow" w:hAnsi="Arial Narrow"/>
              </w:rPr>
            </w:pPr>
            <w:r w:rsidRPr="001E0435">
              <w:rPr>
                <w:rFonts w:ascii="Arial Narrow" w:hAnsi="Arial Narrow"/>
              </w:rPr>
              <w:t>На 2-м этаже</w:t>
            </w:r>
            <w:r>
              <w:rPr>
                <w:rFonts w:ascii="Arial Narrow" w:hAnsi="Arial Narrow"/>
              </w:rPr>
              <w:t xml:space="preserve"> (уровне) сооружения</w:t>
            </w:r>
            <w:r w:rsidRPr="001E0435">
              <w:rPr>
                <w:rFonts w:ascii="Arial Narrow" w:hAnsi="Arial Narrow"/>
              </w:rPr>
              <w:t xml:space="preserve"> </w:t>
            </w:r>
            <w:r>
              <w:rPr>
                <w:rFonts w:ascii="Arial Narrow" w:hAnsi="Arial Narrow"/>
              </w:rPr>
              <w:t xml:space="preserve">в </w:t>
            </w:r>
            <w:r w:rsidRPr="006E73B9">
              <w:rPr>
                <w:rFonts w:ascii="Arial Narrow" w:hAnsi="Arial Narrow"/>
              </w:rPr>
              <w:t xml:space="preserve">литере </w:t>
            </w:r>
            <w:r>
              <w:rPr>
                <w:rFonts w:ascii="Arial Narrow" w:hAnsi="Arial Narrow"/>
              </w:rPr>
              <w:t>«</w:t>
            </w:r>
            <w:r w:rsidRPr="006E73B9">
              <w:rPr>
                <w:rFonts w:ascii="Arial Narrow" w:hAnsi="Arial Narrow"/>
              </w:rPr>
              <w:t>Ж</w:t>
            </w:r>
            <w:r>
              <w:rPr>
                <w:rFonts w:ascii="Arial Narrow" w:hAnsi="Arial Narrow"/>
              </w:rPr>
              <w:t>»</w:t>
            </w:r>
            <w:r w:rsidRPr="006E73B9">
              <w:rPr>
                <w:rFonts w:ascii="Arial Narrow" w:hAnsi="Arial Narrow"/>
              </w:rPr>
              <w:t xml:space="preserve"> </w:t>
            </w:r>
            <w:r>
              <w:rPr>
                <w:rFonts w:ascii="Arial Narrow" w:hAnsi="Arial Narrow"/>
              </w:rPr>
              <w:t xml:space="preserve">Объекта </w:t>
            </w:r>
            <w:r w:rsidRPr="001E0435">
              <w:rPr>
                <w:rFonts w:ascii="Arial Narrow" w:hAnsi="Arial Narrow"/>
              </w:rPr>
              <w:t xml:space="preserve">расположены технические помещения конференц-зала: </w:t>
            </w:r>
            <w:r>
              <w:rPr>
                <w:rFonts w:ascii="Arial Narrow" w:hAnsi="Arial Narrow"/>
              </w:rPr>
              <w:t>гр</w:t>
            </w:r>
            <w:r w:rsidRPr="001E0435">
              <w:rPr>
                <w:rFonts w:ascii="Arial Narrow" w:hAnsi="Arial Narrow"/>
              </w:rPr>
              <w:t>имерная, проекционная, свето</w:t>
            </w:r>
            <w:r>
              <w:rPr>
                <w:rFonts w:ascii="Arial Narrow" w:hAnsi="Arial Narrow"/>
              </w:rPr>
              <w:t>-</w:t>
            </w:r>
            <w:r w:rsidRPr="001E0435">
              <w:rPr>
                <w:rFonts w:ascii="Arial Narrow" w:hAnsi="Arial Narrow"/>
              </w:rPr>
              <w:t xml:space="preserve"> и звукоаппаратные. </w:t>
            </w:r>
          </w:p>
          <w:p w14:paraId="6322C020" w14:textId="77777777" w:rsidR="00823261" w:rsidRPr="001E0435" w:rsidRDefault="00823261" w:rsidP="00823261">
            <w:pPr>
              <w:ind w:firstLine="322"/>
              <w:rPr>
                <w:rFonts w:ascii="Arial Narrow" w:hAnsi="Arial Narrow"/>
              </w:rPr>
            </w:pPr>
            <w:r>
              <w:rPr>
                <w:rFonts w:ascii="Arial Narrow" w:hAnsi="Arial Narrow"/>
              </w:rPr>
              <w:t xml:space="preserve">На 3-м этаже (уровне) сооружения в </w:t>
            </w:r>
            <w:r w:rsidRPr="006E73B9">
              <w:rPr>
                <w:rFonts w:ascii="Arial Narrow" w:hAnsi="Arial Narrow"/>
              </w:rPr>
              <w:t xml:space="preserve">литере </w:t>
            </w:r>
            <w:r>
              <w:rPr>
                <w:rFonts w:ascii="Arial Narrow" w:hAnsi="Arial Narrow"/>
              </w:rPr>
              <w:t>«</w:t>
            </w:r>
            <w:r w:rsidRPr="006E73B9">
              <w:rPr>
                <w:rFonts w:ascii="Arial Narrow" w:hAnsi="Arial Narrow"/>
              </w:rPr>
              <w:t>Ж</w:t>
            </w:r>
            <w:r>
              <w:rPr>
                <w:rFonts w:ascii="Arial Narrow" w:hAnsi="Arial Narrow"/>
              </w:rPr>
              <w:t>»</w:t>
            </w:r>
            <w:r w:rsidRPr="006E73B9">
              <w:rPr>
                <w:rFonts w:ascii="Arial Narrow" w:hAnsi="Arial Narrow"/>
              </w:rPr>
              <w:t xml:space="preserve"> </w:t>
            </w:r>
            <w:r>
              <w:rPr>
                <w:rFonts w:ascii="Arial Narrow" w:hAnsi="Arial Narrow"/>
              </w:rPr>
              <w:t xml:space="preserve">Объекта расположена </w:t>
            </w:r>
            <w:r w:rsidRPr="001E0435">
              <w:rPr>
                <w:rFonts w:ascii="Arial Narrow" w:hAnsi="Arial Narrow"/>
              </w:rPr>
              <w:t>венткамера.</w:t>
            </w:r>
          </w:p>
          <w:p w14:paraId="473186F5" w14:textId="77777777" w:rsidR="00823261" w:rsidRDefault="00823261" w:rsidP="00823261">
            <w:pPr>
              <w:ind w:firstLine="322"/>
              <w:rPr>
                <w:rFonts w:ascii="Arial Narrow" w:hAnsi="Arial Narrow"/>
              </w:rPr>
            </w:pPr>
            <w:r w:rsidRPr="001E0435">
              <w:rPr>
                <w:rFonts w:ascii="Arial Narrow" w:hAnsi="Arial Narrow"/>
              </w:rPr>
              <w:t xml:space="preserve">Площади гардеробов, вестибюлей, </w:t>
            </w:r>
            <w:r>
              <w:rPr>
                <w:rFonts w:ascii="Arial Narrow" w:hAnsi="Arial Narrow"/>
              </w:rPr>
              <w:t>вспомогательных помещений</w:t>
            </w:r>
            <w:r w:rsidRPr="001E0435">
              <w:rPr>
                <w:rFonts w:ascii="Arial Narrow" w:hAnsi="Arial Narrow"/>
              </w:rPr>
              <w:t xml:space="preserve"> приняты согласно </w:t>
            </w:r>
            <w:r>
              <w:rPr>
                <w:rFonts w:ascii="Arial Narrow" w:hAnsi="Arial Narrow"/>
              </w:rPr>
              <w:t xml:space="preserve">установленным </w:t>
            </w:r>
            <w:r w:rsidRPr="001E0435">
              <w:rPr>
                <w:rFonts w:ascii="Arial Narrow" w:hAnsi="Arial Narrow"/>
              </w:rPr>
              <w:t>нормативам</w:t>
            </w:r>
            <w:r>
              <w:rPr>
                <w:rFonts w:ascii="Arial Narrow" w:hAnsi="Arial Narrow"/>
              </w:rPr>
              <w:t>.</w:t>
            </w:r>
          </w:p>
          <w:p w14:paraId="52133E18" w14:textId="77777777" w:rsidR="00823261" w:rsidRDefault="00823261" w:rsidP="00823261">
            <w:pPr>
              <w:ind w:firstLine="322"/>
              <w:rPr>
                <w:rFonts w:ascii="Arial Narrow" w:hAnsi="Arial Narrow"/>
              </w:rPr>
            </w:pPr>
          </w:p>
          <w:p w14:paraId="4741F76F" w14:textId="77777777" w:rsidR="00823261" w:rsidRPr="001E0435" w:rsidRDefault="00823261" w:rsidP="00823261">
            <w:pPr>
              <w:ind w:firstLine="322"/>
              <w:rPr>
                <w:rFonts w:ascii="Arial Narrow" w:hAnsi="Arial Narrow"/>
              </w:rPr>
            </w:pPr>
            <w:r>
              <w:rPr>
                <w:rFonts w:ascii="Arial Narrow" w:hAnsi="Arial Narrow"/>
              </w:rPr>
              <w:t>Состав помещений и их площади приведены в Приложении А к настоящему техническому заданию.</w:t>
            </w:r>
          </w:p>
          <w:p w14:paraId="48BE3990" w14:textId="77777777" w:rsidR="00823261" w:rsidRDefault="00823261" w:rsidP="00823261">
            <w:pPr>
              <w:jc w:val="both"/>
              <w:rPr>
                <w:rFonts w:ascii="Arial Narrow" w:hAnsi="Arial Narrow"/>
              </w:rPr>
            </w:pPr>
          </w:p>
          <w:p w14:paraId="44B313CB" w14:textId="77777777" w:rsidR="00823261" w:rsidRPr="001E0435" w:rsidRDefault="00823261" w:rsidP="00823261">
            <w:pPr>
              <w:ind w:firstLine="322"/>
              <w:rPr>
                <w:rFonts w:ascii="Arial Narrow" w:hAnsi="Arial Narrow"/>
              </w:rPr>
            </w:pPr>
            <w:r w:rsidRPr="001E0435">
              <w:rPr>
                <w:rFonts w:ascii="Arial Narrow" w:hAnsi="Arial Narrow"/>
              </w:rPr>
              <w:t xml:space="preserve">Главные входы в </w:t>
            </w:r>
            <w:r>
              <w:rPr>
                <w:rFonts w:ascii="Arial Narrow" w:hAnsi="Arial Narrow"/>
              </w:rPr>
              <w:t>сооружения</w:t>
            </w:r>
            <w:r w:rsidRPr="001E0435">
              <w:rPr>
                <w:rFonts w:ascii="Arial Narrow" w:hAnsi="Arial Narrow"/>
              </w:rPr>
              <w:t xml:space="preserve"> расположены на торцевых фасадах А/И-В/И и В/Ж-А/Ж друг напротив друга. </w:t>
            </w:r>
          </w:p>
          <w:p w14:paraId="250B1B5B" w14:textId="77777777" w:rsidR="00823261" w:rsidRDefault="00823261" w:rsidP="00823261">
            <w:pPr>
              <w:ind w:firstLine="322"/>
              <w:rPr>
                <w:rFonts w:ascii="Arial Narrow" w:hAnsi="Arial Narrow"/>
              </w:rPr>
            </w:pPr>
            <w:r>
              <w:rPr>
                <w:rFonts w:ascii="Arial Narrow" w:hAnsi="Arial Narrow"/>
              </w:rPr>
              <w:t>Перемещение между уровнями помещений сооружений</w:t>
            </w:r>
            <w:r w:rsidRPr="001E0435">
              <w:rPr>
                <w:rFonts w:ascii="Arial Narrow" w:hAnsi="Arial Narrow"/>
              </w:rPr>
              <w:t xml:space="preserve"> осуществляются с помощью двух эвакуационных лестниц. Расстояния от дверей наиболее удаленных зрительских мест до ближайших эвакуационных выходов приняты в соответствии с нормативами. </w:t>
            </w:r>
          </w:p>
          <w:p w14:paraId="362525E9" w14:textId="77777777" w:rsidR="00823261" w:rsidRPr="001E0435" w:rsidRDefault="00823261" w:rsidP="00823261">
            <w:pPr>
              <w:rPr>
                <w:rFonts w:ascii="Arial Narrow" w:hAnsi="Arial Narrow"/>
              </w:rPr>
            </w:pPr>
            <w:r w:rsidRPr="001E0435">
              <w:rPr>
                <w:rFonts w:ascii="Arial Narrow" w:hAnsi="Arial Narrow"/>
              </w:rPr>
              <w:t>Высота этажей (</w:t>
            </w:r>
            <w:r>
              <w:rPr>
                <w:rFonts w:ascii="Arial Narrow" w:hAnsi="Arial Narrow"/>
              </w:rPr>
              <w:t xml:space="preserve">уровней, </w:t>
            </w:r>
            <w:r w:rsidRPr="001E0435">
              <w:rPr>
                <w:rFonts w:ascii="Arial Narrow" w:hAnsi="Arial Narrow"/>
              </w:rPr>
              <w:t>от уровня чистого пола до уровня чистого пола следующего этажа</w:t>
            </w:r>
            <w:r>
              <w:rPr>
                <w:rFonts w:ascii="Arial Narrow" w:hAnsi="Arial Narrow"/>
              </w:rPr>
              <w:t xml:space="preserve"> (уровня)</w:t>
            </w:r>
            <w:r w:rsidRPr="001E0435">
              <w:rPr>
                <w:rFonts w:ascii="Arial Narrow" w:hAnsi="Arial Narrow"/>
              </w:rPr>
              <w:t>):</w:t>
            </w:r>
          </w:p>
          <w:p w14:paraId="4A2C29CB" w14:textId="77777777" w:rsidR="00823261" w:rsidRPr="001E0435" w:rsidRDefault="00823261" w:rsidP="00823261">
            <w:pPr>
              <w:ind w:firstLine="322"/>
              <w:rPr>
                <w:rFonts w:ascii="Arial Narrow" w:hAnsi="Arial Narrow"/>
              </w:rPr>
            </w:pPr>
            <w:r w:rsidRPr="001E0435">
              <w:rPr>
                <w:rFonts w:ascii="Arial Narrow" w:hAnsi="Arial Narrow"/>
              </w:rPr>
              <w:t>1 этаж на отм. 0.000 м;</w:t>
            </w:r>
          </w:p>
          <w:p w14:paraId="1B4C3BE5" w14:textId="77777777" w:rsidR="00823261" w:rsidRPr="001E0435" w:rsidRDefault="00823261" w:rsidP="00823261">
            <w:pPr>
              <w:ind w:firstLine="322"/>
              <w:rPr>
                <w:rFonts w:ascii="Arial Narrow" w:hAnsi="Arial Narrow"/>
              </w:rPr>
            </w:pPr>
            <w:r w:rsidRPr="001E0435">
              <w:rPr>
                <w:rFonts w:ascii="Arial Narrow" w:hAnsi="Arial Narrow"/>
              </w:rPr>
              <w:t xml:space="preserve">2 этаж  (Литер И) на отм. от +4.800, (Литер Ж) переменная на отм. от +3.800; </w:t>
            </w:r>
          </w:p>
          <w:p w14:paraId="56A2904A" w14:textId="77777777" w:rsidR="00823261" w:rsidRPr="001E0435" w:rsidRDefault="00823261" w:rsidP="00823261">
            <w:pPr>
              <w:ind w:firstLine="322"/>
              <w:rPr>
                <w:rFonts w:ascii="Arial Narrow" w:hAnsi="Arial Narrow"/>
              </w:rPr>
            </w:pPr>
            <w:r w:rsidRPr="001E0435">
              <w:rPr>
                <w:rFonts w:ascii="Arial Narrow" w:hAnsi="Arial Narrow"/>
              </w:rPr>
              <w:t>3 этаж  (Литер Ж) на отм. +7.100 м.</w:t>
            </w:r>
          </w:p>
          <w:p w14:paraId="35864764" w14:textId="77777777" w:rsidR="00823261" w:rsidRDefault="00823261" w:rsidP="00823261">
            <w:pPr>
              <w:rPr>
                <w:rFonts w:ascii="Arial Narrow" w:hAnsi="Arial Narrow"/>
              </w:rPr>
            </w:pPr>
            <w:r w:rsidRPr="001E0435">
              <w:rPr>
                <w:rFonts w:ascii="Arial Narrow" w:hAnsi="Arial Narrow"/>
              </w:rPr>
              <w:t>Относительная отметка 0,000 соответствует абсолютной отметке +75,55 по балтийской системе.</w:t>
            </w:r>
          </w:p>
          <w:p w14:paraId="7B6D9F5E" w14:textId="77777777" w:rsidR="00823261" w:rsidRDefault="00823261" w:rsidP="00823261">
            <w:pPr>
              <w:rPr>
                <w:rFonts w:ascii="Arial Narrow" w:hAnsi="Arial Narrow"/>
              </w:rPr>
            </w:pPr>
          </w:p>
          <w:p w14:paraId="3787C366" w14:textId="77777777" w:rsidR="00823261" w:rsidRDefault="00823261" w:rsidP="00823261">
            <w:pPr>
              <w:rPr>
                <w:rFonts w:ascii="Arial Narrow" w:hAnsi="Arial Narrow"/>
              </w:rPr>
            </w:pPr>
            <w:r>
              <w:rPr>
                <w:rFonts w:ascii="Arial Narrow" w:hAnsi="Arial Narrow"/>
              </w:rPr>
              <w:t>Внутренняя отделка:</w:t>
            </w:r>
          </w:p>
          <w:p w14:paraId="6E5FE968" w14:textId="77777777" w:rsidR="00823261" w:rsidRPr="001E0435" w:rsidRDefault="00823261" w:rsidP="00823261">
            <w:pPr>
              <w:spacing w:before="240" w:afterLines="100" w:after="240"/>
              <w:ind w:left="38"/>
              <w:rPr>
                <w:rFonts w:ascii="Arial Narrow" w:hAnsi="Arial Narrow"/>
              </w:rPr>
            </w:pPr>
            <w:r w:rsidRPr="001E0435">
              <w:rPr>
                <w:rFonts w:ascii="Arial Narrow" w:hAnsi="Arial Narrow"/>
              </w:rPr>
              <w:t>Фойе и общественные пространства.  Основными материалами отделки стен  являются металлические кассеты. По</w:t>
            </w:r>
            <w:r>
              <w:rPr>
                <w:rFonts w:ascii="Arial Narrow" w:hAnsi="Arial Narrow"/>
              </w:rPr>
              <w:t>тол</w:t>
            </w:r>
            <w:r w:rsidRPr="001E0435">
              <w:rPr>
                <w:rFonts w:ascii="Arial Narrow" w:hAnsi="Arial Narrow"/>
              </w:rPr>
              <w:t xml:space="preserve">ки основных общественных </w:t>
            </w:r>
            <w:r>
              <w:rPr>
                <w:rFonts w:ascii="Arial Narrow" w:hAnsi="Arial Narrow"/>
              </w:rPr>
              <w:t xml:space="preserve">помещений </w:t>
            </w:r>
            <w:r w:rsidRPr="001E0435">
              <w:rPr>
                <w:rFonts w:ascii="Arial Narrow" w:hAnsi="Arial Narrow"/>
              </w:rPr>
              <w:t xml:space="preserve"> </w:t>
            </w:r>
            <w:r>
              <w:rPr>
                <w:rFonts w:ascii="Arial Narrow" w:hAnsi="Arial Narrow"/>
              </w:rPr>
              <w:t>выполнены светопрозрачными</w:t>
            </w:r>
            <w:r w:rsidRPr="001E0435">
              <w:rPr>
                <w:rFonts w:ascii="Arial Narrow" w:hAnsi="Arial Narrow"/>
              </w:rPr>
              <w:t xml:space="preserve">, </w:t>
            </w:r>
            <w:r>
              <w:rPr>
                <w:rFonts w:ascii="Arial Narrow" w:hAnsi="Arial Narrow"/>
              </w:rPr>
              <w:t>что</w:t>
            </w:r>
            <w:r w:rsidRPr="001E0435">
              <w:rPr>
                <w:rFonts w:ascii="Arial Narrow" w:hAnsi="Arial Narrow"/>
              </w:rPr>
              <w:t xml:space="preserve"> создает  дополнительное освещение. Пол наливной – терраццо, белого цвета с фракциями разных оттенков. </w:t>
            </w:r>
          </w:p>
          <w:p w14:paraId="708A3450" w14:textId="77777777" w:rsidR="00823261" w:rsidRPr="001E0435" w:rsidRDefault="00823261" w:rsidP="00823261">
            <w:pPr>
              <w:spacing w:before="240" w:afterLines="100" w:after="240"/>
              <w:ind w:left="38"/>
              <w:rPr>
                <w:rFonts w:ascii="Arial Narrow" w:hAnsi="Arial Narrow"/>
              </w:rPr>
            </w:pPr>
            <w:r w:rsidRPr="001E0435">
              <w:rPr>
                <w:rFonts w:ascii="Arial Narrow" w:hAnsi="Arial Narrow"/>
              </w:rPr>
              <w:t>Экспозиционные залы. Внутренние перегородки залов выполняются из МДФ, их расположение уточняется дизайн-проектом экспозиции. Полы выставочных залов – наливные терраццо. Подвесные потолки выполнены из гипсокартона, с встроенными в них щелевыми вентиляционными решетками.</w:t>
            </w:r>
          </w:p>
          <w:p w14:paraId="0105D2E2" w14:textId="77777777" w:rsidR="00823261" w:rsidRPr="001E0435" w:rsidRDefault="00823261" w:rsidP="00823261">
            <w:pPr>
              <w:spacing w:before="240" w:afterLines="100" w:after="240"/>
              <w:ind w:left="38"/>
              <w:rPr>
                <w:rFonts w:ascii="Arial Narrow" w:hAnsi="Arial Narrow"/>
              </w:rPr>
            </w:pPr>
            <w:r w:rsidRPr="001E0435">
              <w:rPr>
                <w:rFonts w:ascii="Arial Narrow" w:hAnsi="Arial Narrow"/>
              </w:rPr>
              <w:t>Помещение рецепции, совмещенное с гардеробом и буфетом. Пол – наливной терраццо; отделка стен – штукатурка по сетке, потолков  – штукатурка по сетке, в соответствии с дизайн-проектом.</w:t>
            </w:r>
          </w:p>
          <w:p w14:paraId="5777D848" w14:textId="77777777" w:rsidR="00823261" w:rsidRPr="001E0435" w:rsidRDefault="00823261" w:rsidP="00823261">
            <w:pPr>
              <w:spacing w:before="240" w:afterLines="100" w:after="240"/>
              <w:ind w:left="38"/>
              <w:rPr>
                <w:rFonts w:ascii="Arial Narrow" w:hAnsi="Arial Narrow"/>
              </w:rPr>
            </w:pPr>
            <w:r w:rsidRPr="001E0435">
              <w:rPr>
                <w:rFonts w:ascii="Arial Narrow" w:hAnsi="Arial Narrow"/>
              </w:rPr>
              <w:t xml:space="preserve">Помещения санитарных узлов и </w:t>
            </w:r>
            <w:r>
              <w:rPr>
                <w:rFonts w:ascii="Arial Narrow" w:hAnsi="Arial Narrow"/>
              </w:rPr>
              <w:t>вспомогательных помещений</w:t>
            </w:r>
            <w:r w:rsidRPr="001E0435">
              <w:rPr>
                <w:rFonts w:ascii="Arial Narrow" w:hAnsi="Arial Narrow"/>
              </w:rPr>
              <w:t>. Санузлы в общественных зонах выполняются в соответствии с проект</w:t>
            </w:r>
            <w:r>
              <w:rPr>
                <w:rFonts w:ascii="Arial Narrow" w:hAnsi="Arial Narrow"/>
              </w:rPr>
              <w:t>ной документацией</w:t>
            </w:r>
            <w:r w:rsidRPr="001E0435">
              <w:rPr>
                <w:rFonts w:ascii="Arial Narrow" w:hAnsi="Arial Narrow"/>
              </w:rPr>
              <w:t xml:space="preserve">. Отделка пола – керамогранитная плитка с антискользящей поверхностью,  стены – керамическая плитка, потолок – подвесной ГВЛ, окраска водостойкой краской. </w:t>
            </w:r>
          </w:p>
          <w:p w14:paraId="2BB11421" w14:textId="77777777" w:rsidR="00823261" w:rsidRPr="001E0435" w:rsidRDefault="00823261" w:rsidP="00823261">
            <w:pPr>
              <w:ind w:firstLine="38"/>
              <w:jc w:val="both"/>
              <w:rPr>
                <w:rFonts w:ascii="Arial Narrow" w:hAnsi="Arial Narrow"/>
              </w:rPr>
            </w:pPr>
            <w:r w:rsidRPr="001E0435">
              <w:rPr>
                <w:rFonts w:ascii="Arial Narrow" w:hAnsi="Arial Narrow"/>
              </w:rPr>
              <w:t xml:space="preserve">Инженерно-технические помещения.  Отделка выполняется в соответствии с положениями нормативных документов и регламентов в зависимости от функционального назначения. В венткамерах и прочих инженерно-технических </w:t>
            </w:r>
            <w:r w:rsidRPr="001E0435">
              <w:rPr>
                <w:rFonts w:ascii="Arial Narrow" w:hAnsi="Arial Narrow"/>
              </w:rPr>
              <w:lastRenderedPageBreak/>
              <w:t>помещениях, смежных с помещениями с постоянным пребыванием людей предусмотрено устройство плавающих полов и дополнительных материалов отделки стен и потолка, поглощающих шум и вибрацию оборудования.</w:t>
            </w:r>
          </w:p>
          <w:p w14:paraId="435E105A" w14:textId="77777777" w:rsidR="00823261" w:rsidRPr="006E73B9" w:rsidRDefault="00823261" w:rsidP="00823261">
            <w:pPr>
              <w:jc w:val="both"/>
              <w:rPr>
                <w:rFonts w:ascii="Arial Narrow" w:hAnsi="Arial Narrow"/>
              </w:rPr>
            </w:pPr>
            <w:r w:rsidRPr="001E0435">
              <w:rPr>
                <w:rFonts w:ascii="Arial Narrow" w:hAnsi="Arial Narrow"/>
              </w:rPr>
              <w:t xml:space="preserve">Для обеспечения особых условий для конференц-зала в отделке используются звукоизоляционные материалы и акустические панели на стенах и потолке. </w:t>
            </w:r>
          </w:p>
          <w:p w14:paraId="0AA628C9" w14:textId="77777777" w:rsidR="00823261" w:rsidRDefault="00823261" w:rsidP="00823261">
            <w:pPr>
              <w:pStyle w:val="af4"/>
              <w:tabs>
                <w:tab w:val="left" w:pos="322"/>
              </w:tabs>
              <w:autoSpaceDE w:val="0"/>
              <w:autoSpaceDN w:val="0"/>
              <w:adjustRightInd w:val="0"/>
              <w:ind w:left="0" w:firstLine="180"/>
              <w:jc w:val="both"/>
              <w:rPr>
                <w:rFonts w:ascii="Arial Narrow" w:hAnsi="Arial Narrow"/>
                <w:i/>
                <w:iCs/>
              </w:rPr>
            </w:pPr>
          </w:p>
        </w:tc>
      </w:tr>
      <w:tr w:rsidR="00823261" w:rsidRPr="00FB20AB" w14:paraId="1375F0FB" w14:textId="77777777" w:rsidTr="00F55460">
        <w:tc>
          <w:tcPr>
            <w:tcW w:w="709" w:type="dxa"/>
          </w:tcPr>
          <w:p w14:paraId="36335C29" w14:textId="77777777" w:rsidR="00823261" w:rsidRPr="0028307B" w:rsidRDefault="00823261" w:rsidP="00823261">
            <w:pPr>
              <w:rPr>
                <w:rFonts w:ascii="Arial Narrow" w:hAnsi="Arial Narrow"/>
              </w:rPr>
            </w:pPr>
            <w:r>
              <w:rPr>
                <w:rFonts w:ascii="Arial Narrow" w:hAnsi="Arial Narrow"/>
              </w:rPr>
              <w:lastRenderedPageBreak/>
              <w:t>3.4</w:t>
            </w:r>
          </w:p>
        </w:tc>
        <w:tc>
          <w:tcPr>
            <w:tcW w:w="2694" w:type="dxa"/>
          </w:tcPr>
          <w:p w14:paraId="6B636A5B" w14:textId="77777777" w:rsidR="00823261" w:rsidRDefault="00823261" w:rsidP="00823261">
            <w:pPr>
              <w:rPr>
                <w:rFonts w:ascii="Arial Narrow" w:hAnsi="Arial Narrow"/>
              </w:rPr>
            </w:pPr>
            <w:r w:rsidRPr="006E73B9">
              <w:rPr>
                <w:rFonts w:ascii="Arial Narrow" w:hAnsi="Arial Narrow"/>
              </w:rPr>
              <w:t xml:space="preserve">Описание конструктивных решений </w:t>
            </w:r>
          </w:p>
        </w:tc>
        <w:tc>
          <w:tcPr>
            <w:tcW w:w="7229" w:type="dxa"/>
          </w:tcPr>
          <w:p w14:paraId="5FF4209D" w14:textId="77777777" w:rsidR="00823261" w:rsidRDefault="00823261" w:rsidP="00823261">
            <w:pPr>
              <w:rPr>
                <w:rFonts w:ascii="Arial Narrow" w:hAnsi="Arial Narrow"/>
              </w:rPr>
            </w:pPr>
            <w:r w:rsidRPr="00CC155F">
              <w:rPr>
                <w:rFonts w:ascii="Arial Narrow" w:hAnsi="Arial Narrow"/>
                <w:u w:val="single"/>
              </w:rPr>
              <w:t>Фундамент:</w:t>
            </w:r>
            <w:r w:rsidRPr="00CC155F">
              <w:rPr>
                <w:rFonts w:ascii="Arial Narrow" w:hAnsi="Arial Narrow"/>
              </w:rPr>
              <w:t xml:space="preserve"> без фундамента, основание – </w:t>
            </w:r>
            <w:r>
              <w:rPr>
                <w:rFonts w:ascii="Arial Narrow" w:hAnsi="Arial Narrow"/>
              </w:rPr>
              <w:t>монолитное железо</w:t>
            </w:r>
            <w:r w:rsidRPr="00CC155F">
              <w:rPr>
                <w:rFonts w:ascii="Arial Narrow" w:hAnsi="Arial Narrow"/>
              </w:rPr>
              <w:t>бетонн</w:t>
            </w:r>
            <w:r>
              <w:rPr>
                <w:rFonts w:ascii="Arial Narrow" w:hAnsi="Arial Narrow"/>
              </w:rPr>
              <w:t>ое</w:t>
            </w:r>
            <w:r w:rsidRPr="00CC155F">
              <w:rPr>
                <w:rFonts w:ascii="Arial Narrow" w:hAnsi="Arial Narrow"/>
              </w:rPr>
              <w:t xml:space="preserve"> </w:t>
            </w:r>
          </w:p>
          <w:p w14:paraId="3394151B" w14:textId="77777777" w:rsidR="00823261" w:rsidRPr="00CC155F" w:rsidRDefault="00823261" w:rsidP="00823261">
            <w:pPr>
              <w:rPr>
                <w:rFonts w:ascii="Arial Narrow" w:hAnsi="Arial Narrow"/>
              </w:rPr>
            </w:pPr>
            <w:r>
              <w:rPr>
                <w:rFonts w:ascii="Arial Narrow" w:hAnsi="Arial Narrow"/>
                <w:u w:val="single"/>
              </w:rPr>
              <w:t>Принципиальная схема сооружений</w:t>
            </w:r>
            <w:r>
              <w:rPr>
                <w:rFonts w:ascii="Arial Narrow" w:hAnsi="Arial Narrow"/>
              </w:rPr>
              <w:t xml:space="preserve"> – каркасная (с каркасом из металлических профилей), с шагом несущих конструкций-  6 м.</w:t>
            </w:r>
          </w:p>
          <w:p w14:paraId="52FA8021" w14:textId="77777777" w:rsidR="00823261" w:rsidRPr="00CC155F" w:rsidRDefault="00823261" w:rsidP="00823261">
            <w:pPr>
              <w:rPr>
                <w:rFonts w:ascii="Arial Narrow" w:hAnsi="Arial Narrow"/>
              </w:rPr>
            </w:pPr>
            <w:r w:rsidRPr="00CC155F">
              <w:rPr>
                <w:rFonts w:ascii="Arial Narrow" w:hAnsi="Arial Narrow"/>
                <w:u w:val="single"/>
              </w:rPr>
              <w:t>Наружные стены -</w:t>
            </w:r>
            <w:r w:rsidRPr="00CC155F">
              <w:rPr>
                <w:rFonts w:ascii="Arial Narrow" w:hAnsi="Arial Narrow"/>
              </w:rPr>
              <w:t xml:space="preserve">  </w:t>
            </w:r>
            <w:r w:rsidRPr="00AF6AF2">
              <w:rPr>
                <w:rFonts w:ascii="Arial Narrow" w:hAnsi="Arial Narrow"/>
              </w:rPr>
              <w:t>каркасно-обшивные самонесущие и ненесущие с каркасом из стальных холодногнутых оцинкованных профилей</w:t>
            </w:r>
            <w:r>
              <w:rPr>
                <w:rFonts w:ascii="Arial Narrow" w:hAnsi="Arial Narrow"/>
              </w:rPr>
              <w:t xml:space="preserve"> (л</w:t>
            </w:r>
            <w:r w:rsidRPr="00225B9E">
              <w:rPr>
                <w:rFonts w:ascii="Arial Narrow" w:hAnsi="Arial Narrow"/>
              </w:rPr>
              <w:t>ёгкие стальные тонкостенные конструкции</w:t>
            </w:r>
            <w:r>
              <w:rPr>
                <w:rFonts w:ascii="Arial Narrow" w:hAnsi="Arial Narrow"/>
              </w:rPr>
              <w:t xml:space="preserve">)  с облицовкой </w:t>
            </w:r>
            <w:r w:rsidRPr="00CC155F">
              <w:rPr>
                <w:rFonts w:ascii="Arial Narrow" w:hAnsi="Arial Narrow"/>
              </w:rPr>
              <w:t>фасадны</w:t>
            </w:r>
            <w:r>
              <w:rPr>
                <w:rFonts w:ascii="Arial Narrow" w:hAnsi="Arial Narrow"/>
              </w:rPr>
              <w:t>ми</w:t>
            </w:r>
            <w:r w:rsidRPr="00CC155F">
              <w:rPr>
                <w:rFonts w:ascii="Arial Narrow" w:hAnsi="Arial Narrow"/>
              </w:rPr>
              <w:t xml:space="preserve"> кассет</w:t>
            </w:r>
            <w:r>
              <w:rPr>
                <w:rFonts w:ascii="Arial Narrow" w:hAnsi="Arial Narrow"/>
              </w:rPr>
              <w:t>ами</w:t>
            </w:r>
            <w:r w:rsidRPr="00CC155F">
              <w:rPr>
                <w:rFonts w:ascii="Arial Narrow" w:hAnsi="Arial Narrow"/>
              </w:rPr>
              <w:t xml:space="preserve"> из нержавеющей стали 50 мм или композит</w:t>
            </w:r>
            <w:r>
              <w:rPr>
                <w:rFonts w:ascii="Arial Narrow" w:hAnsi="Arial Narrow"/>
              </w:rPr>
              <w:t>ом</w:t>
            </w:r>
            <w:r w:rsidRPr="00CC155F">
              <w:rPr>
                <w:rFonts w:ascii="Arial Narrow" w:hAnsi="Arial Narrow"/>
              </w:rPr>
              <w:t xml:space="preserve"> с отделкой из нержавеющей стали с </w:t>
            </w:r>
            <w:r>
              <w:rPr>
                <w:rFonts w:ascii="Arial Narrow" w:hAnsi="Arial Narrow"/>
              </w:rPr>
              <w:t xml:space="preserve">базальтовым </w:t>
            </w:r>
            <w:r w:rsidRPr="00CC155F">
              <w:rPr>
                <w:rFonts w:ascii="Arial Narrow" w:hAnsi="Arial Narrow"/>
              </w:rPr>
              <w:t>утеплителем.</w:t>
            </w:r>
          </w:p>
          <w:p w14:paraId="6F124B3A" w14:textId="77777777" w:rsidR="00823261" w:rsidRPr="00CC155F" w:rsidRDefault="00823261" w:rsidP="00823261">
            <w:pPr>
              <w:rPr>
                <w:rFonts w:ascii="Arial Narrow" w:hAnsi="Arial Narrow"/>
              </w:rPr>
            </w:pPr>
            <w:r w:rsidRPr="00CC155F">
              <w:rPr>
                <w:rFonts w:ascii="Arial Narrow" w:hAnsi="Arial Narrow"/>
                <w:u w:val="single"/>
              </w:rPr>
              <w:t>Внутренние стены, перегородки</w:t>
            </w:r>
            <w:r w:rsidRPr="00CC155F">
              <w:rPr>
                <w:rFonts w:ascii="Arial Narrow" w:hAnsi="Arial Narrow"/>
              </w:rPr>
              <w:t>: газобетонные блоки, кирпич, аквапанель, МДФ (выставочные залы);</w:t>
            </w:r>
          </w:p>
          <w:p w14:paraId="2BDCD6B9" w14:textId="77777777" w:rsidR="00823261" w:rsidRPr="00CC155F" w:rsidRDefault="00823261" w:rsidP="00823261">
            <w:pPr>
              <w:rPr>
                <w:rFonts w:ascii="Arial Narrow" w:hAnsi="Arial Narrow"/>
              </w:rPr>
            </w:pPr>
            <w:r w:rsidRPr="00CC155F">
              <w:rPr>
                <w:rFonts w:ascii="Arial Narrow" w:hAnsi="Arial Narrow"/>
                <w:u w:val="single"/>
              </w:rPr>
              <w:t>Перекрытия:</w:t>
            </w:r>
            <w:r w:rsidRPr="00CC155F">
              <w:rPr>
                <w:rFonts w:ascii="Arial Narrow" w:hAnsi="Arial Narrow"/>
              </w:rPr>
              <w:t xml:space="preserve"> железобетонное перекрытие по профнастилу</w:t>
            </w:r>
          </w:p>
          <w:p w14:paraId="52264B5A" w14:textId="77777777" w:rsidR="00823261" w:rsidRPr="00CC155F" w:rsidRDefault="00823261" w:rsidP="00823261">
            <w:pPr>
              <w:rPr>
                <w:rFonts w:ascii="Arial Narrow" w:hAnsi="Arial Narrow"/>
              </w:rPr>
            </w:pPr>
            <w:r w:rsidRPr="00CC155F">
              <w:rPr>
                <w:rFonts w:ascii="Arial Narrow" w:hAnsi="Arial Narrow"/>
                <w:u w:val="single"/>
              </w:rPr>
              <w:t>Кровля</w:t>
            </w:r>
            <w:r>
              <w:rPr>
                <w:rFonts w:ascii="Arial Narrow" w:hAnsi="Arial Narrow"/>
                <w:u w:val="single"/>
              </w:rPr>
              <w:t xml:space="preserve"> (покрытие)</w:t>
            </w:r>
            <w:r w:rsidRPr="00CC155F">
              <w:rPr>
                <w:rFonts w:ascii="Arial Narrow" w:hAnsi="Arial Narrow"/>
              </w:rPr>
              <w:t xml:space="preserve"> -  </w:t>
            </w:r>
            <w:r>
              <w:rPr>
                <w:rFonts w:ascii="Arial Narrow" w:hAnsi="Arial Narrow"/>
              </w:rPr>
              <w:t>двускатная.</w:t>
            </w:r>
          </w:p>
          <w:p w14:paraId="222594DD" w14:textId="77777777" w:rsidR="00823261" w:rsidRPr="00CC155F" w:rsidRDefault="00823261" w:rsidP="00823261">
            <w:pPr>
              <w:rPr>
                <w:rFonts w:ascii="Arial Narrow" w:hAnsi="Arial Narrow"/>
              </w:rPr>
            </w:pPr>
            <w:r w:rsidRPr="00CC155F">
              <w:rPr>
                <w:rFonts w:ascii="Arial Narrow" w:hAnsi="Arial Narrow"/>
                <w:u w:val="single"/>
              </w:rPr>
              <w:t>Лестницы (наличие ограждений)</w:t>
            </w:r>
            <w:r w:rsidRPr="00CC155F">
              <w:rPr>
                <w:rFonts w:ascii="Arial Narrow" w:hAnsi="Arial Narrow"/>
              </w:rPr>
              <w:t xml:space="preserve"> - железобетонные с ограждениями 1200 мм</w:t>
            </w:r>
          </w:p>
          <w:p w14:paraId="16CC9B9C" w14:textId="77777777" w:rsidR="00823261" w:rsidRPr="00CC155F" w:rsidRDefault="00823261" w:rsidP="00823261">
            <w:pPr>
              <w:rPr>
                <w:rFonts w:ascii="Arial Narrow" w:hAnsi="Arial Narrow"/>
              </w:rPr>
            </w:pPr>
            <w:r w:rsidRPr="00CC155F">
              <w:rPr>
                <w:rFonts w:ascii="Arial Narrow" w:hAnsi="Arial Narrow"/>
                <w:u w:val="single"/>
              </w:rPr>
              <w:t>Заполнение</w:t>
            </w:r>
            <w:r>
              <w:rPr>
                <w:rFonts w:ascii="Arial Narrow" w:hAnsi="Arial Narrow"/>
                <w:u w:val="single"/>
              </w:rPr>
              <w:t xml:space="preserve"> оконных и дверных</w:t>
            </w:r>
            <w:r w:rsidRPr="00CC155F">
              <w:rPr>
                <w:rFonts w:ascii="Arial Narrow" w:hAnsi="Arial Narrow"/>
                <w:u w:val="single"/>
              </w:rPr>
              <w:t xml:space="preserve"> проемов</w:t>
            </w:r>
            <w:r w:rsidRPr="00CC155F">
              <w:rPr>
                <w:rFonts w:ascii="Arial Narrow" w:hAnsi="Arial Narrow"/>
              </w:rPr>
              <w:t>: оконные проемы – двухкамерный стеклопакет, двери – металлические противопожарные, деревянные, в зависимости от помещений</w:t>
            </w:r>
          </w:p>
          <w:p w14:paraId="427A616D" w14:textId="77777777" w:rsidR="00823261" w:rsidRPr="00CC155F" w:rsidRDefault="00823261" w:rsidP="00823261">
            <w:pPr>
              <w:rPr>
                <w:rFonts w:ascii="Arial Narrow" w:hAnsi="Arial Narrow"/>
              </w:rPr>
            </w:pPr>
            <w:r w:rsidRPr="00CC155F">
              <w:rPr>
                <w:rFonts w:ascii="Arial Narrow" w:hAnsi="Arial Narrow"/>
                <w:u w:val="single"/>
              </w:rPr>
              <w:t>Внутренняя отделка (стены, потолки, полы)</w:t>
            </w:r>
            <w:r>
              <w:rPr>
                <w:rFonts w:ascii="Arial Narrow" w:hAnsi="Arial Narrow"/>
                <w:u w:val="single"/>
              </w:rPr>
              <w:t xml:space="preserve"> </w:t>
            </w:r>
            <w:r w:rsidRPr="00CC155F">
              <w:rPr>
                <w:rFonts w:ascii="Arial Narrow" w:hAnsi="Arial Narrow"/>
                <w:u w:val="single"/>
              </w:rPr>
              <w:t>стены:</w:t>
            </w:r>
            <w:r w:rsidRPr="00CC155F">
              <w:rPr>
                <w:rFonts w:ascii="Arial Narrow" w:hAnsi="Arial Narrow"/>
              </w:rPr>
              <w:t xml:space="preserve"> </w:t>
            </w:r>
            <w:r>
              <w:rPr>
                <w:rFonts w:ascii="Arial Narrow" w:hAnsi="Arial Narrow"/>
              </w:rPr>
              <w:t>ЛСТК</w:t>
            </w:r>
            <w:r w:rsidRPr="00CC155F">
              <w:rPr>
                <w:rFonts w:ascii="Arial Narrow" w:hAnsi="Arial Narrow"/>
              </w:rPr>
              <w:t xml:space="preserve"> из нержавеющей стали (вестибюль), окраска (общественные помещения</w:t>
            </w:r>
            <w:r>
              <w:rPr>
                <w:rFonts w:ascii="Arial Narrow" w:hAnsi="Arial Narrow"/>
              </w:rPr>
              <w:t>)</w:t>
            </w:r>
            <w:r w:rsidRPr="00CC155F">
              <w:rPr>
                <w:rFonts w:ascii="Arial Narrow" w:hAnsi="Arial Narrow"/>
              </w:rPr>
              <w:t>; выравнивающая штукатурка, керамическая глянцевая плитка (санузлы, помещения буфета);</w:t>
            </w:r>
          </w:p>
          <w:p w14:paraId="6BF85D73" w14:textId="77777777" w:rsidR="00823261" w:rsidRPr="00CC155F" w:rsidRDefault="00823261" w:rsidP="00823261">
            <w:pPr>
              <w:rPr>
                <w:rFonts w:ascii="Arial Narrow" w:hAnsi="Arial Narrow"/>
              </w:rPr>
            </w:pPr>
            <w:r w:rsidRPr="00496E50">
              <w:rPr>
                <w:rFonts w:ascii="Arial Narrow" w:hAnsi="Arial Narrow"/>
                <w:u w:val="single"/>
              </w:rPr>
              <w:t>потолки:</w:t>
            </w:r>
            <w:r w:rsidRPr="00CC155F">
              <w:rPr>
                <w:rFonts w:ascii="Arial Narrow" w:hAnsi="Arial Narrow"/>
              </w:rPr>
              <w:t xml:space="preserve">  подвесной ГКЛ, окраска (общественные помещения, выставочные залы), подвесной ГВЛ, окраска влагостойкой краской (санузлы, помещения буфета)</w:t>
            </w:r>
          </w:p>
          <w:p w14:paraId="3225F03A" w14:textId="77777777" w:rsidR="00823261" w:rsidRDefault="00823261" w:rsidP="00823261">
            <w:pPr>
              <w:rPr>
                <w:rFonts w:ascii="Arial Narrow" w:hAnsi="Arial Narrow"/>
              </w:rPr>
            </w:pPr>
            <w:r w:rsidRPr="00496E50">
              <w:rPr>
                <w:rFonts w:ascii="Arial Narrow" w:hAnsi="Arial Narrow"/>
                <w:u w:val="single"/>
              </w:rPr>
              <w:t>полы:</w:t>
            </w:r>
            <w:r>
              <w:rPr>
                <w:rFonts w:ascii="Arial Narrow" w:hAnsi="Arial Narrow"/>
              </w:rPr>
              <w:t xml:space="preserve"> </w:t>
            </w:r>
            <w:r w:rsidRPr="00CC155F">
              <w:rPr>
                <w:rFonts w:ascii="Arial Narrow" w:hAnsi="Arial Narrow"/>
              </w:rPr>
              <w:t xml:space="preserve"> наливной пол терраццо (вестибюль), керамогранитная плитка с антискользящей поверхностью (общественные помещения, администрация, помещения персонала, буфета, санузлы) наливной промышленный пол (инженерные помещения)</w:t>
            </w:r>
          </w:p>
          <w:p w14:paraId="747DA6D3" w14:textId="77777777" w:rsidR="00823261" w:rsidRPr="006D781B" w:rsidRDefault="00823261" w:rsidP="00823261">
            <w:pPr>
              <w:rPr>
                <w:rFonts w:ascii="Arial Narrow" w:hAnsi="Arial Narrow"/>
              </w:rPr>
            </w:pPr>
          </w:p>
        </w:tc>
      </w:tr>
      <w:tr w:rsidR="00823261" w:rsidRPr="00FB20AB" w14:paraId="111579CA" w14:textId="77777777" w:rsidTr="00F55460">
        <w:tc>
          <w:tcPr>
            <w:tcW w:w="709" w:type="dxa"/>
          </w:tcPr>
          <w:p w14:paraId="2EAA7845" w14:textId="77777777" w:rsidR="00823261" w:rsidRPr="0028307B" w:rsidRDefault="00823261" w:rsidP="00823261">
            <w:pPr>
              <w:rPr>
                <w:rFonts w:ascii="Arial Narrow" w:hAnsi="Arial Narrow"/>
              </w:rPr>
            </w:pPr>
            <w:r>
              <w:rPr>
                <w:rFonts w:ascii="Arial Narrow" w:hAnsi="Arial Narrow"/>
              </w:rPr>
              <w:t>3.5.</w:t>
            </w:r>
          </w:p>
        </w:tc>
        <w:tc>
          <w:tcPr>
            <w:tcW w:w="2694" w:type="dxa"/>
          </w:tcPr>
          <w:p w14:paraId="5CD4B38D" w14:textId="77777777" w:rsidR="00823261" w:rsidRDefault="00823261" w:rsidP="00823261">
            <w:pPr>
              <w:rPr>
                <w:rFonts w:ascii="Arial Narrow" w:hAnsi="Arial Narrow"/>
              </w:rPr>
            </w:pPr>
            <w:r w:rsidRPr="006E73B9">
              <w:rPr>
                <w:rFonts w:ascii="Arial Narrow" w:hAnsi="Arial Narrow"/>
              </w:rPr>
              <w:t>Описание инженерного оснащения (состав систем, применяемое оборудование)</w:t>
            </w:r>
          </w:p>
        </w:tc>
        <w:tc>
          <w:tcPr>
            <w:tcW w:w="7229" w:type="dxa"/>
          </w:tcPr>
          <w:p w14:paraId="66F902CF" w14:textId="77777777" w:rsidR="00823261" w:rsidRPr="006D781B" w:rsidRDefault="00823261" w:rsidP="00823261">
            <w:pPr>
              <w:rPr>
                <w:rFonts w:ascii="Arial Narrow" w:hAnsi="Arial Narrow"/>
              </w:rPr>
            </w:pPr>
            <w:r>
              <w:rPr>
                <w:rFonts w:ascii="Arial Narrow" w:hAnsi="Arial Narrow"/>
              </w:rPr>
              <w:t>В результате Работ предусматривается оснащение Объекта следующими системами инженерно-технического обеспечения:</w:t>
            </w:r>
          </w:p>
          <w:p w14:paraId="79EDB030" w14:textId="77777777" w:rsidR="00823261" w:rsidRPr="00404772" w:rsidRDefault="00823261" w:rsidP="00823261">
            <w:pPr>
              <w:shd w:val="clear" w:color="auto" w:fill="FFFFFF"/>
              <w:autoSpaceDE w:val="0"/>
              <w:autoSpaceDN w:val="0"/>
              <w:adjustRightInd w:val="0"/>
              <w:jc w:val="both"/>
              <w:rPr>
                <w:rFonts w:ascii="Arial Narrow" w:hAnsi="Arial Narrow"/>
                <w:u w:val="single"/>
              </w:rPr>
            </w:pPr>
            <w:r w:rsidRPr="00404772">
              <w:rPr>
                <w:rFonts w:ascii="Arial Narrow" w:hAnsi="Arial Narrow"/>
                <w:u w:val="single"/>
              </w:rPr>
              <w:t>Водоснабжение</w:t>
            </w:r>
          </w:p>
          <w:p w14:paraId="2E8D1E58"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Источник водоснабжения - городские сети</w:t>
            </w:r>
            <w:r>
              <w:rPr>
                <w:rFonts w:ascii="Arial Narrow" w:hAnsi="Arial Narrow"/>
              </w:rPr>
              <w:t xml:space="preserve"> (централизованное);</w:t>
            </w:r>
          </w:p>
          <w:p w14:paraId="76D1E803"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 xml:space="preserve">Точка ввода в </w:t>
            </w:r>
            <w:r>
              <w:rPr>
                <w:rFonts w:ascii="Arial Narrow" w:hAnsi="Arial Narrow"/>
              </w:rPr>
              <w:t>Объект</w:t>
            </w:r>
            <w:r w:rsidRPr="00404772">
              <w:rPr>
                <w:rFonts w:ascii="Arial Narrow" w:hAnsi="Arial Narrow"/>
              </w:rPr>
              <w:t xml:space="preserve"> - помещение водомерного узла</w:t>
            </w:r>
            <w:r>
              <w:rPr>
                <w:rFonts w:ascii="Arial Narrow" w:hAnsi="Arial Narrow"/>
              </w:rPr>
              <w:t>;</w:t>
            </w:r>
          </w:p>
          <w:p w14:paraId="6DBEB752"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Тип водопроводных труб -  стальные оцинкованные и полипропиленовые</w:t>
            </w:r>
          </w:p>
          <w:p w14:paraId="488BA4EC" w14:textId="77777777" w:rsidR="00823261" w:rsidRPr="00404772" w:rsidRDefault="00823261" w:rsidP="00823261">
            <w:pPr>
              <w:shd w:val="clear" w:color="auto" w:fill="FFFFFF"/>
              <w:autoSpaceDE w:val="0"/>
              <w:autoSpaceDN w:val="0"/>
              <w:adjustRightInd w:val="0"/>
              <w:jc w:val="both"/>
              <w:rPr>
                <w:rFonts w:ascii="Arial Narrow" w:hAnsi="Arial Narrow"/>
              </w:rPr>
            </w:pPr>
          </w:p>
          <w:p w14:paraId="3042CD5F" w14:textId="77777777" w:rsidR="00823261" w:rsidRPr="00404772" w:rsidRDefault="00823261" w:rsidP="00823261">
            <w:pPr>
              <w:shd w:val="clear" w:color="auto" w:fill="FFFFFF"/>
              <w:autoSpaceDE w:val="0"/>
              <w:autoSpaceDN w:val="0"/>
              <w:adjustRightInd w:val="0"/>
              <w:jc w:val="both"/>
              <w:rPr>
                <w:rFonts w:ascii="Arial Narrow" w:hAnsi="Arial Narrow"/>
                <w:u w:val="single"/>
              </w:rPr>
            </w:pPr>
            <w:r w:rsidRPr="00404772">
              <w:rPr>
                <w:rFonts w:ascii="Arial Narrow" w:hAnsi="Arial Narrow"/>
                <w:u w:val="single"/>
              </w:rPr>
              <w:t>Канализация</w:t>
            </w:r>
          </w:p>
          <w:p w14:paraId="0DCD94F9"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 xml:space="preserve">Тип канализации (автономная/централизованная) </w:t>
            </w:r>
            <w:r>
              <w:rPr>
                <w:rFonts w:ascii="Arial Narrow" w:hAnsi="Arial Narrow"/>
              </w:rPr>
              <w:t>–</w:t>
            </w:r>
            <w:r w:rsidRPr="00404772">
              <w:rPr>
                <w:rFonts w:ascii="Arial Narrow" w:hAnsi="Arial Narrow"/>
              </w:rPr>
              <w:t xml:space="preserve"> централизованная</w:t>
            </w:r>
            <w:r>
              <w:rPr>
                <w:rFonts w:ascii="Arial Narrow" w:hAnsi="Arial Narrow"/>
              </w:rPr>
              <w:t>;</w:t>
            </w:r>
          </w:p>
          <w:p w14:paraId="22D8D7AB"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Точка подключения (для централизованной системы) - городские сети</w:t>
            </w:r>
            <w:r>
              <w:rPr>
                <w:rFonts w:ascii="Arial Narrow" w:hAnsi="Arial Narrow"/>
              </w:rPr>
              <w:t>;</w:t>
            </w:r>
          </w:p>
          <w:p w14:paraId="73D69256"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Тип</w:t>
            </w:r>
            <w:r>
              <w:rPr>
                <w:rFonts w:ascii="Arial Narrow" w:hAnsi="Arial Narrow"/>
              </w:rPr>
              <w:t xml:space="preserve"> внутр.</w:t>
            </w:r>
            <w:r w:rsidRPr="00404772">
              <w:rPr>
                <w:rFonts w:ascii="Arial Narrow" w:hAnsi="Arial Narrow"/>
              </w:rPr>
              <w:t xml:space="preserve"> канализационных труб -  полиэтиленовые трубы</w:t>
            </w:r>
          </w:p>
          <w:p w14:paraId="09B8D792" w14:textId="77777777" w:rsidR="00823261" w:rsidRPr="00404772" w:rsidRDefault="00823261" w:rsidP="00823261">
            <w:pPr>
              <w:shd w:val="clear" w:color="auto" w:fill="FFFFFF"/>
              <w:autoSpaceDE w:val="0"/>
              <w:autoSpaceDN w:val="0"/>
              <w:adjustRightInd w:val="0"/>
              <w:jc w:val="both"/>
              <w:rPr>
                <w:rFonts w:ascii="Arial Narrow" w:hAnsi="Arial Narrow"/>
              </w:rPr>
            </w:pPr>
          </w:p>
          <w:p w14:paraId="1332A5ED" w14:textId="77777777" w:rsidR="00823261" w:rsidRPr="00263907" w:rsidRDefault="00823261" w:rsidP="00823261">
            <w:pPr>
              <w:shd w:val="clear" w:color="auto" w:fill="FFFFFF"/>
              <w:autoSpaceDE w:val="0"/>
              <w:autoSpaceDN w:val="0"/>
              <w:adjustRightInd w:val="0"/>
              <w:jc w:val="both"/>
              <w:rPr>
                <w:rFonts w:ascii="Arial Narrow" w:hAnsi="Arial Narrow"/>
                <w:u w:val="single"/>
              </w:rPr>
            </w:pPr>
            <w:r w:rsidRPr="00263907">
              <w:rPr>
                <w:rFonts w:ascii="Arial Narrow" w:hAnsi="Arial Narrow"/>
                <w:u w:val="single"/>
              </w:rPr>
              <w:t>Электроснабжение</w:t>
            </w:r>
          </w:p>
          <w:p w14:paraId="19143D2E" w14:textId="77777777" w:rsidR="00823261"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Точка подключения - согласно ТУ</w:t>
            </w:r>
            <w:r>
              <w:rPr>
                <w:rFonts w:ascii="Arial Narrow" w:hAnsi="Arial Narrow"/>
              </w:rPr>
              <w:t xml:space="preserve"> . </w:t>
            </w:r>
          </w:p>
          <w:p w14:paraId="387BDD83"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Разрешенная потребляемая мощность -  согласно ТУ</w:t>
            </w:r>
          </w:p>
          <w:p w14:paraId="02EDAF3A" w14:textId="77777777" w:rsidR="00823261"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Энергоемкое оборудование, потребляемая мощность, места расположения - электрическая котельная, системы вентиляции и кондиционирования</w:t>
            </w:r>
            <w:r>
              <w:rPr>
                <w:rFonts w:ascii="Arial Narrow" w:hAnsi="Arial Narrow"/>
              </w:rPr>
              <w:t xml:space="preserve">, розеточная сеть, </w:t>
            </w:r>
            <w:r w:rsidRPr="00404772">
              <w:rPr>
                <w:rFonts w:ascii="Arial Narrow" w:hAnsi="Arial Narrow"/>
              </w:rPr>
              <w:t xml:space="preserve">освещение </w:t>
            </w:r>
            <w:r>
              <w:rPr>
                <w:rFonts w:ascii="Arial Narrow" w:hAnsi="Arial Narrow"/>
              </w:rPr>
              <w:t xml:space="preserve">, доп. освещение </w:t>
            </w:r>
            <w:r w:rsidRPr="00404772">
              <w:rPr>
                <w:rFonts w:ascii="Arial Narrow" w:hAnsi="Arial Narrow"/>
              </w:rPr>
              <w:t>сцены, системы звукоусиления</w:t>
            </w:r>
            <w:r>
              <w:rPr>
                <w:rFonts w:ascii="Arial Narrow" w:hAnsi="Arial Narrow"/>
              </w:rPr>
              <w:t xml:space="preserve">. </w:t>
            </w:r>
          </w:p>
          <w:p w14:paraId="7368063B" w14:textId="77777777" w:rsidR="00823261" w:rsidRDefault="00823261" w:rsidP="00823261">
            <w:pPr>
              <w:shd w:val="clear" w:color="auto" w:fill="FFFFFF"/>
              <w:autoSpaceDE w:val="0"/>
              <w:autoSpaceDN w:val="0"/>
              <w:adjustRightInd w:val="0"/>
              <w:ind w:left="38"/>
              <w:rPr>
                <w:rFonts w:ascii="Arial Narrow" w:hAnsi="Arial Narrow"/>
              </w:rPr>
            </w:pPr>
          </w:p>
          <w:p w14:paraId="78C3EE2F" w14:textId="77777777" w:rsidR="00823261" w:rsidRPr="00404772" w:rsidRDefault="00823261" w:rsidP="00823261">
            <w:pPr>
              <w:shd w:val="clear" w:color="auto" w:fill="FFFFFF"/>
              <w:autoSpaceDE w:val="0"/>
              <w:autoSpaceDN w:val="0"/>
              <w:adjustRightInd w:val="0"/>
              <w:jc w:val="both"/>
              <w:rPr>
                <w:rFonts w:ascii="Arial Narrow" w:hAnsi="Arial Narrow"/>
                <w:u w:val="single"/>
              </w:rPr>
            </w:pPr>
            <w:r w:rsidRPr="00404772">
              <w:rPr>
                <w:rFonts w:ascii="Arial Narrow" w:hAnsi="Arial Narrow"/>
                <w:u w:val="single"/>
              </w:rPr>
              <w:t>Отопление</w:t>
            </w:r>
            <w:r>
              <w:rPr>
                <w:rFonts w:ascii="Arial Narrow" w:hAnsi="Arial Narrow"/>
                <w:u w:val="single"/>
              </w:rPr>
              <w:t xml:space="preserve"> (теплоснабжение)</w:t>
            </w:r>
            <w:r w:rsidRPr="00404772">
              <w:rPr>
                <w:rFonts w:ascii="Arial Narrow" w:hAnsi="Arial Narrow"/>
                <w:u w:val="single"/>
              </w:rPr>
              <w:t>:</w:t>
            </w:r>
          </w:p>
          <w:p w14:paraId="0F956F72"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Вид котла, помещение для размещения -  электрическая котельная в блочном исполнении, расположена в помещении теплового узла.</w:t>
            </w:r>
          </w:p>
          <w:p w14:paraId="72E13151"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Радиаторы  - стальные, гигиенического исполнения</w:t>
            </w:r>
          </w:p>
          <w:p w14:paraId="442DE683" w14:textId="77777777" w:rsidR="00823261" w:rsidRPr="00404772" w:rsidRDefault="00823261" w:rsidP="00823261">
            <w:pPr>
              <w:shd w:val="clear" w:color="auto" w:fill="FFFFFF"/>
              <w:autoSpaceDE w:val="0"/>
              <w:autoSpaceDN w:val="0"/>
              <w:adjustRightInd w:val="0"/>
              <w:jc w:val="both"/>
              <w:rPr>
                <w:rFonts w:ascii="Arial Narrow" w:hAnsi="Arial Narrow"/>
              </w:rPr>
            </w:pPr>
          </w:p>
          <w:p w14:paraId="2FF1139F"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u w:val="single"/>
              </w:rPr>
              <w:t>Теплые полы</w:t>
            </w:r>
            <w:r w:rsidRPr="00404772">
              <w:rPr>
                <w:rFonts w:ascii="Arial Narrow" w:hAnsi="Arial Narrow"/>
              </w:rPr>
              <w:t xml:space="preserve"> , помещения для размещения : центральный вестибюль и коридор</w:t>
            </w:r>
          </w:p>
          <w:p w14:paraId="4E8A810B" w14:textId="77777777" w:rsidR="00823261" w:rsidRPr="00404772"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lastRenderedPageBreak/>
              <w:t>Тип труб: металлопластиковые трубы</w:t>
            </w:r>
          </w:p>
          <w:p w14:paraId="32856B5F" w14:textId="77777777" w:rsidR="00823261" w:rsidRDefault="00823261" w:rsidP="00823261">
            <w:pPr>
              <w:shd w:val="clear" w:color="auto" w:fill="FFFFFF"/>
              <w:autoSpaceDE w:val="0"/>
              <w:autoSpaceDN w:val="0"/>
              <w:adjustRightInd w:val="0"/>
              <w:jc w:val="both"/>
              <w:rPr>
                <w:rFonts w:ascii="Arial Narrow" w:hAnsi="Arial Narrow"/>
              </w:rPr>
            </w:pPr>
            <w:r w:rsidRPr="00404772">
              <w:rPr>
                <w:rFonts w:ascii="Arial Narrow" w:hAnsi="Arial Narrow"/>
              </w:rPr>
              <w:t>Дополнительно -  теплоноситель вода</w:t>
            </w:r>
            <w:r>
              <w:rPr>
                <w:rFonts w:ascii="Arial Narrow" w:hAnsi="Arial Narrow"/>
              </w:rPr>
              <w:t>.</w:t>
            </w:r>
          </w:p>
          <w:p w14:paraId="4374F653" w14:textId="77777777" w:rsidR="00823261" w:rsidRDefault="00823261" w:rsidP="00823261">
            <w:pPr>
              <w:shd w:val="clear" w:color="auto" w:fill="FFFFFF"/>
              <w:autoSpaceDE w:val="0"/>
              <w:autoSpaceDN w:val="0"/>
              <w:adjustRightInd w:val="0"/>
              <w:jc w:val="both"/>
              <w:rPr>
                <w:rFonts w:ascii="Arial Narrow" w:hAnsi="Arial Narrow"/>
              </w:rPr>
            </w:pPr>
          </w:p>
          <w:p w14:paraId="791AADAF" w14:textId="77777777" w:rsidR="00823261" w:rsidRPr="006D781B" w:rsidRDefault="00823261" w:rsidP="00823261">
            <w:pPr>
              <w:rPr>
                <w:rFonts w:ascii="Arial Narrow" w:hAnsi="Arial Narrow"/>
              </w:rPr>
            </w:pPr>
            <w:r w:rsidRPr="004B4A28">
              <w:rPr>
                <w:rFonts w:ascii="Arial Narrow" w:hAnsi="Arial Narrow"/>
                <w:u w:val="single"/>
              </w:rPr>
              <w:t>Сети связи</w:t>
            </w:r>
            <w:r w:rsidRPr="006D781B">
              <w:rPr>
                <w:rFonts w:ascii="Arial Narrow" w:hAnsi="Arial Narrow"/>
              </w:rPr>
              <w:t> :</w:t>
            </w:r>
          </w:p>
          <w:p w14:paraId="0F86031F" w14:textId="77777777" w:rsidR="00823261" w:rsidRPr="006D781B" w:rsidRDefault="00823261" w:rsidP="00823261">
            <w:pPr>
              <w:rPr>
                <w:rFonts w:ascii="Arial Narrow" w:hAnsi="Arial Narrow"/>
              </w:rPr>
            </w:pPr>
            <w:r w:rsidRPr="006D781B">
              <w:rPr>
                <w:rFonts w:ascii="Arial Narrow" w:hAnsi="Arial Narrow"/>
              </w:rPr>
              <w:t>     - телефонизация,</w:t>
            </w:r>
          </w:p>
          <w:p w14:paraId="23326925" w14:textId="77777777" w:rsidR="00823261" w:rsidRPr="006D781B" w:rsidRDefault="00823261" w:rsidP="00823261">
            <w:pPr>
              <w:rPr>
                <w:rFonts w:ascii="Arial Narrow" w:hAnsi="Arial Narrow"/>
              </w:rPr>
            </w:pPr>
            <w:r w:rsidRPr="006D781B">
              <w:rPr>
                <w:rFonts w:ascii="Arial Narrow" w:hAnsi="Arial Narrow"/>
              </w:rPr>
              <w:t xml:space="preserve">     - радио,</w:t>
            </w:r>
          </w:p>
          <w:p w14:paraId="5FF882B6" w14:textId="77777777" w:rsidR="00823261" w:rsidRPr="006D781B" w:rsidRDefault="00823261" w:rsidP="00823261">
            <w:pPr>
              <w:rPr>
                <w:rFonts w:ascii="Arial Narrow" w:hAnsi="Arial Narrow"/>
              </w:rPr>
            </w:pPr>
            <w:r w:rsidRPr="006D781B">
              <w:rPr>
                <w:rFonts w:ascii="Arial Narrow" w:hAnsi="Arial Narrow"/>
              </w:rPr>
              <w:t xml:space="preserve">     - интернет,</w:t>
            </w:r>
          </w:p>
          <w:p w14:paraId="5BBB6AE3" w14:textId="77777777" w:rsidR="00823261" w:rsidRPr="006D781B" w:rsidRDefault="00823261" w:rsidP="00823261">
            <w:pPr>
              <w:rPr>
                <w:rFonts w:ascii="Arial Narrow" w:hAnsi="Arial Narrow"/>
              </w:rPr>
            </w:pPr>
            <w:r w:rsidRPr="006D781B">
              <w:rPr>
                <w:rFonts w:ascii="Arial Narrow" w:hAnsi="Arial Narrow"/>
              </w:rPr>
              <w:t xml:space="preserve">     -телевидение,</w:t>
            </w:r>
          </w:p>
          <w:p w14:paraId="40008073" w14:textId="77777777" w:rsidR="00823261" w:rsidRPr="006D781B" w:rsidRDefault="00823261" w:rsidP="00823261">
            <w:pPr>
              <w:rPr>
                <w:rFonts w:ascii="Arial Narrow" w:hAnsi="Arial Narrow"/>
              </w:rPr>
            </w:pPr>
            <w:r w:rsidRPr="006D781B">
              <w:rPr>
                <w:rFonts w:ascii="Arial Narrow" w:hAnsi="Arial Narrow"/>
              </w:rPr>
              <w:t>     - видеонаблюдение (внеш./внутр.),</w:t>
            </w:r>
          </w:p>
          <w:p w14:paraId="6E4C8A86" w14:textId="77777777" w:rsidR="00823261" w:rsidRPr="006D781B" w:rsidRDefault="00823261" w:rsidP="00823261">
            <w:pPr>
              <w:rPr>
                <w:rFonts w:ascii="Arial Narrow" w:hAnsi="Arial Narrow"/>
              </w:rPr>
            </w:pPr>
            <w:r w:rsidRPr="006D781B">
              <w:rPr>
                <w:rFonts w:ascii="Arial Narrow" w:hAnsi="Arial Narrow"/>
              </w:rPr>
              <w:t>    - АПС и СОУЭ (автоматическая пожарная сигнализация,  системы  оповещения  и   управления вакуацией),</w:t>
            </w:r>
          </w:p>
          <w:p w14:paraId="096B3337" w14:textId="77777777" w:rsidR="00823261" w:rsidRDefault="00823261" w:rsidP="00823261">
            <w:pPr>
              <w:rPr>
                <w:rFonts w:ascii="Arial Narrow" w:hAnsi="Arial Narrow"/>
              </w:rPr>
            </w:pPr>
            <w:r w:rsidRPr="006D781B">
              <w:rPr>
                <w:rFonts w:ascii="Arial Narrow" w:hAnsi="Arial Narrow"/>
              </w:rPr>
              <w:t>     -  мультимедийные системы и музыкальное озвучивание, включая технологические системы видеопроекции и проекционного телевидения, звукоусилительного комплекса, постановочного освещения, служебной связи и трансляции.</w:t>
            </w:r>
          </w:p>
          <w:p w14:paraId="70987442" w14:textId="77777777" w:rsidR="00823261" w:rsidRDefault="00823261" w:rsidP="00823261">
            <w:pPr>
              <w:rPr>
                <w:rFonts w:ascii="Arial Narrow" w:hAnsi="Arial Narrow"/>
              </w:rPr>
            </w:pPr>
          </w:p>
          <w:p w14:paraId="23B0F96C" w14:textId="77777777" w:rsidR="00823261" w:rsidRDefault="00823261" w:rsidP="00823261">
            <w:pPr>
              <w:rPr>
                <w:rFonts w:ascii="Arial Narrow" w:hAnsi="Arial Narrow"/>
              </w:rPr>
            </w:pPr>
          </w:p>
          <w:p w14:paraId="575D5802" w14:textId="77777777" w:rsidR="00823261" w:rsidRDefault="00823261" w:rsidP="00823261">
            <w:pPr>
              <w:rPr>
                <w:rFonts w:ascii="Arial Narrow" w:hAnsi="Arial Narrow"/>
              </w:rPr>
            </w:pPr>
          </w:p>
          <w:p w14:paraId="33063246" w14:textId="77777777" w:rsidR="00823261" w:rsidRDefault="00823261" w:rsidP="00823261">
            <w:pPr>
              <w:rPr>
                <w:rFonts w:ascii="Arial Narrow" w:hAnsi="Arial Narrow"/>
              </w:rPr>
            </w:pPr>
          </w:p>
          <w:p w14:paraId="0FC37057" w14:textId="77777777" w:rsidR="00823261" w:rsidRDefault="00823261" w:rsidP="00823261">
            <w:pPr>
              <w:rPr>
                <w:rFonts w:ascii="Arial Narrow" w:hAnsi="Arial Narrow"/>
              </w:rPr>
            </w:pPr>
          </w:p>
          <w:p w14:paraId="57B962F7" w14:textId="77777777" w:rsidR="00823261" w:rsidRDefault="00823261" w:rsidP="00823261">
            <w:pPr>
              <w:rPr>
                <w:rFonts w:ascii="Arial Narrow" w:hAnsi="Arial Narrow"/>
              </w:rPr>
            </w:pPr>
          </w:p>
          <w:p w14:paraId="7E1681C2" w14:textId="77777777" w:rsidR="00823261" w:rsidRDefault="00823261" w:rsidP="00823261">
            <w:pPr>
              <w:rPr>
                <w:rFonts w:ascii="Arial Narrow" w:hAnsi="Arial Narrow"/>
              </w:rPr>
            </w:pPr>
          </w:p>
          <w:p w14:paraId="407CDC1F" w14:textId="77777777" w:rsidR="00823261" w:rsidRPr="00404772" w:rsidRDefault="00823261" w:rsidP="00823261">
            <w:pPr>
              <w:rPr>
                <w:rFonts w:ascii="Arial Narrow" w:hAnsi="Arial Narrow"/>
              </w:rPr>
            </w:pPr>
          </w:p>
        </w:tc>
      </w:tr>
      <w:tr w:rsidR="00823261" w:rsidRPr="00FB20AB" w14:paraId="1F17D5F3" w14:textId="77777777" w:rsidTr="00F55460">
        <w:tc>
          <w:tcPr>
            <w:tcW w:w="709" w:type="dxa"/>
          </w:tcPr>
          <w:p w14:paraId="7FEDFCC4" w14:textId="77777777" w:rsidR="00823261" w:rsidRDefault="00823261" w:rsidP="00823261">
            <w:pPr>
              <w:rPr>
                <w:rFonts w:ascii="Arial Narrow" w:hAnsi="Arial Narrow"/>
              </w:rPr>
            </w:pPr>
            <w:r>
              <w:rPr>
                <w:rFonts w:ascii="Arial Narrow" w:hAnsi="Arial Narrow"/>
              </w:rPr>
              <w:lastRenderedPageBreak/>
              <w:t>3.6.</w:t>
            </w:r>
          </w:p>
        </w:tc>
        <w:tc>
          <w:tcPr>
            <w:tcW w:w="2694" w:type="dxa"/>
          </w:tcPr>
          <w:p w14:paraId="6806E8DB" w14:textId="77777777" w:rsidR="00823261" w:rsidRPr="006E73B9" w:rsidRDefault="00823261" w:rsidP="00823261">
            <w:pPr>
              <w:rPr>
                <w:rFonts w:ascii="Arial Narrow" w:hAnsi="Arial Narrow"/>
              </w:rPr>
            </w:pPr>
            <w:r w:rsidRPr="006E73B9">
              <w:rPr>
                <w:rFonts w:ascii="Arial Narrow" w:hAnsi="Arial Narrow"/>
              </w:rPr>
              <w:t>Потребности (мощности, нагрузки) потребления коммунальных ресурсов</w:t>
            </w:r>
          </w:p>
        </w:tc>
        <w:tc>
          <w:tcPr>
            <w:tcW w:w="7229" w:type="dxa"/>
          </w:tcPr>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7"/>
              <w:gridCol w:w="774"/>
              <w:gridCol w:w="779"/>
            </w:tblGrid>
            <w:tr w:rsidR="00823261" w:rsidRPr="001E0435" w14:paraId="126038D7" w14:textId="77777777" w:rsidTr="00FE466A">
              <w:trPr>
                <w:jc w:val="center"/>
              </w:trPr>
              <w:tc>
                <w:tcPr>
                  <w:tcW w:w="4253" w:type="dxa"/>
                  <w:shd w:val="clear" w:color="auto" w:fill="auto"/>
                  <w:vAlign w:val="center"/>
                </w:tcPr>
                <w:p w14:paraId="6C200AEC" w14:textId="77777777" w:rsidR="00823261" w:rsidRPr="001E0435" w:rsidRDefault="00823261" w:rsidP="00823261">
                  <w:pPr>
                    <w:ind w:left="-147" w:firstLine="147"/>
                    <w:jc w:val="center"/>
                    <w:rPr>
                      <w:rFonts w:ascii="Arial Narrow" w:hAnsi="Arial Narrow"/>
                    </w:rPr>
                  </w:pPr>
                  <w:r w:rsidRPr="001E0435">
                    <w:rPr>
                      <w:rFonts w:ascii="Arial Narrow" w:hAnsi="Arial Narrow"/>
                    </w:rPr>
                    <w:t>Наименование</w:t>
                  </w:r>
                </w:p>
              </w:tc>
              <w:tc>
                <w:tcPr>
                  <w:tcW w:w="857" w:type="dxa"/>
                  <w:shd w:val="clear" w:color="auto" w:fill="auto"/>
                  <w:vAlign w:val="center"/>
                </w:tcPr>
                <w:p w14:paraId="244FF91F" w14:textId="77777777" w:rsidR="00823261" w:rsidRPr="001E0435" w:rsidRDefault="00823261" w:rsidP="00823261">
                  <w:pPr>
                    <w:ind w:left="-147" w:firstLine="147"/>
                    <w:jc w:val="center"/>
                    <w:rPr>
                      <w:rFonts w:ascii="Arial Narrow" w:hAnsi="Arial Narrow"/>
                    </w:rPr>
                  </w:pPr>
                  <w:r w:rsidRPr="001E0435">
                    <w:rPr>
                      <w:rFonts w:ascii="Arial Narrow" w:hAnsi="Arial Narrow"/>
                    </w:rPr>
                    <w:t>Ед. изм.</w:t>
                  </w:r>
                </w:p>
              </w:tc>
              <w:tc>
                <w:tcPr>
                  <w:tcW w:w="774" w:type="dxa"/>
                </w:tcPr>
                <w:p w14:paraId="2B14D7A1" w14:textId="77777777" w:rsidR="00823261" w:rsidRPr="001E0435" w:rsidRDefault="00823261" w:rsidP="00823261">
                  <w:pPr>
                    <w:ind w:left="-147" w:firstLine="147"/>
                    <w:jc w:val="center"/>
                    <w:rPr>
                      <w:rFonts w:ascii="Arial Narrow" w:hAnsi="Arial Narrow"/>
                    </w:rPr>
                  </w:pPr>
                  <w:r w:rsidRPr="001E0435">
                    <w:rPr>
                      <w:rFonts w:ascii="Arial Narrow" w:hAnsi="Arial Narrow"/>
                    </w:rPr>
                    <w:t>Литера "Ж"</w:t>
                  </w:r>
                </w:p>
              </w:tc>
              <w:tc>
                <w:tcPr>
                  <w:tcW w:w="779" w:type="dxa"/>
                  <w:shd w:val="clear" w:color="auto" w:fill="auto"/>
                  <w:vAlign w:val="center"/>
                </w:tcPr>
                <w:p w14:paraId="59A10C42" w14:textId="77777777" w:rsidR="00823261" w:rsidRPr="001E0435" w:rsidRDefault="00823261" w:rsidP="00823261">
                  <w:pPr>
                    <w:ind w:left="-147" w:firstLine="147"/>
                    <w:jc w:val="center"/>
                    <w:rPr>
                      <w:rFonts w:ascii="Arial Narrow" w:hAnsi="Arial Narrow"/>
                    </w:rPr>
                  </w:pPr>
                  <w:r w:rsidRPr="001E0435">
                    <w:rPr>
                      <w:rFonts w:ascii="Arial Narrow" w:hAnsi="Arial Narrow"/>
                    </w:rPr>
                    <w:t>Литера "И"</w:t>
                  </w:r>
                </w:p>
              </w:tc>
            </w:tr>
            <w:tr w:rsidR="00823261" w:rsidRPr="001E0435" w14:paraId="55EF92B2" w14:textId="77777777" w:rsidTr="00FE466A">
              <w:trPr>
                <w:trHeight w:val="2995"/>
                <w:jc w:val="center"/>
              </w:trPr>
              <w:tc>
                <w:tcPr>
                  <w:tcW w:w="4253" w:type="dxa"/>
                  <w:shd w:val="clear" w:color="auto" w:fill="auto"/>
                </w:tcPr>
                <w:p w14:paraId="1071430F" w14:textId="77777777" w:rsidR="00823261" w:rsidRPr="001E0435" w:rsidRDefault="00823261" w:rsidP="00823261">
                  <w:pPr>
                    <w:ind w:left="-147" w:firstLine="147"/>
                    <w:rPr>
                      <w:rFonts w:ascii="Arial Narrow" w:hAnsi="Arial Narrow"/>
                    </w:rPr>
                  </w:pPr>
                  <w:r w:rsidRPr="001E0435">
                    <w:rPr>
                      <w:rFonts w:ascii="Arial Narrow" w:hAnsi="Arial Narrow"/>
                    </w:rPr>
                    <w:t>Инженерные коммуникации:</w:t>
                  </w:r>
                </w:p>
                <w:p w14:paraId="64265DB4" w14:textId="77777777" w:rsidR="00823261" w:rsidRPr="001E0435" w:rsidRDefault="00823261" w:rsidP="00823261">
                  <w:pPr>
                    <w:ind w:left="-147" w:firstLine="147"/>
                    <w:rPr>
                      <w:rFonts w:ascii="Arial Narrow" w:hAnsi="Arial Narrow"/>
                    </w:rPr>
                  </w:pPr>
                  <w:r w:rsidRPr="001E0435">
                    <w:rPr>
                      <w:rFonts w:ascii="Arial Narrow" w:hAnsi="Arial Narrow"/>
                    </w:rPr>
                    <w:t>- Водопотребление (хоз.- быт.)</w:t>
                  </w:r>
                </w:p>
                <w:p w14:paraId="2EE5B8A1" w14:textId="77777777" w:rsidR="00823261" w:rsidRPr="001E0435" w:rsidRDefault="00823261" w:rsidP="00823261">
                  <w:pPr>
                    <w:ind w:left="-147" w:firstLine="147"/>
                    <w:rPr>
                      <w:rFonts w:ascii="Arial Narrow" w:hAnsi="Arial Narrow"/>
                    </w:rPr>
                  </w:pPr>
                  <w:r w:rsidRPr="001E0435">
                    <w:rPr>
                      <w:rFonts w:ascii="Arial Narrow" w:hAnsi="Arial Narrow"/>
                    </w:rPr>
                    <w:t>- Водоотведение</w:t>
                  </w:r>
                </w:p>
                <w:p w14:paraId="3DE8C417" w14:textId="77777777" w:rsidR="00823261" w:rsidRPr="001E0435" w:rsidRDefault="00823261" w:rsidP="00823261">
                  <w:pPr>
                    <w:ind w:left="-147" w:firstLine="147"/>
                    <w:rPr>
                      <w:rFonts w:ascii="Arial Narrow" w:hAnsi="Arial Narrow"/>
                    </w:rPr>
                  </w:pPr>
                  <w:r w:rsidRPr="001E0435">
                    <w:rPr>
                      <w:rFonts w:ascii="Arial Narrow" w:hAnsi="Arial Narrow"/>
                    </w:rPr>
                    <w:t xml:space="preserve">- Расход воды на внутреннее пожаротушение </w:t>
                  </w:r>
                </w:p>
                <w:p w14:paraId="25B78AC3" w14:textId="77777777" w:rsidR="00823261" w:rsidRPr="001E0435" w:rsidRDefault="00823261" w:rsidP="00823261">
                  <w:pPr>
                    <w:ind w:left="-147" w:firstLine="147"/>
                    <w:rPr>
                      <w:rFonts w:ascii="Arial Narrow" w:hAnsi="Arial Narrow"/>
                    </w:rPr>
                  </w:pPr>
                  <w:r w:rsidRPr="001E0435">
                    <w:rPr>
                      <w:rFonts w:ascii="Arial Narrow" w:hAnsi="Arial Narrow"/>
                    </w:rPr>
                    <w:t>- Расход воды на наружное пожаротушение</w:t>
                  </w:r>
                </w:p>
                <w:p w14:paraId="0D531D9B" w14:textId="77777777" w:rsidR="00823261" w:rsidRPr="001E0435" w:rsidRDefault="00823261" w:rsidP="00823261">
                  <w:pPr>
                    <w:ind w:left="-147" w:firstLine="147"/>
                    <w:rPr>
                      <w:rFonts w:ascii="Arial Narrow" w:hAnsi="Arial Narrow"/>
                      <w:color w:val="000000"/>
                    </w:rPr>
                  </w:pPr>
                  <w:r w:rsidRPr="001E0435">
                    <w:rPr>
                      <w:rFonts w:ascii="Arial Narrow" w:hAnsi="Arial Narrow"/>
                    </w:rPr>
                    <w:t xml:space="preserve">- Электроснабжение </w:t>
                  </w:r>
                </w:p>
                <w:p w14:paraId="48A370B7" w14:textId="77777777" w:rsidR="00823261" w:rsidRPr="001E0435" w:rsidRDefault="00823261" w:rsidP="00823261">
                  <w:pPr>
                    <w:ind w:left="-147" w:firstLine="147"/>
                    <w:rPr>
                      <w:rFonts w:ascii="Arial Narrow" w:hAnsi="Arial Narrow"/>
                      <w:color w:val="000000"/>
                    </w:rPr>
                  </w:pPr>
                  <w:r w:rsidRPr="001E0435">
                    <w:rPr>
                      <w:rFonts w:ascii="Arial Narrow" w:hAnsi="Arial Narrow"/>
                      <w:color w:val="000000"/>
                    </w:rPr>
                    <w:t>(по 1</w:t>
                  </w:r>
                  <w:r>
                    <w:rPr>
                      <w:rFonts w:ascii="Arial Narrow" w:hAnsi="Arial Narrow"/>
                      <w:color w:val="000000"/>
                    </w:rPr>
                    <w:t>,2</w:t>
                  </w:r>
                  <w:r w:rsidRPr="001E0435">
                    <w:rPr>
                      <w:rFonts w:ascii="Arial Narrow" w:hAnsi="Arial Narrow"/>
                      <w:color w:val="000000"/>
                    </w:rPr>
                    <w:t xml:space="preserve"> категории), в том числе наружное освещение</w:t>
                  </w:r>
                </w:p>
                <w:p w14:paraId="4127F92B" w14:textId="77777777" w:rsidR="00823261" w:rsidRPr="001E0435" w:rsidRDefault="00823261" w:rsidP="00823261">
                  <w:pPr>
                    <w:ind w:left="-147" w:firstLine="147"/>
                    <w:rPr>
                      <w:rFonts w:ascii="Arial Narrow" w:hAnsi="Arial Narrow"/>
                    </w:rPr>
                  </w:pPr>
                  <w:r w:rsidRPr="001E0435">
                    <w:rPr>
                      <w:rFonts w:ascii="Arial Narrow" w:hAnsi="Arial Narrow"/>
                      <w:color w:val="000000"/>
                    </w:rPr>
                    <w:t>- Газ</w:t>
                  </w:r>
                </w:p>
              </w:tc>
              <w:tc>
                <w:tcPr>
                  <w:tcW w:w="857" w:type="dxa"/>
                  <w:shd w:val="clear" w:color="auto" w:fill="auto"/>
                </w:tcPr>
                <w:p w14:paraId="358EB48C" w14:textId="77777777" w:rsidR="00823261" w:rsidRPr="001E0435" w:rsidRDefault="00823261" w:rsidP="00823261">
                  <w:pPr>
                    <w:ind w:left="-147" w:firstLine="147"/>
                    <w:jc w:val="center"/>
                    <w:rPr>
                      <w:rFonts w:ascii="Arial Narrow" w:hAnsi="Arial Narrow"/>
                    </w:rPr>
                  </w:pPr>
                </w:p>
                <w:p w14:paraId="3EB1351A" w14:textId="77777777" w:rsidR="00823261" w:rsidRPr="001E0435" w:rsidRDefault="00823261" w:rsidP="00823261">
                  <w:pPr>
                    <w:ind w:left="-147" w:firstLine="147"/>
                    <w:jc w:val="center"/>
                    <w:rPr>
                      <w:rFonts w:ascii="Arial Narrow" w:hAnsi="Arial Narrow"/>
                    </w:rPr>
                  </w:pPr>
                  <w:r w:rsidRPr="001E0435">
                    <w:rPr>
                      <w:rFonts w:ascii="Arial Narrow" w:hAnsi="Arial Narrow"/>
                    </w:rPr>
                    <w:t>м3/сут</w:t>
                  </w:r>
                </w:p>
                <w:p w14:paraId="2F4F02E8" w14:textId="77777777" w:rsidR="00823261" w:rsidRPr="001E0435" w:rsidRDefault="00823261" w:rsidP="00823261">
                  <w:pPr>
                    <w:ind w:left="-147" w:firstLine="147"/>
                    <w:jc w:val="center"/>
                    <w:rPr>
                      <w:rFonts w:ascii="Arial Narrow" w:hAnsi="Arial Narrow"/>
                    </w:rPr>
                  </w:pPr>
                  <w:r w:rsidRPr="001E0435">
                    <w:rPr>
                      <w:rFonts w:ascii="Arial Narrow" w:hAnsi="Arial Narrow"/>
                    </w:rPr>
                    <w:t>м3/сут</w:t>
                  </w:r>
                </w:p>
                <w:p w14:paraId="052F5DAB" w14:textId="77777777" w:rsidR="00823261" w:rsidRPr="001E0435" w:rsidRDefault="00823261" w:rsidP="00823261">
                  <w:pPr>
                    <w:ind w:left="-147" w:firstLine="147"/>
                    <w:jc w:val="center"/>
                    <w:rPr>
                      <w:rFonts w:ascii="Arial Narrow" w:hAnsi="Arial Narrow"/>
                    </w:rPr>
                  </w:pPr>
                  <w:r w:rsidRPr="001E0435">
                    <w:rPr>
                      <w:rFonts w:ascii="Arial Narrow" w:hAnsi="Arial Narrow"/>
                    </w:rPr>
                    <w:t>л/с</w:t>
                  </w:r>
                </w:p>
                <w:p w14:paraId="0529255E" w14:textId="77777777" w:rsidR="00823261" w:rsidRPr="001E0435" w:rsidRDefault="00823261" w:rsidP="00823261">
                  <w:pPr>
                    <w:ind w:left="-147" w:firstLine="147"/>
                    <w:jc w:val="center"/>
                    <w:rPr>
                      <w:rFonts w:ascii="Arial Narrow" w:hAnsi="Arial Narrow"/>
                    </w:rPr>
                  </w:pPr>
                  <w:r w:rsidRPr="001E0435">
                    <w:rPr>
                      <w:rFonts w:ascii="Arial Narrow" w:hAnsi="Arial Narrow"/>
                    </w:rPr>
                    <w:t>л/с</w:t>
                  </w:r>
                </w:p>
                <w:p w14:paraId="168B3C20" w14:textId="77777777" w:rsidR="00823261" w:rsidRPr="001E0435" w:rsidRDefault="00823261" w:rsidP="00823261">
                  <w:pPr>
                    <w:ind w:left="-147" w:firstLine="147"/>
                    <w:jc w:val="center"/>
                    <w:rPr>
                      <w:rFonts w:ascii="Arial Narrow" w:hAnsi="Arial Narrow"/>
                    </w:rPr>
                  </w:pPr>
                </w:p>
                <w:p w14:paraId="768E5B35" w14:textId="77777777" w:rsidR="00823261" w:rsidRPr="001E0435" w:rsidRDefault="00823261" w:rsidP="00823261">
                  <w:pPr>
                    <w:ind w:left="-147" w:firstLine="147"/>
                    <w:jc w:val="center"/>
                    <w:rPr>
                      <w:rFonts w:ascii="Arial Narrow" w:hAnsi="Arial Narrow"/>
                    </w:rPr>
                  </w:pPr>
                  <w:r w:rsidRPr="001E0435">
                    <w:rPr>
                      <w:rFonts w:ascii="Arial Narrow" w:hAnsi="Arial Narrow"/>
                    </w:rPr>
                    <w:t>кВт</w:t>
                  </w:r>
                </w:p>
                <w:p w14:paraId="4E4DFA50" w14:textId="77777777" w:rsidR="00823261" w:rsidRPr="001E0435" w:rsidRDefault="00823261" w:rsidP="00823261">
                  <w:pPr>
                    <w:ind w:left="-147" w:firstLine="147"/>
                    <w:jc w:val="center"/>
                    <w:rPr>
                      <w:rFonts w:ascii="Arial Narrow" w:hAnsi="Arial Narrow"/>
                    </w:rPr>
                  </w:pPr>
                  <w:r w:rsidRPr="001E0435">
                    <w:rPr>
                      <w:rFonts w:ascii="Arial Narrow" w:hAnsi="Arial Narrow"/>
                    </w:rPr>
                    <w:t>м3/ч</w:t>
                  </w:r>
                </w:p>
              </w:tc>
              <w:tc>
                <w:tcPr>
                  <w:tcW w:w="774" w:type="dxa"/>
                </w:tcPr>
                <w:p w14:paraId="2088A4DC" w14:textId="77777777" w:rsidR="00823261" w:rsidRPr="001E0435" w:rsidRDefault="00823261" w:rsidP="00823261">
                  <w:pPr>
                    <w:ind w:left="-147" w:firstLine="147"/>
                    <w:jc w:val="center"/>
                    <w:rPr>
                      <w:rFonts w:ascii="Arial Narrow" w:hAnsi="Arial Narrow"/>
                    </w:rPr>
                  </w:pPr>
                </w:p>
                <w:p w14:paraId="35293E93" w14:textId="77777777" w:rsidR="00823261" w:rsidRPr="001E0435" w:rsidRDefault="00823261" w:rsidP="00823261">
                  <w:pPr>
                    <w:ind w:left="-147" w:firstLine="147"/>
                    <w:jc w:val="center"/>
                    <w:rPr>
                      <w:rFonts w:ascii="Arial Narrow" w:hAnsi="Arial Narrow"/>
                    </w:rPr>
                  </w:pPr>
                  <w:r w:rsidRPr="001E0435">
                    <w:rPr>
                      <w:rFonts w:ascii="Arial Narrow" w:hAnsi="Arial Narrow"/>
                    </w:rPr>
                    <w:t>7,08</w:t>
                  </w:r>
                </w:p>
                <w:p w14:paraId="0A525F27" w14:textId="77777777" w:rsidR="00823261" w:rsidRPr="001E0435" w:rsidRDefault="00823261" w:rsidP="00823261">
                  <w:pPr>
                    <w:ind w:left="-147" w:firstLine="147"/>
                    <w:jc w:val="center"/>
                    <w:rPr>
                      <w:rFonts w:ascii="Arial Narrow" w:hAnsi="Arial Narrow"/>
                    </w:rPr>
                  </w:pPr>
                  <w:r w:rsidRPr="001E0435">
                    <w:rPr>
                      <w:rFonts w:ascii="Arial Narrow" w:hAnsi="Arial Narrow"/>
                    </w:rPr>
                    <w:t>7,08</w:t>
                  </w:r>
                </w:p>
                <w:p w14:paraId="1519152A" w14:textId="77777777" w:rsidR="00823261" w:rsidRPr="001E0435" w:rsidRDefault="00823261" w:rsidP="00823261">
                  <w:pPr>
                    <w:ind w:left="-147" w:firstLine="147"/>
                    <w:jc w:val="center"/>
                    <w:rPr>
                      <w:rFonts w:ascii="Arial Narrow" w:hAnsi="Arial Narrow"/>
                    </w:rPr>
                  </w:pPr>
                  <w:r w:rsidRPr="001E0435">
                    <w:rPr>
                      <w:rFonts w:ascii="Arial Narrow" w:hAnsi="Arial Narrow"/>
                    </w:rPr>
                    <w:t>2,6</w:t>
                  </w:r>
                </w:p>
                <w:p w14:paraId="7E4DB65C" w14:textId="77777777" w:rsidR="00823261" w:rsidRPr="001E0435" w:rsidRDefault="00823261" w:rsidP="00823261">
                  <w:pPr>
                    <w:ind w:left="-147" w:firstLine="147"/>
                    <w:jc w:val="center"/>
                    <w:rPr>
                      <w:rFonts w:ascii="Arial Narrow" w:hAnsi="Arial Narrow"/>
                    </w:rPr>
                  </w:pPr>
                  <w:r w:rsidRPr="001E0435">
                    <w:rPr>
                      <w:rFonts w:ascii="Arial Narrow" w:hAnsi="Arial Narrow"/>
                    </w:rPr>
                    <w:t>20</w:t>
                  </w:r>
                </w:p>
                <w:p w14:paraId="0659D9EB" w14:textId="77777777" w:rsidR="00823261" w:rsidRPr="001E0435" w:rsidRDefault="00823261" w:rsidP="00823261">
                  <w:pPr>
                    <w:ind w:left="-147" w:firstLine="147"/>
                    <w:jc w:val="center"/>
                    <w:rPr>
                      <w:rFonts w:ascii="Arial Narrow" w:hAnsi="Arial Narrow"/>
                    </w:rPr>
                  </w:pPr>
                </w:p>
                <w:p w14:paraId="4009AE77" w14:textId="77777777" w:rsidR="00823261" w:rsidRPr="001E0435" w:rsidRDefault="00823261" w:rsidP="00823261">
                  <w:pPr>
                    <w:ind w:left="-147" w:firstLine="147"/>
                    <w:jc w:val="center"/>
                    <w:rPr>
                      <w:rFonts w:ascii="Arial Narrow" w:hAnsi="Arial Narrow"/>
                    </w:rPr>
                  </w:pPr>
                  <w:r w:rsidRPr="001E0435">
                    <w:rPr>
                      <w:rFonts w:ascii="Arial Narrow" w:hAnsi="Arial Narrow"/>
                    </w:rPr>
                    <w:t>448,7</w:t>
                  </w:r>
                </w:p>
                <w:p w14:paraId="4E76D782" w14:textId="77777777" w:rsidR="00823261" w:rsidRPr="001E0435" w:rsidRDefault="00823261" w:rsidP="00823261">
                  <w:pPr>
                    <w:ind w:left="-147" w:firstLine="147"/>
                    <w:jc w:val="center"/>
                    <w:rPr>
                      <w:rFonts w:ascii="Arial Narrow" w:hAnsi="Arial Narrow"/>
                    </w:rPr>
                  </w:pPr>
                  <w:r>
                    <w:rPr>
                      <w:rFonts w:ascii="Arial Narrow" w:hAnsi="Arial Narrow"/>
                    </w:rPr>
                    <w:t>-</w:t>
                  </w:r>
                </w:p>
              </w:tc>
              <w:tc>
                <w:tcPr>
                  <w:tcW w:w="779" w:type="dxa"/>
                  <w:shd w:val="clear" w:color="auto" w:fill="auto"/>
                </w:tcPr>
                <w:p w14:paraId="40366C9F" w14:textId="77777777" w:rsidR="00823261" w:rsidRPr="001E0435" w:rsidRDefault="00823261" w:rsidP="00823261">
                  <w:pPr>
                    <w:ind w:left="-147" w:firstLine="147"/>
                    <w:jc w:val="center"/>
                    <w:rPr>
                      <w:rFonts w:ascii="Arial Narrow" w:hAnsi="Arial Narrow"/>
                    </w:rPr>
                  </w:pPr>
                </w:p>
                <w:p w14:paraId="02F1D3CD" w14:textId="77777777" w:rsidR="00823261" w:rsidRPr="001E0435" w:rsidRDefault="00823261" w:rsidP="00823261">
                  <w:pPr>
                    <w:ind w:left="-147" w:firstLine="147"/>
                    <w:jc w:val="center"/>
                    <w:rPr>
                      <w:rFonts w:ascii="Arial Narrow" w:hAnsi="Arial Narrow"/>
                    </w:rPr>
                  </w:pPr>
                  <w:r w:rsidRPr="001E0435">
                    <w:rPr>
                      <w:rFonts w:ascii="Arial Narrow" w:hAnsi="Arial Narrow"/>
                    </w:rPr>
                    <w:t>3,88</w:t>
                  </w:r>
                </w:p>
                <w:p w14:paraId="12571041" w14:textId="77777777" w:rsidR="00823261" w:rsidRPr="001E0435" w:rsidRDefault="00823261" w:rsidP="00823261">
                  <w:pPr>
                    <w:ind w:left="-147" w:firstLine="147"/>
                    <w:jc w:val="center"/>
                    <w:rPr>
                      <w:rFonts w:ascii="Arial Narrow" w:hAnsi="Arial Narrow"/>
                    </w:rPr>
                  </w:pPr>
                  <w:r w:rsidRPr="001E0435">
                    <w:rPr>
                      <w:rFonts w:ascii="Arial Narrow" w:hAnsi="Arial Narrow"/>
                    </w:rPr>
                    <w:t>3,88</w:t>
                  </w:r>
                </w:p>
                <w:p w14:paraId="31174A9C" w14:textId="77777777" w:rsidR="00823261" w:rsidRPr="001E0435" w:rsidRDefault="00823261" w:rsidP="00823261">
                  <w:pPr>
                    <w:ind w:left="-147" w:firstLine="147"/>
                    <w:jc w:val="center"/>
                    <w:rPr>
                      <w:rFonts w:ascii="Arial Narrow" w:hAnsi="Arial Narrow"/>
                    </w:rPr>
                  </w:pPr>
                  <w:r w:rsidRPr="001E0435">
                    <w:rPr>
                      <w:rFonts w:ascii="Arial Narrow" w:hAnsi="Arial Narrow"/>
                    </w:rPr>
                    <w:t>2,6</w:t>
                  </w:r>
                </w:p>
                <w:p w14:paraId="6596079B" w14:textId="77777777" w:rsidR="00823261" w:rsidRPr="001E0435" w:rsidRDefault="00823261" w:rsidP="00823261">
                  <w:pPr>
                    <w:ind w:left="-147" w:firstLine="147"/>
                    <w:jc w:val="center"/>
                    <w:rPr>
                      <w:rFonts w:ascii="Arial Narrow" w:hAnsi="Arial Narrow"/>
                    </w:rPr>
                  </w:pPr>
                  <w:r w:rsidRPr="001E0435">
                    <w:rPr>
                      <w:rFonts w:ascii="Arial Narrow" w:hAnsi="Arial Narrow"/>
                    </w:rPr>
                    <w:t>20</w:t>
                  </w:r>
                </w:p>
                <w:p w14:paraId="47AEA358" w14:textId="77777777" w:rsidR="00823261" w:rsidRPr="001E0435" w:rsidRDefault="00823261" w:rsidP="00823261">
                  <w:pPr>
                    <w:ind w:left="-147" w:firstLine="147"/>
                    <w:jc w:val="center"/>
                    <w:rPr>
                      <w:rFonts w:ascii="Arial Narrow" w:hAnsi="Arial Narrow"/>
                    </w:rPr>
                  </w:pPr>
                </w:p>
                <w:p w14:paraId="11BD3F3D" w14:textId="77777777" w:rsidR="00823261" w:rsidRPr="001E0435" w:rsidRDefault="00823261" w:rsidP="00823261">
                  <w:pPr>
                    <w:ind w:left="-147" w:firstLine="147"/>
                    <w:jc w:val="center"/>
                    <w:rPr>
                      <w:rFonts w:ascii="Arial Narrow" w:hAnsi="Arial Narrow"/>
                    </w:rPr>
                  </w:pPr>
                  <w:r w:rsidRPr="001E0435">
                    <w:rPr>
                      <w:rFonts w:ascii="Arial Narrow" w:hAnsi="Arial Narrow"/>
                    </w:rPr>
                    <w:t>300,7</w:t>
                  </w:r>
                </w:p>
                <w:p w14:paraId="242FB997" w14:textId="77777777" w:rsidR="00823261" w:rsidRPr="001E0435" w:rsidRDefault="00823261" w:rsidP="00823261">
                  <w:pPr>
                    <w:ind w:left="-147" w:right="68" w:firstLine="147"/>
                    <w:jc w:val="center"/>
                    <w:rPr>
                      <w:rFonts w:ascii="Arial Narrow" w:hAnsi="Arial Narrow"/>
                    </w:rPr>
                  </w:pPr>
                  <w:r w:rsidRPr="001E0435">
                    <w:rPr>
                      <w:rFonts w:ascii="Arial Narrow" w:hAnsi="Arial Narrow"/>
                    </w:rPr>
                    <w:t>-</w:t>
                  </w:r>
                </w:p>
              </w:tc>
            </w:tr>
          </w:tbl>
          <w:p w14:paraId="62DBA362" w14:textId="77777777" w:rsidR="00823261" w:rsidRDefault="00823261" w:rsidP="00823261">
            <w:pPr>
              <w:rPr>
                <w:rFonts w:ascii="Arial Narrow" w:hAnsi="Arial Narrow"/>
              </w:rPr>
            </w:pPr>
          </w:p>
        </w:tc>
      </w:tr>
      <w:tr w:rsidR="00823261" w:rsidRPr="00FB20AB" w14:paraId="689B2EA2" w14:textId="77777777" w:rsidTr="00F55460">
        <w:trPr>
          <w:trHeight w:val="1700"/>
        </w:trPr>
        <w:tc>
          <w:tcPr>
            <w:tcW w:w="709" w:type="dxa"/>
          </w:tcPr>
          <w:p w14:paraId="70777B9A" w14:textId="77777777" w:rsidR="00823261" w:rsidRPr="0028307B" w:rsidRDefault="00823261" w:rsidP="00823261">
            <w:pPr>
              <w:rPr>
                <w:rFonts w:ascii="Arial Narrow" w:hAnsi="Arial Narrow"/>
              </w:rPr>
            </w:pPr>
            <w:r>
              <w:rPr>
                <w:rFonts w:ascii="Arial Narrow" w:hAnsi="Arial Narrow"/>
              </w:rPr>
              <w:t>3.7</w:t>
            </w:r>
          </w:p>
        </w:tc>
        <w:tc>
          <w:tcPr>
            <w:tcW w:w="2694" w:type="dxa"/>
          </w:tcPr>
          <w:p w14:paraId="32CDC938" w14:textId="77777777" w:rsidR="00823261" w:rsidRDefault="00823261" w:rsidP="00823261">
            <w:pPr>
              <w:rPr>
                <w:rFonts w:ascii="Arial Narrow" w:hAnsi="Arial Narrow"/>
              </w:rPr>
            </w:pPr>
            <w:r w:rsidRPr="006E73B9">
              <w:rPr>
                <w:rFonts w:ascii="Arial Narrow" w:hAnsi="Arial Narrow"/>
              </w:rPr>
              <w:t>Наружные сети с укрупнённым объемом работ.</w:t>
            </w:r>
          </w:p>
        </w:tc>
        <w:tc>
          <w:tcPr>
            <w:tcW w:w="7229" w:type="dxa"/>
          </w:tcPr>
          <w:p w14:paraId="1BAD3001" w14:textId="77777777" w:rsidR="00823261" w:rsidRPr="0088236B" w:rsidRDefault="00823261" w:rsidP="00823261">
            <w:pPr>
              <w:rPr>
                <w:rFonts w:ascii="Arial Narrow" w:hAnsi="Arial Narrow"/>
              </w:rPr>
            </w:pPr>
            <w:r w:rsidRPr="0088236B">
              <w:rPr>
                <w:rFonts w:ascii="Arial Narrow" w:hAnsi="Arial Narrow"/>
              </w:rPr>
              <w:t>Ливневая канализация:</w:t>
            </w:r>
          </w:p>
          <w:p w14:paraId="5E1754DA" w14:textId="77777777" w:rsidR="00823261" w:rsidRPr="0088236B" w:rsidRDefault="00823261" w:rsidP="00823261">
            <w:pPr>
              <w:rPr>
                <w:rFonts w:ascii="Arial Narrow" w:hAnsi="Arial Narrow"/>
              </w:rPr>
            </w:pPr>
            <w:r w:rsidRPr="0088236B">
              <w:rPr>
                <w:rFonts w:ascii="Arial Narrow" w:hAnsi="Arial Narrow"/>
              </w:rPr>
              <w:t>Общая протяженность трубопроводов от Объекта до точек присоединения ≈300 м, Ø труб: 250-400 мм</w:t>
            </w:r>
          </w:p>
          <w:p w14:paraId="401F1BC4" w14:textId="77777777" w:rsidR="00823261" w:rsidRPr="0088236B" w:rsidRDefault="00823261" w:rsidP="00823261">
            <w:pPr>
              <w:rPr>
                <w:rFonts w:ascii="Arial Narrow" w:hAnsi="Arial Narrow"/>
              </w:rPr>
            </w:pPr>
            <w:r w:rsidRPr="0088236B">
              <w:rPr>
                <w:rFonts w:ascii="Arial Narrow" w:hAnsi="Arial Narrow"/>
              </w:rPr>
              <w:t>Водоснабжение:</w:t>
            </w:r>
          </w:p>
          <w:p w14:paraId="04790F9D" w14:textId="77777777" w:rsidR="00823261" w:rsidRPr="0088236B" w:rsidRDefault="00823261" w:rsidP="00823261">
            <w:pPr>
              <w:rPr>
                <w:rFonts w:ascii="Arial Narrow" w:hAnsi="Arial Narrow"/>
              </w:rPr>
            </w:pPr>
            <w:r w:rsidRPr="0088236B">
              <w:rPr>
                <w:rFonts w:ascii="Arial Narrow" w:hAnsi="Arial Narrow"/>
              </w:rPr>
              <w:t>Общая протяженность трубопроводов от Объекта до точек присоединения ≈500 м, Ø труб: 100 мм</w:t>
            </w:r>
          </w:p>
          <w:p w14:paraId="3358B29B" w14:textId="77777777" w:rsidR="00823261" w:rsidRPr="0088236B" w:rsidRDefault="00823261" w:rsidP="00823261">
            <w:pPr>
              <w:rPr>
                <w:rFonts w:ascii="Arial Narrow" w:hAnsi="Arial Narrow"/>
              </w:rPr>
            </w:pPr>
            <w:r w:rsidRPr="0088236B">
              <w:rPr>
                <w:rFonts w:ascii="Arial Narrow" w:hAnsi="Arial Narrow"/>
              </w:rPr>
              <w:t xml:space="preserve">Водоотведение: </w:t>
            </w:r>
          </w:p>
          <w:p w14:paraId="6CC8C377" w14:textId="77777777" w:rsidR="00823261" w:rsidRPr="0088236B" w:rsidRDefault="00823261" w:rsidP="00823261">
            <w:pPr>
              <w:rPr>
                <w:rFonts w:ascii="Arial Narrow" w:hAnsi="Arial Narrow"/>
              </w:rPr>
            </w:pPr>
            <w:r w:rsidRPr="0088236B">
              <w:rPr>
                <w:rFonts w:ascii="Arial Narrow" w:hAnsi="Arial Narrow"/>
              </w:rPr>
              <w:t>Общая протяженность трубопроводов от Объекта до точек присоединения ≈350 м, Ø труб: 250 мм</w:t>
            </w:r>
          </w:p>
          <w:p w14:paraId="6CFFA04B" w14:textId="77777777" w:rsidR="00823261" w:rsidRPr="0088236B" w:rsidRDefault="00823261" w:rsidP="00823261">
            <w:pPr>
              <w:rPr>
                <w:rFonts w:ascii="Arial Narrow" w:hAnsi="Arial Narrow"/>
              </w:rPr>
            </w:pPr>
            <w:r w:rsidRPr="0088236B">
              <w:rPr>
                <w:rFonts w:ascii="Arial Narrow" w:hAnsi="Arial Narrow"/>
              </w:rPr>
              <w:t>Электроснабжение:</w:t>
            </w:r>
          </w:p>
          <w:p w14:paraId="25B54506" w14:textId="77777777" w:rsidR="00823261" w:rsidRPr="0088236B" w:rsidRDefault="00823261" w:rsidP="00823261">
            <w:pPr>
              <w:rPr>
                <w:rFonts w:ascii="Arial Narrow" w:hAnsi="Arial Narrow"/>
              </w:rPr>
            </w:pPr>
            <w:r w:rsidRPr="0088236B">
              <w:rPr>
                <w:rFonts w:ascii="Arial Narrow" w:hAnsi="Arial Narrow"/>
              </w:rPr>
              <w:t>Протяженность трассы кабельных линий от точки присоединения до Объекта, всего: 300 м</w:t>
            </w:r>
          </w:p>
          <w:p w14:paraId="3625C0AF" w14:textId="77777777" w:rsidR="00823261" w:rsidRPr="0088236B" w:rsidRDefault="00823261" w:rsidP="00823261">
            <w:pPr>
              <w:rPr>
                <w:rFonts w:ascii="Arial Narrow" w:hAnsi="Arial Narrow"/>
              </w:rPr>
            </w:pPr>
            <w:r w:rsidRPr="0088236B">
              <w:rPr>
                <w:rFonts w:ascii="Arial Narrow" w:hAnsi="Arial Narrow"/>
              </w:rPr>
              <w:t>Протяженность кабельных линий на участке от точки присоединения до Объекта: 1200 м (</w:t>
            </w:r>
            <w:r w:rsidRPr="0088236B">
              <w:rPr>
                <w:rFonts w:ascii="Arial Narrow" w:eastAsiaTheme="minorHAnsi" w:hAnsi="Arial Narrow"/>
                <w:lang w:eastAsia="en-US"/>
              </w:rPr>
              <w:t>Кабель 3х240 + 1х120 ВВБШВ (4 линии по 300 м)</w:t>
            </w:r>
            <w:r w:rsidRPr="0088236B">
              <w:rPr>
                <w:rFonts w:ascii="Arial Narrow" w:hAnsi="Arial Narrow"/>
              </w:rPr>
              <w:t>)</w:t>
            </w:r>
          </w:p>
          <w:p w14:paraId="615DDAAE" w14:textId="77777777" w:rsidR="00823261" w:rsidRPr="006D781B" w:rsidRDefault="00823261" w:rsidP="00823261">
            <w:pPr>
              <w:rPr>
                <w:rFonts w:ascii="Arial Narrow" w:hAnsi="Arial Narrow"/>
              </w:rPr>
            </w:pPr>
          </w:p>
        </w:tc>
      </w:tr>
      <w:tr w:rsidR="00823261" w:rsidRPr="00FB20AB" w14:paraId="7345E010" w14:textId="77777777" w:rsidTr="00F55460">
        <w:trPr>
          <w:trHeight w:val="1700"/>
        </w:trPr>
        <w:tc>
          <w:tcPr>
            <w:tcW w:w="709" w:type="dxa"/>
          </w:tcPr>
          <w:p w14:paraId="2458EC7F" w14:textId="77777777" w:rsidR="00823261" w:rsidRDefault="00823261" w:rsidP="00823261">
            <w:pPr>
              <w:rPr>
                <w:rFonts w:ascii="Arial Narrow" w:hAnsi="Arial Narrow"/>
              </w:rPr>
            </w:pPr>
            <w:r>
              <w:rPr>
                <w:rFonts w:ascii="Arial Narrow" w:hAnsi="Arial Narrow"/>
              </w:rPr>
              <w:lastRenderedPageBreak/>
              <w:t>3.8.</w:t>
            </w:r>
          </w:p>
        </w:tc>
        <w:tc>
          <w:tcPr>
            <w:tcW w:w="2694" w:type="dxa"/>
          </w:tcPr>
          <w:p w14:paraId="02759058" w14:textId="77777777" w:rsidR="00823261" w:rsidRPr="006E73B9" w:rsidRDefault="00823261" w:rsidP="00823261">
            <w:pPr>
              <w:rPr>
                <w:rFonts w:ascii="Arial Narrow" w:hAnsi="Arial Narrow"/>
              </w:rPr>
            </w:pPr>
            <w:r>
              <w:rPr>
                <w:rFonts w:ascii="Arial Narrow" w:hAnsi="Arial Narrow"/>
              </w:rPr>
              <w:t xml:space="preserve">Монтируемое и немонтируемое оборудование, элементы специального оснащения Объекта </w:t>
            </w:r>
          </w:p>
        </w:tc>
        <w:tc>
          <w:tcPr>
            <w:tcW w:w="7229" w:type="dxa"/>
          </w:tcPr>
          <w:p w14:paraId="732F2907" w14:textId="77777777" w:rsidR="00823261" w:rsidRPr="003E1401" w:rsidRDefault="00823261" w:rsidP="00823261">
            <w:pPr>
              <w:rPr>
                <w:rFonts w:ascii="Arial Narrow" w:hAnsi="Arial Narrow"/>
              </w:rPr>
            </w:pPr>
            <w:r w:rsidRPr="006D781B">
              <w:rPr>
                <w:rFonts w:ascii="Arial Narrow" w:hAnsi="Arial Narrow"/>
              </w:rPr>
              <w:t>Предусмотре</w:t>
            </w:r>
            <w:r>
              <w:rPr>
                <w:rFonts w:ascii="Arial Narrow" w:hAnsi="Arial Narrow"/>
              </w:rPr>
              <w:t>но</w:t>
            </w:r>
            <w:r w:rsidRPr="006D781B">
              <w:rPr>
                <w:rFonts w:ascii="Arial Narrow" w:hAnsi="Arial Narrow"/>
              </w:rPr>
              <w:t xml:space="preserve"> оснащение специализированным трансляционным, </w:t>
            </w:r>
            <w:r>
              <w:rPr>
                <w:rFonts w:ascii="Arial Narrow" w:hAnsi="Arial Narrow"/>
              </w:rPr>
              <w:t xml:space="preserve">мультимедийным, </w:t>
            </w:r>
            <w:r w:rsidRPr="006D781B">
              <w:rPr>
                <w:rFonts w:ascii="Arial Narrow" w:hAnsi="Arial Narrow"/>
              </w:rPr>
              <w:t>аудио- и </w:t>
            </w:r>
            <w:r>
              <w:rPr>
                <w:rFonts w:ascii="Arial Narrow" w:hAnsi="Arial Narrow"/>
              </w:rPr>
              <w:t>видеоо</w:t>
            </w:r>
            <w:r w:rsidRPr="006D781B">
              <w:rPr>
                <w:rFonts w:ascii="Arial Narrow" w:hAnsi="Arial Narrow"/>
              </w:rPr>
              <w:t>борудованием</w:t>
            </w:r>
            <w:r>
              <w:rPr>
                <w:rFonts w:ascii="Arial Narrow" w:hAnsi="Arial Narrow"/>
              </w:rPr>
              <w:t xml:space="preserve">, </w:t>
            </w:r>
            <w:r w:rsidRPr="006D781B">
              <w:rPr>
                <w:rFonts w:ascii="Arial Narrow" w:hAnsi="Arial Narrow"/>
              </w:rPr>
              <w:t>специальными сценическими конструкциями.</w:t>
            </w:r>
          </w:p>
        </w:tc>
      </w:tr>
      <w:tr w:rsidR="00823261" w:rsidRPr="00FB20AB" w14:paraId="6E433903" w14:textId="77777777" w:rsidTr="00F55460">
        <w:tc>
          <w:tcPr>
            <w:tcW w:w="10632" w:type="dxa"/>
            <w:gridSpan w:val="3"/>
          </w:tcPr>
          <w:p w14:paraId="5AB1B395" w14:textId="77777777" w:rsidR="00823261" w:rsidRPr="0028307B" w:rsidRDefault="00823261" w:rsidP="00823261">
            <w:pPr>
              <w:jc w:val="center"/>
              <w:rPr>
                <w:rFonts w:ascii="Arial Narrow" w:hAnsi="Arial Narrow"/>
                <w:b/>
              </w:rPr>
            </w:pPr>
            <w:r w:rsidRPr="0028307B">
              <w:rPr>
                <w:rFonts w:ascii="Arial Narrow" w:hAnsi="Arial Narrow"/>
                <w:b/>
              </w:rPr>
              <w:t>4. Требования соответствия нормативным документам (лицензии, допуски, разрешения, согласования)</w:t>
            </w:r>
          </w:p>
        </w:tc>
      </w:tr>
      <w:tr w:rsidR="00823261" w:rsidRPr="00FB20AB" w14:paraId="26A81CC1" w14:textId="77777777" w:rsidTr="00F55460">
        <w:tc>
          <w:tcPr>
            <w:tcW w:w="709" w:type="dxa"/>
          </w:tcPr>
          <w:p w14:paraId="23EF18C9" w14:textId="77777777" w:rsidR="00823261" w:rsidRPr="0028307B" w:rsidRDefault="00823261" w:rsidP="00823261">
            <w:pPr>
              <w:rPr>
                <w:rFonts w:ascii="Arial Narrow" w:hAnsi="Arial Narrow"/>
              </w:rPr>
            </w:pPr>
            <w:r w:rsidRPr="0028307B">
              <w:rPr>
                <w:rFonts w:ascii="Arial Narrow" w:hAnsi="Arial Narrow"/>
              </w:rPr>
              <w:t>4.1</w:t>
            </w:r>
          </w:p>
        </w:tc>
        <w:tc>
          <w:tcPr>
            <w:tcW w:w="2694" w:type="dxa"/>
          </w:tcPr>
          <w:p w14:paraId="269691B1" w14:textId="77777777" w:rsidR="00823261" w:rsidRPr="0028307B" w:rsidRDefault="00823261" w:rsidP="00823261">
            <w:pPr>
              <w:rPr>
                <w:rFonts w:ascii="Arial Narrow" w:hAnsi="Arial Narrow"/>
              </w:rPr>
            </w:pPr>
            <w:r w:rsidRPr="0028307B">
              <w:rPr>
                <w:rFonts w:ascii="Arial Narrow" w:hAnsi="Arial Narrow"/>
              </w:rPr>
              <w:t>Требования к подрядчику</w:t>
            </w:r>
          </w:p>
        </w:tc>
        <w:tc>
          <w:tcPr>
            <w:tcW w:w="7229" w:type="dxa"/>
          </w:tcPr>
          <w:p w14:paraId="795FEF64" w14:textId="77777777" w:rsidR="00823261" w:rsidRPr="003E405C" w:rsidRDefault="00823261" w:rsidP="00823261">
            <w:pPr>
              <w:ind w:firstLine="456"/>
              <w:rPr>
                <w:rFonts w:ascii="Arial Narrow" w:hAnsi="Arial Narrow"/>
              </w:rPr>
            </w:pPr>
            <w:r w:rsidRPr="004464A9">
              <w:rPr>
                <w:rFonts w:ascii="Arial Narrow" w:hAnsi="Arial Narrow"/>
              </w:rPr>
              <w:t>Подрядчик должен быть членом саморегулируемой организации, основанной на членстве лиц, осуществляющих строительство.</w:t>
            </w:r>
          </w:p>
          <w:p w14:paraId="706FC317" w14:textId="77777777" w:rsidR="00823261" w:rsidRDefault="00823261" w:rsidP="00823261">
            <w:pPr>
              <w:ind w:firstLine="456"/>
              <w:jc w:val="both"/>
              <w:rPr>
                <w:rFonts w:ascii="Arial Narrow" w:hAnsi="Arial Narrow"/>
              </w:rPr>
            </w:pPr>
            <w:r>
              <w:rPr>
                <w:rFonts w:ascii="Arial Narrow" w:hAnsi="Arial Narrow"/>
              </w:rPr>
              <w:t xml:space="preserve">Подрядчик должен </w:t>
            </w:r>
            <w:r w:rsidRPr="0028307B">
              <w:rPr>
                <w:rFonts w:ascii="Arial Narrow" w:hAnsi="Arial Narrow"/>
              </w:rPr>
              <w:t>иметь на весь период производства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r>
              <w:rPr>
                <w:rFonts w:ascii="Arial Narrow" w:hAnsi="Arial Narrow"/>
              </w:rPr>
              <w:t>.</w:t>
            </w:r>
          </w:p>
          <w:p w14:paraId="0A9C3BA0" w14:textId="77777777" w:rsidR="00823261" w:rsidRPr="0028307B" w:rsidRDefault="00823261" w:rsidP="00823261">
            <w:pPr>
              <w:snapToGrid w:val="0"/>
              <w:ind w:firstLine="397"/>
              <w:jc w:val="both"/>
              <w:rPr>
                <w:rFonts w:ascii="Arial Narrow" w:hAnsi="Arial Narrow"/>
              </w:rPr>
            </w:pPr>
            <w:r w:rsidRPr="003E405C">
              <w:rPr>
                <w:rFonts w:ascii="Arial Narrow" w:hAnsi="Arial Narrow"/>
              </w:rPr>
              <w:t>В случае привлечения субподрядн</w:t>
            </w:r>
            <w:r>
              <w:rPr>
                <w:rFonts w:ascii="Arial Narrow" w:hAnsi="Arial Narrow"/>
              </w:rPr>
              <w:t>ых</w:t>
            </w:r>
            <w:r w:rsidRPr="003E405C">
              <w:rPr>
                <w:rFonts w:ascii="Arial Narrow" w:hAnsi="Arial Narrow"/>
              </w:rPr>
              <w:t xml:space="preserve"> организаци</w:t>
            </w:r>
            <w:r>
              <w:rPr>
                <w:rFonts w:ascii="Arial Narrow" w:hAnsi="Arial Narrow"/>
              </w:rPr>
              <w:t>й П</w:t>
            </w:r>
            <w:r w:rsidRPr="003E405C">
              <w:rPr>
                <w:rFonts w:ascii="Arial Narrow" w:hAnsi="Arial Narrow"/>
              </w:rPr>
              <w:t>одрядчик обязан уведомить об этом</w:t>
            </w:r>
            <w:r>
              <w:rPr>
                <w:rFonts w:ascii="Arial Narrow" w:hAnsi="Arial Narrow"/>
              </w:rPr>
              <w:t xml:space="preserve"> Заказчика </w:t>
            </w:r>
            <w:r w:rsidRPr="003E405C">
              <w:rPr>
                <w:rFonts w:ascii="Arial Narrow" w:hAnsi="Arial Narrow"/>
              </w:rPr>
              <w:t xml:space="preserve">и предоставить информацию </w:t>
            </w:r>
            <w:r>
              <w:rPr>
                <w:rFonts w:ascii="Arial Narrow" w:hAnsi="Arial Narrow"/>
              </w:rPr>
              <w:t>о его правоспособности для осуществления соответствующей деятельности</w:t>
            </w:r>
            <w:r w:rsidRPr="003E405C">
              <w:rPr>
                <w:rFonts w:ascii="Arial Narrow" w:hAnsi="Arial Narrow"/>
              </w:rPr>
              <w:t>.</w:t>
            </w:r>
            <w:r>
              <w:rPr>
                <w:rFonts w:ascii="Arial Narrow" w:hAnsi="Arial Narrow"/>
              </w:rPr>
              <w:t xml:space="preserve"> П</w:t>
            </w:r>
            <w:r w:rsidRPr="003E405C">
              <w:rPr>
                <w:rFonts w:ascii="Arial Narrow" w:hAnsi="Arial Narrow"/>
              </w:rPr>
              <w:t>одрядчик несет полную ответственность</w:t>
            </w:r>
            <w:r>
              <w:rPr>
                <w:rFonts w:ascii="Arial Narrow" w:hAnsi="Arial Narrow"/>
              </w:rPr>
              <w:t xml:space="preserve"> </w:t>
            </w:r>
            <w:r w:rsidRPr="003E405C">
              <w:rPr>
                <w:rFonts w:ascii="Arial Narrow" w:hAnsi="Arial Narrow"/>
              </w:rPr>
              <w:t xml:space="preserve">за привлекаемых им для выполнения </w:t>
            </w:r>
            <w:r>
              <w:rPr>
                <w:rFonts w:ascii="Arial Narrow" w:hAnsi="Arial Narrow"/>
              </w:rPr>
              <w:t>Р</w:t>
            </w:r>
            <w:r w:rsidRPr="003E405C">
              <w:rPr>
                <w:rFonts w:ascii="Arial Narrow" w:hAnsi="Arial Narrow"/>
              </w:rPr>
              <w:t>абот третьих лиц.</w:t>
            </w:r>
            <w:r w:rsidRPr="0028307B">
              <w:rPr>
                <w:rFonts w:ascii="Arial Narrow" w:hAnsi="Arial Narrow"/>
              </w:rPr>
              <w:t xml:space="preserve"> </w:t>
            </w:r>
          </w:p>
        </w:tc>
      </w:tr>
      <w:tr w:rsidR="00823261" w:rsidRPr="00FB20AB" w14:paraId="02638793" w14:textId="77777777" w:rsidTr="00F55460">
        <w:tc>
          <w:tcPr>
            <w:tcW w:w="10632" w:type="dxa"/>
            <w:gridSpan w:val="3"/>
          </w:tcPr>
          <w:p w14:paraId="1A63D15C" w14:textId="77777777" w:rsidR="00823261" w:rsidRPr="002758ED" w:rsidRDefault="00823261" w:rsidP="00823261">
            <w:pPr>
              <w:jc w:val="center"/>
              <w:rPr>
                <w:rFonts w:ascii="Arial Narrow" w:hAnsi="Arial Narrow"/>
                <w:b/>
                <w:sz w:val="24"/>
                <w:szCs w:val="24"/>
              </w:rPr>
            </w:pPr>
            <w:r w:rsidRPr="002758ED">
              <w:rPr>
                <w:rFonts w:ascii="Arial Narrow" w:hAnsi="Arial Narrow"/>
                <w:b/>
                <w:sz w:val="24"/>
                <w:szCs w:val="24"/>
              </w:rPr>
              <w:t>5. Основные требования</w:t>
            </w:r>
          </w:p>
        </w:tc>
      </w:tr>
      <w:tr w:rsidR="00823261" w:rsidRPr="00FB20AB" w14:paraId="11E79B1B" w14:textId="77777777" w:rsidTr="00F55460">
        <w:tc>
          <w:tcPr>
            <w:tcW w:w="709" w:type="dxa"/>
          </w:tcPr>
          <w:p w14:paraId="3F54BB04" w14:textId="77777777" w:rsidR="00823261" w:rsidRPr="002758ED" w:rsidRDefault="00823261" w:rsidP="00823261">
            <w:pPr>
              <w:rPr>
                <w:rFonts w:ascii="Arial Narrow" w:eastAsia="Arial" w:hAnsi="Arial Narrow" w:cs="Arial"/>
              </w:rPr>
            </w:pPr>
            <w:r>
              <w:rPr>
                <w:rFonts w:ascii="Arial Narrow" w:eastAsia="Arial" w:hAnsi="Arial Narrow" w:cs="Arial"/>
              </w:rPr>
              <w:t>5.1.</w:t>
            </w:r>
          </w:p>
        </w:tc>
        <w:tc>
          <w:tcPr>
            <w:tcW w:w="2694" w:type="dxa"/>
          </w:tcPr>
          <w:p w14:paraId="30974D2A" w14:textId="77777777" w:rsidR="00823261" w:rsidRPr="00D16EC1" w:rsidRDefault="00823261" w:rsidP="00823261">
            <w:pPr>
              <w:jc w:val="center"/>
              <w:rPr>
                <w:rFonts w:ascii="Arial Narrow" w:eastAsia="Arial" w:hAnsi="Arial Narrow" w:cs="Arial"/>
              </w:rPr>
            </w:pPr>
            <w:r w:rsidRPr="00D16EC1">
              <w:rPr>
                <w:rFonts w:ascii="Arial Narrow" w:eastAsia="Arial" w:hAnsi="Arial Narrow" w:cs="Arial"/>
              </w:rPr>
              <w:t xml:space="preserve">Организация </w:t>
            </w:r>
            <w:r>
              <w:rPr>
                <w:rFonts w:ascii="Arial Narrow" w:eastAsia="Arial" w:hAnsi="Arial Narrow" w:cs="Arial"/>
              </w:rPr>
              <w:t>Р</w:t>
            </w:r>
            <w:r w:rsidRPr="00D16EC1">
              <w:rPr>
                <w:rFonts w:ascii="Arial Narrow" w:eastAsia="Arial" w:hAnsi="Arial Narrow" w:cs="Arial"/>
              </w:rPr>
              <w:t xml:space="preserve">абот </w:t>
            </w:r>
          </w:p>
        </w:tc>
        <w:tc>
          <w:tcPr>
            <w:tcW w:w="7229" w:type="dxa"/>
          </w:tcPr>
          <w:p w14:paraId="37782464" w14:textId="77777777" w:rsidR="00823261" w:rsidRPr="00D16EC1" w:rsidRDefault="00823261" w:rsidP="00823261">
            <w:pPr>
              <w:ind w:firstLine="324"/>
              <w:jc w:val="both"/>
              <w:rPr>
                <w:rFonts w:ascii="Arial Narrow" w:eastAsia="Arial" w:hAnsi="Arial Narrow" w:cs="Arial"/>
              </w:rPr>
            </w:pPr>
            <w:r w:rsidRPr="00D16EC1">
              <w:rPr>
                <w:rFonts w:ascii="Arial Narrow" w:eastAsia="Arial" w:hAnsi="Arial Narrow" w:cs="Arial"/>
              </w:rPr>
              <w:t xml:space="preserve">Подрядчик обязан получить все разрешения (согласования, ордеры и т.п.), требуемые для начала </w:t>
            </w:r>
            <w:r>
              <w:rPr>
                <w:rFonts w:ascii="Arial Narrow" w:eastAsia="Arial" w:hAnsi="Arial Narrow" w:cs="Arial"/>
              </w:rPr>
              <w:t>Р</w:t>
            </w:r>
            <w:r w:rsidRPr="00D16EC1">
              <w:rPr>
                <w:rFonts w:ascii="Arial Narrow" w:eastAsia="Arial" w:hAnsi="Arial Narrow" w:cs="Arial"/>
              </w:rPr>
              <w:t xml:space="preserve">абот и для выполнения в их составе отдельных видов и комплексов </w:t>
            </w:r>
            <w:r>
              <w:rPr>
                <w:rFonts w:ascii="Arial Narrow" w:eastAsia="Arial" w:hAnsi="Arial Narrow" w:cs="Arial"/>
              </w:rPr>
              <w:t>Р</w:t>
            </w:r>
            <w:r w:rsidRPr="00D16EC1">
              <w:rPr>
                <w:rFonts w:ascii="Arial Narrow" w:eastAsia="Arial" w:hAnsi="Arial Narrow" w:cs="Arial"/>
              </w:rPr>
              <w:t xml:space="preserve">абот. </w:t>
            </w:r>
          </w:p>
          <w:p w14:paraId="1718EBE5" w14:textId="77777777" w:rsidR="00823261" w:rsidRPr="00D16EC1" w:rsidRDefault="00823261" w:rsidP="00823261">
            <w:pPr>
              <w:ind w:firstLine="324"/>
              <w:jc w:val="both"/>
              <w:rPr>
                <w:rFonts w:ascii="Arial Narrow" w:eastAsia="Arial" w:hAnsi="Arial Narrow" w:cs="Arial"/>
              </w:rPr>
            </w:pPr>
            <w:r w:rsidRPr="00D16EC1">
              <w:rPr>
                <w:rFonts w:ascii="Arial Narrow" w:eastAsia="Arial" w:hAnsi="Arial Narrow" w:cs="Arial"/>
              </w:rPr>
              <w:t>При необходимости Подрядчик обеспечивают подготовку документации (текстовой и графической), необходимой для получения указанных разрешений (согласований, ордеров и т.п.</w:t>
            </w:r>
          </w:p>
          <w:p w14:paraId="321E6252" w14:textId="77777777" w:rsidR="00823261" w:rsidRPr="00D16EC1" w:rsidRDefault="00823261" w:rsidP="00823261">
            <w:pPr>
              <w:ind w:firstLine="324"/>
              <w:jc w:val="both"/>
              <w:rPr>
                <w:rFonts w:ascii="Arial Narrow" w:eastAsia="Arial" w:hAnsi="Arial Narrow" w:cs="Arial"/>
              </w:rPr>
            </w:pPr>
            <w:r w:rsidRPr="00D16EC1">
              <w:rPr>
                <w:rFonts w:ascii="Arial Narrow" w:eastAsia="Arial" w:hAnsi="Arial Narrow" w:cs="Arial"/>
              </w:rPr>
              <w:t xml:space="preserve">До начала производства </w:t>
            </w:r>
            <w:r>
              <w:rPr>
                <w:rFonts w:ascii="Arial Narrow" w:eastAsia="Arial" w:hAnsi="Arial Narrow" w:cs="Arial"/>
              </w:rPr>
              <w:t>Р</w:t>
            </w:r>
            <w:r w:rsidRPr="00D16EC1">
              <w:rPr>
                <w:rFonts w:ascii="Arial Narrow" w:eastAsia="Arial" w:hAnsi="Arial Narrow" w:cs="Arial"/>
              </w:rPr>
              <w:t xml:space="preserve">абот Подрядчик обязан получить в </w:t>
            </w:r>
            <w:r w:rsidRPr="00D16EC1">
              <w:rPr>
                <w:rFonts w:ascii="Arial Narrow" w:hAnsi="Arial Narrow"/>
              </w:rPr>
              <w:t xml:space="preserve">управлении государственной охраны объектов культурного наследия Нижегородской области </w:t>
            </w:r>
            <w:r w:rsidRPr="00D16EC1">
              <w:rPr>
                <w:rFonts w:ascii="Arial Narrow" w:eastAsia="Arial" w:hAnsi="Arial Narrow" w:cs="Arial"/>
              </w:rPr>
              <w:t>разрешение на проведение работ по сохранению Объекта в соответствии с порядком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РФ от 21.10.2015 №2625</w:t>
            </w:r>
            <w:r>
              <w:rPr>
                <w:rFonts w:ascii="Arial Narrow" w:eastAsia="Arial" w:hAnsi="Arial Narrow" w:cs="Arial"/>
              </w:rPr>
              <w:t>.</w:t>
            </w:r>
          </w:p>
          <w:p w14:paraId="52AEAB1F" w14:textId="77777777" w:rsidR="00823261" w:rsidRPr="00D16EC1" w:rsidRDefault="00823261" w:rsidP="00823261">
            <w:pPr>
              <w:ind w:firstLine="324"/>
              <w:jc w:val="both"/>
              <w:rPr>
                <w:rFonts w:ascii="Arial Narrow" w:eastAsia="Arial" w:hAnsi="Arial Narrow" w:cs="Arial"/>
              </w:rPr>
            </w:pPr>
            <w:r w:rsidRPr="00D16EC1">
              <w:rPr>
                <w:rFonts w:ascii="Arial Narrow" w:eastAsia="Arial" w:hAnsi="Arial Narrow" w:cs="Arial"/>
              </w:rPr>
              <w:t xml:space="preserve">Организация </w:t>
            </w:r>
            <w:r>
              <w:rPr>
                <w:rFonts w:ascii="Arial Narrow" w:eastAsia="Arial" w:hAnsi="Arial Narrow" w:cs="Arial"/>
              </w:rPr>
              <w:t>Р</w:t>
            </w:r>
            <w:r w:rsidRPr="00D16EC1">
              <w:rPr>
                <w:rFonts w:ascii="Arial Narrow" w:eastAsia="Arial" w:hAnsi="Arial Narrow" w:cs="Arial"/>
              </w:rPr>
              <w:t xml:space="preserve">абот осуществляется в соответствии с </w:t>
            </w:r>
            <w:r w:rsidRPr="00D16EC1">
              <w:rPr>
                <w:rFonts w:ascii="Arial Narrow" w:hAnsi="Arial Narrow"/>
              </w:rPr>
              <w:t>ГОСТ Р 58169-2018 и СП 48.13330.2019 (принимается в качестве обязательного для исполнения Подрядчиком).</w:t>
            </w:r>
          </w:p>
        </w:tc>
      </w:tr>
      <w:tr w:rsidR="00823261" w:rsidRPr="00FB20AB" w14:paraId="262A110A" w14:textId="77777777" w:rsidTr="00F55460">
        <w:tc>
          <w:tcPr>
            <w:tcW w:w="709" w:type="dxa"/>
          </w:tcPr>
          <w:p w14:paraId="7D362249" w14:textId="77777777" w:rsidR="00823261" w:rsidRPr="002758ED" w:rsidRDefault="00823261" w:rsidP="00823261">
            <w:pPr>
              <w:rPr>
                <w:rFonts w:ascii="Arial Narrow" w:eastAsia="Arial" w:hAnsi="Arial Narrow" w:cs="Arial"/>
              </w:rPr>
            </w:pPr>
            <w:r>
              <w:rPr>
                <w:rFonts w:ascii="Arial Narrow" w:eastAsia="Arial" w:hAnsi="Arial Narrow" w:cs="Arial"/>
              </w:rPr>
              <w:t>5.2.</w:t>
            </w:r>
          </w:p>
        </w:tc>
        <w:tc>
          <w:tcPr>
            <w:tcW w:w="2694" w:type="dxa"/>
          </w:tcPr>
          <w:p w14:paraId="20CE55AA" w14:textId="77777777" w:rsidR="00823261" w:rsidRPr="00D16EC1" w:rsidRDefault="00823261" w:rsidP="00823261">
            <w:pPr>
              <w:jc w:val="center"/>
              <w:rPr>
                <w:rFonts w:ascii="Arial Narrow" w:eastAsia="Arial" w:hAnsi="Arial Narrow" w:cs="Arial"/>
              </w:rPr>
            </w:pPr>
            <w:r w:rsidRPr="00D16EC1">
              <w:rPr>
                <w:rFonts w:ascii="Arial Narrow" w:eastAsia="Arial" w:hAnsi="Arial Narrow" w:cs="Arial"/>
              </w:rPr>
              <w:t xml:space="preserve">Объем и состав </w:t>
            </w:r>
            <w:r>
              <w:rPr>
                <w:rFonts w:ascii="Arial Narrow" w:eastAsia="Arial" w:hAnsi="Arial Narrow" w:cs="Arial"/>
              </w:rPr>
              <w:t>Р</w:t>
            </w:r>
            <w:r w:rsidRPr="00D16EC1">
              <w:rPr>
                <w:rFonts w:ascii="Arial Narrow" w:eastAsia="Arial" w:hAnsi="Arial Narrow" w:cs="Arial"/>
              </w:rPr>
              <w:t>абот</w:t>
            </w:r>
          </w:p>
        </w:tc>
        <w:tc>
          <w:tcPr>
            <w:tcW w:w="7229" w:type="dxa"/>
          </w:tcPr>
          <w:p w14:paraId="26B91A13" w14:textId="77777777" w:rsidR="00823261" w:rsidRPr="00280013" w:rsidRDefault="00823261" w:rsidP="00823261">
            <w:pPr>
              <w:ind w:firstLine="324"/>
              <w:jc w:val="both"/>
              <w:rPr>
                <w:rFonts w:ascii="Arial Narrow" w:hAnsi="Arial Narrow"/>
                <w:bCs/>
                <w:color w:val="000000"/>
              </w:rPr>
            </w:pPr>
            <w:r w:rsidRPr="00D16EC1">
              <w:rPr>
                <w:rFonts w:ascii="Arial Narrow" w:eastAsia="Arial" w:hAnsi="Arial Narrow" w:cs="Arial"/>
              </w:rPr>
              <w:t xml:space="preserve">Определяется </w:t>
            </w:r>
            <w:r>
              <w:rPr>
                <w:rFonts w:ascii="Arial Narrow" w:eastAsia="Arial" w:hAnsi="Arial Narrow" w:cs="Arial"/>
              </w:rPr>
              <w:t xml:space="preserve">проектной </w:t>
            </w:r>
            <w:r w:rsidRPr="00D16EC1">
              <w:rPr>
                <w:rFonts w:ascii="Arial Narrow" w:hAnsi="Arial Narrow"/>
                <w:bCs/>
                <w:color w:val="000000"/>
              </w:rPr>
              <w:t>документаци</w:t>
            </w:r>
            <w:r>
              <w:rPr>
                <w:rFonts w:ascii="Arial Narrow" w:hAnsi="Arial Narrow"/>
                <w:bCs/>
                <w:color w:val="000000"/>
              </w:rPr>
              <w:t>ей.</w:t>
            </w:r>
            <w:r w:rsidRPr="00280013">
              <w:rPr>
                <w:rFonts w:ascii="Arial Narrow" w:hAnsi="Arial Narrow"/>
                <w:bCs/>
                <w:color w:val="000000"/>
              </w:rPr>
              <w:t xml:space="preserve"> </w:t>
            </w:r>
          </w:p>
        </w:tc>
      </w:tr>
      <w:tr w:rsidR="00823261" w:rsidRPr="00FB20AB" w14:paraId="7B70C481" w14:textId="77777777" w:rsidTr="00F55460">
        <w:tc>
          <w:tcPr>
            <w:tcW w:w="709" w:type="dxa"/>
          </w:tcPr>
          <w:p w14:paraId="36DC60B5" w14:textId="77777777" w:rsidR="00823261" w:rsidRPr="002758ED" w:rsidRDefault="00823261" w:rsidP="00823261">
            <w:pPr>
              <w:rPr>
                <w:rFonts w:ascii="Arial Narrow" w:eastAsia="Arial" w:hAnsi="Arial Narrow" w:cs="Arial"/>
              </w:rPr>
            </w:pPr>
            <w:r>
              <w:rPr>
                <w:rFonts w:ascii="Arial Narrow" w:eastAsia="Arial" w:hAnsi="Arial Narrow" w:cs="Arial"/>
              </w:rPr>
              <w:t>5.3.</w:t>
            </w:r>
          </w:p>
        </w:tc>
        <w:tc>
          <w:tcPr>
            <w:tcW w:w="2694" w:type="dxa"/>
          </w:tcPr>
          <w:p w14:paraId="3F76E2CF" w14:textId="77777777" w:rsidR="00823261" w:rsidRPr="00D16EC1" w:rsidRDefault="00823261" w:rsidP="00823261">
            <w:pPr>
              <w:jc w:val="center"/>
              <w:rPr>
                <w:rFonts w:ascii="Arial Narrow" w:eastAsia="Arial" w:hAnsi="Arial Narrow" w:cs="Arial"/>
              </w:rPr>
            </w:pPr>
            <w:r w:rsidRPr="00D16EC1">
              <w:rPr>
                <w:rFonts w:ascii="Arial Narrow" w:eastAsia="Arial" w:hAnsi="Arial Narrow" w:cs="Arial"/>
              </w:rPr>
              <w:t xml:space="preserve">Выполнение </w:t>
            </w:r>
            <w:r>
              <w:rPr>
                <w:rFonts w:ascii="Arial Narrow" w:eastAsia="Arial" w:hAnsi="Arial Narrow" w:cs="Arial"/>
              </w:rPr>
              <w:t>Р</w:t>
            </w:r>
            <w:r w:rsidRPr="00D16EC1">
              <w:rPr>
                <w:rFonts w:ascii="Arial Narrow" w:eastAsia="Arial" w:hAnsi="Arial Narrow" w:cs="Arial"/>
              </w:rPr>
              <w:t>абот</w:t>
            </w:r>
          </w:p>
        </w:tc>
        <w:tc>
          <w:tcPr>
            <w:tcW w:w="7229" w:type="dxa"/>
          </w:tcPr>
          <w:p w14:paraId="4EE7FDFC" w14:textId="77777777" w:rsidR="00823261" w:rsidRDefault="00823261" w:rsidP="00823261">
            <w:pPr>
              <w:ind w:firstLine="324"/>
              <w:jc w:val="both"/>
              <w:rPr>
                <w:rFonts w:ascii="Arial Narrow" w:hAnsi="Arial Narrow"/>
              </w:rPr>
            </w:pPr>
            <w:r w:rsidRPr="00D16EC1">
              <w:rPr>
                <w:rFonts w:ascii="Arial Narrow" w:eastAsia="Arial" w:hAnsi="Arial Narrow" w:cs="Arial"/>
              </w:rPr>
              <w:t xml:space="preserve">Подрядчик осуществляет выполнение </w:t>
            </w:r>
            <w:r>
              <w:rPr>
                <w:rFonts w:ascii="Arial Narrow" w:eastAsia="Arial" w:hAnsi="Arial Narrow" w:cs="Arial"/>
              </w:rPr>
              <w:t>Р</w:t>
            </w:r>
            <w:r w:rsidRPr="00D16EC1">
              <w:rPr>
                <w:rFonts w:ascii="Arial Narrow" w:eastAsia="Arial" w:hAnsi="Arial Narrow" w:cs="Arial"/>
              </w:rPr>
              <w:t xml:space="preserve">абот в соответствии с </w:t>
            </w:r>
            <w:r w:rsidRPr="00D16EC1">
              <w:rPr>
                <w:rFonts w:ascii="Arial Narrow" w:hAnsi="Arial Narrow"/>
              </w:rPr>
              <w:t>ГОСТ Р 58169-2018</w:t>
            </w:r>
            <w:r>
              <w:rPr>
                <w:rFonts w:ascii="Arial Narrow" w:hAnsi="Arial Narrow"/>
              </w:rPr>
              <w:t>.</w:t>
            </w:r>
          </w:p>
          <w:p w14:paraId="35077DC5" w14:textId="77777777" w:rsidR="00823261" w:rsidRPr="00D16EC1" w:rsidRDefault="00823261" w:rsidP="00823261">
            <w:pPr>
              <w:jc w:val="both"/>
              <w:rPr>
                <w:rFonts w:ascii="Arial Narrow" w:eastAsia="Arial" w:hAnsi="Arial Narrow" w:cs="Arial"/>
              </w:rPr>
            </w:pPr>
            <w:r w:rsidRPr="003E405C">
              <w:rPr>
                <w:rFonts w:ascii="Arial Narrow" w:hAnsi="Arial Narrow"/>
              </w:rPr>
              <w:t xml:space="preserve">Выполнение </w:t>
            </w:r>
            <w:r>
              <w:rPr>
                <w:rFonts w:ascii="Arial Narrow" w:hAnsi="Arial Narrow"/>
              </w:rPr>
              <w:t>Р</w:t>
            </w:r>
            <w:r w:rsidRPr="003E405C">
              <w:rPr>
                <w:rFonts w:ascii="Arial Narrow" w:hAnsi="Arial Narrow"/>
              </w:rPr>
              <w:t xml:space="preserve">абот должно вестись с соблюдением требований Федерального закона от 30.12.2009  №384-ФЗ «Технический регламент о безопасности зданий и сооружений», национальных стандартов и сводов правил по Перечню национальных стандартов и сводов правил (или их частей), в результате применения которых, на обязательной основе, обеспечивается соблюдение требований указанного технического регламента, специальных технических условий (в необходимых случаях) и других действующих нормативных документов, </w:t>
            </w:r>
            <w:r w:rsidRPr="003E405C">
              <w:rPr>
                <w:rFonts w:ascii="Arial Narrow" w:hAnsi="Arial Narrow"/>
              </w:rPr>
              <w:lastRenderedPageBreak/>
              <w:t>утвержденных федеральными органами исполнительной власти в установленном порядке.</w:t>
            </w:r>
            <w:r>
              <w:rPr>
                <w:color w:val="000000"/>
              </w:rPr>
              <w:t xml:space="preserve"> </w:t>
            </w:r>
            <w:r w:rsidRPr="00D16EC1">
              <w:rPr>
                <w:rFonts w:ascii="Arial Narrow" w:eastAsia="Arial" w:hAnsi="Arial Narrow" w:cs="Arial"/>
              </w:rPr>
              <w:t xml:space="preserve"> </w:t>
            </w:r>
          </w:p>
        </w:tc>
      </w:tr>
      <w:tr w:rsidR="00823261" w:rsidRPr="00FB20AB" w14:paraId="75A61BBF" w14:textId="77777777" w:rsidTr="00F55460">
        <w:tc>
          <w:tcPr>
            <w:tcW w:w="709" w:type="dxa"/>
          </w:tcPr>
          <w:p w14:paraId="302F962E" w14:textId="77777777" w:rsidR="00823261" w:rsidRPr="002758ED" w:rsidRDefault="00823261" w:rsidP="00823261">
            <w:pPr>
              <w:rPr>
                <w:rFonts w:ascii="Arial Narrow" w:eastAsia="Arial" w:hAnsi="Arial Narrow" w:cs="Arial"/>
              </w:rPr>
            </w:pPr>
            <w:r>
              <w:rPr>
                <w:rFonts w:ascii="Arial Narrow" w:eastAsia="Arial" w:hAnsi="Arial Narrow" w:cs="Arial"/>
              </w:rPr>
              <w:lastRenderedPageBreak/>
              <w:t>5.4.</w:t>
            </w:r>
          </w:p>
        </w:tc>
        <w:tc>
          <w:tcPr>
            <w:tcW w:w="2694" w:type="dxa"/>
          </w:tcPr>
          <w:p w14:paraId="2CA12C5E" w14:textId="77777777" w:rsidR="00823261" w:rsidRPr="00D16EC1" w:rsidRDefault="00823261" w:rsidP="00823261">
            <w:pPr>
              <w:jc w:val="center"/>
              <w:rPr>
                <w:rFonts w:ascii="Arial Narrow" w:eastAsia="Arial" w:hAnsi="Arial Narrow" w:cs="Arial"/>
              </w:rPr>
            </w:pPr>
            <w:r w:rsidRPr="00D16EC1">
              <w:rPr>
                <w:rFonts w:ascii="Arial Narrow" w:eastAsia="Arial" w:hAnsi="Arial Narrow"/>
              </w:rPr>
              <w:t xml:space="preserve">Обустройство и содержание места проведения </w:t>
            </w:r>
            <w:r>
              <w:rPr>
                <w:rFonts w:ascii="Arial Narrow" w:eastAsia="Arial" w:hAnsi="Arial Narrow"/>
              </w:rPr>
              <w:t>Р</w:t>
            </w:r>
            <w:r w:rsidRPr="00D16EC1">
              <w:rPr>
                <w:rFonts w:ascii="Arial Narrow" w:eastAsia="Arial" w:hAnsi="Arial Narrow"/>
              </w:rPr>
              <w:t>абот (реставрационная площадка)</w:t>
            </w:r>
          </w:p>
        </w:tc>
        <w:tc>
          <w:tcPr>
            <w:tcW w:w="7229" w:type="dxa"/>
          </w:tcPr>
          <w:p w14:paraId="3E2FDAD4" w14:textId="77777777" w:rsidR="00823261" w:rsidRPr="00D16EC1" w:rsidRDefault="00823261" w:rsidP="00823261">
            <w:pPr>
              <w:ind w:firstLine="315"/>
              <w:jc w:val="both"/>
              <w:rPr>
                <w:rFonts w:ascii="Arial Narrow" w:hAnsi="Arial Narrow"/>
              </w:rPr>
            </w:pPr>
            <w:r w:rsidRPr="00D16EC1">
              <w:rPr>
                <w:rFonts w:ascii="Arial Narrow" w:hAnsi="Arial Narrow"/>
              </w:rPr>
              <w:t xml:space="preserve">Подрядчик разрабатывает проект производства </w:t>
            </w:r>
            <w:r>
              <w:rPr>
                <w:rFonts w:ascii="Arial Narrow" w:hAnsi="Arial Narrow"/>
              </w:rPr>
              <w:t>Р</w:t>
            </w:r>
            <w:r w:rsidRPr="00D16EC1">
              <w:rPr>
                <w:rFonts w:ascii="Arial Narrow" w:hAnsi="Arial Narrow"/>
              </w:rPr>
              <w:t>абот в соответствии с ГОСТ Р 58169-2018, СП 48.13330.2019 и МДС 12-81.2007.</w:t>
            </w:r>
          </w:p>
          <w:p w14:paraId="4CEAD832" w14:textId="77777777" w:rsidR="00823261" w:rsidRPr="00D16EC1" w:rsidRDefault="00823261" w:rsidP="00823261">
            <w:pPr>
              <w:ind w:firstLine="315"/>
              <w:jc w:val="both"/>
              <w:rPr>
                <w:rFonts w:ascii="Arial Narrow" w:hAnsi="Arial Narrow"/>
              </w:rPr>
            </w:pPr>
            <w:r w:rsidRPr="00D16EC1">
              <w:rPr>
                <w:rFonts w:ascii="Arial Narrow" w:hAnsi="Arial Narrow"/>
              </w:rPr>
              <w:t xml:space="preserve">Подрядчик подготавливает, обустраивает и содержит место проведения </w:t>
            </w:r>
            <w:r>
              <w:rPr>
                <w:rFonts w:ascii="Arial Narrow" w:hAnsi="Arial Narrow"/>
              </w:rPr>
              <w:t>Р</w:t>
            </w:r>
            <w:r w:rsidRPr="00D16EC1">
              <w:rPr>
                <w:rFonts w:ascii="Arial Narrow" w:hAnsi="Arial Narrow"/>
              </w:rPr>
              <w:t>абот в соответствии с Правилами благоустройства территории муниципального образования город Нижний Новгород, утвержденными решением городской Думы г. Нижнего Новгорода Нижегородской области от 26 декабря 2018г. №272.</w:t>
            </w:r>
          </w:p>
          <w:p w14:paraId="6874E68E" w14:textId="77777777" w:rsidR="00823261" w:rsidRDefault="00823261" w:rsidP="00823261">
            <w:pPr>
              <w:ind w:firstLine="324"/>
              <w:jc w:val="both"/>
              <w:rPr>
                <w:rFonts w:ascii="Arial Narrow" w:hAnsi="Arial Narrow"/>
              </w:rPr>
            </w:pPr>
            <w:r w:rsidRPr="00D16EC1">
              <w:rPr>
                <w:rFonts w:ascii="Arial Narrow" w:hAnsi="Arial Narrow"/>
              </w:rPr>
              <w:t xml:space="preserve">На период выполнения </w:t>
            </w:r>
            <w:r>
              <w:rPr>
                <w:rFonts w:ascii="Arial Narrow" w:hAnsi="Arial Narrow"/>
              </w:rPr>
              <w:t>Р</w:t>
            </w:r>
            <w:r w:rsidRPr="00D16EC1">
              <w:rPr>
                <w:rFonts w:ascii="Arial Narrow" w:hAnsi="Arial Narrow"/>
              </w:rPr>
              <w:t>абот Подрядчик обеспечивает содержание места проведения работ в соответствии с СанПин 2.2.3.1384-03 «Гигиенические требования к организации строительного производства строительных работ»</w:t>
            </w:r>
            <w:r>
              <w:rPr>
                <w:rFonts w:ascii="Arial Narrow" w:hAnsi="Arial Narrow"/>
              </w:rPr>
              <w:t>.</w:t>
            </w:r>
          </w:p>
          <w:p w14:paraId="67BDC11B" w14:textId="77777777" w:rsidR="00823261" w:rsidRPr="00D16EC1" w:rsidRDefault="00823261" w:rsidP="00823261">
            <w:pPr>
              <w:ind w:firstLine="324"/>
              <w:jc w:val="both"/>
              <w:rPr>
                <w:rFonts w:ascii="Arial Narrow" w:eastAsia="Arial" w:hAnsi="Arial Narrow" w:cs="Arial"/>
              </w:rPr>
            </w:pPr>
            <w:r>
              <w:rPr>
                <w:rFonts w:ascii="Arial Narrow" w:hAnsi="Arial Narrow"/>
              </w:rPr>
              <w:t xml:space="preserve">Подрядчик обеспечивает полное восстановление элементов благоустройства, нарушенных при проведении Работ. </w:t>
            </w:r>
          </w:p>
        </w:tc>
      </w:tr>
      <w:tr w:rsidR="00823261" w:rsidRPr="00FB20AB" w14:paraId="67A7FAC1" w14:textId="77777777" w:rsidTr="00F55460">
        <w:tc>
          <w:tcPr>
            <w:tcW w:w="709" w:type="dxa"/>
          </w:tcPr>
          <w:p w14:paraId="008360A8" w14:textId="77777777" w:rsidR="00823261" w:rsidRPr="002758ED" w:rsidRDefault="00823261" w:rsidP="00823261">
            <w:pPr>
              <w:rPr>
                <w:rFonts w:ascii="Arial Narrow" w:eastAsia="Arial" w:hAnsi="Arial Narrow" w:cs="Arial"/>
              </w:rPr>
            </w:pPr>
            <w:r>
              <w:rPr>
                <w:rFonts w:ascii="Arial Narrow" w:eastAsia="Arial" w:hAnsi="Arial Narrow" w:cs="Arial"/>
              </w:rPr>
              <w:t>5.5.</w:t>
            </w:r>
          </w:p>
        </w:tc>
        <w:tc>
          <w:tcPr>
            <w:tcW w:w="2694" w:type="dxa"/>
          </w:tcPr>
          <w:p w14:paraId="4B1FC0A8"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Обеспечение </w:t>
            </w:r>
            <w:r>
              <w:rPr>
                <w:rFonts w:ascii="Arial Narrow" w:eastAsia="Arial" w:hAnsi="Arial Narrow"/>
              </w:rPr>
              <w:t>Р</w:t>
            </w:r>
            <w:r w:rsidRPr="00D16EC1">
              <w:rPr>
                <w:rFonts w:ascii="Arial Narrow" w:eastAsia="Arial" w:hAnsi="Arial Narrow"/>
              </w:rPr>
              <w:t xml:space="preserve">абот коммунальными ресурсами </w:t>
            </w:r>
          </w:p>
        </w:tc>
        <w:tc>
          <w:tcPr>
            <w:tcW w:w="7229" w:type="dxa"/>
          </w:tcPr>
          <w:p w14:paraId="1C2ECCA5" w14:textId="77777777" w:rsidR="00823261" w:rsidRPr="00D16EC1" w:rsidRDefault="00823261" w:rsidP="00823261">
            <w:pPr>
              <w:jc w:val="both"/>
              <w:rPr>
                <w:rFonts w:ascii="Arial Narrow" w:hAnsi="Arial Narrow"/>
              </w:rPr>
            </w:pPr>
            <w:r w:rsidRPr="00D16EC1">
              <w:rPr>
                <w:rFonts w:ascii="Arial Narrow" w:hAnsi="Arial Narrow"/>
              </w:rPr>
              <w:t>Подрядчик заключает договоры с соответствующими организациями на временные подключения к инженерным сетям, водоснабжение, водоотведение, теплоснабжение, электроснабжение и оплачивает затраты, связанные с реализацией указанных договоров.</w:t>
            </w:r>
          </w:p>
          <w:p w14:paraId="4A6D8C30" w14:textId="77777777" w:rsidR="00823261" w:rsidRPr="00D16EC1" w:rsidRDefault="00823261" w:rsidP="00823261">
            <w:pPr>
              <w:jc w:val="both"/>
              <w:rPr>
                <w:rFonts w:ascii="Arial Narrow" w:hAnsi="Arial Narrow"/>
              </w:rPr>
            </w:pPr>
            <w:r w:rsidRPr="00D16EC1">
              <w:rPr>
                <w:rFonts w:ascii="Arial Narrow" w:hAnsi="Arial Narrow"/>
              </w:rPr>
              <w:t xml:space="preserve">Потребленные при проведении </w:t>
            </w:r>
            <w:r>
              <w:rPr>
                <w:rFonts w:ascii="Arial Narrow" w:hAnsi="Arial Narrow"/>
              </w:rPr>
              <w:t>Р</w:t>
            </w:r>
            <w:r w:rsidRPr="00D16EC1">
              <w:rPr>
                <w:rFonts w:ascii="Arial Narrow" w:hAnsi="Arial Narrow"/>
              </w:rPr>
              <w:t>абот коммунальные ресурсы оплачиваются Подрядчиком самостоятельно без возмещений со стороны Заказчика.</w:t>
            </w:r>
          </w:p>
        </w:tc>
      </w:tr>
      <w:tr w:rsidR="00823261" w:rsidRPr="00FB20AB" w14:paraId="6980AF3C" w14:textId="77777777" w:rsidTr="00F55460">
        <w:tc>
          <w:tcPr>
            <w:tcW w:w="709" w:type="dxa"/>
          </w:tcPr>
          <w:p w14:paraId="324BBED7" w14:textId="77777777" w:rsidR="00823261" w:rsidRPr="002758ED" w:rsidRDefault="00823261" w:rsidP="00823261">
            <w:pPr>
              <w:rPr>
                <w:rFonts w:ascii="Arial Narrow" w:eastAsia="Arial" w:hAnsi="Arial Narrow" w:cs="Arial"/>
              </w:rPr>
            </w:pPr>
            <w:r>
              <w:rPr>
                <w:rFonts w:ascii="Arial Narrow" w:eastAsia="Arial" w:hAnsi="Arial Narrow" w:cs="Arial"/>
              </w:rPr>
              <w:t>5.6.</w:t>
            </w:r>
          </w:p>
        </w:tc>
        <w:tc>
          <w:tcPr>
            <w:tcW w:w="2694" w:type="dxa"/>
          </w:tcPr>
          <w:p w14:paraId="1EE51A32"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Обеспечение </w:t>
            </w:r>
            <w:r>
              <w:rPr>
                <w:rFonts w:ascii="Arial Narrow" w:eastAsia="Arial" w:hAnsi="Arial Narrow"/>
              </w:rPr>
              <w:t>Р</w:t>
            </w:r>
            <w:r w:rsidRPr="00D16EC1">
              <w:rPr>
                <w:rFonts w:ascii="Arial Narrow" w:eastAsia="Arial" w:hAnsi="Arial Narrow"/>
              </w:rPr>
              <w:t xml:space="preserve">абот материалами </w:t>
            </w:r>
          </w:p>
        </w:tc>
        <w:tc>
          <w:tcPr>
            <w:tcW w:w="7229" w:type="dxa"/>
          </w:tcPr>
          <w:p w14:paraId="562AACB5" w14:textId="77777777" w:rsidR="00823261" w:rsidRPr="00D16EC1" w:rsidRDefault="00823261" w:rsidP="00823261">
            <w:pPr>
              <w:jc w:val="both"/>
              <w:rPr>
                <w:rFonts w:ascii="Arial Narrow" w:hAnsi="Arial Narrow"/>
              </w:rPr>
            </w:pPr>
            <w:r w:rsidRPr="00D16EC1">
              <w:rPr>
                <w:rFonts w:ascii="Arial Narrow" w:hAnsi="Arial Narrow"/>
              </w:rPr>
              <w:t xml:space="preserve">В полном объеме обеспечивается Подрядчиком. </w:t>
            </w:r>
          </w:p>
          <w:p w14:paraId="3E306C9A" w14:textId="77777777" w:rsidR="00823261" w:rsidRPr="00D16EC1" w:rsidRDefault="00823261" w:rsidP="00823261">
            <w:pPr>
              <w:jc w:val="both"/>
              <w:rPr>
                <w:rFonts w:ascii="Arial Narrow" w:hAnsi="Arial Narrow"/>
              </w:rPr>
            </w:pPr>
            <w:r w:rsidRPr="00D16EC1">
              <w:rPr>
                <w:rFonts w:ascii="Arial Narrow" w:hAnsi="Arial Narrow"/>
              </w:rPr>
              <w:t>Подрядчик несет ответственность за соответствие применяемых материалов установленным обязательным требованиям.</w:t>
            </w:r>
          </w:p>
          <w:p w14:paraId="62C32968" w14:textId="77777777" w:rsidR="00823261" w:rsidRPr="00D16EC1" w:rsidRDefault="00823261" w:rsidP="00823261">
            <w:pPr>
              <w:jc w:val="both"/>
              <w:rPr>
                <w:rFonts w:ascii="Arial Narrow" w:hAnsi="Arial Narrow"/>
              </w:rPr>
            </w:pPr>
            <w:r w:rsidRPr="00D16EC1">
              <w:rPr>
                <w:rFonts w:ascii="Arial Narrow" w:hAnsi="Arial Narrow"/>
              </w:rPr>
              <w:t xml:space="preserve">При выявлении </w:t>
            </w:r>
            <w:r>
              <w:rPr>
                <w:rFonts w:ascii="Arial Narrow" w:hAnsi="Arial Narrow"/>
              </w:rPr>
              <w:t>Р</w:t>
            </w:r>
            <w:r w:rsidRPr="00D16EC1">
              <w:rPr>
                <w:rFonts w:ascii="Arial Narrow" w:hAnsi="Arial Narrow"/>
              </w:rPr>
              <w:t xml:space="preserve">абот, выполненных с использованием материалов, оборудования и инвентаря, не соответствующих требованиям технических регламентов, сводов правил, национальных (международных, межгосударственных) стандартов, сводам реставрационных правил, реставрационных норм и правил или проектной документации, Подрядчик производит переделку этих </w:t>
            </w:r>
            <w:r>
              <w:rPr>
                <w:rFonts w:ascii="Arial Narrow" w:hAnsi="Arial Narrow"/>
              </w:rPr>
              <w:t>Р</w:t>
            </w:r>
            <w:r w:rsidRPr="00D16EC1">
              <w:rPr>
                <w:rFonts w:ascii="Arial Narrow" w:hAnsi="Arial Narrow"/>
              </w:rPr>
              <w:t xml:space="preserve">абот в возможно короткие сроки или сроки, установленные </w:t>
            </w:r>
            <w:r w:rsidRPr="00D16EC1">
              <w:rPr>
                <w:rFonts w:ascii="Arial Narrow" w:hAnsi="Arial Narrow"/>
                <w:bCs/>
              </w:rPr>
              <w:t>Заказчиком</w:t>
            </w:r>
            <w:r w:rsidRPr="00D16EC1">
              <w:rPr>
                <w:rFonts w:ascii="Arial Narrow" w:hAnsi="Arial Narrow"/>
              </w:rPr>
              <w:t>, без дополнительной оплаты.</w:t>
            </w:r>
          </w:p>
          <w:p w14:paraId="74187656" w14:textId="77777777" w:rsidR="00823261" w:rsidRPr="00D16EC1" w:rsidRDefault="00823261" w:rsidP="00823261">
            <w:pPr>
              <w:jc w:val="both"/>
              <w:rPr>
                <w:rFonts w:ascii="Arial Narrow" w:hAnsi="Arial Narrow"/>
              </w:rPr>
            </w:pPr>
            <w:r w:rsidRPr="00D16EC1">
              <w:rPr>
                <w:rFonts w:ascii="Arial Narrow" w:hAnsi="Arial Narrow"/>
              </w:rPr>
              <w:t>Подрядчик обеспечивает контроль за качеством поступающих для выполнения Благоустройства материалов, оборудования и инвентаря, проверку наличия документов добровольного и обязательного подтверждения соответствия, технических паспортов и других документов, удостоверяющих их происхождение, номенклатуру и качественные характеристики (далее – документы о подтверждении соответствия).</w:t>
            </w:r>
          </w:p>
        </w:tc>
      </w:tr>
      <w:tr w:rsidR="00823261" w:rsidRPr="00FB20AB" w14:paraId="5CDAAC1A" w14:textId="77777777" w:rsidTr="00F55460">
        <w:tc>
          <w:tcPr>
            <w:tcW w:w="709" w:type="dxa"/>
          </w:tcPr>
          <w:p w14:paraId="08CF8384" w14:textId="77777777" w:rsidR="00823261" w:rsidRPr="002758ED" w:rsidRDefault="00823261" w:rsidP="00823261">
            <w:pPr>
              <w:rPr>
                <w:rFonts w:ascii="Arial Narrow" w:eastAsia="Arial" w:hAnsi="Arial Narrow" w:cs="Arial"/>
              </w:rPr>
            </w:pPr>
            <w:r>
              <w:rPr>
                <w:rFonts w:ascii="Arial Narrow" w:eastAsia="Arial" w:hAnsi="Arial Narrow" w:cs="Arial"/>
              </w:rPr>
              <w:t>5.7.</w:t>
            </w:r>
          </w:p>
        </w:tc>
        <w:tc>
          <w:tcPr>
            <w:tcW w:w="2694" w:type="dxa"/>
          </w:tcPr>
          <w:p w14:paraId="1BF515F4"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Уборка территории, прилегающей к месту проведения </w:t>
            </w:r>
            <w:r>
              <w:rPr>
                <w:rFonts w:ascii="Arial Narrow" w:eastAsia="Arial" w:hAnsi="Arial Narrow"/>
              </w:rPr>
              <w:t>Р</w:t>
            </w:r>
            <w:r w:rsidRPr="00D16EC1">
              <w:rPr>
                <w:rFonts w:ascii="Arial Narrow" w:eastAsia="Arial" w:hAnsi="Arial Narrow"/>
              </w:rPr>
              <w:t>абот</w:t>
            </w:r>
          </w:p>
        </w:tc>
        <w:tc>
          <w:tcPr>
            <w:tcW w:w="7229" w:type="dxa"/>
          </w:tcPr>
          <w:p w14:paraId="2457F18E" w14:textId="77777777" w:rsidR="00823261" w:rsidRPr="00D16EC1" w:rsidRDefault="00823261" w:rsidP="00823261">
            <w:pPr>
              <w:jc w:val="both"/>
              <w:rPr>
                <w:rFonts w:ascii="Arial Narrow" w:hAnsi="Arial Narrow"/>
              </w:rPr>
            </w:pPr>
            <w:r w:rsidRPr="00D16EC1">
              <w:rPr>
                <w:rFonts w:ascii="Arial Narrow" w:hAnsi="Arial Narrow"/>
              </w:rPr>
              <w:t>Обеспечивается Подрядчиком на прилегающей к Объекту территории, определяемой в порядке, установленном распоряжением Правительства Нижегородской области от 11 августа 2008 года № 1313-р</w:t>
            </w:r>
          </w:p>
        </w:tc>
      </w:tr>
      <w:tr w:rsidR="00823261" w:rsidRPr="00FB20AB" w14:paraId="59B07C3F" w14:textId="77777777" w:rsidTr="00F55460">
        <w:tc>
          <w:tcPr>
            <w:tcW w:w="709" w:type="dxa"/>
          </w:tcPr>
          <w:p w14:paraId="4C094147" w14:textId="77777777" w:rsidR="00823261" w:rsidRDefault="00823261" w:rsidP="00823261">
            <w:pPr>
              <w:rPr>
                <w:rFonts w:ascii="Arial Narrow" w:eastAsia="Arial" w:hAnsi="Arial Narrow" w:cs="Arial"/>
              </w:rPr>
            </w:pPr>
          </w:p>
        </w:tc>
        <w:tc>
          <w:tcPr>
            <w:tcW w:w="2694" w:type="dxa"/>
          </w:tcPr>
          <w:p w14:paraId="1A1A26D9" w14:textId="77777777" w:rsidR="00823261" w:rsidRPr="00D16EC1" w:rsidRDefault="00823261" w:rsidP="00823261">
            <w:pPr>
              <w:jc w:val="center"/>
              <w:rPr>
                <w:rFonts w:ascii="Arial Narrow" w:eastAsia="Arial" w:hAnsi="Arial Narrow"/>
              </w:rPr>
            </w:pPr>
            <w:r>
              <w:rPr>
                <w:rFonts w:ascii="Arial Narrow" w:eastAsia="Arial" w:hAnsi="Arial Narrow"/>
              </w:rPr>
              <w:t>Обращение с отходами</w:t>
            </w:r>
          </w:p>
        </w:tc>
        <w:tc>
          <w:tcPr>
            <w:tcW w:w="7229" w:type="dxa"/>
          </w:tcPr>
          <w:p w14:paraId="78511571" w14:textId="77777777" w:rsidR="00823261" w:rsidRPr="00D16EC1" w:rsidRDefault="00823261" w:rsidP="00823261">
            <w:pPr>
              <w:jc w:val="both"/>
              <w:rPr>
                <w:rFonts w:ascii="Arial Narrow" w:hAnsi="Arial Narrow"/>
              </w:rPr>
            </w:pPr>
            <w:r>
              <w:rPr>
                <w:rFonts w:ascii="Arial Narrow" w:hAnsi="Arial Narrow"/>
              </w:rPr>
              <w:t xml:space="preserve">Подрядчик самостоятельно обеспечивает </w:t>
            </w:r>
            <w:r w:rsidRPr="001F6B0A">
              <w:rPr>
                <w:rFonts w:ascii="Arial Narrow" w:hAnsi="Arial Narrow"/>
              </w:rPr>
              <w:t xml:space="preserve">вывоз излишнего или непригодного для вторичного использования грунта, </w:t>
            </w:r>
            <w:r>
              <w:rPr>
                <w:rFonts w:ascii="Arial Narrow" w:hAnsi="Arial Narrow"/>
              </w:rPr>
              <w:t xml:space="preserve">всех образовавшихся в ходе Работ </w:t>
            </w:r>
            <w:r w:rsidRPr="001F6B0A">
              <w:rPr>
                <w:rFonts w:ascii="Arial Narrow" w:hAnsi="Arial Narrow"/>
              </w:rPr>
              <w:t>строительного мусора и отходов</w:t>
            </w:r>
            <w:r>
              <w:rPr>
                <w:rFonts w:ascii="Arial Narrow" w:hAnsi="Arial Narrow"/>
              </w:rPr>
              <w:t>.</w:t>
            </w:r>
          </w:p>
        </w:tc>
      </w:tr>
      <w:tr w:rsidR="00823261" w:rsidRPr="00FB20AB" w14:paraId="3A639B51" w14:textId="77777777" w:rsidTr="00F55460">
        <w:tc>
          <w:tcPr>
            <w:tcW w:w="709" w:type="dxa"/>
          </w:tcPr>
          <w:p w14:paraId="629B61D0" w14:textId="77777777" w:rsidR="00823261" w:rsidRPr="002758ED" w:rsidRDefault="00823261" w:rsidP="00823261">
            <w:pPr>
              <w:rPr>
                <w:rFonts w:ascii="Arial Narrow" w:eastAsia="Arial" w:hAnsi="Arial Narrow" w:cs="Arial"/>
              </w:rPr>
            </w:pPr>
            <w:r>
              <w:rPr>
                <w:rFonts w:ascii="Arial Narrow" w:eastAsia="Arial" w:hAnsi="Arial Narrow" w:cs="Arial"/>
              </w:rPr>
              <w:t>5.8.</w:t>
            </w:r>
          </w:p>
        </w:tc>
        <w:tc>
          <w:tcPr>
            <w:tcW w:w="2694" w:type="dxa"/>
          </w:tcPr>
          <w:p w14:paraId="7E045C19"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Охрана места проведения </w:t>
            </w:r>
            <w:r>
              <w:rPr>
                <w:rFonts w:ascii="Arial Narrow" w:eastAsia="Arial" w:hAnsi="Arial Narrow"/>
              </w:rPr>
              <w:t>Р</w:t>
            </w:r>
            <w:r w:rsidRPr="00D16EC1">
              <w:rPr>
                <w:rFonts w:ascii="Arial Narrow" w:eastAsia="Arial" w:hAnsi="Arial Narrow"/>
              </w:rPr>
              <w:t>абот</w:t>
            </w:r>
          </w:p>
        </w:tc>
        <w:tc>
          <w:tcPr>
            <w:tcW w:w="7229" w:type="dxa"/>
          </w:tcPr>
          <w:p w14:paraId="084E2EBC" w14:textId="77777777" w:rsidR="00823261" w:rsidRPr="00D16EC1" w:rsidRDefault="00823261" w:rsidP="00823261">
            <w:pPr>
              <w:jc w:val="both"/>
              <w:rPr>
                <w:rFonts w:ascii="Arial Narrow" w:hAnsi="Arial Narrow"/>
              </w:rPr>
            </w:pPr>
            <w:r w:rsidRPr="00D16EC1">
              <w:rPr>
                <w:rFonts w:ascii="Arial Narrow" w:hAnsi="Arial Narrow"/>
              </w:rPr>
              <w:t xml:space="preserve">Обеспечивается Подрядчиком в течение всего срока проведения </w:t>
            </w:r>
            <w:r>
              <w:rPr>
                <w:rFonts w:ascii="Arial Narrow" w:hAnsi="Arial Narrow"/>
              </w:rPr>
              <w:t>Р</w:t>
            </w:r>
            <w:r w:rsidRPr="00D16EC1">
              <w:rPr>
                <w:rFonts w:ascii="Arial Narrow" w:hAnsi="Arial Narrow"/>
              </w:rPr>
              <w:t>абот</w:t>
            </w:r>
          </w:p>
        </w:tc>
      </w:tr>
      <w:tr w:rsidR="00823261" w:rsidRPr="00FB20AB" w14:paraId="0DAE5C77" w14:textId="77777777" w:rsidTr="00F55460">
        <w:tc>
          <w:tcPr>
            <w:tcW w:w="709" w:type="dxa"/>
          </w:tcPr>
          <w:p w14:paraId="1A4A5509" w14:textId="77777777" w:rsidR="00823261" w:rsidRPr="002758ED" w:rsidRDefault="00823261" w:rsidP="00823261">
            <w:pPr>
              <w:rPr>
                <w:rFonts w:ascii="Arial Narrow" w:eastAsia="Arial" w:hAnsi="Arial Narrow" w:cs="Arial"/>
              </w:rPr>
            </w:pPr>
            <w:r>
              <w:rPr>
                <w:rFonts w:ascii="Arial Narrow" w:eastAsia="Arial" w:hAnsi="Arial Narrow" w:cs="Arial"/>
              </w:rPr>
              <w:t>5.9.</w:t>
            </w:r>
          </w:p>
        </w:tc>
        <w:tc>
          <w:tcPr>
            <w:tcW w:w="2694" w:type="dxa"/>
          </w:tcPr>
          <w:p w14:paraId="30ACEF3F"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Гарантии качества </w:t>
            </w:r>
            <w:r>
              <w:rPr>
                <w:rFonts w:ascii="Arial Narrow" w:eastAsia="Arial" w:hAnsi="Arial Narrow"/>
              </w:rPr>
              <w:t>Р</w:t>
            </w:r>
            <w:r w:rsidRPr="00D16EC1">
              <w:rPr>
                <w:rFonts w:ascii="Arial Narrow" w:eastAsia="Arial" w:hAnsi="Arial Narrow"/>
              </w:rPr>
              <w:t>абот</w:t>
            </w:r>
          </w:p>
          <w:p w14:paraId="75630778" w14:textId="77777777" w:rsidR="00823261" w:rsidRPr="00D16EC1" w:rsidRDefault="00823261" w:rsidP="00823261">
            <w:pPr>
              <w:jc w:val="center"/>
              <w:rPr>
                <w:rFonts w:ascii="Arial Narrow" w:eastAsia="Arial" w:hAnsi="Arial Narrow"/>
              </w:rPr>
            </w:pPr>
            <w:r w:rsidRPr="00D16EC1">
              <w:rPr>
                <w:rFonts w:ascii="Arial Narrow" w:eastAsia="Arial" w:hAnsi="Arial Narrow"/>
              </w:rPr>
              <w:t>(гарантийный срок)</w:t>
            </w:r>
          </w:p>
        </w:tc>
        <w:tc>
          <w:tcPr>
            <w:tcW w:w="7229" w:type="dxa"/>
          </w:tcPr>
          <w:p w14:paraId="732280A6" w14:textId="77777777" w:rsidR="00823261" w:rsidRPr="00D16EC1" w:rsidRDefault="00823261" w:rsidP="00823261">
            <w:pPr>
              <w:jc w:val="both"/>
              <w:rPr>
                <w:rFonts w:ascii="Arial Narrow" w:hAnsi="Arial Narrow"/>
              </w:rPr>
            </w:pPr>
            <w:r>
              <w:rPr>
                <w:rFonts w:ascii="Arial Narrow" w:hAnsi="Arial Narrow"/>
              </w:rPr>
              <w:t>5 лет</w:t>
            </w:r>
            <w:r w:rsidRPr="00D16EC1">
              <w:rPr>
                <w:rFonts w:ascii="Arial Narrow" w:hAnsi="Arial Narrow"/>
              </w:rPr>
              <w:t xml:space="preserve"> с момента приемки </w:t>
            </w:r>
            <w:r>
              <w:rPr>
                <w:rFonts w:ascii="Arial Narrow" w:hAnsi="Arial Narrow"/>
              </w:rPr>
              <w:t>Р</w:t>
            </w:r>
            <w:r w:rsidRPr="00D16EC1">
              <w:rPr>
                <w:rFonts w:ascii="Arial Narrow" w:hAnsi="Arial Narrow"/>
              </w:rPr>
              <w:t xml:space="preserve">абот Заказчиком. </w:t>
            </w:r>
          </w:p>
        </w:tc>
      </w:tr>
      <w:tr w:rsidR="00823261" w:rsidRPr="00FB20AB" w14:paraId="1CCC5A06" w14:textId="77777777" w:rsidTr="00F55460">
        <w:tc>
          <w:tcPr>
            <w:tcW w:w="709" w:type="dxa"/>
          </w:tcPr>
          <w:p w14:paraId="751DF3F4" w14:textId="77777777" w:rsidR="00823261" w:rsidRPr="002758ED" w:rsidRDefault="00823261" w:rsidP="00823261">
            <w:pPr>
              <w:ind w:right="-106"/>
              <w:rPr>
                <w:rFonts w:ascii="Arial Narrow" w:eastAsia="Arial" w:hAnsi="Arial Narrow" w:cs="Arial"/>
              </w:rPr>
            </w:pPr>
            <w:r>
              <w:rPr>
                <w:rFonts w:ascii="Arial Narrow" w:eastAsia="Arial" w:hAnsi="Arial Narrow" w:cs="Arial"/>
              </w:rPr>
              <w:t>5.10.</w:t>
            </w:r>
          </w:p>
        </w:tc>
        <w:tc>
          <w:tcPr>
            <w:tcW w:w="2694" w:type="dxa"/>
          </w:tcPr>
          <w:p w14:paraId="1924D6B9" w14:textId="77777777" w:rsidR="00823261" w:rsidRDefault="00823261" w:rsidP="00823261">
            <w:pPr>
              <w:jc w:val="center"/>
              <w:rPr>
                <w:rFonts w:ascii="Arial Narrow" w:eastAsia="Arial" w:hAnsi="Arial Narrow"/>
              </w:rPr>
            </w:pPr>
            <w:r w:rsidRPr="00D16EC1">
              <w:rPr>
                <w:rFonts w:ascii="Arial Narrow" w:eastAsia="Arial" w:hAnsi="Arial Narrow"/>
              </w:rPr>
              <w:t>Сметная документация</w:t>
            </w:r>
          </w:p>
          <w:p w14:paraId="354E2D15" w14:textId="77777777" w:rsidR="00823261" w:rsidRPr="00D16EC1" w:rsidRDefault="00823261" w:rsidP="00823261">
            <w:pPr>
              <w:jc w:val="center"/>
              <w:rPr>
                <w:rFonts w:ascii="Arial Narrow" w:eastAsia="Arial" w:hAnsi="Arial Narrow"/>
              </w:rPr>
            </w:pPr>
            <w:r>
              <w:rPr>
                <w:rFonts w:ascii="Arial Narrow" w:eastAsia="Arial" w:hAnsi="Arial Narrow"/>
              </w:rPr>
              <w:t xml:space="preserve"> (исполнительная)</w:t>
            </w:r>
          </w:p>
        </w:tc>
        <w:tc>
          <w:tcPr>
            <w:tcW w:w="7229" w:type="dxa"/>
          </w:tcPr>
          <w:p w14:paraId="1324491C" w14:textId="77777777" w:rsidR="00823261" w:rsidRDefault="00823261" w:rsidP="00823261">
            <w:pPr>
              <w:ind w:firstLine="8"/>
              <w:jc w:val="both"/>
              <w:rPr>
                <w:rFonts w:ascii="Arial Narrow" w:hAnsi="Arial Narrow"/>
                <w:sz w:val="20"/>
              </w:rPr>
            </w:pPr>
            <w:r>
              <w:rPr>
                <w:rFonts w:ascii="Arial Narrow" w:hAnsi="Arial Narrow"/>
                <w:sz w:val="20"/>
              </w:rPr>
              <w:t>Подрядчик формирует исполнительную сметную документацию в соответствии с СРП-2007.8.</w:t>
            </w:r>
          </w:p>
          <w:p w14:paraId="72157FC6" w14:textId="77777777" w:rsidR="00823261" w:rsidRDefault="00823261" w:rsidP="00823261">
            <w:pPr>
              <w:rPr>
                <w:rFonts w:ascii="Arial Narrow" w:hAnsi="Arial Narrow"/>
                <w:sz w:val="20"/>
              </w:rPr>
            </w:pPr>
            <w:r>
              <w:rPr>
                <w:rFonts w:ascii="Arial Narrow" w:hAnsi="Arial Narrow"/>
                <w:sz w:val="20"/>
              </w:rPr>
              <w:t>Исполнительная сметная документация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утверждённой Приказом Минстроя России от 4 августа 2020 г. № 421/пр.</w:t>
            </w:r>
          </w:p>
          <w:p w14:paraId="3DD3CF82" w14:textId="77777777" w:rsidR="00823261" w:rsidRDefault="00823261" w:rsidP="00823261">
            <w:pPr>
              <w:jc w:val="both"/>
              <w:rPr>
                <w:rFonts w:ascii="Arial Narrow" w:hAnsi="Arial Narrow"/>
                <w:sz w:val="20"/>
              </w:rPr>
            </w:pPr>
            <w:r>
              <w:rPr>
                <w:rFonts w:ascii="Arial Narrow" w:hAnsi="Arial Narrow"/>
                <w:sz w:val="20"/>
              </w:rPr>
              <w:t xml:space="preserve">Работы и затраты, предусмотренные проектной документацией, но не осуществленные Подрядчиком фактически в ходе Работ, оплате не подлежат. </w:t>
            </w:r>
          </w:p>
          <w:p w14:paraId="01CC7C62" w14:textId="77777777" w:rsidR="00823261" w:rsidRPr="00D16EC1" w:rsidRDefault="00823261" w:rsidP="00823261">
            <w:pPr>
              <w:jc w:val="both"/>
              <w:rPr>
                <w:rFonts w:ascii="Arial Narrow" w:hAnsi="Arial Narrow"/>
              </w:rPr>
            </w:pPr>
            <w:r>
              <w:rPr>
                <w:rFonts w:ascii="Arial Narrow" w:hAnsi="Arial Narrow"/>
                <w:sz w:val="20"/>
              </w:rPr>
              <w:t>Предусматриваемый в проектной документации резерв средств на непредвиденные работы и затраты в составе Работ при осуществлении расчетов по Договору должен быть детализован с указанием видов, объемов и стоимости фактически выполненных непредвиденных работ в пределах установленного резерва.</w:t>
            </w:r>
          </w:p>
        </w:tc>
      </w:tr>
      <w:tr w:rsidR="00823261" w:rsidRPr="00FB20AB" w14:paraId="723DFA3A" w14:textId="77777777" w:rsidTr="00F55460">
        <w:tc>
          <w:tcPr>
            <w:tcW w:w="709" w:type="dxa"/>
          </w:tcPr>
          <w:p w14:paraId="66A66847" w14:textId="77777777" w:rsidR="00823261" w:rsidRDefault="00823261" w:rsidP="00823261">
            <w:pPr>
              <w:ind w:right="-106"/>
              <w:rPr>
                <w:rFonts w:ascii="Arial Narrow" w:eastAsia="Arial" w:hAnsi="Arial Narrow" w:cs="Arial"/>
              </w:rPr>
            </w:pPr>
            <w:r>
              <w:rPr>
                <w:rFonts w:ascii="Arial Narrow" w:eastAsia="Arial" w:hAnsi="Arial Narrow" w:cs="Arial"/>
              </w:rPr>
              <w:lastRenderedPageBreak/>
              <w:t>5.11</w:t>
            </w:r>
          </w:p>
        </w:tc>
        <w:tc>
          <w:tcPr>
            <w:tcW w:w="2694" w:type="dxa"/>
          </w:tcPr>
          <w:p w14:paraId="18FB634E" w14:textId="77777777" w:rsidR="00823261" w:rsidRPr="00D16EC1" w:rsidRDefault="00823261" w:rsidP="00823261">
            <w:pPr>
              <w:jc w:val="center"/>
              <w:rPr>
                <w:rFonts w:ascii="Arial Narrow" w:eastAsia="Arial" w:hAnsi="Arial Narrow"/>
              </w:rPr>
            </w:pPr>
            <w:r>
              <w:rPr>
                <w:rFonts w:ascii="Arial Narrow" w:eastAsia="Arial" w:hAnsi="Arial Narrow"/>
              </w:rPr>
              <w:t xml:space="preserve">Исполнительная документация </w:t>
            </w:r>
          </w:p>
        </w:tc>
        <w:tc>
          <w:tcPr>
            <w:tcW w:w="7229" w:type="dxa"/>
          </w:tcPr>
          <w:p w14:paraId="7F1D764F" w14:textId="77777777" w:rsidR="00823261" w:rsidRDefault="00823261" w:rsidP="00823261">
            <w:pPr>
              <w:jc w:val="both"/>
              <w:rPr>
                <w:rFonts w:ascii="Arial Narrow" w:hAnsi="Arial Narrow"/>
              </w:rPr>
            </w:pPr>
            <w:r w:rsidRPr="003A0EDD">
              <w:rPr>
                <w:rFonts w:ascii="Arial Narrow" w:hAnsi="Arial Narrow"/>
              </w:rPr>
              <w:t>Обеспечивается Подрядчиком в соответствии с РД-11-02-2006.</w:t>
            </w:r>
          </w:p>
          <w:p w14:paraId="28509FC6" w14:textId="77777777" w:rsidR="00823261" w:rsidRDefault="00823261" w:rsidP="00823261">
            <w:pPr>
              <w:jc w:val="both"/>
              <w:rPr>
                <w:rFonts w:ascii="Arial Narrow" w:hAnsi="Arial Narrow"/>
              </w:rPr>
            </w:pPr>
            <w:r>
              <w:rPr>
                <w:rFonts w:ascii="Arial Narrow" w:hAnsi="Arial Narrow"/>
              </w:rPr>
              <w:t>П</w:t>
            </w:r>
            <w:r w:rsidRPr="003E405C">
              <w:rPr>
                <w:rFonts w:ascii="Arial Narrow" w:hAnsi="Arial Narrow"/>
              </w:rPr>
              <w:t xml:space="preserve">одрядчик в соответствии с законодательством о градостроительной деятельности должен вести исполнительную документацию: акты освидетельствования геодезической разбивочной основы объекта капитального строительства; акты разбивки осей объекта капитального строительства на местности; акты освидетельствования работ, в том числе скрытых; акты освидетельствования ответственных конструкций; акты освидетельствования участков сетей инженерно-технического обеспечения; 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 исполнительные геодезические схемы и чертежи;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p>
          <w:p w14:paraId="380E3823" w14:textId="77777777" w:rsidR="00823261" w:rsidRPr="003E405C" w:rsidRDefault="00823261" w:rsidP="00823261">
            <w:pPr>
              <w:jc w:val="both"/>
              <w:rPr>
                <w:rFonts w:ascii="Arial Narrow" w:hAnsi="Arial Narrow"/>
              </w:rPr>
            </w:pPr>
            <w:r w:rsidRPr="000245D3">
              <w:rPr>
                <w:rFonts w:ascii="Arial Narrow" w:hAnsi="Arial Narrow"/>
              </w:rPr>
              <w:t>Исполнительная документация формируется Подрядчиком в трех подлинных экземплярах</w:t>
            </w:r>
            <w:r>
              <w:rPr>
                <w:rFonts w:ascii="Arial Narrow" w:hAnsi="Arial Narrow"/>
              </w:rPr>
              <w:t xml:space="preserve"> </w:t>
            </w:r>
            <w:r w:rsidRPr="003E405C">
              <w:rPr>
                <w:rFonts w:ascii="Arial Narrow" w:hAnsi="Arial Narrow"/>
              </w:rPr>
              <w:t>в оригинале и в электронном виде</w:t>
            </w:r>
            <w:r>
              <w:rPr>
                <w:rFonts w:ascii="Arial Narrow" w:hAnsi="Arial Narrow"/>
              </w:rPr>
              <w:t xml:space="preserve"> и по</w:t>
            </w:r>
            <w:r w:rsidRPr="003E405C">
              <w:rPr>
                <w:rFonts w:ascii="Arial Narrow" w:hAnsi="Arial Narrow"/>
              </w:rPr>
              <w:t xml:space="preserve"> </w:t>
            </w:r>
            <w:r>
              <w:rPr>
                <w:rFonts w:ascii="Arial Narrow" w:hAnsi="Arial Narrow"/>
              </w:rPr>
              <w:t>окончанию работ предоставляется</w:t>
            </w:r>
            <w:r w:rsidRPr="003E405C">
              <w:rPr>
                <w:rFonts w:ascii="Arial Narrow" w:hAnsi="Arial Narrow"/>
              </w:rPr>
              <w:t xml:space="preserve"> </w:t>
            </w:r>
            <w:r>
              <w:rPr>
                <w:rFonts w:ascii="Arial Narrow" w:hAnsi="Arial Narrow"/>
              </w:rPr>
              <w:t>З</w:t>
            </w:r>
            <w:r w:rsidRPr="003E405C">
              <w:rPr>
                <w:rFonts w:ascii="Arial Narrow" w:hAnsi="Arial Narrow"/>
              </w:rPr>
              <w:t>аказчику</w:t>
            </w:r>
            <w:r>
              <w:rPr>
                <w:rFonts w:ascii="Arial Narrow" w:hAnsi="Arial Narrow"/>
              </w:rPr>
              <w:t>.</w:t>
            </w:r>
          </w:p>
          <w:p w14:paraId="148C5BF4" w14:textId="77777777" w:rsidR="00823261" w:rsidRPr="003E405C" w:rsidRDefault="00823261" w:rsidP="00823261">
            <w:pPr>
              <w:jc w:val="both"/>
              <w:rPr>
                <w:rFonts w:ascii="Arial Narrow" w:hAnsi="Arial Narrow"/>
              </w:rPr>
            </w:pPr>
            <w:r w:rsidRPr="003E405C">
              <w:rPr>
                <w:rFonts w:ascii="Arial Narrow" w:hAnsi="Arial Narrow"/>
              </w:rPr>
              <w:t>Общие требования к ведению исполнительной документации:</w:t>
            </w:r>
          </w:p>
          <w:p w14:paraId="67B04CD2" w14:textId="77777777" w:rsidR="00823261" w:rsidRPr="003E405C" w:rsidRDefault="00823261" w:rsidP="00823261">
            <w:pPr>
              <w:ind w:left="180" w:hanging="180"/>
              <w:jc w:val="both"/>
              <w:rPr>
                <w:rFonts w:ascii="Arial Narrow" w:hAnsi="Arial Narrow"/>
              </w:rPr>
            </w:pPr>
            <w:r w:rsidRPr="003E405C">
              <w:rPr>
                <w:rFonts w:ascii="Arial Narrow" w:hAnsi="Arial Narrow"/>
              </w:rPr>
              <w:t>•</w:t>
            </w:r>
            <w:r w:rsidRPr="003E405C">
              <w:rPr>
                <w:rFonts w:ascii="Arial Narrow" w:hAnsi="Arial Narrow"/>
              </w:rPr>
              <w:tab/>
              <w:t>четкость построения и логическая последовательность изложения материала;</w:t>
            </w:r>
          </w:p>
          <w:p w14:paraId="7180026E" w14:textId="77777777" w:rsidR="00823261" w:rsidRPr="003E405C" w:rsidRDefault="00823261" w:rsidP="00823261">
            <w:pPr>
              <w:ind w:left="180" w:hanging="180"/>
              <w:jc w:val="both"/>
              <w:rPr>
                <w:rFonts w:ascii="Arial Narrow" w:hAnsi="Arial Narrow"/>
              </w:rPr>
            </w:pPr>
            <w:r w:rsidRPr="003E405C">
              <w:rPr>
                <w:rFonts w:ascii="Arial Narrow" w:hAnsi="Arial Narrow"/>
              </w:rPr>
              <w:t>•</w:t>
            </w:r>
            <w:r w:rsidRPr="003E405C">
              <w:rPr>
                <w:rFonts w:ascii="Arial Narrow" w:hAnsi="Arial Narrow"/>
              </w:rPr>
              <w:tab/>
              <w:t>краткость и точность формулировок, исключающих возможность субъективного и неоднозначного толкования;</w:t>
            </w:r>
          </w:p>
          <w:p w14:paraId="56EA369D" w14:textId="77777777" w:rsidR="00823261" w:rsidRPr="00D16EC1" w:rsidRDefault="00823261" w:rsidP="00823261">
            <w:pPr>
              <w:ind w:left="180" w:hanging="180"/>
              <w:jc w:val="both"/>
              <w:rPr>
                <w:rFonts w:ascii="Arial Narrow" w:hAnsi="Arial Narrow"/>
              </w:rPr>
            </w:pPr>
            <w:r w:rsidRPr="003E405C">
              <w:rPr>
                <w:rFonts w:ascii="Arial Narrow" w:hAnsi="Arial Narrow"/>
              </w:rPr>
              <w:t>•</w:t>
            </w:r>
            <w:r w:rsidRPr="003E405C">
              <w:rPr>
                <w:rFonts w:ascii="Arial Narrow" w:hAnsi="Arial Narrow"/>
              </w:rPr>
              <w:tab/>
              <w:t>конкретность изложения результатов работы.</w:t>
            </w:r>
          </w:p>
        </w:tc>
      </w:tr>
      <w:tr w:rsidR="00823261" w:rsidRPr="00FB20AB" w14:paraId="3B69362E" w14:textId="77777777" w:rsidTr="00F55460">
        <w:tc>
          <w:tcPr>
            <w:tcW w:w="709" w:type="dxa"/>
          </w:tcPr>
          <w:p w14:paraId="4EB57111" w14:textId="77777777" w:rsidR="00823261" w:rsidRPr="002758ED" w:rsidRDefault="00823261" w:rsidP="00823261">
            <w:pPr>
              <w:ind w:right="-106"/>
              <w:rPr>
                <w:rFonts w:ascii="Arial Narrow" w:eastAsia="Arial" w:hAnsi="Arial Narrow" w:cs="Arial"/>
              </w:rPr>
            </w:pPr>
            <w:r>
              <w:rPr>
                <w:rFonts w:ascii="Arial Narrow" w:eastAsia="Arial" w:hAnsi="Arial Narrow" w:cs="Arial"/>
              </w:rPr>
              <w:t>5.11.</w:t>
            </w:r>
          </w:p>
        </w:tc>
        <w:tc>
          <w:tcPr>
            <w:tcW w:w="2694" w:type="dxa"/>
          </w:tcPr>
          <w:p w14:paraId="21BF6588" w14:textId="77777777" w:rsidR="00823261" w:rsidRPr="00D16EC1" w:rsidRDefault="00823261" w:rsidP="00823261">
            <w:pPr>
              <w:jc w:val="center"/>
              <w:rPr>
                <w:rFonts w:ascii="Arial Narrow" w:eastAsia="Arial" w:hAnsi="Arial Narrow"/>
              </w:rPr>
            </w:pPr>
            <w:r w:rsidRPr="00D16EC1">
              <w:rPr>
                <w:rFonts w:ascii="Arial Narrow" w:eastAsia="Arial" w:hAnsi="Arial Narrow"/>
              </w:rPr>
              <w:t>Отчетная документация</w:t>
            </w:r>
          </w:p>
        </w:tc>
        <w:tc>
          <w:tcPr>
            <w:tcW w:w="7229" w:type="dxa"/>
          </w:tcPr>
          <w:p w14:paraId="46A6C967" w14:textId="77777777" w:rsidR="00823261" w:rsidRPr="00D16EC1" w:rsidRDefault="00823261" w:rsidP="00823261">
            <w:pPr>
              <w:jc w:val="both"/>
              <w:rPr>
                <w:rFonts w:ascii="Arial Narrow" w:hAnsi="Arial Narrow"/>
              </w:rPr>
            </w:pPr>
            <w:r w:rsidRPr="00D16EC1">
              <w:rPr>
                <w:rFonts w:ascii="Arial Narrow" w:hAnsi="Arial Narrow"/>
              </w:rPr>
              <w:t>Подрядчик формирует отчетную документацию в соответствии с ГОСТ Р 58169-2018 и Составом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p w14:paraId="07895AB3" w14:textId="77777777" w:rsidR="00823261" w:rsidRPr="00D16EC1" w:rsidRDefault="00823261" w:rsidP="00823261">
            <w:pPr>
              <w:jc w:val="both"/>
              <w:rPr>
                <w:rFonts w:ascii="Arial Narrow" w:hAnsi="Arial Narrow"/>
              </w:rPr>
            </w:pPr>
            <w:r w:rsidRPr="00D16EC1">
              <w:rPr>
                <w:rFonts w:ascii="Arial Narrow" w:hAnsi="Arial Narrow"/>
              </w:rPr>
              <w:t>Формируется Подрядчиком в двух подлинных экземплярах (по одному для Заказчика и Владельца)</w:t>
            </w:r>
          </w:p>
        </w:tc>
      </w:tr>
      <w:tr w:rsidR="00823261" w:rsidRPr="00FB20AB" w14:paraId="121D42A7" w14:textId="77777777" w:rsidTr="00F55460">
        <w:tc>
          <w:tcPr>
            <w:tcW w:w="709" w:type="dxa"/>
          </w:tcPr>
          <w:p w14:paraId="4E50628B" w14:textId="77777777" w:rsidR="00823261" w:rsidRPr="002758ED" w:rsidRDefault="00823261" w:rsidP="00823261">
            <w:pPr>
              <w:ind w:right="-106"/>
              <w:rPr>
                <w:rFonts w:ascii="Arial Narrow" w:eastAsia="Arial" w:hAnsi="Arial Narrow" w:cs="Arial"/>
              </w:rPr>
            </w:pPr>
            <w:r>
              <w:rPr>
                <w:rFonts w:ascii="Arial Narrow" w:eastAsia="Arial" w:hAnsi="Arial Narrow" w:cs="Arial"/>
              </w:rPr>
              <w:t>5.12.</w:t>
            </w:r>
          </w:p>
        </w:tc>
        <w:tc>
          <w:tcPr>
            <w:tcW w:w="2694" w:type="dxa"/>
          </w:tcPr>
          <w:p w14:paraId="7CE1548C"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Приемка </w:t>
            </w:r>
            <w:r>
              <w:rPr>
                <w:rFonts w:ascii="Arial Narrow" w:eastAsia="Arial" w:hAnsi="Arial Narrow"/>
              </w:rPr>
              <w:t>Р</w:t>
            </w:r>
            <w:r w:rsidRPr="00D16EC1">
              <w:rPr>
                <w:rFonts w:ascii="Arial Narrow" w:eastAsia="Arial" w:hAnsi="Arial Narrow"/>
              </w:rPr>
              <w:t>абот</w:t>
            </w:r>
          </w:p>
        </w:tc>
        <w:tc>
          <w:tcPr>
            <w:tcW w:w="7229" w:type="dxa"/>
          </w:tcPr>
          <w:p w14:paraId="6B7567D5" w14:textId="77777777" w:rsidR="00823261" w:rsidRPr="00D16EC1" w:rsidRDefault="00823261" w:rsidP="00823261">
            <w:pPr>
              <w:jc w:val="both"/>
              <w:rPr>
                <w:rFonts w:ascii="Arial Narrow" w:hAnsi="Arial Narrow"/>
              </w:rPr>
            </w:pPr>
            <w:r w:rsidRPr="00D16EC1">
              <w:rPr>
                <w:rFonts w:ascii="Arial Narrow" w:hAnsi="Arial Narrow"/>
              </w:rPr>
              <w:t>Осуществляется Заказчиком в соответствии с Порядком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утвержденным приказом Министерства культуры Российской Федерации от 25 июня 2015 года № 1840.</w:t>
            </w:r>
          </w:p>
        </w:tc>
      </w:tr>
      <w:tr w:rsidR="00823261" w:rsidRPr="00FB20AB" w14:paraId="28BFDB5A" w14:textId="77777777" w:rsidTr="00F55460">
        <w:tc>
          <w:tcPr>
            <w:tcW w:w="709" w:type="dxa"/>
          </w:tcPr>
          <w:p w14:paraId="0792C648" w14:textId="77777777" w:rsidR="00823261" w:rsidRPr="002758ED" w:rsidRDefault="00823261" w:rsidP="00823261">
            <w:pPr>
              <w:ind w:right="-106"/>
              <w:rPr>
                <w:rFonts w:ascii="Arial Narrow" w:eastAsia="Arial" w:hAnsi="Arial Narrow" w:cs="Arial"/>
              </w:rPr>
            </w:pPr>
            <w:r>
              <w:rPr>
                <w:rFonts w:ascii="Arial Narrow" w:eastAsia="Arial" w:hAnsi="Arial Narrow" w:cs="Arial"/>
              </w:rPr>
              <w:t>5.13.</w:t>
            </w:r>
          </w:p>
        </w:tc>
        <w:tc>
          <w:tcPr>
            <w:tcW w:w="2694" w:type="dxa"/>
          </w:tcPr>
          <w:p w14:paraId="24CD61D2" w14:textId="77777777" w:rsidR="00823261" w:rsidRPr="00D16EC1" w:rsidRDefault="00823261" w:rsidP="00823261">
            <w:pPr>
              <w:jc w:val="center"/>
              <w:rPr>
                <w:rFonts w:ascii="Arial Narrow" w:eastAsia="Arial" w:hAnsi="Arial Narrow"/>
              </w:rPr>
            </w:pPr>
            <w:r w:rsidRPr="00D16EC1">
              <w:rPr>
                <w:rFonts w:ascii="Arial Narrow" w:eastAsia="Arial" w:hAnsi="Arial Narrow"/>
              </w:rPr>
              <w:t>Научное руководство и авторский надзор</w:t>
            </w:r>
          </w:p>
        </w:tc>
        <w:tc>
          <w:tcPr>
            <w:tcW w:w="7229" w:type="dxa"/>
          </w:tcPr>
          <w:p w14:paraId="762E6876" w14:textId="77777777" w:rsidR="00823261" w:rsidRPr="00D16EC1" w:rsidRDefault="00823261" w:rsidP="00823261">
            <w:pPr>
              <w:jc w:val="both"/>
              <w:rPr>
                <w:rFonts w:ascii="Arial Narrow" w:hAnsi="Arial Narrow"/>
              </w:rPr>
            </w:pPr>
            <w:r w:rsidRPr="00D16EC1">
              <w:rPr>
                <w:rFonts w:ascii="Arial Narrow" w:hAnsi="Arial Narrow"/>
              </w:rPr>
              <w:t>Подрядчик обеспечивает наличие на объекте журнала научного руководства и авторского надзора за производством работ на объекте.</w:t>
            </w:r>
          </w:p>
          <w:p w14:paraId="6D6A7964" w14:textId="77777777" w:rsidR="00823261" w:rsidRPr="00D16EC1" w:rsidRDefault="00823261" w:rsidP="00823261">
            <w:pPr>
              <w:jc w:val="both"/>
              <w:rPr>
                <w:rFonts w:ascii="Arial Narrow" w:hAnsi="Arial Narrow"/>
              </w:rPr>
            </w:pPr>
            <w:r w:rsidRPr="00D16EC1">
              <w:rPr>
                <w:rFonts w:ascii="Arial Narrow" w:eastAsia="Arial" w:hAnsi="Arial Narrow"/>
              </w:rPr>
              <w:t>Научное руководство и авторский надзор осуществляются лиц</w:t>
            </w:r>
            <w:r>
              <w:rPr>
                <w:rFonts w:ascii="Arial Narrow" w:eastAsia="Arial" w:hAnsi="Arial Narrow"/>
              </w:rPr>
              <w:t xml:space="preserve">ом, подготовившим проектную документацию </w:t>
            </w:r>
            <w:r w:rsidRPr="00D16EC1">
              <w:rPr>
                <w:rFonts w:ascii="Arial Narrow" w:eastAsia="Arial" w:hAnsi="Arial Narrow"/>
              </w:rPr>
              <w:t xml:space="preserve"> в течение всего срока выполнения работ </w:t>
            </w:r>
            <w:r>
              <w:rPr>
                <w:rFonts w:ascii="Arial Narrow" w:eastAsia="Arial" w:hAnsi="Arial Narrow"/>
                <w:color w:val="000000" w:themeColor="text1"/>
              </w:rPr>
              <w:t xml:space="preserve">в соответствии с </w:t>
            </w:r>
            <w:r w:rsidRPr="003A5F2B">
              <w:rPr>
                <w:rFonts w:ascii="Arial Narrow" w:eastAsia="Arial" w:hAnsi="Arial Narrow"/>
                <w:color w:val="000000" w:themeColor="text1"/>
              </w:rPr>
              <w:t>ГОСТ Р 56200-2014</w:t>
            </w:r>
            <w:r>
              <w:rPr>
                <w:rFonts w:ascii="Arial Narrow" w:eastAsia="Arial" w:hAnsi="Arial Narrow"/>
                <w:color w:val="000000" w:themeColor="text1"/>
              </w:rPr>
              <w:t>.</w:t>
            </w:r>
          </w:p>
        </w:tc>
      </w:tr>
      <w:tr w:rsidR="00823261" w:rsidRPr="00FB20AB" w14:paraId="6EE033B6" w14:textId="77777777" w:rsidTr="00F55460">
        <w:tc>
          <w:tcPr>
            <w:tcW w:w="709" w:type="dxa"/>
          </w:tcPr>
          <w:p w14:paraId="634EE66F" w14:textId="77777777" w:rsidR="00823261" w:rsidRPr="002758ED" w:rsidRDefault="00823261" w:rsidP="00823261">
            <w:pPr>
              <w:ind w:right="-106"/>
              <w:rPr>
                <w:rFonts w:ascii="Arial Narrow" w:eastAsia="Arial" w:hAnsi="Arial Narrow" w:cs="Arial"/>
              </w:rPr>
            </w:pPr>
            <w:r>
              <w:rPr>
                <w:rFonts w:ascii="Arial Narrow" w:eastAsia="Arial" w:hAnsi="Arial Narrow" w:cs="Arial"/>
              </w:rPr>
              <w:t>5.14.</w:t>
            </w:r>
          </w:p>
        </w:tc>
        <w:tc>
          <w:tcPr>
            <w:tcW w:w="2694" w:type="dxa"/>
          </w:tcPr>
          <w:p w14:paraId="64EB08E3" w14:textId="77777777" w:rsidR="00823261" w:rsidRPr="00D16EC1" w:rsidRDefault="00823261" w:rsidP="00823261">
            <w:pPr>
              <w:jc w:val="center"/>
              <w:rPr>
                <w:rFonts w:ascii="Arial Narrow" w:eastAsia="Arial" w:hAnsi="Arial Narrow"/>
              </w:rPr>
            </w:pPr>
            <w:r w:rsidRPr="00D16EC1">
              <w:rPr>
                <w:rFonts w:ascii="Arial Narrow" w:eastAsia="Arial" w:hAnsi="Arial Narrow"/>
              </w:rPr>
              <w:t xml:space="preserve">Инженерно-техническое сопровождение и технический надзор </w:t>
            </w:r>
          </w:p>
        </w:tc>
        <w:tc>
          <w:tcPr>
            <w:tcW w:w="7229" w:type="dxa"/>
          </w:tcPr>
          <w:p w14:paraId="27C0E121" w14:textId="77777777" w:rsidR="00823261" w:rsidRPr="00D16EC1" w:rsidRDefault="00823261" w:rsidP="00823261">
            <w:pPr>
              <w:jc w:val="both"/>
              <w:rPr>
                <w:rFonts w:ascii="Arial Narrow" w:hAnsi="Arial Narrow"/>
              </w:rPr>
            </w:pPr>
            <w:r w:rsidRPr="00D16EC1">
              <w:rPr>
                <w:rFonts w:ascii="Arial Narrow" w:hAnsi="Arial Narrow"/>
              </w:rPr>
              <w:t>Подрядчик обеспечивает наличие на объекте журнала технического надзора</w:t>
            </w:r>
          </w:p>
          <w:p w14:paraId="2D8981B6" w14:textId="77777777" w:rsidR="00823261" w:rsidRPr="00D16EC1" w:rsidRDefault="00823261" w:rsidP="00823261">
            <w:pPr>
              <w:jc w:val="both"/>
              <w:rPr>
                <w:rFonts w:ascii="Arial Narrow" w:eastAsia="Arial" w:hAnsi="Arial Narrow"/>
              </w:rPr>
            </w:pPr>
            <w:r w:rsidRPr="00D16EC1">
              <w:rPr>
                <w:rFonts w:ascii="Arial Narrow" w:hAnsi="Arial Narrow"/>
              </w:rPr>
              <w:t>Технический надзор осуществляется в соответствии и в порядке, установленном ГОСТ Р 56254-2014.</w:t>
            </w:r>
          </w:p>
          <w:p w14:paraId="0F41EAFA" w14:textId="77777777" w:rsidR="00823261" w:rsidRPr="00D16EC1" w:rsidRDefault="00823261" w:rsidP="00823261">
            <w:pPr>
              <w:jc w:val="both"/>
              <w:rPr>
                <w:rFonts w:ascii="Arial Narrow" w:hAnsi="Arial Narrow"/>
              </w:rPr>
            </w:pPr>
            <w:r w:rsidRPr="00D16EC1">
              <w:rPr>
                <w:rFonts w:ascii="Arial Narrow" w:eastAsia="Arial" w:hAnsi="Arial Narrow"/>
              </w:rPr>
              <w:t>Инженерно-техническое сопровождение осуществляется привлекаемой Заказчиком специализированной организацией.</w:t>
            </w:r>
          </w:p>
        </w:tc>
      </w:tr>
    </w:tbl>
    <w:p w14:paraId="2A2CC47B" w14:textId="77777777" w:rsidR="00823261" w:rsidRDefault="00823261" w:rsidP="00823261">
      <w:pPr>
        <w:rPr>
          <w:rFonts w:ascii="Arial Narrow" w:hAnsi="Arial Narrow"/>
          <w:b/>
          <w:sz w:val="24"/>
          <w:szCs w:val="24"/>
        </w:rPr>
      </w:pPr>
      <w:r>
        <w:rPr>
          <w:rFonts w:ascii="Arial Narrow" w:hAnsi="Arial Narrow"/>
          <w:b/>
          <w:sz w:val="24"/>
          <w:szCs w:val="24"/>
        </w:rPr>
        <w:br w:type="page"/>
      </w:r>
    </w:p>
    <w:p w14:paraId="127A63CD" w14:textId="77777777" w:rsidR="00823261" w:rsidRDefault="00823261" w:rsidP="00823261">
      <w:pPr>
        <w:jc w:val="right"/>
        <w:rPr>
          <w:rFonts w:ascii="Arial Narrow" w:hAnsi="Arial Narrow"/>
          <w:i/>
          <w:iCs/>
          <w:sz w:val="24"/>
          <w:szCs w:val="24"/>
        </w:rPr>
      </w:pPr>
      <w:r w:rsidRPr="00D12744">
        <w:rPr>
          <w:rFonts w:ascii="Arial Narrow" w:hAnsi="Arial Narrow"/>
          <w:i/>
          <w:iCs/>
          <w:sz w:val="24"/>
          <w:szCs w:val="24"/>
        </w:rPr>
        <w:lastRenderedPageBreak/>
        <w:t xml:space="preserve">Приложение </w:t>
      </w:r>
      <w:r>
        <w:rPr>
          <w:rFonts w:ascii="Arial Narrow" w:hAnsi="Arial Narrow"/>
          <w:i/>
          <w:iCs/>
          <w:sz w:val="24"/>
          <w:szCs w:val="24"/>
        </w:rPr>
        <w:t>А</w:t>
      </w:r>
    </w:p>
    <w:p w14:paraId="7C535D07" w14:textId="77777777" w:rsidR="00823261" w:rsidRDefault="00823261" w:rsidP="00823261">
      <w:pPr>
        <w:jc w:val="center"/>
        <w:rPr>
          <w:rFonts w:ascii="Arial Narrow" w:hAnsi="Arial Narrow"/>
          <w:i/>
          <w:iCs/>
          <w:sz w:val="24"/>
          <w:szCs w:val="24"/>
        </w:rPr>
      </w:pPr>
      <w:r>
        <w:rPr>
          <w:rFonts w:ascii="Arial Narrow" w:hAnsi="Arial Narrow"/>
          <w:i/>
          <w:iCs/>
          <w:sz w:val="24"/>
          <w:szCs w:val="24"/>
        </w:rPr>
        <w:t>ЭКСПЛИКАЦИЯ ПОМЕЩЕНИЙ ОБЪЕКТА</w:t>
      </w:r>
    </w:p>
    <w:tbl>
      <w:tblPr>
        <w:tblW w:w="10206" w:type="dxa"/>
        <w:tblInd w:w="-5" w:type="dxa"/>
        <w:tblLook w:val="04A0" w:firstRow="1" w:lastRow="0" w:firstColumn="1" w:lastColumn="0" w:noHBand="0" w:noVBand="1"/>
      </w:tblPr>
      <w:tblGrid>
        <w:gridCol w:w="1276"/>
        <w:gridCol w:w="7088"/>
        <w:gridCol w:w="1842"/>
      </w:tblGrid>
      <w:tr w:rsidR="00823261" w:rsidRPr="00D07336" w14:paraId="0DECF762" w14:textId="77777777" w:rsidTr="00823261">
        <w:trPr>
          <w:trHeight w:val="454"/>
        </w:trPr>
        <w:tc>
          <w:tcPr>
            <w:tcW w:w="1020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524C02B"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Экспликация помещений</w:t>
            </w:r>
            <w:r>
              <w:rPr>
                <w:rFonts w:ascii="Arial Narrow" w:hAnsi="Arial Narrow"/>
                <w:b/>
                <w:bCs/>
                <w:color w:val="000000"/>
              </w:rPr>
              <w:t xml:space="preserve"> (</w:t>
            </w:r>
            <w:r w:rsidRPr="00D07336">
              <w:rPr>
                <w:rFonts w:ascii="Arial Narrow" w:hAnsi="Arial Narrow"/>
                <w:b/>
                <w:bCs/>
                <w:color w:val="000000"/>
              </w:rPr>
              <w:t>литер Ж)</w:t>
            </w:r>
          </w:p>
        </w:tc>
      </w:tr>
      <w:tr w:rsidR="00823261" w:rsidRPr="00D07336" w14:paraId="27D5AD25" w14:textId="77777777" w:rsidTr="00823261">
        <w:trPr>
          <w:trHeight w:val="908"/>
        </w:trPr>
        <w:tc>
          <w:tcPr>
            <w:tcW w:w="1276" w:type="dxa"/>
            <w:tcBorders>
              <w:top w:val="nil"/>
              <w:left w:val="single" w:sz="4" w:space="0" w:color="auto"/>
              <w:bottom w:val="single" w:sz="4" w:space="0" w:color="auto"/>
              <w:right w:val="single" w:sz="4" w:space="0" w:color="000000"/>
            </w:tcBorders>
            <w:shd w:val="clear" w:color="auto" w:fill="auto"/>
            <w:vAlign w:val="center"/>
            <w:hideMark/>
          </w:tcPr>
          <w:p w14:paraId="56DB2233"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Номер помещения</w:t>
            </w:r>
          </w:p>
        </w:tc>
        <w:tc>
          <w:tcPr>
            <w:tcW w:w="7088" w:type="dxa"/>
            <w:tcBorders>
              <w:top w:val="nil"/>
              <w:left w:val="nil"/>
              <w:bottom w:val="single" w:sz="4" w:space="0" w:color="000000"/>
              <w:right w:val="single" w:sz="4" w:space="0" w:color="000000"/>
            </w:tcBorders>
            <w:shd w:val="clear" w:color="auto" w:fill="auto"/>
            <w:vAlign w:val="center"/>
            <w:hideMark/>
          </w:tcPr>
          <w:p w14:paraId="2FBBCFD3"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Наименование помещения</w:t>
            </w:r>
          </w:p>
        </w:tc>
        <w:tc>
          <w:tcPr>
            <w:tcW w:w="1842" w:type="dxa"/>
            <w:tcBorders>
              <w:top w:val="nil"/>
              <w:left w:val="nil"/>
              <w:bottom w:val="single" w:sz="4" w:space="0" w:color="000000"/>
              <w:right w:val="single" w:sz="4" w:space="0" w:color="000000"/>
            </w:tcBorders>
            <w:shd w:val="clear" w:color="auto" w:fill="auto"/>
            <w:vAlign w:val="center"/>
            <w:hideMark/>
          </w:tcPr>
          <w:p w14:paraId="5320AE9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Площадь, м2</w:t>
            </w:r>
          </w:p>
        </w:tc>
      </w:tr>
      <w:tr w:rsidR="00823261" w:rsidRPr="00D07336" w14:paraId="43DDDD60" w14:textId="77777777" w:rsidTr="00823261">
        <w:trPr>
          <w:trHeight w:val="327"/>
        </w:trPr>
        <w:tc>
          <w:tcPr>
            <w:tcW w:w="10206" w:type="dxa"/>
            <w:gridSpan w:val="3"/>
            <w:tcBorders>
              <w:top w:val="nil"/>
              <w:left w:val="single" w:sz="4" w:space="0" w:color="auto"/>
              <w:bottom w:val="single" w:sz="4" w:space="0" w:color="000000"/>
              <w:right w:val="single" w:sz="4" w:space="0" w:color="auto"/>
            </w:tcBorders>
            <w:shd w:val="clear" w:color="auto" w:fill="auto"/>
            <w:vAlign w:val="center"/>
          </w:tcPr>
          <w:p w14:paraId="4B602E52"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Выставочный комплекс</w:t>
            </w:r>
          </w:p>
        </w:tc>
      </w:tr>
      <w:tr w:rsidR="00823261" w:rsidRPr="00D07336" w14:paraId="330CD2BD"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318280B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w:t>
            </w:r>
          </w:p>
        </w:tc>
        <w:tc>
          <w:tcPr>
            <w:tcW w:w="7088" w:type="dxa"/>
            <w:tcBorders>
              <w:top w:val="nil"/>
              <w:left w:val="nil"/>
              <w:bottom w:val="single" w:sz="4" w:space="0" w:color="000000"/>
              <w:right w:val="single" w:sz="4" w:space="0" w:color="000000"/>
            </w:tcBorders>
            <w:shd w:val="clear" w:color="auto" w:fill="auto"/>
            <w:vAlign w:val="center"/>
            <w:hideMark/>
          </w:tcPr>
          <w:p w14:paraId="768FF7D0"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Вестибюль</w:t>
            </w:r>
          </w:p>
        </w:tc>
        <w:tc>
          <w:tcPr>
            <w:tcW w:w="1842" w:type="dxa"/>
            <w:tcBorders>
              <w:top w:val="nil"/>
              <w:left w:val="nil"/>
              <w:bottom w:val="single" w:sz="4" w:space="0" w:color="000000"/>
              <w:right w:val="single" w:sz="4" w:space="0" w:color="000000"/>
            </w:tcBorders>
            <w:shd w:val="clear" w:color="auto" w:fill="auto"/>
            <w:vAlign w:val="center"/>
            <w:hideMark/>
          </w:tcPr>
          <w:p w14:paraId="0C22EDE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372,94</w:t>
            </w:r>
          </w:p>
        </w:tc>
      </w:tr>
      <w:tr w:rsidR="00823261" w:rsidRPr="00D07336" w14:paraId="43900B4F"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DFD7C1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w:t>
            </w:r>
          </w:p>
        </w:tc>
        <w:tc>
          <w:tcPr>
            <w:tcW w:w="7088" w:type="dxa"/>
            <w:tcBorders>
              <w:top w:val="nil"/>
              <w:left w:val="nil"/>
              <w:bottom w:val="single" w:sz="4" w:space="0" w:color="000000"/>
              <w:right w:val="single" w:sz="4" w:space="0" w:color="000000"/>
            </w:tcBorders>
            <w:shd w:val="clear" w:color="auto" w:fill="auto"/>
            <w:vAlign w:val="center"/>
            <w:hideMark/>
          </w:tcPr>
          <w:p w14:paraId="508F747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1842" w:type="dxa"/>
            <w:tcBorders>
              <w:top w:val="nil"/>
              <w:left w:val="nil"/>
              <w:bottom w:val="single" w:sz="4" w:space="0" w:color="000000"/>
              <w:right w:val="single" w:sz="4" w:space="0" w:color="000000"/>
            </w:tcBorders>
            <w:shd w:val="clear" w:color="auto" w:fill="auto"/>
            <w:vAlign w:val="center"/>
            <w:hideMark/>
          </w:tcPr>
          <w:p w14:paraId="2A741D2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17,33</w:t>
            </w:r>
          </w:p>
        </w:tc>
      </w:tr>
      <w:tr w:rsidR="00823261" w:rsidRPr="00D07336" w14:paraId="74E40F23"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80EA5E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w:t>
            </w:r>
          </w:p>
        </w:tc>
        <w:tc>
          <w:tcPr>
            <w:tcW w:w="7088" w:type="dxa"/>
            <w:tcBorders>
              <w:top w:val="nil"/>
              <w:left w:val="nil"/>
              <w:bottom w:val="single" w:sz="4" w:space="0" w:color="000000"/>
              <w:right w:val="single" w:sz="4" w:space="0" w:color="000000"/>
            </w:tcBorders>
            <w:shd w:val="clear" w:color="auto" w:fill="auto"/>
            <w:vAlign w:val="center"/>
            <w:hideMark/>
          </w:tcPr>
          <w:p w14:paraId="34FE437D"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Выставочный зал</w:t>
            </w:r>
          </w:p>
        </w:tc>
        <w:tc>
          <w:tcPr>
            <w:tcW w:w="1842" w:type="dxa"/>
            <w:tcBorders>
              <w:top w:val="nil"/>
              <w:left w:val="nil"/>
              <w:bottom w:val="single" w:sz="4" w:space="0" w:color="000000"/>
              <w:right w:val="single" w:sz="4" w:space="0" w:color="000000"/>
            </w:tcBorders>
            <w:shd w:val="clear" w:color="auto" w:fill="auto"/>
            <w:vAlign w:val="center"/>
            <w:hideMark/>
          </w:tcPr>
          <w:p w14:paraId="196FE65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251,6</w:t>
            </w:r>
          </w:p>
        </w:tc>
      </w:tr>
      <w:tr w:rsidR="00823261" w:rsidRPr="00D07336" w14:paraId="73F9BA5F"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C259DC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w:t>
            </w:r>
          </w:p>
        </w:tc>
        <w:tc>
          <w:tcPr>
            <w:tcW w:w="7088" w:type="dxa"/>
            <w:tcBorders>
              <w:top w:val="nil"/>
              <w:left w:val="nil"/>
              <w:bottom w:val="single" w:sz="4" w:space="0" w:color="000000"/>
              <w:right w:val="single" w:sz="4" w:space="0" w:color="000000"/>
            </w:tcBorders>
            <w:shd w:val="clear" w:color="auto" w:fill="auto"/>
            <w:vAlign w:val="center"/>
            <w:hideMark/>
          </w:tcPr>
          <w:p w14:paraId="7A2218F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Выставочный зал</w:t>
            </w:r>
          </w:p>
        </w:tc>
        <w:tc>
          <w:tcPr>
            <w:tcW w:w="1842" w:type="dxa"/>
            <w:tcBorders>
              <w:top w:val="nil"/>
              <w:left w:val="nil"/>
              <w:bottom w:val="single" w:sz="4" w:space="0" w:color="000000"/>
              <w:right w:val="single" w:sz="4" w:space="0" w:color="000000"/>
            </w:tcBorders>
            <w:shd w:val="clear" w:color="auto" w:fill="auto"/>
            <w:vAlign w:val="center"/>
            <w:hideMark/>
          </w:tcPr>
          <w:p w14:paraId="0925389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172,41</w:t>
            </w:r>
          </w:p>
        </w:tc>
      </w:tr>
      <w:tr w:rsidR="00823261" w:rsidRPr="00D07336" w14:paraId="35B404BC"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4E6FB87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w:t>
            </w:r>
          </w:p>
        </w:tc>
        <w:tc>
          <w:tcPr>
            <w:tcW w:w="7088" w:type="dxa"/>
            <w:tcBorders>
              <w:top w:val="nil"/>
              <w:left w:val="nil"/>
              <w:bottom w:val="single" w:sz="4" w:space="0" w:color="000000"/>
              <w:right w:val="single" w:sz="4" w:space="0" w:color="000000"/>
            </w:tcBorders>
            <w:shd w:val="clear" w:color="auto" w:fill="auto"/>
            <w:vAlign w:val="center"/>
            <w:hideMark/>
          </w:tcPr>
          <w:p w14:paraId="2F045AB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Выставочный зал</w:t>
            </w:r>
          </w:p>
        </w:tc>
        <w:tc>
          <w:tcPr>
            <w:tcW w:w="1842" w:type="dxa"/>
            <w:tcBorders>
              <w:top w:val="nil"/>
              <w:left w:val="nil"/>
              <w:bottom w:val="single" w:sz="4" w:space="0" w:color="000000"/>
              <w:right w:val="single" w:sz="4" w:space="0" w:color="000000"/>
            </w:tcBorders>
            <w:shd w:val="clear" w:color="auto" w:fill="auto"/>
            <w:vAlign w:val="center"/>
            <w:hideMark/>
          </w:tcPr>
          <w:p w14:paraId="5518DBC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212,35</w:t>
            </w:r>
          </w:p>
        </w:tc>
      </w:tr>
      <w:tr w:rsidR="00823261" w:rsidRPr="00D07336" w14:paraId="55607D90"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562676E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w:t>
            </w:r>
          </w:p>
        </w:tc>
        <w:tc>
          <w:tcPr>
            <w:tcW w:w="7088" w:type="dxa"/>
            <w:tcBorders>
              <w:top w:val="nil"/>
              <w:left w:val="nil"/>
              <w:bottom w:val="single" w:sz="4" w:space="0" w:color="000000"/>
              <w:right w:val="single" w:sz="4" w:space="0" w:color="000000"/>
            </w:tcBorders>
            <w:shd w:val="clear" w:color="auto" w:fill="auto"/>
            <w:vAlign w:val="center"/>
            <w:hideMark/>
          </w:tcPr>
          <w:p w14:paraId="1CACC7F3"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ЛК2</w:t>
            </w:r>
          </w:p>
        </w:tc>
        <w:tc>
          <w:tcPr>
            <w:tcW w:w="1842" w:type="dxa"/>
            <w:tcBorders>
              <w:top w:val="nil"/>
              <w:left w:val="nil"/>
              <w:bottom w:val="single" w:sz="4" w:space="0" w:color="000000"/>
              <w:right w:val="single" w:sz="4" w:space="0" w:color="000000"/>
            </w:tcBorders>
            <w:shd w:val="clear" w:color="auto" w:fill="auto"/>
            <w:vAlign w:val="center"/>
            <w:hideMark/>
          </w:tcPr>
          <w:p w14:paraId="2B7F800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14,97</w:t>
            </w:r>
          </w:p>
        </w:tc>
      </w:tr>
      <w:tr w:rsidR="00823261" w:rsidRPr="00D07336" w14:paraId="5BA9D374"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71BDED6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w:t>
            </w:r>
          </w:p>
        </w:tc>
        <w:tc>
          <w:tcPr>
            <w:tcW w:w="7088" w:type="dxa"/>
            <w:tcBorders>
              <w:top w:val="nil"/>
              <w:left w:val="nil"/>
              <w:bottom w:val="single" w:sz="4" w:space="0" w:color="000000"/>
              <w:right w:val="single" w:sz="4" w:space="0" w:color="000000"/>
            </w:tcBorders>
            <w:shd w:val="clear" w:color="auto" w:fill="auto"/>
            <w:vAlign w:val="center"/>
            <w:hideMark/>
          </w:tcPr>
          <w:p w14:paraId="1E497E6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1842" w:type="dxa"/>
            <w:tcBorders>
              <w:top w:val="nil"/>
              <w:left w:val="nil"/>
              <w:bottom w:val="single" w:sz="4" w:space="0" w:color="000000"/>
              <w:right w:val="single" w:sz="4" w:space="0" w:color="000000"/>
            </w:tcBorders>
            <w:shd w:val="clear" w:color="auto" w:fill="auto"/>
            <w:vAlign w:val="center"/>
            <w:hideMark/>
          </w:tcPr>
          <w:p w14:paraId="04841F1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17,01</w:t>
            </w:r>
          </w:p>
        </w:tc>
      </w:tr>
      <w:tr w:rsidR="00823261" w:rsidRPr="00D07336" w14:paraId="73FDBDAC"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1D21ED0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21</w:t>
            </w:r>
          </w:p>
        </w:tc>
        <w:tc>
          <w:tcPr>
            <w:tcW w:w="7088" w:type="dxa"/>
            <w:tcBorders>
              <w:top w:val="nil"/>
              <w:left w:val="nil"/>
              <w:bottom w:val="single" w:sz="4" w:space="0" w:color="000000"/>
              <w:right w:val="single" w:sz="4" w:space="0" w:color="000000"/>
            </w:tcBorders>
            <w:shd w:val="clear" w:color="auto" w:fill="auto"/>
            <w:vAlign w:val="center"/>
            <w:hideMark/>
          </w:tcPr>
          <w:p w14:paraId="398EB78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Санузел муж.</w:t>
            </w:r>
          </w:p>
        </w:tc>
        <w:tc>
          <w:tcPr>
            <w:tcW w:w="1842" w:type="dxa"/>
            <w:tcBorders>
              <w:top w:val="nil"/>
              <w:left w:val="nil"/>
              <w:bottom w:val="single" w:sz="4" w:space="0" w:color="000000"/>
              <w:right w:val="single" w:sz="4" w:space="0" w:color="000000"/>
            </w:tcBorders>
            <w:shd w:val="clear" w:color="auto" w:fill="auto"/>
            <w:vAlign w:val="center"/>
            <w:hideMark/>
          </w:tcPr>
          <w:p w14:paraId="3323804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13,88</w:t>
            </w:r>
          </w:p>
        </w:tc>
      </w:tr>
      <w:tr w:rsidR="00823261" w:rsidRPr="00D07336" w14:paraId="1BBE2E96"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862560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22</w:t>
            </w:r>
          </w:p>
        </w:tc>
        <w:tc>
          <w:tcPr>
            <w:tcW w:w="7088" w:type="dxa"/>
            <w:tcBorders>
              <w:top w:val="nil"/>
              <w:left w:val="nil"/>
              <w:bottom w:val="single" w:sz="4" w:space="0" w:color="000000"/>
              <w:right w:val="single" w:sz="4" w:space="0" w:color="000000"/>
            </w:tcBorders>
            <w:shd w:val="clear" w:color="auto" w:fill="auto"/>
            <w:vAlign w:val="center"/>
            <w:hideMark/>
          </w:tcPr>
          <w:p w14:paraId="1F8C70E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1842" w:type="dxa"/>
            <w:tcBorders>
              <w:top w:val="nil"/>
              <w:left w:val="nil"/>
              <w:bottom w:val="single" w:sz="4" w:space="0" w:color="000000"/>
              <w:right w:val="single" w:sz="4" w:space="0" w:color="000000"/>
            </w:tcBorders>
            <w:shd w:val="clear" w:color="auto" w:fill="auto"/>
            <w:vAlign w:val="center"/>
            <w:hideMark/>
          </w:tcPr>
          <w:p w14:paraId="69D4975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6,43</w:t>
            </w:r>
          </w:p>
        </w:tc>
      </w:tr>
      <w:tr w:rsidR="00823261" w:rsidRPr="00D07336" w14:paraId="069E634D"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A0DE56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23</w:t>
            </w:r>
          </w:p>
        </w:tc>
        <w:tc>
          <w:tcPr>
            <w:tcW w:w="7088" w:type="dxa"/>
            <w:tcBorders>
              <w:top w:val="nil"/>
              <w:left w:val="nil"/>
              <w:bottom w:val="single" w:sz="4" w:space="0" w:color="000000"/>
              <w:right w:val="single" w:sz="4" w:space="0" w:color="000000"/>
            </w:tcBorders>
            <w:shd w:val="clear" w:color="auto" w:fill="auto"/>
            <w:vAlign w:val="center"/>
            <w:hideMark/>
          </w:tcPr>
          <w:p w14:paraId="3226104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Санузел жен.</w:t>
            </w:r>
          </w:p>
        </w:tc>
        <w:tc>
          <w:tcPr>
            <w:tcW w:w="1842" w:type="dxa"/>
            <w:tcBorders>
              <w:top w:val="nil"/>
              <w:left w:val="nil"/>
              <w:bottom w:val="single" w:sz="4" w:space="0" w:color="000000"/>
              <w:right w:val="single" w:sz="4" w:space="0" w:color="000000"/>
            </w:tcBorders>
            <w:shd w:val="clear" w:color="auto" w:fill="auto"/>
            <w:vAlign w:val="center"/>
            <w:hideMark/>
          </w:tcPr>
          <w:p w14:paraId="794C7E8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16,46</w:t>
            </w:r>
          </w:p>
        </w:tc>
      </w:tr>
      <w:tr w:rsidR="00823261" w:rsidRPr="00D07336" w14:paraId="1FE38E7E"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554304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24</w:t>
            </w:r>
          </w:p>
        </w:tc>
        <w:tc>
          <w:tcPr>
            <w:tcW w:w="7088" w:type="dxa"/>
            <w:tcBorders>
              <w:top w:val="nil"/>
              <w:left w:val="nil"/>
              <w:bottom w:val="single" w:sz="4" w:space="0" w:color="000000"/>
              <w:right w:val="single" w:sz="4" w:space="0" w:color="000000"/>
            </w:tcBorders>
            <w:shd w:val="clear" w:color="auto" w:fill="auto"/>
            <w:vAlign w:val="center"/>
            <w:hideMark/>
          </w:tcPr>
          <w:p w14:paraId="09CBF8B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МГН С/У</w:t>
            </w:r>
          </w:p>
        </w:tc>
        <w:tc>
          <w:tcPr>
            <w:tcW w:w="1842" w:type="dxa"/>
            <w:tcBorders>
              <w:top w:val="nil"/>
              <w:left w:val="nil"/>
              <w:bottom w:val="single" w:sz="4" w:space="0" w:color="000000"/>
              <w:right w:val="single" w:sz="4" w:space="0" w:color="000000"/>
            </w:tcBorders>
            <w:shd w:val="clear" w:color="auto" w:fill="auto"/>
            <w:vAlign w:val="center"/>
            <w:hideMark/>
          </w:tcPr>
          <w:p w14:paraId="7110784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5,13</w:t>
            </w:r>
          </w:p>
        </w:tc>
      </w:tr>
      <w:tr w:rsidR="00823261" w:rsidRPr="00D07336" w14:paraId="7F1FE3E2"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77DE48E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25</w:t>
            </w:r>
          </w:p>
        </w:tc>
        <w:tc>
          <w:tcPr>
            <w:tcW w:w="7088" w:type="dxa"/>
            <w:tcBorders>
              <w:top w:val="nil"/>
              <w:left w:val="nil"/>
              <w:bottom w:val="single" w:sz="4" w:space="0" w:color="000000"/>
              <w:right w:val="single" w:sz="4" w:space="0" w:color="000000"/>
            </w:tcBorders>
            <w:shd w:val="clear" w:color="auto" w:fill="auto"/>
            <w:vAlign w:val="center"/>
            <w:hideMark/>
          </w:tcPr>
          <w:p w14:paraId="25A054B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1842" w:type="dxa"/>
            <w:tcBorders>
              <w:top w:val="nil"/>
              <w:left w:val="nil"/>
              <w:bottom w:val="single" w:sz="4" w:space="0" w:color="000000"/>
              <w:right w:val="single" w:sz="4" w:space="0" w:color="000000"/>
            </w:tcBorders>
            <w:shd w:val="clear" w:color="auto" w:fill="auto"/>
            <w:vAlign w:val="center"/>
            <w:hideMark/>
          </w:tcPr>
          <w:p w14:paraId="12DE8EF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3,07</w:t>
            </w:r>
          </w:p>
        </w:tc>
      </w:tr>
      <w:tr w:rsidR="00823261" w:rsidRPr="00D07336" w14:paraId="39D4E6E9"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57657D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33</w:t>
            </w:r>
          </w:p>
        </w:tc>
        <w:tc>
          <w:tcPr>
            <w:tcW w:w="7088" w:type="dxa"/>
            <w:tcBorders>
              <w:top w:val="nil"/>
              <w:left w:val="nil"/>
              <w:bottom w:val="single" w:sz="4" w:space="0" w:color="000000"/>
              <w:right w:val="single" w:sz="4" w:space="0" w:color="000000"/>
            </w:tcBorders>
            <w:shd w:val="clear" w:color="auto" w:fill="auto"/>
            <w:vAlign w:val="center"/>
            <w:hideMark/>
          </w:tcPr>
          <w:p w14:paraId="28151EB0"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Буфет</w:t>
            </w:r>
          </w:p>
        </w:tc>
        <w:tc>
          <w:tcPr>
            <w:tcW w:w="1842" w:type="dxa"/>
            <w:tcBorders>
              <w:top w:val="nil"/>
              <w:left w:val="nil"/>
              <w:bottom w:val="single" w:sz="4" w:space="0" w:color="000000"/>
              <w:right w:val="single" w:sz="4" w:space="0" w:color="000000"/>
            </w:tcBorders>
            <w:shd w:val="clear" w:color="auto" w:fill="auto"/>
            <w:vAlign w:val="center"/>
            <w:hideMark/>
          </w:tcPr>
          <w:p w14:paraId="4D470D4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8,98</w:t>
            </w:r>
          </w:p>
        </w:tc>
      </w:tr>
      <w:tr w:rsidR="00823261" w:rsidRPr="00D07336" w14:paraId="6921F658" w14:textId="77777777" w:rsidTr="00823261">
        <w:trPr>
          <w:trHeight w:val="327"/>
        </w:trPr>
        <w:tc>
          <w:tcPr>
            <w:tcW w:w="1276" w:type="dxa"/>
            <w:tcBorders>
              <w:top w:val="nil"/>
              <w:left w:val="single" w:sz="4" w:space="0" w:color="auto"/>
              <w:bottom w:val="nil"/>
              <w:right w:val="single" w:sz="4" w:space="0" w:color="000000"/>
            </w:tcBorders>
            <w:shd w:val="clear" w:color="auto" w:fill="auto"/>
            <w:vAlign w:val="center"/>
            <w:hideMark/>
          </w:tcPr>
          <w:p w14:paraId="37AB402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34</w:t>
            </w:r>
          </w:p>
        </w:tc>
        <w:tc>
          <w:tcPr>
            <w:tcW w:w="7088" w:type="dxa"/>
            <w:tcBorders>
              <w:top w:val="nil"/>
              <w:left w:val="nil"/>
              <w:bottom w:val="nil"/>
              <w:right w:val="single" w:sz="4" w:space="0" w:color="000000"/>
            </w:tcBorders>
            <w:shd w:val="clear" w:color="auto" w:fill="auto"/>
            <w:vAlign w:val="center"/>
            <w:hideMark/>
          </w:tcPr>
          <w:p w14:paraId="3FC7F06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Гардероб</w:t>
            </w:r>
          </w:p>
        </w:tc>
        <w:tc>
          <w:tcPr>
            <w:tcW w:w="1842" w:type="dxa"/>
            <w:tcBorders>
              <w:top w:val="nil"/>
              <w:left w:val="nil"/>
              <w:bottom w:val="nil"/>
              <w:right w:val="single" w:sz="4" w:space="0" w:color="auto"/>
            </w:tcBorders>
            <w:shd w:val="clear" w:color="auto" w:fill="auto"/>
            <w:vAlign w:val="center"/>
            <w:hideMark/>
          </w:tcPr>
          <w:p w14:paraId="745E850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32,65</w:t>
            </w:r>
          </w:p>
        </w:tc>
      </w:tr>
      <w:tr w:rsidR="00823261" w:rsidRPr="00D07336" w14:paraId="79F73997" w14:textId="77777777" w:rsidTr="00823261">
        <w:trPr>
          <w:trHeight w:val="327"/>
        </w:trPr>
        <w:tc>
          <w:tcPr>
            <w:tcW w:w="1020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56F46C9A"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Инженерная часть</w:t>
            </w:r>
          </w:p>
        </w:tc>
      </w:tr>
      <w:tr w:rsidR="00823261" w:rsidRPr="00D07336" w14:paraId="7F65378A"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1C695A6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w:t>
            </w:r>
          </w:p>
        </w:tc>
        <w:tc>
          <w:tcPr>
            <w:tcW w:w="7088" w:type="dxa"/>
            <w:tcBorders>
              <w:top w:val="nil"/>
              <w:left w:val="nil"/>
              <w:bottom w:val="single" w:sz="4" w:space="0" w:color="000000"/>
              <w:right w:val="single" w:sz="4" w:space="0" w:color="000000"/>
            </w:tcBorders>
            <w:shd w:val="clear" w:color="auto" w:fill="auto"/>
            <w:vAlign w:val="center"/>
            <w:hideMark/>
          </w:tcPr>
          <w:p w14:paraId="10BE07B3"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Вент. камера</w:t>
            </w:r>
          </w:p>
        </w:tc>
        <w:tc>
          <w:tcPr>
            <w:tcW w:w="1842" w:type="dxa"/>
            <w:tcBorders>
              <w:top w:val="nil"/>
              <w:left w:val="nil"/>
              <w:bottom w:val="single" w:sz="4" w:space="0" w:color="000000"/>
              <w:right w:val="single" w:sz="4" w:space="0" w:color="auto"/>
            </w:tcBorders>
            <w:shd w:val="clear" w:color="auto" w:fill="auto"/>
            <w:vAlign w:val="center"/>
            <w:hideMark/>
          </w:tcPr>
          <w:p w14:paraId="653A0F2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31,61</w:t>
            </w:r>
          </w:p>
        </w:tc>
      </w:tr>
      <w:tr w:rsidR="00823261" w:rsidRPr="00D07336" w14:paraId="77D19F1C"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910B58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11</w:t>
            </w:r>
          </w:p>
        </w:tc>
        <w:tc>
          <w:tcPr>
            <w:tcW w:w="7088" w:type="dxa"/>
            <w:tcBorders>
              <w:top w:val="nil"/>
              <w:left w:val="nil"/>
              <w:bottom w:val="single" w:sz="4" w:space="0" w:color="000000"/>
              <w:right w:val="single" w:sz="4" w:space="0" w:color="000000"/>
            </w:tcBorders>
            <w:shd w:val="clear" w:color="auto" w:fill="auto"/>
            <w:vAlign w:val="center"/>
            <w:hideMark/>
          </w:tcPr>
          <w:p w14:paraId="4111A4FC"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Тепловой узел</w:t>
            </w:r>
          </w:p>
        </w:tc>
        <w:tc>
          <w:tcPr>
            <w:tcW w:w="1842" w:type="dxa"/>
            <w:tcBorders>
              <w:top w:val="nil"/>
              <w:left w:val="nil"/>
              <w:bottom w:val="single" w:sz="4" w:space="0" w:color="000000"/>
              <w:right w:val="single" w:sz="4" w:space="0" w:color="auto"/>
            </w:tcBorders>
            <w:shd w:val="clear" w:color="auto" w:fill="auto"/>
            <w:vAlign w:val="center"/>
            <w:hideMark/>
          </w:tcPr>
          <w:p w14:paraId="5CF32B5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22,5</w:t>
            </w:r>
          </w:p>
        </w:tc>
      </w:tr>
      <w:tr w:rsidR="00823261" w:rsidRPr="00D07336" w14:paraId="4EB43662"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3FD1E97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w:t>
            </w:r>
          </w:p>
        </w:tc>
        <w:tc>
          <w:tcPr>
            <w:tcW w:w="7088" w:type="dxa"/>
            <w:tcBorders>
              <w:top w:val="nil"/>
              <w:left w:val="nil"/>
              <w:bottom w:val="single" w:sz="4" w:space="0" w:color="000000"/>
              <w:right w:val="single" w:sz="4" w:space="0" w:color="000000"/>
            </w:tcBorders>
            <w:shd w:val="clear" w:color="auto" w:fill="auto"/>
            <w:vAlign w:val="center"/>
            <w:hideMark/>
          </w:tcPr>
          <w:p w14:paraId="72F62A1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Водомер. узел</w:t>
            </w:r>
          </w:p>
        </w:tc>
        <w:tc>
          <w:tcPr>
            <w:tcW w:w="1842" w:type="dxa"/>
            <w:tcBorders>
              <w:top w:val="nil"/>
              <w:left w:val="nil"/>
              <w:bottom w:val="single" w:sz="4" w:space="0" w:color="000000"/>
              <w:right w:val="single" w:sz="4" w:space="0" w:color="000000"/>
            </w:tcBorders>
            <w:shd w:val="clear" w:color="auto" w:fill="auto"/>
            <w:vAlign w:val="center"/>
            <w:hideMark/>
          </w:tcPr>
          <w:p w14:paraId="68BA50A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6,13</w:t>
            </w:r>
          </w:p>
        </w:tc>
      </w:tr>
      <w:tr w:rsidR="00823261" w:rsidRPr="00D07336" w14:paraId="5F6A161D"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72973E2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13</w:t>
            </w:r>
          </w:p>
        </w:tc>
        <w:tc>
          <w:tcPr>
            <w:tcW w:w="7088" w:type="dxa"/>
            <w:tcBorders>
              <w:top w:val="nil"/>
              <w:left w:val="nil"/>
              <w:bottom w:val="single" w:sz="4" w:space="0" w:color="000000"/>
              <w:right w:val="single" w:sz="4" w:space="0" w:color="000000"/>
            </w:tcBorders>
            <w:shd w:val="clear" w:color="auto" w:fill="auto"/>
            <w:vAlign w:val="center"/>
            <w:hideMark/>
          </w:tcPr>
          <w:p w14:paraId="2F37E48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1842" w:type="dxa"/>
            <w:tcBorders>
              <w:top w:val="nil"/>
              <w:left w:val="nil"/>
              <w:bottom w:val="single" w:sz="4" w:space="0" w:color="000000"/>
              <w:right w:val="single" w:sz="4" w:space="0" w:color="000000"/>
            </w:tcBorders>
            <w:shd w:val="clear" w:color="auto" w:fill="auto"/>
            <w:vAlign w:val="center"/>
            <w:hideMark/>
          </w:tcPr>
          <w:p w14:paraId="0E47468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12,84</w:t>
            </w:r>
          </w:p>
        </w:tc>
      </w:tr>
      <w:tr w:rsidR="00823261" w:rsidRPr="00D07336" w14:paraId="56F63748" w14:textId="77777777" w:rsidTr="00823261">
        <w:trPr>
          <w:trHeight w:val="327"/>
        </w:trPr>
        <w:tc>
          <w:tcPr>
            <w:tcW w:w="1276" w:type="dxa"/>
            <w:tcBorders>
              <w:top w:val="nil"/>
              <w:left w:val="single" w:sz="4" w:space="0" w:color="auto"/>
              <w:bottom w:val="nil"/>
              <w:right w:val="single" w:sz="4" w:space="0" w:color="000000"/>
            </w:tcBorders>
            <w:shd w:val="clear" w:color="auto" w:fill="auto"/>
            <w:vAlign w:val="center"/>
            <w:hideMark/>
          </w:tcPr>
          <w:p w14:paraId="03DF4BA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14</w:t>
            </w:r>
          </w:p>
        </w:tc>
        <w:tc>
          <w:tcPr>
            <w:tcW w:w="7088" w:type="dxa"/>
            <w:tcBorders>
              <w:top w:val="nil"/>
              <w:left w:val="nil"/>
              <w:bottom w:val="nil"/>
              <w:right w:val="single" w:sz="4" w:space="0" w:color="000000"/>
            </w:tcBorders>
            <w:shd w:val="clear" w:color="auto" w:fill="auto"/>
            <w:vAlign w:val="center"/>
            <w:hideMark/>
          </w:tcPr>
          <w:p w14:paraId="2865F579" w14:textId="77777777" w:rsidR="00823261" w:rsidRPr="00D07336" w:rsidRDefault="00823261" w:rsidP="00823261">
            <w:pPr>
              <w:spacing w:after="0" w:line="240" w:lineRule="auto"/>
              <w:rPr>
                <w:rFonts w:ascii="Arial Narrow" w:hAnsi="Arial Narrow"/>
                <w:color w:val="000000"/>
              </w:rPr>
            </w:pPr>
            <w:r>
              <w:rPr>
                <w:rFonts w:ascii="Arial Narrow" w:hAnsi="Arial Narrow"/>
                <w:color w:val="000000"/>
              </w:rPr>
              <w:t>Эл.щитовая</w:t>
            </w:r>
          </w:p>
        </w:tc>
        <w:tc>
          <w:tcPr>
            <w:tcW w:w="1842" w:type="dxa"/>
            <w:tcBorders>
              <w:top w:val="nil"/>
              <w:left w:val="nil"/>
              <w:bottom w:val="nil"/>
              <w:right w:val="single" w:sz="4" w:space="0" w:color="auto"/>
            </w:tcBorders>
            <w:shd w:val="clear" w:color="auto" w:fill="auto"/>
            <w:vAlign w:val="center"/>
            <w:hideMark/>
          </w:tcPr>
          <w:p w14:paraId="6A86F87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6,13</w:t>
            </w:r>
          </w:p>
        </w:tc>
      </w:tr>
      <w:tr w:rsidR="00823261" w:rsidRPr="00D07336" w14:paraId="0D295FD4" w14:textId="77777777" w:rsidTr="00823261">
        <w:trPr>
          <w:trHeight w:val="327"/>
        </w:trPr>
        <w:tc>
          <w:tcPr>
            <w:tcW w:w="10206"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3EB3A763"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Служебная часть</w:t>
            </w:r>
          </w:p>
        </w:tc>
      </w:tr>
      <w:tr w:rsidR="00823261" w:rsidRPr="00D07336" w14:paraId="4F78B099" w14:textId="77777777" w:rsidTr="00823261">
        <w:trPr>
          <w:trHeight w:val="44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74DF9D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w:t>
            </w:r>
          </w:p>
        </w:tc>
        <w:tc>
          <w:tcPr>
            <w:tcW w:w="7088" w:type="dxa"/>
            <w:tcBorders>
              <w:top w:val="nil"/>
              <w:left w:val="nil"/>
              <w:bottom w:val="single" w:sz="4" w:space="0" w:color="000000"/>
              <w:right w:val="single" w:sz="4" w:space="0" w:color="000000"/>
            </w:tcBorders>
            <w:shd w:val="clear" w:color="auto" w:fill="auto"/>
            <w:vAlign w:val="center"/>
            <w:hideMark/>
          </w:tcPr>
          <w:p w14:paraId="5576A54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Помещение хранения уп</w:t>
            </w:r>
            <w:r>
              <w:rPr>
                <w:rFonts w:ascii="Arial Narrow" w:hAnsi="Arial Narrow"/>
                <w:color w:val="000000"/>
              </w:rPr>
              <w:t>а</w:t>
            </w:r>
            <w:r w:rsidRPr="00D07336">
              <w:rPr>
                <w:rFonts w:ascii="Arial Narrow" w:hAnsi="Arial Narrow"/>
                <w:color w:val="000000"/>
              </w:rPr>
              <w:t>ковочного инвентаря</w:t>
            </w:r>
          </w:p>
        </w:tc>
        <w:tc>
          <w:tcPr>
            <w:tcW w:w="1842" w:type="dxa"/>
            <w:tcBorders>
              <w:top w:val="nil"/>
              <w:left w:val="nil"/>
              <w:bottom w:val="single" w:sz="4" w:space="0" w:color="000000"/>
              <w:right w:val="single" w:sz="4" w:space="0" w:color="auto"/>
            </w:tcBorders>
            <w:shd w:val="clear" w:color="auto" w:fill="auto"/>
            <w:vAlign w:val="center"/>
            <w:hideMark/>
          </w:tcPr>
          <w:p w14:paraId="43AFEF3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32,04</w:t>
            </w:r>
          </w:p>
        </w:tc>
      </w:tr>
      <w:tr w:rsidR="00823261" w:rsidRPr="00D07336" w14:paraId="7D98D46E"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41BD07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7</w:t>
            </w:r>
          </w:p>
        </w:tc>
        <w:tc>
          <w:tcPr>
            <w:tcW w:w="7088" w:type="dxa"/>
            <w:tcBorders>
              <w:top w:val="nil"/>
              <w:left w:val="nil"/>
              <w:bottom w:val="single" w:sz="4" w:space="0" w:color="000000"/>
              <w:right w:val="single" w:sz="4" w:space="0" w:color="000000"/>
            </w:tcBorders>
            <w:shd w:val="clear" w:color="auto" w:fill="auto"/>
            <w:vAlign w:val="center"/>
            <w:hideMark/>
          </w:tcPr>
          <w:p w14:paraId="1A1890B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Зона загрузки экспонатов</w:t>
            </w:r>
          </w:p>
        </w:tc>
        <w:tc>
          <w:tcPr>
            <w:tcW w:w="1842" w:type="dxa"/>
            <w:tcBorders>
              <w:top w:val="nil"/>
              <w:left w:val="nil"/>
              <w:bottom w:val="single" w:sz="4" w:space="0" w:color="000000"/>
              <w:right w:val="single" w:sz="4" w:space="0" w:color="auto"/>
            </w:tcBorders>
            <w:shd w:val="clear" w:color="auto" w:fill="auto"/>
            <w:vAlign w:val="center"/>
            <w:hideMark/>
          </w:tcPr>
          <w:p w14:paraId="3B74742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47,28</w:t>
            </w:r>
          </w:p>
        </w:tc>
      </w:tr>
      <w:tr w:rsidR="00823261" w:rsidRPr="00D07336" w14:paraId="7C8D736A"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6B1A7F1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15</w:t>
            </w:r>
          </w:p>
        </w:tc>
        <w:tc>
          <w:tcPr>
            <w:tcW w:w="7088" w:type="dxa"/>
            <w:tcBorders>
              <w:top w:val="nil"/>
              <w:left w:val="nil"/>
              <w:bottom w:val="single" w:sz="4" w:space="0" w:color="000000"/>
              <w:right w:val="single" w:sz="4" w:space="0" w:color="000000"/>
            </w:tcBorders>
            <w:shd w:val="clear" w:color="auto" w:fill="auto"/>
            <w:vAlign w:val="center"/>
            <w:hideMark/>
          </w:tcPr>
          <w:p w14:paraId="728B5ED0"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Кабинет</w:t>
            </w:r>
          </w:p>
        </w:tc>
        <w:tc>
          <w:tcPr>
            <w:tcW w:w="1842" w:type="dxa"/>
            <w:tcBorders>
              <w:top w:val="nil"/>
              <w:left w:val="nil"/>
              <w:bottom w:val="single" w:sz="4" w:space="0" w:color="000000"/>
              <w:right w:val="single" w:sz="4" w:space="0" w:color="000000"/>
            </w:tcBorders>
            <w:shd w:val="clear" w:color="auto" w:fill="auto"/>
            <w:vAlign w:val="center"/>
            <w:hideMark/>
          </w:tcPr>
          <w:p w14:paraId="67C1455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12,73</w:t>
            </w:r>
          </w:p>
        </w:tc>
      </w:tr>
      <w:tr w:rsidR="00823261" w:rsidRPr="00D07336" w14:paraId="4EEA0C5B"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5991A9C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16</w:t>
            </w:r>
          </w:p>
        </w:tc>
        <w:tc>
          <w:tcPr>
            <w:tcW w:w="7088" w:type="dxa"/>
            <w:tcBorders>
              <w:top w:val="nil"/>
              <w:left w:val="nil"/>
              <w:bottom w:val="single" w:sz="4" w:space="0" w:color="000000"/>
              <w:right w:val="single" w:sz="4" w:space="0" w:color="000000"/>
            </w:tcBorders>
            <w:shd w:val="clear" w:color="auto" w:fill="auto"/>
            <w:vAlign w:val="center"/>
            <w:hideMark/>
          </w:tcPr>
          <w:p w14:paraId="442B5CA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Переговорная</w:t>
            </w:r>
          </w:p>
        </w:tc>
        <w:tc>
          <w:tcPr>
            <w:tcW w:w="1842" w:type="dxa"/>
            <w:tcBorders>
              <w:top w:val="nil"/>
              <w:left w:val="nil"/>
              <w:bottom w:val="single" w:sz="4" w:space="0" w:color="000000"/>
              <w:right w:val="single" w:sz="4" w:space="0" w:color="000000"/>
            </w:tcBorders>
            <w:shd w:val="clear" w:color="auto" w:fill="auto"/>
            <w:vAlign w:val="center"/>
            <w:hideMark/>
          </w:tcPr>
          <w:p w14:paraId="4E8E94A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31,38</w:t>
            </w:r>
          </w:p>
        </w:tc>
      </w:tr>
      <w:tr w:rsidR="00823261" w:rsidRPr="00D07336" w14:paraId="7251F042" w14:textId="77777777" w:rsidTr="00823261">
        <w:trPr>
          <w:trHeight w:val="484"/>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3E8EDA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17</w:t>
            </w:r>
          </w:p>
        </w:tc>
        <w:tc>
          <w:tcPr>
            <w:tcW w:w="7088" w:type="dxa"/>
            <w:tcBorders>
              <w:top w:val="nil"/>
              <w:left w:val="nil"/>
              <w:bottom w:val="single" w:sz="4" w:space="0" w:color="000000"/>
              <w:right w:val="single" w:sz="4" w:space="0" w:color="000000"/>
            </w:tcBorders>
            <w:shd w:val="clear" w:color="auto" w:fill="auto"/>
            <w:vAlign w:val="center"/>
            <w:hideMark/>
          </w:tcPr>
          <w:p w14:paraId="19F1FD68"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Open space администрация (8 человек)</w:t>
            </w:r>
          </w:p>
        </w:tc>
        <w:tc>
          <w:tcPr>
            <w:tcW w:w="1842" w:type="dxa"/>
            <w:tcBorders>
              <w:top w:val="nil"/>
              <w:left w:val="nil"/>
              <w:bottom w:val="single" w:sz="4" w:space="0" w:color="000000"/>
              <w:right w:val="single" w:sz="4" w:space="0" w:color="000000"/>
            </w:tcBorders>
            <w:shd w:val="clear" w:color="auto" w:fill="auto"/>
            <w:vAlign w:val="center"/>
            <w:hideMark/>
          </w:tcPr>
          <w:p w14:paraId="73933B2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61,64</w:t>
            </w:r>
          </w:p>
        </w:tc>
      </w:tr>
      <w:tr w:rsidR="00823261" w:rsidRPr="00D07336" w14:paraId="7981C810" w14:textId="77777777" w:rsidTr="00823261">
        <w:trPr>
          <w:trHeight w:val="53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4C7AF5C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18</w:t>
            </w:r>
          </w:p>
        </w:tc>
        <w:tc>
          <w:tcPr>
            <w:tcW w:w="7088" w:type="dxa"/>
            <w:tcBorders>
              <w:top w:val="nil"/>
              <w:left w:val="nil"/>
              <w:bottom w:val="single" w:sz="4" w:space="0" w:color="000000"/>
              <w:right w:val="single" w:sz="4" w:space="0" w:color="000000"/>
            </w:tcBorders>
            <w:shd w:val="clear" w:color="auto" w:fill="auto"/>
            <w:vAlign w:val="center"/>
            <w:hideMark/>
          </w:tcPr>
          <w:p w14:paraId="2432EEF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Гардероб тех. персонала</w:t>
            </w:r>
          </w:p>
        </w:tc>
        <w:tc>
          <w:tcPr>
            <w:tcW w:w="1842" w:type="dxa"/>
            <w:tcBorders>
              <w:top w:val="nil"/>
              <w:left w:val="nil"/>
              <w:bottom w:val="single" w:sz="4" w:space="0" w:color="000000"/>
              <w:right w:val="single" w:sz="4" w:space="0" w:color="000000"/>
            </w:tcBorders>
            <w:shd w:val="clear" w:color="auto" w:fill="auto"/>
            <w:vAlign w:val="center"/>
            <w:hideMark/>
          </w:tcPr>
          <w:p w14:paraId="51064B4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6,25</w:t>
            </w:r>
          </w:p>
        </w:tc>
      </w:tr>
      <w:tr w:rsidR="00823261" w:rsidRPr="00D07336" w14:paraId="5D087356"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02E50AA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19</w:t>
            </w:r>
          </w:p>
        </w:tc>
        <w:tc>
          <w:tcPr>
            <w:tcW w:w="7088" w:type="dxa"/>
            <w:tcBorders>
              <w:top w:val="nil"/>
              <w:left w:val="nil"/>
              <w:bottom w:val="single" w:sz="4" w:space="0" w:color="000000"/>
              <w:right w:val="single" w:sz="4" w:space="0" w:color="000000"/>
            </w:tcBorders>
            <w:shd w:val="clear" w:color="auto" w:fill="auto"/>
            <w:vAlign w:val="center"/>
            <w:hideMark/>
          </w:tcPr>
          <w:p w14:paraId="27D6271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С/У</w:t>
            </w:r>
          </w:p>
        </w:tc>
        <w:tc>
          <w:tcPr>
            <w:tcW w:w="1842" w:type="dxa"/>
            <w:tcBorders>
              <w:top w:val="nil"/>
              <w:left w:val="nil"/>
              <w:bottom w:val="single" w:sz="4" w:space="0" w:color="000000"/>
              <w:right w:val="single" w:sz="4" w:space="0" w:color="000000"/>
            </w:tcBorders>
            <w:shd w:val="clear" w:color="auto" w:fill="auto"/>
            <w:vAlign w:val="center"/>
            <w:hideMark/>
          </w:tcPr>
          <w:p w14:paraId="5DA6A4A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2,91</w:t>
            </w:r>
          </w:p>
        </w:tc>
      </w:tr>
      <w:tr w:rsidR="00823261" w:rsidRPr="00D07336" w14:paraId="2357F0C9"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283D991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20</w:t>
            </w:r>
          </w:p>
        </w:tc>
        <w:tc>
          <w:tcPr>
            <w:tcW w:w="7088" w:type="dxa"/>
            <w:tcBorders>
              <w:top w:val="nil"/>
              <w:left w:val="nil"/>
              <w:bottom w:val="single" w:sz="4" w:space="0" w:color="000000"/>
              <w:right w:val="single" w:sz="4" w:space="0" w:color="000000"/>
            </w:tcBorders>
            <w:shd w:val="clear" w:color="auto" w:fill="auto"/>
            <w:vAlign w:val="center"/>
            <w:hideMark/>
          </w:tcPr>
          <w:p w14:paraId="5E25C71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1842" w:type="dxa"/>
            <w:tcBorders>
              <w:top w:val="nil"/>
              <w:left w:val="nil"/>
              <w:bottom w:val="single" w:sz="4" w:space="0" w:color="000000"/>
              <w:right w:val="single" w:sz="4" w:space="0" w:color="000000"/>
            </w:tcBorders>
            <w:shd w:val="clear" w:color="auto" w:fill="auto"/>
            <w:vAlign w:val="center"/>
            <w:hideMark/>
          </w:tcPr>
          <w:p w14:paraId="6A5393B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5,18</w:t>
            </w:r>
          </w:p>
        </w:tc>
      </w:tr>
      <w:tr w:rsidR="00823261" w:rsidRPr="00D07336" w14:paraId="23696057"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7FBD262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26</w:t>
            </w:r>
          </w:p>
        </w:tc>
        <w:tc>
          <w:tcPr>
            <w:tcW w:w="7088" w:type="dxa"/>
            <w:tcBorders>
              <w:top w:val="nil"/>
              <w:left w:val="nil"/>
              <w:bottom w:val="single" w:sz="4" w:space="0" w:color="000000"/>
              <w:right w:val="single" w:sz="4" w:space="0" w:color="000000"/>
            </w:tcBorders>
            <w:shd w:val="clear" w:color="auto" w:fill="auto"/>
            <w:vAlign w:val="center"/>
            <w:hideMark/>
          </w:tcPr>
          <w:p w14:paraId="166DD641"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Пом. персонала</w:t>
            </w:r>
          </w:p>
        </w:tc>
        <w:tc>
          <w:tcPr>
            <w:tcW w:w="1842" w:type="dxa"/>
            <w:tcBorders>
              <w:top w:val="nil"/>
              <w:left w:val="nil"/>
              <w:bottom w:val="single" w:sz="4" w:space="0" w:color="000000"/>
              <w:right w:val="single" w:sz="4" w:space="0" w:color="000000"/>
            </w:tcBorders>
            <w:shd w:val="clear" w:color="auto" w:fill="auto"/>
            <w:vAlign w:val="center"/>
            <w:hideMark/>
          </w:tcPr>
          <w:p w14:paraId="0EC129B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6,26</w:t>
            </w:r>
          </w:p>
        </w:tc>
      </w:tr>
      <w:tr w:rsidR="00823261" w:rsidRPr="00D07336" w14:paraId="60A8A009"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1CA1B8C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27</w:t>
            </w:r>
          </w:p>
        </w:tc>
        <w:tc>
          <w:tcPr>
            <w:tcW w:w="7088" w:type="dxa"/>
            <w:tcBorders>
              <w:top w:val="nil"/>
              <w:left w:val="nil"/>
              <w:bottom w:val="single" w:sz="4" w:space="0" w:color="000000"/>
              <w:right w:val="single" w:sz="4" w:space="0" w:color="000000"/>
            </w:tcBorders>
            <w:shd w:val="clear" w:color="auto" w:fill="auto"/>
            <w:vAlign w:val="center"/>
            <w:hideMark/>
          </w:tcPr>
          <w:p w14:paraId="033B9074"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С/У для персонала</w:t>
            </w:r>
          </w:p>
        </w:tc>
        <w:tc>
          <w:tcPr>
            <w:tcW w:w="1842" w:type="dxa"/>
            <w:tcBorders>
              <w:top w:val="nil"/>
              <w:left w:val="nil"/>
              <w:bottom w:val="single" w:sz="4" w:space="0" w:color="000000"/>
              <w:right w:val="single" w:sz="4" w:space="0" w:color="000000"/>
            </w:tcBorders>
            <w:shd w:val="clear" w:color="auto" w:fill="auto"/>
            <w:vAlign w:val="center"/>
            <w:hideMark/>
          </w:tcPr>
          <w:p w14:paraId="1F216EE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1,31</w:t>
            </w:r>
          </w:p>
        </w:tc>
      </w:tr>
      <w:tr w:rsidR="00823261" w:rsidRPr="00D07336" w14:paraId="6B57A6EC"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40105D6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28</w:t>
            </w:r>
          </w:p>
        </w:tc>
        <w:tc>
          <w:tcPr>
            <w:tcW w:w="7088" w:type="dxa"/>
            <w:tcBorders>
              <w:top w:val="nil"/>
              <w:left w:val="nil"/>
              <w:bottom w:val="single" w:sz="4" w:space="0" w:color="000000"/>
              <w:right w:val="single" w:sz="4" w:space="0" w:color="000000"/>
            </w:tcBorders>
            <w:shd w:val="clear" w:color="auto" w:fill="auto"/>
            <w:vAlign w:val="center"/>
            <w:hideMark/>
          </w:tcPr>
          <w:p w14:paraId="4EDAF920"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Кладовая</w:t>
            </w:r>
          </w:p>
        </w:tc>
        <w:tc>
          <w:tcPr>
            <w:tcW w:w="1842" w:type="dxa"/>
            <w:tcBorders>
              <w:top w:val="nil"/>
              <w:left w:val="nil"/>
              <w:bottom w:val="single" w:sz="4" w:space="0" w:color="000000"/>
              <w:right w:val="single" w:sz="4" w:space="0" w:color="000000"/>
            </w:tcBorders>
            <w:shd w:val="clear" w:color="auto" w:fill="auto"/>
            <w:vAlign w:val="center"/>
            <w:hideMark/>
          </w:tcPr>
          <w:p w14:paraId="419424E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4,91</w:t>
            </w:r>
          </w:p>
        </w:tc>
      </w:tr>
      <w:tr w:rsidR="00823261" w:rsidRPr="00D07336" w14:paraId="5A502D2B"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1CABAE1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29</w:t>
            </w:r>
          </w:p>
        </w:tc>
        <w:tc>
          <w:tcPr>
            <w:tcW w:w="7088" w:type="dxa"/>
            <w:tcBorders>
              <w:top w:val="nil"/>
              <w:left w:val="nil"/>
              <w:bottom w:val="single" w:sz="4" w:space="0" w:color="000000"/>
              <w:right w:val="single" w:sz="4" w:space="0" w:color="000000"/>
            </w:tcBorders>
            <w:shd w:val="clear" w:color="auto" w:fill="auto"/>
            <w:vAlign w:val="center"/>
            <w:hideMark/>
          </w:tcPr>
          <w:p w14:paraId="0143441D"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1842" w:type="dxa"/>
            <w:tcBorders>
              <w:top w:val="nil"/>
              <w:left w:val="nil"/>
              <w:bottom w:val="single" w:sz="4" w:space="0" w:color="000000"/>
              <w:right w:val="single" w:sz="4" w:space="0" w:color="000000"/>
            </w:tcBorders>
            <w:shd w:val="clear" w:color="auto" w:fill="auto"/>
            <w:vAlign w:val="center"/>
            <w:hideMark/>
          </w:tcPr>
          <w:p w14:paraId="0C98BB2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4,36</w:t>
            </w:r>
          </w:p>
        </w:tc>
      </w:tr>
      <w:tr w:rsidR="00823261" w:rsidRPr="00D07336" w14:paraId="19F9D11F"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50E1AED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lastRenderedPageBreak/>
              <w:t>30</w:t>
            </w:r>
          </w:p>
        </w:tc>
        <w:tc>
          <w:tcPr>
            <w:tcW w:w="7088" w:type="dxa"/>
            <w:tcBorders>
              <w:top w:val="nil"/>
              <w:left w:val="nil"/>
              <w:bottom w:val="single" w:sz="4" w:space="0" w:color="000000"/>
              <w:right w:val="single" w:sz="4" w:space="0" w:color="000000"/>
            </w:tcBorders>
            <w:shd w:val="clear" w:color="auto" w:fill="auto"/>
            <w:vAlign w:val="center"/>
            <w:hideMark/>
          </w:tcPr>
          <w:p w14:paraId="7CFD329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1842" w:type="dxa"/>
            <w:tcBorders>
              <w:top w:val="nil"/>
              <w:left w:val="nil"/>
              <w:bottom w:val="single" w:sz="4" w:space="0" w:color="000000"/>
              <w:right w:val="single" w:sz="4" w:space="0" w:color="000000"/>
            </w:tcBorders>
            <w:shd w:val="clear" w:color="auto" w:fill="auto"/>
            <w:vAlign w:val="center"/>
            <w:hideMark/>
          </w:tcPr>
          <w:p w14:paraId="188AA57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3,64</w:t>
            </w:r>
          </w:p>
        </w:tc>
      </w:tr>
      <w:tr w:rsidR="00823261" w:rsidRPr="00D07336" w14:paraId="64449A3A" w14:textId="77777777" w:rsidTr="00823261">
        <w:trPr>
          <w:trHeight w:val="327"/>
        </w:trPr>
        <w:tc>
          <w:tcPr>
            <w:tcW w:w="1276" w:type="dxa"/>
            <w:tcBorders>
              <w:top w:val="nil"/>
              <w:left w:val="single" w:sz="4" w:space="0" w:color="auto"/>
              <w:bottom w:val="single" w:sz="4" w:space="0" w:color="000000"/>
              <w:right w:val="single" w:sz="4" w:space="0" w:color="000000"/>
            </w:tcBorders>
            <w:shd w:val="clear" w:color="auto" w:fill="auto"/>
            <w:vAlign w:val="center"/>
            <w:hideMark/>
          </w:tcPr>
          <w:p w14:paraId="1FD8496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w:t>
            </w:r>
          </w:p>
        </w:tc>
        <w:tc>
          <w:tcPr>
            <w:tcW w:w="7088" w:type="dxa"/>
            <w:tcBorders>
              <w:top w:val="nil"/>
              <w:left w:val="nil"/>
              <w:bottom w:val="single" w:sz="4" w:space="0" w:color="000000"/>
              <w:right w:val="single" w:sz="4" w:space="0" w:color="000000"/>
            </w:tcBorders>
            <w:shd w:val="clear" w:color="auto" w:fill="auto"/>
            <w:vAlign w:val="center"/>
            <w:hideMark/>
          </w:tcPr>
          <w:p w14:paraId="47850EF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1842" w:type="dxa"/>
            <w:tcBorders>
              <w:top w:val="nil"/>
              <w:left w:val="nil"/>
              <w:bottom w:val="single" w:sz="4" w:space="0" w:color="000000"/>
              <w:right w:val="single" w:sz="4" w:space="0" w:color="000000"/>
            </w:tcBorders>
            <w:shd w:val="clear" w:color="auto" w:fill="auto"/>
            <w:vAlign w:val="center"/>
            <w:hideMark/>
          </w:tcPr>
          <w:p w14:paraId="569D1BE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3,54</w:t>
            </w:r>
          </w:p>
        </w:tc>
      </w:tr>
      <w:tr w:rsidR="00823261" w:rsidRPr="00D07336" w14:paraId="35B3524B" w14:textId="77777777" w:rsidTr="00823261">
        <w:trPr>
          <w:trHeight w:val="604"/>
        </w:trPr>
        <w:tc>
          <w:tcPr>
            <w:tcW w:w="1276" w:type="dxa"/>
            <w:tcBorders>
              <w:top w:val="nil"/>
              <w:left w:val="single" w:sz="4" w:space="0" w:color="auto"/>
              <w:bottom w:val="nil"/>
              <w:right w:val="single" w:sz="4" w:space="0" w:color="000000"/>
            </w:tcBorders>
            <w:shd w:val="clear" w:color="auto" w:fill="auto"/>
            <w:vAlign w:val="center"/>
            <w:hideMark/>
          </w:tcPr>
          <w:p w14:paraId="36DD821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w:t>
            </w:r>
          </w:p>
        </w:tc>
        <w:tc>
          <w:tcPr>
            <w:tcW w:w="7088" w:type="dxa"/>
            <w:tcBorders>
              <w:top w:val="nil"/>
              <w:left w:val="nil"/>
              <w:bottom w:val="nil"/>
              <w:right w:val="single" w:sz="4" w:space="0" w:color="000000"/>
            </w:tcBorders>
            <w:shd w:val="clear" w:color="auto" w:fill="auto"/>
            <w:vAlign w:val="center"/>
            <w:hideMark/>
          </w:tcPr>
          <w:p w14:paraId="6AD41F64"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Помещение подготовки блюд к реализации</w:t>
            </w:r>
          </w:p>
        </w:tc>
        <w:tc>
          <w:tcPr>
            <w:tcW w:w="1842" w:type="dxa"/>
            <w:tcBorders>
              <w:top w:val="nil"/>
              <w:left w:val="nil"/>
              <w:bottom w:val="nil"/>
              <w:right w:val="single" w:sz="4" w:space="0" w:color="000000"/>
            </w:tcBorders>
            <w:shd w:val="clear" w:color="auto" w:fill="auto"/>
            <w:vAlign w:val="center"/>
            <w:hideMark/>
          </w:tcPr>
          <w:p w14:paraId="66C52F4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9,4</w:t>
            </w:r>
          </w:p>
        </w:tc>
      </w:tr>
      <w:tr w:rsidR="00823261" w:rsidRPr="00D07336" w14:paraId="41A29DF4" w14:textId="77777777" w:rsidTr="00823261">
        <w:trPr>
          <w:trHeight w:val="327"/>
        </w:trPr>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3B68D42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 </w:t>
            </w:r>
          </w:p>
        </w:tc>
        <w:tc>
          <w:tcPr>
            <w:tcW w:w="7088" w:type="dxa"/>
            <w:tcBorders>
              <w:top w:val="single" w:sz="4" w:space="0" w:color="000000"/>
              <w:left w:val="nil"/>
              <w:bottom w:val="single" w:sz="4" w:space="0" w:color="000000"/>
              <w:right w:val="single" w:sz="4" w:space="0" w:color="000000"/>
            </w:tcBorders>
            <w:shd w:val="clear" w:color="auto" w:fill="auto"/>
            <w:vAlign w:val="center"/>
            <w:hideMark/>
          </w:tcPr>
          <w:p w14:paraId="3F9E910A"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 </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14:paraId="412EF61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1 457,25 m²</w:t>
            </w:r>
          </w:p>
        </w:tc>
      </w:tr>
    </w:tbl>
    <w:p w14:paraId="169260D3" w14:textId="77777777" w:rsidR="00823261" w:rsidRPr="00D07336" w:rsidRDefault="00823261" w:rsidP="00823261">
      <w:pPr>
        <w:rPr>
          <w:rFonts w:ascii="Arial Narrow" w:hAnsi="Arial Narrow"/>
          <w:b/>
        </w:rPr>
      </w:pPr>
    </w:p>
    <w:tbl>
      <w:tblPr>
        <w:tblW w:w="10065" w:type="dxa"/>
        <w:tblInd w:w="-5" w:type="dxa"/>
        <w:tblLook w:val="04A0" w:firstRow="1" w:lastRow="0" w:firstColumn="1" w:lastColumn="0" w:noHBand="0" w:noVBand="1"/>
      </w:tblPr>
      <w:tblGrid>
        <w:gridCol w:w="1418"/>
        <w:gridCol w:w="5206"/>
        <w:gridCol w:w="3441"/>
      </w:tblGrid>
      <w:tr w:rsidR="00823261" w:rsidRPr="00D07336" w14:paraId="7B5B08AB" w14:textId="77777777" w:rsidTr="00823261">
        <w:trPr>
          <w:trHeight w:val="454"/>
        </w:trPr>
        <w:tc>
          <w:tcPr>
            <w:tcW w:w="1006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0899479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Экспликация 2-го этажа на отм. +3.820 (литер Ж)</w:t>
            </w:r>
          </w:p>
        </w:tc>
      </w:tr>
      <w:tr w:rsidR="00823261" w:rsidRPr="00D07336" w14:paraId="17F5A290" w14:textId="77777777" w:rsidTr="00823261">
        <w:trPr>
          <w:trHeight w:val="908"/>
        </w:trPr>
        <w:tc>
          <w:tcPr>
            <w:tcW w:w="1418" w:type="dxa"/>
            <w:tcBorders>
              <w:top w:val="nil"/>
              <w:left w:val="single" w:sz="4" w:space="0" w:color="auto"/>
              <w:bottom w:val="single" w:sz="4" w:space="0" w:color="000000"/>
              <w:right w:val="single" w:sz="4" w:space="0" w:color="000000"/>
            </w:tcBorders>
            <w:shd w:val="clear" w:color="auto" w:fill="auto"/>
            <w:vAlign w:val="center"/>
            <w:hideMark/>
          </w:tcPr>
          <w:p w14:paraId="6E689283"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Номер помещения</w:t>
            </w:r>
          </w:p>
        </w:tc>
        <w:tc>
          <w:tcPr>
            <w:tcW w:w="5206" w:type="dxa"/>
            <w:tcBorders>
              <w:top w:val="nil"/>
              <w:left w:val="nil"/>
              <w:bottom w:val="single" w:sz="4" w:space="0" w:color="000000"/>
              <w:right w:val="single" w:sz="4" w:space="0" w:color="000000"/>
            </w:tcBorders>
            <w:shd w:val="clear" w:color="auto" w:fill="auto"/>
            <w:vAlign w:val="center"/>
            <w:hideMark/>
          </w:tcPr>
          <w:p w14:paraId="3CC9985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Наименование помещения</w:t>
            </w:r>
          </w:p>
        </w:tc>
        <w:tc>
          <w:tcPr>
            <w:tcW w:w="3441" w:type="dxa"/>
            <w:tcBorders>
              <w:top w:val="nil"/>
              <w:left w:val="nil"/>
              <w:bottom w:val="single" w:sz="4" w:space="0" w:color="000000"/>
              <w:right w:val="single" w:sz="4" w:space="0" w:color="auto"/>
            </w:tcBorders>
            <w:shd w:val="clear" w:color="auto" w:fill="auto"/>
            <w:vAlign w:val="center"/>
            <w:hideMark/>
          </w:tcPr>
          <w:p w14:paraId="1CE4FE1F"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Площадь, м2</w:t>
            </w:r>
          </w:p>
        </w:tc>
      </w:tr>
      <w:tr w:rsidR="00823261" w:rsidRPr="00D07336" w14:paraId="13E9D0B2" w14:textId="77777777" w:rsidTr="00823261">
        <w:trPr>
          <w:trHeight w:val="327"/>
        </w:trPr>
        <w:tc>
          <w:tcPr>
            <w:tcW w:w="10065" w:type="dxa"/>
            <w:gridSpan w:val="3"/>
            <w:tcBorders>
              <w:top w:val="nil"/>
              <w:left w:val="single" w:sz="4" w:space="0" w:color="auto"/>
              <w:bottom w:val="single" w:sz="4" w:space="0" w:color="000000"/>
              <w:right w:val="single" w:sz="4" w:space="0" w:color="auto"/>
            </w:tcBorders>
            <w:shd w:val="clear" w:color="auto" w:fill="auto"/>
            <w:vAlign w:val="center"/>
          </w:tcPr>
          <w:p w14:paraId="456A23BD"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Артистический комплекс</w:t>
            </w:r>
          </w:p>
        </w:tc>
      </w:tr>
      <w:tr w:rsidR="00823261" w:rsidRPr="00D07336" w14:paraId="2D1C6095" w14:textId="77777777" w:rsidTr="00823261">
        <w:trPr>
          <w:trHeight w:val="342"/>
        </w:trPr>
        <w:tc>
          <w:tcPr>
            <w:tcW w:w="1418" w:type="dxa"/>
            <w:tcBorders>
              <w:top w:val="nil"/>
              <w:left w:val="single" w:sz="4" w:space="0" w:color="auto"/>
              <w:bottom w:val="single" w:sz="4" w:space="0" w:color="000000"/>
              <w:right w:val="single" w:sz="4" w:space="0" w:color="000000"/>
            </w:tcBorders>
            <w:shd w:val="clear" w:color="auto" w:fill="auto"/>
            <w:vAlign w:val="center"/>
            <w:hideMark/>
          </w:tcPr>
          <w:p w14:paraId="0BF7F7A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41</w:t>
            </w:r>
          </w:p>
        </w:tc>
        <w:tc>
          <w:tcPr>
            <w:tcW w:w="5206" w:type="dxa"/>
            <w:tcBorders>
              <w:top w:val="nil"/>
              <w:left w:val="nil"/>
              <w:bottom w:val="single" w:sz="4" w:space="0" w:color="000000"/>
              <w:right w:val="single" w:sz="4" w:space="0" w:color="000000"/>
            </w:tcBorders>
            <w:shd w:val="clear" w:color="auto" w:fill="auto"/>
            <w:vAlign w:val="center"/>
            <w:hideMark/>
          </w:tcPr>
          <w:p w14:paraId="42E3D9D1"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ЛК1-Н2</w:t>
            </w:r>
          </w:p>
        </w:tc>
        <w:tc>
          <w:tcPr>
            <w:tcW w:w="3441" w:type="dxa"/>
            <w:tcBorders>
              <w:top w:val="nil"/>
              <w:left w:val="nil"/>
              <w:bottom w:val="single" w:sz="4" w:space="0" w:color="000000"/>
              <w:right w:val="single" w:sz="4" w:space="0" w:color="auto"/>
            </w:tcBorders>
            <w:shd w:val="clear" w:color="auto" w:fill="auto"/>
            <w:vAlign w:val="center"/>
            <w:hideMark/>
          </w:tcPr>
          <w:p w14:paraId="3A280A3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25,27</w:t>
            </w:r>
          </w:p>
        </w:tc>
      </w:tr>
      <w:tr w:rsidR="00823261" w:rsidRPr="00D07336" w14:paraId="008188AC" w14:textId="77777777" w:rsidTr="00823261">
        <w:trPr>
          <w:trHeight w:val="342"/>
        </w:trPr>
        <w:tc>
          <w:tcPr>
            <w:tcW w:w="1418" w:type="dxa"/>
            <w:tcBorders>
              <w:top w:val="nil"/>
              <w:left w:val="single" w:sz="4" w:space="0" w:color="auto"/>
              <w:bottom w:val="single" w:sz="4" w:space="0" w:color="000000"/>
              <w:right w:val="single" w:sz="4" w:space="0" w:color="000000"/>
            </w:tcBorders>
            <w:shd w:val="clear" w:color="auto" w:fill="auto"/>
            <w:vAlign w:val="center"/>
            <w:hideMark/>
          </w:tcPr>
          <w:p w14:paraId="34B1F8F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42</w:t>
            </w:r>
          </w:p>
        </w:tc>
        <w:tc>
          <w:tcPr>
            <w:tcW w:w="5206" w:type="dxa"/>
            <w:tcBorders>
              <w:top w:val="nil"/>
              <w:left w:val="nil"/>
              <w:bottom w:val="single" w:sz="4" w:space="0" w:color="000000"/>
              <w:right w:val="single" w:sz="4" w:space="0" w:color="000000"/>
            </w:tcBorders>
            <w:shd w:val="clear" w:color="auto" w:fill="auto"/>
            <w:vAlign w:val="center"/>
            <w:hideMark/>
          </w:tcPr>
          <w:p w14:paraId="2AA9D8F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Проекционная, свето и звукоаппаратная</w:t>
            </w:r>
          </w:p>
        </w:tc>
        <w:tc>
          <w:tcPr>
            <w:tcW w:w="3441" w:type="dxa"/>
            <w:tcBorders>
              <w:top w:val="nil"/>
              <w:left w:val="nil"/>
              <w:bottom w:val="single" w:sz="4" w:space="0" w:color="000000"/>
              <w:right w:val="single" w:sz="4" w:space="0" w:color="auto"/>
            </w:tcBorders>
            <w:shd w:val="clear" w:color="auto" w:fill="auto"/>
            <w:vAlign w:val="center"/>
            <w:hideMark/>
          </w:tcPr>
          <w:p w14:paraId="50F5CB3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59,2</w:t>
            </w:r>
          </w:p>
        </w:tc>
      </w:tr>
      <w:tr w:rsidR="00823261" w:rsidRPr="00D07336" w14:paraId="3B6EC66C" w14:textId="77777777" w:rsidTr="00823261">
        <w:trPr>
          <w:trHeight w:val="342"/>
        </w:trPr>
        <w:tc>
          <w:tcPr>
            <w:tcW w:w="1418" w:type="dxa"/>
            <w:tcBorders>
              <w:top w:val="nil"/>
              <w:left w:val="single" w:sz="4" w:space="0" w:color="auto"/>
              <w:bottom w:val="nil"/>
              <w:right w:val="single" w:sz="4" w:space="0" w:color="000000"/>
            </w:tcBorders>
            <w:shd w:val="clear" w:color="auto" w:fill="auto"/>
            <w:vAlign w:val="center"/>
            <w:hideMark/>
          </w:tcPr>
          <w:p w14:paraId="0464EED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43</w:t>
            </w:r>
          </w:p>
        </w:tc>
        <w:tc>
          <w:tcPr>
            <w:tcW w:w="5206" w:type="dxa"/>
            <w:tcBorders>
              <w:top w:val="nil"/>
              <w:left w:val="nil"/>
              <w:bottom w:val="nil"/>
              <w:right w:val="single" w:sz="4" w:space="0" w:color="000000"/>
            </w:tcBorders>
            <w:shd w:val="clear" w:color="auto" w:fill="auto"/>
            <w:vAlign w:val="center"/>
            <w:hideMark/>
          </w:tcPr>
          <w:p w14:paraId="2F2BD5CC"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Диммерная</w:t>
            </w:r>
          </w:p>
        </w:tc>
        <w:tc>
          <w:tcPr>
            <w:tcW w:w="3441" w:type="dxa"/>
            <w:tcBorders>
              <w:top w:val="nil"/>
              <w:left w:val="nil"/>
              <w:bottom w:val="nil"/>
              <w:right w:val="single" w:sz="4" w:space="0" w:color="000000"/>
            </w:tcBorders>
            <w:shd w:val="clear" w:color="auto" w:fill="auto"/>
            <w:vAlign w:val="center"/>
            <w:hideMark/>
          </w:tcPr>
          <w:p w14:paraId="3FB5C5B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13,43</w:t>
            </w:r>
          </w:p>
        </w:tc>
      </w:tr>
      <w:tr w:rsidR="00823261" w:rsidRPr="00D07336" w14:paraId="696038D5" w14:textId="77777777" w:rsidTr="00823261">
        <w:trPr>
          <w:trHeight w:val="327"/>
        </w:trPr>
        <w:tc>
          <w:tcPr>
            <w:tcW w:w="141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23BF0397"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 </w:t>
            </w:r>
          </w:p>
        </w:tc>
        <w:tc>
          <w:tcPr>
            <w:tcW w:w="5206" w:type="dxa"/>
            <w:tcBorders>
              <w:top w:val="single" w:sz="4" w:space="0" w:color="000000"/>
              <w:left w:val="nil"/>
              <w:bottom w:val="single" w:sz="4" w:space="0" w:color="000000"/>
              <w:right w:val="single" w:sz="4" w:space="0" w:color="000000"/>
            </w:tcBorders>
            <w:shd w:val="clear" w:color="auto" w:fill="auto"/>
            <w:vAlign w:val="center"/>
            <w:hideMark/>
          </w:tcPr>
          <w:p w14:paraId="71F96FF9"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 </w:t>
            </w:r>
          </w:p>
        </w:tc>
        <w:tc>
          <w:tcPr>
            <w:tcW w:w="3441" w:type="dxa"/>
            <w:tcBorders>
              <w:top w:val="single" w:sz="4" w:space="0" w:color="000000"/>
              <w:left w:val="nil"/>
              <w:bottom w:val="single" w:sz="4" w:space="0" w:color="000000"/>
              <w:right w:val="single" w:sz="4" w:space="0" w:color="000000"/>
            </w:tcBorders>
            <w:shd w:val="clear" w:color="auto" w:fill="auto"/>
            <w:vAlign w:val="center"/>
            <w:hideMark/>
          </w:tcPr>
          <w:p w14:paraId="0949A589"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97,90 m²</w:t>
            </w:r>
          </w:p>
        </w:tc>
      </w:tr>
    </w:tbl>
    <w:p w14:paraId="2B7128D5" w14:textId="77777777" w:rsidR="00823261" w:rsidRPr="00D07336" w:rsidRDefault="00823261" w:rsidP="00823261">
      <w:pPr>
        <w:rPr>
          <w:rFonts w:ascii="Arial Narrow" w:hAnsi="Arial Narrow"/>
          <w:b/>
        </w:rPr>
      </w:pPr>
    </w:p>
    <w:tbl>
      <w:tblPr>
        <w:tblW w:w="10065" w:type="dxa"/>
        <w:tblInd w:w="-5" w:type="dxa"/>
        <w:tblLook w:val="04A0" w:firstRow="1" w:lastRow="0" w:firstColumn="1" w:lastColumn="0" w:noHBand="0" w:noVBand="1"/>
      </w:tblPr>
      <w:tblGrid>
        <w:gridCol w:w="1275"/>
        <w:gridCol w:w="5718"/>
        <w:gridCol w:w="3072"/>
      </w:tblGrid>
      <w:tr w:rsidR="00823261" w:rsidRPr="00D07336" w14:paraId="1DA0F2E6" w14:textId="77777777" w:rsidTr="00823261">
        <w:trPr>
          <w:trHeight w:val="454"/>
        </w:trPr>
        <w:tc>
          <w:tcPr>
            <w:tcW w:w="10065"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14:paraId="2F384AF9"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Экспликация 3-го этажа на отм. +7.400 (литер Ж)</w:t>
            </w:r>
          </w:p>
        </w:tc>
      </w:tr>
      <w:tr w:rsidR="00823261" w:rsidRPr="00D07336" w14:paraId="2544BAA8" w14:textId="77777777" w:rsidTr="00823261">
        <w:trPr>
          <w:trHeight w:val="878"/>
        </w:trPr>
        <w:tc>
          <w:tcPr>
            <w:tcW w:w="1275" w:type="dxa"/>
            <w:tcBorders>
              <w:top w:val="nil"/>
              <w:left w:val="single" w:sz="4" w:space="0" w:color="auto"/>
              <w:bottom w:val="single" w:sz="4" w:space="0" w:color="000000"/>
              <w:right w:val="single" w:sz="4" w:space="0" w:color="000000"/>
            </w:tcBorders>
            <w:shd w:val="clear" w:color="auto" w:fill="auto"/>
            <w:vAlign w:val="center"/>
            <w:hideMark/>
          </w:tcPr>
          <w:p w14:paraId="42931D1F"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Номер помещения</w:t>
            </w:r>
          </w:p>
        </w:tc>
        <w:tc>
          <w:tcPr>
            <w:tcW w:w="5718" w:type="dxa"/>
            <w:tcBorders>
              <w:top w:val="nil"/>
              <w:left w:val="nil"/>
              <w:bottom w:val="single" w:sz="4" w:space="0" w:color="000000"/>
              <w:right w:val="single" w:sz="4" w:space="0" w:color="000000"/>
            </w:tcBorders>
            <w:shd w:val="clear" w:color="auto" w:fill="auto"/>
            <w:vAlign w:val="center"/>
            <w:hideMark/>
          </w:tcPr>
          <w:p w14:paraId="20D1179D"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Наименование помещения</w:t>
            </w:r>
          </w:p>
        </w:tc>
        <w:tc>
          <w:tcPr>
            <w:tcW w:w="3072" w:type="dxa"/>
            <w:tcBorders>
              <w:top w:val="nil"/>
              <w:left w:val="nil"/>
              <w:bottom w:val="single" w:sz="4" w:space="0" w:color="000000"/>
              <w:right w:val="single" w:sz="4" w:space="0" w:color="000000"/>
            </w:tcBorders>
            <w:shd w:val="clear" w:color="auto" w:fill="auto"/>
            <w:vAlign w:val="center"/>
            <w:hideMark/>
          </w:tcPr>
          <w:p w14:paraId="1083A45A"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Площадь, м2</w:t>
            </w:r>
          </w:p>
        </w:tc>
      </w:tr>
      <w:tr w:rsidR="00823261" w:rsidRPr="00D07336" w14:paraId="618C874E" w14:textId="77777777" w:rsidTr="00823261">
        <w:trPr>
          <w:trHeight w:val="327"/>
        </w:trPr>
        <w:tc>
          <w:tcPr>
            <w:tcW w:w="10065" w:type="dxa"/>
            <w:gridSpan w:val="3"/>
            <w:tcBorders>
              <w:top w:val="nil"/>
              <w:left w:val="single" w:sz="4" w:space="0" w:color="auto"/>
              <w:bottom w:val="single" w:sz="4" w:space="0" w:color="000000"/>
              <w:right w:val="single" w:sz="4" w:space="0" w:color="auto"/>
            </w:tcBorders>
            <w:shd w:val="clear" w:color="auto" w:fill="auto"/>
            <w:vAlign w:val="center"/>
          </w:tcPr>
          <w:p w14:paraId="58B98E14" w14:textId="77777777" w:rsidR="00823261" w:rsidRPr="003A0EDD" w:rsidRDefault="00823261" w:rsidP="00823261">
            <w:pPr>
              <w:spacing w:after="0" w:line="240" w:lineRule="auto"/>
              <w:rPr>
                <w:rFonts w:ascii="Arial Narrow" w:hAnsi="Arial Narrow"/>
                <w:color w:val="000000"/>
              </w:rPr>
            </w:pPr>
            <w:r w:rsidRPr="00D07336">
              <w:rPr>
                <w:rFonts w:ascii="Arial Narrow" w:hAnsi="Arial Narrow"/>
                <w:b/>
                <w:bCs/>
                <w:color w:val="000000"/>
              </w:rPr>
              <w:t>Инженерная часть</w:t>
            </w:r>
          </w:p>
        </w:tc>
      </w:tr>
      <w:tr w:rsidR="00823261" w:rsidRPr="00D07336" w14:paraId="1A7E9CEE" w14:textId="77777777" w:rsidTr="00823261">
        <w:trPr>
          <w:trHeight w:val="327"/>
        </w:trPr>
        <w:tc>
          <w:tcPr>
            <w:tcW w:w="1275" w:type="dxa"/>
            <w:tcBorders>
              <w:top w:val="nil"/>
              <w:left w:val="single" w:sz="4" w:space="0" w:color="auto"/>
              <w:bottom w:val="single" w:sz="4" w:space="0" w:color="000000"/>
              <w:right w:val="single" w:sz="4" w:space="0" w:color="000000"/>
            </w:tcBorders>
            <w:shd w:val="clear" w:color="auto" w:fill="auto"/>
            <w:vAlign w:val="center"/>
            <w:hideMark/>
          </w:tcPr>
          <w:p w14:paraId="672FA6B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44</w:t>
            </w:r>
          </w:p>
        </w:tc>
        <w:tc>
          <w:tcPr>
            <w:tcW w:w="5718" w:type="dxa"/>
            <w:tcBorders>
              <w:top w:val="nil"/>
              <w:left w:val="nil"/>
              <w:bottom w:val="single" w:sz="4" w:space="0" w:color="000000"/>
              <w:right w:val="single" w:sz="4" w:space="0" w:color="000000"/>
            </w:tcBorders>
            <w:shd w:val="clear" w:color="auto" w:fill="auto"/>
            <w:vAlign w:val="center"/>
            <w:hideMark/>
          </w:tcPr>
          <w:p w14:paraId="2A1B52C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Вент. камера</w:t>
            </w:r>
          </w:p>
        </w:tc>
        <w:tc>
          <w:tcPr>
            <w:tcW w:w="3072" w:type="dxa"/>
            <w:tcBorders>
              <w:top w:val="nil"/>
              <w:left w:val="nil"/>
              <w:bottom w:val="single" w:sz="4" w:space="0" w:color="000000"/>
              <w:right w:val="single" w:sz="4" w:space="0" w:color="auto"/>
            </w:tcBorders>
            <w:shd w:val="clear" w:color="auto" w:fill="auto"/>
            <w:vAlign w:val="center"/>
            <w:hideMark/>
          </w:tcPr>
          <w:p w14:paraId="7542B09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7,95</w:t>
            </w:r>
          </w:p>
        </w:tc>
      </w:tr>
      <w:tr w:rsidR="00823261" w:rsidRPr="00D07336" w14:paraId="6E4CFD82" w14:textId="77777777" w:rsidTr="00823261">
        <w:trPr>
          <w:trHeight w:val="327"/>
        </w:trPr>
        <w:tc>
          <w:tcPr>
            <w:tcW w:w="1275" w:type="dxa"/>
            <w:tcBorders>
              <w:top w:val="nil"/>
              <w:left w:val="single" w:sz="4" w:space="0" w:color="auto"/>
              <w:bottom w:val="single" w:sz="4" w:space="0" w:color="000000"/>
              <w:right w:val="single" w:sz="4" w:space="0" w:color="000000"/>
            </w:tcBorders>
            <w:shd w:val="clear" w:color="auto" w:fill="auto"/>
            <w:vAlign w:val="center"/>
            <w:hideMark/>
          </w:tcPr>
          <w:p w14:paraId="06570FE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45</w:t>
            </w:r>
          </w:p>
        </w:tc>
        <w:tc>
          <w:tcPr>
            <w:tcW w:w="5718" w:type="dxa"/>
            <w:tcBorders>
              <w:top w:val="nil"/>
              <w:left w:val="nil"/>
              <w:bottom w:val="single" w:sz="4" w:space="0" w:color="000000"/>
              <w:right w:val="single" w:sz="4" w:space="0" w:color="000000"/>
            </w:tcBorders>
            <w:shd w:val="clear" w:color="auto" w:fill="auto"/>
            <w:vAlign w:val="center"/>
            <w:hideMark/>
          </w:tcPr>
          <w:p w14:paraId="550B0383"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072" w:type="dxa"/>
            <w:tcBorders>
              <w:top w:val="nil"/>
              <w:left w:val="nil"/>
              <w:bottom w:val="single" w:sz="4" w:space="0" w:color="000000"/>
              <w:right w:val="single" w:sz="4" w:space="0" w:color="auto"/>
            </w:tcBorders>
            <w:shd w:val="clear" w:color="auto" w:fill="auto"/>
            <w:vAlign w:val="center"/>
            <w:hideMark/>
          </w:tcPr>
          <w:p w14:paraId="2292A19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10,67</w:t>
            </w:r>
          </w:p>
        </w:tc>
      </w:tr>
      <w:tr w:rsidR="00823261" w:rsidRPr="00D07336" w14:paraId="065181FC" w14:textId="77777777" w:rsidTr="00823261">
        <w:trPr>
          <w:trHeight w:val="327"/>
        </w:trPr>
        <w:tc>
          <w:tcPr>
            <w:tcW w:w="1275" w:type="dxa"/>
            <w:tcBorders>
              <w:top w:val="nil"/>
              <w:left w:val="single" w:sz="4" w:space="0" w:color="auto"/>
              <w:bottom w:val="single" w:sz="4" w:space="0" w:color="000000"/>
              <w:right w:val="single" w:sz="4" w:space="0" w:color="000000"/>
            </w:tcBorders>
            <w:shd w:val="clear" w:color="auto" w:fill="auto"/>
            <w:vAlign w:val="center"/>
            <w:hideMark/>
          </w:tcPr>
          <w:p w14:paraId="1AA6492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46</w:t>
            </w:r>
          </w:p>
        </w:tc>
        <w:tc>
          <w:tcPr>
            <w:tcW w:w="5718" w:type="dxa"/>
            <w:tcBorders>
              <w:top w:val="nil"/>
              <w:left w:val="nil"/>
              <w:bottom w:val="single" w:sz="4" w:space="0" w:color="000000"/>
              <w:right w:val="single" w:sz="4" w:space="0" w:color="000000"/>
            </w:tcBorders>
            <w:shd w:val="clear" w:color="auto" w:fill="auto"/>
            <w:vAlign w:val="center"/>
            <w:hideMark/>
          </w:tcPr>
          <w:p w14:paraId="785150C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Вент. камера</w:t>
            </w:r>
          </w:p>
        </w:tc>
        <w:tc>
          <w:tcPr>
            <w:tcW w:w="3072" w:type="dxa"/>
            <w:tcBorders>
              <w:top w:val="nil"/>
              <w:left w:val="nil"/>
              <w:bottom w:val="single" w:sz="4" w:space="0" w:color="000000"/>
              <w:right w:val="single" w:sz="4" w:space="0" w:color="000000"/>
            </w:tcBorders>
            <w:shd w:val="clear" w:color="auto" w:fill="auto"/>
            <w:vAlign w:val="center"/>
            <w:hideMark/>
          </w:tcPr>
          <w:p w14:paraId="6294ECE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57,43</w:t>
            </w:r>
          </w:p>
        </w:tc>
      </w:tr>
      <w:tr w:rsidR="00823261" w:rsidRPr="00D07336" w14:paraId="05A3CB30" w14:textId="77777777" w:rsidTr="00823261">
        <w:trPr>
          <w:trHeight w:val="327"/>
        </w:trPr>
        <w:tc>
          <w:tcPr>
            <w:tcW w:w="1275" w:type="dxa"/>
            <w:tcBorders>
              <w:top w:val="nil"/>
              <w:left w:val="single" w:sz="4" w:space="0" w:color="auto"/>
              <w:bottom w:val="nil"/>
              <w:right w:val="single" w:sz="4" w:space="0" w:color="000000"/>
            </w:tcBorders>
            <w:shd w:val="clear" w:color="auto" w:fill="auto"/>
            <w:vAlign w:val="center"/>
            <w:hideMark/>
          </w:tcPr>
          <w:p w14:paraId="7FF4642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47</w:t>
            </w:r>
          </w:p>
        </w:tc>
        <w:tc>
          <w:tcPr>
            <w:tcW w:w="5718" w:type="dxa"/>
            <w:tcBorders>
              <w:top w:val="nil"/>
              <w:left w:val="nil"/>
              <w:bottom w:val="nil"/>
              <w:right w:val="single" w:sz="4" w:space="0" w:color="000000"/>
            </w:tcBorders>
            <w:shd w:val="clear" w:color="auto" w:fill="auto"/>
            <w:vAlign w:val="center"/>
            <w:hideMark/>
          </w:tcPr>
          <w:p w14:paraId="5DB2400C"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ЛК2</w:t>
            </w:r>
          </w:p>
        </w:tc>
        <w:tc>
          <w:tcPr>
            <w:tcW w:w="3072" w:type="dxa"/>
            <w:tcBorders>
              <w:top w:val="nil"/>
              <w:left w:val="nil"/>
              <w:bottom w:val="nil"/>
              <w:right w:val="single" w:sz="4" w:space="0" w:color="000000"/>
            </w:tcBorders>
            <w:shd w:val="clear" w:color="auto" w:fill="auto"/>
            <w:vAlign w:val="center"/>
            <w:hideMark/>
          </w:tcPr>
          <w:p w14:paraId="1A4FE22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20</w:t>
            </w:r>
          </w:p>
        </w:tc>
      </w:tr>
      <w:tr w:rsidR="00823261" w:rsidRPr="00D07336" w14:paraId="0A7F2904" w14:textId="77777777" w:rsidTr="00823261">
        <w:trPr>
          <w:trHeight w:val="327"/>
        </w:trPr>
        <w:tc>
          <w:tcPr>
            <w:tcW w:w="127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B69BD1"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 </w:t>
            </w:r>
          </w:p>
        </w:tc>
        <w:tc>
          <w:tcPr>
            <w:tcW w:w="5718" w:type="dxa"/>
            <w:tcBorders>
              <w:top w:val="single" w:sz="4" w:space="0" w:color="000000"/>
              <w:left w:val="nil"/>
              <w:bottom w:val="single" w:sz="4" w:space="0" w:color="000000"/>
              <w:right w:val="single" w:sz="4" w:space="0" w:color="000000"/>
            </w:tcBorders>
            <w:shd w:val="clear" w:color="auto" w:fill="auto"/>
            <w:vAlign w:val="center"/>
            <w:hideMark/>
          </w:tcPr>
          <w:p w14:paraId="3384A7A6"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 </w:t>
            </w:r>
          </w:p>
        </w:tc>
        <w:tc>
          <w:tcPr>
            <w:tcW w:w="3072" w:type="dxa"/>
            <w:tcBorders>
              <w:top w:val="single" w:sz="4" w:space="0" w:color="000000"/>
              <w:left w:val="nil"/>
              <w:bottom w:val="single" w:sz="4" w:space="0" w:color="000000"/>
              <w:right w:val="single" w:sz="4" w:space="0" w:color="000000"/>
            </w:tcBorders>
            <w:shd w:val="clear" w:color="auto" w:fill="auto"/>
            <w:vAlign w:val="center"/>
            <w:hideMark/>
          </w:tcPr>
          <w:p w14:paraId="0320559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96,05 m²</w:t>
            </w:r>
          </w:p>
        </w:tc>
      </w:tr>
    </w:tbl>
    <w:p w14:paraId="4B553EAB" w14:textId="77777777" w:rsidR="00823261" w:rsidRPr="00D07336" w:rsidRDefault="00823261" w:rsidP="00823261">
      <w:pPr>
        <w:rPr>
          <w:rFonts w:ascii="Arial Narrow" w:hAnsi="Arial Narrow"/>
          <w:b/>
        </w:rPr>
      </w:pPr>
    </w:p>
    <w:tbl>
      <w:tblPr>
        <w:tblW w:w="10348" w:type="dxa"/>
        <w:tblInd w:w="-5" w:type="dxa"/>
        <w:tblLook w:val="04A0" w:firstRow="1" w:lastRow="0" w:firstColumn="1" w:lastColumn="0" w:noHBand="0" w:noVBand="1"/>
      </w:tblPr>
      <w:tblGrid>
        <w:gridCol w:w="1418"/>
        <w:gridCol w:w="5528"/>
        <w:gridCol w:w="3402"/>
      </w:tblGrid>
      <w:tr w:rsidR="00823261" w:rsidRPr="00D07336" w14:paraId="065BE471" w14:textId="77777777" w:rsidTr="00823261">
        <w:trPr>
          <w:trHeight w:val="40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520A25"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Экспликация помещений</w:t>
            </w:r>
            <w:r>
              <w:rPr>
                <w:rFonts w:ascii="Arial Narrow" w:hAnsi="Arial Narrow"/>
                <w:b/>
                <w:bCs/>
                <w:color w:val="000000"/>
              </w:rPr>
              <w:t xml:space="preserve"> (</w:t>
            </w:r>
            <w:r w:rsidRPr="00D07336">
              <w:rPr>
                <w:rFonts w:ascii="Arial Narrow" w:hAnsi="Arial Narrow"/>
                <w:b/>
                <w:bCs/>
                <w:color w:val="000000"/>
              </w:rPr>
              <w:t xml:space="preserve">литер </w:t>
            </w:r>
            <w:r>
              <w:rPr>
                <w:rFonts w:ascii="Arial Narrow" w:hAnsi="Arial Narrow"/>
                <w:b/>
                <w:bCs/>
                <w:color w:val="000000"/>
              </w:rPr>
              <w:t>И</w:t>
            </w:r>
            <w:r w:rsidRPr="00D07336">
              <w:rPr>
                <w:rFonts w:ascii="Arial Narrow" w:hAnsi="Arial Narrow"/>
                <w:b/>
                <w:bCs/>
                <w:color w:val="000000"/>
              </w:rPr>
              <w:t>)</w:t>
            </w:r>
          </w:p>
        </w:tc>
      </w:tr>
      <w:tr w:rsidR="00823261" w:rsidRPr="00D07336" w14:paraId="1B3D05E6" w14:textId="77777777" w:rsidTr="00823261">
        <w:trPr>
          <w:trHeight w:val="9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782F8" w14:textId="77777777" w:rsidR="00823261" w:rsidRPr="00D07336" w:rsidRDefault="00823261" w:rsidP="00823261">
            <w:pPr>
              <w:spacing w:after="0" w:line="240" w:lineRule="auto"/>
              <w:ind w:left="-105" w:firstLine="105"/>
              <w:jc w:val="center"/>
              <w:rPr>
                <w:rFonts w:ascii="Arial Narrow" w:hAnsi="Arial Narrow"/>
                <w:b/>
                <w:bCs/>
                <w:color w:val="000000"/>
              </w:rPr>
            </w:pPr>
            <w:r w:rsidRPr="00D07336">
              <w:rPr>
                <w:rFonts w:ascii="Arial Narrow" w:hAnsi="Arial Narrow"/>
                <w:b/>
                <w:bCs/>
                <w:color w:val="000000"/>
              </w:rPr>
              <w:t>Номер помещения</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8153F"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Наименование помещения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3F1B8"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Площадь, м2</w:t>
            </w:r>
          </w:p>
        </w:tc>
      </w:tr>
      <w:tr w:rsidR="00823261" w:rsidRPr="00D07336" w14:paraId="28713675" w14:textId="77777777" w:rsidTr="00823261">
        <w:trPr>
          <w:trHeight w:val="32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80B2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b/>
                <w:bCs/>
                <w:color w:val="000000"/>
              </w:rPr>
              <w:t>Артистический комплекс</w:t>
            </w:r>
          </w:p>
        </w:tc>
      </w:tr>
      <w:tr w:rsidR="00823261" w:rsidRPr="00D07336" w14:paraId="69C6F382"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2E51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AB0B8"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Актовый зал на 608 мест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A39C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639,5</w:t>
            </w:r>
          </w:p>
        </w:tc>
      </w:tr>
      <w:tr w:rsidR="00823261" w:rsidRPr="00D07336" w14:paraId="38407C9E"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8C43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CC488"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C589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75,67</w:t>
            </w:r>
          </w:p>
        </w:tc>
      </w:tr>
      <w:tr w:rsidR="00823261" w:rsidRPr="00D07336" w14:paraId="56504895"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97D5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B029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68B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11</w:t>
            </w:r>
          </w:p>
        </w:tc>
      </w:tr>
      <w:tr w:rsidR="00823261" w:rsidRPr="00D07336" w14:paraId="0477D6F1" w14:textId="77777777" w:rsidTr="00823261">
        <w:trPr>
          <w:trHeight w:val="51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D66C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BBFC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Помещение для хранения музыкальных инструментов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9CC1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64</w:t>
            </w:r>
          </w:p>
        </w:tc>
      </w:tr>
      <w:tr w:rsidR="00823261" w:rsidRPr="00D07336" w14:paraId="67E43918"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98C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A8067"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Гримерная-1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CCA2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12,02</w:t>
            </w:r>
          </w:p>
        </w:tc>
      </w:tr>
      <w:tr w:rsidR="00823261" w:rsidRPr="00D07336" w14:paraId="37D5E20F"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F426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27C5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C/У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8440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3,5</w:t>
            </w:r>
          </w:p>
        </w:tc>
      </w:tr>
      <w:tr w:rsidR="00823261" w:rsidRPr="00D07336" w14:paraId="0A5036FB"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316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A92C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Гримерная-2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E1CB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35,59</w:t>
            </w:r>
          </w:p>
        </w:tc>
      </w:tr>
      <w:tr w:rsidR="00823261" w:rsidRPr="00D07336" w14:paraId="0BA65567"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9EBE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B3FD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C/У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669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5,71</w:t>
            </w:r>
          </w:p>
        </w:tc>
      </w:tr>
      <w:tr w:rsidR="00823261" w:rsidRPr="00D07336" w14:paraId="1832EA1E"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050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lastRenderedPageBreak/>
              <w:t>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857E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Гримерная-3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1E10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12,09</w:t>
            </w:r>
          </w:p>
        </w:tc>
      </w:tr>
      <w:tr w:rsidR="00823261" w:rsidRPr="00D07336" w14:paraId="7FC52BE8"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C3E3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AA79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C/У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CBC0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3,13</w:t>
            </w:r>
          </w:p>
        </w:tc>
      </w:tr>
      <w:tr w:rsidR="00823261" w:rsidRPr="00D07336" w14:paraId="180C4302"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504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7EE8"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311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9,3</w:t>
            </w:r>
          </w:p>
        </w:tc>
      </w:tr>
      <w:tr w:rsidR="00823261" w:rsidRPr="00D07336" w14:paraId="022D6E6C"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5CA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0E1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Гримерная-4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59AB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27,09</w:t>
            </w:r>
          </w:p>
        </w:tc>
      </w:tr>
      <w:tr w:rsidR="00823261" w:rsidRPr="00D07336" w14:paraId="313A285B"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1D61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F45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C/У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AE9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4,9</w:t>
            </w:r>
          </w:p>
        </w:tc>
      </w:tr>
      <w:tr w:rsidR="00823261" w:rsidRPr="00D07336" w14:paraId="7F24B64D"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AFFC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4605"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Гримерная-5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F12E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12,49</w:t>
            </w:r>
          </w:p>
        </w:tc>
      </w:tr>
      <w:tr w:rsidR="00823261" w:rsidRPr="00D07336" w14:paraId="76170964"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2A36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A05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C/У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F381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2,8</w:t>
            </w:r>
          </w:p>
        </w:tc>
      </w:tr>
      <w:tr w:rsidR="00823261" w:rsidRPr="00D07336" w14:paraId="5DEA410B"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02F0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8D00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ЛК1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13DB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33,64</w:t>
            </w:r>
          </w:p>
        </w:tc>
      </w:tr>
      <w:tr w:rsidR="00823261" w:rsidRPr="00D07336" w14:paraId="7384F076"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247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A423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B5FB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18,47</w:t>
            </w:r>
          </w:p>
        </w:tc>
      </w:tr>
      <w:tr w:rsidR="00823261" w:rsidRPr="00D07336" w14:paraId="678C77A7" w14:textId="77777777" w:rsidTr="00823261">
        <w:trPr>
          <w:trHeight w:val="32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09C30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b/>
                <w:bCs/>
                <w:color w:val="000000"/>
              </w:rPr>
              <w:t>Зрительская часть</w:t>
            </w:r>
          </w:p>
        </w:tc>
      </w:tr>
      <w:tr w:rsidR="00823261" w:rsidRPr="00D07336" w14:paraId="4DC7C907"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28C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3E50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Санузел муж.</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69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20,91</w:t>
            </w:r>
          </w:p>
        </w:tc>
      </w:tr>
      <w:tr w:rsidR="00823261" w:rsidRPr="00D07336" w14:paraId="3FE91C76"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FA2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426CD"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Санузел жен.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334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32,1</w:t>
            </w:r>
          </w:p>
        </w:tc>
      </w:tr>
      <w:tr w:rsidR="00823261" w:rsidRPr="00D07336" w14:paraId="5F7CAC2A"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5A36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A534D"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МГН С/У</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A835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5,23</w:t>
            </w:r>
          </w:p>
        </w:tc>
      </w:tr>
      <w:tr w:rsidR="00823261" w:rsidRPr="00D07336" w14:paraId="019D14ED"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BD1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51D63"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Вестибюль</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5319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237,02</w:t>
            </w:r>
          </w:p>
        </w:tc>
      </w:tr>
      <w:tr w:rsidR="00823261" w:rsidRPr="00D07336" w14:paraId="3D9CE1E1"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8871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43429"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Гардероб</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1D8F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91,4</w:t>
            </w:r>
          </w:p>
        </w:tc>
      </w:tr>
      <w:tr w:rsidR="00823261" w:rsidRPr="00D07336" w14:paraId="6C61F729"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5B6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8DF5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C3E6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16,84</w:t>
            </w:r>
          </w:p>
        </w:tc>
      </w:tr>
      <w:tr w:rsidR="00823261" w:rsidRPr="00D07336" w14:paraId="7D6CF4F7" w14:textId="77777777" w:rsidTr="00823261">
        <w:trPr>
          <w:trHeight w:val="32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53DDB4"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b/>
                <w:bCs/>
                <w:color w:val="000000"/>
              </w:rPr>
              <w:t>Инженерная часть</w:t>
            </w:r>
          </w:p>
        </w:tc>
      </w:tr>
      <w:tr w:rsidR="00823261" w:rsidRPr="00D07336" w14:paraId="64F8164B"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98D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35</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B87A4"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Водомер. узел</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F763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10,19</w:t>
            </w:r>
          </w:p>
        </w:tc>
      </w:tr>
      <w:tr w:rsidR="00823261" w:rsidRPr="00D07336" w14:paraId="6D016FC6"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190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A17CF"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Эл.щит.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D0455A"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10,45</w:t>
            </w:r>
          </w:p>
        </w:tc>
      </w:tr>
      <w:tr w:rsidR="00823261" w:rsidRPr="00D07336" w14:paraId="15E15F02"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9F63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7C6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Тепловой узел</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CBFA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31,28</w:t>
            </w:r>
          </w:p>
        </w:tc>
      </w:tr>
      <w:tr w:rsidR="00823261" w:rsidRPr="00D07336" w14:paraId="517955D1" w14:textId="77777777" w:rsidTr="00823261">
        <w:trPr>
          <w:trHeight w:val="327"/>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6947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b/>
                <w:bCs/>
                <w:color w:val="000000"/>
              </w:rPr>
              <w:t>Служебная часть</w:t>
            </w:r>
          </w:p>
        </w:tc>
      </w:tr>
      <w:tr w:rsidR="00823261" w:rsidRPr="00D07336" w14:paraId="3166B510"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E178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A9142"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4F5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2,14</w:t>
            </w:r>
          </w:p>
        </w:tc>
      </w:tr>
      <w:tr w:rsidR="00823261" w:rsidRPr="00D07336" w14:paraId="716758DA"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CF59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19</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6B7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Подсоб. пом. для персонала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9232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6,45</w:t>
            </w:r>
          </w:p>
        </w:tc>
      </w:tr>
      <w:tr w:rsidR="00823261" w:rsidRPr="00D07336" w14:paraId="09DB3561" w14:textId="77777777" w:rsidTr="00823261">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8856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38588"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С/У для персонала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6919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1,6</w:t>
            </w:r>
          </w:p>
        </w:tc>
      </w:tr>
      <w:tr w:rsidR="00823261" w:rsidRPr="00D07336" w14:paraId="07B4EDE5"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8BA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21</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94F1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Тамбур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C4C3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2,16</w:t>
            </w:r>
          </w:p>
        </w:tc>
      </w:tr>
      <w:tr w:rsidR="00823261" w:rsidRPr="00D07336" w14:paraId="43609A1D"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70CB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05805"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9BD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2,04</w:t>
            </w:r>
          </w:p>
        </w:tc>
      </w:tr>
      <w:tr w:rsidR="00823261" w:rsidRPr="00D07336" w14:paraId="71A6B8CF"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532E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EF7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53B0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1,88</w:t>
            </w:r>
          </w:p>
        </w:tc>
      </w:tr>
      <w:tr w:rsidR="00823261" w:rsidRPr="00D07336" w14:paraId="2CBD3E41"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D6A9"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24</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D5CE"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Кладовая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E137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3,28</w:t>
            </w:r>
          </w:p>
        </w:tc>
      </w:tr>
      <w:tr w:rsidR="00823261" w:rsidRPr="00D07336" w14:paraId="1165F4CE" w14:textId="77777777" w:rsidTr="00823261">
        <w:trPr>
          <w:trHeight w:val="49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19C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E32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Пом. подготовки блюд к реализации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60C62"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7,06</w:t>
            </w:r>
          </w:p>
        </w:tc>
      </w:tr>
      <w:tr w:rsidR="00823261" w:rsidRPr="00D07336" w14:paraId="21418DAC"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D373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27</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BEB2E"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Коридор</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3860"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8,83</w:t>
            </w:r>
          </w:p>
        </w:tc>
      </w:tr>
      <w:tr w:rsidR="00823261" w:rsidRPr="00D07336" w14:paraId="55082449"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4CE4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28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B89D5"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Буфет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A83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8,58</w:t>
            </w:r>
          </w:p>
        </w:tc>
      </w:tr>
      <w:tr w:rsidR="00823261" w:rsidRPr="00D07336" w14:paraId="60AC956C"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DF1C"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FFFCE"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ПУИ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320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9,65</w:t>
            </w:r>
          </w:p>
        </w:tc>
      </w:tr>
      <w:tr w:rsidR="00823261" w:rsidRPr="00D07336" w14:paraId="260A3097"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D45A5"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5BCFB"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С/У для персонала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FD48E"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4,32</w:t>
            </w:r>
          </w:p>
        </w:tc>
      </w:tr>
      <w:tr w:rsidR="00823261" w:rsidRPr="00D07336" w14:paraId="3B6ED17C"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E4FF"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38</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C0A2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Гардероб техперсонала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CD17"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12,07</w:t>
            </w:r>
          </w:p>
        </w:tc>
      </w:tr>
      <w:tr w:rsidR="00823261" w:rsidRPr="00D07336" w14:paraId="65646308"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74BA1"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D2134"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Подсобное помещение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86D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9,36</w:t>
            </w:r>
          </w:p>
        </w:tc>
      </w:tr>
      <w:tr w:rsidR="00823261" w:rsidRPr="00D07336" w14:paraId="7CFC2FB6"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18F3"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42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20376"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Венткамера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B8FE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10,17</w:t>
            </w:r>
          </w:p>
        </w:tc>
      </w:tr>
      <w:tr w:rsidR="00823261" w:rsidRPr="00D07336" w14:paraId="181449F8" w14:textId="77777777" w:rsidTr="00823261">
        <w:trPr>
          <w:trHeight w:val="32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4C0E"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A780"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7C16C"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1 515,91 m²</w:t>
            </w:r>
          </w:p>
        </w:tc>
      </w:tr>
    </w:tbl>
    <w:p w14:paraId="5D665AA0" w14:textId="77777777" w:rsidR="00823261" w:rsidRPr="00D07336" w:rsidRDefault="00823261" w:rsidP="00823261">
      <w:pPr>
        <w:rPr>
          <w:rFonts w:ascii="Arial Narrow" w:hAnsi="Arial Narrow"/>
          <w:b/>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382"/>
        <w:gridCol w:w="3402"/>
      </w:tblGrid>
      <w:tr w:rsidR="00823261" w:rsidRPr="00D07336" w14:paraId="5EEC02F5" w14:textId="77777777" w:rsidTr="00823261">
        <w:trPr>
          <w:trHeight w:val="347"/>
        </w:trPr>
        <w:tc>
          <w:tcPr>
            <w:tcW w:w="10202" w:type="dxa"/>
            <w:gridSpan w:val="3"/>
            <w:shd w:val="clear" w:color="auto" w:fill="auto"/>
            <w:vAlign w:val="center"/>
          </w:tcPr>
          <w:p w14:paraId="3AAF9A6C" w14:textId="77777777" w:rsidR="00823261" w:rsidRPr="00D07336" w:rsidRDefault="00823261" w:rsidP="00823261">
            <w:pPr>
              <w:jc w:val="center"/>
              <w:rPr>
                <w:rFonts w:ascii="Arial Narrow" w:hAnsi="Arial Narrow"/>
                <w:b/>
              </w:rPr>
            </w:pPr>
            <w:r w:rsidRPr="00D07336">
              <w:rPr>
                <w:rFonts w:ascii="Arial Narrow" w:hAnsi="Arial Narrow"/>
                <w:b/>
                <w:bCs/>
                <w:color w:val="000000"/>
              </w:rPr>
              <w:t>Экспликация 2-го этажа  на отм +4.800 (литер И)</w:t>
            </w:r>
          </w:p>
          <w:p w14:paraId="7DC3E318" w14:textId="77777777" w:rsidR="00823261" w:rsidRPr="00D07336" w:rsidRDefault="00823261" w:rsidP="00823261">
            <w:pPr>
              <w:spacing w:after="0" w:line="240" w:lineRule="auto"/>
              <w:jc w:val="center"/>
              <w:rPr>
                <w:rFonts w:ascii="Arial Narrow" w:hAnsi="Arial Narrow"/>
                <w:b/>
                <w:bCs/>
                <w:color w:val="000000"/>
              </w:rPr>
            </w:pPr>
          </w:p>
        </w:tc>
      </w:tr>
      <w:tr w:rsidR="00823261" w:rsidRPr="00D07336" w14:paraId="38DC57F1" w14:textId="77777777" w:rsidTr="00823261">
        <w:trPr>
          <w:trHeight w:val="908"/>
        </w:trPr>
        <w:tc>
          <w:tcPr>
            <w:tcW w:w="1418" w:type="dxa"/>
            <w:shd w:val="clear" w:color="auto" w:fill="auto"/>
            <w:vAlign w:val="center"/>
            <w:hideMark/>
          </w:tcPr>
          <w:p w14:paraId="1F3A58EF"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lastRenderedPageBreak/>
              <w:t>Номер помещения</w:t>
            </w:r>
          </w:p>
        </w:tc>
        <w:tc>
          <w:tcPr>
            <w:tcW w:w="5382" w:type="dxa"/>
            <w:shd w:val="clear" w:color="auto" w:fill="auto"/>
            <w:vAlign w:val="center"/>
            <w:hideMark/>
          </w:tcPr>
          <w:p w14:paraId="1C7279D4"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Наименование помещения</w:t>
            </w:r>
          </w:p>
        </w:tc>
        <w:tc>
          <w:tcPr>
            <w:tcW w:w="3402" w:type="dxa"/>
            <w:shd w:val="clear" w:color="auto" w:fill="auto"/>
            <w:vAlign w:val="center"/>
            <w:hideMark/>
          </w:tcPr>
          <w:p w14:paraId="6EB88BE9"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Площадь, м2</w:t>
            </w:r>
          </w:p>
        </w:tc>
      </w:tr>
      <w:tr w:rsidR="00823261" w:rsidRPr="00D07336" w14:paraId="77330162" w14:textId="77777777" w:rsidTr="00823261">
        <w:trPr>
          <w:trHeight w:val="217"/>
        </w:trPr>
        <w:tc>
          <w:tcPr>
            <w:tcW w:w="10202" w:type="dxa"/>
            <w:gridSpan w:val="3"/>
            <w:shd w:val="clear" w:color="auto" w:fill="auto"/>
            <w:vAlign w:val="center"/>
          </w:tcPr>
          <w:p w14:paraId="78267A69" w14:textId="77777777" w:rsidR="00823261" w:rsidRPr="00D07336" w:rsidRDefault="00823261" w:rsidP="00823261">
            <w:pPr>
              <w:spacing w:after="0" w:line="240" w:lineRule="auto"/>
              <w:jc w:val="center"/>
              <w:rPr>
                <w:rFonts w:ascii="Arial Narrow" w:hAnsi="Arial Narrow"/>
                <w:b/>
                <w:bCs/>
                <w:color w:val="000000"/>
              </w:rPr>
            </w:pPr>
            <w:r>
              <w:rPr>
                <w:rFonts w:ascii="Arial Narrow" w:hAnsi="Arial Narrow"/>
                <w:b/>
                <w:bCs/>
                <w:color w:val="000000"/>
              </w:rPr>
              <w:t>Инженерная часть</w:t>
            </w:r>
          </w:p>
        </w:tc>
      </w:tr>
      <w:tr w:rsidR="00823261" w:rsidRPr="00D07336" w14:paraId="459933B0" w14:textId="77777777" w:rsidTr="00823261">
        <w:trPr>
          <w:trHeight w:val="342"/>
        </w:trPr>
        <w:tc>
          <w:tcPr>
            <w:tcW w:w="1418" w:type="dxa"/>
            <w:shd w:val="clear" w:color="auto" w:fill="auto"/>
            <w:vAlign w:val="center"/>
            <w:hideMark/>
          </w:tcPr>
          <w:p w14:paraId="7AC8F486"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35</w:t>
            </w:r>
          </w:p>
        </w:tc>
        <w:tc>
          <w:tcPr>
            <w:tcW w:w="5382" w:type="dxa"/>
            <w:shd w:val="clear" w:color="auto" w:fill="auto"/>
            <w:vAlign w:val="center"/>
            <w:hideMark/>
          </w:tcPr>
          <w:p w14:paraId="0A59B67D"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ЛК3</w:t>
            </w:r>
          </w:p>
        </w:tc>
        <w:tc>
          <w:tcPr>
            <w:tcW w:w="3402" w:type="dxa"/>
            <w:shd w:val="clear" w:color="auto" w:fill="auto"/>
            <w:vAlign w:val="center"/>
            <w:hideMark/>
          </w:tcPr>
          <w:p w14:paraId="2EBA8BFD"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15,15</w:t>
            </w:r>
          </w:p>
        </w:tc>
      </w:tr>
      <w:tr w:rsidR="00823261" w:rsidRPr="00D07336" w14:paraId="2005F448" w14:textId="77777777" w:rsidTr="00823261">
        <w:trPr>
          <w:trHeight w:val="342"/>
        </w:trPr>
        <w:tc>
          <w:tcPr>
            <w:tcW w:w="1418" w:type="dxa"/>
            <w:shd w:val="clear" w:color="auto" w:fill="auto"/>
            <w:vAlign w:val="center"/>
            <w:hideMark/>
          </w:tcPr>
          <w:p w14:paraId="2160CB6B"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36</w:t>
            </w:r>
          </w:p>
        </w:tc>
        <w:tc>
          <w:tcPr>
            <w:tcW w:w="5382" w:type="dxa"/>
            <w:shd w:val="clear" w:color="auto" w:fill="auto"/>
            <w:vAlign w:val="center"/>
            <w:hideMark/>
          </w:tcPr>
          <w:p w14:paraId="1968919A" w14:textId="77777777" w:rsidR="00823261" w:rsidRPr="00D07336" w:rsidRDefault="00823261" w:rsidP="00823261">
            <w:pPr>
              <w:spacing w:after="0" w:line="240" w:lineRule="auto"/>
              <w:rPr>
                <w:rFonts w:ascii="Arial Narrow" w:hAnsi="Arial Narrow"/>
                <w:color w:val="000000"/>
              </w:rPr>
            </w:pPr>
            <w:r w:rsidRPr="00D07336">
              <w:rPr>
                <w:rFonts w:ascii="Arial Narrow" w:hAnsi="Arial Narrow"/>
                <w:color w:val="000000"/>
              </w:rPr>
              <w:t>Вент. камера</w:t>
            </w:r>
          </w:p>
        </w:tc>
        <w:tc>
          <w:tcPr>
            <w:tcW w:w="3402" w:type="dxa"/>
            <w:shd w:val="clear" w:color="auto" w:fill="auto"/>
            <w:vAlign w:val="center"/>
            <w:hideMark/>
          </w:tcPr>
          <w:p w14:paraId="5BA69098" w14:textId="77777777" w:rsidR="00823261" w:rsidRPr="00D07336" w:rsidRDefault="00823261" w:rsidP="00823261">
            <w:pPr>
              <w:spacing w:after="0" w:line="240" w:lineRule="auto"/>
              <w:jc w:val="center"/>
              <w:rPr>
                <w:rFonts w:ascii="Arial Narrow" w:hAnsi="Arial Narrow"/>
                <w:color w:val="000000"/>
              </w:rPr>
            </w:pPr>
            <w:r w:rsidRPr="00D07336">
              <w:rPr>
                <w:rFonts w:ascii="Arial Narrow" w:hAnsi="Arial Narrow"/>
                <w:color w:val="000000"/>
              </w:rPr>
              <w:t>80,36</w:t>
            </w:r>
          </w:p>
        </w:tc>
      </w:tr>
      <w:tr w:rsidR="00823261" w:rsidRPr="00D07336" w14:paraId="578F51CF" w14:textId="77777777" w:rsidTr="00823261">
        <w:trPr>
          <w:trHeight w:val="327"/>
        </w:trPr>
        <w:tc>
          <w:tcPr>
            <w:tcW w:w="1418" w:type="dxa"/>
            <w:shd w:val="clear" w:color="auto" w:fill="auto"/>
            <w:vAlign w:val="center"/>
            <w:hideMark/>
          </w:tcPr>
          <w:p w14:paraId="1F793890"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 </w:t>
            </w:r>
          </w:p>
        </w:tc>
        <w:tc>
          <w:tcPr>
            <w:tcW w:w="5382" w:type="dxa"/>
            <w:shd w:val="clear" w:color="auto" w:fill="auto"/>
            <w:vAlign w:val="center"/>
            <w:hideMark/>
          </w:tcPr>
          <w:p w14:paraId="087BADF4" w14:textId="77777777" w:rsidR="00823261" w:rsidRPr="00D07336" w:rsidRDefault="00823261" w:rsidP="00823261">
            <w:pPr>
              <w:spacing w:after="0" w:line="240" w:lineRule="auto"/>
              <w:rPr>
                <w:rFonts w:ascii="Arial Narrow" w:hAnsi="Arial Narrow"/>
                <w:b/>
                <w:bCs/>
                <w:color w:val="000000"/>
              </w:rPr>
            </w:pPr>
            <w:r w:rsidRPr="00D07336">
              <w:rPr>
                <w:rFonts w:ascii="Arial Narrow" w:hAnsi="Arial Narrow"/>
                <w:b/>
                <w:bCs/>
                <w:color w:val="000000"/>
              </w:rPr>
              <w:t> </w:t>
            </w:r>
          </w:p>
        </w:tc>
        <w:tc>
          <w:tcPr>
            <w:tcW w:w="3402" w:type="dxa"/>
            <w:shd w:val="clear" w:color="auto" w:fill="auto"/>
            <w:vAlign w:val="center"/>
            <w:hideMark/>
          </w:tcPr>
          <w:p w14:paraId="0BCD219E" w14:textId="77777777" w:rsidR="00823261" w:rsidRPr="00D07336" w:rsidRDefault="00823261" w:rsidP="00823261">
            <w:pPr>
              <w:spacing w:after="0" w:line="240" w:lineRule="auto"/>
              <w:jc w:val="center"/>
              <w:rPr>
                <w:rFonts w:ascii="Arial Narrow" w:hAnsi="Arial Narrow"/>
                <w:b/>
                <w:bCs/>
                <w:color w:val="000000"/>
              </w:rPr>
            </w:pPr>
            <w:r w:rsidRPr="00D07336">
              <w:rPr>
                <w:rFonts w:ascii="Arial Narrow" w:hAnsi="Arial Narrow"/>
                <w:b/>
                <w:bCs/>
                <w:color w:val="000000"/>
              </w:rPr>
              <w:t>95,51 m²</w:t>
            </w:r>
          </w:p>
        </w:tc>
      </w:tr>
    </w:tbl>
    <w:p w14:paraId="304260DF" w14:textId="77777777" w:rsidR="00823261" w:rsidRPr="00FB20AB" w:rsidRDefault="00823261" w:rsidP="00823261">
      <w:pPr>
        <w:rPr>
          <w:rFonts w:ascii="Arial Narrow" w:hAnsi="Arial Narrow"/>
          <w:b/>
          <w:sz w:val="24"/>
          <w:szCs w:val="24"/>
        </w:rPr>
      </w:pPr>
    </w:p>
    <w:p w14:paraId="2C2AADC5" w14:textId="77777777" w:rsidR="00823261" w:rsidRDefault="00823261" w:rsidP="001F58C1">
      <w:pPr>
        <w:tabs>
          <w:tab w:val="left" w:pos="-120"/>
        </w:tabs>
        <w:spacing w:after="0" w:line="360" w:lineRule="auto"/>
        <w:ind w:left="-180"/>
        <w:jc w:val="right"/>
        <w:rPr>
          <w:rFonts w:ascii="Times New Roman" w:hAnsi="Times New Roman"/>
          <w:b/>
          <w:sz w:val="24"/>
          <w:szCs w:val="24"/>
        </w:rPr>
      </w:pPr>
    </w:p>
    <w:p w14:paraId="275167CE" w14:textId="77777777" w:rsidR="00865E4F" w:rsidRPr="006C4FC1" w:rsidRDefault="00865E4F" w:rsidP="00865E4F">
      <w:pPr>
        <w:pageBreakBefore/>
        <w:spacing w:after="0" w:line="240" w:lineRule="auto"/>
        <w:jc w:val="both"/>
        <w:rPr>
          <w:rStyle w:val="FontStyle12"/>
          <w:sz w:val="24"/>
        </w:rPr>
      </w:pPr>
      <w:r w:rsidRPr="006C4FC1">
        <w:rPr>
          <w:rFonts w:ascii="Times New Roman" w:hAnsi="Times New Roman"/>
          <w:b/>
          <w:sz w:val="24"/>
        </w:rPr>
        <w:lastRenderedPageBreak/>
        <w:t xml:space="preserve">      ЧАСТЬ V ОБОСНОВАНИЕ НАЧАЛЬНОЙ (МАКСИМАЛЬНОЙ) ЦЕНЫ ДОГОВОРА</w:t>
      </w:r>
    </w:p>
    <w:p w14:paraId="79081BCE" w14:textId="77777777" w:rsidR="00865E4F" w:rsidRPr="006C4FC1" w:rsidRDefault="00865E4F" w:rsidP="00865E4F">
      <w:pPr>
        <w:pStyle w:val="Style2"/>
        <w:widowControl/>
        <w:spacing w:line="240" w:lineRule="auto"/>
        <w:ind w:firstLine="567"/>
        <w:rPr>
          <w:rStyle w:val="FontStyle12"/>
          <w:b w:val="0"/>
          <w:sz w:val="24"/>
        </w:rPr>
      </w:pPr>
    </w:p>
    <w:p w14:paraId="471FA319" w14:textId="77777777" w:rsidR="00865E4F" w:rsidRPr="006C4FC1" w:rsidRDefault="00865E4F" w:rsidP="00865E4F">
      <w:pPr>
        <w:shd w:val="clear" w:color="auto" w:fill="FFFFFF" w:themeFill="background1"/>
        <w:spacing w:after="0" w:line="240" w:lineRule="auto"/>
        <w:jc w:val="both"/>
        <w:rPr>
          <w:rFonts w:ascii="Times New Roman" w:hAnsi="Times New Roman"/>
          <w:sz w:val="24"/>
        </w:rPr>
      </w:pPr>
    </w:p>
    <w:p w14:paraId="23C0DA43" w14:textId="0D638FBF" w:rsidR="00865E4F" w:rsidRPr="004F2365" w:rsidRDefault="00F23D12" w:rsidP="00F23D12">
      <w:pPr>
        <w:tabs>
          <w:tab w:val="left" w:pos="-120"/>
        </w:tabs>
        <w:spacing w:after="0" w:line="360" w:lineRule="auto"/>
        <w:rPr>
          <w:rFonts w:ascii="Times New Roman" w:hAnsi="Times New Roman"/>
          <w:b/>
          <w:sz w:val="24"/>
          <w:szCs w:val="24"/>
        </w:rPr>
      </w:pPr>
      <w:r>
        <w:rPr>
          <w:rFonts w:ascii="Times New Roman" w:eastAsiaTheme="minorHAnsi" w:hAnsi="Times New Roman"/>
          <w:color w:val="000000" w:themeColor="text1"/>
          <w:spacing w:val="2"/>
          <w:sz w:val="24"/>
          <w:szCs w:val="24"/>
          <w:shd w:val="clear" w:color="auto" w:fill="FFFFFF"/>
          <w:lang w:eastAsia="en-US"/>
        </w:rPr>
        <w:t>Смет</w:t>
      </w:r>
      <w:r w:rsidR="00E54239">
        <w:rPr>
          <w:rFonts w:ascii="Times New Roman" w:eastAsiaTheme="minorHAnsi" w:hAnsi="Times New Roman"/>
          <w:color w:val="000000" w:themeColor="text1"/>
          <w:spacing w:val="2"/>
          <w:sz w:val="24"/>
          <w:szCs w:val="24"/>
          <w:shd w:val="clear" w:color="auto" w:fill="FFFFFF"/>
          <w:lang w:eastAsia="en-US"/>
        </w:rPr>
        <w:t>ы</w:t>
      </w:r>
      <w:r>
        <w:rPr>
          <w:rFonts w:ascii="Times New Roman" w:eastAsiaTheme="minorHAnsi" w:hAnsi="Times New Roman"/>
          <w:color w:val="000000" w:themeColor="text1"/>
          <w:spacing w:val="2"/>
          <w:sz w:val="24"/>
          <w:szCs w:val="24"/>
          <w:shd w:val="clear" w:color="auto" w:fill="FFFFFF"/>
          <w:lang w:eastAsia="en-US"/>
        </w:rPr>
        <w:t xml:space="preserve"> на выполнение Работ</w:t>
      </w:r>
      <w:r w:rsidR="00E54239">
        <w:rPr>
          <w:rFonts w:ascii="Times New Roman" w:eastAsiaTheme="minorHAnsi" w:hAnsi="Times New Roman"/>
          <w:color w:val="000000" w:themeColor="text1"/>
          <w:spacing w:val="2"/>
          <w:sz w:val="24"/>
          <w:szCs w:val="24"/>
          <w:shd w:val="clear" w:color="auto" w:fill="FFFFFF"/>
          <w:lang w:eastAsia="en-US"/>
        </w:rPr>
        <w:t xml:space="preserve"> (приложены отдельными файлами)</w:t>
      </w:r>
    </w:p>
    <w:sectPr w:rsidR="00865E4F" w:rsidRPr="004F2365" w:rsidSect="002A6FB3">
      <w:footerReference w:type="default" r:id="rId10"/>
      <w:footerReference w:type="first" r:id="rId11"/>
      <w:pgSz w:w="11906" w:h="16838" w:code="9"/>
      <w:pgMar w:top="1134" w:right="849" w:bottom="1134"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B6AB" w14:textId="77777777" w:rsidR="00C137A3" w:rsidRDefault="00C137A3">
      <w:pPr>
        <w:spacing w:after="0" w:line="240" w:lineRule="auto"/>
      </w:pPr>
      <w:r>
        <w:separator/>
      </w:r>
    </w:p>
  </w:endnote>
  <w:endnote w:type="continuationSeparator" w:id="0">
    <w:p w14:paraId="34701B2B" w14:textId="77777777" w:rsidR="00C137A3" w:rsidRDefault="00C1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77B8" w14:textId="77777777" w:rsidR="00897CA5" w:rsidRDefault="00897CA5">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67</w:t>
    </w:r>
    <w:r>
      <w:rPr>
        <w:sz w:val="15"/>
      </w:rPr>
      <w:fldChar w:fldCharType="end"/>
    </w:r>
  </w:p>
  <w:p w14:paraId="7426C0DB" w14:textId="77777777" w:rsidR="00897CA5" w:rsidRDefault="00897CA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437C" w14:textId="77777777" w:rsidR="00897CA5" w:rsidRDefault="00897CA5">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4500B" w14:textId="77777777" w:rsidR="00C137A3" w:rsidRDefault="00C137A3">
      <w:pPr>
        <w:spacing w:after="0" w:line="240" w:lineRule="auto"/>
      </w:pPr>
      <w:r>
        <w:separator/>
      </w:r>
    </w:p>
  </w:footnote>
  <w:footnote w:type="continuationSeparator" w:id="0">
    <w:p w14:paraId="296B17A7" w14:textId="77777777" w:rsidR="00C137A3" w:rsidRDefault="00C13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687C13"/>
    <w:multiLevelType w:val="hybridMultilevel"/>
    <w:tmpl w:val="935CC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5"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9" w15:restartNumberingAfterBreak="0">
    <w:nsid w:val="1F2F7C8C"/>
    <w:multiLevelType w:val="hybridMultilevel"/>
    <w:tmpl w:val="553062F8"/>
    <w:lvl w:ilvl="0" w:tplc="CBD09ED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0B65B62">
      <w:start w:val="1"/>
      <w:numFmt w:val="decimal"/>
      <w:suff w:val="space"/>
      <w:lvlText w:val="%4."/>
      <w:lvlJc w:val="left"/>
      <w:pPr>
        <w:ind w:left="720" w:hanging="360"/>
      </w:pPr>
      <w:rPr>
        <w:rFonts w:hint="default"/>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9A0A90"/>
    <w:multiLevelType w:val="hybridMultilevel"/>
    <w:tmpl w:val="9A50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17753C"/>
    <w:multiLevelType w:val="hybridMultilevel"/>
    <w:tmpl w:val="40820D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4" w15:restartNumberingAfterBreak="0">
    <w:nsid w:val="35CE6D36"/>
    <w:multiLevelType w:val="hybridMultilevel"/>
    <w:tmpl w:val="1A9AE542"/>
    <w:lvl w:ilvl="0" w:tplc="ECD4243A">
      <w:start w:val="1"/>
      <w:numFmt w:val="decimal"/>
      <w:lvlText w:val="%1)"/>
      <w:lvlJc w:val="left"/>
      <w:pPr>
        <w:ind w:left="684"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41CC4"/>
    <w:multiLevelType w:val="hybridMultilevel"/>
    <w:tmpl w:val="FE10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C669E"/>
    <w:multiLevelType w:val="hybridMultilevel"/>
    <w:tmpl w:val="2D9C2268"/>
    <w:lvl w:ilvl="0" w:tplc="04190001">
      <w:start w:val="1"/>
      <w:numFmt w:val="bullet"/>
      <w:lvlText w:val=""/>
      <w:lvlJc w:val="left"/>
      <w:pPr>
        <w:ind w:left="902" w:hanging="360"/>
      </w:pPr>
      <w:rPr>
        <w:rFonts w:ascii="Symbol" w:hAnsi="Symbol"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2342" w:hanging="360"/>
      </w:pPr>
      <w:rPr>
        <w:rFonts w:ascii="Wingdings" w:hAnsi="Wingdings" w:hint="default"/>
      </w:rPr>
    </w:lvl>
    <w:lvl w:ilvl="3" w:tplc="04190001" w:tentative="1">
      <w:start w:val="1"/>
      <w:numFmt w:val="bullet"/>
      <w:lvlText w:val=""/>
      <w:lvlJc w:val="left"/>
      <w:pPr>
        <w:ind w:left="3062" w:hanging="360"/>
      </w:pPr>
      <w:rPr>
        <w:rFonts w:ascii="Symbol" w:hAnsi="Symbol" w:hint="default"/>
      </w:rPr>
    </w:lvl>
    <w:lvl w:ilvl="4" w:tplc="04190003" w:tentative="1">
      <w:start w:val="1"/>
      <w:numFmt w:val="bullet"/>
      <w:lvlText w:val="o"/>
      <w:lvlJc w:val="left"/>
      <w:pPr>
        <w:ind w:left="3782" w:hanging="360"/>
      </w:pPr>
      <w:rPr>
        <w:rFonts w:ascii="Courier New" w:hAnsi="Courier New" w:cs="Courier New" w:hint="default"/>
      </w:rPr>
    </w:lvl>
    <w:lvl w:ilvl="5" w:tplc="04190005" w:tentative="1">
      <w:start w:val="1"/>
      <w:numFmt w:val="bullet"/>
      <w:lvlText w:val=""/>
      <w:lvlJc w:val="left"/>
      <w:pPr>
        <w:ind w:left="4502" w:hanging="360"/>
      </w:pPr>
      <w:rPr>
        <w:rFonts w:ascii="Wingdings" w:hAnsi="Wingdings" w:hint="default"/>
      </w:rPr>
    </w:lvl>
    <w:lvl w:ilvl="6" w:tplc="04190001" w:tentative="1">
      <w:start w:val="1"/>
      <w:numFmt w:val="bullet"/>
      <w:lvlText w:val=""/>
      <w:lvlJc w:val="left"/>
      <w:pPr>
        <w:ind w:left="5222" w:hanging="360"/>
      </w:pPr>
      <w:rPr>
        <w:rFonts w:ascii="Symbol" w:hAnsi="Symbol" w:hint="default"/>
      </w:rPr>
    </w:lvl>
    <w:lvl w:ilvl="7" w:tplc="04190003" w:tentative="1">
      <w:start w:val="1"/>
      <w:numFmt w:val="bullet"/>
      <w:lvlText w:val="o"/>
      <w:lvlJc w:val="left"/>
      <w:pPr>
        <w:ind w:left="5942" w:hanging="360"/>
      </w:pPr>
      <w:rPr>
        <w:rFonts w:ascii="Courier New" w:hAnsi="Courier New" w:cs="Courier New" w:hint="default"/>
      </w:rPr>
    </w:lvl>
    <w:lvl w:ilvl="8" w:tplc="04190005" w:tentative="1">
      <w:start w:val="1"/>
      <w:numFmt w:val="bullet"/>
      <w:lvlText w:val=""/>
      <w:lvlJc w:val="left"/>
      <w:pPr>
        <w:ind w:left="6662" w:hanging="360"/>
      </w:pPr>
      <w:rPr>
        <w:rFonts w:ascii="Wingdings" w:hAnsi="Wingdings" w:hint="default"/>
      </w:rPr>
    </w:lvl>
  </w:abstractNum>
  <w:abstractNum w:abstractNumId="17" w15:restartNumberingAfterBreak="0">
    <w:nsid w:val="3C02663C"/>
    <w:multiLevelType w:val="hybridMultilevel"/>
    <w:tmpl w:val="0D7473DC"/>
    <w:lvl w:ilvl="0" w:tplc="ECD4243A">
      <w:start w:val="1"/>
      <w:numFmt w:val="decimal"/>
      <w:lvlText w:val="%1)"/>
      <w:lvlJc w:val="left"/>
      <w:pPr>
        <w:ind w:left="684" w:hanging="360"/>
      </w:pPr>
      <w:rPr>
        <w:rFonts w:hint="default"/>
        <w:color w:val="000000"/>
        <w:sz w:val="22"/>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8"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9"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AA280A"/>
    <w:multiLevelType w:val="hybridMultilevel"/>
    <w:tmpl w:val="7DC2E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2" w15:restartNumberingAfterBreak="0">
    <w:nsid w:val="4A805B13"/>
    <w:multiLevelType w:val="hybridMultilevel"/>
    <w:tmpl w:val="CEF0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C628E8"/>
    <w:multiLevelType w:val="hybridMultilevel"/>
    <w:tmpl w:val="F9F26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20A6D"/>
    <w:multiLevelType w:val="hybridMultilevel"/>
    <w:tmpl w:val="A2144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1B50137"/>
    <w:multiLevelType w:val="hybridMultilevel"/>
    <w:tmpl w:val="FE103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32"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33"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A25C14"/>
    <w:multiLevelType w:val="hybridMultilevel"/>
    <w:tmpl w:val="5DEC8D28"/>
    <w:lvl w:ilvl="0" w:tplc="04190001">
      <w:start w:val="1"/>
      <w:numFmt w:val="bullet"/>
      <w:lvlText w:val=""/>
      <w:lvlJc w:val="left"/>
      <w:pPr>
        <w:ind w:left="1044" w:hanging="360"/>
      </w:pPr>
      <w:rPr>
        <w:rFonts w:ascii="Symbol" w:hAnsi="Symbol"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35" w15:restartNumberingAfterBreak="0">
    <w:nsid w:val="7F497A75"/>
    <w:multiLevelType w:val="hybridMultilevel"/>
    <w:tmpl w:val="80246F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11"/>
  </w:num>
  <w:num w:numId="5">
    <w:abstractNumId w:val="25"/>
  </w:num>
  <w:num w:numId="6">
    <w:abstractNumId w:val="28"/>
  </w:num>
  <w:num w:numId="7">
    <w:abstractNumId w:val="27"/>
  </w:num>
  <w:num w:numId="8">
    <w:abstractNumId w:val="4"/>
  </w:num>
  <w:num w:numId="9">
    <w:abstractNumId w:val="18"/>
  </w:num>
  <w:num w:numId="10">
    <w:abstractNumId w:val="8"/>
  </w:num>
  <w:num w:numId="11">
    <w:abstractNumId w:val="0"/>
  </w:num>
  <w:num w:numId="12">
    <w:abstractNumId w:val="1"/>
  </w:num>
  <w:num w:numId="13">
    <w:abstractNumId w:val="26"/>
  </w:num>
  <w:num w:numId="14">
    <w:abstractNumId w:val="32"/>
  </w:num>
  <w:num w:numId="15">
    <w:abstractNumId w:val="2"/>
  </w:num>
  <w:num w:numId="16">
    <w:abstractNumId w:val="21"/>
  </w:num>
  <w:num w:numId="17">
    <w:abstractNumId w:val="31"/>
  </w:num>
  <w:num w:numId="18">
    <w:abstractNumId w:val="33"/>
  </w:num>
  <w:num w:numId="19">
    <w:abstractNumId w:val="19"/>
  </w:num>
  <w:num w:numId="20">
    <w:abstractNumId w:val="5"/>
  </w:num>
  <w:num w:numId="21">
    <w:abstractNumId w:val="30"/>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0"/>
  </w:num>
  <w:num w:numId="28">
    <w:abstractNumId w:val="29"/>
  </w:num>
  <w:num w:numId="29">
    <w:abstractNumId w:val="22"/>
  </w:num>
  <w:num w:numId="30">
    <w:abstractNumId w:val="24"/>
  </w:num>
  <w:num w:numId="31">
    <w:abstractNumId w:val="9"/>
  </w:num>
  <w:num w:numId="32">
    <w:abstractNumId w:val="23"/>
  </w:num>
  <w:num w:numId="33">
    <w:abstractNumId w:val="16"/>
  </w:num>
  <w:num w:numId="34">
    <w:abstractNumId w:val="12"/>
  </w:num>
  <w:num w:numId="35">
    <w:abstractNumId w:val="3"/>
  </w:num>
  <w:num w:numId="36">
    <w:abstractNumId w:val="17"/>
  </w:num>
  <w:num w:numId="37">
    <w:abstractNumId w:val="14"/>
  </w:num>
  <w:num w:numId="38">
    <w:abstractNumId w:val="34"/>
  </w:num>
  <w:num w:numId="39">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35"/>
    <w:rsid w:val="00007A12"/>
    <w:rsid w:val="00012FC0"/>
    <w:rsid w:val="00015DF6"/>
    <w:rsid w:val="00026BDE"/>
    <w:rsid w:val="0003108D"/>
    <w:rsid w:val="00034A9E"/>
    <w:rsid w:val="00041DC5"/>
    <w:rsid w:val="00051CE0"/>
    <w:rsid w:val="00055738"/>
    <w:rsid w:val="00066626"/>
    <w:rsid w:val="0007325C"/>
    <w:rsid w:val="00076EEF"/>
    <w:rsid w:val="00084A9B"/>
    <w:rsid w:val="000A2264"/>
    <w:rsid w:val="000A3010"/>
    <w:rsid w:val="000A4DF8"/>
    <w:rsid w:val="000A5C7F"/>
    <w:rsid w:val="000A633A"/>
    <w:rsid w:val="000A7A3E"/>
    <w:rsid w:val="000B0B9D"/>
    <w:rsid w:val="000B4407"/>
    <w:rsid w:val="000B5884"/>
    <w:rsid w:val="000C631E"/>
    <w:rsid w:val="000D26F8"/>
    <w:rsid w:val="000E0AF8"/>
    <w:rsid w:val="000E5B7B"/>
    <w:rsid w:val="001041B4"/>
    <w:rsid w:val="00110F23"/>
    <w:rsid w:val="001173BB"/>
    <w:rsid w:val="0012073B"/>
    <w:rsid w:val="00122576"/>
    <w:rsid w:val="00125653"/>
    <w:rsid w:val="0013319E"/>
    <w:rsid w:val="001349EB"/>
    <w:rsid w:val="00134BCE"/>
    <w:rsid w:val="001363BA"/>
    <w:rsid w:val="0014131B"/>
    <w:rsid w:val="0014192B"/>
    <w:rsid w:val="00143BB4"/>
    <w:rsid w:val="00144152"/>
    <w:rsid w:val="0016182D"/>
    <w:rsid w:val="00166F65"/>
    <w:rsid w:val="00170120"/>
    <w:rsid w:val="00171940"/>
    <w:rsid w:val="00176064"/>
    <w:rsid w:val="00184DE6"/>
    <w:rsid w:val="001869E5"/>
    <w:rsid w:val="00193471"/>
    <w:rsid w:val="001A6BE8"/>
    <w:rsid w:val="001B1EB7"/>
    <w:rsid w:val="001C7263"/>
    <w:rsid w:val="001D2C84"/>
    <w:rsid w:val="001D7C7E"/>
    <w:rsid w:val="001E0CB9"/>
    <w:rsid w:val="001E58F5"/>
    <w:rsid w:val="001F2D1A"/>
    <w:rsid w:val="001F509E"/>
    <w:rsid w:val="001F58C1"/>
    <w:rsid w:val="00205A9C"/>
    <w:rsid w:val="00213FBE"/>
    <w:rsid w:val="00217CD5"/>
    <w:rsid w:val="00224B63"/>
    <w:rsid w:val="0023393C"/>
    <w:rsid w:val="00240206"/>
    <w:rsid w:val="00244483"/>
    <w:rsid w:val="00261A14"/>
    <w:rsid w:val="002621D0"/>
    <w:rsid w:val="00264BD6"/>
    <w:rsid w:val="00265D01"/>
    <w:rsid w:val="00274F55"/>
    <w:rsid w:val="0028157B"/>
    <w:rsid w:val="00291713"/>
    <w:rsid w:val="00293B89"/>
    <w:rsid w:val="002943AF"/>
    <w:rsid w:val="00296655"/>
    <w:rsid w:val="002A0468"/>
    <w:rsid w:val="002A6FB3"/>
    <w:rsid w:val="002A71CB"/>
    <w:rsid w:val="002B03C5"/>
    <w:rsid w:val="002B16B6"/>
    <w:rsid w:val="002C752A"/>
    <w:rsid w:val="002D343F"/>
    <w:rsid w:val="002F1B23"/>
    <w:rsid w:val="002F34C0"/>
    <w:rsid w:val="00301E08"/>
    <w:rsid w:val="00305616"/>
    <w:rsid w:val="00311467"/>
    <w:rsid w:val="00315236"/>
    <w:rsid w:val="00323BC8"/>
    <w:rsid w:val="003345C6"/>
    <w:rsid w:val="0033520F"/>
    <w:rsid w:val="003437F6"/>
    <w:rsid w:val="00343889"/>
    <w:rsid w:val="00345D77"/>
    <w:rsid w:val="0035494E"/>
    <w:rsid w:val="00367AB8"/>
    <w:rsid w:val="003753FF"/>
    <w:rsid w:val="003773BC"/>
    <w:rsid w:val="003800AD"/>
    <w:rsid w:val="00381589"/>
    <w:rsid w:val="00394A0F"/>
    <w:rsid w:val="003A35FD"/>
    <w:rsid w:val="003A6D02"/>
    <w:rsid w:val="003C7D0D"/>
    <w:rsid w:val="003D0AE4"/>
    <w:rsid w:val="003D18CD"/>
    <w:rsid w:val="003D2575"/>
    <w:rsid w:val="003D5524"/>
    <w:rsid w:val="003D5C5D"/>
    <w:rsid w:val="003D6080"/>
    <w:rsid w:val="003E5180"/>
    <w:rsid w:val="003F1426"/>
    <w:rsid w:val="003F231A"/>
    <w:rsid w:val="004038BA"/>
    <w:rsid w:val="00411C6E"/>
    <w:rsid w:val="00411ED8"/>
    <w:rsid w:val="00414DCC"/>
    <w:rsid w:val="0042199C"/>
    <w:rsid w:val="004337A5"/>
    <w:rsid w:val="0043383F"/>
    <w:rsid w:val="004374F0"/>
    <w:rsid w:val="00437E9E"/>
    <w:rsid w:val="00444A8A"/>
    <w:rsid w:val="004852A1"/>
    <w:rsid w:val="00491938"/>
    <w:rsid w:val="00492549"/>
    <w:rsid w:val="004B5813"/>
    <w:rsid w:val="004B7F00"/>
    <w:rsid w:val="004C5DF0"/>
    <w:rsid w:val="004E688A"/>
    <w:rsid w:val="004E7554"/>
    <w:rsid w:val="004F2365"/>
    <w:rsid w:val="004F533F"/>
    <w:rsid w:val="004F79F3"/>
    <w:rsid w:val="00503AFC"/>
    <w:rsid w:val="00533A2B"/>
    <w:rsid w:val="00534CC4"/>
    <w:rsid w:val="00537F5A"/>
    <w:rsid w:val="00546193"/>
    <w:rsid w:val="00560236"/>
    <w:rsid w:val="005642ED"/>
    <w:rsid w:val="0056579E"/>
    <w:rsid w:val="005665B4"/>
    <w:rsid w:val="00571027"/>
    <w:rsid w:val="00572734"/>
    <w:rsid w:val="005763B4"/>
    <w:rsid w:val="005807C4"/>
    <w:rsid w:val="00591434"/>
    <w:rsid w:val="005930E0"/>
    <w:rsid w:val="00594BC8"/>
    <w:rsid w:val="005961D1"/>
    <w:rsid w:val="0059679E"/>
    <w:rsid w:val="005A40CA"/>
    <w:rsid w:val="005A48C5"/>
    <w:rsid w:val="005B3560"/>
    <w:rsid w:val="005B3D1D"/>
    <w:rsid w:val="005B5D4E"/>
    <w:rsid w:val="005D30AA"/>
    <w:rsid w:val="005E7464"/>
    <w:rsid w:val="0060083F"/>
    <w:rsid w:val="00603AC2"/>
    <w:rsid w:val="00604749"/>
    <w:rsid w:val="00605E99"/>
    <w:rsid w:val="00610FFB"/>
    <w:rsid w:val="00611049"/>
    <w:rsid w:val="00617560"/>
    <w:rsid w:val="006203BC"/>
    <w:rsid w:val="0062101C"/>
    <w:rsid w:val="00621B42"/>
    <w:rsid w:val="00624F3C"/>
    <w:rsid w:val="00626B90"/>
    <w:rsid w:val="006336E8"/>
    <w:rsid w:val="00633EC5"/>
    <w:rsid w:val="00652B42"/>
    <w:rsid w:val="00662D40"/>
    <w:rsid w:val="00663F33"/>
    <w:rsid w:val="00667568"/>
    <w:rsid w:val="00675DE4"/>
    <w:rsid w:val="00680BC2"/>
    <w:rsid w:val="006842E8"/>
    <w:rsid w:val="00687089"/>
    <w:rsid w:val="0069287B"/>
    <w:rsid w:val="00693520"/>
    <w:rsid w:val="006974B1"/>
    <w:rsid w:val="006C4408"/>
    <w:rsid w:val="006C4FC1"/>
    <w:rsid w:val="006D31E9"/>
    <w:rsid w:val="006D34C0"/>
    <w:rsid w:val="006E0657"/>
    <w:rsid w:val="006E16BA"/>
    <w:rsid w:val="006E2C95"/>
    <w:rsid w:val="006F0241"/>
    <w:rsid w:val="006F2D3D"/>
    <w:rsid w:val="006F7913"/>
    <w:rsid w:val="0070145E"/>
    <w:rsid w:val="00720315"/>
    <w:rsid w:val="00725708"/>
    <w:rsid w:val="007303DE"/>
    <w:rsid w:val="00733021"/>
    <w:rsid w:val="00741BA1"/>
    <w:rsid w:val="007516AA"/>
    <w:rsid w:val="00751830"/>
    <w:rsid w:val="00751C88"/>
    <w:rsid w:val="0075213D"/>
    <w:rsid w:val="00752470"/>
    <w:rsid w:val="007553FC"/>
    <w:rsid w:val="00776626"/>
    <w:rsid w:val="0077680E"/>
    <w:rsid w:val="00783650"/>
    <w:rsid w:val="00784E31"/>
    <w:rsid w:val="00785191"/>
    <w:rsid w:val="00787A2F"/>
    <w:rsid w:val="00790AA6"/>
    <w:rsid w:val="00791AC9"/>
    <w:rsid w:val="007B0BE7"/>
    <w:rsid w:val="007B3F06"/>
    <w:rsid w:val="007C03F9"/>
    <w:rsid w:val="007C09D0"/>
    <w:rsid w:val="007C10C0"/>
    <w:rsid w:val="007E0757"/>
    <w:rsid w:val="007E47F0"/>
    <w:rsid w:val="007E514E"/>
    <w:rsid w:val="007E6BD4"/>
    <w:rsid w:val="007F18D9"/>
    <w:rsid w:val="007F6234"/>
    <w:rsid w:val="00804AE8"/>
    <w:rsid w:val="0081181D"/>
    <w:rsid w:val="00811974"/>
    <w:rsid w:val="00823261"/>
    <w:rsid w:val="00830BF0"/>
    <w:rsid w:val="00842B01"/>
    <w:rsid w:val="00847F59"/>
    <w:rsid w:val="00850170"/>
    <w:rsid w:val="00851AC9"/>
    <w:rsid w:val="00863224"/>
    <w:rsid w:val="00863FBE"/>
    <w:rsid w:val="00865E4F"/>
    <w:rsid w:val="00870B2E"/>
    <w:rsid w:val="00871236"/>
    <w:rsid w:val="00872E47"/>
    <w:rsid w:val="00874B1D"/>
    <w:rsid w:val="00874F42"/>
    <w:rsid w:val="0089258C"/>
    <w:rsid w:val="00897688"/>
    <w:rsid w:val="00897CA5"/>
    <w:rsid w:val="008A1205"/>
    <w:rsid w:val="008A53D6"/>
    <w:rsid w:val="008A7D71"/>
    <w:rsid w:val="008B14BD"/>
    <w:rsid w:val="008B41E5"/>
    <w:rsid w:val="008B6DCB"/>
    <w:rsid w:val="008C2E38"/>
    <w:rsid w:val="008C7D21"/>
    <w:rsid w:val="008E180C"/>
    <w:rsid w:val="008E5AC9"/>
    <w:rsid w:val="008F12AE"/>
    <w:rsid w:val="008F6792"/>
    <w:rsid w:val="00924146"/>
    <w:rsid w:val="009333A4"/>
    <w:rsid w:val="00933913"/>
    <w:rsid w:val="0093495F"/>
    <w:rsid w:val="00937AE9"/>
    <w:rsid w:val="00943E19"/>
    <w:rsid w:val="00944242"/>
    <w:rsid w:val="00956A80"/>
    <w:rsid w:val="00974CB8"/>
    <w:rsid w:val="0099015C"/>
    <w:rsid w:val="00990172"/>
    <w:rsid w:val="00990481"/>
    <w:rsid w:val="00991810"/>
    <w:rsid w:val="00993D15"/>
    <w:rsid w:val="009A125B"/>
    <w:rsid w:val="009B1AA4"/>
    <w:rsid w:val="009B639D"/>
    <w:rsid w:val="009C760D"/>
    <w:rsid w:val="009E00CD"/>
    <w:rsid w:val="009E314D"/>
    <w:rsid w:val="009E33F2"/>
    <w:rsid w:val="009E5E68"/>
    <w:rsid w:val="009E6B12"/>
    <w:rsid w:val="009F4051"/>
    <w:rsid w:val="00A06FA3"/>
    <w:rsid w:val="00A13F02"/>
    <w:rsid w:val="00A14CE0"/>
    <w:rsid w:val="00A168B8"/>
    <w:rsid w:val="00A25624"/>
    <w:rsid w:val="00A27118"/>
    <w:rsid w:val="00A273CA"/>
    <w:rsid w:val="00A31894"/>
    <w:rsid w:val="00A33A20"/>
    <w:rsid w:val="00A34A97"/>
    <w:rsid w:val="00A45027"/>
    <w:rsid w:val="00A45AD4"/>
    <w:rsid w:val="00A5250B"/>
    <w:rsid w:val="00A5443A"/>
    <w:rsid w:val="00A668A6"/>
    <w:rsid w:val="00A714CA"/>
    <w:rsid w:val="00A8122F"/>
    <w:rsid w:val="00A8532D"/>
    <w:rsid w:val="00A865EC"/>
    <w:rsid w:val="00AA6D39"/>
    <w:rsid w:val="00AB0970"/>
    <w:rsid w:val="00AB4A4D"/>
    <w:rsid w:val="00AB7C7B"/>
    <w:rsid w:val="00AD06E3"/>
    <w:rsid w:val="00AD3370"/>
    <w:rsid w:val="00AF54B8"/>
    <w:rsid w:val="00B01E34"/>
    <w:rsid w:val="00B14139"/>
    <w:rsid w:val="00B17D59"/>
    <w:rsid w:val="00B17D75"/>
    <w:rsid w:val="00B21155"/>
    <w:rsid w:val="00B26094"/>
    <w:rsid w:val="00B31ACA"/>
    <w:rsid w:val="00B3484E"/>
    <w:rsid w:val="00B34F39"/>
    <w:rsid w:val="00B35284"/>
    <w:rsid w:val="00B50FB0"/>
    <w:rsid w:val="00B551D6"/>
    <w:rsid w:val="00B57CA3"/>
    <w:rsid w:val="00B65785"/>
    <w:rsid w:val="00B755A9"/>
    <w:rsid w:val="00B76E32"/>
    <w:rsid w:val="00B8389C"/>
    <w:rsid w:val="00B849B5"/>
    <w:rsid w:val="00B85972"/>
    <w:rsid w:val="00B92FAB"/>
    <w:rsid w:val="00B93FA1"/>
    <w:rsid w:val="00B94A34"/>
    <w:rsid w:val="00BA51CD"/>
    <w:rsid w:val="00BB41E9"/>
    <w:rsid w:val="00BC024F"/>
    <w:rsid w:val="00BC0871"/>
    <w:rsid w:val="00BC2F4C"/>
    <w:rsid w:val="00BC6838"/>
    <w:rsid w:val="00BD0C8E"/>
    <w:rsid w:val="00BD0D74"/>
    <w:rsid w:val="00BD1166"/>
    <w:rsid w:val="00BD23F3"/>
    <w:rsid w:val="00BD46E1"/>
    <w:rsid w:val="00BE418E"/>
    <w:rsid w:val="00BE5EFC"/>
    <w:rsid w:val="00C119E9"/>
    <w:rsid w:val="00C137A3"/>
    <w:rsid w:val="00C20015"/>
    <w:rsid w:val="00C243D1"/>
    <w:rsid w:val="00C26F2F"/>
    <w:rsid w:val="00C33EB7"/>
    <w:rsid w:val="00C37F2B"/>
    <w:rsid w:val="00C50470"/>
    <w:rsid w:val="00C605A9"/>
    <w:rsid w:val="00C618AB"/>
    <w:rsid w:val="00C62D6B"/>
    <w:rsid w:val="00C754F6"/>
    <w:rsid w:val="00C77264"/>
    <w:rsid w:val="00C81C08"/>
    <w:rsid w:val="00C90FDF"/>
    <w:rsid w:val="00C91240"/>
    <w:rsid w:val="00C96EFC"/>
    <w:rsid w:val="00CA6D53"/>
    <w:rsid w:val="00CB6E89"/>
    <w:rsid w:val="00CD1562"/>
    <w:rsid w:val="00CD450C"/>
    <w:rsid w:val="00CD4D7B"/>
    <w:rsid w:val="00CD55BD"/>
    <w:rsid w:val="00D0309F"/>
    <w:rsid w:val="00D10180"/>
    <w:rsid w:val="00D177CD"/>
    <w:rsid w:val="00D54596"/>
    <w:rsid w:val="00D64C1B"/>
    <w:rsid w:val="00D72731"/>
    <w:rsid w:val="00D75CA4"/>
    <w:rsid w:val="00D76716"/>
    <w:rsid w:val="00D77DBA"/>
    <w:rsid w:val="00D87B36"/>
    <w:rsid w:val="00D91CDD"/>
    <w:rsid w:val="00D92E9F"/>
    <w:rsid w:val="00DA5CBF"/>
    <w:rsid w:val="00DD0B9B"/>
    <w:rsid w:val="00DE2A1B"/>
    <w:rsid w:val="00DF1242"/>
    <w:rsid w:val="00E01C64"/>
    <w:rsid w:val="00E04FCA"/>
    <w:rsid w:val="00E12B6B"/>
    <w:rsid w:val="00E13CA7"/>
    <w:rsid w:val="00E14AB3"/>
    <w:rsid w:val="00E14DC2"/>
    <w:rsid w:val="00E17749"/>
    <w:rsid w:val="00E215A4"/>
    <w:rsid w:val="00E23848"/>
    <w:rsid w:val="00E3519D"/>
    <w:rsid w:val="00E402C0"/>
    <w:rsid w:val="00E4489D"/>
    <w:rsid w:val="00E44CFF"/>
    <w:rsid w:val="00E53090"/>
    <w:rsid w:val="00E54239"/>
    <w:rsid w:val="00E55DD5"/>
    <w:rsid w:val="00E64BA5"/>
    <w:rsid w:val="00E71AEE"/>
    <w:rsid w:val="00E76D58"/>
    <w:rsid w:val="00E9729E"/>
    <w:rsid w:val="00EA11E8"/>
    <w:rsid w:val="00EB02A2"/>
    <w:rsid w:val="00EC46C6"/>
    <w:rsid w:val="00EC49BA"/>
    <w:rsid w:val="00ED74C0"/>
    <w:rsid w:val="00ED7850"/>
    <w:rsid w:val="00EE28AC"/>
    <w:rsid w:val="00EE33E9"/>
    <w:rsid w:val="00EE4A2C"/>
    <w:rsid w:val="00F01240"/>
    <w:rsid w:val="00F0140A"/>
    <w:rsid w:val="00F02A87"/>
    <w:rsid w:val="00F052F3"/>
    <w:rsid w:val="00F1006B"/>
    <w:rsid w:val="00F15AA7"/>
    <w:rsid w:val="00F23D12"/>
    <w:rsid w:val="00F24617"/>
    <w:rsid w:val="00F55460"/>
    <w:rsid w:val="00F572D7"/>
    <w:rsid w:val="00F575F0"/>
    <w:rsid w:val="00F62190"/>
    <w:rsid w:val="00F86A23"/>
    <w:rsid w:val="00F93F05"/>
    <w:rsid w:val="00F95BF8"/>
    <w:rsid w:val="00FB2656"/>
    <w:rsid w:val="00FB40B8"/>
    <w:rsid w:val="00FB4A66"/>
    <w:rsid w:val="00FB5081"/>
    <w:rsid w:val="00FB55BB"/>
    <w:rsid w:val="00FD129B"/>
    <w:rsid w:val="00FD2C9B"/>
    <w:rsid w:val="00FD5207"/>
    <w:rsid w:val="00FE466A"/>
    <w:rsid w:val="00FE7535"/>
    <w:rsid w:val="00FF2651"/>
    <w:rsid w:val="00FF2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36E7"/>
  <w15:docId w15:val="{0F37FD43-8E15-4223-A654-4C00E53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B4A4D"/>
  </w:style>
  <w:style w:type="paragraph" w:styleId="1">
    <w:name w:val="heading 1"/>
    <w:basedOn w:val="a1"/>
    <w:next w:val="a1"/>
    <w:link w:val="10"/>
    <w:uiPriority w:val="9"/>
    <w:qFormat/>
    <w:rsid w:val="00FB4A66"/>
    <w:pPr>
      <w:keepNext/>
      <w:keepLines/>
      <w:spacing w:before="480" w:after="0"/>
      <w:outlineLvl w:val="0"/>
    </w:pPr>
    <w:rPr>
      <w:b/>
      <w:color w:val="365F91"/>
      <w:sz w:val="28"/>
    </w:rPr>
  </w:style>
  <w:style w:type="paragraph" w:styleId="21">
    <w:name w:val="heading 2"/>
    <w:basedOn w:val="a1"/>
    <w:next w:val="a1"/>
    <w:link w:val="22"/>
    <w:uiPriority w:val="9"/>
    <w:unhideWhenUsed/>
    <w:qFormat/>
    <w:rsid w:val="00FB4A66"/>
    <w:pPr>
      <w:keepNext/>
      <w:keepLines/>
      <w:spacing w:before="200" w:after="0"/>
      <w:outlineLvl w:val="1"/>
    </w:pPr>
    <w:rPr>
      <w:b/>
      <w:color w:val="4F81BD"/>
      <w:sz w:val="26"/>
    </w:rPr>
  </w:style>
  <w:style w:type="paragraph" w:styleId="30">
    <w:name w:val="heading 3"/>
    <w:basedOn w:val="a1"/>
    <w:link w:val="31"/>
    <w:uiPriority w:val="9"/>
    <w:unhideWhenUsed/>
    <w:qFormat/>
    <w:rsid w:val="00FB4A66"/>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rsid w:val="00FB4A66"/>
    <w:pPr>
      <w:keepNext/>
      <w:spacing w:before="240" w:after="60" w:line="240" w:lineRule="auto"/>
      <w:outlineLvl w:val="3"/>
    </w:pPr>
    <w:rPr>
      <w:b/>
      <w:sz w:val="28"/>
    </w:rPr>
  </w:style>
  <w:style w:type="paragraph" w:styleId="51">
    <w:name w:val="heading 5"/>
    <w:basedOn w:val="a1"/>
    <w:next w:val="a1"/>
    <w:link w:val="52"/>
    <w:uiPriority w:val="9"/>
    <w:semiHidden/>
    <w:unhideWhenUsed/>
    <w:qFormat/>
    <w:rsid w:val="00FB4A66"/>
    <w:pPr>
      <w:keepNext/>
      <w:keepLines/>
      <w:spacing w:before="200" w:after="0"/>
      <w:outlineLvl w:val="4"/>
    </w:pPr>
    <w:rPr>
      <w:color w:val="243F60"/>
    </w:rPr>
  </w:style>
  <w:style w:type="paragraph" w:styleId="61">
    <w:name w:val="heading 6"/>
    <w:basedOn w:val="a1"/>
    <w:link w:val="62"/>
    <w:uiPriority w:val="9"/>
    <w:semiHidden/>
    <w:unhideWhenUsed/>
    <w:qFormat/>
    <w:rsid w:val="00FB4A66"/>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rsid w:val="00FB4A66"/>
    <w:pPr>
      <w:spacing w:after="240" w:line="240" w:lineRule="auto"/>
      <w:ind w:left="851"/>
      <w:outlineLvl w:val="6"/>
    </w:pPr>
    <w:rPr>
      <w:rFonts w:ascii="Garamond MT" w:hAnsi="Garamond MT"/>
      <w:sz w:val="24"/>
    </w:rPr>
  </w:style>
  <w:style w:type="paragraph" w:styleId="8">
    <w:name w:val="heading 8"/>
    <w:basedOn w:val="a1"/>
    <w:link w:val="80"/>
    <w:qFormat/>
    <w:rsid w:val="00FB4A66"/>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rsid w:val="00FB4A66"/>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rsid w:val="00FB4A66"/>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rsid w:val="00FB4A66"/>
    <w:pPr>
      <w:spacing w:after="100"/>
      <w:jc w:val="both"/>
    </w:pPr>
    <w:rPr>
      <w:b/>
    </w:rPr>
  </w:style>
  <w:style w:type="paragraph" w:styleId="23">
    <w:name w:val="toc 2"/>
    <w:basedOn w:val="a1"/>
    <w:next w:val="a1"/>
    <w:qFormat/>
    <w:rsid w:val="00FB4A66"/>
    <w:pPr>
      <w:spacing w:after="100"/>
      <w:ind w:left="216"/>
      <w:jc w:val="both"/>
    </w:pPr>
  </w:style>
  <w:style w:type="paragraph" w:styleId="32">
    <w:name w:val="toc 3"/>
    <w:basedOn w:val="a1"/>
    <w:next w:val="a1"/>
    <w:qFormat/>
    <w:rsid w:val="00FB4A66"/>
    <w:pPr>
      <w:spacing w:after="100"/>
      <w:ind w:left="284"/>
    </w:pPr>
  </w:style>
  <w:style w:type="paragraph" w:styleId="a6">
    <w:name w:val="footnote text"/>
    <w:basedOn w:val="a1"/>
    <w:link w:val="a7"/>
    <w:qFormat/>
    <w:rsid w:val="00FB4A66"/>
    <w:pPr>
      <w:spacing w:after="0" w:line="240" w:lineRule="auto"/>
    </w:pPr>
    <w:rPr>
      <w:rFonts w:ascii="Times New Roman" w:hAnsi="Times New Roman"/>
      <w:sz w:val="20"/>
    </w:rPr>
  </w:style>
  <w:style w:type="paragraph" w:styleId="a8">
    <w:name w:val="annotation text"/>
    <w:basedOn w:val="a1"/>
    <w:link w:val="a9"/>
    <w:uiPriority w:val="99"/>
    <w:rsid w:val="00FB4A66"/>
    <w:pPr>
      <w:spacing w:after="0" w:line="240" w:lineRule="auto"/>
    </w:pPr>
    <w:rPr>
      <w:rFonts w:ascii="Times New Roman" w:hAnsi="Times New Roman"/>
      <w:sz w:val="20"/>
    </w:rPr>
  </w:style>
  <w:style w:type="paragraph" w:styleId="aa">
    <w:name w:val="header"/>
    <w:basedOn w:val="a1"/>
    <w:link w:val="ab"/>
    <w:uiPriority w:val="99"/>
    <w:rsid w:val="00FB4A66"/>
    <w:pPr>
      <w:tabs>
        <w:tab w:val="center" w:pos="4677"/>
        <w:tab w:val="right" w:pos="9355"/>
      </w:tabs>
      <w:spacing w:after="0" w:line="240" w:lineRule="auto"/>
    </w:pPr>
  </w:style>
  <w:style w:type="paragraph" w:styleId="ac">
    <w:name w:val="footer"/>
    <w:basedOn w:val="a1"/>
    <w:link w:val="ad"/>
    <w:uiPriority w:val="99"/>
    <w:rsid w:val="00FB4A66"/>
    <w:pPr>
      <w:tabs>
        <w:tab w:val="center" w:pos="4677"/>
        <w:tab w:val="right" w:pos="9355"/>
      </w:tabs>
      <w:spacing w:after="0" w:line="240" w:lineRule="auto"/>
    </w:pPr>
  </w:style>
  <w:style w:type="paragraph" w:styleId="ae">
    <w:name w:val="Title"/>
    <w:basedOn w:val="a1"/>
    <w:link w:val="af"/>
    <w:uiPriority w:val="10"/>
    <w:qFormat/>
    <w:rsid w:val="00FB4A66"/>
    <w:pPr>
      <w:keepNext/>
      <w:spacing w:after="120" w:line="240" w:lineRule="auto"/>
      <w:ind w:right="6"/>
      <w:jc w:val="center"/>
    </w:pPr>
    <w:rPr>
      <w:rFonts w:ascii="Arial" w:hAnsi="Arial"/>
      <w:b/>
      <w:sz w:val="28"/>
    </w:rPr>
  </w:style>
  <w:style w:type="paragraph" w:styleId="24">
    <w:name w:val="Body Text 2"/>
    <w:basedOn w:val="a1"/>
    <w:link w:val="25"/>
    <w:rsid w:val="00FB4A66"/>
    <w:pPr>
      <w:keepNext/>
      <w:spacing w:before="120" w:after="0" w:line="240" w:lineRule="auto"/>
      <w:ind w:right="6"/>
      <w:jc w:val="center"/>
    </w:pPr>
    <w:rPr>
      <w:rFonts w:ascii="Arial" w:hAnsi="Arial"/>
      <w:sz w:val="24"/>
    </w:rPr>
  </w:style>
  <w:style w:type="paragraph" w:styleId="af0">
    <w:name w:val="Balloon Text"/>
    <w:basedOn w:val="a1"/>
    <w:link w:val="af1"/>
    <w:uiPriority w:val="99"/>
    <w:rsid w:val="00FB4A66"/>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qFormat/>
    <w:rsid w:val="00FB4A66"/>
    <w:pPr>
      <w:spacing w:after="0" w:line="240" w:lineRule="auto"/>
    </w:pPr>
    <w:rPr>
      <w:rFonts w:ascii="Times New Roman" w:hAnsi="Times New Roman"/>
    </w:rPr>
  </w:style>
  <w:style w:type="paragraph" w:styleId="af4">
    <w:name w:val="List Paragraph"/>
    <w:aliases w:val="List Paragraph,Абзац списка нумерованный,Абзац с отступом"/>
    <w:basedOn w:val="a1"/>
    <w:link w:val="af5"/>
    <w:uiPriority w:val="34"/>
    <w:qFormat/>
    <w:rsid w:val="00FB4A66"/>
    <w:pPr>
      <w:ind w:left="720"/>
      <w:contextualSpacing/>
    </w:pPr>
  </w:style>
  <w:style w:type="paragraph" w:styleId="af6">
    <w:name w:val="TOC Heading"/>
    <w:basedOn w:val="1"/>
    <w:next w:val="a1"/>
    <w:qFormat/>
    <w:rsid w:val="00FB4A66"/>
  </w:style>
  <w:style w:type="paragraph" w:customStyle="1" w:styleId="26">
    <w:name w:val="Абзац списка2"/>
    <w:basedOn w:val="a1"/>
    <w:rsid w:val="00FB4A66"/>
    <w:pPr>
      <w:spacing w:after="60" w:line="240" w:lineRule="auto"/>
      <w:ind w:left="720"/>
      <w:contextualSpacing/>
      <w:jc w:val="both"/>
    </w:pPr>
    <w:rPr>
      <w:rFonts w:ascii="Times New Roman" w:hAnsi="Times New Roman"/>
      <w:sz w:val="24"/>
    </w:rPr>
  </w:style>
  <w:style w:type="paragraph" w:customStyle="1" w:styleId="Style15">
    <w:name w:val="Style15"/>
    <w:basedOn w:val="a1"/>
    <w:rsid w:val="00FB4A66"/>
    <w:pPr>
      <w:widowControl w:val="0"/>
      <w:spacing w:after="0" w:line="322" w:lineRule="exact"/>
      <w:ind w:firstLine="734"/>
      <w:jc w:val="both"/>
    </w:pPr>
    <w:rPr>
      <w:rFonts w:ascii="Times New Roman" w:hAnsi="Times New Roman"/>
      <w:sz w:val="24"/>
    </w:rPr>
  </w:style>
  <w:style w:type="paragraph" w:customStyle="1" w:styleId="ConsNormal">
    <w:name w:val="ConsNormal"/>
    <w:rsid w:val="00FB4A66"/>
    <w:pPr>
      <w:widowControl w:val="0"/>
      <w:spacing w:after="0" w:line="240" w:lineRule="auto"/>
      <w:ind w:firstLine="720"/>
    </w:pPr>
    <w:rPr>
      <w:rFonts w:ascii="Arial" w:hAnsi="Arial"/>
      <w:sz w:val="20"/>
    </w:rPr>
  </w:style>
  <w:style w:type="paragraph" w:customStyle="1" w:styleId="27">
    <w:name w:val="Без интервала2"/>
    <w:rsid w:val="00FB4A66"/>
    <w:pPr>
      <w:spacing w:after="0" w:line="240" w:lineRule="auto"/>
    </w:pPr>
    <w:rPr>
      <w:rFonts w:ascii="Times New Roman" w:hAnsi="Times New Roman"/>
      <w:sz w:val="24"/>
    </w:rPr>
  </w:style>
  <w:style w:type="paragraph" w:customStyle="1" w:styleId="12">
    <w:name w:val="Стиль1"/>
    <w:basedOn w:val="21"/>
    <w:rsid w:val="00FB4A66"/>
    <w:pPr>
      <w:keepLines w:val="0"/>
      <w:spacing w:before="0" w:line="240" w:lineRule="auto"/>
      <w:ind w:right="-816"/>
    </w:pPr>
    <w:rPr>
      <w:rFonts w:ascii="a_AvanteBs" w:hAnsi="a_AvanteBs"/>
      <w:b w:val="0"/>
      <w:color w:val="auto"/>
      <w:sz w:val="22"/>
    </w:rPr>
  </w:style>
  <w:style w:type="paragraph" w:customStyle="1" w:styleId="Heading">
    <w:name w:val="Heading"/>
    <w:rsid w:val="00FB4A66"/>
    <w:pPr>
      <w:spacing w:after="0" w:line="240" w:lineRule="auto"/>
    </w:pPr>
    <w:rPr>
      <w:rFonts w:ascii="Arial" w:hAnsi="Arial"/>
      <w:b/>
    </w:rPr>
  </w:style>
  <w:style w:type="paragraph" w:customStyle="1" w:styleId="13">
    <w:name w:val="Абзац списка1"/>
    <w:basedOn w:val="a1"/>
    <w:rsid w:val="00FB4A66"/>
    <w:pPr>
      <w:spacing w:after="0" w:line="240" w:lineRule="auto"/>
      <w:ind w:left="720"/>
    </w:pPr>
  </w:style>
  <w:style w:type="paragraph" w:customStyle="1" w:styleId="Normal1">
    <w:name w:val="Normal1"/>
    <w:rsid w:val="00FB4A66"/>
    <w:pPr>
      <w:widowControl w:val="0"/>
      <w:spacing w:after="0" w:line="336" w:lineRule="auto"/>
      <w:ind w:firstLine="20"/>
    </w:pPr>
    <w:rPr>
      <w:rFonts w:ascii="Times New Roman" w:hAnsi="Times New Roman"/>
      <w:sz w:val="20"/>
    </w:rPr>
  </w:style>
  <w:style w:type="paragraph" w:customStyle="1" w:styleId="Body1">
    <w:name w:val="Body 1"/>
    <w:rsid w:val="00FB4A66"/>
    <w:pPr>
      <w:spacing w:after="0" w:line="240" w:lineRule="auto"/>
      <w:outlineLvl w:val="0"/>
    </w:pPr>
    <w:rPr>
      <w:rFonts w:ascii="Times New Roman" w:hAnsi="Times New Roman"/>
      <w:color w:val="000000"/>
      <w:sz w:val="24"/>
    </w:rPr>
  </w:style>
  <w:style w:type="paragraph" w:customStyle="1" w:styleId="FR1">
    <w:name w:val="FR1"/>
    <w:rsid w:val="00FB4A66"/>
    <w:pPr>
      <w:widowControl w:val="0"/>
      <w:spacing w:before="280" w:after="0" w:line="300" w:lineRule="auto"/>
      <w:ind w:firstLine="720"/>
      <w:jc w:val="both"/>
    </w:pPr>
    <w:rPr>
      <w:rFonts w:ascii="Times New Roman" w:hAnsi="Times New Roman"/>
      <w:sz w:val="28"/>
    </w:rPr>
  </w:style>
  <w:style w:type="paragraph" w:customStyle="1" w:styleId="Default">
    <w:name w:val="Default"/>
    <w:rsid w:val="00FB4A66"/>
    <w:pPr>
      <w:spacing w:after="0" w:line="240" w:lineRule="auto"/>
    </w:pPr>
    <w:rPr>
      <w:rFonts w:ascii="Arial" w:hAnsi="Arial"/>
      <w:color w:val="000000"/>
      <w:sz w:val="24"/>
    </w:rPr>
  </w:style>
  <w:style w:type="paragraph" w:customStyle="1" w:styleId="FORMATTEXT">
    <w:name w:val=".FORMATTEXT"/>
    <w:rsid w:val="00FB4A66"/>
    <w:pPr>
      <w:widowControl w:val="0"/>
      <w:spacing w:after="0" w:line="240" w:lineRule="auto"/>
    </w:pPr>
    <w:rPr>
      <w:rFonts w:ascii="Times New Roman" w:hAnsi="Times New Roman"/>
      <w:sz w:val="24"/>
    </w:rPr>
  </w:style>
  <w:style w:type="paragraph" w:styleId="af7">
    <w:name w:val="annotation subject"/>
    <w:basedOn w:val="a8"/>
    <w:next w:val="a8"/>
    <w:link w:val="af8"/>
    <w:uiPriority w:val="99"/>
    <w:rsid w:val="00FB4A66"/>
    <w:pPr>
      <w:spacing w:after="200"/>
    </w:pPr>
    <w:rPr>
      <w:b/>
    </w:rPr>
  </w:style>
  <w:style w:type="paragraph" w:customStyle="1" w:styleId="Style4">
    <w:name w:val="Style4"/>
    <w:basedOn w:val="a1"/>
    <w:rsid w:val="00FB4A66"/>
    <w:pPr>
      <w:widowControl w:val="0"/>
      <w:spacing w:after="0" w:line="322" w:lineRule="exact"/>
      <w:jc w:val="center"/>
    </w:pPr>
    <w:rPr>
      <w:rFonts w:ascii="Times New Roman" w:hAnsi="Times New Roman"/>
      <w:sz w:val="24"/>
    </w:rPr>
  </w:style>
  <w:style w:type="paragraph" w:customStyle="1" w:styleId="Style5">
    <w:name w:val="Style5"/>
    <w:basedOn w:val="a1"/>
    <w:rsid w:val="00FB4A66"/>
    <w:pPr>
      <w:widowControl w:val="0"/>
      <w:spacing w:after="0" w:line="240" w:lineRule="auto"/>
    </w:pPr>
    <w:rPr>
      <w:rFonts w:ascii="Times New Roman" w:hAnsi="Times New Roman"/>
      <w:sz w:val="24"/>
    </w:rPr>
  </w:style>
  <w:style w:type="paragraph" w:customStyle="1" w:styleId="Style6">
    <w:name w:val="Style6"/>
    <w:basedOn w:val="a1"/>
    <w:rsid w:val="00FB4A66"/>
    <w:pPr>
      <w:widowControl w:val="0"/>
      <w:spacing w:after="0" w:line="240" w:lineRule="auto"/>
    </w:pPr>
    <w:rPr>
      <w:rFonts w:ascii="Times New Roman" w:hAnsi="Times New Roman"/>
      <w:sz w:val="24"/>
    </w:rPr>
  </w:style>
  <w:style w:type="paragraph" w:customStyle="1" w:styleId="Style2">
    <w:name w:val="Style2"/>
    <w:basedOn w:val="a1"/>
    <w:rsid w:val="00FB4A66"/>
    <w:pPr>
      <w:widowControl w:val="0"/>
      <w:spacing w:after="0" w:line="278" w:lineRule="exact"/>
      <w:jc w:val="center"/>
    </w:pPr>
    <w:rPr>
      <w:rFonts w:ascii="Times New Roman" w:hAnsi="Times New Roman"/>
      <w:sz w:val="24"/>
    </w:rPr>
  </w:style>
  <w:style w:type="paragraph" w:customStyle="1" w:styleId="33">
    <w:name w:val="Стиль3"/>
    <w:basedOn w:val="28"/>
    <w:link w:val="34"/>
    <w:semiHidden/>
    <w:rsid w:val="00FB4A66"/>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rsid w:val="00FB4A66"/>
    <w:pPr>
      <w:spacing w:after="120" w:line="480" w:lineRule="auto"/>
      <w:ind w:left="283"/>
    </w:pPr>
  </w:style>
  <w:style w:type="paragraph" w:customStyle="1" w:styleId="ConsPlusNormal">
    <w:name w:val="ConsPlusNormal"/>
    <w:rsid w:val="00FB4A66"/>
    <w:pPr>
      <w:widowControl w:val="0"/>
      <w:spacing w:after="0" w:line="240" w:lineRule="auto"/>
      <w:ind w:firstLine="720"/>
    </w:pPr>
    <w:rPr>
      <w:rFonts w:ascii="Arial" w:hAnsi="Arial"/>
      <w:sz w:val="20"/>
    </w:rPr>
  </w:style>
  <w:style w:type="paragraph" w:customStyle="1" w:styleId="Number">
    <w:name w:val="Number"/>
    <w:basedOn w:val="a1"/>
    <w:rsid w:val="00FB4A66"/>
    <w:pPr>
      <w:spacing w:after="120" w:line="240" w:lineRule="auto"/>
      <w:ind w:left="397" w:hanging="397"/>
      <w:jc w:val="both"/>
    </w:pPr>
    <w:rPr>
      <w:rFonts w:ascii="Times New Roman" w:hAnsi="Times New Roman"/>
      <w:sz w:val="24"/>
    </w:rPr>
  </w:style>
  <w:style w:type="paragraph" w:customStyle="1" w:styleId="ConsCell">
    <w:name w:val="ConsCell"/>
    <w:rsid w:val="00FB4A66"/>
    <w:pPr>
      <w:widowControl w:val="0"/>
      <w:suppressAutoHyphens/>
      <w:spacing w:after="0" w:line="240" w:lineRule="auto"/>
      <w:ind w:right="19772"/>
    </w:pPr>
    <w:rPr>
      <w:rFonts w:ascii="Arial" w:hAnsi="Arial"/>
      <w:sz w:val="20"/>
    </w:rPr>
  </w:style>
  <w:style w:type="paragraph" w:customStyle="1" w:styleId="14">
    <w:name w:val="Без интервала1"/>
    <w:rsid w:val="00FB4A66"/>
    <w:pPr>
      <w:spacing w:after="0" w:line="240" w:lineRule="auto"/>
    </w:pPr>
  </w:style>
  <w:style w:type="paragraph" w:styleId="af9">
    <w:name w:val="Revision"/>
    <w:hidden/>
    <w:uiPriority w:val="99"/>
    <w:semiHidden/>
    <w:rsid w:val="00FB4A66"/>
    <w:pPr>
      <w:spacing w:after="0" w:line="240" w:lineRule="auto"/>
    </w:pPr>
  </w:style>
  <w:style w:type="paragraph" w:customStyle="1" w:styleId="afa">
    <w:name w:val="пункт"/>
    <w:basedOn w:val="a1"/>
    <w:link w:val="afb"/>
    <w:qFormat/>
    <w:rsid w:val="00FB4A66"/>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rsid w:val="00FB4A66"/>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rsid w:val="00FB4A66"/>
    <w:pPr>
      <w:spacing w:before="60" w:after="60" w:line="240" w:lineRule="auto"/>
      <w:ind w:firstLine="709"/>
      <w:jc w:val="both"/>
    </w:pPr>
    <w:rPr>
      <w:rFonts w:ascii="Times New Roman" w:hAnsi="Times New Roman"/>
      <w:sz w:val="20"/>
    </w:rPr>
  </w:style>
  <w:style w:type="paragraph" w:customStyle="1" w:styleId="ConsPlusNonformat">
    <w:name w:val="ConsPlusNonformat"/>
    <w:rsid w:val="00FB4A66"/>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rsid w:val="00FB4A66"/>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rsid w:val="00FB4A66"/>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rsid w:val="00FB4A66"/>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rsid w:val="00FB4A66"/>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rsid w:val="00FB4A66"/>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rsid w:val="00FB4A66"/>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rsid w:val="00FB4A66"/>
    <w:pPr>
      <w:spacing w:before="100" w:beforeAutospacing="1" w:after="100" w:afterAutospacing="1" w:line="240" w:lineRule="auto"/>
    </w:pPr>
    <w:rPr>
      <w:rFonts w:ascii="Times New Roman" w:hAnsi="Times New Roman"/>
      <w:sz w:val="24"/>
    </w:rPr>
  </w:style>
  <w:style w:type="paragraph" w:styleId="afe">
    <w:name w:val="Body Text"/>
    <w:basedOn w:val="a1"/>
    <w:link w:val="aff"/>
    <w:rsid w:val="00FB4A66"/>
    <w:pPr>
      <w:spacing w:after="120"/>
    </w:pPr>
  </w:style>
  <w:style w:type="paragraph" w:styleId="aff0">
    <w:name w:val="Body Text Indent"/>
    <w:basedOn w:val="a1"/>
    <w:link w:val="aff1"/>
    <w:uiPriority w:val="99"/>
    <w:rsid w:val="00FB4A66"/>
    <w:pPr>
      <w:spacing w:after="120" w:line="240" w:lineRule="auto"/>
      <w:ind w:left="283"/>
    </w:pPr>
    <w:rPr>
      <w:rFonts w:ascii="Times New Roman" w:hAnsi="Times New Roman"/>
      <w:sz w:val="20"/>
    </w:rPr>
  </w:style>
  <w:style w:type="paragraph" w:styleId="a0">
    <w:name w:val="Normal Indent"/>
    <w:basedOn w:val="a1"/>
    <w:rsid w:val="00FB4A66"/>
    <w:pPr>
      <w:numPr>
        <w:ilvl w:val="1"/>
        <w:numId w:val="9"/>
      </w:numPr>
      <w:spacing w:after="0" w:line="240" w:lineRule="auto"/>
    </w:pPr>
    <w:rPr>
      <w:rFonts w:ascii="Times New Roman" w:hAnsi="Times New Roman"/>
      <w:sz w:val="20"/>
    </w:rPr>
  </w:style>
  <w:style w:type="paragraph" w:styleId="aff2">
    <w:name w:val="Plain Text"/>
    <w:basedOn w:val="a1"/>
    <w:link w:val="aff3"/>
    <w:rsid w:val="00FB4A66"/>
    <w:pPr>
      <w:spacing w:after="0" w:line="240" w:lineRule="auto"/>
    </w:pPr>
    <w:rPr>
      <w:rFonts w:ascii="Courier New" w:hAnsi="Courier New"/>
      <w:sz w:val="20"/>
    </w:rPr>
  </w:style>
  <w:style w:type="paragraph" w:customStyle="1" w:styleId="cmsschl5">
    <w:name w:val="cmsschl5"/>
    <w:basedOn w:val="a1"/>
    <w:rsid w:val="00FB4A66"/>
    <w:pPr>
      <w:numPr>
        <w:ilvl w:val="4"/>
        <w:numId w:val="9"/>
      </w:numPr>
      <w:spacing w:after="240" w:line="240" w:lineRule="auto"/>
    </w:pPr>
    <w:rPr>
      <w:rFonts w:ascii="Times New Roman" w:hAnsi="Times New Roman"/>
    </w:rPr>
  </w:style>
  <w:style w:type="paragraph" w:customStyle="1" w:styleId="Russian1">
    <w:name w:val="Russian 1"/>
    <w:basedOn w:val="a1"/>
    <w:next w:val="afe"/>
    <w:rsid w:val="00FB4A66"/>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rsid w:val="00FB4A66"/>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rsid w:val="00FB4A66"/>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rsid w:val="00FB4A66"/>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rsid w:val="00FB4A66"/>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rsid w:val="00FB4A66"/>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rsid w:val="00FB4A66"/>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rsid w:val="00FB4A66"/>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rsid w:val="00FB4A66"/>
    <w:pPr>
      <w:numPr>
        <w:ilvl w:val="8"/>
        <w:numId w:val="10"/>
      </w:numPr>
      <w:spacing w:after="240" w:line="240" w:lineRule="auto"/>
      <w:outlineLvl w:val="8"/>
    </w:pPr>
    <w:rPr>
      <w:rFonts w:ascii="Times New Roman" w:hAnsi="Times New Roman"/>
      <w:sz w:val="24"/>
    </w:rPr>
  </w:style>
  <w:style w:type="paragraph" w:customStyle="1" w:styleId="ConsNonformat">
    <w:name w:val="ConsNonformat"/>
    <w:rsid w:val="00FB4A66"/>
    <w:pPr>
      <w:widowControl w:val="0"/>
      <w:spacing w:after="0" w:line="240" w:lineRule="auto"/>
      <w:ind w:right="19772"/>
    </w:pPr>
    <w:rPr>
      <w:rFonts w:ascii="Courier New" w:hAnsi="Courier New"/>
      <w:sz w:val="20"/>
    </w:rPr>
  </w:style>
  <w:style w:type="paragraph" w:customStyle="1" w:styleId="Paragraph1">
    <w:name w:val="Paragraph 1"/>
    <w:rsid w:val="00FB4A66"/>
    <w:pPr>
      <w:tabs>
        <w:tab w:val="left" w:pos="-720"/>
      </w:tabs>
      <w:suppressAutoHyphens/>
      <w:spacing w:after="0" w:line="240" w:lineRule="auto"/>
    </w:pPr>
    <w:rPr>
      <w:rFonts w:ascii="CG Times" w:hAnsi="CG Times"/>
    </w:rPr>
  </w:style>
  <w:style w:type="paragraph" w:customStyle="1" w:styleId="txt">
    <w:name w:val="txt"/>
    <w:basedOn w:val="a1"/>
    <w:rsid w:val="00FB4A66"/>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rsid w:val="00FB4A66"/>
    <w:pPr>
      <w:widowControl w:val="0"/>
      <w:spacing w:before="60" w:after="120" w:line="240" w:lineRule="auto"/>
      <w:jc w:val="center"/>
    </w:pPr>
    <w:rPr>
      <w:rFonts w:ascii="Arial" w:hAnsi="Arial"/>
      <w:b/>
      <w:caps/>
      <w:sz w:val="16"/>
    </w:rPr>
  </w:style>
  <w:style w:type="paragraph" w:customStyle="1" w:styleId="En-TteIdentif">
    <w:name w:val="En-Tête Identif."/>
    <w:basedOn w:val="a1"/>
    <w:rsid w:val="00FB4A66"/>
    <w:pPr>
      <w:widowControl w:val="0"/>
      <w:spacing w:after="0" w:line="240" w:lineRule="auto"/>
      <w:jc w:val="center"/>
    </w:pPr>
    <w:rPr>
      <w:rFonts w:ascii="Arial" w:hAnsi="Arial"/>
      <w:sz w:val="16"/>
    </w:rPr>
  </w:style>
  <w:style w:type="paragraph" w:styleId="aff4">
    <w:name w:val="Block Text"/>
    <w:basedOn w:val="a1"/>
    <w:rsid w:val="00FB4A66"/>
    <w:pPr>
      <w:spacing w:after="240" w:line="240" w:lineRule="auto"/>
      <w:ind w:left="1701"/>
    </w:pPr>
    <w:rPr>
      <w:rFonts w:ascii="Times New Roman" w:hAnsi="Times New Roman"/>
    </w:rPr>
  </w:style>
  <w:style w:type="paragraph" w:customStyle="1" w:styleId="msolistparagraph0">
    <w:name w:val="msolistparagraph"/>
    <w:basedOn w:val="a1"/>
    <w:rsid w:val="00FB4A66"/>
    <w:pPr>
      <w:spacing w:after="0" w:line="240" w:lineRule="auto"/>
      <w:ind w:left="720"/>
    </w:pPr>
  </w:style>
  <w:style w:type="paragraph" w:customStyle="1" w:styleId="CMSHeadL3">
    <w:name w:val="CMS Head L3"/>
    <w:basedOn w:val="a1"/>
    <w:rsid w:val="00FB4A66"/>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rsid w:val="00FB4A66"/>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rsid w:val="00FB4A66"/>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rsid w:val="00FB4A66"/>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rsid w:val="00FB4A66"/>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rsid w:val="00FB4A66"/>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rsid w:val="00FB4A66"/>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rsid w:val="00FB4A66"/>
    <w:pPr>
      <w:spacing w:after="240" w:line="240" w:lineRule="auto"/>
      <w:ind w:left="851"/>
      <w:outlineLvl w:val="6"/>
    </w:pPr>
    <w:rPr>
      <w:rFonts w:ascii="Times New Roman" w:hAnsi="Times New Roman"/>
    </w:rPr>
  </w:style>
  <w:style w:type="paragraph" w:customStyle="1" w:styleId="CMSHeadL8">
    <w:name w:val="CMS Head L8"/>
    <w:basedOn w:val="a1"/>
    <w:rsid w:val="00FB4A66"/>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rsid w:val="00FB4A66"/>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rsid w:val="00FB4A66"/>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rsid w:val="00FB4A66"/>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rsid w:val="00FB4A66"/>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rsid w:val="00FB4A66"/>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rsid w:val="00FB4A66"/>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rsid w:val="00FB4A66"/>
    <w:pPr>
      <w:spacing w:after="240" w:line="240" w:lineRule="auto"/>
      <w:ind w:left="850"/>
      <w:outlineLvl w:val="6"/>
    </w:pPr>
    <w:rPr>
      <w:rFonts w:ascii="Times New Roman" w:hAnsi="Times New Roman"/>
    </w:rPr>
  </w:style>
  <w:style w:type="paragraph" w:customStyle="1" w:styleId="CMSSchL8">
    <w:name w:val="CMS Sch L8"/>
    <w:basedOn w:val="a1"/>
    <w:rsid w:val="00FB4A66"/>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rsid w:val="00FB4A66"/>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rsid w:val="00FB4A66"/>
    <w:pPr>
      <w:spacing w:after="120" w:line="240" w:lineRule="auto"/>
      <w:jc w:val="both"/>
    </w:pPr>
    <w:rPr>
      <w:rFonts w:ascii="Arial" w:hAnsi="Arial"/>
      <w:sz w:val="24"/>
    </w:rPr>
  </w:style>
  <w:style w:type="paragraph" w:customStyle="1" w:styleId="para5-6ptsaprs">
    <w:name w:val="para 5 - 6pts après"/>
    <w:basedOn w:val="a1"/>
    <w:rsid w:val="00FB4A66"/>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rsid w:val="00FB4A66"/>
    <w:pPr>
      <w:spacing w:after="240" w:line="260" w:lineRule="atLeast"/>
      <w:jc w:val="both"/>
    </w:pPr>
    <w:rPr>
      <w:rFonts w:ascii="Arial" w:hAnsi="Arial"/>
      <w:sz w:val="20"/>
    </w:rPr>
  </w:style>
  <w:style w:type="paragraph" w:customStyle="1" w:styleId="BodyTextIndent31">
    <w:name w:val="Body Text Indent 31"/>
    <w:basedOn w:val="a1"/>
    <w:rsid w:val="00FB4A66"/>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rsid w:val="00FB4A66"/>
    <w:pPr>
      <w:numPr>
        <w:numId w:val="13"/>
      </w:numPr>
      <w:spacing w:after="0" w:line="260" w:lineRule="atLeast"/>
      <w:jc w:val="both"/>
    </w:pPr>
    <w:rPr>
      <w:rFonts w:ascii="Arial" w:hAnsi="Arial"/>
      <w:sz w:val="20"/>
    </w:rPr>
  </w:style>
  <w:style w:type="paragraph" w:customStyle="1" w:styleId="TableParagraph">
    <w:name w:val="Table Paragraph"/>
    <w:basedOn w:val="a1"/>
    <w:uiPriority w:val="1"/>
    <w:qFormat/>
    <w:rsid w:val="00FB4A66"/>
    <w:pPr>
      <w:widowControl w:val="0"/>
      <w:spacing w:after="0" w:line="288" w:lineRule="exact"/>
      <w:ind w:left="107"/>
    </w:pPr>
    <w:rPr>
      <w:rFonts w:ascii="Segoe UI Light" w:hAnsi="Segoe UI Light"/>
    </w:rPr>
  </w:style>
  <w:style w:type="paragraph" w:customStyle="1" w:styleId="formattext0">
    <w:name w:val="formattext"/>
    <w:basedOn w:val="a1"/>
    <w:uiPriority w:val="99"/>
    <w:rsid w:val="00FB4A66"/>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rsid w:val="00FB4A66"/>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rsid w:val="00FB4A66"/>
    <w:pPr>
      <w:spacing w:after="0" w:line="240" w:lineRule="auto"/>
      <w:ind w:firstLine="851"/>
      <w:jc w:val="both"/>
    </w:pPr>
    <w:rPr>
      <w:rFonts w:ascii="Times New Roman" w:hAnsi="Times New Roman"/>
      <w:sz w:val="26"/>
    </w:rPr>
  </w:style>
  <w:style w:type="character" w:styleId="aff9">
    <w:name w:val="line number"/>
    <w:basedOn w:val="a2"/>
    <w:semiHidden/>
    <w:rsid w:val="00FB4A66"/>
  </w:style>
  <w:style w:type="character" w:styleId="affa">
    <w:name w:val="Hyperlink"/>
    <w:basedOn w:val="a2"/>
    <w:uiPriority w:val="99"/>
    <w:rsid w:val="00FB4A66"/>
    <w:rPr>
      <w:color w:val="0000FF"/>
      <w:u w:val="single"/>
    </w:rPr>
  </w:style>
  <w:style w:type="character" w:customStyle="1" w:styleId="10">
    <w:name w:val="Заголовок 1 Знак"/>
    <w:basedOn w:val="a2"/>
    <w:link w:val="1"/>
    <w:uiPriority w:val="9"/>
    <w:rsid w:val="00FB4A66"/>
    <w:rPr>
      <w:b/>
      <w:color w:val="365F91"/>
      <w:sz w:val="28"/>
    </w:rPr>
  </w:style>
  <w:style w:type="character" w:customStyle="1" w:styleId="22">
    <w:name w:val="Заголовок 2 Знак"/>
    <w:basedOn w:val="a2"/>
    <w:link w:val="21"/>
    <w:uiPriority w:val="9"/>
    <w:rsid w:val="00FB4A66"/>
    <w:rPr>
      <w:b/>
      <w:color w:val="4F81BD"/>
      <w:sz w:val="26"/>
    </w:rPr>
  </w:style>
  <w:style w:type="character" w:customStyle="1" w:styleId="52">
    <w:name w:val="Заголовок 5 Знак"/>
    <w:basedOn w:val="a2"/>
    <w:link w:val="51"/>
    <w:rsid w:val="00FB4A66"/>
    <w:rPr>
      <w:color w:val="243F60"/>
    </w:rPr>
  </w:style>
  <w:style w:type="character" w:styleId="affb">
    <w:name w:val="FollowedHyperlink"/>
    <w:basedOn w:val="a2"/>
    <w:uiPriority w:val="99"/>
    <w:semiHidden/>
    <w:rsid w:val="00FB4A66"/>
    <w:rPr>
      <w:color w:val="800080"/>
      <w:u w:val="single"/>
    </w:rPr>
  </w:style>
  <w:style w:type="character" w:customStyle="1" w:styleId="a7">
    <w:name w:val="Текст сноски Знак"/>
    <w:basedOn w:val="a2"/>
    <w:link w:val="a6"/>
    <w:rsid w:val="00FB4A66"/>
    <w:rPr>
      <w:rFonts w:ascii="Times New Roman" w:hAnsi="Times New Roman"/>
      <w:sz w:val="20"/>
    </w:rPr>
  </w:style>
  <w:style w:type="character" w:customStyle="1" w:styleId="15">
    <w:name w:val="Текст сноски Знак1"/>
    <w:basedOn w:val="a2"/>
    <w:semiHidden/>
    <w:rsid w:val="00FB4A66"/>
    <w:rPr>
      <w:sz w:val="20"/>
    </w:rPr>
  </w:style>
  <w:style w:type="character" w:customStyle="1" w:styleId="a9">
    <w:name w:val="Текст примечания Знак"/>
    <w:basedOn w:val="a2"/>
    <w:link w:val="a8"/>
    <w:uiPriority w:val="99"/>
    <w:rsid w:val="00FB4A66"/>
    <w:rPr>
      <w:rFonts w:ascii="Times New Roman" w:hAnsi="Times New Roman"/>
      <w:sz w:val="20"/>
    </w:rPr>
  </w:style>
  <w:style w:type="character" w:customStyle="1" w:styleId="ab">
    <w:name w:val="Верхний колонтитул Знак"/>
    <w:basedOn w:val="a2"/>
    <w:link w:val="aa"/>
    <w:uiPriority w:val="99"/>
    <w:rsid w:val="00FB4A66"/>
  </w:style>
  <w:style w:type="character" w:customStyle="1" w:styleId="ad">
    <w:name w:val="Нижний колонтитул Знак"/>
    <w:basedOn w:val="a2"/>
    <w:link w:val="ac"/>
    <w:uiPriority w:val="99"/>
    <w:rsid w:val="00FB4A66"/>
  </w:style>
  <w:style w:type="character" w:customStyle="1" w:styleId="af">
    <w:name w:val="Заголовок Знак"/>
    <w:basedOn w:val="a2"/>
    <w:link w:val="ae"/>
    <w:rsid w:val="00FB4A66"/>
    <w:rPr>
      <w:rFonts w:ascii="Arial" w:hAnsi="Arial"/>
      <w:b/>
      <w:sz w:val="28"/>
    </w:rPr>
  </w:style>
  <w:style w:type="character" w:customStyle="1" w:styleId="25">
    <w:name w:val="Основной текст 2 Знак"/>
    <w:basedOn w:val="a2"/>
    <w:link w:val="24"/>
    <w:rsid w:val="00FB4A66"/>
    <w:rPr>
      <w:rFonts w:ascii="Arial" w:hAnsi="Arial"/>
      <w:sz w:val="24"/>
    </w:rPr>
  </w:style>
  <w:style w:type="character" w:customStyle="1" w:styleId="af1">
    <w:name w:val="Текст выноски Знак"/>
    <w:basedOn w:val="a2"/>
    <w:link w:val="af0"/>
    <w:uiPriority w:val="99"/>
    <w:rsid w:val="00FB4A66"/>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sid w:val="00FB4A66"/>
    <w:rPr>
      <w:rFonts w:ascii="Times New Roman" w:hAnsi="Times New Roman"/>
    </w:rPr>
  </w:style>
  <w:style w:type="character" w:styleId="affc">
    <w:name w:val="footnote reference"/>
    <w:basedOn w:val="a2"/>
    <w:rsid w:val="00FB4A66"/>
    <w:rPr>
      <w:vertAlign w:val="superscript"/>
    </w:rPr>
  </w:style>
  <w:style w:type="character" w:styleId="affd">
    <w:name w:val="annotation reference"/>
    <w:uiPriority w:val="99"/>
    <w:rsid w:val="00FB4A66"/>
    <w:rPr>
      <w:rFonts w:ascii="Times New Roman" w:hAnsi="Times New Roman"/>
      <w:sz w:val="16"/>
    </w:rPr>
  </w:style>
  <w:style w:type="character" w:customStyle="1" w:styleId="FontStyle87">
    <w:name w:val="Font Style87"/>
    <w:basedOn w:val="a2"/>
    <w:rsid w:val="00FB4A66"/>
    <w:rPr>
      <w:rFonts w:ascii="Times New Roman" w:hAnsi="Times New Roman"/>
      <w:sz w:val="26"/>
    </w:rPr>
  </w:style>
  <w:style w:type="character" w:customStyle="1" w:styleId="FontStyle17">
    <w:name w:val="Font Style17"/>
    <w:rsid w:val="00FB4A66"/>
    <w:rPr>
      <w:rFonts w:ascii="Times New Roman" w:hAnsi="Times New Roman"/>
      <w:color w:val="000000"/>
      <w:sz w:val="26"/>
    </w:rPr>
  </w:style>
  <w:style w:type="character" w:customStyle="1" w:styleId="af8">
    <w:name w:val="Тема примечания Знак"/>
    <w:basedOn w:val="a9"/>
    <w:link w:val="af7"/>
    <w:uiPriority w:val="99"/>
    <w:rsid w:val="00FB4A66"/>
    <w:rPr>
      <w:rFonts w:ascii="Times New Roman" w:hAnsi="Times New Roman"/>
      <w:b/>
      <w:sz w:val="20"/>
    </w:rPr>
  </w:style>
  <w:style w:type="character" w:customStyle="1" w:styleId="FontStyle11">
    <w:name w:val="Font Style11"/>
    <w:basedOn w:val="a2"/>
    <w:rsid w:val="00FB4A66"/>
    <w:rPr>
      <w:rFonts w:ascii="Times New Roman" w:hAnsi="Times New Roman"/>
      <w:sz w:val="22"/>
    </w:rPr>
  </w:style>
  <w:style w:type="character" w:customStyle="1" w:styleId="FontStyle12">
    <w:name w:val="Font Style12"/>
    <w:basedOn w:val="a2"/>
    <w:rsid w:val="00FB4A66"/>
    <w:rPr>
      <w:rFonts w:ascii="Times New Roman" w:hAnsi="Times New Roman"/>
      <w:b/>
      <w:sz w:val="22"/>
    </w:rPr>
  </w:style>
  <w:style w:type="character" w:customStyle="1" w:styleId="34">
    <w:name w:val="Стиль3 Знак"/>
    <w:link w:val="33"/>
    <w:semiHidden/>
    <w:rsid w:val="00FB4A66"/>
    <w:rPr>
      <w:rFonts w:ascii="Arial" w:hAnsi="Arial"/>
      <w:sz w:val="24"/>
    </w:rPr>
  </w:style>
  <w:style w:type="character" w:customStyle="1" w:styleId="29">
    <w:name w:val="Основной текст с отступом 2 Знак"/>
    <w:basedOn w:val="a2"/>
    <w:link w:val="28"/>
    <w:rsid w:val="00FB4A66"/>
  </w:style>
  <w:style w:type="character" w:customStyle="1" w:styleId="af5">
    <w:name w:val="Абзац списка Знак"/>
    <w:aliases w:val="List Paragraph Знак,Абзац списка нумерованный Знак,Абзац с отступом Знак"/>
    <w:link w:val="af4"/>
    <w:uiPriority w:val="34"/>
    <w:rsid w:val="00FB4A66"/>
  </w:style>
  <w:style w:type="character" w:customStyle="1" w:styleId="afb">
    <w:name w:val="пункт Знак"/>
    <w:link w:val="afa"/>
    <w:rsid w:val="00FB4A66"/>
    <w:rPr>
      <w:rFonts w:ascii="Times New Roman" w:hAnsi="Times New Roman"/>
      <w:color w:val="000000"/>
      <w:sz w:val="24"/>
    </w:rPr>
  </w:style>
  <w:style w:type="character" w:customStyle="1" w:styleId="afd">
    <w:name w:val="заголовок Знак"/>
    <w:link w:val="afc"/>
    <w:rsid w:val="00FB4A66"/>
    <w:rPr>
      <w:rFonts w:ascii="Cambria" w:hAnsi="Cambria"/>
      <w:b/>
      <w:sz w:val="24"/>
    </w:rPr>
  </w:style>
  <w:style w:type="character" w:customStyle="1" w:styleId="BS0">
    <w:name w:val="BS Знак"/>
    <w:link w:val="BS"/>
    <w:semiHidden/>
    <w:rsid w:val="00FB4A66"/>
    <w:rPr>
      <w:rFonts w:ascii="Times New Roman" w:hAnsi="Times New Roman"/>
      <w:sz w:val="20"/>
    </w:rPr>
  </w:style>
  <w:style w:type="character" w:styleId="affe">
    <w:name w:val="Placeholder Text"/>
    <w:basedOn w:val="a2"/>
    <w:semiHidden/>
    <w:rsid w:val="00FB4A66"/>
    <w:rPr>
      <w:color w:val="808080"/>
    </w:rPr>
  </w:style>
  <w:style w:type="character" w:styleId="afff">
    <w:name w:val="Strong"/>
    <w:basedOn w:val="a2"/>
    <w:qFormat/>
    <w:rsid w:val="00FB4A66"/>
    <w:rPr>
      <w:b/>
    </w:rPr>
  </w:style>
  <w:style w:type="character" w:customStyle="1" w:styleId="16">
    <w:name w:val="Абзац списка Знак1"/>
    <w:basedOn w:val="a2"/>
    <w:qFormat/>
    <w:rsid w:val="00FB4A66"/>
  </w:style>
  <w:style w:type="character" w:customStyle="1" w:styleId="53">
    <w:name w:val="[Ростех] Текст Подпункта (Уровень 5) Знак"/>
    <w:link w:val="5"/>
    <w:rsid w:val="00FB4A66"/>
    <w:rPr>
      <w:rFonts w:ascii="Proxima Nova ExCn Rg" w:hAnsi="Proxima Nova ExCn Rg"/>
      <w:sz w:val="28"/>
    </w:rPr>
  </w:style>
  <w:style w:type="character" w:customStyle="1" w:styleId="aff">
    <w:name w:val="Основной текст Знак"/>
    <w:basedOn w:val="a2"/>
    <w:link w:val="afe"/>
    <w:rsid w:val="00FB4A66"/>
  </w:style>
  <w:style w:type="character" w:customStyle="1" w:styleId="31">
    <w:name w:val="Заголовок 3 Знак"/>
    <w:basedOn w:val="a2"/>
    <w:link w:val="30"/>
    <w:uiPriority w:val="9"/>
    <w:rsid w:val="00FB4A66"/>
    <w:rPr>
      <w:rFonts w:ascii="Garamond MT" w:hAnsi="Garamond MT"/>
      <w:sz w:val="24"/>
    </w:rPr>
  </w:style>
  <w:style w:type="character" w:customStyle="1" w:styleId="42">
    <w:name w:val="Заголовок 4 Знак"/>
    <w:basedOn w:val="a2"/>
    <w:link w:val="41"/>
    <w:rsid w:val="00FB4A66"/>
    <w:rPr>
      <w:rFonts w:ascii="Calibri" w:hAnsi="Calibri"/>
      <w:b/>
      <w:sz w:val="28"/>
    </w:rPr>
  </w:style>
  <w:style w:type="character" w:customStyle="1" w:styleId="62">
    <w:name w:val="Заголовок 6 Знак"/>
    <w:basedOn w:val="a2"/>
    <w:link w:val="61"/>
    <w:rsid w:val="00FB4A66"/>
    <w:rPr>
      <w:rFonts w:ascii="Garamond MT" w:hAnsi="Garamond MT"/>
      <w:sz w:val="24"/>
    </w:rPr>
  </w:style>
  <w:style w:type="character" w:customStyle="1" w:styleId="70">
    <w:name w:val="Заголовок 7 Знак"/>
    <w:basedOn w:val="a2"/>
    <w:link w:val="7"/>
    <w:rsid w:val="00FB4A66"/>
    <w:rPr>
      <w:rFonts w:ascii="Garamond MT" w:hAnsi="Garamond MT"/>
      <w:sz w:val="24"/>
    </w:rPr>
  </w:style>
  <w:style w:type="character" w:customStyle="1" w:styleId="80">
    <w:name w:val="Заголовок 8 Знак"/>
    <w:basedOn w:val="a2"/>
    <w:link w:val="8"/>
    <w:rsid w:val="00FB4A66"/>
    <w:rPr>
      <w:rFonts w:ascii="Garamond MT" w:hAnsi="Garamond MT"/>
      <w:sz w:val="24"/>
    </w:rPr>
  </w:style>
  <w:style w:type="character" w:customStyle="1" w:styleId="90">
    <w:name w:val="Заголовок 9 Знак"/>
    <w:basedOn w:val="a2"/>
    <w:link w:val="9"/>
    <w:rsid w:val="00FB4A66"/>
    <w:rPr>
      <w:rFonts w:ascii="Garamond MT" w:hAnsi="Garamond MT"/>
      <w:sz w:val="24"/>
    </w:rPr>
  </w:style>
  <w:style w:type="character" w:styleId="afff0">
    <w:name w:val="page number"/>
    <w:rsid w:val="00FB4A66"/>
    <w:rPr>
      <w:sz w:val="24"/>
    </w:rPr>
  </w:style>
  <w:style w:type="character" w:customStyle="1" w:styleId="aff1">
    <w:name w:val="Основной текст с отступом Знак"/>
    <w:basedOn w:val="a2"/>
    <w:link w:val="aff0"/>
    <w:uiPriority w:val="99"/>
    <w:rsid w:val="00FB4A66"/>
    <w:rPr>
      <w:rFonts w:ascii="Times New Roman" w:hAnsi="Times New Roman"/>
      <w:sz w:val="20"/>
    </w:rPr>
  </w:style>
  <w:style w:type="character" w:customStyle="1" w:styleId="aff3">
    <w:name w:val="Текст Знак"/>
    <w:basedOn w:val="a2"/>
    <w:link w:val="aff2"/>
    <w:rsid w:val="00FB4A66"/>
    <w:rPr>
      <w:rFonts w:ascii="Courier New" w:hAnsi="Courier New"/>
      <w:sz w:val="20"/>
    </w:rPr>
  </w:style>
  <w:style w:type="character" w:customStyle="1" w:styleId="hps">
    <w:name w:val="hps"/>
    <w:rsid w:val="00FB4A66"/>
  </w:style>
  <w:style w:type="character" w:customStyle="1" w:styleId="WW8Num23z0">
    <w:name w:val="WW8Num23z0"/>
    <w:rsid w:val="00FB4A66"/>
    <w:rPr>
      <w:rFonts w:ascii="Arial" w:hAnsi="Arial"/>
    </w:rPr>
  </w:style>
  <w:style w:type="character" w:customStyle="1" w:styleId="WW8Num12z3">
    <w:name w:val="WW8Num12z3"/>
    <w:rsid w:val="00FB4A66"/>
    <w:rPr>
      <w:rFonts w:ascii="Symbol" w:hAnsi="Symbol"/>
    </w:rPr>
  </w:style>
  <w:style w:type="character" w:customStyle="1" w:styleId="einr1Char">
    <w:name w:val="einr.1 Char"/>
    <w:link w:val="einr1"/>
    <w:rsid w:val="00FB4A66"/>
    <w:rPr>
      <w:rFonts w:ascii="Arial" w:hAnsi="Arial"/>
      <w:sz w:val="20"/>
    </w:rPr>
  </w:style>
  <w:style w:type="character" w:customStyle="1" w:styleId="aff6">
    <w:name w:val="Подзаголовок Знак"/>
    <w:basedOn w:val="a2"/>
    <w:link w:val="aff5"/>
    <w:rsid w:val="00FB4A66"/>
    <w:rPr>
      <w:rFonts w:ascii="Times New Roman" w:hAnsi="Times New Roman"/>
      <w:sz w:val="24"/>
    </w:rPr>
  </w:style>
  <w:style w:type="character" w:styleId="afff1">
    <w:name w:val="Emphasis"/>
    <w:uiPriority w:val="20"/>
    <w:qFormat/>
    <w:rsid w:val="00FB4A66"/>
    <w:rPr>
      <w:i/>
    </w:rPr>
  </w:style>
  <w:style w:type="character" w:customStyle="1" w:styleId="wmi-callto">
    <w:name w:val="wmi-callto"/>
    <w:rsid w:val="00FB4A66"/>
  </w:style>
  <w:style w:type="character" w:customStyle="1" w:styleId="js-extracted-address">
    <w:name w:val="js-extracted-address"/>
    <w:rsid w:val="00FB4A66"/>
  </w:style>
  <w:style w:type="character" w:customStyle="1" w:styleId="mail-message-map-nobreak">
    <w:name w:val="mail-message-map-nobreak"/>
    <w:rsid w:val="00FB4A66"/>
  </w:style>
  <w:style w:type="character" w:customStyle="1" w:styleId="aff8">
    <w:name w:val="!Основной Знак"/>
    <w:link w:val="aff7"/>
    <w:rsid w:val="00FB4A66"/>
    <w:rPr>
      <w:rFonts w:ascii="Times New Roman" w:hAnsi="Times New Roman"/>
      <w:sz w:val="26"/>
    </w:rPr>
  </w:style>
  <w:style w:type="character" w:customStyle="1" w:styleId="ecattext">
    <w:name w:val="ecattext"/>
    <w:rsid w:val="00FB4A66"/>
  </w:style>
  <w:style w:type="table" w:styleId="17">
    <w:name w:val="Table Simple 1"/>
    <w:basedOn w:val="a3"/>
    <w:rsid w:val="00FB4A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59"/>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rsid w:val="00FB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FB4A66"/>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rsid w:val="00FB4A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rsid w:val="00FB4A66"/>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rsid w:val="00FB4A66"/>
  </w:style>
  <w:style w:type="numbering" w:customStyle="1" w:styleId="2b">
    <w:name w:val="Нет списка2"/>
    <w:rsid w:val="00FB4A66"/>
  </w:style>
  <w:style w:type="numbering" w:customStyle="1" w:styleId="20">
    <w:name w:val="Стиль2"/>
    <w:rsid w:val="00FB4A66"/>
    <w:pPr>
      <w:numPr>
        <w:numId w:val="14"/>
      </w:numPr>
    </w:pPr>
  </w:style>
  <w:style w:type="numbering" w:customStyle="1" w:styleId="4">
    <w:name w:val="Стиль4"/>
    <w:rsid w:val="00FB4A66"/>
    <w:pPr>
      <w:numPr>
        <w:numId w:val="15"/>
      </w:numPr>
    </w:pPr>
  </w:style>
  <w:style w:type="numbering" w:customStyle="1" w:styleId="50">
    <w:name w:val="Стиль5"/>
    <w:rsid w:val="00FB4A66"/>
    <w:pPr>
      <w:numPr>
        <w:numId w:val="16"/>
      </w:numPr>
    </w:pPr>
  </w:style>
  <w:style w:type="numbering" w:customStyle="1" w:styleId="60">
    <w:name w:val="Стиль6"/>
    <w:rsid w:val="00FB4A6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03905737">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41989286">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381906427">
      <w:bodyDiv w:val="1"/>
      <w:marLeft w:val="0"/>
      <w:marRight w:val="0"/>
      <w:marTop w:val="0"/>
      <w:marBottom w:val="0"/>
      <w:divBdr>
        <w:top w:val="none" w:sz="0" w:space="0" w:color="auto"/>
        <w:left w:val="none" w:sz="0" w:space="0" w:color="auto"/>
        <w:bottom w:val="none" w:sz="0" w:space="0" w:color="auto"/>
        <w:right w:val="none" w:sz="0" w:space="0" w:color="auto"/>
      </w:divBdr>
    </w:div>
    <w:div w:id="395738498">
      <w:bodyDiv w:val="1"/>
      <w:marLeft w:val="0"/>
      <w:marRight w:val="0"/>
      <w:marTop w:val="0"/>
      <w:marBottom w:val="0"/>
      <w:divBdr>
        <w:top w:val="none" w:sz="0" w:space="0" w:color="auto"/>
        <w:left w:val="none" w:sz="0" w:space="0" w:color="auto"/>
        <w:bottom w:val="none" w:sz="0" w:space="0" w:color="auto"/>
        <w:right w:val="none" w:sz="0" w:space="0" w:color="auto"/>
      </w:divBdr>
    </w:div>
    <w:div w:id="431123092">
      <w:bodyDiv w:val="1"/>
      <w:marLeft w:val="0"/>
      <w:marRight w:val="0"/>
      <w:marTop w:val="0"/>
      <w:marBottom w:val="0"/>
      <w:divBdr>
        <w:top w:val="none" w:sz="0" w:space="0" w:color="auto"/>
        <w:left w:val="none" w:sz="0" w:space="0" w:color="auto"/>
        <w:bottom w:val="none" w:sz="0" w:space="0" w:color="auto"/>
        <w:right w:val="none" w:sz="0" w:space="0" w:color="auto"/>
      </w:divBdr>
    </w:div>
    <w:div w:id="473452216">
      <w:bodyDiv w:val="1"/>
      <w:marLeft w:val="0"/>
      <w:marRight w:val="0"/>
      <w:marTop w:val="0"/>
      <w:marBottom w:val="0"/>
      <w:divBdr>
        <w:top w:val="none" w:sz="0" w:space="0" w:color="auto"/>
        <w:left w:val="none" w:sz="0" w:space="0" w:color="auto"/>
        <w:bottom w:val="none" w:sz="0" w:space="0" w:color="auto"/>
        <w:right w:val="none" w:sz="0" w:space="0" w:color="auto"/>
      </w:divBdr>
    </w:div>
    <w:div w:id="512182609">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193959283">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 w:id="156463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grp365.ru/reestr?egrp=52:18:0030006:765&amp;ref=b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D9C23-12F9-498C-80A6-71A210CB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62</Pages>
  <Words>22389</Words>
  <Characters>127620</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Утверждаю:</vt:lpstr>
      <vt:lpstr>        ______________</vt:lpstr>
      <vt:lpstr>        "21" декабря 2020 г.</vt:lpstr>
      <vt:lpstr>Содержание</vt:lpstr>
      <vt:lpstr>    3.3.1. Возможность привлечения соисполнителей (субподрядчиков) указана в пункте </vt:lpstr>
    </vt:vector>
  </TitlesOfParts>
  <Company/>
  <LinksUpToDate>false</LinksUpToDate>
  <CharactersWithSpaces>149710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Дмитрий Демин</cp:lastModifiedBy>
  <cp:revision>12</cp:revision>
  <cp:lastPrinted>2020-12-21T20:22:00Z</cp:lastPrinted>
  <dcterms:created xsi:type="dcterms:W3CDTF">2020-12-21T19:51:00Z</dcterms:created>
  <dcterms:modified xsi:type="dcterms:W3CDTF">2020-12-21T20:29:00Z</dcterms:modified>
</cp:coreProperties>
</file>