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08" w:rsidRDefault="008C3608" w:rsidP="008C36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Условия и порядок проведения </w:t>
      </w:r>
    </w:p>
    <w:p w:rsidR="008C3608" w:rsidRPr="004A14F6" w:rsidRDefault="008C3608" w:rsidP="004A14F6">
      <w:pPr>
        <w:pStyle w:val="Default"/>
        <w:spacing w:after="120"/>
        <w:ind w:firstLine="680"/>
        <w:jc w:val="both"/>
      </w:pPr>
    </w:p>
    <w:p w:rsidR="004A14F6" w:rsidRPr="004A14F6" w:rsidRDefault="008C3608" w:rsidP="004A14F6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235BE">
        <w:rPr>
          <w:rFonts w:ascii="Times New Roman" w:hAnsi="Times New Roman" w:cs="Times New Roman"/>
          <w:sz w:val="24"/>
          <w:szCs w:val="24"/>
        </w:rPr>
        <w:t xml:space="preserve">АО "ССЗ "Лотос" объявляет о проведении мониторинга </w:t>
      </w:r>
      <w:r w:rsidR="00F839E9" w:rsidRPr="00F235BE">
        <w:rPr>
          <w:rFonts w:ascii="Times New Roman" w:hAnsi="Times New Roman" w:cs="Times New Roman"/>
          <w:sz w:val="24"/>
          <w:szCs w:val="24"/>
        </w:rPr>
        <w:t xml:space="preserve">в целях расчёта начальной (максимальной) цены товаров, работ, услуг для дальнейшего проведения публичной их закупки и выбора победителя на </w:t>
      </w:r>
      <w:r w:rsidR="00F235BE" w:rsidRPr="00F235BE">
        <w:rPr>
          <w:rFonts w:ascii="Times New Roman" w:hAnsi="Times New Roman" w:cs="Times New Roman"/>
          <w:spacing w:val="-3"/>
          <w:sz w:val="24"/>
          <w:szCs w:val="24"/>
        </w:rPr>
        <w:t xml:space="preserve">поставку </w:t>
      </w:r>
      <w:r w:rsidR="0004070A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3665A6">
        <w:rPr>
          <w:rFonts w:ascii="Times New Roman" w:hAnsi="Times New Roman" w:cs="Times New Roman"/>
          <w:spacing w:val="-3"/>
          <w:sz w:val="24"/>
          <w:szCs w:val="24"/>
        </w:rPr>
        <w:t>омпозитной мебели</w:t>
      </w:r>
      <w:r w:rsidR="0004070A">
        <w:rPr>
          <w:rFonts w:ascii="Times New Roman" w:hAnsi="Times New Roman" w:cs="Times New Roman"/>
          <w:spacing w:val="-3"/>
          <w:sz w:val="24"/>
          <w:szCs w:val="24"/>
        </w:rPr>
        <w:t xml:space="preserve"> д</w:t>
      </w:r>
      <w:r w:rsidR="00F235BE" w:rsidRPr="00F235BE">
        <w:rPr>
          <w:rFonts w:ascii="Times New Roman" w:hAnsi="Times New Roman" w:cs="Times New Roman"/>
          <w:spacing w:val="-3"/>
          <w:sz w:val="24"/>
          <w:szCs w:val="24"/>
        </w:rPr>
        <w:t>ля танкера-</w:t>
      </w:r>
      <w:proofErr w:type="spellStart"/>
      <w:r w:rsidR="00F235BE" w:rsidRPr="00F235BE">
        <w:rPr>
          <w:rFonts w:ascii="Times New Roman" w:hAnsi="Times New Roman" w:cs="Times New Roman"/>
          <w:spacing w:val="-3"/>
          <w:sz w:val="24"/>
          <w:szCs w:val="24"/>
        </w:rPr>
        <w:t>химовоза</w:t>
      </w:r>
      <w:proofErr w:type="spellEnd"/>
      <w:r w:rsidR="00F235BE" w:rsidRPr="00F235BE">
        <w:rPr>
          <w:rFonts w:ascii="Times New Roman" w:hAnsi="Times New Roman" w:cs="Times New Roman"/>
          <w:spacing w:val="-3"/>
          <w:sz w:val="24"/>
          <w:szCs w:val="24"/>
        </w:rPr>
        <w:t xml:space="preserve"> проекта 00216М</w:t>
      </w:r>
      <w:r w:rsidR="004A14F6" w:rsidRPr="004A14F6">
        <w:rPr>
          <w:rFonts w:ascii="Times New Roman" w:hAnsi="Times New Roman" w:cs="Times New Roman"/>
          <w:sz w:val="24"/>
          <w:szCs w:val="24"/>
        </w:rPr>
        <w:t xml:space="preserve"> (строительные</w:t>
      </w:r>
      <w:r w:rsidR="00483C16">
        <w:rPr>
          <w:rFonts w:ascii="Times New Roman" w:hAnsi="Times New Roman" w:cs="Times New Roman"/>
          <w:sz w:val="24"/>
          <w:szCs w:val="24"/>
        </w:rPr>
        <w:t xml:space="preserve"> номера 1, 2), в соответствии с </w:t>
      </w:r>
      <w:r w:rsidR="004A14F6" w:rsidRPr="004A14F6">
        <w:rPr>
          <w:rFonts w:ascii="Times New Roman" w:hAnsi="Times New Roman" w:cs="Times New Roman"/>
          <w:sz w:val="24"/>
          <w:szCs w:val="24"/>
        </w:rPr>
        <w:t>Техническим Заданием.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9702D1">
        <w:t xml:space="preserve">К участию приглашаются </w:t>
      </w:r>
      <w:r w:rsidR="00F839E9" w:rsidRPr="009702D1">
        <w:t>организации</w:t>
      </w:r>
      <w:r w:rsidR="004A14F6">
        <w:t>, име</w:t>
      </w:r>
      <w:bookmarkStart w:id="0" w:name="_GoBack"/>
      <w:bookmarkEnd w:id="0"/>
      <w:r w:rsidR="004A14F6">
        <w:t xml:space="preserve">ющий квалифицированный персонал, </w:t>
      </w:r>
      <w:r w:rsidR="009702D1" w:rsidRPr="009702D1">
        <w:rPr>
          <w:b/>
        </w:rPr>
        <w:t>действующе</w:t>
      </w:r>
      <w:r w:rsidR="009702D1">
        <w:rPr>
          <w:b/>
        </w:rPr>
        <w:t>е свидетельство</w:t>
      </w:r>
      <w:r w:rsidR="009702D1" w:rsidRPr="009702D1">
        <w:rPr>
          <w:b/>
        </w:rPr>
        <w:t xml:space="preserve"> о признании Российским Речным Регистром </w:t>
      </w:r>
      <w:r w:rsidR="00483C16">
        <w:rPr>
          <w:b/>
        </w:rPr>
        <w:t>на поставку</w:t>
      </w:r>
      <w:r w:rsidR="004A14F6">
        <w:rPr>
          <w:b/>
        </w:rPr>
        <w:t xml:space="preserve"> аналогичн</w:t>
      </w:r>
      <w:r w:rsidR="00483C16">
        <w:rPr>
          <w:b/>
        </w:rPr>
        <w:t>ого оборудования</w:t>
      </w:r>
      <w:r w:rsidRPr="009702D1">
        <w:t xml:space="preserve">, способные и готовые </w:t>
      </w:r>
      <w:r w:rsidR="009702D1">
        <w:t>выполнить работы в соответствии с Техническим заданием</w:t>
      </w:r>
      <w:r w:rsidRPr="009702D1">
        <w:t xml:space="preserve">, и не </w:t>
      </w:r>
      <w:r w:rsidRPr="008C3608">
        <w:t xml:space="preserve">находящимися в процессе ликвидации. </w:t>
      </w:r>
    </w:p>
    <w:p w:rsid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Для участия в </w:t>
      </w:r>
      <w:r w:rsidR="009702D1">
        <w:t>процедуре</w:t>
      </w:r>
      <w:r w:rsidRPr="008C3608">
        <w:t xml:space="preserve"> претендент должен представить предложение и дополнительные документы, согласно требованиям настоящей документации, в указанные в Приглашении для участия в </w:t>
      </w:r>
      <w:r>
        <w:t>торговой  процедуре</w:t>
      </w:r>
      <w:r w:rsidRPr="008C3608">
        <w:t xml:space="preserve"> сроки. </w:t>
      </w:r>
    </w:p>
    <w:p w:rsidR="00A60290" w:rsidRPr="00A60290" w:rsidRDefault="00A60290" w:rsidP="008C3608">
      <w:pPr>
        <w:pStyle w:val="Default"/>
        <w:spacing w:after="120"/>
        <w:ind w:firstLine="680"/>
        <w:jc w:val="both"/>
        <w:rPr>
          <w:b/>
          <w:u w:val="single"/>
        </w:rPr>
      </w:pPr>
      <w:r w:rsidRPr="00A60290">
        <w:rPr>
          <w:b/>
          <w:u w:val="single"/>
        </w:rPr>
        <w:t>Заявки подаются по каждому лоту отдельно.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Претендент несет все расходы, связанные с подготовкой и подачей </w:t>
      </w:r>
      <w:r w:rsidR="009702D1">
        <w:t>своего предложения, а О</w:t>
      </w:r>
      <w:r w:rsidRPr="008C3608">
        <w:t xml:space="preserve">рганизатор не отвечает и не имеет обязательств по этим расходам независимо от характера проведения и результатов торгов.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Предложение, полученное организатором по истечении окончательного срока представления предложений, не рассматривается.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Организатор предварительно изучает предложения на предмет их полноты, наличия ошибок в расчетах, всех подписей на документах.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Арифметические ошибки исправляются следующим образом: если существует расхождение между ценой единицы продукции и общей ценой, полученной в результате умножения цены единицы продукции на количество, преимущество будет иметь цена единицы продукции, при этом общая цена будет скорректирована.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В </w:t>
      </w:r>
      <w:proofErr w:type="gramStart"/>
      <w:r w:rsidRPr="008C3608">
        <w:t>случае</w:t>
      </w:r>
      <w:proofErr w:type="gramEnd"/>
      <w:r w:rsidRPr="008C3608">
        <w:t xml:space="preserve"> несогласия претендента с таким исправлением ошибок его предложение отклоняется.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При расхождении между цифрами и словами предпочтение будет отдаваться сумме, выраженной словами.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Организатор оценивает и сопоставляет предложения, которые ранее были определены как по существу отвечающие условиям торгов. </w:t>
      </w:r>
    </w:p>
    <w:p w:rsidR="00172026" w:rsidRPr="008C3608" w:rsidRDefault="003665A6" w:rsidP="008C3608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172026" w:rsidRPr="008C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0"/>
    <w:rsid w:val="0004070A"/>
    <w:rsid w:val="003665A6"/>
    <w:rsid w:val="00483C16"/>
    <w:rsid w:val="004A14F6"/>
    <w:rsid w:val="0088501C"/>
    <w:rsid w:val="00886B6F"/>
    <w:rsid w:val="008C3608"/>
    <w:rsid w:val="009702D1"/>
    <w:rsid w:val="00A60290"/>
    <w:rsid w:val="00EF0DE0"/>
    <w:rsid w:val="00F17F59"/>
    <w:rsid w:val="00F235BE"/>
    <w:rsid w:val="00F839E9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 Алексей Александрович (Alexei Saiganov)</dc:creator>
  <cp:keywords/>
  <dc:description/>
  <cp:lastModifiedBy>Сайганов Алексей Александрович (Alexei Saiganov)</cp:lastModifiedBy>
  <cp:revision>13</cp:revision>
  <dcterms:created xsi:type="dcterms:W3CDTF">2019-03-28T12:44:00Z</dcterms:created>
  <dcterms:modified xsi:type="dcterms:W3CDTF">2019-07-19T12:52:00Z</dcterms:modified>
</cp:coreProperties>
</file>