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6" w:rsidRPr="001F7004" w:rsidRDefault="00861256" w:rsidP="0086125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b/>
          <w:sz w:val="22"/>
          <w:szCs w:val="22"/>
        </w:rPr>
        <w:t>ПРИГЛАШЕНИЕ</w:t>
      </w:r>
    </w:p>
    <w:p w:rsidR="00057AB3" w:rsidRPr="001F7004" w:rsidRDefault="00861256" w:rsidP="00057A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к участию в конкурсных процедурах по </w:t>
      </w:r>
      <w:r w:rsidR="000620D7" w:rsidRPr="001F7004">
        <w:rPr>
          <w:rFonts w:ascii="Times New Roman" w:hAnsi="Times New Roman" w:cs="Times New Roman"/>
          <w:sz w:val="22"/>
          <w:szCs w:val="22"/>
        </w:rPr>
        <w:t xml:space="preserve">диагностике и </w:t>
      </w:r>
      <w:r w:rsidR="00057AB3" w:rsidRPr="001F7004">
        <w:rPr>
          <w:rFonts w:ascii="Times New Roman" w:hAnsi="Times New Roman" w:cs="Times New Roman"/>
          <w:sz w:val="22"/>
          <w:szCs w:val="22"/>
        </w:rPr>
        <w:t>ремонту аксиально поршневых насосов</w:t>
      </w:r>
    </w:p>
    <w:p w:rsidR="00861256" w:rsidRPr="001F7004" w:rsidRDefault="00861256" w:rsidP="008612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61256" w:rsidRPr="001F7004" w:rsidRDefault="00861256" w:rsidP="0086125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b/>
          <w:sz w:val="22"/>
          <w:szCs w:val="22"/>
        </w:rPr>
        <w:t>У</w:t>
      </w:r>
      <w:r w:rsidR="005E58B2" w:rsidRPr="001F7004">
        <w:rPr>
          <w:rFonts w:ascii="Times New Roman" w:hAnsi="Times New Roman" w:cs="Times New Roman"/>
          <w:b/>
          <w:sz w:val="22"/>
          <w:szCs w:val="22"/>
        </w:rPr>
        <w:t>важаемые г</w:t>
      </w:r>
      <w:bookmarkStart w:id="0" w:name="_GoBack"/>
      <w:bookmarkEnd w:id="0"/>
      <w:r w:rsidR="005E58B2" w:rsidRPr="001F7004">
        <w:rPr>
          <w:rFonts w:ascii="Times New Roman" w:hAnsi="Times New Roman" w:cs="Times New Roman"/>
          <w:b/>
          <w:sz w:val="22"/>
          <w:szCs w:val="22"/>
        </w:rPr>
        <w:t>оспода!</w:t>
      </w:r>
    </w:p>
    <w:p w:rsidR="00861256" w:rsidRPr="001F7004" w:rsidRDefault="00861256" w:rsidP="00861256">
      <w:pPr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b/>
          <w:sz w:val="22"/>
          <w:szCs w:val="22"/>
        </w:rPr>
        <w:t>Группа Компаний UNITILE</w:t>
      </w:r>
      <w:r w:rsidRPr="001F7004">
        <w:rPr>
          <w:rFonts w:ascii="Times New Roman" w:hAnsi="Times New Roman" w:cs="Times New Roman"/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</w:t>
      </w:r>
      <w:r w:rsidR="006F1F54" w:rsidRPr="001F7004">
        <w:rPr>
          <w:rFonts w:ascii="Times New Roman" w:hAnsi="Times New Roman" w:cs="Times New Roman"/>
          <w:sz w:val="22"/>
          <w:szCs w:val="22"/>
        </w:rPr>
        <w:t>.</w:t>
      </w:r>
      <w:r w:rsidRPr="001F70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559B" w:rsidRPr="001F7004" w:rsidRDefault="003B311D" w:rsidP="00BC559B">
      <w:pPr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Компания ООО «Шахтинская керамика» входит в структуру </w:t>
      </w:r>
      <w:r w:rsidR="00BC3D6E" w:rsidRPr="001F7004">
        <w:rPr>
          <w:rFonts w:ascii="Times New Roman" w:hAnsi="Times New Roman" w:cs="Times New Roman"/>
          <w:sz w:val="22"/>
          <w:szCs w:val="22"/>
        </w:rPr>
        <w:t xml:space="preserve">Группу Компаний UNITILE </w:t>
      </w:r>
      <w:r w:rsidRPr="001F7004">
        <w:rPr>
          <w:rFonts w:ascii="Times New Roman" w:hAnsi="Times New Roman" w:cs="Times New Roman"/>
          <w:sz w:val="22"/>
          <w:szCs w:val="22"/>
        </w:rPr>
        <w:t>и приглашает Вас к участию</w:t>
      </w:r>
      <w:r w:rsidR="0004538E" w:rsidRPr="001F7004">
        <w:rPr>
          <w:rFonts w:ascii="Times New Roman" w:hAnsi="Times New Roman" w:cs="Times New Roman"/>
          <w:sz w:val="22"/>
          <w:szCs w:val="22"/>
        </w:rPr>
        <w:t xml:space="preserve"> в тендере на оказание услуг по</w:t>
      </w:r>
      <w:r w:rsidR="00BC559B" w:rsidRPr="001F7004">
        <w:rPr>
          <w:rFonts w:ascii="Times New Roman" w:hAnsi="Times New Roman" w:cs="Times New Roman"/>
          <w:sz w:val="22"/>
          <w:szCs w:val="22"/>
        </w:rPr>
        <w:t xml:space="preserve"> </w:t>
      </w:r>
      <w:r w:rsidR="00993D20" w:rsidRPr="001F7004">
        <w:rPr>
          <w:rFonts w:ascii="Times New Roman" w:hAnsi="Times New Roman" w:cs="Times New Roman"/>
          <w:sz w:val="22"/>
          <w:szCs w:val="22"/>
        </w:rPr>
        <w:t>д</w:t>
      </w:r>
      <w:r w:rsidR="00924A5E" w:rsidRPr="001F7004">
        <w:rPr>
          <w:rFonts w:ascii="Times New Roman" w:hAnsi="Times New Roman" w:cs="Times New Roman"/>
          <w:sz w:val="22"/>
          <w:szCs w:val="22"/>
        </w:rPr>
        <w:t>иагностике и р</w:t>
      </w:r>
      <w:r w:rsidR="00057AB3" w:rsidRPr="001F7004">
        <w:rPr>
          <w:rFonts w:ascii="Times New Roman" w:hAnsi="Times New Roman" w:cs="Times New Roman"/>
          <w:sz w:val="22"/>
          <w:szCs w:val="22"/>
        </w:rPr>
        <w:t xml:space="preserve">емонту </w:t>
      </w:r>
      <w:r w:rsidR="00EB064A" w:rsidRPr="001F7004">
        <w:rPr>
          <w:rFonts w:ascii="Times New Roman" w:hAnsi="Times New Roman" w:cs="Times New Roman"/>
          <w:sz w:val="22"/>
          <w:szCs w:val="22"/>
        </w:rPr>
        <w:t>аксиально-поршневых насосов "</w:t>
      </w:r>
      <w:proofErr w:type="spellStart"/>
      <w:r w:rsidR="00EB064A" w:rsidRPr="001F7004">
        <w:rPr>
          <w:rFonts w:ascii="Times New Roman" w:hAnsi="Times New Roman" w:cs="Times New Roman"/>
          <w:sz w:val="22"/>
          <w:szCs w:val="22"/>
        </w:rPr>
        <w:t>Bosh</w:t>
      </w:r>
      <w:proofErr w:type="spellEnd"/>
      <w:r w:rsidR="00EB064A" w:rsidRPr="001F7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064A" w:rsidRPr="001F7004">
        <w:rPr>
          <w:rFonts w:ascii="Times New Roman" w:hAnsi="Times New Roman" w:cs="Times New Roman"/>
          <w:sz w:val="22"/>
          <w:szCs w:val="22"/>
        </w:rPr>
        <w:t>Rexroth</w:t>
      </w:r>
      <w:proofErr w:type="spellEnd"/>
      <w:r w:rsidR="00EB064A" w:rsidRPr="001F7004">
        <w:rPr>
          <w:rFonts w:ascii="Times New Roman" w:hAnsi="Times New Roman" w:cs="Times New Roman"/>
          <w:sz w:val="22"/>
          <w:szCs w:val="22"/>
        </w:rPr>
        <w:t>"</w:t>
      </w:r>
      <w:r w:rsidR="00BC559B" w:rsidRPr="001F7004">
        <w:rPr>
          <w:rFonts w:ascii="Times New Roman" w:hAnsi="Times New Roman" w:cs="Times New Roman"/>
          <w:sz w:val="22"/>
          <w:szCs w:val="22"/>
        </w:rPr>
        <w:t>:</w:t>
      </w:r>
    </w:p>
    <w:p w:rsidR="006F1F54" w:rsidRPr="001F7004" w:rsidRDefault="00924A5E" w:rsidP="00BC559B">
      <w:pPr>
        <w:pStyle w:val="ae"/>
        <w:numPr>
          <w:ilvl w:val="3"/>
          <w:numId w:val="2"/>
        </w:numPr>
        <w:ind w:left="567" w:firstLine="0"/>
        <w:rPr>
          <w:rFonts w:ascii="Times New Roman" w:hAnsi="Times New Roman"/>
        </w:rPr>
      </w:pPr>
      <w:r w:rsidRPr="001F7004">
        <w:rPr>
          <w:rFonts w:ascii="Times New Roman" w:hAnsi="Times New Roman"/>
        </w:rPr>
        <w:t xml:space="preserve"> </w:t>
      </w:r>
      <w:r w:rsidR="00057AB3" w:rsidRPr="001F7004">
        <w:rPr>
          <w:rFonts w:ascii="Times New Roman" w:hAnsi="Times New Roman"/>
        </w:rPr>
        <w:t>серии А2F O 250/60L-VPB05</w:t>
      </w:r>
      <w:r w:rsidR="006F1F54" w:rsidRPr="001F7004">
        <w:rPr>
          <w:rFonts w:ascii="Times New Roman" w:hAnsi="Times New Roman"/>
        </w:rPr>
        <w:t>;</w:t>
      </w:r>
      <w:r w:rsidR="00057AB3" w:rsidRPr="001F7004">
        <w:rPr>
          <w:rFonts w:ascii="Times New Roman" w:hAnsi="Times New Roman"/>
        </w:rPr>
        <w:t xml:space="preserve"> </w:t>
      </w:r>
    </w:p>
    <w:p w:rsidR="00421EC2" w:rsidRPr="001F7004" w:rsidRDefault="00BC559B" w:rsidP="006F1F54">
      <w:pPr>
        <w:pStyle w:val="ae"/>
        <w:numPr>
          <w:ilvl w:val="3"/>
          <w:numId w:val="2"/>
        </w:numPr>
        <w:ind w:left="567" w:firstLine="0"/>
        <w:rPr>
          <w:rFonts w:ascii="Times New Roman" w:hAnsi="Times New Roman"/>
        </w:rPr>
      </w:pPr>
      <w:r w:rsidRPr="001F7004">
        <w:rPr>
          <w:rFonts w:ascii="Times New Roman" w:hAnsi="Times New Roman"/>
        </w:rPr>
        <w:t xml:space="preserve"> </w:t>
      </w:r>
      <w:r w:rsidR="00924A5E" w:rsidRPr="001F7004">
        <w:rPr>
          <w:rFonts w:ascii="Times New Roman" w:hAnsi="Times New Roman"/>
        </w:rPr>
        <w:t xml:space="preserve">серии </w:t>
      </w:r>
      <w:r w:rsidR="00057AB3" w:rsidRPr="001F7004">
        <w:rPr>
          <w:rFonts w:ascii="Times New Roman" w:hAnsi="Times New Roman"/>
        </w:rPr>
        <w:t>А2F O 250/60R-VPB05</w:t>
      </w:r>
      <w:r w:rsidR="00924A5E" w:rsidRPr="001F7004">
        <w:rPr>
          <w:rFonts w:ascii="Times New Roman" w:hAnsi="Times New Roman"/>
        </w:rPr>
        <w:t>;</w:t>
      </w:r>
    </w:p>
    <w:p w:rsidR="00ED4699" w:rsidRPr="001F7004" w:rsidRDefault="00BC559B" w:rsidP="00ED4699">
      <w:pPr>
        <w:pStyle w:val="ae"/>
        <w:numPr>
          <w:ilvl w:val="3"/>
          <w:numId w:val="2"/>
        </w:numPr>
        <w:ind w:left="567" w:firstLine="0"/>
        <w:rPr>
          <w:rFonts w:ascii="Times New Roman" w:hAnsi="Times New Roman"/>
        </w:rPr>
      </w:pPr>
      <w:r w:rsidRPr="001F7004">
        <w:rPr>
          <w:rFonts w:ascii="Times New Roman" w:hAnsi="Times New Roman"/>
        </w:rPr>
        <w:t xml:space="preserve"> </w:t>
      </w:r>
      <w:r w:rsidR="00924A5E" w:rsidRPr="001F7004">
        <w:rPr>
          <w:rFonts w:ascii="Times New Roman" w:hAnsi="Times New Roman"/>
        </w:rPr>
        <w:t>серии 2</w:t>
      </w:r>
      <w:r w:rsidR="00924A5E" w:rsidRPr="001F7004">
        <w:rPr>
          <w:rFonts w:ascii="Times New Roman" w:hAnsi="Times New Roman"/>
          <w:lang w:val="en-US"/>
        </w:rPr>
        <w:t>AFO</w:t>
      </w:r>
      <w:r w:rsidR="00924A5E" w:rsidRPr="001F7004">
        <w:rPr>
          <w:rFonts w:ascii="Times New Roman" w:hAnsi="Times New Roman"/>
        </w:rPr>
        <w:t xml:space="preserve"> 180/61</w:t>
      </w:r>
      <w:r w:rsidR="00924A5E" w:rsidRPr="001F7004">
        <w:rPr>
          <w:rFonts w:ascii="Times New Roman" w:hAnsi="Times New Roman"/>
          <w:lang w:val="en-US"/>
        </w:rPr>
        <w:t>L</w:t>
      </w:r>
      <w:r w:rsidR="00924A5E" w:rsidRPr="001F7004">
        <w:rPr>
          <w:rFonts w:ascii="Times New Roman" w:hAnsi="Times New Roman"/>
        </w:rPr>
        <w:t>-</w:t>
      </w:r>
      <w:r w:rsidR="00924A5E" w:rsidRPr="001F7004">
        <w:rPr>
          <w:rFonts w:ascii="Times New Roman" w:hAnsi="Times New Roman"/>
          <w:lang w:val="en-US"/>
        </w:rPr>
        <w:t>VBB</w:t>
      </w:r>
      <w:r w:rsidR="00924A5E" w:rsidRPr="001F7004">
        <w:rPr>
          <w:rFonts w:ascii="Times New Roman" w:hAnsi="Times New Roman"/>
        </w:rPr>
        <w:t>05.</w:t>
      </w:r>
    </w:p>
    <w:p w:rsidR="0009185A" w:rsidRPr="001F7004" w:rsidRDefault="0009185A" w:rsidP="000918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b/>
          <w:sz w:val="22"/>
          <w:szCs w:val="22"/>
        </w:rPr>
        <w:t>О</w:t>
      </w:r>
      <w:r w:rsidR="005E58B2" w:rsidRPr="001F7004">
        <w:rPr>
          <w:rFonts w:ascii="Times New Roman" w:hAnsi="Times New Roman" w:cs="Times New Roman"/>
          <w:b/>
          <w:sz w:val="22"/>
          <w:szCs w:val="22"/>
        </w:rPr>
        <w:t>сновные технико-экономические показатели:</w:t>
      </w:r>
    </w:p>
    <w:p w:rsidR="00EE7359" w:rsidRPr="001F7004" w:rsidRDefault="00EE7359" w:rsidP="00EE7359">
      <w:pPr>
        <w:pStyle w:val="ae"/>
        <w:ind w:left="0"/>
        <w:rPr>
          <w:rFonts w:ascii="Times New Roman" w:hAnsi="Times New Roman"/>
        </w:rPr>
      </w:pPr>
      <w:r w:rsidRPr="001F7004">
        <w:rPr>
          <w:rFonts w:ascii="Times New Roman" w:hAnsi="Times New Roman"/>
        </w:rPr>
        <w:t>Предположительное количество ремонтируемых насосов в год – 6 шт. Работы выполняются по заявкам заказчика, минимальная партия - 1 шт.</w:t>
      </w:r>
    </w:p>
    <w:p w:rsidR="00EE7359" w:rsidRPr="001F7004" w:rsidRDefault="00EE7359" w:rsidP="00EE73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b/>
          <w:sz w:val="22"/>
          <w:szCs w:val="22"/>
        </w:rPr>
        <w:t>Требования к выполнению работ:</w:t>
      </w:r>
    </w:p>
    <w:p w:rsidR="00096E5B" w:rsidRPr="001F7004" w:rsidRDefault="00EE7359" w:rsidP="00096E5B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1. </w:t>
      </w:r>
      <w:r w:rsidR="00096E5B" w:rsidRPr="001F7004">
        <w:rPr>
          <w:rFonts w:ascii="Times New Roman" w:hAnsi="Times New Roman" w:cs="Times New Roman"/>
          <w:sz w:val="22"/>
          <w:szCs w:val="22"/>
        </w:rPr>
        <w:t xml:space="preserve">По результатам диагностики </w:t>
      </w:r>
      <w:r w:rsidRPr="001F7004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096E5B" w:rsidRPr="001F7004">
        <w:rPr>
          <w:rFonts w:ascii="Times New Roman" w:hAnsi="Times New Roman" w:cs="Times New Roman"/>
          <w:sz w:val="22"/>
          <w:szCs w:val="22"/>
        </w:rPr>
        <w:t>предоставл</w:t>
      </w:r>
      <w:r w:rsidRPr="001F7004">
        <w:rPr>
          <w:rFonts w:ascii="Times New Roman" w:hAnsi="Times New Roman" w:cs="Times New Roman"/>
          <w:sz w:val="22"/>
          <w:szCs w:val="22"/>
        </w:rPr>
        <w:t>яет</w:t>
      </w:r>
      <w:r w:rsidR="00096E5B" w:rsidRPr="001F7004">
        <w:rPr>
          <w:rFonts w:ascii="Times New Roman" w:hAnsi="Times New Roman" w:cs="Times New Roman"/>
          <w:sz w:val="22"/>
          <w:szCs w:val="22"/>
        </w:rPr>
        <w:t xml:space="preserve"> дефектн</w:t>
      </w:r>
      <w:r w:rsidRPr="001F7004">
        <w:rPr>
          <w:rFonts w:ascii="Times New Roman" w:hAnsi="Times New Roman" w:cs="Times New Roman"/>
          <w:sz w:val="22"/>
          <w:szCs w:val="22"/>
        </w:rPr>
        <w:t>ый</w:t>
      </w:r>
      <w:r w:rsidR="00096E5B" w:rsidRPr="001F7004">
        <w:rPr>
          <w:rFonts w:ascii="Times New Roman" w:hAnsi="Times New Roman" w:cs="Times New Roman"/>
          <w:sz w:val="22"/>
          <w:szCs w:val="22"/>
        </w:rPr>
        <w:t xml:space="preserve"> акт</w:t>
      </w:r>
      <w:r w:rsidR="00993D20" w:rsidRPr="001F7004">
        <w:rPr>
          <w:rFonts w:ascii="Times New Roman" w:hAnsi="Times New Roman" w:cs="Times New Roman"/>
          <w:sz w:val="22"/>
          <w:szCs w:val="22"/>
        </w:rPr>
        <w:t xml:space="preserve"> с указанием стоимости работ</w:t>
      </w:r>
      <w:r w:rsidRPr="001F7004">
        <w:rPr>
          <w:rFonts w:ascii="Times New Roman" w:hAnsi="Times New Roman" w:cs="Times New Roman"/>
          <w:sz w:val="22"/>
          <w:szCs w:val="22"/>
        </w:rPr>
        <w:t xml:space="preserve"> по восстановлению насоса. З</w:t>
      </w:r>
      <w:r w:rsidR="00DF5AD9" w:rsidRPr="001F7004">
        <w:rPr>
          <w:rFonts w:ascii="Times New Roman" w:hAnsi="Times New Roman" w:cs="Times New Roman"/>
          <w:sz w:val="22"/>
          <w:szCs w:val="22"/>
        </w:rPr>
        <w:t xml:space="preserve">аказчик в праве отказаться от </w:t>
      </w:r>
      <w:r w:rsidR="00993D20" w:rsidRPr="001F7004">
        <w:rPr>
          <w:rFonts w:ascii="Times New Roman" w:hAnsi="Times New Roman" w:cs="Times New Roman"/>
          <w:sz w:val="22"/>
          <w:szCs w:val="22"/>
        </w:rPr>
        <w:t>продолжения</w:t>
      </w:r>
      <w:r w:rsidRPr="001F7004">
        <w:rPr>
          <w:rFonts w:ascii="Times New Roman" w:hAnsi="Times New Roman" w:cs="Times New Roman"/>
          <w:sz w:val="22"/>
          <w:szCs w:val="22"/>
        </w:rPr>
        <w:t xml:space="preserve"> работ по результатам рассмотрения дефектного акта</w:t>
      </w:r>
      <w:r w:rsidR="00096E5B" w:rsidRPr="001F7004">
        <w:rPr>
          <w:rFonts w:ascii="Times New Roman" w:hAnsi="Times New Roman" w:cs="Times New Roman"/>
          <w:sz w:val="22"/>
          <w:szCs w:val="22"/>
        </w:rPr>
        <w:t>.</w:t>
      </w:r>
    </w:p>
    <w:p w:rsidR="00924A5E" w:rsidRPr="001F7004" w:rsidRDefault="00EE7359" w:rsidP="00924A5E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2. При ремонте выполняется в</w:t>
      </w:r>
      <w:r w:rsidR="00924A5E" w:rsidRPr="001F7004">
        <w:rPr>
          <w:rFonts w:ascii="Times New Roman" w:hAnsi="Times New Roman" w:cs="Times New Roman"/>
          <w:sz w:val="22"/>
          <w:szCs w:val="22"/>
        </w:rPr>
        <w:t xml:space="preserve">осстановление всех рабочих </w:t>
      </w:r>
      <w:r w:rsidRPr="001F7004">
        <w:rPr>
          <w:rFonts w:ascii="Times New Roman" w:hAnsi="Times New Roman" w:cs="Times New Roman"/>
          <w:sz w:val="22"/>
          <w:szCs w:val="22"/>
        </w:rPr>
        <w:t>характеристик</w:t>
      </w:r>
      <w:r w:rsidR="00924A5E" w:rsidRPr="001F7004">
        <w:rPr>
          <w:rFonts w:ascii="Times New Roman" w:hAnsi="Times New Roman" w:cs="Times New Roman"/>
          <w:sz w:val="22"/>
          <w:szCs w:val="22"/>
        </w:rPr>
        <w:t xml:space="preserve"> насос</w:t>
      </w:r>
      <w:r w:rsidRPr="001F7004">
        <w:rPr>
          <w:rFonts w:ascii="Times New Roman" w:hAnsi="Times New Roman" w:cs="Times New Roman"/>
          <w:sz w:val="22"/>
          <w:szCs w:val="22"/>
        </w:rPr>
        <w:t>а</w:t>
      </w:r>
      <w:r w:rsidR="00924A5E" w:rsidRPr="001F7004">
        <w:rPr>
          <w:rFonts w:ascii="Times New Roman" w:hAnsi="Times New Roman" w:cs="Times New Roman"/>
          <w:sz w:val="22"/>
          <w:szCs w:val="22"/>
        </w:rPr>
        <w:t xml:space="preserve"> до </w:t>
      </w:r>
      <w:r w:rsidRPr="001F7004">
        <w:rPr>
          <w:rFonts w:ascii="Times New Roman" w:hAnsi="Times New Roman" w:cs="Times New Roman"/>
          <w:sz w:val="22"/>
          <w:szCs w:val="22"/>
        </w:rPr>
        <w:t xml:space="preserve">уровня </w:t>
      </w:r>
      <w:r w:rsidR="00924A5E" w:rsidRPr="001F7004">
        <w:rPr>
          <w:rFonts w:ascii="Times New Roman" w:hAnsi="Times New Roman" w:cs="Times New Roman"/>
          <w:sz w:val="22"/>
          <w:szCs w:val="22"/>
        </w:rPr>
        <w:t>заводских</w:t>
      </w:r>
      <w:r w:rsidRPr="001F7004">
        <w:rPr>
          <w:rFonts w:ascii="Times New Roman" w:hAnsi="Times New Roman" w:cs="Times New Roman"/>
          <w:sz w:val="22"/>
          <w:szCs w:val="22"/>
        </w:rPr>
        <w:t>,</w:t>
      </w:r>
      <w:r w:rsidR="00993D20" w:rsidRPr="001F7004">
        <w:rPr>
          <w:rFonts w:ascii="Times New Roman" w:hAnsi="Times New Roman" w:cs="Times New Roman"/>
          <w:sz w:val="22"/>
          <w:szCs w:val="22"/>
        </w:rPr>
        <w:t xml:space="preserve"> с документальным подтверждением номинальных </w:t>
      </w:r>
      <w:r w:rsidRPr="001F7004">
        <w:rPr>
          <w:rFonts w:ascii="Times New Roman" w:hAnsi="Times New Roman" w:cs="Times New Roman"/>
          <w:sz w:val="22"/>
          <w:szCs w:val="22"/>
        </w:rPr>
        <w:t>параметров</w:t>
      </w:r>
      <w:r w:rsidR="00993D20" w:rsidRPr="001F7004">
        <w:rPr>
          <w:rFonts w:ascii="Times New Roman" w:hAnsi="Times New Roman" w:cs="Times New Roman"/>
          <w:sz w:val="22"/>
          <w:szCs w:val="22"/>
        </w:rPr>
        <w:t>.</w:t>
      </w:r>
    </w:p>
    <w:p w:rsidR="00096E5B" w:rsidRPr="001F7004" w:rsidRDefault="00EE7359" w:rsidP="00096E5B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3. </w:t>
      </w:r>
      <w:r w:rsidR="00096E5B" w:rsidRPr="001F7004">
        <w:rPr>
          <w:rFonts w:ascii="Times New Roman" w:hAnsi="Times New Roman" w:cs="Times New Roman"/>
          <w:sz w:val="22"/>
          <w:szCs w:val="22"/>
        </w:rPr>
        <w:t xml:space="preserve">Все </w:t>
      </w:r>
      <w:r w:rsidRPr="001F7004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096E5B" w:rsidRPr="001F7004">
        <w:rPr>
          <w:rFonts w:ascii="Times New Roman" w:hAnsi="Times New Roman" w:cs="Times New Roman"/>
          <w:sz w:val="22"/>
          <w:szCs w:val="22"/>
        </w:rPr>
        <w:t xml:space="preserve">материалы для выполнения ремонта, предоставляет </w:t>
      </w:r>
      <w:r w:rsidRPr="001F7004">
        <w:rPr>
          <w:rFonts w:ascii="Times New Roman" w:hAnsi="Times New Roman" w:cs="Times New Roman"/>
          <w:sz w:val="22"/>
          <w:szCs w:val="22"/>
        </w:rPr>
        <w:t>И</w:t>
      </w:r>
      <w:r w:rsidR="00096E5B" w:rsidRPr="001F7004">
        <w:rPr>
          <w:rFonts w:ascii="Times New Roman" w:hAnsi="Times New Roman" w:cs="Times New Roman"/>
          <w:sz w:val="22"/>
          <w:szCs w:val="22"/>
        </w:rPr>
        <w:t>сполнитель.</w:t>
      </w:r>
    </w:p>
    <w:p w:rsidR="00EE7359" w:rsidRPr="001F7004" w:rsidRDefault="00EE7359" w:rsidP="00096E5B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4. </w:t>
      </w:r>
      <w:r w:rsidR="009357DA" w:rsidRPr="001F7004">
        <w:rPr>
          <w:rFonts w:ascii="Times New Roman" w:hAnsi="Times New Roman" w:cs="Times New Roman"/>
          <w:sz w:val="22"/>
          <w:szCs w:val="22"/>
        </w:rPr>
        <w:t>Рассматривается д</w:t>
      </w:r>
      <w:r w:rsidRPr="001F7004">
        <w:rPr>
          <w:rFonts w:ascii="Times New Roman" w:hAnsi="Times New Roman" w:cs="Times New Roman"/>
          <w:sz w:val="22"/>
          <w:szCs w:val="22"/>
        </w:rPr>
        <w:t>оставка</w:t>
      </w:r>
      <w:r w:rsidR="009357DA" w:rsidRPr="001F7004">
        <w:rPr>
          <w:rFonts w:ascii="Times New Roman" w:hAnsi="Times New Roman" w:cs="Times New Roman"/>
          <w:sz w:val="22"/>
          <w:szCs w:val="22"/>
        </w:rPr>
        <w:t xml:space="preserve"> оборудования в ремонт и обратно в рамках одного договора.</w:t>
      </w:r>
      <w:r w:rsidRPr="001F70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A1A" w:rsidRPr="001F7004" w:rsidRDefault="00224A1A" w:rsidP="00096E5B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5. Максимальная возможная отсрочка платежа от даты подписания акта выполненных работ.</w:t>
      </w:r>
    </w:p>
    <w:p w:rsidR="005057B9" w:rsidRPr="001F7004" w:rsidRDefault="005057B9" w:rsidP="00096E5B">
      <w:pPr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6. Предоставление гарантии на отремонтированное изделие не менее 12 мес.</w:t>
      </w:r>
    </w:p>
    <w:p w:rsidR="005E58B2" w:rsidRPr="001F7004" w:rsidRDefault="005E58B2" w:rsidP="005E58B2">
      <w:pPr>
        <w:rPr>
          <w:rFonts w:ascii="Times New Roman" w:hAnsi="Times New Roman" w:cs="Times New Roman"/>
          <w:sz w:val="22"/>
          <w:szCs w:val="22"/>
        </w:rPr>
      </w:pPr>
    </w:p>
    <w:p w:rsidR="003B311D" w:rsidRPr="001F7004" w:rsidRDefault="003B311D" w:rsidP="003B311D">
      <w:pPr>
        <w:pStyle w:val="ae"/>
        <w:ind w:left="0"/>
        <w:jc w:val="center"/>
        <w:rPr>
          <w:rFonts w:ascii="Times New Roman" w:hAnsi="Times New Roman"/>
          <w:b/>
        </w:rPr>
      </w:pPr>
      <w:r w:rsidRPr="001F7004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10073" w:type="dxa"/>
        <w:tblLook w:val="04A0" w:firstRow="1" w:lastRow="0" w:firstColumn="1" w:lastColumn="0" w:noHBand="0" w:noVBand="1"/>
      </w:tblPr>
      <w:tblGrid>
        <w:gridCol w:w="2566"/>
        <w:gridCol w:w="7507"/>
      </w:tblGrid>
      <w:tr w:rsidR="00224A1A" w:rsidRPr="001F7004" w:rsidTr="00B75939">
        <w:trPr>
          <w:trHeight w:val="327"/>
        </w:trPr>
        <w:tc>
          <w:tcPr>
            <w:tcW w:w="2566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Стоимость выполнения диагностики</w:t>
            </w:r>
          </w:p>
        </w:tc>
        <w:tc>
          <w:tcPr>
            <w:tcW w:w="7507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Указать стоимость (с указанием НДС) выполнения за единицу по каждой серии на условиях 100% отсрочки платежа, с указанием кол-ва дней</w:t>
            </w:r>
          </w:p>
        </w:tc>
      </w:tr>
      <w:tr w:rsidR="001D4AE1" w:rsidRPr="001F7004" w:rsidTr="00096E5B">
        <w:trPr>
          <w:trHeight w:val="327"/>
        </w:trPr>
        <w:tc>
          <w:tcPr>
            <w:tcW w:w="2566" w:type="dxa"/>
            <w:vAlign w:val="center"/>
          </w:tcPr>
          <w:p w:rsidR="001D4AE1" w:rsidRPr="001F7004" w:rsidRDefault="00CB4333" w:rsidP="000306A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Стоимость выполнения диагностики</w:t>
            </w:r>
          </w:p>
        </w:tc>
        <w:tc>
          <w:tcPr>
            <w:tcW w:w="7507" w:type="dxa"/>
            <w:vAlign w:val="center"/>
          </w:tcPr>
          <w:p w:rsidR="00460188" w:rsidRPr="001F7004" w:rsidRDefault="00E2033F" w:rsidP="00224A1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Указать стоимость</w:t>
            </w:r>
            <w:r w:rsidR="000749D6" w:rsidRPr="001F7004">
              <w:rPr>
                <w:rFonts w:ascii="Times New Roman" w:hAnsi="Times New Roman"/>
              </w:rPr>
              <w:t xml:space="preserve"> (с у</w:t>
            </w:r>
            <w:r w:rsidR="009357DA" w:rsidRPr="001F7004">
              <w:rPr>
                <w:rFonts w:ascii="Times New Roman" w:hAnsi="Times New Roman"/>
              </w:rPr>
              <w:t>казанием</w:t>
            </w:r>
            <w:r w:rsidR="000749D6" w:rsidRPr="001F7004">
              <w:rPr>
                <w:rFonts w:ascii="Times New Roman" w:hAnsi="Times New Roman"/>
              </w:rPr>
              <w:t xml:space="preserve"> НДС)</w:t>
            </w:r>
            <w:r w:rsidRPr="001F7004">
              <w:rPr>
                <w:rFonts w:ascii="Times New Roman" w:hAnsi="Times New Roman"/>
              </w:rPr>
              <w:t xml:space="preserve"> выполнения </w:t>
            </w:r>
            <w:r w:rsidR="00CB4333" w:rsidRPr="001F7004">
              <w:rPr>
                <w:rFonts w:ascii="Times New Roman" w:hAnsi="Times New Roman"/>
              </w:rPr>
              <w:t>за единицу</w:t>
            </w:r>
            <w:r w:rsidR="00151906" w:rsidRPr="001F7004">
              <w:rPr>
                <w:rFonts w:ascii="Times New Roman" w:hAnsi="Times New Roman"/>
              </w:rPr>
              <w:t xml:space="preserve"> по каждой серии</w:t>
            </w:r>
            <w:r w:rsidR="00224A1A" w:rsidRPr="001F7004">
              <w:rPr>
                <w:rFonts w:ascii="Times New Roman" w:hAnsi="Times New Roman"/>
              </w:rPr>
              <w:t xml:space="preserve"> на условиях 100% предоплаты</w:t>
            </w:r>
          </w:p>
        </w:tc>
      </w:tr>
      <w:tr w:rsidR="00224A1A" w:rsidRPr="001F7004" w:rsidTr="00B75939">
        <w:trPr>
          <w:trHeight w:val="18"/>
        </w:trPr>
        <w:tc>
          <w:tcPr>
            <w:tcW w:w="2566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Стоимость выполнения работ (разборка, сборка, настройка и испытания на стенде)</w:t>
            </w:r>
          </w:p>
        </w:tc>
        <w:tc>
          <w:tcPr>
            <w:tcW w:w="7507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Указать стоимость (с указанием НДС) выполнения за единицу по каждой серии на условиях 100% отсрочки платежа, с указанием кол-ва дней</w:t>
            </w:r>
          </w:p>
        </w:tc>
      </w:tr>
      <w:tr w:rsidR="00CB4333" w:rsidRPr="001F7004" w:rsidTr="00096E5B">
        <w:trPr>
          <w:trHeight w:val="18"/>
        </w:trPr>
        <w:tc>
          <w:tcPr>
            <w:tcW w:w="2566" w:type="dxa"/>
            <w:vAlign w:val="center"/>
          </w:tcPr>
          <w:p w:rsidR="00CB4333" w:rsidRPr="001F7004" w:rsidRDefault="00CB4333" w:rsidP="00E9678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 xml:space="preserve">Стоимость выполнения </w:t>
            </w:r>
            <w:r w:rsidR="00993D20" w:rsidRPr="001F7004">
              <w:rPr>
                <w:rFonts w:ascii="Times New Roman" w:hAnsi="Times New Roman"/>
              </w:rPr>
              <w:t>работ (разборка, сборка, настройка</w:t>
            </w:r>
            <w:r w:rsidR="00E96781" w:rsidRPr="001F7004">
              <w:rPr>
                <w:rFonts w:ascii="Times New Roman" w:hAnsi="Times New Roman"/>
              </w:rPr>
              <w:t xml:space="preserve"> и испытания на стенде</w:t>
            </w:r>
            <w:r w:rsidR="00993D20" w:rsidRPr="001F7004">
              <w:rPr>
                <w:rFonts w:ascii="Times New Roman" w:hAnsi="Times New Roman"/>
              </w:rPr>
              <w:t>)</w:t>
            </w:r>
          </w:p>
        </w:tc>
        <w:tc>
          <w:tcPr>
            <w:tcW w:w="7507" w:type="dxa"/>
            <w:vAlign w:val="center"/>
          </w:tcPr>
          <w:p w:rsidR="00CB4333" w:rsidRPr="001F7004" w:rsidRDefault="00CB4333" w:rsidP="0059442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 xml:space="preserve">Указать стоимость </w:t>
            </w:r>
            <w:r w:rsidR="009357DA" w:rsidRPr="001F7004">
              <w:rPr>
                <w:rFonts w:ascii="Times New Roman" w:hAnsi="Times New Roman"/>
              </w:rPr>
              <w:t xml:space="preserve">(с указанием НДС) </w:t>
            </w:r>
            <w:r w:rsidRPr="001F7004">
              <w:rPr>
                <w:rFonts w:ascii="Times New Roman" w:hAnsi="Times New Roman"/>
              </w:rPr>
              <w:t>выполнения за единицу</w:t>
            </w:r>
            <w:r w:rsidR="00151906" w:rsidRPr="001F7004">
              <w:rPr>
                <w:rFonts w:ascii="Times New Roman" w:hAnsi="Times New Roman"/>
              </w:rPr>
              <w:t xml:space="preserve"> по каждой серии</w:t>
            </w:r>
            <w:r w:rsidR="00224A1A" w:rsidRPr="001F7004">
              <w:rPr>
                <w:rFonts w:ascii="Times New Roman" w:hAnsi="Times New Roman"/>
              </w:rPr>
              <w:t xml:space="preserve"> на условиях 100% предоплаты</w:t>
            </w:r>
          </w:p>
        </w:tc>
      </w:tr>
      <w:tr w:rsidR="00224A1A" w:rsidRPr="001F7004" w:rsidTr="00B75939">
        <w:trPr>
          <w:trHeight w:val="18"/>
        </w:trPr>
        <w:tc>
          <w:tcPr>
            <w:tcW w:w="2566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Стоимость замены деталей</w:t>
            </w:r>
          </w:p>
        </w:tc>
        <w:tc>
          <w:tcPr>
            <w:tcW w:w="7507" w:type="dxa"/>
            <w:vAlign w:val="center"/>
          </w:tcPr>
          <w:p w:rsidR="00224A1A" w:rsidRPr="001F7004" w:rsidRDefault="00224A1A" w:rsidP="00B7593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Заполнить таблицу в приложении №1 по каждой серии на условиях 100% отсрочки платежа, с указанием кол-ва дней</w:t>
            </w:r>
          </w:p>
        </w:tc>
      </w:tr>
      <w:tr w:rsidR="000620D7" w:rsidRPr="001F7004" w:rsidTr="00096E5B">
        <w:trPr>
          <w:trHeight w:val="18"/>
        </w:trPr>
        <w:tc>
          <w:tcPr>
            <w:tcW w:w="2566" w:type="dxa"/>
            <w:vAlign w:val="center"/>
          </w:tcPr>
          <w:p w:rsidR="000620D7" w:rsidRPr="001F7004" w:rsidRDefault="000620D7" w:rsidP="00993D2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Стоимость замены</w:t>
            </w:r>
            <w:r w:rsidR="00993D20" w:rsidRPr="001F7004">
              <w:rPr>
                <w:rFonts w:ascii="Times New Roman" w:hAnsi="Times New Roman"/>
              </w:rPr>
              <w:t xml:space="preserve"> деталей</w:t>
            </w:r>
          </w:p>
        </w:tc>
        <w:tc>
          <w:tcPr>
            <w:tcW w:w="7507" w:type="dxa"/>
            <w:vAlign w:val="center"/>
          </w:tcPr>
          <w:p w:rsidR="000620D7" w:rsidRPr="001F7004" w:rsidRDefault="009D0A38" w:rsidP="0059442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Заполнить таблицу</w:t>
            </w:r>
            <w:r w:rsidR="000620D7" w:rsidRPr="001F7004">
              <w:rPr>
                <w:rFonts w:ascii="Times New Roman" w:hAnsi="Times New Roman"/>
              </w:rPr>
              <w:t xml:space="preserve"> в приложении </w:t>
            </w:r>
            <w:r w:rsidR="000E61C7" w:rsidRPr="001F7004">
              <w:rPr>
                <w:rFonts w:ascii="Times New Roman" w:hAnsi="Times New Roman"/>
              </w:rPr>
              <w:t>№</w:t>
            </w:r>
            <w:r w:rsidR="000620D7" w:rsidRPr="001F7004">
              <w:rPr>
                <w:rFonts w:ascii="Times New Roman" w:hAnsi="Times New Roman"/>
              </w:rPr>
              <w:t>1</w:t>
            </w:r>
            <w:r w:rsidR="00E96781" w:rsidRPr="001F7004">
              <w:rPr>
                <w:rFonts w:ascii="Times New Roman" w:hAnsi="Times New Roman"/>
              </w:rPr>
              <w:t xml:space="preserve"> по каждой серии</w:t>
            </w:r>
            <w:r w:rsidR="00224A1A" w:rsidRPr="001F7004">
              <w:rPr>
                <w:rFonts w:ascii="Times New Roman" w:hAnsi="Times New Roman"/>
              </w:rPr>
              <w:t xml:space="preserve"> на условиях 100% предоплаты</w:t>
            </w:r>
          </w:p>
        </w:tc>
      </w:tr>
      <w:tr w:rsidR="001D4AE1" w:rsidRPr="001F7004" w:rsidTr="00096E5B">
        <w:trPr>
          <w:trHeight w:val="18"/>
        </w:trPr>
        <w:tc>
          <w:tcPr>
            <w:tcW w:w="2566" w:type="dxa"/>
            <w:vAlign w:val="center"/>
          </w:tcPr>
          <w:p w:rsidR="001D4AE1" w:rsidRPr="001F7004" w:rsidRDefault="001D4AE1" w:rsidP="000306A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7507" w:type="dxa"/>
            <w:vAlign w:val="center"/>
          </w:tcPr>
          <w:p w:rsidR="001D4AE1" w:rsidRPr="001F7004" w:rsidRDefault="001D4AE1" w:rsidP="000749D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 xml:space="preserve">Указать </w:t>
            </w:r>
            <w:r w:rsidR="000749D6" w:rsidRPr="001F7004">
              <w:rPr>
                <w:rFonts w:ascii="Times New Roman" w:hAnsi="Times New Roman"/>
              </w:rPr>
              <w:t>условия оплаты,</w:t>
            </w:r>
            <w:r w:rsidR="00CB4333" w:rsidRPr="001F7004">
              <w:rPr>
                <w:rFonts w:ascii="Times New Roman" w:hAnsi="Times New Roman"/>
              </w:rPr>
              <w:t xml:space="preserve"> количество дней отсрочки платежа</w:t>
            </w:r>
          </w:p>
        </w:tc>
      </w:tr>
      <w:tr w:rsidR="001D4AE1" w:rsidRPr="001F7004" w:rsidTr="00096E5B">
        <w:trPr>
          <w:trHeight w:val="18"/>
        </w:trPr>
        <w:tc>
          <w:tcPr>
            <w:tcW w:w="2566" w:type="dxa"/>
            <w:vAlign w:val="center"/>
          </w:tcPr>
          <w:p w:rsidR="001D4AE1" w:rsidRPr="001F7004" w:rsidRDefault="00057AB3" w:rsidP="000306A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Сроки выполнения</w:t>
            </w:r>
          </w:p>
          <w:p w:rsidR="00057AB3" w:rsidRPr="001F7004" w:rsidRDefault="00057AB3" w:rsidP="000306A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507" w:type="dxa"/>
            <w:vAlign w:val="center"/>
          </w:tcPr>
          <w:p w:rsidR="001D4AE1" w:rsidRPr="001F7004" w:rsidRDefault="00CB4333" w:rsidP="00E9678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Указать количество дней</w:t>
            </w:r>
            <w:r w:rsidR="00DA1F09" w:rsidRPr="001F7004">
              <w:rPr>
                <w:rFonts w:ascii="Times New Roman" w:hAnsi="Times New Roman"/>
              </w:rPr>
              <w:t xml:space="preserve"> на выполнение</w:t>
            </w:r>
            <w:r w:rsidR="001F7004">
              <w:rPr>
                <w:rFonts w:ascii="Times New Roman" w:hAnsi="Times New Roman"/>
              </w:rPr>
              <w:t xml:space="preserve"> </w:t>
            </w:r>
            <w:r w:rsidRPr="001F7004">
              <w:rPr>
                <w:rFonts w:ascii="Times New Roman" w:hAnsi="Times New Roman"/>
              </w:rPr>
              <w:t>(календарные/рабочие)</w:t>
            </w:r>
            <w:r w:rsidR="00DF5AD9" w:rsidRPr="001F7004">
              <w:rPr>
                <w:rFonts w:ascii="Times New Roman" w:hAnsi="Times New Roman"/>
              </w:rPr>
              <w:t xml:space="preserve"> по каждому виду работ</w:t>
            </w:r>
          </w:p>
        </w:tc>
      </w:tr>
      <w:tr w:rsidR="00057AB3" w:rsidRPr="001F7004" w:rsidTr="00096E5B">
        <w:trPr>
          <w:trHeight w:val="18"/>
        </w:trPr>
        <w:tc>
          <w:tcPr>
            <w:tcW w:w="2566" w:type="dxa"/>
            <w:vAlign w:val="center"/>
          </w:tcPr>
          <w:p w:rsidR="00057AB3" w:rsidRPr="001F7004" w:rsidRDefault="00057AB3" w:rsidP="0057758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 xml:space="preserve">Гарантия на </w:t>
            </w:r>
            <w:r w:rsidR="00577581" w:rsidRPr="001F7004">
              <w:rPr>
                <w:rFonts w:ascii="Times New Roman" w:hAnsi="Times New Roman"/>
              </w:rPr>
              <w:t>отремонтированное изделие</w:t>
            </w:r>
          </w:p>
        </w:tc>
        <w:tc>
          <w:tcPr>
            <w:tcW w:w="7507" w:type="dxa"/>
            <w:vAlign w:val="center"/>
          </w:tcPr>
          <w:p w:rsidR="00057AB3" w:rsidRPr="001F7004" w:rsidRDefault="00096E5B" w:rsidP="00ED469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 xml:space="preserve">Указать количество </w:t>
            </w:r>
            <w:r w:rsidR="00ED4699" w:rsidRPr="001F7004">
              <w:rPr>
                <w:rFonts w:ascii="Times New Roman" w:hAnsi="Times New Roman"/>
              </w:rPr>
              <w:t>месяцев</w:t>
            </w:r>
            <w:r w:rsidRPr="001F7004">
              <w:rPr>
                <w:rFonts w:ascii="Times New Roman" w:hAnsi="Times New Roman"/>
              </w:rPr>
              <w:t xml:space="preserve"> гарантии</w:t>
            </w:r>
            <w:r w:rsidR="00BC3D6E" w:rsidRPr="001F7004">
              <w:rPr>
                <w:rFonts w:ascii="Times New Roman" w:hAnsi="Times New Roman"/>
              </w:rPr>
              <w:t xml:space="preserve"> (не менее 12 мес.)</w:t>
            </w:r>
          </w:p>
        </w:tc>
      </w:tr>
      <w:tr w:rsidR="00CB4333" w:rsidRPr="001F7004" w:rsidTr="00096E5B">
        <w:trPr>
          <w:trHeight w:val="18"/>
        </w:trPr>
        <w:tc>
          <w:tcPr>
            <w:tcW w:w="2566" w:type="dxa"/>
            <w:vAlign w:val="center"/>
          </w:tcPr>
          <w:p w:rsidR="00CB4333" w:rsidRPr="001F7004" w:rsidRDefault="00CB4333" w:rsidP="00057AB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Возможность, стоимость транспортировки</w:t>
            </w:r>
          </w:p>
        </w:tc>
        <w:tc>
          <w:tcPr>
            <w:tcW w:w="7507" w:type="dxa"/>
            <w:vAlign w:val="center"/>
          </w:tcPr>
          <w:p w:rsidR="00CB4333" w:rsidRPr="001F7004" w:rsidRDefault="00E96781" w:rsidP="00E9678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7004">
              <w:rPr>
                <w:rFonts w:ascii="Times New Roman" w:hAnsi="Times New Roman"/>
              </w:rPr>
              <w:t>Указать в</w:t>
            </w:r>
            <w:r w:rsidR="00CB4333" w:rsidRPr="001F7004">
              <w:rPr>
                <w:rFonts w:ascii="Times New Roman" w:hAnsi="Times New Roman"/>
              </w:rPr>
              <w:t>озможность транспортировки</w:t>
            </w:r>
            <w:r w:rsidRPr="001F7004">
              <w:rPr>
                <w:rFonts w:ascii="Times New Roman" w:hAnsi="Times New Roman"/>
              </w:rPr>
              <w:t xml:space="preserve"> Исполнителем, у</w:t>
            </w:r>
            <w:r w:rsidR="00CB4333" w:rsidRPr="001F7004">
              <w:rPr>
                <w:rFonts w:ascii="Times New Roman" w:hAnsi="Times New Roman"/>
              </w:rPr>
              <w:t>казать условия и стоимость транспортировки.</w:t>
            </w:r>
          </w:p>
        </w:tc>
      </w:tr>
    </w:tbl>
    <w:p w:rsidR="003B311D" w:rsidRPr="001F7004" w:rsidRDefault="003B311D" w:rsidP="003B311D">
      <w:pPr>
        <w:spacing w:line="12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77581" w:rsidRPr="001F7004" w:rsidRDefault="00577581" w:rsidP="00E96781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lastRenderedPageBreak/>
        <w:t xml:space="preserve">Просим предоставить </w:t>
      </w:r>
      <w:proofErr w:type="spellStart"/>
      <w:r w:rsidRPr="001F7004">
        <w:rPr>
          <w:rFonts w:ascii="Times New Roman" w:hAnsi="Times New Roman" w:cs="Times New Roman"/>
          <w:sz w:val="22"/>
          <w:szCs w:val="22"/>
        </w:rPr>
        <w:t>референс</w:t>
      </w:r>
      <w:proofErr w:type="spellEnd"/>
      <w:r w:rsidRPr="001F7004">
        <w:rPr>
          <w:rFonts w:ascii="Times New Roman" w:hAnsi="Times New Roman" w:cs="Times New Roman"/>
          <w:sz w:val="22"/>
          <w:szCs w:val="22"/>
        </w:rPr>
        <w:t>-лист с указанием опыта ремонта аналогичного оборудования за период не менее 3-х лет.</w:t>
      </w:r>
    </w:p>
    <w:p w:rsidR="005E4800" w:rsidRPr="001F7004" w:rsidRDefault="005E4800" w:rsidP="00E96781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E4800" w:rsidRPr="001F7004" w:rsidRDefault="00EB064A" w:rsidP="00E96781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цены/стоимости, в зависимости от коммерческих условий: на условиях отсрочки платежа (количество дней указать) и предоплаты.</w:t>
      </w:r>
    </w:p>
    <w:p w:rsidR="00EB064A" w:rsidRPr="001F7004" w:rsidRDefault="00EB064A" w:rsidP="00E96781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E4800" w:rsidRPr="001F7004" w:rsidRDefault="005E4800" w:rsidP="005E480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площадки: </w:t>
      </w:r>
      <w:hyperlink r:id="rId7" w:history="1">
        <w:r w:rsidRPr="001F7004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F7004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F7004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fabrikant</w:t>
        </w:r>
        <w:proofErr w:type="spellEnd"/>
        <w:r w:rsidRPr="001F7004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F7004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EB064A" w:rsidRPr="001F7004">
        <w:rPr>
          <w:rStyle w:val="ad"/>
          <w:rFonts w:ascii="Times New Roman" w:hAnsi="Times New Roman" w:cs="Times New Roman"/>
          <w:sz w:val="22"/>
          <w:szCs w:val="22"/>
        </w:rPr>
        <w:t>,</w:t>
      </w:r>
      <w:hyperlink r:id="rId8" w:history="1"/>
      <w:r w:rsidRPr="001F7004">
        <w:rPr>
          <w:rFonts w:ascii="Times New Roman" w:hAnsi="Times New Roman" w:cs="Times New Roman"/>
          <w:sz w:val="22"/>
          <w:szCs w:val="22"/>
        </w:rPr>
        <w:t xml:space="preserve"> присланные до 08.03.2021, до 17:00.</w:t>
      </w:r>
    </w:p>
    <w:p w:rsidR="005E4800" w:rsidRPr="001F7004" w:rsidRDefault="005E4800" w:rsidP="005E480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311D" w:rsidRPr="001F7004" w:rsidRDefault="00BC3D6E" w:rsidP="00E96781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Просим Вас именовать файл коммерческого предложения:</w:t>
      </w:r>
      <w:r w:rsidR="006A0C17" w:rsidRPr="001F7004">
        <w:rPr>
          <w:rFonts w:ascii="Times New Roman" w:hAnsi="Times New Roman" w:cs="Times New Roman"/>
          <w:sz w:val="22"/>
          <w:szCs w:val="22"/>
        </w:rPr>
        <w:t xml:space="preserve"> «</w:t>
      </w:r>
      <w:r w:rsidR="00057AB3" w:rsidRPr="001F7004">
        <w:rPr>
          <w:rFonts w:ascii="Times New Roman" w:hAnsi="Times New Roman" w:cs="Times New Roman"/>
          <w:b/>
          <w:sz w:val="22"/>
          <w:szCs w:val="22"/>
        </w:rPr>
        <w:t xml:space="preserve">Ремонт </w:t>
      </w:r>
      <w:r w:rsidR="00EB064A" w:rsidRPr="001F7004">
        <w:rPr>
          <w:rFonts w:ascii="Times New Roman" w:hAnsi="Times New Roman" w:cs="Times New Roman"/>
          <w:b/>
          <w:sz w:val="22"/>
          <w:szCs w:val="22"/>
        </w:rPr>
        <w:t>аксиально-поршневых насосов "</w:t>
      </w:r>
      <w:proofErr w:type="spellStart"/>
      <w:r w:rsidR="00EB064A" w:rsidRPr="001F7004">
        <w:rPr>
          <w:rFonts w:ascii="Times New Roman" w:hAnsi="Times New Roman" w:cs="Times New Roman"/>
          <w:b/>
          <w:sz w:val="22"/>
          <w:szCs w:val="22"/>
        </w:rPr>
        <w:t>Bosh</w:t>
      </w:r>
      <w:proofErr w:type="spellEnd"/>
      <w:r w:rsidR="00EB064A" w:rsidRPr="001F700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B064A" w:rsidRPr="001F7004">
        <w:rPr>
          <w:rFonts w:ascii="Times New Roman" w:hAnsi="Times New Roman" w:cs="Times New Roman"/>
          <w:b/>
          <w:sz w:val="22"/>
          <w:szCs w:val="22"/>
        </w:rPr>
        <w:t>Rexroth</w:t>
      </w:r>
      <w:proofErr w:type="spellEnd"/>
      <w:r w:rsidR="00EB064A" w:rsidRPr="001F7004">
        <w:rPr>
          <w:rFonts w:ascii="Times New Roman" w:hAnsi="Times New Roman" w:cs="Times New Roman"/>
          <w:b/>
          <w:sz w:val="22"/>
          <w:szCs w:val="22"/>
        </w:rPr>
        <w:t>"</w:t>
      </w:r>
      <w:r w:rsidR="003B311D" w:rsidRPr="001F7004">
        <w:rPr>
          <w:rFonts w:ascii="Times New Roman" w:hAnsi="Times New Roman" w:cs="Times New Roman"/>
          <w:b/>
          <w:sz w:val="22"/>
          <w:szCs w:val="22"/>
        </w:rPr>
        <w:t>».</w:t>
      </w:r>
    </w:p>
    <w:p w:rsidR="003B311D" w:rsidRPr="001F7004" w:rsidRDefault="003B311D" w:rsidP="003B311D">
      <w:pPr>
        <w:spacing w:line="12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3D6E" w:rsidRPr="001F7004" w:rsidRDefault="00EB064A" w:rsidP="00C930C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EB064A" w:rsidRPr="001F7004" w:rsidRDefault="00EB064A" w:rsidP="00C930C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311D" w:rsidRPr="001F7004" w:rsidRDefault="00BC3D6E" w:rsidP="00EB064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 xml:space="preserve">Контактный телефон (по техническим вопросам): </w:t>
      </w:r>
      <w:r w:rsidR="00057AB3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+7</w:t>
      </w:r>
      <w:r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57AB3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(919)</w:t>
      </w:r>
      <w:r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57AB3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880</w:t>
      </w:r>
      <w:r w:rsidR="004D6524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</w:t>
      </w:r>
      <w:r w:rsidR="00057AB3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31</w:t>
      </w:r>
      <w:r w:rsidR="004D6524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</w:t>
      </w:r>
      <w:r w:rsidR="00057AB3"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89</w:t>
      </w:r>
      <w:r w:rsidRPr="001F700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эл. адрес: </w:t>
      </w:r>
      <w:hyperlink r:id="rId9" w:history="1">
        <w:r w:rsidRPr="001F7004">
          <w:rPr>
            <w:rStyle w:val="ad"/>
            <w:rFonts w:ascii="Times New Roman" w:hAnsi="Times New Roman" w:cs="Times New Roman"/>
            <w:sz w:val="22"/>
            <w:szCs w:val="22"/>
          </w:rPr>
          <w:t>denis.kondratev@unitile.ru</w:t>
        </w:r>
      </w:hyperlink>
      <w:r w:rsidR="00057AB3" w:rsidRPr="001F7004">
        <w:rPr>
          <w:rFonts w:ascii="Times New Roman" w:hAnsi="Times New Roman" w:cs="Times New Roman"/>
          <w:sz w:val="22"/>
          <w:szCs w:val="22"/>
        </w:rPr>
        <w:t xml:space="preserve"> </w:t>
      </w:r>
      <w:r w:rsidR="0025014A" w:rsidRPr="001F7004">
        <w:rPr>
          <w:rFonts w:ascii="Times New Roman" w:hAnsi="Times New Roman" w:cs="Times New Roman"/>
          <w:sz w:val="22"/>
          <w:szCs w:val="22"/>
        </w:rPr>
        <w:t>-</w:t>
      </w:r>
      <w:r w:rsidR="001F7004">
        <w:rPr>
          <w:rFonts w:ascii="Times New Roman" w:hAnsi="Times New Roman" w:cs="Times New Roman"/>
          <w:sz w:val="22"/>
          <w:szCs w:val="22"/>
        </w:rPr>
        <w:t xml:space="preserve"> </w:t>
      </w:r>
      <w:r w:rsidRPr="001F7004">
        <w:rPr>
          <w:rFonts w:ascii="Times New Roman" w:hAnsi="Times New Roman" w:cs="Times New Roman"/>
          <w:sz w:val="22"/>
          <w:szCs w:val="22"/>
        </w:rPr>
        <w:t xml:space="preserve">Кондратьев Денис Алексеевич </w:t>
      </w:r>
    </w:p>
    <w:p w:rsidR="003B311D" w:rsidRPr="001F7004" w:rsidRDefault="003B311D" w:rsidP="003B31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4A5E" w:rsidRPr="001F7004" w:rsidRDefault="00924A5E" w:rsidP="003B31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0A38" w:rsidRPr="001F7004" w:rsidRDefault="003B311D" w:rsidP="001F7004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F7004">
        <w:rPr>
          <w:rFonts w:ascii="Times New Roman" w:hAnsi="Times New Roman" w:cs="Times New Roman"/>
          <w:sz w:val="22"/>
          <w:szCs w:val="22"/>
        </w:rPr>
        <w:t>Директор по производств</w:t>
      </w:r>
      <w:r w:rsidR="001F7004" w:rsidRPr="001F7004">
        <w:rPr>
          <w:rFonts w:ascii="Times New Roman" w:hAnsi="Times New Roman" w:cs="Times New Roman"/>
          <w:sz w:val="22"/>
          <w:szCs w:val="22"/>
        </w:rPr>
        <w:t>у</w:t>
      </w:r>
      <w:r w:rsidR="001F7004" w:rsidRPr="001F7004">
        <w:rPr>
          <w:rFonts w:ascii="Times New Roman" w:hAnsi="Times New Roman" w:cs="Times New Roman"/>
          <w:sz w:val="22"/>
          <w:szCs w:val="22"/>
        </w:rPr>
        <w:tab/>
      </w:r>
      <w:r w:rsidR="001F7004" w:rsidRPr="001F7004">
        <w:rPr>
          <w:rFonts w:ascii="Times New Roman" w:hAnsi="Times New Roman" w:cs="Times New Roman"/>
          <w:sz w:val="22"/>
          <w:szCs w:val="22"/>
        </w:rPr>
        <w:tab/>
        <w:t>_______________</w:t>
      </w:r>
      <w:r w:rsidR="001F7004" w:rsidRPr="001F7004">
        <w:rPr>
          <w:rFonts w:ascii="Times New Roman" w:hAnsi="Times New Roman" w:cs="Times New Roman"/>
          <w:sz w:val="22"/>
          <w:szCs w:val="22"/>
        </w:rPr>
        <w:tab/>
        <w:t>Ильин С. Н.</w:t>
      </w:r>
    </w:p>
    <w:sectPr w:rsidR="009D0A38" w:rsidRPr="001F7004" w:rsidSect="009D0A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560" w:bottom="567" w:left="1134" w:header="85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40" w:rsidRDefault="00385540" w:rsidP="00714592">
      <w:r>
        <w:separator/>
      </w:r>
    </w:p>
  </w:endnote>
  <w:endnote w:type="continuationSeparator" w:id="0">
    <w:p w:rsidR="00385540" w:rsidRDefault="00385540" w:rsidP="007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9465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37112D" w:rsidRPr="0037112D" w:rsidRDefault="0037112D">
        <w:pPr>
          <w:pStyle w:val="a5"/>
          <w:jc w:val="right"/>
          <w:rPr>
            <w:color w:val="002060"/>
          </w:rPr>
        </w:pPr>
        <w:r w:rsidRPr="0037112D">
          <w:rPr>
            <w:color w:val="002060"/>
          </w:rPr>
          <w:fldChar w:fldCharType="begin"/>
        </w:r>
        <w:r w:rsidRPr="0037112D">
          <w:rPr>
            <w:color w:val="002060"/>
          </w:rPr>
          <w:instrText>PAGE   \* MERGEFORMAT</w:instrText>
        </w:r>
        <w:r w:rsidRPr="0037112D">
          <w:rPr>
            <w:color w:val="002060"/>
          </w:rPr>
          <w:fldChar w:fldCharType="separate"/>
        </w:r>
        <w:r w:rsidR="001F7004">
          <w:rPr>
            <w:noProof/>
            <w:color w:val="002060"/>
          </w:rPr>
          <w:t>2</w:t>
        </w:r>
        <w:r w:rsidRPr="0037112D">
          <w:rPr>
            <w:color w:val="002060"/>
          </w:rPr>
          <w:fldChar w:fldCharType="end"/>
        </w:r>
      </w:p>
    </w:sdtContent>
  </w:sdt>
  <w:p w:rsidR="00174BEA" w:rsidRDefault="00174B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27984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174BEA" w:rsidRPr="00174BEA" w:rsidRDefault="00174BEA">
        <w:pPr>
          <w:pStyle w:val="a5"/>
          <w:jc w:val="right"/>
          <w:rPr>
            <w:color w:val="002060"/>
          </w:rPr>
        </w:pPr>
        <w:r w:rsidRPr="00174BEA">
          <w:rPr>
            <w:color w:val="002060"/>
          </w:rPr>
          <w:fldChar w:fldCharType="begin"/>
        </w:r>
        <w:r w:rsidRPr="00174BEA">
          <w:rPr>
            <w:color w:val="002060"/>
          </w:rPr>
          <w:instrText>PAGE   \* MERGEFORMAT</w:instrText>
        </w:r>
        <w:r w:rsidRPr="00174BEA">
          <w:rPr>
            <w:color w:val="002060"/>
          </w:rPr>
          <w:fldChar w:fldCharType="separate"/>
        </w:r>
        <w:r w:rsidR="001F7004">
          <w:rPr>
            <w:noProof/>
            <w:color w:val="002060"/>
          </w:rPr>
          <w:t>1</w:t>
        </w:r>
        <w:r w:rsidRPr="00174BEA">
          <w:rPr>
            <w:color w:val="002060"/>
          </w:rPr>
          <w:fldChar w:fldCharType="end"/>
        </w:r>
      </w:p>
    </w:sdtContent>
  </w:sdt>
  <w:p w:rsidR="00174BEA" w:rsidRDefault="00174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40" w:rsidRDefault="00385540" w:rsidP="00714592">
      <w:r>
        <w:separator/>
      </w:r>
    </w:p>
  </w:footnote>
  <w:footnote w:type="continuationSeparator" w:id="0">
    <w:p w:rsidR="00385540" w:rsidRDefault="00385540" w:rsidP="007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5C" w:rsidRPr="0032485B" w:rsidRDefault="0076055C" w:rsidP="0076055C">
    <w:pPr>
      <w:pStyle w:val="a5"/>
      <w:rPr>
        <w:rFonts w:ascii="Arial" w:hAnsi="Arial" w:cs="Arial"/>
        <w:b/>
        <w:color w:val="28325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9415216" wp14:editId="49F6E56A">
          <wp:simplePos x="0" y="0"/>
          <wp:positionH relativeFrom="column">
            <wp:posOffset>5592445</wp:posOffset>
          </wp:positionH>
          <wp:positionV relativeFrom="page">
            <wp:posOffset>594360</wp:posOffset>
          </wp:positionV>
          <wp:extent cx="154305" cy="154305"/>
          <wp:effectExtent l="0" t="0" r="0" b="0"/>
          <wp:wrapNone/>
          <wp:docPr id="1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FCC0208" wp14:editId="70769D4F">
          <wp:simplePos x="0" y="0"/>
          <wp:positionH relativeFrom="column">
            <wp:posOffset>-57150</wp:posOffset>
          </wp:positionH>
          <wp:positionV relativeFrom="paragraph">
            <wp:posOffset>-57785</wp:posOffset>
          </wp:positionV>
          <wp:extent cx="1011555" cy="266065"/>
          <wp:effectExtent l="0" t="0" r="4445" b="0"/>
          <wp:wrapNone/>
          <wp:docPr id="1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55C" w:rsidRDefault="0076055C" w:rsidP="0076055C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76055C" w:rsidRDefault="0076055C" w:rsidP="0076055C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253808" w:rsidRDefault="0076055C" w:rsidP="0076055C">
    <w:pPr>
      <w:pStyle w:val="a3"/>
      <w:rPr>
        <w:rFonts w:ascii="Arial" w:hAnsi="Arial" w:cs="Arial"/>
        <w:color w:val="283250"/>
        <w:szCs w:val="20"/>
      </w:rPr>
    </w:pPr>
    <w:r w:rsidRPr="0032485B">
      <w:rPr>
        <w:rFonts w:ascii="Arial" w:hAnsi="Arial" w:cs="Arial"/>
        <w:b/>
        <w:color w:val="283250"/>
        <w:sz w:val="20"/>
        <w:szCs w:val="20"/>
      </w:rPr>
      <w:t>ООО «</w:t>
    </w:r>
    <w:r w:rsidR="00333FE1">
      <w:rPr>
        <w:rFonts w:ascii="Arial" w:hAnsi="Arial" w:cs="Arial"/>
        <w:b/>
        <w:color w:val="283250"/>
        <w:sz w:val="20"/>
        <w:szCs w:val="20"/>
      </w:rPr>
      <w:t>Шахтинская керамика</w:t>
    </w:r>
    <w:r w:rsidRPr="0032485B">
      <w:rPr>
        <w:rFonts w:ascii="Arial" w:hAnsi="Arial" w:cs="Arial"/>
        <w:b/>
        <w:color w:val="283250"/>
        <w:sz w:val="20"/>
        <w:szCs w:val="20"/>
      </w:rPr>
      <w:t>»</w:t>
    </w:r>
    <w:r w:rsidR="00253808">
      <w:rPr>
        <w:rFonts w:ascii="Arial" w:hAnsi="Arial" w:cs="Arial"/>
        <w:b/>
        <w:color w:val="283250"/>
        <w:sz w:val="20"/>
        <w:szCs w:val="20"/>
      </w:rPr>
      <w:tab/>
      <w:t xml:space="preserve">                                                                              </w:t>
    </w:r>
    <w:r w:rsidR="00253808">
      <w:rPr>
        <w:rFonts w:ascii="Arial" w:hAnsi="Arial" w:cs="Arial"/>
        <w:color w:val="283250"/>
        <w:szCs w:val="20"/>
      </w:rPr>
      <w:t xml:space="preserve">                                                                                                                          </w:t>
    </w:r>
  </w:p>
  <w:p w:rsidR="00253808" w:rsidRPr="00253808" w:rsidRDefault="00253808" w:rsidP="0076055C">
    <w:pPr>
      <w:pStyle w:val="a3"/>
      <w:rPr>
        <w:sz w:val="32"/>
      </w:rPr>
    </w:pPr>
    <w:r>
      <w:rPr>
        <w:rFonts w:ascii="Arial" w:hAnsi="Arial" w:cs="Arial"/>
        <w:color w:val="283250"/>
        <w:szCs w:val="20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A" w:rsidRPr="0032485B" w:rsidRDefault="00174BEA" w:rsidP="00174BEA">
    <w:pPr>
      <w:pStyle w:val="a5"/>
      <w:rPr>
        <w:rFonts w:ascii="Arial" w:hAnsi="Arial" w:cs="Arial"/>
        <w:b/>
        <w:color w:val="28325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2128123" wp14:editId="7AF10D27">
          <wp:simplePos x="0" y="0"/>
          <wp:positionH relativeFrom="column">
            <wp:posOffset>5592445</wp:posOffset>
          </wp:positionH>
          <wp:positionV relativeFrom="page">
            <wp:posOffset>594360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C929186" wp14:editId="6DE57AFF">
          <wp:simplePos x="0" y="0"/>
          <wp:positionH relativeFrom="column">
            <wp:posOffset>-57150</wp:posOffset>
          </wp:positionH>
          <wp:positionV relativeFrom="paragraph">
            <wp:posOffset>-57785</wp:posOffset>
          </wp:positionV>
          <wp:extent cx="1011555" cy="266065"/>
          <wp:effectExtent l="0" t="0" r="4445" b="0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BEA" w:rsidRDefault="00174BEA" w:rsidP="00174BEA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174BEA" w:rsidRDefault="00174BEA" w:rsidP="00174BEA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174BEA" w:rsidRPr="00993D20" w:rsidRDefault="00174BEA" w:rsidP="00174BEA">
    <w:pPr>
      <w:pStyle w:val="a3"/>
      <w:rPr>
        <w:rFonts w:ascii="Arial" w:hAnsi="Arial" w:cs="Arial"/>
        <w:color w:val="283250"/>
        <w:sz w:val="18"/>
        <w:szCs w:val="20"/>
      </w:rPr>
    </w:pPr>
    <w:r w:rsidRPr="0032485B">
      <w:rPr>
        <w:rFonts w:ascii="Arial" w:hAnsi="Arial" w:cs="Arial"/>
        <w:b/>
        <w:color w:val="283250"/>
        <w:sz w:val="20"/>
        <w:szCs w:val="20"/>
      </w:rPr>
      <w:t>ООО «</w:t>
    </w:r>
    <w:r w:rsidR="00333FE1">
      <w:rPr>
        <w:rFonts w:ascii="Arial" w:hAnsi="Arial" w:cs="Arial"/>
        <w:b/>
        <w:color w:val="283250"/>
        <w:sz w:val="20"/>
        <w:szCs w:val="20"/>
      </w:rPr>
      <w:t>Шахтинская керамика</w:t>
    </w:r>
    <w:r w:rsidRPr="0032485B">
      <w:rPr>
        <w:rFonts w:ascii="Arial" w:hAnsi="Arial" w:cs="Arial"/>
        <w:b/>
        <w:color w:val="283250"/>
        <w:sz w:val="20"/>
        <w:szCs w:val="20"/>
      </w:rPr>
      <w:t>»</w:t>
    </w:r>
    <w:r>
      <w:rPr>
        <w:rFonts w:ascii="Arial" w:hAnsi="Arial" w:cs="Arial"/>
        <w:b/>
        <w:color w:val="283250"/>
        <w:sz w:val="20"/>
        <w:szCs w:val="20"/>
      </w:rPr>
      <w:tab/>
      <w:t xml:space="preserve">                                              </w:t>
    </w:r>
    <w:r w:rsidR="007E6C71">
      <w:rPr>
        <w:rFonts w:ascii="Arial" w:hAnsi="Arial" w:cs="Arial"/>
        <w:b/>
        <w:color w:val="283250"/>
        <w:sz w:val="20"/>
        <w:szCs w:val="20"/>
      </w:rPr>
      <w:t xml:space="preserve">  </w:t>
    </w:r>
    <w:r w:rsidRPr="0037112D">
      <w:rPr>
        <w:rFonts w:ascii="Arial" w:hAnsi="Arial" w:cs="Arial"/>
        <w:color w:val="283250"/>
        <w:sz w:val="20"/>
        <w:szCs w:val="20"/>
      </w:rPr>
      <w:t xml:space="preserve">                     </w:t>
    </w:r>
    <w:r w:rsidRPr="0037112D">
      <w:rPr>
        <w:rFonts w:ascii="Arial" w:hAnsi="Arial" w:cs="Arial"/>
        <w:color w:val="283250"/>
        <w:sz w:val="14"/>
        <w:szCs w:val="20"/>
      </w:rPr>
      <w:t xml:space="preserve">  </w:t>
    </w:r>
    <w:r w:rsidRPr="0037112D">
      <w:rPr>
        <w:rFonts w:ascii="Arial" w:hAnsi="Arial" w:cs="Arial"/>
        <w:color w:val="283250"/>
        <w:sz w:val="12"/>
        <w:szCs w:val="20"/>
      </w:rPr>
      <w:t xml:space="preserve">                                                      </w:t>
    </w:r>
    <w:r w:rsidR="00993D20">
      <w:rPr>
        <w:rFonts w:ascii="Arial" w:hAnsi="Arial" w:cs="Arial"/>
        <w:color w:val="283250"/>
        <w:sz w:val="18"/>
        <w:szCs w:val="20"/>
      </w:rPr>
      <w:t xml:space="preserve">   </w:t>
    </w:r>
    <w:r>
      <w:rPr>
        <w:rFonts w:ascii="Arial" w:hAnsi="Arial" w:cs="Arial"/>
        <w:color w:val="283250"/>
        <w:szCs w:val="20"/>
      </w:rPr>
      <w:t xml:space="preserve">                                                   </w:t>
    </w:r>
  </w:p>
  <w:p w:rsidR="00174BEA" w:rsidRDefault="00174B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1B69"/>
    <w:multiLevelType w:val="multilevel"/>
    <w:tmpl w:val="782E0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C"/>
    <w:rsid w:val="00016C09"/>
    <w:rsid w:val="0002069D"/>
    <w:rsid w:val="0002087F"/>
    <w:rsid w:val="00037304"/>
    <w:rsid w:val="0004538E"/>
    <w:rsid w:val="00057AB3"/>
    <w:rsid w:val="000620D7"/>
    <w:rsid w:val="000749D6"/>
    <w:rsid w:val="0009185A"/>
    <w:rsid w:val="00093B7D"/>
    <w:rsid w:val="000952F7"/>
    <w:rsid w:val="00096E5B"/>
    <w:rsid w:val="000E61C7"/>
    <w:rsid w:val="00146F68"/>
    <w:rsid w:val="00151906"/>
    <w:rsid w:val="001624D3"/>
    <w:rsid w:val="00163D16"/>
    <w:rsid w:val="00164B27"/>
    <w:rsid w:val="001661E5"/>
    <w:rsid w:val="00171D17"/>
    <w:rsid w:val="00174BEA"/>
    <w:rsid w:val="0018218B"/>
    <w:rsid w:val="00193EC1"/>
    <w:rsid w:val="001B5660"/>
    <w:rsid w:val="001C6C16"/>
    <w:rsid w:val="001D4AE1"/>
    <w:rsid w:val="001F7004"/>
    <w:rsid w:val="00202DA6"/>
    <w:rsid w:val="00224A1A"/>
    <w:rsid w:val="0025014A"/>
    <w:rsid w:val="00253808"/>
    <w:rsid w:val="002D74B4"/>
    <w:rsid w:val="0032485B"/>
    <w:rsid w:val="00333FE1"/>
    <w:rsid w:val="0037112D"/>
    <w:rsid w:val="00385540"/>
    <w:rsid w:val="003B311D"/>
    <w:rsid w:val="003D17F6"/>
    <w:rsid w:val="003D3B70"/>
    <w:rsid w:val="003E7C59"/>
    <w:rsid w:val="00421EC2"/>
    <w:rsid w:val="00460188"/>
    <w:rsid w:val="004D6524"/>
    <w:rsid w:val="005057B9"/>
    <w:rsid w:val="00521E37"/>
    <w:rsid w:val="00577581"/>
    <w:rsid w:val="0059442A"/>
    <w:rsid w:val="005B740D"/>
    <w:rsid w:val="005C68E4"/>
    <w:rsid w:val="005C74FC"/>
    <w:rsid w:val="005E4800"/>
    <w:rsid w:val="005E58B2"/>
    <w:rsid w:val="006A0C17"/>
    <w:rsid w:val="006A515A"/>
    <w:rsid w:val="006A7146"/>
    <w:rsid w:val="006F1F54"/>
    <w:rsid w:val="00714592"/>
    <w:rsid w:val="00737502"/>
    <w:rsid w:val="0076055C"/>
    <w:rsid w:val="00764CF9"/>
    <w:rsid w:val="007A0863"/>
    <w:rsid w:val="007E6C71"/>
    <w:rsid w:val="00856A91"/>
    <w:rsid w:val="0085711C"/>
    <w:rsid w:val="00861256"/>
    <w:rsid w:val="00865135"/>
    <w:rsid w:val="00867232"/>
    <w:rsid w:val="008A1EC1"/>
    <w:rsid w:val="008A58F9"/>
    <w:rsid w:val="008E4E9C"/>
    <w:rsid w:val="008F38F1"/>
    <w:rsid w:val="00902F5A"/>
    <w:rsid w:val="00905D11"/>
    <w:rsid w:val="00924938"/>
    <w:rsid w:val="00924A5E"/>
    <w:rsid w:val="009357DA"/>
    <w:rsid w:val="00977C13"/>
    <w:rsid w:val="00980957"/>
    <w:rsid w:val="00993D20"/>
    <w:rsid w:val="00997330"/>
    <w:rsid w:val="009D0A38"/>
    <w:rsid w:val="009D6281"/>
    <w:rsid w:val="009F547C"/>
    <w:rsid w:val="00A16AE9"/>
    <w:rsid w:val="00A22ABF"/>
    <w:rsid w:val="00A409B9"/>
    <w:rsid w:val="00A47C46"/>
    <w:rsid w:val="00A72728"/>
    <w:rsid w:val="00A72E8B"/>
    <w:rsid w:val="00AA3FDC"/>
    <w:rsid w:val="00B20829"/>
    <w:rsid w:val="00B24D4F"/>
    <w:rsid w:val="00B71998"/>
    <w:rsid w:val="00BB64DD"/>
    <w:rsid w:val="00BC3D6E"/>
    <w:rsid w:val="00BC559B"/>
    <w:rsid w:val="00C86B09"/>
    <w:rsid w:val="00C930C0"/>
    <w:rsid w:val="00C95F8B"/>
    <w:rsid w:val="00CB4333"/>
    <w:rsid w:val="00CB5F06"/>
    <w:rsid w:val="00D6041F"/>
    <w:rsid w:val="00D81CA1"/>
    <w:rsid w:val="00DA1F09"/>
    <w:rsid w:val="00DF5AD9"/>
    <w:rsid w:val="00E2033F"/>
    <w:rsid w:val="00E27FE5"/>
    <w:rsid w:val="00E651E3"/>
    <w:rsid w:val="00E96781"/>
    <w:rsid w:val="00EB064A"/>
    <w:rsid w:val="00EB269F"/>
    <w:rsid w:val="00ED4699"/>
    <w:rsid w:val="00EE7359"/>
    <w:rsid w:val="00F24355"/>
    <w:rsid w:val="00F44837"/>
    <w:rsid w:val="00F46A78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AF770"/>
  <w14:defaultImageDpi w14:val="32767"/>
  <w15:chartTrackingRefBased/>
  <w15:docId w15:val="{8E0D58A1-4CB2-4C6B-AEC5-B1635E7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C13"/>
    <w:pPr>
      <w:keepNext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592"/>
  </w:style>
  <w:style w:type="paragraph" w:styleId="a5">
    <w:name w:val="footer"/>
    <w:basedOn w:val="a"/>
    <w:link w:val="a6"/>
    <w:uiPriority w:val="99"/>
    <w:unhideWhenUsed/>
    <w:rsid w:val="00714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592"/>
  </w:style>
  <w:style w:type="table" w:styleId="a7">
    <w:name w:val="Table Grid"/>
    <w:basedOn w:val="a1"/>
    <w:rsid w:val="0071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a"/>
    <w:qFormat/>
    <w:rsid w:val="0032485B"/>
    <w:pPr>
      <w:ind w:left="5954"/>
    </w:pPr>
    <w:rPr>
      <w:rFonts w:ascii="Arial" w:hAnsi="Arial" w:cs="Arial"/>
      <w:b/>
      <w:color w:val="28325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8E4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E4E9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C86B09"/>
    <w:rPr>
      <w:rFonts w:ascii="Arial" w:hAnsi="Arial" w:cs="Arial"/>
      <w:b/>
      <w:i/>
    </w:rPr>
  </w:style>
  <w:style w:type="character" w:customStyle="1" w:styleId="ab">
    <w:name w:val="Основной текст Знак"/>
    <w:basedOn w:val="a0"/>
    <w:link w:val="aa"/>
    <w:uiPriority w:val="99"/>
    <w:rsid w:val="00C86B09"/>
    <w:rPr>
      <w:rFonts w:ascii="Arial" w:hAnsi="Arial" w:cs="Arial"/>
      <w:b/>
      <w:i/>
    </w:rPr>
  </w:style>
  <w:style w:type="character" w:customStyle="1" w:styleId="10">
    <w:name w:val="Заголовок 1 Знак"/>
    <w:basedOn w:val="a0"/>
    <w:link w:val="1"/>
    <w:uiPriority w:val="9"/>
    <w:rsid w:val="00977C13"/>
    <w:rPr>
      <w:rFonts w:ascii="Arial" w:hAnsi="Arial" w:cs="Arial"/>
      <w:b/>
    </w:rPr>
  </w:style>
  <w:style w:type="table" w:styleId="ac">
    <w:name w:val="Grid Table Light"/>
    <w:basedOn w:val="a1"/>
    <w:uiPriority w:val="40"/>
    <w:rsid w:val="007A08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rsid w:val="003B311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31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2">
    <w:name w:val="Body Text 2"/>
    <w:basedOn w:val="a"/>
    <w:link w:val="20"/>
    <w:rsid w:val="003B311D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3B311D"/>
    <w:rPr>
      <w:rFonts w:ascii="Times New Roman" w:eastAsia="Times New Roman" w:hAnsi="Times New Roman" w:cs="Times New Roman"/>
      <w:lang w:eastAsia="ru-RU"/>
    </w:rPr>
  </w:style>
  <w:style w:type="paragraph" w:styleId="7">
    <w:name w:val="toc 7"/>
    <w:basedOn w:val="a"/>
    <w:next w:val="a"/>
    <w:autoRedefine/>
    <w:semiHidden/>
    <w:rsid w:val="00224A1A"/>
    <w:pPr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.kondratev@unitil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zel.isyandavletova\AppData\Local\Microsoft\Windows\INetCache\Content.Outlook\N2H3H9HQ\Unitile_template%20(002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Unitile_template (002)</Template>
  <TotalTime>70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guzel.isyandavletova</dc:creator>
  <cp:keywords/>
  <dc:description/>
  <cp:lastModifiedBy>Костин Александр Александрович</cp:lastModifiedBy>
  <cp:revision>12</cp:revision>
  <cp:lastPrinted>2021-02-05T11:07:00Z</cp:lastPrinted>
  <dcterms:created xsi:type="dcterms:W3CDTF">2021-02-12T08:57:00Z</dcterms:created>
  <dcterms:modified xsi:type="dcterms:W3CDTF">2021-02-20T09:12:00Z</dcterms:modified>
</cp:coreProperties>
</file>