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A153CE" w:rsidRDefault="00421152" w:rsidP="00120742">
      <w:pPr>
        <w:pStyle w:val="-"/>
        <w:jc w:val="center"/>
        <w:rPr>
          <w:rFonts w:ascii="Times New Roman" w:hAnsi="Times New Roman"/>
          <w:sz w:val="24"/>
        </w:rPr>
      </w:pPr>
      <w:bookmarkStart w:id="0" w:name="_Toc392487742"/>
      <w:bookmarkStart w:id="1" w:name="_Toc392489446"/>
    </w:p>
    <w:p w:rsidR="008E458D" w:rsidRPr="00203244" w:rsidRDefault="008E458D" w:rsidP="008E458D">
      <w:pPr>
        <w:pStyle w:val="ac"/>
      </w:pPr>
      <w:bookmarkStart w:id="2" w:name="_Toc392487741"/>
      <w:bookmarkStart w:id="3" w:name="_Toc392489445"/>
      <w:r w:rsidRPr="00203244">
        <w:t>Блок 7 «Техническое задание»</w:t>
      </w:r>
      <w:bookmarkEnd w:id="2"/>
      <w:bookmarkEnd w:id="3"/>
    </w:p>
    <w:p w:rsidR="00CD34A0" w:rsidRPr="00B21C53" w:rsidRDefault="008E458D" w:rsidP="00CD34A0">
      <w:pPr>
        <w:pStyle w:val="-"/>
        <w:jc w:val="center"/>
        <w:rPr>
          <w:rFonts w:ascii="Times New Roman" w:eastAsia="Batang" w:hAnsi="Times New Roman"/>
          <w:sz w:val="24"/>
        </w:rPr>
      </w:pPr>
      <w:r w:rsidRPr="00203244">
        <w:rPr>
          <w:rFonts w:cs="Arial"/>
          <w:sz w:val="36"/>
          <w:szCs w:val="36"/>
        </w:rPr>
        <w:t xml:space="preserve">(блок 7 из </w:t>
      </w:r>
      <w:r>
        <w:rPr>
          <w:rFonts w:cs="Arial"/>
          <w:sz w:val="36"/>
          <w:szCs w:val="36"/>
        </w:rPr>
        <w:t>8</w:t>
      </w:r>
      <w:r w:rsidRPr="00203244">
        <w:rPr>
          <w:rFonts w:cs="Arial"/>
          <w:sz w:val="36"/>
          <w:szCs w:val="36"/>
        </w:rPr>
        <w:t>)</w:t>
      </w:r>
      <w:r>
        <w:rPr>
          <w:sz w:val="24"/>
        </w:rPr>
        <w:br w:type="page"/>
      </w:r>
      <w:r w:rsidR="00CD34A0" w:rsidRPr="005C7C2E">
        <w:rPr>
          <w:rFonts w:ascii="Times New Roman" w:hAnsi="Times New Roman"/>
          <w:sz w:val="24"/>
        </w:rPr>
        <w:lastRenderedPageBreak/>
        <w:t xml:space="preserve">Техническое </w:t>
      </w:r>
      <w:r w:rsidR="00CD34A0" w:rsidRPr="001B2089">
        <w:rPr>
          <w:rFonts w:ascii="Times New Roman" w:hAnsi="Times New Roman"/>
          <w:sz w:val="24"/>
        </w:rPr>
        <w:t xml:space="preserve">задание НА ПРОВЕДЕНИЕ ОТКРЫТОГО ЗАПРОСА </w:t>
      </w:r>
      <w:r w:rsidR="00CD34A0">
        <w:rPr>
          <w:rFonts w:ascii="Times New Roman" w:hAnsi="Times New Roman"/>
          <w:bCs w:val="0"/>
          <w:color w:val="000000"/>
          <w:sz w:val="24"/>
        </w:rPr>
        <w:t>предложений</w:t>
      </w:r>
      <w:r w:rsidR="00CD34A0" w:rsidRPr="001B2089">
        <w:rPr>
          <w:rFonts w:ascii="Times New Roman" w:hAnsi="Times New Roman"/>
          <w:sz w:val="24"/>
        </w:rPr>
        <w:t xml:space="preserve"> НА ПОСТАВКУ </w:t>
      </w:r>
      <w:r w:rsidR="00CD34A0">
        <w:rPr>
          <w:rFonts w:ascii="Times New Roman" w:hAnsi="Times New Roman"/>
          <w:sz w:val="24"/>
        </w:rPr>
        <w:t>быстроразъемного соединения.</w:t>
      </w:r>
    </w:p>
    <w:p w:rsidR="00CD34A0" w:rsidRDefault="00CD34A0" w:rsidP="00CD34A0">
      <w:pPr>
        <w:spacing w:line="240" w:lineRule="auto"/>
        <w:ind w:firstLine="0"/>
        <w:rPr>
          <w:sz w:val="24"/>
          <w:szCs w:val="24"/>
        </w:rPr>
      </w:pPr>
    </w:p>
    <w:p w:rsidR="00CD34A0" w:rsidRDefault="00CD34A0" w:rsidP="00CD34A0">
      <w:pPr>
        <w:spacing w:line="240" w:lineRule="auto"/>
        <w:ind w:firstLine="0"/>
        <w:rPr>
          <w:sz w:val="24"/>
          <w:szCs w:val="24"/>
        </w:rPr>
      </w:pPr>
    </w:p>
    <w:p w:rsidR="00CD34A0" w:rsidRPr="001B2089" w:rsidRDefault="00CD34A0" w:rsidP="00CD34A0">
      <w:pPr>
        <w:spacing w:line="240" w:lineRule="auto"/>
        <w:ind w:firstLine="0"/>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CD34A0" w:rsidRPr="001B2089" w:rsidTr="00334D61">
        <w:tc>
          <w:tcPr>
            <w:tcW w:w="4927" w:type="dxa"/>
          </w:tcPr>
          <w:p w:rsidR="00CD34A0" w:rsidRPr="001B2089" w:rsidRDefault="00CD34A0" w:rsidP="00334D61">
            <w:pPr>
              <w:tabs>
                <w:tab w:val="clear" w:pos="1134"/>
              </w:tabs>
              <w:spacing w:line="240" w:lineRule="auto"/>
              <w:ind w:firstLine="0"/>
              <w:jc w:val="left"/>
              <w:rPr>
                <w:b/>
                <w:sz w:val="24"/>
                <w:szCs w:val="24"/>
              </w:rPr>
            </w:pPr>
            <w:r w:rsidRPr="001B2089">
              <w:rPr>
                <w:sz w:val="24"/>
                <w:szCs w:val="24"/>
              </w:rPr>
              <w:t xml:space="preserve">№ </w:t>
            </w:r>
            <w:r>
              <w:rPr>
                <w:sz w:val="24"/>
                <w:szCs w:val="24"/>
              </w:rPr>
              <w:t xml:space="preserve">________ </w:t>
            </w:r>
            <w:r w:rsidRPr="001B2089">
              <w:rPr>
                <w:sz w:val="24"/>
                <w:szCs w:val="24"/>
              </w:rPr>
              <w:t xml:space="preserve">от </w:t>
            </w:r>
            <w:r>
              <w:rPr>
                <w:sz w:val="24"/>
                <w:szCs w:val="24"/>
              </w:rPr>
              <w:t>___.___</w:t>
            </w:r>
            <w:r w:rsidRPr="001B2089">
              <w:rPr>
                <w:sz w:val="24"/>
                <w:szCs w:val="24"/>
              </w:rPr>
              <w:t>.201</w:t>
            </w:r>
            <w:r>
              <w:rPr>
                <w:sz w:val="24"/>
                <w:szCs w:val="24"/>
              </w:rPr>
              <w:t>9</w:t>
            </w:r>
            <w:r w:rsidRPr="001B2089">
              <w:rPr>
                <w:sz w:val="24"/>
                <w:szCs w:val="24"/>
              </w:rPr>
              <w:t xml:space="preserve"> г.</w:t>
            </w:r>
          </w:p>
        </w:tc>
        <w:tc>
          <w:tcPr>
            <w:tcW w:w="4928" w:type="dxa"/>
          </w:tcPr>
          <w:p w:rsidR="00CD34A0" w:rsidRPr="001B2089" w:rsidRDefault="00CD34A0" w:rsidP="00334D61">
            <w:pPr>
              <w:tabs>
                <w:tab w:val="clear" w:pos="1134"/>
              </w:tabs>
              <w:spacing w:line="240" w:lineRule="auto"/>
              <w:ind w:firstLine="0"/>
              <w:jc w:val="right"/>
              <w:rPr>
                <w:b/>
                <w:sz w:val="24"/>
                <w:szCs w:val="24"/>
              </w:rPr>
            </w:pPr>
            <w:r w:rsidRPr="001B2089">
              <w:rPr>
                <w:sz w:val="24"/>
                <w:szCs w:val="24"/>
              </w:rPr>
              <w:t>г. Большой Камень</w:t>
            </w:r>
          </w:p>
        </w:tc>
      </w:tr>
      <w:tr w:rsidR="00CD34A0" w:rsidRPr="001B2089" w:rsidTr="00334D61">
        <w:tc>
          <w:tcPr>
            <w:tcW w:w="4927" w:type="dxa"/>
          </w:tcPr>
          <w:p w:rsidR="00CD34A0" w:rsidRPr="001B2089" w:rsidRDefault="00CD34A0" w:rsidP="00334D61">
            <w:pPr>
              <w:tabs>
                <w:tab w:val="clear" w:pos="1134"/>
              </w:tabs>
              <w:spacing w:line="240" w:lineRule="auto"/>
              <w:ind w:firstLine="0"/>
              <w:jc w:val="left"/>
              <w:rPr>
                <w:sz w:val="24"/>
                <w:szCs w:val="24"/>
              </w:rPr>
            </w:pPr>
          </w:p>
        </w:tc>
        <w:tc>
          <w:tcPr>
            <w:tcW w:w="4928" w:type="dxa"/>
          </w:tcPr>
          <w:p w:rsidR="00CD34A0" w:rsidRPr="001B2089" w:rsidRDefault="00CD34A0" w:rsidP="00334D61">
            <w:pPr>
              <w:tabs>
                <w:tab w:val="clear" w:pos="1134"/>
              </w:tabs>
              <w:spacing w:line="240" w:lineRule="auto"/>
              <w:ind w:firstLine="0"/>
              <w:jc w:val="right"/>
              <w:rPr>
                <w:sz w:val="24"/>
                <w:szCs w:val="24"/>
              </w:rPr>
            </w:pPr>
          </w:p>
        </w:tc>
      </w:tr>
    </w:tbl>
    <w:p w:rsidR="00CD34A0" w:rsidRPr="001B2089" w:rsidRDefault="00CD34A0" w:rsidP="00CD34A0">
      <w:pPr>
        <w:pStyle w:val="3"/>
        <w:keepLines w:val="0"/>
        <w:widowControl w:val="0"/>
        <w:numPr>
          <w:ilvl w:val="0"/>
          <w:numId w:val="0"/>
        </w:numPr>
        <w:tabs>
          <w:tab w:val="clear" w:pos="1418"/>
          <w:tab w:val="clear" w:pos="1560"/>
        </w:tabs>
        <w:spacing w:before="0" w:after="0" w:line="276" w:lineRule="auto"/>
        <w:rPr>
          <w:rFonts w:ascii="Times New Roman" w:hAnsi="Times New Roman"/>
          <w:b/>
          <w:color w:val="FF0000"/>
          <w:sz w:val="24"/>
          <w:szCs w:val="24"/>
        </w:rPr>
      </w:pPr>
      <w:r w:rsidRPr="001B2089">
        <w:rPr>
          <w:rFonts w:ascii="Times New Roman" w:hAnsi="Times New Roman"/>
          <w:b/>
          <w:sz w:val="24"/>
          <w:szCs w:val="24"/>
        </w:rPr>
        <w:t>Способ закупки:</w:t>
      </w:r>
      <w:r w:rsidRPr="001B2089">
        <w:rPr>
          <w:rFonts w:ascii="Times New Roman" w:hAnsi="Times New Roman"/>
          <w:bCs w:val="0"/>
          <w:color w:val="FF0000"/>
          <w:sz w:val="24"/>
          <w:szCs w:val="24"/>
        </w:rPr>
        <w:t xml:space="preserve"> </w:t>
      </w:r>
      <w:r w:rsidRPr="001B2089">
        <w:rPr>
          <w:rFonts w:ascii="Times New Roman" w:hAnsi="Times New Roman"/>
          <w:bCs w:val="0"/>
          <w:color w:val="000000"/>
          <w:sz w:val="24"/>
          <w:szCs w:val="24"/>
        </w:rPr>
        <w:t xml:space="preserve">запрос </w:t>
      </w:r>
      <w:r>
        <w:rPr>
          <w:rFonts w:ascii="Times New Roman" w:hAnsi="Times New Roman"/>
          <w:bCs w:val="0"/>
          <w:color w:val="000000"/>
          <w:sz w:val="24"/>
          <w:szCs w:val="24"/>
        </w:rPr>
        <w:t>предложений</w:t>
      </w:r>
      <w:r w:rsidRPr="001B2089">
        <w:rPr>
          <w:rFonts w:ascii="Times New Roman" w:hAnsi="Times New Roman"/>
          <w:bCs w:val="0"/>
          <w:color w:val="000000"/>
          <w:sz w:val="24"/>
          <w:szCs w:val="24"/>
        </w:rPr>
        <w:t>.</w:t>
      </w:r>
      <w:r w:rsidRPr="001B2089">
        <w:rPr>
          <w:rFonts w:ascii="Times New Roman" w:hAnsi="Times New Roman"/>
          <w:bCs w:val="0"/>
          <w:color w:val="FF0000"/>
          <w:sz w:val="24"/>
          <w:szCs w:val="24"/>
        </w:rPr>
        <w:t xml:space="preserve"> </w:t>
      </w:r>
    </w:p>
    <w:p w:rsidR="00CD34A0" w:rsidRDefault="00CD34A0" w:rsidP="00CD34A0">
      <w:pPr>
        <w:pStyle w:val="3"/>
        <w:keepLines w:val="0"/>
        <w:widowControl w:val="0"/>
        <w:numPr>
          <w:ilvl w:val="0"/>
          <w:numId w:val="0"/>
        </w:numPr>
        <w:tabs>
          <w:tab w:val="clear" w:pos="1418"/>
          <w:tab w:val="clear" w:pos="1560"/>
        </w:tabs>
        <w:spacing w:before="0" w:after="0" w:line="276" w:lineRule="auto"/>
        <w:rPr>
          <w:rFonts w:ascii="Times New Roman" w:hAnsi="Times New Roman"/>
          <w:color w:val="000000"/>
          <w:sz w:val="24"/>
          <w:szCs w:val="24"/>
        </w:rPr>
      </w:pPr>
      <w:r w:rsidRPr="001B2089">
        <w:rPr>
          <w:rFonts w:ascii="Times New Roman" w:hAnsi="Times New Roman"/>
          <w:b/>
          <w:sz w:val="24"/>
          <w:szCs w:val="24"/>
        </w:rPr>
        <w:t>Форма закупки</w:t>
      </w:r>
      <w:r w:rsidRPr="001B2089">
        <w:rPr>
          <w:rFonts w:ascii="Times New Roman" w:hAnsi="Times New Roman"/>
          <w:sz w:val="24"/>
          <w:szCs w:val="24"/>
        </w:rPr>
        <w:t xml:space="preserve">: </w:t>
      </w:r>
      <w:r w:rsidRPr="001B2089">
        <w:rPr>
          <w:rFonts w:ascii="Times New Roman" w:hAnsi="Times New Roman"/>
          <w:color w:val="000000"/>
          <w:sz w:val="24"/>
          <w:szCs w:val="24"/>
        </w:rPr>
        <w:t>открытая</w:t>
      </w:r>
      <w:r w:rsidRPr="001B2089">
        <w:rPr>
          <w:rFonts w:ascii="Times New Roman" w:hAnsi="Times New Roman"/>
          <w:b/>
          <w:color w:val="000000"/>
          <w:sz w:val="24"/>
          <w:szCs w:val="24"/>
        </w:rPr>
        <w:t>,</w:t>
      </w:r>
      <w:r w:rsidRPr="001B2089">
        <w:rPr>
          <w:rFonts w:ascii="Times New Roman" w:hAnsi="Times New Roman"/>
          <w:color w:val="000000"/>
          <w:sz w:val="24"/>
          <w:szCs w:val="24"/>
        </w:rPr>
        <w:t xml:space="preserve"> электронная</w:t>
      </w:r>
      <w:r w:rsidRPr="005C7C2E">
        <w:rPr>
          <w:rFonts w:ascii="Times New Roman" w:hAnsi="Times New Roman"/>
          <w:color w:val="000000"/>
          <w:sz w:val="24"/>
          <w:szCs w:val="24"/>
        </w:rPr>
        <w:t>.</w:t>
      </w:r>
    </w:p>
    <w:p w:rsidR="00CD34A0" w:rsidRPr="00922A08" w:rsidRDefault="00CD34A0" w:rsidP="00CD34A0"/>
    <w:p w:rsidR="00CD34A0" w:rsidRPr="00922A08" w:rsidRDefault="00CD34A0" w:rsidP="00CD34A0">
      <w:pPr>
        <w:pStyle w:val="a6"/>
        <w:numPr>
          <w:ilvl w:val="2"/>
          <w:numId w:val="1"/>
        </w:numPr>
        <w:tabs>
          <w:tab w:val="clear" w:pos="1134"/>
          <w:tab w:val="clear" w:pos="2160"/>
          <w:tab w:val="left" w:pos="284"/>
          <w:tab w:val="num" w:pos="1004"/>
        </w:tabs>
        <w:spacing w:before="0" w:after="0"/>
        <w:ind w:left="0" w:right="0" w:firstLine="0"/>
        <w:jc w:val="both"/>
        <w:rPr>
          <w:b/>
          <w:sz w:val="24"/>
        </w:rPr>
      </w:pPr>
      <w:r w:rsidRPr="005C7C2E">
        <w:rPr>
          <w:b/>
          <w:sz w:val="24"/>
        </w:rPr>
        <w:t>Предмет закупки</w:t>
      </w:r>
    </w:p>
    <w:p w:rsidR="00CD34A0" w:rsidRPr="005C7C2E" w:rsidRDefault="00CD34A0" w:rsidP="00CD34A0">
      <w:pPr>
        <w:spacing w:line="240" w:lineRule="auto"/>
        <w:ind w:firstLine="720"/>
        <w:rPr>
          <w:sz w:val="24"/>
          <w:szCs w:val="24"/>
        </w:rPr>
      </w:pPr>
      <w:r w:rsidRPr="00044A9B">
        <w:rPr>
          <w:sz w:val="24"/>
          <w:szCs w:val="24"/>
        </w:rPr>
        <w:t xml:space="preserve">Общество с ограниченной ответственностью </w:t>
      </w:r>
      <w:r w:rsidRPr="005C7C2E">
        <w:rPr>
          <w:sz w:val="24"/>
          <w:szCs w:val="24"/>
        </w:rPr>
        <w:t>«</w:t>
      </w:r>
      <w:r>
        <w:rPr>
          <w:sz w:val="24"/>
          <w:szCs w:val="24"/>
        </w:rPr>
        <w:t>Судостроительный комплекс</w:t>
      </w:r>
      <w:r w:rsidRPr="005C7C2E">
        <w:rPr>
          <w:sz w:val="24"/>
          <w:szCs w:val="24"/>
        </w:rPr>
        <w:t xml:space="preserve"> «Звезда» (далее – Покупатель), проводит закупку </w:t>
      </w:r>
      <w:r>
        <w:rPr>
          <w:sz w:val="24"/>
          <w:szCs w:val="24"/>
        </w:rPr>
        <w:t xml:space="preserve">на поставку </w:t>
      </w:r>
      <w:r>
        <w:rPr>
          <w:color w:val="000000" w:themeColor="text1"/>
          <w:sz w:val="24"/>
          <w:szCs w:val="24"/>
        </w:rPr>
        <w:t>быстроразъемного соединения</w:t>
      </w:r>
      <w:r w:rsidRPr="004D592D">
        <w:rPr>
          <w:sz w:val="24"/>
          <w:szCs w:val="24"/>
        </w:rPr>
        <w:t xml:space="preserve"> (да</w:t>
      </w:r>
      <w:r w:rsidRPr="005C7C2E">
        <w:rPr>
          <w:sz w:val="24"/>
          <w:szCs w:val="24"/>
        </w:rPr>
        <w:t>лее - Товар),</w:t>
      </w:r>
      <w:r w:rsidRPr="005C7C2E">
        <w:rPr>
          <w:b/>
          <w:sz w:val="24"/>
          <w:szCs w:val="24"/>
        </w:rPr>
        <w:t xml:space="preserve"> </w:t>
      </w:r>
      <w:r w:rsidRPr="005C7C2E">
        <w:rPr>
          <w:sz w:val="24"/>
          <w:szCs w:val="24"/>
        </w:rPr>
        <w:t>а именно:</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29"/>
        <w:gridCol w:w="1417"/>
        <w:gridCol w:w="851"/>
        <w:gridCol w:w="708"/>
        <w:gridCol w:w="4894"/>
      </w:tblGrid>
      <w:tr w:rsidR="00CD34A0" w:rsidRPr="005C7C2E" w:rsidTr="00334D61">
        <w:trPr>
          <w:jc w:val="center"/>
        </w:trPr>
        <w:tc>
          <w:tcPr>
            <w:tcW w:w="560" w:type="dxa"/>
          </w:tcPr>
          <w:p w:rsidR="00CD34A0" w:rsidRPr="0059295D" w:rsidRDefault="00CD34A0" w:rsidP="00334D61">
            <w:pPr>
              <w:pStyle w:val="a6"/>
              <w:spacing w:before="0" w:after="0"/>
              <w:ind w:left="0" w:right="0"/>
              <w:jc w:val="center"/>
              <w:rPr>
                <w:b/>
                <w:sz w:val="24"/>
              </w:rPr>
            </w:pPr>
            <w:r w:rsidRPr="0059295D">
              <w:rPr>
                <w:b/>
                <w:sz w:val="24"/>
              </w:rPr>
              <w:t>№ п/п</w:t>
            </w:r>
          </w:p>
        </w:tc>
        <w:tc>
          <w:tcPr>
            <w:tcW w:w="2129" w:type="dxa"/>
          </w:tcPr>
          <w:p w:rsidR="00CD34A0" w:rsidRPr="0059295D" w:rsidRDefault="00CD34A0" w:rsidP="00334D61">
            <w:pPr>
              <w:pStyle w:val="a6"/>
              <w:spacing w:before="0" w:after="0"/>
              <w:ind w:left="0" w:right="0"/>
              <w:jc w:val="center"/>
              <w:rPr>
                <w:b/>
                <w:sz w:val="24"/>
              </w:rPr>
            </w:pPr>
            <w:r w:rsidRPr="0059295D">
              <w:rPr>
                <w:b/>
                <w:sz w:val="24"/>
              </w:rPr>
              <w:t>ОКВЭД-2/ ОКПД-2</w:t>
            </w:r>
          </w:p>
        </w:tc>
        <w:tc>
          <w:tcPr>
            <w:tcW w:w="1417" w:type="dxa"/>
          </w:tcPr>
          <w:p w:rsidR="00CD34A0" w:rsidRPr="0059295D" w:rsidRDefault="00CD34A0" w:rsidP="00334D61">
            <w:pPr>
              <w:pStyle w:val="a6"/>
              <w:tabs>
                <w:tab w:val="clear" w:pos="1134"/>
              </w:tabs>
              <w:spacing w:before="0" w:after="0"/>
              <w:ind w:left="0" w:right="0"/>
              <w:jc w:val="center"/>
              <w:rPr>
                <w:b/>
                <w:sz w:val="24"/>
              </w:rPr>
            </w:pPr>
            <w:r w:rsidRPr="0059295D">
              <w:rPr>
                <w:b/>
                <w:sz w:val="24"/>
              </w:rPr>
              <w:t>Наименование и краткие характеристики товара (работ, услуг)</w:t>
            </w:r>
          </w:p>
        </w:tc>
        <w:tc>
          <w:tcPr>
            <w:tcW w:w="851" w:type="dxa"/>
          </w:tcPr>
          <w:p w:rsidR="00CD34A0" w:rsidRPr="0059295D" w:rsidRDefault="00CD34A0" w:rsidP="00334D61">
            <w:pPr>
              <w:pStyle w:val="a6"/>
              <w:spacing w:before="0" w:after="0"/>
              <w:ind w:left="0" w:right="0"/>
              <w:jc w:val="center"/>
              <w:rPr>
                <w:b/>
                <w:sz w:val="24"/>
              </w:rPr>
            </w:pPr>
            <w:r w:rsidRPr="0059295D">
              <w:rPr>
                <w:b/>
                <w:sz w:val="24"/>
              </w:rPr>
              <w:t>Ед. изм</w:t>
            </w:r>
            <w:r>
              <w:rPr>
                <w:b/>
                <w:sz w:val="24"/>
              </w:rPr>
              <w:t>.</w:t>
            </w:r>
          </w:p>
        </w:tc>
        <w:tc>
          <w:tcPr>
            <w:tcW w:w="708" w:type="dxa"/>
          </w:tcPr>
          <w:p w:rsidR="00CD34A0" w:rsidRPr="0059295D" w:rsidRDefault="00CD34A0" w:rsidP="00334D61">
            <w:pPr>
              <w:pStyle w:val="a6"/>
              <w:spacing w:before="0" w:after="0"/>
              <w:ind w:left="0" w:right="0"/>
              <w:jc w:val="center"/>
              <w:rPr>
                <w:b/>
                <w:sz w:val="24"/>
              </w:rPr>
            </w:pPr>
            <w:r w:rsidRPr="0059295D">
              <w:rPr>
                <w:b/>
                <w:sz w:val="24"/>
              </w:rPr>
              <w:t>Кол-во</w:t>
            </w:r>
          </w:p>
        </w:tc>
        <w:tc>
          <w:tcPr>
            <w:tcW w:w="4894" w:type="dxa"/>
            <w:tcBorders>
              <w:bottom w:val="single" w:sz="4" w:space="0" w:color="auto"/>
            </w:tcBorders>
          </w:tcPr>
          <w:p w:rsidR="00CD34A0" w:rsidRPr="0059295D" w:rsidRDefault="00CD34A0" w:rsidP="00334D61">
            <w:pPr>
              <w:pStyle w:val="a6"/>
              <w:spacing w:before="0" w:after="0"/>
              <w:ind w:left="0" w:right="0"/>
              <w:jc w:val="center"/>
              <w:rPr>
                <w:b/>
                <w:sz w:val="24"/>
              </w:rPr>
            </w:pPr>
            <w:r w:rsidRPr="0059295D">
              <w:rPr>
                <w:b/>
                <w:sz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CD34A0" w:rsidRPr="00366F7C" w:rsidTr="00334D61">
        <w:trPr>
          <w:trHeight w:val="511"/>
          <w:jc w:val="center"/>
        </w:trPr>
        <w:tc>
          <w:tcPr>
            <w:tcW w:w="560" w:type="dxa"/>
          </w:tcPr>
          <w:p w:rsidR="00CD34A0" w:rsidRPr="0059295D" w:rsidRDefault="00CD34A0" w:rsidP="00334D61">
            <w:pPr>
              <w:pStyle w:val="a6"/>
              <w:spacing w:before="0" w:after="0"/>
              <w:ind w:left="0" w:right="0"/>
              <w:jc w:val="center"/>
              <w:rPr>
                <w:sz w:val="24"/>
              </w:rPr>
            </w:pPr>
            <w:r>
              <w:rPr>
                <w:sz w:val="24"/>
              </w:rPr>
              <w:t>1</w:t>
            </w:r>
          </w:p>
        </w:tc>
        <w:tc>
          <w:tcPr>
            <w:tcW w:w="2129" w:type="dxa"/>
          </w:tcPr>
          <w:p w:rsidR="00CD34A0" w:rsidRPr="0059295D" w:rsidRDefault="00CD34A0" w:rsidP="00334D61">
            <w:pPr>
              <w:pStyle w:val="a6"/>
              <w:spacing w:before="0" w:after="0"/>
              <w:ind w:left="0" w:right="0"/>
              <w:jc w:val="center"/>
              <w:rPr>
                <w:sz w:val="24"/>
              </w:rPr>
            </w:pPr>
            <w:r>
              <w:rPr>
                <w:sz w:val="24"/>
              </w:rPr>
              <w:t>24.20/24.20.40</w:t>
            </w:r>
          </w:p>
        </w:tc>
        <w:tc>
          <w:tcPr>
            <w:tcW w:w="1417" w:type="dxa"/>
            <w:shd w:val="clear" w:color="auto" w:fill="auto"/>
            <w:vAlign w:val="center"/>
          </w:tcPr>
          <w:p w:rsidR="00CD34A0" w:rsidRPr="007652E2" w:rsidRDefault="00CD34A0" w:rsidP="00334D61">
            <w:pPr>
              <w:ind w:firstLine="0"/>
              <w:rPr>
                <w:sz w:val="24"/>
                <w:szCs w:val="24"/>
              </w:rPr>
            </w:pPr>
            <w:r>
              <w:rPr>
                <w:sz w:val="24"/>
                <w:szCs w:val="24"/>
              </w:rPr>
              <w:t xml:space="preserve">БРС </w:t>
            </w:r>
            <w:r>
              <w:rPr>
                <w:sz w:val="24"/>
                <w:szCs w:val="24"/>
                <w:lang w:val="en-US"/>
              </w:rPr>
              <w:t>08</w:t>
            </w:r>
            <w:r>
              <w:rPr>
                <w:sz w:val="24"/>
                <w:szCs w:val="24"/>
              </w:rPr>
              <w:t>(большой резьбовой)</w:t>
            </w:r>
          </w:p>
        </w:tc>
        <w:tc>
          <w:tcPr>
            <w:tcW w:w="851" w:type="dxa"/>
            <w:shd w:val="clear" w:color="auto" w:fill="auto"/>
            <w:vAlign w:val="center"/>
          </w:tcPr>
          <w:p w:rsidR="00CD34A0" w:rsidRPr="00A02FC9" w:rsidRDefault="00CD34A0" w:rsidP="00334D61">
            <w:pPr>
              <w:ind w:firstLine="0"/>
              <w:jc w:val="center"/>
              <w:rPr>
                <w:sz w:val="24"/>
                <w:szCs w:val="24"/>
              </w:rPr>
            </w:pPr>
            <w:r>
              <w:rPr>
                <w:sz w:val="24"/>
                <w:szCs w:val="24"/>
              </w:rPr>
              <w:t>комп.</w:t>
            </w:r>
          </w:p>
        </w:tc>
        <w:tc>
          <w:tcPr>
            <w:tcW w:w="708" w:type="dxa"/>
            <w:vAlign w:val="center"/>
          </w:tcPr>
          <w:p w:rsidR="00CD34A0" w:rsidRPr="00A02FC9" w:rsidRDefault="00CD34A0" w:rsidP="00334D61">
            <w:pPr>
              <w:ind w:firstLine="0"/>
              <w:jc w:val="center"/>
              <w:rPr>
                <w:sz w:val="24"/>
                <w:szCs w:val="24"/>
              </w:rPr>
            </w:pPr>
            <w:r>
              <w:rPr>
                <w:sz w:val="24"/>
                <w:szCs w:val="24"/>
              </w:rPr>
              <w:t>10</w:t>
            </w:r>
          </w:p>
        </w:tc>
        <w:tc>
          <w:tcPr>
            <w:tcW w:w="4894" w:type="dxa"/>
            <w:shd w:val="clear" w:color="auto" w:fill="auto"/>
            <w:noWrap/>
          </w:tcPr>
          <w:p w:rsidR="00CD34A0" w:rsidRPr="00366F7C" w:rsidRDefault="00CD34A0" w:rsidP="00334D61">
            <w:pPr>
              <w:tabs>
                <w:tab w:val="clear" w:pos="1134"/>
              </w:tabs>
              <w:kinsoku/>
              <w:overflowPunct/>
              <w:autoSpaceDE/>
              <w:autoSpaceDN/>
              <w:spacing w:line="240" w:lineRule="auto"/>
              <w:ind w:left="-48" w:right="-101" w:firstLine="0"/>
              <w:jc w:val="left"/>
              <w:rPr>
                <w:color w:val="000000" w:themeColor="text1"/>
                <w:sz w:val="24"/>
                <w:szCs w:val="24"/>
                <w:lang w:val="en-US"/>
              </w:rPr>
            </w:pPr>
            <w:r>
              <w:rPr>
                <w:color w:val="000000" w:themeColor="text1"/>
                <w:sz w:val="24"/>
                <w:szCs w:val="24"/>
                <w:lang w:val="en-US"/>
              </w:rPr>
              <w:t>CVV</w:t>
            </w:r>
            <w:r w:rsidRPr="00791DFB">
              <w:rPr>
                <w:color w:val="000000" w:themeColor="text1"/>
                <w:sz w:val="24"/>
                <w:szCs w:val="24"/>
              </w:rPr>
              <w:t>16 3/302</w:t>
            </w:r>
            <w:r>
              <w:rPr>
                <w:color w:val="000000" w:themeColor="text1"/>
                <w:sz w:val="24"/>
                <w:szCs w:val="24"/>
                <w:lang w:val="en-US"/>
              </w:rPr>
              <w:t>F</w:t>
            </w:r>
            <w:r w:rsidRPr="00791DFB">
              <w:rPr>
                <w:color w:val="000000" w:themeColor="text1"/>
                <w:sz w:val="24"/>
                <w:szCs w:val="24"/>
              </w:rPr>
              <w:t xml:space="preserve">. </w:t>
            </w:r>
            <w:r>
              <w:rPr>
                <w:color w:val="000000" w:themeColor="text1"/>
                <w:sz w:val="24"/>
                <w:szCs w:val="24"/>
              </w:rPr>
              <w:t>Фирма</w:t>
            </w:r>
            <w:r w:rsidRPr="00366F7C">
              <w:rPr>
                <w:color w:val="000000" w:themeColor="text1"/>
                <w:sz w:val="24"/>
                <w:szCs w:val="24"/>
              </w:rPr>
              <w:t xml:space="preserve"> </w:t>
            </w:r>
            <w:r>
              <w:rPr>
                <w:color w:val="000000" w:themeColor="text1"/>
                <w:sz w:val="24"/>
                <w:szCs w:val="24"/>
                <w:lang w:val="en-US"/>
              </w:rPr>
              <w:t>FASTER</w:t>
            </w:r>
            <w:r w:rsidRPr="00366F7C">
              <w:rPr>
                <w:color w:val="000000" w:themeColor="text1"/>
                <w:sz w:val="24"/>
                <w:szCs w:val="24"/>
              </w:rPr>
              <w:t xml:space="preserve"> </w:t>
            </w:r>
            <w:r>
              <w:rPr>
                <w:color w:val="000000" w:themeColor="text1"/>
                <w:sz w:val="24"/>
                <w:szCs w:val="24"/>
              </w:rPr>
              <w:t>или его эквивалент</w:t>
            </w:r>
            <w:r w:rsidRPr="00366F7C">
              <w:rPr>
                <w:color w:val="000000" w:themeColor="text1"/>
                <w:sz w:val="24"/>
                <w:szCs w:val="24"/>
              </w:rPr>
              <w:t xml:space="preserve">. </w:t>
            </w:r>
            <w:r>
              <w:rPr>
                <w:color w:val="000000" w:themeColor="text1"/>
                <w:sz w:val="24"/>
                <w:szCs w:val="24"/>
                <w:lang w:val="en-US"/>
              </w:rPr>
              <w:t>CVV 08</w:t>
            </w:r>
          </w:p>
        </w:tc>
      </w:tr>
      <w:tr w:rsidR="00CD34A0" w:rsidRPr="00366F7C" w:rsidTr="00334D61">
        <w:trPr>
          <w:trHeight w:val="511"/>
          <w:jc w:val="center"/>
        </w:trPr>
        <w:tc>
          <w:tcPr>
            <w:tcW w:w="560" w:type="dxa"/>
          </w:tcPr>
          <w:p w:rsidR="00CD34A0" w:rsidRPr="0059295D" w:rsidRDefault="00CD34A0" w:rsidP="00334D61">
            <w:pPr>
              <w:pStyle w:val="a6"/>
              <w:spacing w:before="0" w:after="0"/>
              <w:ind w:left="0" w:right="0"/>
              <w:jc w:val="center"/>
              <w:rPr>
                <w:sz w:val="24"/>
              </w:rPr>
            </w:pPr>
            <w:r>
              <w:rPr>
                <w:sz w:val="24"/>
              </w:rPr>
              <w:t>2</w:t>
            </w:r>
          </w:p>
        </w:tc>
        <w:tc>
          <w:tcPr>
            <w:tcW w:w="2129" w:type="dxa"/>
            <w:vAlign w:val="center"/>
          </w:tcPr>
          <w:p w:rsidR="00CD34A0" w:rsidRDefault="00CD34A0" w:rsidP="00334D61">
            <w:pPr>
              <w:pStyle w:val="a6"/>
              <w:spacing w:before="0" w:after="0"/>
              <w:ind w:left="0" w:right="0"/>
              <w:rPr>
                <w:sz w:val="24"/>
              </w:rPr>
            </w:pPr>
            <w:r>
              <w:rPr>
                <w:sz w:val="24"/>
              </w:rPr>
              <w:t>24.20/24.20.40</w:t>
            </w:r>
          </w:p>
        </w:tc>
        <w:tc>
          <w:tcPr>
            <w:tcW w:w="1417" w:type="dxa"/>
            <w:shd w:val="clear" w:color="auto" w:fill="auto"/>
            <w:vAlign w:val="center"/>
          </w:tcPr>
          <w:p w:rsidR="00CD34A0" w:rsidRPr="00415213" w:rsidRDefault="00CD34A0" w:rsidP="00334D61">
            <w:pPr>
              <w:ind w:firstLine="0"/>
              <w:rPr>
                <w:sz w:val="24"/>
                <w:szCs w:val="24"/>
              </w:rPr>
            </w:pPr>
            <w:r>
              <w:rPr>
                <w:sz w:val="24"/>
                <w:szCs w:val="24"/>
              </w:rPr>
              <w:t xml:space="preserve">БРС </w:t>
            </w:r>
            <w:r w:rsidRPr="00EF723B">
              <w:rPr>
                <w:sz w:val="24"/>
                <w:szCs w:val="24"/>
              </w:rPr>
              <w:t>06</w:t>
            </w:r>
            <w:r>
              <w:rPr>
                <w:sz w:val="24"/>
                <w:szCs w:val="24"/>
              </w:rPr>
              <w:t>(маленький резьбовой)</w:t>
            </w:r>
          </w:p>
        </w:tc>
        <w:tc>
          <w:tcPr>
            <w:tcW w:w="851" w:type="dxa"/>
            <w:shd w:val="clear" w:color="auto" w:fill="auto"/>
            <w:vAlign w:val="center"/>
          </w:tcPr>
          <w:p w:rsidR="00CD34A0" w:rsidRPr="00A02FC9" w:rsidRDefault="00CD34A0" w:rsidP="00334D61">
            <w:pPr>
              <w:ind w:firstLine="0"/>
              <w:jc w:val="center"/>
              <w:rPr>
                <w:sz w:val="24"/>
                <w:szCs w:val="24"/>
              </w:rPr>
            </w:pPr>
            <w:r>
              <w:rPr>
                <w:sz w:val="24"/>
                <w:szCs w:val="24"/>
              </w:rPr>
              <w:t>комп.</w:t>
            </w:r>
          </w:p>
        </w:tc>
        <w:tc>
          <w:tcPr>
            <w:tcW w:w="708" w:type="dxa"/>
            <w:vAlign w:val="center"/>
          </w:tcPr>
          <w:p w:rsidR="00CD34A0" w:rsidRPr="00A02FC9" w:rsidRDefault="00CD34A0" w:rsidP="00334D61">
            <w:pPr>
              <w:ind w:firstLine="0"/>
              <w:jc w:val="center"/>
              <w:rPr>
                <w:sz w:val="24"/>
                <w:szCs w:val="24"/>
              </w:rPr>
            </w:pPr>
            <w:r>
              <w:rPr>
                <w:sz w:val="24"/>
                <w:szCs w:val="24"/>
              </w:rPr>
              <w:t>10</w:t>
            </w:r>
          </w:p>
        </w:tc>
        <w:tc>
          <w:tcPr>
            <w:tcW w:w="4894" w:type="dxa"/>
            <w:noWrap/>
            <w:vAlign w:val="center"/>
          </w:tcPr>
          <w:p w:rsidR="00CD34A0" w:rsidRPr="00366F7C" w:rsidRDefault="00CD34A0" w:rsidP="00334D61">
            <w:pPr>
              <w:spacing w:line="240" w:lineRule="auto"/>
              <w:ind w:firstLine="0"/>
              <w:jc w:val="left"/>
              <w:rPr>
                <w:color w:val="000000"/>
                <w:sz w:val="24"/>
                <w:szCs w:val="24"/>
                <w:lang w:val="en-US"/>
              </w:rPr>
            </w:pPr>
            <w:r>
              <w:rPr>
                <w:color w:val="000000" w:themeColor="text1"/>
                <w:sz w:val="24"/>
                <w:szCs w:val="24"/>
                <w:lang w:val="en-US"/>
              </w:rPr>
              <w:t>CVV</w:t>
            </w:r>
            <w:r w:rsidRPr="00791DFB">
              <w:rPr>
                <w:color w:val="000000" w:themeColor="text1"/>
                <w:sz w:val="24"/>
                <w:szCs w:val="24"/>
              </w:rPr>
              <w:t>16 3/302</w:t>
            </w:r>
            <w:r>
              <w:rPr>
                <w:color w:val="000000" w:themeColor="text1"/>
                <w:sz w:val="24"/>
                <w:szCs w:val="24"/>
                <w:lang w:val="en-US"/>
              </w:rPr>
              <w:t>F</w:t>
            </w:r>
            <w:r w:rsidRPr="00791DFB">
              <w:rPr>
                <w:color w:val="000000" w:themeColor="text1"/>
                <w:sz w:val="24"/>
                <w:szCs w:val="24"/>
              </w:rPr>
              <w:t xml:space="preserve">. </w:t>
            </w:r>
            <w:r>
              <w:rPr>
                <w:color w:val="000000" w:themeColor="text1"/>
                <w:sz w:val="24"/>
                <w:szCs w:val="24"/>
              </w:rPr>
              <w:t>Фирма</w:t>
            </w:r>
            <w:r w:rsidRPr="00366F7C">
              <w:rPr>
                <w:color w:val="000000" w:themeColor="text1"/>
                <w:sz w:val="24"/>
                <w:szCs w:val="24"/>
              </w:rPr>
              <w:t xml:space="preserve"> </w:t>
            </w:r>
            <w:r>
              <w:rPr>
                <w:color w:val="000000" w:themeColor="text1"/>
                <w:sz w:val="24"/>
                <w:szCs w:val="24"/>
                <w:lang w:val="en-US"/>
              </w:rPr>
              <w:t>FASTER</w:t>
            </w:r>
            <w:r>
              <w:rPr>
                <w:color w:val="000000" w:themeColor="text1"/>
                <w:sz w:val="24"/>
                <w:szCs w:val="24"/>
              </w:rPr>
              <w:t xml:space="preserve"> или его эквивалент</w:t>
            </w:r>
            <w:r w:rsidRPr="00366F7C">
              <w:rPr>
                <w:color w:val="000000" w:themeColor="text1"/>
                <w:sz w:val="24"/>
                <w:szCs w:val="24"/>
              </w:rPr>
              <w:t xml:space="preserve">. </w:t>
            </w:r>
            <w:r>
              <w:rPr>
                <w:color w:val="000000" w:themeColor="text1"/>
                <w:sz w:val="24"/>
                <w:szCs w:val="24"/>
                <w:lang w:val="en-US"/>
              </w:rPr>
              <w:t>CVV</w:t>
            </w:r>
            <w:r w:rsidRPr="00366F7C">
              <w:rPr>
                <w:color w:val="000000" w:themeColor="text1"/>
                <w:sz w:val="24"/>
                <w:szCs w:val="24"/>
                <w:lang w:val="en-US"/>
              </w:rPr>
              <w:t xml:space="preserve"> 06</w:t>
            </w:r>
          </w:p>
        </w:tc>
      </w:tr>
      <w:tr w:rsidR="00CD34A0" w:rsidRPr="005A553B" w:rsidTr="00334D61">
        <w:trPr>
          <w:trHeight w:val="511"/>
          <w:jc w:val="center"/>
        </w:trPr>
        <w:tc>
          <w:tcPr>
            <w:tcW w:w="560" w:type="dxa"/>
          </w:tcPr>
          <w:p w:rsidR="00CD34A0" w:rsidRPr="0059295D" w:rsidRDefault="00CD34A0" w:rsidP="00334D61">
            <w:pPr>
              <w:pStyle w:val="a6"/>
              <w:spacing w:before="0" w:after="0"/>
              <w:ind w:left="0" w:right="0"/>
              <w:jc w:val="center"/>
              <w:rPr>
                <w:sz w:val="24"/>
              </w:rPr>
            </w:pPr>
            <w:r>
              <w:rPr>
                <w:sz w:val="24"/>
              </w:rPr>
              <w:t>3</w:t>
            </w:r>
          </w:p>
        </w:tc>
        <w:tc>
          <w:tcPr>
            <w:tcW w:w="2129" w:type="dxa"/>
            <w:vAlign w:val="center"/>
          </w:tcPr>
          <w:p w:rsidR="00CD34A0" w:rsidRDefault="00CD34A0" w:rsidP="00334D61">
            <w:pPr>
              <w:pStyle w:val="a6"/>
              <w:spacing w:before="0" w:after="0"/>
              <w:ind w:left="0" w:right="0"/>
              <w:rPr>
                <w:sz w:val="24"/>
              </w:rPr>
            </w:pPr>
            <w:r>
              <w:rPr>
                <w:sz w:val="24"/>
              </w:rPr>
              <w:t>24.20/24.20.40</w:t>
            </w:r>
          </w:p>
        </w:tc>
        <w:tc>
          <w:tcPr>
            <w:tcW w:w="1417" w:type="dxa"/>
            <w:shd w:val="clear" w:color="auto" w:fill="auto"/>
            <w:vAlign w:val="center"/>
          </w:tcPr>
          <w:p w:rsidR="00CD34A0" w:rsidRPr="007652E2" w:rsidRDefault="00CD34A0" w:rsidP="00334D61">
            <w:pPr>
              <w:ind w:firstLine="0"/>
              <w:rPr>
                <w:sz w:val="24"/>
                <w:szCs w:val="24"/>
              </w:rPr>
            </w:pPr>
            <w:r>
              <w:rPr>
                <w:sz w:val="24"/>
                <w:szCs w:val="24"/>
              </w:rPr>
              <w:t xml:space="preserve">БРС </w:t>
            </w:r>
          </w:p>
        </w:tc>
        <w:tc>
          <w:tcPr>
            <w:tcW w:w="851" w:type="dxa"/>
            <w:shd w:val="clear" w:color="auto" w:fill="auto"/>
            <w:vAlign w:val="center"/>
          </w:tcPr>
          <w:p w:rsidR="00CD34A0" w:rsidRPr="00A02FC9" w:rsidRDefault="00CD34A0" w:rsidP="00334D61">
            <w:pPr>
              <w:ind w:firstLine="0"/>
              <w:jc w:val="center"/>
              <w:rPr>
                <w:sz w:val="24"/>
                <w:szCs w:val="24"/>
              </w:rPr>
            </w:pPr>
            <w:r>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50</w:t>
            </w:r>
          </w:p>
        </w:tc>
        <w:tc>
          <w:tcPr>
            <w:tcW w:w="4894" w:type="dxa"/>
            <w:noWrap/>
            <w:vAlign w:val="center"/>
          </w:tcPr>
          <w:p w:rsidR="00CD34A0" w:rsidRPr="00EF723B" w:rsidRDefault="00CD34A0" w:rsidP="00334D61">
            <w:pPr>
              <w:spacing w:line="240" w:lineRule="auto"/>
              <w:ind w:firstLine="0"/>
              <w:jc w:val="left"/>
              <w:rPr>
                <w:color w:val="000000"/>
                <w:sz w:val="24"/>
                <w:szCs w:val="24"/>
              </w:rPr>
            </w:pPr>
            <w:r>
              <w:rPr>
                <w:sz w:val="24"/>
                <w:szCs w:val="24"/>
                <w:lang w:val="en-US"/>
              </w:rPr>
              <w:t>HNV</w:t>
            </w:r>
            <w:r w:rsidRPr="00EF723B">
              <w:rPr>
                <w:sz w:val="24"/>
                <w:szCs w:val="24"/>
              </w:rPr>
              <w:t>1</w:t>
            </w:r>
            <w:r>
              <w:rPr>
                <w:sz w:val="24"/>
                <w:szCs w:val="24"/>
              </w:rPr>
              <w:t xml:space="preserve">. </w:t>
            </w:r>
            <w:r>
              <w:rPr>
                <w:sz w:val="24"/>
                <w:szCs w:val="24"/>
                <w:lang w:val="en-US"/>
              </w:rPr>
              <w:t>ISO</w:t>
            </w:r>
            <w:r w:rsidRPr="00EF723B">
              <w:rPr>
                <w:sz w:val="24"/>
                <w:szCs w:val="24"/>
              </w:rPr>
              <w:t xml:space="preserve"> 1179-1. </w:t>
            </w:r>
            <w:r>
              <w:rPr>
                <w:sz w:val="24"/>
                <w:szCs w:val="24"/>
                <w:lang w:val="en-US"/>
              </w:rPr>
              <w:t>BSPP 1 FEMALE</w:t>
            </w:r>
          </w:p>
        </w:tc>
      </w:tr>
      <w:tr w:rsidR="00CD34A0" w:rsidRPr="005A553B" w:rsidTr="00334D61">
        <w:trPr>
          <w:trHeight w:val="511"/>
          <w:jc w:val="center"/>
        </w:trPr>
        <w:tc>
          <w:tcPr>
            <w:tcW w:w="560" w:type="dxa"/>
          </w:tcPr>
          <w:p w:rsidR="00CD34A0" w:rsidRPr="0059295D" w:rsidRDefault="00CD34A0" w:rsidP="00334D61">
            <w:pPr>
              <w:pStyle w:val="a6"/>
              <w:spacing w:before="0" w:after="0"/>
              <w:ind w:left="0" w:right="0"/>
              <w:jc w:val="center"/>
              <w:rPr>
                <w:sz w:val="24"/>
              </w:rPr>
            </w:pPr>
            <w:r>
              <w:rPr>
                <w:sz w:val="24"/>
              </w:rPr>
              <w:t>4</w:t>
            </w:r>
          </w:p>
        </w:tc>
        <w:tc>
          <w:tcPr>
            <w:tcW w:w="2129" w:type="dxa"/>
            <w:vAlign w:val="center"/>
          </w:tcPr>
          <w:p w:rsidR="00CD34A0" w:rsidRDefault="00CD34A0" w:rsidP="00334D61">
            <w:pPr>
              <w:pStyle w:val="a6"/>
              <w:spacing w:before="0" w:after="0"/>
              <w:ind w:left="0" w:right="0"/>
              <w:rPr>
                <w:sz w:val="24"/>
              </w:rPr>
            </w:pPr>
            <w:r>
              <w:rPr>
                <w:sz w:val="24"/>
              </w:rPr>
              <w:t>24.20/24.20.40</w:t>
            </w:r>
          </w:p>
        </w:tc>
        <w:tc>
          <w:tcPr>
            <w:tcW w:w="1417" w:type="dxa"/>
            <w:shd w:val="clear" w:color="auto" w:fill="auto"/>
            <w:vAlign w:val="center"/>
          </w:tcPr>
          <w:p w:rsidR="00CD34A0" w:rsidRPr="007652E2" w:rsidRDefault="00CD34A0" w:rsidP="00334D61">
            <w:pPr>
              <w:ind w:firstLine="0"/>
              <w:rPr>
                <w:sz w:val="24"/>
                <w:szCs w:val="24"/>
              </w:rPr>
            </w:pPr>
            <w:r>
              <w:rPr>
                <w:sz w:val="24"/>
                <w:szCs w:val="24"/>
              </w:rPr>
              <w:t xml:space="preserve">БРС </w:t>
            </w:r>
          </w:p>
        </w:tc>
        <w:tc>
          <w:tcPr>
            <w:tcW w:w="851" w:type="dxa"/>
            <w:shd w:val="clear" w:color="auto" w:fill="auto"/>
            <w:vAlign w:val="center"/>
          </w:tcPr>
          <w:p w:rsidR="00CD34A0" w:rsidRPr="00A02FC9" w:rsidRDefault="00CD34A0" w:rsidP="00334D61">
            <w:pPr>
              <w:ind w:firstLine="0"/>
              <w:jc w:val="center"/>
              <w:rPr>
                <w:sz w:val="24"/>
                <w:szCs w:val="24"/>
              </w:rPr>
            </w:pPr>
            <w:r>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20</w:t>
            </w:r>
          </w:p>
        </w:tc>
        <w:tc>
          <w:tcPr>
            <w:tcW w:w="4894" w:type="dxa"/>
            <w:noWrap/>
            <w:vAlign w:val="center"/>
          </w:tcPr>
          <w:p w:rsidR="00CD34A0" w:rsidRPr="00EF723B" w:rsidRDefault="00CD34A0" w:rsidP="00334D61">
            <w:pPr>
              <w:spacing w:line="240" w:lineRule="auto"/>
              <w:ind w:firstLine="0"/>
              <w:jc w:val="left"/>
              <w:rPr>
                <w:color w:val="000000"/>
                <w:sz w:val="24"/>
                <w:szCs w:val="24"/>
              </w:rPr>
            </w:pPr>
            <w:r>
              <w:rPr>
                <w:sz w:val="24"/>
                <w:szCs w:val="24"/>
                <w:lang w:val="en-US"/>
              </w:rPr>
              <w:t>HNV</w:t>
            </w:r>
            <w:r>
              <w:rPr>
                <w:sz w:val="24"/>
                <w:szCs w:val="24"/>
              </w:rPr>
              <w:t>34.</w:t>
            </w:r>
            <w:r w:rsidRPr="00EF723B">
              <w:rPr>
                <w:sz w:val="24"/>
                <w:szCs w:val="24"/>
              </w:rPr>
              <w:t xml:space="preserve"> </w:t>
            </w:r>
            <w:r>
              <w:rPr>
                <w:sz w:val="24"/>
                <w:szCs w:val="24"/>
                <w:lang w:val="en-US"/>
              </w:rPr>
              <w:t>ISO</w:t>
            </w:r>
            <w:r>
              <w:rPr>
                <w:sz w:val="24"/>
                <w:szCs w:val="24"/>
              </w:rPr>
              <w:t xml:space="preserve"> 1179-1.</w:t>
            </w:r>
            <w:r w:rsidRPr="00EF723B">
              <w:rPr>
                <w:sz w:val="24"/>
                <w:szCs w:val="24"/>
              </w:rPr>
              <w:t xml:space="preserve"> </w:t>
            </w:r>
            <w:r>
              <w:rPr>
                <w:sz w:val="24"/>
                <w:szCs w:val="24"/>
                <w:lang w:val="en-US"/>
              </w:rPr>
              <w:t>BSPP</w:t>
            </w:r>
            <w:r>
              <w:rPr>
                <w:sz w:val="24"/>
                <w:szCs w:val="24"/>
              </w:rPr>
              <w:t xml:space="preserve"> 3/4</w:t>
            </w:r>
            <w:r w:rsidRPr="00EF723B">
              <w:rPr>
                <w:sz w:val="24"/>
                <w:szCs w:val="24"/>
              </w:rPr>
              <w:t xml:space="preserve"> </w:t>
            </w:r>
            <w:r>
              <w:rPr>
                <w:sz w:val="24"/>
                <w:szCs w:val="24"/>
                <w:lang w:val="en-US"/>
              </w:rPr>
              <w:t>FEMALE</w:t>
            </w:r>
          </w:p>
        </w:tc>
      </w:tr>
      <w:tr w:rsidR="00CD34A0" w:rsidRPr="005A553B" w:rsidTr="00334D61">
        <w:trPr>
          <w:trHeight w:val="511"/>
          <w:jc w:val="center"/>
        </w:trPr>
        <w:tc>
          <w:tcPr>
            <w:tcW w:w="560" w:type="dxa"/>
          </w:tcPr>
          <w:p w:rsidR="00CD34A0" w:rsidRPr="0059295D" w:rsidRDefault="00CD34A0" w:rsidP="00334D61">
            <w:pPr>
              <w:pStyle w:val="a6"/>
              <w:spacing w:before="0" w:after="0"/>
              <w:ind w:left="0" w:right="0"/>
              <w:jc w:val="center"/>
              <w:rPr>
                <w:sz w:val="24"/>
              </w:rPr>
            </w:pPr>
            <w:r>
              <w:rPr>
                <w:sz w:val="24"/>
              </w:rPr>
              <w:t>5</w:t>
            </w:r>
          </w:p>
        </w:tc>
        <w:tc>
          <w:tcPr>
            <w:tcW w:w="2129" w:type="dxa"/>
            <w:vAlign w:val="center"/>
          </w:tcPr>
          <w:p w:rsidR="00CD34A0" w:rsidRDefault="00CD34A0" w:rsidP="00334D61">
            <w:pPr>
              <w:pStyle w:val="a6"/>
              <w:spacing w:before="0" w:after="0"/>
              <w:ind w:left="0" w:right="0"/>
              <w:rPr>
                <w:sz w:val="24"/>
              </w:rPr>
            </w:pPr>
            <w:r>
              <w:rPr>
                <w:sz w:val="24"/>
              </w:rPr>
              <w:t>24.20/24.20.40</w:t>
            </w:r>
          </w:p>
        </w:tc>
        <w:tc>
          <w:tcPr>
            <w:tcW w:w="1417" w:type="dxa"/>
            <w:shd w:val="clear" w:color="auto" w:fill="auto"/>
            <w:vAlign w:val="center"/>
          </w:tcPr>
          <w:p w:rsidR="00CD34A0" w:rsidRPr="007652E2" w:rsidRDefault="00CD34A0" w:rsidP="00334D61">
            <w:pPr>
              <w:ind w:firstLine="0"/>
              <w:rPr>
                <w:sz w:val="24"/>
                <w:szCs w:val="24"/>
              </w:rPr>
            </w:pPr>
            <w:r>
              <w:rPr>
                <w:sz w:val="24"/>
                <w:szCs w:val="24"/>
              </w:rPr>
              <w:t xml:space="preserve">БРС </w:t>
            </w:r>
          </w:p>
        </w:tc>
        <w:tc>
          <w:tcPr>
            <w:tcW w:w="851" w:type="dxa"/>
            <w:shd w:val="clear" w:color="auto" w:fill="auto"/>
            <w:vAlign w:val="center"/>
          </w:tcPr>
          <w:p w:rsidR="00CD34A0" w:rsidRPr="00A02FC9" w:rsidRDefault="00CD34A0" w:rsidP="00334D61">
            <w:pPr>
              <w:ind w:firstLine="0"/>
              <w:jc w:val="center"/>
              <w:rPr>
                <w:sz w:val="24"/>
                <w:szCs w:val="24"/>
              </w:rPr>
            </w:pPr>
            <w:r>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20</w:t>
            </w:r>
          </w:p>
        </w:tc>
        <w:tc>
          <w:tcPr>
            <w:tcW w:w="4894" w:type="dxa"/>
            <w:noWrap/>
            <w:vAlign w:val="center"/>
          </w:tcPr>
          <w:p w:rsidR="00CD34A0" w:rsidRPr="00EF723B" w:rsidRDefault="00CD34A0" w:rsidP="00334D61">
            <w:pPr>
              <w:spacing w:line="240" w:lineRule="auto"/>
              <w:ind w:firstLine="0"/>
              <w:jc w:val="left"/>
              <w:rPr>
                <w:color w:val="000000"/>
                <w:sz w:val="24"/>
                <w:szCs w:val="24"/>
              </w:rPr>
            </w:pPr>
            <w:r>
              <w:rPr>
                <w:sz w:val="24"/>
                <w:szCs w:val="24"/>
                <w:lang w:val="en-US"/>
              </w:rPr>
              <w:t>HNV</w:t>
            </w:r>
            <w:r>
              <w:rPr>
                <w:sz w:val="24"/>
                <w:szCs w:val="24"/>
              </w:rPr>
              <w:t xml:space="preserve">38. </w:t>
            </w:r>
            <w:r>
              <w:rPr>
                <w:sz w:val="24"/>
                <w:szCs w:val="24"/>
                <w:lang w:val="en-US"/>
              </w:rPr>
              <w:t>ISO</w:t>
            </w:r>
            <w:r>
              <w:rPr>
                <w:sz w:val="24"/>
                <w:szCs w:val="24"/>
              </w:rPr>
              <w:t xml:space="preserve"> 1179-1.</w:t>
            </w:r>
            <w:r w:rsidRPr="00EF723B">
              <w:rPr>
                <w:sz w:val="24"/>
                <w:szCs w:val="24"/>
              </w:rPr>
              <w:t xml:space="preserve"> </w:t>
            </w:r>
            <w:r>
              <w:rPr>
                <w:sz w:val="24"/>
                <w:szCs w:val="24"/>
                <w:lang w:val="en-US"/>
              </w:rPr>
              <w:t>BSPP</w:t>
            </w:r>
            <w:r w:rsidRPr="00EF723B">
              <w:rPr>
                <w:sz w:val="24"/>
                <w:szCs w:val="24"/>
              </w:rPr>
              <w:t xml:space="preserve"> 3/8 </w:t>
            </w:r>
            <w:r>
              <w:rPr>
                <w:sz w:val="24"/>
                <w:szCs w:val="24"/>
                <w:lang w:val="en-US"/>
              </w:rPr>
              <w:t>FEMALE</w:t>
            </w:r>
          </w:p>
        </w:tc>
      </w:tr>
      <w:tr w:rsidR="00CD34A0" w:rsidRPr="005A553B" w:rsidTr="00334D61">
        <w:trPr>
          <w:trHeight w:val="511"/>
          <w:jc w:val="center"/>
        </w:trPr>
        <w:tc>
          <w:tcPr>
            <w:tcW w:w="560" w:type="dxa"/>
          </w:tcPr>
          <w:p w:rsidR="00CD34A0" w:rsidRDefault="00CD34A0" w:rsidP="00334D61">
            <w:pPr>
              <w:pStyle w:val="a6"/>
              <w:spacing w:before="0" w:after="0"/>
              <w:ind w:left="0" w:right="0"/>
              <w:jc w:val="center"/>
              <w:rPr>
                <w:sz w:val="24"/>
              </w:rPr>
            </w:pPr>
            <w:r>
              <w:rPr>
                <w:sz w:val="24"/>
              </w:rPr>
              <w:t>6.</w:t>
            </w:r>
          </w:p>
        </w:tc>
        <w:tc>
          <w:tcPr>
            <w:tcW w:w="2129" w:type="dxa"/>
          </w:tcPr>
          <w:p w:rsidR="00CD34A0" w:rsidRDefault="00CD34A0" w:rsidP="00334D61">
            <w:pPr>
              <w:ind w:firstLine="0"/>
            </w:pPr>
            <w:r>
              <w:rPr>
                <w:sz w:val="24"/>
              </w:rPr>
              <w:t>24.20/24.20.40</w:t>
            </w:r>
          </w:p>
        </w:tc>
        <w:tc>
          <w:tcPr>
            <w:tcW w:w="1417" w:type="dxa"/>
            <w:shd w:val="clear" w:color="auto" w:fill="auto"/>
            <w:vAlign w:val="center"/>
          </w:tcPr>
          <w:p w:rsidR="00CD34A0" w:rsidRPr="00EF723B" w:rsidRDefault="00CD34A0" w:rsidP="00334D61">
            <w:pPr>
              <w:pStyle w:val="a6"/>
              <w:spacing w:before="0" w:after="0"/>
              <w:ind w:left="0" w:right="0"/>
              <w:rPr>
                <w:sz w:val="24"/>
              </w:rPr>
            </w:pPr>
            <w:r>
              <w:rPr>
                <w:sz w:val="24"/>
              </w:rPr>
              <w:t xml:space="preserve">Заглушка </w:t>
            </w:r>
          </w:p>
        </w:tc>
        <w:tc>
          <w:tcPr>
            <w:tcW w:w="851" w:type="dxa"/>
            <w:shd w:val="clear" w:color="auto" w:fill="auto"/>
          </w:tcPr>
          <w:p w:rsidR="00CD34A0" w:rsidRDefault="00CD34A0" w:rsidP="00334D61">
            <w:pPr>
              <w:ind w:firstLine="0"/>
            </w:pPr>
            <w:r w:rsidRPr="002C10BF">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100</w:t>
            </w:r>
          </w:p>
        </w:tc>
        <w:tc>
          <w:tcPr>
            <w:tcW w:w="4894" w:type="dxa"/>
            <w:noWrap/>
            <w:vAlign w:val="center"/>
          </w:tcPr>
          <w:p w:rsidR="00CD34A0" w:rsidRPr="00EF723B" w:rsidRDefault="00CD34A0" w:rsidP="00334D61">
            <w:pPr>
              <w:ind w:firstLine="0"/>
              <w:jc w:val="left"/>
              <w:rPr>
                <w:sz w:val="24"/>
                <w:szCs w:val="24"/>
              </w:rPr>
            </w:pPr>
            <w:r>
              <w:rPr>
                <w:sz w:val="24"/>
              </w:rPr>
              <w:t>12</w:t>
            </w:r>
            <w:r>
              <w:rPr>
                <w:sz w:val="24"/>
                <w:lang w:val="en-US"/>
              </w:rPr>
              <w:t>L</w:t>
            </w:r>
            <w:r>
              <w:rPr>
                <w:sz w:val="24"/>
              </w:rPr>
              <w:t xml:space="preserve">. Трубные заглушки. Фирма </w:t>
            </w:r>
            <w:r w:rsidRPr="00EF723B">
              <w:rPr>
                <w:sz w:val="24"/>
              </w:rPr>
              <w:t xml:space="preserve"> </w:t>
            </w:r>
            <w:r>
              <w:rPr>
                <w:sz w:val="24"/>
                <w:lang w:val="en-US"/>
              </w:rPr>
              <w:t>HY</w:t>
            </w:r>
            <w:r w:rsidRPr="00EF723B">
              <w:rPr>
                <w:sz w:val="24"/>
              </w:rPr>
              <w:t>-</w:t>
            </w:r>
            <w:r>
              <w:rPr>
                <w:sz w:val="24"/>
                <w:lang w:val="en-US"/>
              </w:rPr>
              <w:t>Lock</w:t>
            </w:r>
            <w:r>
              <w:rPr>
                <w:sz w:val="24"/>
              </w:rPr>
              <w:t xml:space="preserve"> либо ее эквивалент.</w:t>
            </w:r>
          </w:p>
        </w:tc>
      </w:tr>
      <w:tr w:rsidR="00CD34A0" w:rsidRPr="005A553B" w:rsidTr="00334D61">
        <w:trPr>
          <w:trHeight w:val="511"/>
          <w:jc w:val="center"/>
        </w:trPr>
        <w:tc>
          <w:tcPr>
            <w:tcW w:w="560" w:type="dxa"/>
          </w:tcPr>
          <w:p w:rsidR="00CD34A0" w:rsidRDefault="00CD34A0" w:rsidP="00334D61">
            <w:pPr>
              <w:pStyle w:val="a6"/>
              <w:spacing w:before="0" w:after="0"/>
              <w:ind w:left="0" w:right="0"/>
              <w:jc w:val="center"/>
              <w:rPr>
                <w:sz w:val="24"/>
              </w:rPr>
            </w:pPr>
            <w:r>
              <w:rPr>
                <w:sz w:val="24"/>
              </w:rPr>
              <w:t>7.</w:t>
            </w:r>
          </w:p>
        </w:tc>
        <w:tc>
          <w:tcPr>
            <w:tcW w:w="2129" w:type="dxa"/>
          </w:tcPr>
          <w:p w:rsidR="00CD34A0" w:rsidRDefault="00CD34A0" w:rsidP="00334D61">
            <w:pPr>
              <w:ind w:firstLine="0"/>
            </w:pPr>
            <w:r>
              <w:rPr>
                <w:sz w:val="24"/>
              </w:rPr>
              <w:t>24.20/24.20.40</w:t>
            </w:r>
          </w:p>
        </w:tc>
        <w:tc>
          <w:tcPr>
            <w:tcW w:w="1417" w:type="dxa"/>
            <w:shd w:val="clear" w:color="auto" w:fill="auto"/>
            <w:vAlign w:val="center"/>
          </w:tcPr>
          <w:p w:rsidR="00CD34A0" w:rsidRPr="00AF3DAD" w:rsidRDefault="00CD34A0" w:rsidP="00334D61">
            <w:pPr>
              <w:pStyle w:val="a6"/>
              <w:spacing w:before="0" w:after="0"/>
              <w:ind w:left="0" w:right="0"/>
              <w:rPr>
                <w:sz w:val="24"/>
              </w:rPr>
            </w:pPr>
            <w:r>
              <w:rPr>
                <w:sz w:val="24"/>
              </w:rPr>
              <w:t xml:space="preserve">Заглушка </w:t>
            </w:r>
          </w:p>
        </w:tc>
        <w:tc>
          <w:tcPr>
            <w:tcW w:w="851" w:type="dxa"/>
            <w:shd w:val="clear" w:color="auto" w:fill="auto"/>
          </w:tcPr>
          <w:p w:rsidR="00CD34A0" w:rsidRDefault="00CD34A0" w:rsidP="00334D61">
            <w:pPr>
              <w:ind w:firstLine="0"/>
            </w:pPr>
            <w:r w:rsidRPr="002C10BF">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100</w:t>
            </w:r>
          </w:p>
        </w:tc>
        <w:tc>
          <w:tcPr>
            <w:tcW w:w="4894" w:type="dxa"/>
            <w:noWrap/>
            <w:vAlign w:val="center"/>
          </w:tcPr>
          <w:p w:rsidR="00CD34A0" w:rsidRPr="00EF723B" w:rsidRDefault="00CD34A0" w:rsidP="00334D61">
            <w:pPr>
              <w:ind w:firstLine="0"/>
              <w:jc w:val="left"/>
              <w:rPr>
                <w:sz w:val="24"/>
                <w:szCs w:val="24"/>
              </w:rPr>
            </w:pPr>
            <w:r w:rsidRPr="00EF723B">
              <w:rPr>
                <w:sz w:val="24"/>
              </w:rPr>
              <w:t>12</w:t>
            </w:r>
            <w:r>
              <w:rPr>
                <w:sz w:val="24"/>
                <w:lang w:val="en-US"/>
              </w:rPr>
              <w:t>S</w:t>
            </w:r>
            <w:r>
              <w:rPr>
                <w:sz w:val="24"/>
              </w:rPr>
              <w:t xml:space="preserve">. Трубные заглушки. Фирма </w:t>
            </w:r>
            <w:r w:rsidRPr="00EF723B">
              <w:rPr>
                <w:sz w:val="24"/>
              </w:rPr>
              <w:t xml:space="preserve"> </w:t>
            </w:r>
            <w:r>
              <w:rPr>
                <w:sz w:val="24"/>
                <w:lang w:val="en-US"/>
              </w:rPr>
              <w:t>HY</w:t>
            </w:r>
            <w:r w:rsidRPr="00EF723B">
              <w:rPr>
                <w:sz w:val="24"/>
              </w:rPr>
              <w:t>-</w:t>
            </w:r>
            <w:r>
              <w:rPr>
                <w:sz w:val="24"/>
                <w:lang w:val="en-US"/>
              </w:rPr>
              <w:t>Lock</w:t>
            </w:r>
            <w:r>
              <w:rPr>
                <w:sz w:val="24"/>
              </w:rPr>
              <w:t xml:space="preserve"> либо ее эквивалент.</w:t>
            </w:r>
          </w:p>
        </w:tc>
      </w:tr>
      <w:tr w:rsidR="00CD34A0" w:rsidRPr="005A553B" w:rsidTr="00334D61">
        <w:trPr>
          <w:trHeight w:val="511"/>
          <w:jc w:val="center"/>
        </w:trPr>
        <w:tc>
          <w:tcPr>
            <w:tcW w:w="560" w:type="dxa"/>
          </w:tcPr>
          <w:p w:rsidR="00CD34A0" w:rsidRDefault="00CD34A0" w:rsidP="00334D61">
            <w:pPr>
              <w:pStyle w:val="a6"/>
              <w:spacing w:before="0" w:after="0"/>
              <w:ind w:left="0" w:right="0"/>
              <w:jc w:val="center"/>
              <w:rPr>
                <w:sz w:val="24"/>
              </w:rPr>
            </w:pPr>
            <w:r>
              <w:rPr>
                <w:sz w:val="24"/>
              </w:rPr>
              <w:t>8.</w:t>
            </w:r>
          </w:p>
        </w:tc>
        <w:tc>
          <w:tcPr>
            <w:tcW w:w="2129" w:type="dxa"/>
          </w:tcPr>
          <w:p w:rsidR="00CD34A0" w:rsidRDefault="00CD34A0" w:rsidP="00334D61">
            <w:pPr>
              <w:ind w:firstLine="0"/>
            </w:pPr>
            <w:r>
              <w:rPr>
                <w:sz w:val="24"/>
              </w:rPr>
              <w:t>24.20/24.20.40</w:t>
            </w:r>
          </w:p>
        </w:tc>
        <w:tc>
          <w:tcPr>
            <w:tcW w:w="1417" w:type="dxa"/>
            <w:shd w:val="clear" w:color="auto" w:fill="auto"/>
            <w:vAlign w:val="center"/>
          </w:tcPr>
          <w:p w:rsidR="00CD34A0" w:rsidRDefault="00CD34A0" w:rsidP="00334D61">
            <w:pPr>
              <w:pStyle w:val="a6"/>
              <w:spacing w:before="0" w:after="0"/>
              <w:ind w:left="0" w:right="0"/>
              <w:rPr>
                <w:sz w:val="24"/>
              </w:rPr>
            </w:pPr>
            <w:r>
              <w:rPr>
                <w:sz w:val="24"/>
              </w:rPr>
              <w:t xml:space="preserve">Заглушка </w:t>
            </w:r>
          </w:p>
        </w:tc>
        <w:tc>
          <w:tcPr>
            <w:tcW w:w="851" w:type="dxa"/>
            <w:shd w:val="clear" w:color="auto" w:fill="auto"/>
          </w:tcPr>
          <w:p w:rsidR="00CD34A0" w:rsidRDefault="00CD34A0" w:rsidP="00334D61">
            <w:pPr>
              <w:ind w:firstLine="0"/>
            </w:pPr>
            <w:r w:rsidRPr="002C10BF">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100</w:t>
            </w:r>
          </w:p>
        </w:tc>
        <w:tc>
          <w:tcPr>
            <w:tcW w:w="4894" w:type="dxa"/>
            <w:noWrap/>
            <w:vAlign w:val="center"/>
          </w:tcPr>
          <w:p w:rsidR="00CD34A0" w:rsidRPr="00EF723B" w:rsidRDefault="00CD34A0" w:rsidP="00334D61">
            <w:pPr>
              <w:ind w:firstLine="0"/>
              <w:jc w:val="left"/>
              <w:rPr>
                <w:sz w:val="24"/>
                <w:szCs w:val="24"/>
              </w:rPr>
            </w:pPr>
            <w:r>
              <w:rPr>
                <w:sz w:val="24"/>
              </w:rPr>
              <w:t>20</w:t>
            </w:r>
            <w:r>
              <w:rPr>
                <w:sz w:val="24"/>
                <w:lang w:val="en-US"/>
              </w:rPr>
              <w:t>S</w:t>
            </w:r>
            <w:r>
              <w:rPr>
                <w:sz w:val="24"/>
              </w:rPr>
              <w:t xml:space="preserve">. Трубные заглушки. Фирма </w:t>
            </w:r>
            <w:r w:rsidRPr="00EF723B">
              <w:rPr>
                <w:sz w:val="24"/>
              </w:rPr>
              <w:t xml:space="preserve"> </w:t>
            </w:r>
            <w:r>
              <w:rPr>
                <w:sz w:val="24"/>
                <w:lang w:val="en-US"/>
              </w:rPr>
              <w:t>HY</w:t>
            </w:r>
            <w:r w:rsidRPr="00EF723B">
              <w:rPr>
                <w:sz w:val="24"/>
              </w:rPr>
              <w:t>-</w:t>
            </w:r>
            <w:r>
              <w:rPr>
                <w:sz w:val="24"/>
                <w:lang w:val="en-US"/>
              </w:rPr>
              <w:t>Lock</w:t>
            </w:r>
            <w:r>
              <w:rPr>
                <w:sz w:val="24"/>
              </w:rPr>
              <w:t xml:space="preserve"> либо ее эквивалент.</w:t>
            </w:r>
          </w:p>
        </w:tc>
      </w:tr>
      <w:tr w:rsidR="00CD34A0" w:rsidRPr="005A553B" w:rsidTr="00334D61">
        <w:trPr>
          <w:trHeight w:val="511"/>
          <w:jc w:val="center"/>
        </w:trPr>
        <w:tc>
          <w:tcPr>
            <w:tcW w:w="560" w:type="dxa"/>
          </w:tcPr>
          <w:p w:rsidR="00CD34A0" w:rsidRDefault="00CD34A0" w:rsidP="00334D61">
            <w:pPr>
              <w:pStyle w:val="a6"/>
              <w:spacing w:before="0" w:after="0"/>
              <w:ind w:left="0" w:right="0"/>
              <w:jc w:val="center"/>
              <w:rPr>
                <w:sz w:val="24"/>
              </w:rPr>
            </w:pPr>
            <w:r>
              <w:rPr>
                <w:sz w:val="24"/>
              </w:rPr>
              <w:t>9.</w:t>
            </w:r>
          </w:p>
        </w:tc>
        <w:tc>
          <w:tcPr>
            <w:tcW w:w="2129" w:type="dxa"/>
          </w:tcPr>
          <w:p w:rsidR="00CD34A0" w:rsidRDefault="00CD34A0" w:rsidP="00334D61">
            <w:pPr>
              <w:ind w:firstLine="0"/>
            </w:pPr>
            <w:r>
              <w:rPr>
                <w:sz w:val="24"/>
              </w:rPr>
              <w:t>24.20/24.20.40</w:t>
            </w:r>
          </w:p>
        </w:tc>
        <w:tc>
          <w:tcPr>
            <w:tcW w:w="1417" w:type="dxa"/>
            <w:shd w:val="clear" w:color="auto" w:fill="auto"/>
            <w:vAlign w:val="center"/>
          </w:tcPr>
          <w:p w:rsidR="00CD34A0" w:rsidRDefault="00CD34A0" w:rsidP="00334D61">
            <w:pPr>
              <w:pStyle w:val="a6"/>
              <w:spacing w:before="0" w:after="0"/>
              <w:ind w:left="0" w:right="0"/>
              <w:rPr>
                <w:sz w:val="24"/>
              </w:rPr>
            </w:pPr>
            <w:r>
              <w:rPr>
                <w:sz w:val="24"/>
              </w:rPr>
              <w:t xml:space="preserve">Заглушка </w:t>
            </w:r>
          </w:p>
        </w:tc>
        <w:tc>
          <w:tcPr>
            <w:tcW w:w="851" w:type="dxa"/>
            <w:shd w:val="clear" w:color="auto" w:fill="auto"/>
          </w:tcPr>
          <w:p w:rsidR="00CD34A0" w:rsidRDefault="00CD34A0" w:rsidP="00334D61">
            <w:pPr>
              <w:ind w:firstLine="0"/>
            </w:pPr>
            <w:r w:rsidRPr="002C10BF">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100</w:t>
            </w:r>
          </w:p>
        </w:tc>
        <w:tc>
          <w:tcPr>
            <w:tcW w:w="4894" w:type="dxa"/>
            <w:noWrap/>
            <w:vAlign w:val="center"/>
          </w:tcPr>
          <w:p w:rsidR="00CD34A0" w:rsidRPr="00EF723B" w:rsidRDefault="00CD34A0" w:rsidP="00334D61">
            <w:pPr>
              <w:ind w:firstLine="0"/>
              <w:jc w:val="left"/>
              <w:rPr>
                <w:sz w:val="24"/>
                <w:szCs w:val="24"/>
              </w:rPr>
            </w:pPr>
            <w:r>
              <w:rPr>
                <w:sz w:val="24"/>
              </w:rPr>
              <w:t>25</w:t>
            </w:r>
            <w:r>
              <w:rPr>
                <w:sz w:val="24"/>
                <w:lang w:val="en-US"/>
              </w:rPr>
              <w:t>S</w:t>
            </w:r>
            <w:r>
              <w:rPr>
                <w:sz w:val="24"/>
              </w:rPr>
              <w:t xml:space="preserve">. Трубные заглушки. Фирма </w:t>
            </w:r>
            <w:r w:rsidRPr="00EF723B">
              <w:rPr>
                <w:sz w:val="24"/>
              </w:rPr>
              <w:t xml:space="preserve"> </w:t>
            </w:r>
            <w:r>
              <w:rPr>
                <w:sz w:val="24"/>
                <w:lang w:val="en-US"/>
              </w:rPr>
              <w:t>HY</w:t>
            </w:r>
            <w:r w:rsidRPr="00EF723B">
              <w:rPr>
                <w:sz w:val="24"/>
              </w:rPr>
              <w:t>-</w:t>
            </w:r>
            <w:r>
              <w:rPr>
                <w:sz w:val="24"/>
                <w:lang w:val="en-US"/>
              </w:rPr>
              <w:t>Lock</w:t>
            </w:r>
            <w:r>
              <w:rPr>
                <w:sz w:val="24"/>
              </w:rPr>
              <w:t xml:space="preserve"> либо ее эквивалент.</w:t>
            </w:r>
          </w:p>
        </w:tc>
      </w:tr>
      <w:tr w:rsidR="00CD34A0" w:rsidRPr="005A553B" w:rsidTr="00334D61">
        <w:trPr>
          <w:trHeight w:val="511"/>
          <w:jc w:val="center"/>
        </w:trPr>
        <w:tc>
          <w:tcPr>
            <w:tcW w:w="560" w:type="dxa"/>
          </w:tcPr>
          <w:p w:rsidR="00CD34A0" w:rsidRDefault="00CD34A0" w:rsidP="00334D61">
            <w:pPr>
              <w:pStyle w:val="a6"/>
              <w:spacing w:before="0" w:after="0"/>
              <w:ind w:left="0" w:right="0"/>
              <w:jc w:val="center"/>
              <w:rPr>
                <w:sz w:val="24"/>
              </w:rPr>
            </w:pPr>
            <w:r>
              <w:rPr>
                <w:sz w:val="24"/>
              </w:rPr>
              <w:t>10.</w:t>
            </w:r>
          </w:p>
        </w:tc>
        <w:tc>
          <w:tcPr>
            <w:tcW w:w="2129" w:type="dxa"/>
          </w:tcPr>
          <w:p w:rsidR="00CD34A0" w:rsidRDefault="00CD34A0" w:rsidP="00334D61">
            <w:pPr>
              <w:ind w:firstLine="0"/>
            </w:pPr>
            <w:r w:rsidRPr="00A75F30">
              <w:rPr>
                <w:sz w:val="24"/>
              </w:rPr>
              <w:t>24.20/24.20.40</w:t>
            </w:r>
          </w:p>
        </w:tc>
        <w:tc>
          <w:tcPr>
            <w:tcW w:w="1417" w:type="dxa"/>
            <w:shd w:val="clear" w:color="auto" w:fill="auto"/>
            <w:vAlign w:val="center"/>
          </w:tcPr>
          <w:p w:rsidR="00CD34A0" w:rsidRDefault="00CD34A0" w:rsidP="00334D61">
            <w:pPr>
              <w:pStyle w:val="a6"/>
              <w:spacing w:before="0" w:after="0"/>
              <w:ind w:left="0" w:right="0"/>
              <w:rPr>
                <w:sz w:val="24"/>
              </w:rPr>
            </w:pPr>
            <w:r>
              <w:rPr>
                <w:sz w:val="24"/>
              </w:rPr>
              <w:t xml:space="preserve">Заглушка </w:t>
            </w:r>
          </w:p>
        </w:tc>
        <w:tc>
          <w:tcPr>
            <w:tcW w:w="851" w:type="dxa"/>
            <w:shd w:val="clear" w:color="auto" w:fill="auto"/>
          </w:tcPr>
          <w:p w:rsidR="00CD34A0" w:rsidRDefault="00CD34A0" w:rsidP="00334D61">
            <w:pPr>
              <w:ind w:firstLine="0"/>
            </w:pPr>
            <w:r w:rsidRPr="002C10BF">
              <w:rPr>
                <w:sz w:val="24"/>
                <w:szCs w:val="24"/>
              </w:rPr>
              <w:t>комп.</w:t>
            </w:r>
          </w:p>
        </w:tc>
        <w:tc>
          <w:tcPr>
            <w:tcW w:w="708" w:type="dxa"/>
            <w:vAlign w:val="center"/>
          </w:tcPr>
          <w:p w:rsidR="00CD34A0" w:rsidRDefault="00CD34A0" w:rsidP="00334D61">
            <w:pPr>
              <w:ind w:firstLine="0"/>
              <w:jc w:val="center"/>
              <w:rPr>
                <w:sz w:val="24"/>
                <w:szCs w:val="24"/>
              </w:rPr>
            </w:pPr>
            <w:r>
              <w:rPr>
                <w:sz w:val="24"/>
                <w:szCs w:val="24"/>
              </w:rPr>
              <w:t>100</w:t>
            </w:r>
          </w:p>
        </w:tc>
        <w:tc>
          <w:tcPr>
            <w:tcW w:w="4894" w:type="dxa"/>
            <w:noWrap/>
            <w:vAlign w:val="center"/>
          </w:tcPr>
          <w:p w:rsidR="00CD34A0" w:rsidRPr="00EF723B" w:rsidRDefault="00CD34A0" w:rsidP="00334D61">
            <w:pPr>
              <w:ind w:firstLine="0"/>
              <w:jc w:val="left"/>
              <w:rPr>
                <w:sz w:val="24"/>
                <w:szCs w:val="24"/>
              </w:rPr>
            </w:pPr>
            <w:r>
              <w:rPr>
                <w:sz w:val="24"/>
              </w:rPr>
              <w:t>30</w:t>
            </w:r>
            <w:r>
              <w:rPr>
                <w:sz w:val="24"/>
                <w:lang w:val="en-US"/>
              </w:rPr>
              <w:t>S</w:t>
            </w:r>
            <w:r>
              <w:rPr>
                <w:sz w:val="24"/>
              </w:rPr>
              <w:t xml:space="preserve">. Трубные заглушки. Фирма </w:t>
            </w:r>
            <w:r w:rsidRPr="00EF723B">
              <w:rPr>
                <w:sz w:val="24"/>
              </w:rPr>
              <w:t xml:space="preserve"> </w:t>
            </w:r>
            <w:r>
              <w:rPr>
                <w:sz w:val="24"/>
                <w:lang w:val="en-US"/>
              </w:rPr>
              <w:t>HY</w:t>
            </w:r>
            <w:r w:rsidRPr="00EF723B">
              <w:rPr>
                <w:sz w:val="24"/>
              </w:rPr>
              <w:t>-</w:t>
            </w:r>
            <w:r>
              <w:rPr>
                <w:sz w:val="24"/>
                <w:lang w:val="en-US"/>
              </w:rPr>
              <w:t>Lock</w:t>
            </w:r>
            <w:r>
              <w:rPr>
                <w:sz w:val="24"/>
              </w:rPr>
              <w:t xml:space="preserve"> либо ее эквивалент.</w:t>
            </w:r>
          </w:p>
        </w:tc>
      </w:tr>
      <w:tr w:rsidR="00CD34A0" w:rsidRPr="005C7C2E" w:rsidTr="00334D61">
        <w:trPr>
          <w:trHeight w:val="277"/>
          <w:jc w:val="center"/>
        </w:trPr>
        <w:tc>
          <w:tcPr>
            <w:tcW w:w="560" w:type="dxa"/>
            <w:vMerge w:val="restart"/>
          </w:tcPr>
          <w:p w:rsidR="00CD34A0" w:rsidRPr="0059295D" w:rsidRDefault="00CD34A0" w:rsidP="00334D61">
            <w:pPr>
              <w:pStyle w:val="a6"/>
              <w:spacing w:before="0" w:after="0"/>
              <w:ind w:left="0" w:right="0"/>
              <w:jc w:val="both"/>
              <w:rPr>
                <w:sz w:val="24"/>
              </w:rPr>
            </w:pPr>
          </w:p>
        </w:tc>
        <w:tc>
          <w:tcPr>
            <w:tcW w:w="3546" w:type="dxa"/>
            <w:gridSpan w:val="2"/>
            <w:vMerge w:val="restart"/>
          </w:tcPr>
          <w:p w:rsidR="00CD34A0" w:rsidRPr="0059295D" w:rsidRDefault="00CD34A0" w:rsidP="00334D61">
            <w:pPr>
              <w:pStyle w:val="a6"/>
              <w:spacing w:before="0" w:after="0"/>
              <w:ind w:left="0" w:right="0"/>
              <w:jc w:val="both"/>
              <w:rPr>
                <w:sz w:val="24"/>
              </w:rPr>
            </w:pPr>
            <w:r w:rsidRPr="0059295D">
              <w:rPr>
                <w:b/>
                <w:sz w:val="24"/>
              </w:rPr>
              <w:t>ИТОГО</w:t>
            </w:r>
          </w:p>
        </w:tc>
        <w:tc>
          <w:tcPr>
            <w:tcW w:w="851" w:type="dxa"/>
          </w:tcPr>
          <w:p w:rsidR="00CD34A0" w:rsidRPr="0059295D" w:rsidRDefault="00CD34A0" w:rsidP="00334D61">
            <w:pPr>
              <w:pStyle w:val="a6"/>
              <w:spacing w:before="0" w:after="0"/>
              <w:ind w:left="0" w:right="0"/>
              <w:jc w:val="center"/>
              <w:rPr>
                <w:sz w:val="24"/>
              </w:rPr>
            </w:pPr>
            <w:r w:rsidRPr="002C10BF">
              <w:rPr>
                <w:sz w:val="24"/>
              </w:rPr>
              <w:t>комп.</w:t>
            </w:r>
          </w:p>
        </w:tc>
        <w:tc>
          <w:tcPr>
            <w:tcW w:w="708" w:type="dxa"/>
          </w:tcPr>
          <w:p w:rsidR="00CD34A0" w:rsidRPr="0059295D" w:rsidRDefault="00CD34A0" w:rsidP="00334D61">
            <w:pPr>
              <w:pStyle w:val="a6"/>
              <w:spacing w:before="0" w:after="0"/>
              <w:ind w:left="0" w:right="0"/>
              <w:jc w:val="center"/>
              <w:rPr>
                <w:sz w:val="24"/>
              </w:rPr>
            </w:pPr>
            <w:r>
              <w:rPr>
                <w:sz w:val="24"/>
              </w:rPr>
              <w:t>610</w:t>
            </w:r>
          </w:p>
        </w:tc>
        <w:tc>
          <w:tcPr>
            <w:tcW w:w="4894" w:type="dxa"/>
            <w:vMerge w:val="restart"/>
          </w:tcPr>
          <w:p w:rsidR="00CD34A0" w:rsidRPr="0059295D" w:rsidRDefault="00CD34A0" w:rsidP="00334D61">
            <w:pPr>
              <w:pStyle w:val="a6"/>
              <w:spacing w:before="0" w:after="0"/>
              <w:ind w:left="0" w:right="0"/>
              <w:jc w:val="both"/>
              <w:rPr>
                <w:sz w:val="24"/>
              </w:rPr>
            </w:pPr>
          </w:p>
        </w:tc>
      </w:tr>
      <w:tr w:rsidR="00CD34A0" w:rsidRPr="005C7C2E" w:rsidTr="00334D61">
        <w:trPr>
          <w:trHeight w:val="267"/>
          <w:jc w:val="center"/>
        </w:trPr>
        <w:tc>
          <w:tcPr>
            <w:tcW w:w="560" w:type="dxa"/>
            <w:vMerge/>
          </w:tcPr>
          <w:p w:rsidR="00CD34A0" w:rsidRPr="005C7C2E" w:rsidRDefault="00CD34A0" w:rsidP="00334D61">
            <w:pPr>
              <w:pStyle w:val="a6"/>
              <w:spacing w:before="0" w:after="0"/>
              <w:ind w:left="0" w:right="0"/>
              <w:jc w:val="both"/>
              <w:rPr>
                <w:sz w:val="24"/>
              </w:rPr>
            </w:pPr>
          </w:p>
        </w:tc>
        <w:tc>
          <w:tcPr>
            <w:tcW w:w="3546" w:type="dxa"/>
            <w:gridSpan w:val="2"/>
            <w:vMerge/>
          </w:tcPr>
          <w:p w:rsidR="00CD34A0" w:rsidRPr="005C7C2E" w:rsidRDefault="00CD34A0" w:rsidP="00334D61">
            <w:pPr>
              <w:pStyle w:val="a6"/>
              <w:spacing w:before="0" w:after="0"/>
              <w:ind w:left="0" w:right="0"/>
              <w:jc w:val="both"/>
              <w:rPr>
                <w:b/>
                <w:sz w:val="24"/>
              </w:rPr>
            </w:pPr>
          </w:p>
        </w:tc>
        <w:tc>
          <w:tcPr>
            <w:tcW w:w="851" w:type="dxa"/>
          </w:tcPr>
          <w:p w:rsidR="00CD34A0" w:rsidRDefault="00CD34A0" w:rsidP="00334D61">
            <w:pPr>
              <w:pStyle w:val="a6"/>
              <w:spacing w:before="0" w:after="0"/>
              <w:ind w:left="0" w:right="0"/>
              <w:jc w:val="center"/>
              <w:rPr>
                <w:sz w:val="24"/>
              </w:rPr>
            </w:pPr>
            <w:r>
              <w:rPr>
                <w:sz w:val="24"/>
              </w:rPr>
              <w:t xml:space="preserve">Лот </w:t>
            </w:r>
          </w:p>
        </w:tc>
        <w:tc>
          <w:tcPr>
            <w:tcW w:w="708" w:type="dxa"/>
          </w:tcPr>
          <w:p w:rsidR="00CD34A0" w:rsidRDefault="00CD34A0" w:rsidP="00334D61">
            <w:pPr>
              <w:pStyle w:val="a6"/>
              <w:spacing w:before="0" w:after="0"/>
              <w:ind w:left="0" w:right="0"/>
              <w:jc w:val="center"/>
              <w:rPr>
                <w:sz w:val="24"/>
              </w:rPr>
            </w:pPr>
            <w:r>
              <w:rPr>
                <w:sz w:val="24"/>
              </w:rPr>
              <w:t>1</w:t>
            </w:r>
          </w:p>
        </w:tc>
        <w:tc>
          <w:tcPr>
            <w:tcW w:w="4894" w:type="dxa"/>
            <w:vMerge/>
          </w:tcPr>
          <w:p w:rsidR="00CD34A0" w:rsidRPr="005C7C2E" w:rsidRDefault="00CD34A0" w:rsidP="00334D61">
            <w:pPr>
              <w:pStyle w:val="a6"/>
              <w:spacing w:before="0" w:after="0"/>
              <w:ind w:left="0" w:right="0"/>
              <w:jc w:val="both"/>
              <w:rPr>
                <w:sz w:val="24"/>
              </w:rPr>
            </w:pPr>
          </w:p>
        </w:tc>
      </w:tr>
    </w:tbl>
    <w:p w:rsidR="00CD34A0" w:rsidRPr="008459D2" w:rsidRDefault="00CD34A0" w:rsidP="00CD34A0">
      <w:pPr>
        <w:ind w:firstLine="0"/>
      </w:pPr>
    </w:p>
    <w:p w:rsidR="00CD34A0" w:rsidRPr="00DA08E6" w:rsidRDefault="00CD34A0" w:rsidP="00CD34A0">
      <w:pPr>
        <w:rPr>
          <w:rFonts w:ascii="Calibri" w:hAnsi="Calibri" w:cs="Calibri"/>
          <w:color w:val="000000"/>
          <w:szCs w:val="22"/>
        </w:rPr>
      </w:pPr>
      <w:r w:rsidRPr="008E31E0">
        <w:rPr>
          <w:b/>
          <w:sz w:val="24"/>
          <w:szCs w:val="24"/>
        </w:rPr>
        <w:t>Начальная (максимальная) цена договора (цена лота)</w:t>
      </w:r>
      <w:r w:rsidRPr="006F08D0">
        <w:rPr>
          <w:sz w:val="24"/>
          <w:szCs w:val="24"/>
        </w:rPr>
        <w:t>:</w:t>
      </w:r>
      <w:r w:rsidRPr="008E31E0">
        <w:rPr>
          <w:sz w:val="24"/>
          <w:szCs w:val="24"/>
        </w:rPr>
        <w:t xml:space="preserve"> </w:t>
      </w:r>
      <w:r w:rsidRPr="006F08D0">
        <w:rPr>
          <w:sz w:val="24"/>
          <w:szCs w:val="24"/>
        </w:rPr>
        <w:t xml:space="preserve">Начальная (максимальная) цена договора по данному лоту составляет </w:t>
      </w:r>
      <w:r>
        <w:rPr>
          <w:sz w:val="24"/>
          <w:szCs w:val="24"/>
        </w:rPr>
        <w:t>886 901,33 (Восемьсот восемьдесят шесть тысяч девятьсот один рубль) 33 копейки.</w:t>
      </w:r>
      <w:r>
        <w:rPr>
          <w:rFonts w:ascii="Calibri" w:hAnsi="Calibri" w:cs="Calibri"/>
          <w:color w:val="000000"/>
          <w:szCs w:val="22"/>
        </w:rPr>
        <w:t xml:space="preserve"> </w:t>
      </w:r>
      <w:r>
        <w:rPr>
          <w:color w:val="000000"/>
          <w:sz w:val="24"/>
          <w:szCs w:val="24"/>
        </w:rPr>
        <w:t xml:space="preserve">НДС 20% - </w:t>
      </w:r>
      <w:r>
        <w:rPr>
          <w:sz w:val="24"/>
          <w:szCs w:val="24"/>
        </w:rPr>
        <w:t>147 816,89</w:t>
      </w:r>
      <w:r>
        <w:rPr>
          <w:color w:val="000000"/>
          <w:sz w:val="24"/>
          <w:szCs w:val="24"/>
        </w:rPr>
        <w:t xml:space="preserve"> (Сто сорок семь тысяч восемьсот </w:t>
      </w:r>
      <w:r>
        <w:rPr>
          <w:color w:val="000000"/>
          <w:sz w:val="24"/>
          <w:szCs w:val="24"/>
        </w:rPr>
        <w:lastRenderedPageBreak/>
        <w:t>шестнадцать рублей) 89 копеек.</w:t>
      </w:r>
      <w:r>
        <w:rPr>
          <w:rFonts w:ascii="Calibri" w:hAnsi="Calibri" w:cs="Calibri"/>
          <w:color w:val="000000"/>
          <w:szCs w:val="22"/>
        </w:rPr>
        <w:t xml:space="preserve"> </w:t>
      </w:r>
      <w:r>
        <w:rPr>
          <w:color w:val="000000"/>
          <w:sz w:val="24"/>
          <w:szCs w:val="24"/>
        </w:rPr>
        <w:t xml:space="preserve">Сумма без НДС: </w:t>
      </w:r>
      <w:r>
        <w:rPr>
          <w:sz w:val="24"/>
          <w:szCs w:val="24"/>
        </w:rPr>
        <w:t>739 084,44</w:t>
      </w:r>
      <w:r>
        <w:rPr>
          <w:color w:val="000000"/>
          <w:sz w:val="24"/>
          <w:szCs w:val="24"/>
        </w:rPr>
        <w:t xml:space="preserve"> (Семьсот тридцать девять тысяч восемьдесят четыре рубля) 44 копейки.</w:t>
      </w:r>
    </w:p>
    <w:p w:rsidR="00CD34A0" w:rsidRPr="008721DA" w:rsidRDefault="00CD34A0" w:rsidP="00CD34A0">
      <w:pPr>
        <w:spacing w:line="240" w:lineRule="auto"/>
        <w:rPr>
          <w:sz w:val="24"/>
          <w:szCs w:val="24"/>
        </w:rPr>
      </w:pPr>
      <w:r w:rsidRPr="006C7B1C">
        <w:rPr>
          <w:sz w:val="24"/>
          <w:szCs w:val="24"/>
        </w:rPr>
        <w:t>Цена договора должна включать в себя</w:t>
      </w:r>
      <w:r>
        <w:rPr>
          <w:bCs/>
          <w:sz w:val="24"/>
          <w:szCs w:val="24"/>
        </w:rPr>
        <w:t>:</w:t>
      </w:r>
    </w:p>
    <w:p w:rsidR="00CD34A0" w:rsidRPr="008721DA" w:rsidRDefault="00CD34A0" w:rsidP="00CD34A0">
      <w:pPr>
        <w:pStyle w:val="a6"/>
        <w:tabs>
          <w:tab w:val="clear" w:pos="1134"/>
          <w:tab w:val="left" w:pos="284"/>
        </w:tabs>
        <w:rPr>
          <w:sz w:val="24"/>
        </w:rPr>
      </w:pPr>
      <w:r>
        <w:rPr>
          <w:sz w:val="24"/>
        </w:rPr>
        <w:t xml:space="preserve">- </w:t>
      </w:r>
      <w:r w:rsidRPr="008721DA">
        <w:rPr>
          <w:sz w:val="24"/>
        </w:rPr>
        <w:t>стоимость Товара;</w:t>
      </w:r>
    </w:p>
    <w:p w:rsidR="00CD34A0" w:rsidRPr="008721DA" w:rsidRDefault="00CD34A0" w:rsidP="00CD34A0">
      <w:pPr>
        <w:pStyle w:val="a6"/>
        <w:tabs>
          <w:tab w:val="clear" w:pos="1134"/>
          <w:tab w:val="left" w:pos="284"/>
        </w:tabs>
        <w:rPr>
          <w:sz w:val="24"/>
        </w:rPr>
      </w:pPr>
      <w:r>
        <w:rPr>
          <w:sz w:val="24"/>
        </w:rPr>
        <w:t xml:space="preserve">- </w:t>
      </w:r>
      <w:r w:rsidRPr="008721DA">
        <w:rPr>
          <w:sz w:val="24"/>
        </w:rPr>
        <w:t>расходы по доставке Товара до Места приемки согласно п. 3.2 Спецификации</w:t>
      </w:r>
      <w:r>
        <w:rPr>
          <w:sz w:val="24"/>
        </w:rPr>
        <w:t xml:space="preserve"> (Приложение № 1 к Договору)</w:t>
      </w:r>
      <w:r w:rsidRPr="008721DA">
        <w:rPr>
          <w:sz w:val="24"/>
        </w:rPr>
        <w:t xml:space="preserve">. </w:t>
      </w:r>
    </w:p>
    <w:p w:rsidR="00CD34A0" w:rsidRPr="008721DA" w:rsidRDefault="00CD34A0" w:rsidP="00CD34A0">
      <w:pPr>
        <w:pStyle w:val="a6"/>
        <w:tabs>
          <w:tab w:val="clear" w:pos="1134"/>
          <w:tab w:val="left" w:pos="284"/>
        </w:tabs>
        <w:rPr>
          <w:sz w:val="24"/>
        </w:rPr>
      </w:pPr>
      <w:r>
        <w:rPr>
          <w:sz w:val="24"/>
        </w:rPr>
        <w:t xml:space="preserve">- </w:t>
      </w:r>
      <w:r w:rsidRPr="008721DA">
        <w:rPr>
          <w:sz w:val="24"/>
        </w:rPr>
        <w:t xml:space="preserve">стоимость документов согласно п. 5.3.1, 5.3.2 Договора; </w:t>
      </w:r>
    </w:p>
    <w:p w:rsidR="00CD34A0" w:rsidRPr="008721DA" w:rsidRDefault="00CD34A0" w:rsidP="00CD34A0">
      <w:pPr>
        <w:pStyle w:val="a6"/>
        <w:tabs>
          <w:tab w:val="clear" w:pos="1134"/>
          <w:tab w:val="left" w:pos="284"/>
        </w:tabs>
        <w:rPr>
          <w:sz w:val="24"/>
        </w:rPr>
      </w:pPr>
      <w:r>
        <w:rPr>
          <w:sz w:val="24"/>
        </w:rPr>
        <w:t xml:space="preserve">- </w:t>
      </w:r>
      <w:r w:rsidRPr="008721DA">
        <w:rPr>
          <w:sz w:val="24"/>
        </w:rPr>
        <w:t xml:space="preserve">стоимость упаковки Товара; </w:t>
      </w:r>
    </w:p>
    <w:p w:rsidR="00CD34A0" w:rsidRPr="00791DFB" w:rsidRDefault="00CD34A0" w:rsidP="00CD34A0">
      <w:pPr>
        <w:pStyle w:val="a6"/>
        <w:tabs>
          <w:tab w:val="clear" w:pos="1134"/>
          <w:tab w:val="left" w:pos="284"/>
        </w:tabs>
        <w:spacing w:before="0" w:after="0"/>
        <w:ind w:right="0"/>
        <w:jc w:val="both"/>
        <w:rPr>
          <w:sz w:val="24"/>
        </w:rPr>
      </w:pPr>
      <w:r>
        <w:rPr>
          <w:sz w:val="24"/>
        </w:rPr>
        <w:t xml:space="preserve">- </w:t>
      </w:r>
      <w:r w:rsidRPr="008721DA">
        <w:rPr>
          <w:sz w:val="24"/>
        </w:rPr>
        <w:t>все пошлины, налоги и сборы на территории Российской Федерации.</w:t>
      </w:r>
    </w:p>
    <w:p w:rsidR="00CD34A0" w:rsidRPr="00FF63A4" w:rsidRDefault="00CD34A0" w:rsidP="00CD34A0">
      <w:pPr>
        <w:pStyle w:val="a6"/>
        <w:numPr>
          <w:ilvl w:val="0"/>
          <w:numId w:val="1"/>
        </w:numPr>
        <w:tabs>
          <w:tab w:val="clear" w:pos="1134"/>
          <w:tab w:val="left" w:pos="284"/>
        </w:tabs>
        <w:spacing w:before="0" w:after="0"/>
        <w:ind w:right="0"/>
        <w:jc w:val="both"/>
        <w:rPr>
          <w:b/>
          <w:sz w:val="24"/>
        </w:rPr>
      </w:pPr>
      <w:r w:rsidRPr="00FF63A4">
        <w:rPr>
          <w:b/>
          <w:sz w:val="24"/>
        </w:rPr>
        <w:t>Требования к поставке</w:t>
      </w:r>
      <w:r w:rsidRPr="00FF63A4">
        <w:rPr>
          <w:b/>
          <w:bCs/>
          <w:sz w:val="24"/>
        </w:rPr>
        <w:t xml:space="preserve"> товара, выполнению работ, оказанию услуг:</w:t>
      </w:r>
    </w:p>
    <w:p w:rsidR="00CD34A0" w:rsidRPr="005C7C2E" w:rsidRDefault="00CD34A0" w:rsidP="00CD34A0">
      <w:pPr>
        <w:pStyle w:val="a6"/>
        <w:tabs>
          <w:tab w:val="clear" w:pos="1134"/>
        </w:tabs>
        <w:spacing w:before="0" w:after="0"/>
        <w:ind w:left="0" w:right="0"/>
        <w:jc w:val="both"/>
        <w:rPr>
          <w:sz w:val="24"/>
        </w:rPr>
      </w:pPr>
      <w:r>
        <w:rPr>
          <w:sz w:val="24"/>
        </w:rPr>
        <w:t>2</w:t>
      </w:r>
      <w:r w:rsidRPr="00D64BA3">
        <w:rPr>
          <w:sz w:val="24"/>
        </w:rPr>
        <w:t>.1.</w:t>
      </w:r>
      <w:r w:rsidRPr="005C7C2E">
        <w:rPr>
          <w:sz w:val="24"/>
        </w:rPr>
        <w:t xml:space="preserve"> Предусмотрены следующие требования к условиям поставки и подтв</w:t>
      </w:r>
      <w:r>
        <w:rPr>
          <w:sz w:val="24"/>
        </w:rPr>
        <w:t>ерждающим документам, входящим</w:t>
      </w:r>
      <w:r w:rsidRPr="005C7C2E">
        <w:rPr>
          <w:sz w:val="24"/>
        </w:rPr>
        <w:t xml:space="preserve"> </w:t>
      </w:r>
      <w:r w:rsidRPr="005E3699">
        <w:rPr>
          <w:sz w:val="24"/>
          <w:highlight w:val="yellow"/>
        </w:rPr>
        <w:t xml:space="preserve">в </w:t>
      </w:r>
      <w:r>
        <w:rPr>
          <w:sz w:val="24"/>
          <w:highlight w:val="yellow"/>
        </w:rPr>
        <w:t xml:space="preserve">техническую часть </w:t>
      </w:r>
      <w:r w:rsidRPr="005E3699">
        <w:rPr>
          <w:sz w:val="24"/>
          <w:highlight w:val="yellow"/>
        </w:rPr>
        <w:t>заявки:</w:t>
      </w:r>
    </w:p>
    <w:tbl>
      <w:tblPr>
        <w:tblStyle w:val="a9"/>
        <w:tblW w:w="10495"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0"/>
        <w:gridCol w:w="7267"/>
        <w:gridCol w:w="2518"/>
      </w:tblGrid>
      <w:tr w:rsidR="00CD34A0" w:rsidRPr="005C7C2E" w:rsidTr="00334D61">
        <w:tc>
          <w:tcPr>
            <w:tcW w:w="710" w:type="dxa"/>
            <w:shd w:val="clear" w:color="auto" w:fill="D9D9D9" w:themeFill="background1" w:themeFillShade="D9"/>
          </w:tcPr>
          <w:p w:rsidR="00CD34A0" w:rsidRPr="005C7C2E" w:rsidRDefault="00CD34A0" w:rsidP="00334D61">
            <w:pPr>
              <w:pStyle w:val="a6"/>
              <w:spacing w:before="0" w:after="0"/>
              <w:ind w:left="0" w:right="0"/>
              <w:jc w:val="center"/>
              <w:rPr>
                <w:b/>
                <w:sz w:val="24"/>
              </w:rPr>
            </w:pPr>
            <w:r w:rsidRPr="005C7C2E">
              <w:rPr>
                <w:b/>
                <w:sz w:val="24"/>
              </w:rPr>
              <w:t>№</w:t>
            </w:r>
          </w:p>
        </w:tc>
        <w:tc>
          <w:tcPr>
            <w:tcW w:w="7267" w:type="dxa"/>
            <w:shd w:val="clear" w:color="auto" w:fill="D9D9D9" w:themeFill="background1" w:themeFillShade="D9"/>
          </w:tcPr>
          <w:p w:rsidR="00CD34A0" w:rsidRPr="005C7C2E" w:rsidRDefault="00CD34A0" w:rsidP="00334D61">
            <w:pPr>
              <w:pStyle w:val="a6"/>
              <w:spacing w:before="0" w:after="0"/>
              <w:ind w:left="0" w:right="0"/>
              <w:jc w:val="center"/>
              <w:rPr>
                <w:b/>
                <w:sz w:val="24"/>
              </w:rPr>
            </w:pPr>
            <w:r w:rsidRPr="005C7C2E">
              <w:rPr>
                <w:b/>
                <w:sz w:val="24"/>
              </w:rPr>
              <w:t>Требования</w:t>
            </w:r>
          </w:p>
        </w:tc>
        <w:tc>
          <w:tcPr>
            <w:tcW w:w="2518" w:type="dxa"/>
            <w:shd w:val="clear" w:color="auto" w:fill="D9D9D9" w:themeFill="background1" w:themeFillShade="D9"/>
          </w:tcPr>
          <w:p w:rsidR="00CD34A0" w:rsidRPr="005C7C2E" w:rsidRDefault="00CD34A0" w:rsidP="00334D61">
            <w:pPr>
              <w:pStyle w:val="a6"/>
              <w:spacing w:before="0" w:after="0"/>
              <w:ind w:left="0" w:right="0"/>
              <w:jc w:val="center"/>
              <w:rPr>
                <w:b/>
                <w:sz w:val="24"/>
              </w:rPr>
            </w:pPr>
            <w:r w:rsidRPr="005C7C2E">
              <w:rPr>
                <w:b/>
                <w:sz w:val="24"/>
              </w:rPr>
              <w:t>Подтверждающие документы</w:t>
            </w:r>
          </w:p>
        </w:tc>
      </w:tr>
      <w:tr w:rsidR="00CD34A0" w:rsidRPr="005C7C2E" w:rsidTr="00334D61">
        <w:tc>
          <w:tcPr>
            <w:tcW w:w="710" w:type="dxa"/>
          </w:tcPr>
          <w:p w:rsidR="00CD34A0" w:rsidRPr="005C7C2E" w:rsidRDefault="00CD34A0" w:rsidP="00334D61">
            <w:pPr>
              <w:pStyle w:val="a6"/>
              <w:spacing w:before="0" w:after="0"/>
              <w:ind w:left="0" w:right="0"/>
              <w:jc w:val="both"/>
              <w:rPr>
                <w:bCs/>
                <w:sz w:val="24"/>
              </w:rPr>
            </w:pPr>
            <w:r w:rsidRPr="005C7C2E">
              <w:rPr>
                <w:bCs/>
                <w:sz w:val="24"/>
              </w:rPr>
              <w:t>1.</w:t>
            </w:r>
          </w:p>
        </w:tc>
        <w:tc>
          <w:tcPr>
            <w:tcW w:w="7267" w:type="dxa"/>
          </w:tcPr>
          <w:p w:rsidR="00CD34A0" w:rsidRPr="005C7C2E" w:rsidRDefault="00CD34A0" w:rsidP="00334D61">
            <w:pPr>
              <w:pStyle w:val="a6"/>
              <w:spacing w:before="0" w:after="0"/>
              <w:ind w:left="0" w:right="0"/>
              <w:jc w:val="both"/>
              <w:rPr>
                <w:sz w:val="24"/>
              </w:rPr>
            </w:pPr>
            <w:r w:rsidRPr="005C7C2E">
              <w:rPr>
                <w:bCs/>
                <w:sz w:val="24"/>
              </w:rPr>
              <w:t xml:space="preserve">Место поставки Товара: 692801, Приморский край, г. Большой </w:t>
            </w:r>
            <w:r>
              <w:rPr>
                <w:bCs/>
                <w:sz w:val="24"/>
              </w:rPr>
              <w:t xml:space="preserve">Камень, ул. </w:t>
            </w:r>
            <w:r w:rsidRPr="00A00494">
              <w:rPr>
                <w:bCs/>
                <w:sz w:val="24"/>
              </w:rPr>
              <w:t xml:space="preserve">Степана </w:t>
            </w:r>
            <w:r>
              <w:rPr>
                <w:bCs/>
                <w:sz w:val="24"/>
              </w:rPr>
              <w:t>Лебедева, 1, ОО</w:t>
            </w:r>
            <w:r w:rsidRPr="005C7C2E">
              <w:rPr>
                <w:bCs/>
                <w:sz w:val="24"/>
              </w:rPr>
              <w:t>О «</w:t>
            </w:r>
            <w:r>
              <w:rPr>
                <w:bCs/>
                <w:sz w:val="24"/>
              </w:rPr>
              <w:t>ССК</w:t>
            </w:r>
            <w:r w:rsidRPr="005C7C2E">
              <w:rPr>
                <w:bCs/>
                <w:sz w:val="24"/>
              </w:rPr>
              <w:t xml:space="preserve"> «Звезда».</w:t>
            </w:r>
          </w:p>
        </w:tc>
        <w:tc>
          <w:tcPr>
            <w:tcW w:w="2518" w:type="dxa"/>
            <w:vMerge w:val="restart"/>
          </w:tcPr>
          <w:p w:rsidR="00CD34A0" w:rsidRPr="0079559B" w:rsidRDefault="00CD34A0" w:rsidP="00334D61">
            <w:pPr>
              <w:pStyle w:val="a6"/>
              <w:tabs>
                <w:tab w:val="clear" w:pos="1134"/>
              </w:tabs>
              <w:spacing w:before="0" w:after="0"/>
              <w:ind w:left="0" w:right="0"/>
              <w:rPr>
                <w:sz w:val="24"/>
              </w:rPr>
            </w:pPr>
            <w:r>
              <w:rPr>
                <w:sz w:val="24"/>
              </w:rPr>
              <w:t>Техническое пред</w:t>
            </w:r>
            <w:r w:rsidRPr="00AF49CF">
              <w:rPr>
                <w:sz w:val="24"/>
              </w:rPr>
              <w:t>ложе</w:t>
            </w:r>
            <w:r>
              <w:rPr>
                <w:sz w:val="24"/>
              </w:rPr>
              <w:t>ние по форме 8, 8а, (Блок 4 «Об</w:t>
            </w:r>
            <w:r w:rsidRPr="00AF49CF">
              <w:rPr>
                <w:sz w:val="24"/>
              </w:rPr>
              <w:t>разцы форм доку-ментов»)</w:t>
            </w:r>
            <w:r>
              <w:rPr>
                <w:sz w:val="24"/>
              </w:rPr>
              <w:t>.</w:t>
            </w:r>
          </w:p>
        </w:tc>
      </w:tr>
      <w:tr w:rsidR="00CD34A0" w:rsidRPr="005C7C2E" w:rsidTr="00334D61">
        <w:trPr>
          <w:trHeight w:val="256"/>
        </w:trPr>
        <w:tc>
          <w:tcPr>
            <w:tcW w:w="710" w:type="dxa"/>
          </w:tcPr>
          <w:p w:rsidR="00CD34A0" w:rsidRPr="005C7C2E" w:rsidRDefault="00CD34A0" w:rsidP="00334D61">
            <w:pPr>
              <w:pStyle w:val="a6"/>
              <w:spacing w:before="0" w:after="0"/>
              <w:ind w:left="0" w:right="0"/>
              <w:jc w:val="both"/>
              <w:rPr>
                <w:bCs/>
                <w:sz w:val="24"/>
              </w:rPr>
            </w:pPr>
            <w:r w:rsidRPr="005C7C2E">
              <w:rPr>
                <w:bCs/>
                <w:sz w:val="24"/>
              </w:rPr>
              <w:t>2.</w:t>
            </w:r>
          </w:p>
        </w:tc>
        <w:tc>
          <w:tcPr>
            <w:tcW w:w="7267" w:type="dxa"/>
          </w:tcPr>
          <w:p w:rsidR="00CD34A0" w:rsidRPr="005C7C2E" w:rsidRDefault="00CD34A0" w:rsidP="00334D61">
            <w:pPr>
              <w:pStyle w:val="a6"/>
              <w:spacing w:before="0" w:after="0"/>
              <w:ind w:left="0" w:right="0"/>
              <w:jc w:val="both"/>
              <w:rPr>
                <w:sz w:val="24"/>
              </w:rPr>
            </w:pPr>
            <w:r w:rsidRPr="005C7C2E">
              <w:rPr>
                <w:bCs/>
                <w:sz w:val="24"/>
              </w:rPr>
              <w:t xml:space="preserve">Условия поставки Товара: </w:t>
            </w:r>
            <w:r>
              <w:rPr>
                <w:bCs/>
                <w:sz w:val="24"/>
              </w:rPr>
              <w:t>о</w:t>
            </w:r>
            <w:r w:rsidRPr="00E0773C">
              <w:rPr>
                <w:bCs/>
                <w:sz w:val="24"/>
              </w:rPr>
              <w:t>беспечение Поставщиком доставки Товара непосредственно до местонахождения Грузополучателя</w:t>
            </w:r>
          </w:p>
        </w:tc>
        <w:tc>
          <w:tcPr>
            <w:tcW w:w="2518" w:type="dxa"/>
            <w:vMerge/>
          </w:tcPr>
          <w:p w:rsidR="00CD34A0" w:rsidRPr="005C7C2E" w:rsidRDefault="00CD34A0" w:rsidP="00334D61">
            <w:pPr>
              <w:pStyle w:val="a6"/>
              <w:spacing w:before="0" w:after="0"/>
              <w:ind w:left="0" w:right="0"/>
              <w:jc w:val="both"/>
              <w:rPr>
                <w:i/>
                <w:sz w:val="24"/>
                <w:shd w:val="pct10" w:color="auto" w:fill="auto"/>
              </w:rPr>
            </w:pPr>
          </w:p>
        </w:tc>
      </w:tr>
      <w:tr w:rsidR="00CD34A0" w:rsidRPr="005C7C2E" w:rsidTr="00334D61">
        <w:trPr>
          <w:trHeight w:val="256"/>
        </w:trPr>
        <w:tc>
          <w:tcPr>
            <w:tcW w:w="710" w:type="dxa"/>
          </w:tcPr>
          <w:p w:rsidR="00CD34A0" w:rsidRPr="005C7C2E" w:rsidRDefault="00CD34A0" w:rsidP="00334D61">
            <w:pPr>
              <w:pStyle w:val="a6"/>
              <w:spacing w:before="0" w:after="0"/>
              <w:ind w:left="0" w:right="0"/>
              <w:jc w:val="both"/>
              <w:rPr>
                <w:bCs/>
                <w:sz w:val="24"/>
              </w:rPr>
            </w:pPr>
            <w:r>
              <w:rPr>
                <w:bCs/>
                <w:sz w:val="24"/>
              </w:rPr>
              <w:t>3.</w:t>
            </w:r>
          </w:p>
        </w:tc>
        <w:tc>
          <w:tcPr>
            <w:tcW w:w="7267" w:type="dxa"/>
          </w:tcPr>
          <w:p w:rsidR="00CD34A0" w:rsidRPr="00B334B0" w:rsidRDefault="00CD34A0" w:rsidP="00334D61">
            <w:pPr>
              <w:pStyle w:val="a6"/>
              <w:ind w:left="0"/>
              <w:rPr>
                <w:bCs/>
                <w:sz w:val="24"/>
              </w:rPr>
            </w:pPr>
            <w:r w:rsidRPr="00B334B0">
              <w:rPr>
                <w:bCs/>
                <w:sz w:val="24"/>
              </w:rPr>
              <w:t>Срок поставки Товара:</w:t>
            </w:r>
          </w:p>
          <w:p w:rsidR="00CD34A0" w:rsidRPr="005C7C2E" w:rsidRDefault="00CD34A0" w:rsidP="00334D61">
            <w:pPr>
              <w:pStyle w:val="a6"/>
              <w:tabs>
                <w:tab w:val="clear" w:pos="1134"/>
                <w:tab w:val="left" w:pos="312"/>
              </w:tabs>
              <w:spacing w:before="0" w:after="0"/>
              <w:ind w:left="0" w:right="0"/>
              <w:jc w:val="both"/>
              <w:rPr>
                <w:bCs/>
                <w:sz w:val="24"/>
              </w:rPr>
            </w:pPr>
            <w:r>
              <w:rPr>
                <w:bCs/>
                <w:sz w:val="24"/>
              </w:rPr>
              <w:t xml:space="preserve">Товар </w:t>
            </w:r>
            <w:r w:rsidRPr="00A4739E">
              <w:rPr>
                <w:bCs/>
                <w:sz w:val="24"/>
              </w:rPr>
              <w:t xml:space="preserve">должен быть поставлен </w:t>
            </w:r>
            <w:r w:rsidRPr="004C4292">
              <w:rPr>
                <w:bCs/>
                <w:sz w:val="24"/>
              </w:rPr>
              <w:t xml:space="preserve">в течение </w:t>
            </w:r>
            <w:r>
              <w:rPr>
                <w:bCs/>
                <w:sz w:val="24"/>
              </w:rPr>
              <w:t xml:space="preserve">45 </w:t>
            </w:r>
            <w:r w:rsidRPr="003301F3">
              <w:rPr>
                <w:bCs/>
                <w:sz w:val="24"/>
              </w:rPr>
              <w:t>(</w:t>
            </w:r>
            <w:r>
              <w:rPr>
                <w:bCs/>
                <w:sz w:val="24"/>
              </w:rPr>
              <w:t>сорок пять</w:t>
            </w:r>
            <w:r w:rsidRPr="003301F3">
              <w:rPr>
                <w:bCs/>
                <w:sz w:val="24"/>
              </w:rPr>
              <w:t>)</w:t>
            </w:r>
            <w:r w:rsidRPr="00A4739E">
              <w:rPr>
                <w:bCs/>
                <w:sz w:val="24"/>
              </w:rPr>
              <w:t xml:space="preserve"> календарных дней</w:t>
            </w:r>
            <w:r>
              <w:rPr>
                <w:bCs/>
                <w:sz w:val="24"/>
              </w:rPr>
              <w:t xml:space="preserve"> </w:t>
            </w:r>
            <w:r w:rsidRPr="00A4739E">
              <w:rPr>
                <w:bCs/>
                <w:sz w:val="24"/>
              </w:rPr>
              <w:t xml:space="preserve">с </w:t>
            </w:r>
            <w:r>
              <w:rPr>
                <w:bCs/>
                <w:sz w:val="24"/>
              </w:rPr>
              <w:t>момента подписания Договора</w:t>
            </w:r>
            <w:r w:rsidRPr="00A4739E">
              <w:rPr>
                <w:bCs/>
                <w:sz w:val="24"/>
              </w:rPr>
              <w:t>.</w:t>
            </w:r>
          </w:p>
        </w:tc>
        <w:tc>
          <w:tcPr>
            <w:tcW w:w="2518" w:type="dxa"/>
            <w:vMerge/>
          </w:tcPr>
          <w:p w:rsidR="00CD34A0" w:rsidRPr="005C7C2E" w:rsidRDefault="00CD34A0" w:rsidP="00334D61">
            <w:pPr>
              <w:pStyle w:val="a6"/>
              <w:spacing w:before="0" w:after="0"/>
              <w:ind w:left="0" w:right="0"/>
              <w:jc w:val="both"/>
              <w:rPr>
                <w:i/>
                <w:sz w:val="24"/>
                <w:shd w:val="pct10" w:color="auto" w:fill="auto"/>
              </w:rPr>
            </w:pPr>
          </w:p>
        </w:tc>
      </w:tr>
      <w:tr w:rsidR="00CD34A0" w:rsidRPr="005C7C2E" w:rsidTr="00334D61">
        <w:trPr>
          <w:trHeight w:val="560"/>
        </w:trPr>
        <w:tc>
          <w:tcPr>
            <w:tcW w:w="710" w:type="dxa"/>
          </w:tcPr>
          <w:p w:rsidR="00CD34A0" w:rsidRPr="005C7C2E" w:rsidRDefault="00CD34A0" w:rsidP="00334D61">
            <w:pPr>
              <w:pStyle w:val="a6"/>
              <w:spacing w:before="0" w:after="0"/>
              <w:ind w:left="0" w:right="0"/>
              <w:jc w:val="both"/>
              <w:rPr>
                <w:bCs/>
                <w:sz w:val="24"/>
              </w:rPr>
            </w:pPr>
            <w:r>
              <w:rPr>
                <w:bCs/>
                <w:sz w:val="24"/>
              </w:rPr>
              <w:t>4.</w:t>
            </w:r>
          </w:p>
        </w:tc>
        <w:tc>
          <w:tcPr>
            <w:tcW w:w="7267" w:type="dxa"/>
          </w:tcPr>
          <w:p w:rsidR="00CD34A0" w:rsidRDefault="00CD34A0" w:rsidP="00334D61">
            <w:pPr>
              <w:pStyle w:val="a6"/>
              <w:spacing w:after="0"/>
              <w:rPr>
                <w:bCs/>
                <w:sz w:val="24"/>
              </w:rPr>
            </w:pPr>
            <w:r>
              <w:rPr>
                <w:bCs/>
                <w:sz w:val="24"/>
              </w:rPr>
              <w:t>Условия оплаты:</w:t>
            </w:r>
          </w:p>
          <w:p w:rsidR="00CD34A0" w:rsidRPr="009C31DD" w:rsidRDefault="00CD34A0" w:rsidP="00334D61">
            <w:pPr>
              <w:pStyle w:val="af1"/>
              <w:tabs>
                <w:tab w:val="left" w:pos="567"/>
              </w:tabs>
              <w:ind w:left="0"/>
              <w:jc w:val="both"/>
              <w:rPr>
                <w:rFonts w:ascii="Times New Roman" w:eastAsia="Times New Roman" w:hAnsi="Times New Roman"/>
                <w:bCs/>
              </w:rPr>
            </w:pPr>
            <w:r>
              <w:rPr>
                <w:rFonts w:ascii="Times New Roman" w:eastAsia="Times New Roman" w:hAnsi="Times New Roman"/>
                <w:bCs/>
              </w:rPr>
              <w:t>В</w:t>
            </w:r>
            <w:r w:rsidRPr="009C31DD">
              <w:rPr>
                <w:rFonts w:ascii="Times New Roman" w:eastAsia="Times New Roman" w:hAnsi="Times New Roman"/>
                <w:bCs/>
              </w:rPr>
              <w:t xml:space="preserve"> случае, если Поставщик является субъектом среднего и малого предпринимательства</w:t>
            </w:r>
          </w:p>
          <w:p w:rsidR="00CD34A0" w:rsidRPr="009C31DD" w:rsidRDefault="00CD34A0" w:rsidP="00334D61">
            <w:pPr>
              <w:pStyle w:val="af1"/>
              <w:tabs>
                <w:tab w:val="left" w:pos="567"/>
              </w:tabs>
              <w:ind w:left="0"/>
              <w:jc w:val="both"/>
              <w:rPr>
                <w:rFonts w:ascii="Times New Roman" w:eastAsia="Times New Roman" w:hAnsi="Times New Roman"/>
                <w:bCs/>
              </w:rPr>
            </w:pPr>
            <w:r w:rsidRPr="00920AEC">
              <w:rPr>
                <w:rFonts w:ascii="Times New Roman" w:eastAsia="Times New Roman" w:hAnsi="Times New Roman"/>
                <w:bCs/>
              </w:rPr>
              <w:t>платеж в размере 100 % от общей цены Договора Покупатель осуществляет в течение 30 (тридцати) календарных дней, после получения Товара в полном объеме 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rsidR="00CD34A0" w:rsidRPr="009C31DD" w:rsidRDefault="00CD34A0" w:rsidP="00334D61">
            <w:pPr>
              <w:pStyle w:val="af1"/>
              <w:tabs>
                <w:tab w:val="left" w:pos="567"/>
              </w:tabs>
              <w:spacing w:before="0"/>
              <w:ind w:left="0"/>
              <w:jc w:val="both"/>
              <w:rPr>
                <w:rFonts w:ascii="Times New Roman" w:eastAsia="Times New Roman" w:hAnsi="Times New Roman"/>
                <w:bCs/>
              </w:rPr>
            </w:pPr>
            <w:r>
              <w:rPr>
                <w:rFonts w:ascii="Times New Roman" w:eastAsia="Times New Roman" w:hAnsi="Times New Roman"/>
                <w:bCs/>
              </w:rPr>
              <w:t>В</w:t>
            </w:r>
            <w:r w:rsidRPr="009C31DD">
              <w:rPr>
                <w:rFonts w:ascii="Times New Roman" w:eastAsia="Times New Roman" w:hAnsi="Times New Roman"/>
                <w:bCs/>
              </w:rPr>
              <w:t xml:space="preserve"> случае, если Поставщик не является субъектом среднего и малого предпринимательства, </w:t>
            </w:r>
          </w:p>
          <w:p w:rsidR="00CD34A0" w:rsidRDefault="00CD34A0" w:rsidP="00334D61">
            <w:pPr>
              <w:pStyle w:val="af1"/>
              <w:ind w:left="0"/>
              <w:jc w:val="both"/>
              <w:rPr>
                <w:rFonts w:ascii="Times New Roman" w:eastAsia="Times New Roman" w:hAnsi="Times New Roman"/>
                <w:bCs/>
              </w:rPr>
            </w:pPr>
            <w:r w:rsidRPr="009C31DD">
              <w:rPr>
                <w:rFonts w:ascii="Times New Roman" w:eastAsia="Times New Roman" w:hAnsi="Times New Roman"/>
                <w:bCs/>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w:t>
            </w:r>
            <w:r w:rsidRPr="00920AEC">
              <w:rPr>
                <w:rFonts w:ascii="Times New Roman" w:eastAsia="Times New Roman" w:hAnsi="Times New Roman"/>
                <w:bCs/>
              </w:rPr>
              <w:t>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r>
              <w:rPr>
                <w:rFonts w:ascii="Times New Roman" w:eastAsia="Times New Roman" w:hAnsi="Times New Roman"/>
                <w:bCs/>
              </w:rPr>
              <w:t>.</w:t>
            </w:r>
            <w:r w:rsidRPr="009C31DD">
              <w:rPr>
                <w:rFonts w:ascii="Times New Roman" w:eastAsia="Times New Roman" w:hAnsi="Times New Roman"/>
                <w:bCs/>
              </w:rPr>
              <w:tab/>
            </w:r>
          </w:p>
          <w:p w:rsidR="00CD34A0" w:rsidRPr="003F5DE8" w:rsidRDefault="00CD34A0" w:rsidP="00334D61">
            <w:pPr>
              <w:pStyle w:val="a6"/>
              <w:rPr>
                <w:bCs/>
                <w:sz w:val="24"/>
              </w:rPr>
            </w:pPr>
            <w:r w:rsidRPr="009C31DD">
              <w:rPr>
                <w:bCs/>
              </w:rPr>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bCs/>
              </w:rPr>
              <w:t>5</w:t>
            </w:r>
            <w:r w:rsidRPr="009C31DD">
              <w:rPr>
                <w:bCs/>
              </w:rPr>
              <w:t xml:space="preserve"> Договора.</w:t>
            </w:r>
          </w:p>
        </w:tc>
        <w:tc>
          <w:tcPr>
            <w:tcW w:w="2518" w:type="dxa"/>
            <w:vMerge/>
          </w:tcPr>
          <w:p w:rsidR="00CD34A0" w:rsidRPr="005C7C2E" w:rsidRDefault="00CD34A0" w:rsidP="00334D61">
            <w:pPr>
              <w:pStyle w:val="a6"/>
              <w:spacing w:before="0" w:after="0"/>
              <w:ind w:left="0" w:right="0"/>
              <w:jc w:val="both"/>
              <w:rPr>
                <w:i/>
                <w:sz w:val="24"/>
                <w:shd w:val="pct10" w:color="auto" w:fill="auto"/>
              </w:rPr>
            </w:pPr>
          </w:p>
        </w:tc>
      </w:tr>
    </w:tbl>
    <w:p w:rsidR="00CD34A0" w:rsidRPr="005C7C2E" w:rsidRDefault="00CD34A0" w:rsidP="00CD34A0">
      <w:pPr>
        <w:pStyle w:val="a6"/>
        <w:tabs>
          <w:tab w:val="clear" w:pos="1134"/>
          <w:tab w:val="left" w:pos="567"/>
        </w:tabs>
        <w:spacing w:before="0" w:after="0"/>
        <w:ind w:left="0" w:right="0"/>
        <w:jc w:val="both"/>
        <w:rPr>
          <w:sz w:val="24"/>
        </w:rPr>
      </w:pPr>
      <w:r>
        <w:rPr>
          <w:noProof/>
          <w:sz w:val="24"/>
        </w:rPr>
        <w:t>2</w:t>
      </w:r>
      <w:r w:rsidRPr="005C7C2E">
        <w:rPr>
          <w:noProof/>
          <w:sz w:val="24"/>
        </w:rPr>
        <w:t xml:space="preserve">.2. </w:t>
      </w:r>
      <w:r w:rsidRPr="005C7C2E">
        <w:rPr>
          <w:sz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r>
        <w:rPr>
          <w:sz w:val="24"/>
        </w:rPr>
        <w:t>:</w:t>
      </w:r>
    </w:p>
    <w:tbl>
      <w:tblPr>
        <w:tblStyle w:val="a9"/>
        <w:tblW w:w="97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01"/>
        <w:gridCol w:w="4662"/>
        <w:gridCol w:w="4713"/>
      </w:tblGrid>
      <w:tr w:rsidR="00CD34A0" w:rsidRPr="005C7C2E" w:rsidTr="00334D61">
        <w:trPr>
          <w:jc w:val="center"/>
        </w:trPr>
        <w:tc>
          <w:tcPr>
            <w:tcW w:w="401"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w:t>
            </w:r>
          </w:p>
        </w:tc>
        <w:tc>
          <w:tcPr>
            <w:tcW w:w="4662"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Требования</w:t>
            </w:r>
          </w:p>
        </w:tc>
        <w:tc>
          <w:tcPr>
            <w:tcW w:w="4713"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Подтверждающие документы</w:t>
            </w:r>
          </w:p>
        </w:tc>
      </w:tr>
      <w:tr w:rsidR="00CD34A0" w:rsidRPr="005C7C2E" w:rsidTr="00334D61">
        <w:trPr>
          <w:jc w:val="center"/>
        </w:trPr>
        <w:tc>
          <w:tcPr>
            <w:tcW w:w="401" w:type="dxa"/>
          </w:tcPr>
          <w:p w:rsidR="00CD34A0" w:rsidRPr="00026A53" w:rsidRDefault="00CD34A0" w:rsidP="00334D61">
            <w:pPr>
              <w:pStyle w:val="a6"/>
              <w:spacing w:before="0" w:after="0"/>
              <w:ind w:left="0" w:right="0"/>
              <w:rPr>
                <w:i/>
                <w:sz w:val="24"/>
                <w:shd w:val="pct10" w:color="auto" w:fill="auto"/>
              </w:rPr>
            </w:pPr>
            <w:r w:rsidRPr="00026A53">
              <w:rPr>
                <w:sz w:val="24"/>
              </w:rPr>
              <w:t>1.</w:t>
            </w:r>
          </w:p>
        </w:tc>
        <w:tc>
          <w:tcPr>
            <w:tcW w:w="4662" w:type="dxa"/>
          </w:tcPr>
          <w:p w:rsidR="00CD34A0" w:rsidRPr="005C7C2E" w:rsidRDefault="00CD34A0" w:rsidP="00334D61">
            <w:pPr>
              <w:pStyle w:val="a6"/>
              <w:spacing w:before="0" w:after="0"/>
              <w:ind w:left="0" w:right="0"/>
              <w:jc w:val="both"/>
              <w:rPr>
                <w:color w:val="FF0000"/>
                <w:sz w:val="24"/>
              </w:rPr>
            </w:pPr>
            <w:r w:rsidRPr="005C7C2E">
              <w:rPr>
                <w:sz w:val="24"/>
              </w:rPr>
              <w:t>Не требуется</w:t>
            </w:r>
          </w:p>
        </w:tc>
        <w:tc>
          <w:tcPr>
            <w:tcW w:w="4713" w:type="dxa"/>
          </w:tcPr>
          <w:p w:rsidR="00CD34A0" w:rsidRPr="005C7C2E" w:rsidRDefault="00CD34A0" w:rsidP="00334D61">
            <w:pPr>
              <w:pStyle w:val="a6"/>
              <w:spacing w:before="0" w:after="0"/>
              <w:ind w:left="0" w:right="0"/>
              <w:jc w:val="both"/>
              <w:rPr>
                <w:sz w:val="24"/>
              </w:rPr>
            </w:pPr>
            <w:r w:rsidRPr="005C7C2E">
              <w:rPr>
                <w:sz w:val="24"/>
              </w:rPr>
              <w:t>Не требуется</w:t>
            </w:r>
          </w:p>
        </w:tc>
      </w:tr>
    </w:tbl>
    <w:p w:rsidR="00CD34A0" w:rsidRPr="005C7C2E" w:rsidRDefault="00CD34A0" w:rsidP="00CD34A0">
      <w:pPr>
        <w:pStyle w:val="a6"/>
        <w:tabs>
          <w:tab w:val="clear" w:pos="1134"/>
          <w:tab w:val="left" w:pos="567"/>
        </w:tabs>
        <w:spacing w:before="0" w:after="0"/>
        <w:ind w:left="0" w:right="0"/>
        <w:jc w:val="both"/>
        <w:rPr>
          <w:sz w:val="24"/>
        </w:rPr>
      </w:pPr>
      <w:r>
        <w:rPr>
          <w:sz w:val="24"/>
        </w:rPr>
        <w:t>2</w:t>
      </w:r>
      <w:r w:rsidRPr="005C7C2E">
        <w:rPr>
          <w:sz w:val="24"/>
        </w:rPr>
        <w:t>.3.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9"/>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4"/>
        <w:gridCol w:w="5137"/>
        <w:gridCol w:w="4349"/>
      </w:tblGrid>
      <w:tr w:rsidR="00CD34A0" w:rsidRPr="005C7C2E" w:rsidTr="00334D61">
        <w:trPr>
          <w:jc w:val="center"/>
        </w:trPr>
        <w:tc>
          <w:tcPr>
            <w:tcW w:w="574"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w:t>
            </w:r>
          </w:p>
        </w:tc>
        <w:tc>
          <w:tcPr>
            <w:tcW w:w="5137"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Требования</w:t>
            </w:r>
          </w:p>
        </w:tc>
        <w:tc>
          <w:tcPr>
            <w:tcW w:w="4349"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Подтверждающие документы</w:t>
            </w:r>
          </w:p>
        </w:tc>
      </w:tr>
      <w:tr w:rsidR="00CD34A0" w:rsidRPr="005C7C2E" w:rsidTr="00334D61">
        <w:trPr>
          <w:jc w:val="center"/>
        </w:trPr>
        <w:tc>
          <w:tcPr>
            <w:tcW w:w="574" w:type="dxa"/>
          </w:tcPr>
          <w:p w:rsidR="00CD34A0" w:rsidRPr="005C7C2E" w:rsidRDefault="00CD34A0" w:rsidP="00334D61">
            <w:pPr>
              <w:pStyle w:val="a6"/>
              <w:spacing w:before="0" w:after="0"/>
              <w:ind w:left="0" w:right="0"/>
              <w:jc w:val="both"/>
              <w:rPr>
                <w:i/>
                <w:sz w:val="24"/>
                <w:shd w:val="pct10" w:color="auto" w:fill="auto"/>
              </w:rPr>
            </w:pPr>
            <w:r w:rsidRPr="005C7C2E">
              <w:rPr>
                <w:sz w:val="24"/>
              </w:rPr>
              <w:t>1.</w:t>
            </w:r>
          </w:p>
        </w:tc>
        <w:tc>
          <w:tcPr>
            <w:tcW w:w="5137" w:type="dxa"/>
          </w:tcPr>
          <w:p w:rsidR="00CD34A0" w:rsidRPr="005C7C2E" w:rsidRDefault="00CD34A0" w:rsidP="00334D61">
            <w:pPr>
              <w:pStyle w:val="a6"/>
              <w:spacing w:before="0" w:after="0"/>
              <w:ind w:left="0" w:right="0"/>
              <w:jc w:val="both"/>
              <w:rPr>
                <w:color w:val="FF0000"/>
                <w:sz w:val="24"/>
              </w:rPr>
            </w:pPr>
            <w:r w:rsidRPr="005C7C2E">
              <w:rPr>
                <w:sz w:val="24"/>
              </w:rPr>
              <w:t>Не требуется</w:t>
            </w:r>
          </w:p>
        </w:tc>
        <w:tc>
          <w:tcPr>
            <w:tcW w:w="4349" w:type="dxa"/>
          </w:tcPr>
          <w:p w:rsidR="00CD34A0" w:rsidRPr="005C7C2E" w:rsidRDefault="00CD34A0" w:rsidP="00334D61">
            <w:pPr>
              <w:pStyle w:val="a6"/>
              <w:spacing w:before="0" w:after="0"/>
              <w:ind w:left="0" w:right="0"/>
              <w:jc w:val="both"/>
              <w:rPr>
                <w:sz w:val="24"/>
              </w:rPr>
            </w:pPr>
            <w:r w:rsidRPr="005C7C2E">
              <w:rPr>
                <w:sz w:val="24"/>
              </w:rPr>
              <w:t>Не требуется</w:t>
            </w:r>
          </w:p>
        </w:tc>
      </w:tr>
    </w:tbl>
    <w:p w:rsidR="00CD34A0" w:rsidRDefault="00CD34A0" w:rsidP="00CD34A0">
      <w:pPr>
        <w:pStyle w:val="a6"/>
        <w:spacing w:before="0" w:after="0"/>
        <w:ind w:left="0" w:right="0"/>
        <w:jc w:val="both"/>
        <w:rPr>
          <w:sz w:val="24"/>
        </w:rPr>
      </w:pPr>
    </w:p>
    <w:p w:rsidR="00CD34A0" w:rsidRPr="000B0FA1" w:rsidRDefault="00CD34A0" w:rsidP="00CD34A0">
      <w:pPr>
        <w:pStyle w:val="a6"/>
        <w:spacing w:before="0" w:after="0"/>
        <w:ind w:left="0" w:right="0"/>
        <w:jc w:val="both"/>
        <w:rPr>
          <w:sz w:val="24"/>
        </w:rPr>
      </w:pPr>
      <w:r>
        <w:rPr>
          <w:sz w:val="24"/>
        </w:rPr>
        <w:t>2</w:t>
      </w:r>
      <w:r w:rsidRPr="005C7C2E">
        <w:rPr>
          <w:sz w:val="24"/>
        </w:rPr>
        <w:t>.4.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
        <w:gridCol w:w="5245"/>
        <w:gridCol w:w="4393"/>
      </w:tblGrid>
      <w:tr w:rsidR="00CD34A0" w:rsidRPr="005C7C2E" w:rsidTr="00334D61">
        <w:trPr>
          <w:jc w:val="center"/>
        </w:trPr>
        <w:tc>
          <w:tcPr>
            <w:tcW w:w="422"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w:t>
            </w:r>
          </w:p>
        </w:tc>
        <w:tc>
          <w:tcPr>
            <w:tcW w:w="5245"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Требования</w:t>
            </w:r>
          </w:p>
        </w:tc>
        <w:tc>
          <w:tcPr>
            <w:tcW w:w="4393"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Подтверждающие документы</w:t>
            </w:r>
          </w:p>
        </w:tc>
      </w:tr>
      <w:tr w:rsidR="00CD34A0" w:rsidRPr="005C7C2E" w:rsidTr="00334D61">
        <w:trPr>
          <w:jc w:val="center"/>
        </w:trPr>
        <w:tc>
          <w:tcPr>
            <w:tcW w:w="422" w:type="dxa"/>
          </w:tcPr>
          <w:p w:rsidR="00CD34A0" w:rsidRPr="005C7C2E" w:rsidRDefault="00CD34A0" w:rsidP="00334D61">
            <w:pPr>
              <w:pStyle w:val="a6"/>
              <w:spacing w:before="0" w:after="0"/>
              <w:ind w:left="0" w:right="0"/>
              <w:jc w:val="both"/>
              <w:rPr>
                <w:i/>
                <w:sz w:val="24"/>
                <w:shd w:val="pct10" w:color="auto" w:fill="auto"/>
              </w:rPr>
            </w:pPr>
            <w:r w:rsidRPr="005C7C2E">
              <w:rPr>
                <w:sz w:val="24"/>
              </w:rPr>
              <w:lastRenderedPageBreak/>
              <w:t>1.</w:t>
            </w:r>
          </w:p>
        </w:tc>
        <w:tc>
          <w:tcPr>
            <w:tcW w:w="5245" w:type="dxa"/>
          </w:tcPr>
          <w:p w:rsidR="00CD34A0" w:rsidRPr="009F3B1A" w:rsidRDefault="00CD34A0" w:rsidP="00334D61">
            <w:pPr>
              <w:pStyle w:val="a6"/>
              <w:tabs>
                <w:tab w:val="clear" w:pos="1134"/>
              </w:tabs>
              <w:ind w:left="0"/>
              <w:rPr>
                <w:sz w:val="24"/>
              </w:rPr>
            </w:pPr>
            <w:r>
              <w:rPr>
                <w:sz w:val="24"/>
              </w:rPr>
              <w:t xml:space="preserve">Гарантийный срок составляет </w:t>
            </w:r>
            <w:r w:rsidRPr="004C4292">
              <w:rPr>
                <w:sz w:val="24"/>
              </w:rPr>
              <w:t xml:space="preserve">12 </w:t>
            </w:r>
            <w:r>
              <w:rPr>
                <w:sz w:val="24"/>
              </w:rPr>
              <w:t xml:space="preserve">месяцев с момента наступления события, указанного в </w:t>
            </w:r>
            <w:r w:rsidRPr="00797E7E">
              <w:rPr>
                <w:sz w:val="24"/>
              </w:rPr>
              <w:t>п. 6.3. проекта Договора.</w:t>
            </w:r>
          </w:p>
        </w:tc>
        <w:tc>
          <w:tcPr>
            <w:tcW w:w="4393" w:type="dxa"/>
            <w:vAlign w:val="center"/>
          </w:tcPr>
          <w:p w:rsidR="00CD34A0" w:rsidRPr="005C7C2E" w:rsidRDefault="00CD34A0" w:rsidP="00334D61">
            <w:pPr>
              <w:pStyle w:val="a6"/>
              <w:spacing w:before="0" w:after="0"/>
              <w:ind w:left="0" w:right="0"/>
              <w:rPr>
                <w:sz w:val="24"/>
              </w:rPr>
            </w:pPr>
            <w:r>
              <w:rPr>
                <w:sz w:val="24"/>
              </w:rPr>
              <w:t>Подписанный проект договора</w:t>
            </w:r>
          </w:p>
        </w:tc>
      </w:tr>
    </w:tbl>
    <w:p w:rsidR="00CD34A0" w:rsidRDefault="00CD34A0" w:rsidP="00CD34A0">
      <w:pPr>
        <w:pStyle w:val="a6"/>
        <w:spacing w:before="0" w:after="0"/>
        <w:ind w:left="0" w:right="0"/>
        <w:jc w:val="both"/>
        <w:rPr>
          <w:sz w:val="24"/>
        </w:rPr>
      </w:pPr>
    </w:p>
    <w:p w:rsidR="00CD34A0" w:rsidRPr="005C7C2E" w:rsidRDefault="00CD34A0" w:rsidP="00CD34A0">
      <w:pPr>
        <w:pStyle w:val="a6"/>
        <w:spacing w:before="0" w:after="0"/>
        <w:ind w:left="0" w:right="0"/>
        <w:jc w:val="both"/>
        <w:rPr>
          <w:sz w:val="24"/>
        </w:rPr>
      </w:pPr>
      <w:r>
        <w:rPr>
          <w:sz w:val="24"/>
        </w:rPr>
        <w:t>2</w:t>
      </w:r>
      <w:r w:rsidRPr="00DF4620">
        <w:rPr>
          <w:sz w:val="24"/>
        </w:rPr>
        <w:t>.5. Иные требования:</w:t>
      </w:r>
    </w:p>
    <w:tbl>
      <w:tblPr>
        <w:tblStyle w:val="a9"/>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9"/>
        <w:gridCol w:w="4784"/>
        <w:gridCol w:w="4815"/>
      </w:tblGrid>
      <w:tr w:rsidR="00CD34A0" w:rsidRPr="005C7C2E" w:rsidTr="00334D61">
        <w:trPr>
          <w:jc w:val="center"/>
        </w:trPr>
        <w:tc>
          <w:tcPr>
            <w:tcW w:w="319"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w:t>
            </w:r>
          </w:p>
        </w:tc>
        <w:tc>
          <w:tcPr>
            <w:tcW w:w="4784" w:type="dxa"/>
            <w:shd w:val="clear" w:color="auto" w:fill="D9D9D9" w:themeFill="background1" w:themeFillShade="D9"/>
          </w:tcPr>
          <w:p w:rsidR="00CD34A0" w:rsidRPr="005C7C2E" w:rsidRDefault="00CD34A0" w:rsidP="00334D61">
            <w:pPr>
              <w:pStyle w:val="a6"/>
              <w:spacing w:before="0" w:after="0"/>
              <w:ind w:left="0" w:right="0"/>
              <w:jc w:val="both"/>
              <w:rPr>
                <w:sz w:val="24"/>
              </w:rPr>
            </w:pPr>
            <w:r>
              <w:rPr>
                <w:sz w:val="24"/>
              </w:rPr>
              <w:t>Тре</w:t>
            </w:r>
            <w:r w:rsidRPr="005C7C2E">
              <w:rPr>
                <w:sz w:val="24"/>
              </w:rPr>
              <w:t>бования</w:t>
            </w:r>
          </w:p>
        </w:tc>
        <w:tc>
          <w:tcPr>
            <w:tcW w:w="4815" w:type="dxa"/>
            <w:shd w:val="clear" w:color="auto" w:fill="D9D9D9" w:themeFill="background1" w:themeFillShade="D9"/>
          </w:tcPr>
          <w:p w:rsidR="00CD34A0" w:rsidRPr="005C7C2E" w:rsidRDefault="00CD34A0" w:rsidP="00334D61">
            <w:pPr>
              <w:pStyle w:val="a6"/>
              <w:spacing w:before="0" w:after="0"/>
              <w:ind w:left="0" w:right="0"/>
              <w:jc w:val="both"/>
              <w:rPr>
                <w:sz w:val="24"/>
              </w:rPr>
            </w:pPr>
            <w:r w:rsidRPr="005C7C2E">
              <w:rPr>
                <w:sz w:val="24"/>
              </w:rPr>
              <w:t>Подтверждающие документы</w:t>
            </w:r>
          </w:p>
        </w:tc>
      </w:tr>
      <w:tr w:rsidR="00CD34A0" w:rsidRPr="005C7C2E" w:rsidTr="00334D61">
        <w:trPr>
          <w:trHeight w:val="416"/>
          <w:jc w:val="center"/>
        </w:trPr>
        <w:tc>
          <w:tcPr>
            <w:tcW w:w="319" w:type="dxa"/>
          </w:tcPr>
          <w:p w:rsidR="00CD34A0" w:rsidRPr="00DF4620" w:rsidRDefault="00CD34A0" w:rsidP="00CD34A0">
            <w:pPr>
              <w:pStyle w:val="a6"/>
              <w:numPr>
                <w:ilvl w:val="0"/>
                <w:numId w:val="32"/>
              </w:numPr>
              <w:spacing w:before="0" w:after="0"/>
              <w:ind w:right="0"/>
              <w:jc w:val="both"/>
              <w:rPr>
                <w:sz w:val="24"/>
              </w:rPr>
            </w:pPr>
          </w:p>
        </w:tc>
        <w:tc>
          <w:tcPr>
            <w:tcW w:w="4784" w:type="dxa"/>
            <w:shd w:val="clear" w:color="auto" w:fill="auto"/>
          </w:tcPr>
          <w:p w:rsidR="00CD34A0" w:rsidRPr="00DF4620" w:rsidRDefault="00CD34A0" w:rsidP="00334D61">
            <w:pPr>
              <w:spacing w:line="240" w:lineRule="auto"/>
              <w:ind w:left="-91" w:firstLine="0"/>
              <w:jc w:val="left"/>
              <w:rPr>
                <w:sz w:val="24"/>
                <w:szCs w:val="24"/>
              </w:rPr>
            </w:pPr>
            <w:r w:rsidRPr="002C5EC7">
              <w:rPr>
                <w:sz w:val="24"/>
                <w:szCs w:val="24"/>
              </w:rPr>
              <w:t>Соответствие Товара техническим характеристикам, указанным в настоящем техническом задании.</w:t>
            </w:r>
          </w:p>
        </w:tc>
        <w:tc>
          <w:tcPr>
            <w:tcW w:w="4815" w:type="dxa"/>
            <w:shd w:val="clear" w:color="auto" w:fill="auto"/>
            <w:vAlign w:val="center"/>
          </w:tcPr>
          <w:p w:rsidR="00CD34A0" w:rsidRDefault="00CD34A0" w:rsidP="00334D61">
            <w:pPr>
              <w:spacing w:line="240" w:lineRule="auto"/>
              <w:ind w:firstLine="0"/>
              <w:jc w:val="left"/>
              <w:rPr>
                <w:sz w:val="24"/>
              </w:rPr>
            </w:pPr>
            <w:r w:rsidRPr="00023579">
              <w:rPr>
                <w:sz w:val="24"/>
                <w:szCs w:val="24"/>
              </w:rPr>
              <w:t xml:space="preserve">Заполненное техническое предложение по форме 8, 8а </w:t>
            </w:r>
            <w:r w:rsidRPr="00023579">
              <w:rPr>
                <w:sz w:val="24"/>
              </w:rPr>
              <w:t>Участника</w:t>
            </w:r>
            <w:r w:rsidRPr="00023579">
              <w:rPr>
                <w:sz w:val="24"/>
                <w:szCs w:val="24"/>
              </w:rPr>
              <w:t xml:space="preserve"> (Блок 4 «Образцы форм документов»)</w:t>
            </w:r>
            <w:r w:rsidRPr="00023579">
              <w:rPr>
                <w:sz w:val="24"/>
              </w:rPr>
              <w:t xml:space="preserve"> </w:t>
            </w:r>
          </w:p>
          <w:p w:rsidR="00CD34A0" w:rsidRPr="00DF4620" w:rsidRDefault="00CD34A0" w:rsidP="00334D61">
            <w:pPr>
              <w:spacing w:line="240" w:lineRule="auto"/>
              <w:ind w:firstLine="0"/>
              <w:jc w:val="left"/>
              <w:rPr>
                <w:sz w:val="24"/>
                <w:szCs w:val="24"/>
              </w:rPr>
            </w:pPr>
            <w:r>
              <w:rPr>
                <w:sz w:val="24"/>
              </w:rPr>
              <w:t>Заполненная спецификация без указания цены.</w:t>
            </w:r>
          </w:p>
        </w:tc>
      </w:tr>
      <w:tr w:rsidR="00CD34A0" w:rsidRPr="005C7C2E" w:rsidTr="00334D61">
        <w:trPr>
          <w:trHeight w:val="416"/>
          <w:jc w:val="center"/>
        </w:trPr>
        <w:tc>
          <w:tcPr>
            <w:tcW w:w="319" w:type="dxa"/>
          </w:tcPr>
          <w:p w:rsidR="00CD34A0" w:rsidRPr="00DF4620" w:rsidRDefault="00CD34A0" w:rsidP="00CD34A0">
            <w:pPr>
              <w:pStyle w:val="a6"/>
              <w:numPr>
                <w:ilvl w:val="0"/>
                <w:numId w:val="32"/>
              </w:numPr>
              <w:spacing w:before="0" w:after="0"/>
              <w:ind w:right="0"/>
              <w:jc w:val="both"/>
              <w:rPr>
                <w:sz w:val="24"/>
              </w:rPr>
            </w:pPr>
          </w:p>
        </w:tc>
        <w:tc>
          <w:tcPr>
            <w:tcW w:w="4784" w:type="dxa"/>
            <w:shd w:val="clear" w:color="auto" w:fill="auto"/>
          </w:tcPr>
          <w:p w:rsidR="00CD34A0" w:rsidRPr="00072253" w:rsidRDefault="00CD34A0" w:rsidP="00334D61">
            <w:pPr>
              <w:spacing w:line="240" w:lineRule="auto"/>
              <w:ind w:left="-91" w:firstLine="0"/>
              <w:jc w:val="left"/>
              <w:rPr>
                <w:sz w:val="24"/>
                <w:szCs w:val="24"/>
                <w:highlight w:val="red"/>
              </w:rPr>
            </w:pPr>
            <w:r w:rsidRPr="00D855B7">
              <w:rPr>
                <w:color w:val="000000"/>
                <w:sz w:val="24"/>
                <w:szCs w:val="24"/>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815" w:type="dxa"/>
            <w:shd w:val="clear" w:color="auto" w:fill="auto"/>
          </w:tcPr>
          <w:p w:rsidR="00CD34A0" w:rsidRPr="007223D6" w:rsidRDefault="00CD34A0" w:rsidP="00334D61">
            <w:pPr>
              <w:spacing w:line="240" w:lineRule="auto"/>
              <w:ind w:firstLine="0"/>
              <w:jc w:val="left"/>
              <w:rPr>
                <w:sz w:val="24"/>
                <w:szCs w:val="24"/>
                <w:highlight w:val="yellow"/>
              </w:rPr>
            </w:pPr>
            <w:r>
              <w:rPr>
                <w:color w:val="000000"/>
                <w:sz w:val="24"/>
                <w:szCs w:val="24"/>
              </w:rPr>
              <w:t xml:space="preserve">Участнику закупки </w:t>
            </w:r>
            <w:r w:rsidRPr="00D855B7">
              <w:rPr>
                <w:color w:val="000000"/>
                <w:sz w:val="24"/>
                <w:szCs w:val="24"/>
              </w:rPr>
              <w:t>необходимо представ</w:t>
            </w:r>
            <w:r>
              <w:rPr>
                <w:color w:val="000000"/>
                <w:sz w:val="24"/>
                <w:szCs w:val="24"/>
              </w:rPr>
              <w:t>ить подписанный проект договора и спецификации</w:t>
            </w:r>
            <w:r w:rsidRPr="00D855B7">
              <w:rPr>
                <w:color w:val="000000"/>
                <w:sz w:val="24"/>
                <w:szCs w:val="24"/>
              </w:rPr>
              <w:t xml:space="preserve"> в редакции закупочной документации (блок 6 закупочной документации) без внесения изменений и предоставления протокола разногласий.</w:t>
            </w:r>
          </w:p>
        </w:tc>
      </w:tr>
      <w:tr w:rsidR="00CD34A0" w:rsidRPr="005C7C2E" w:rsidTr="00334D61">
        <w:trPr>
          <w:trHeight w:val="416"/>
          <w:jc w:val="center"/>
        </w:trPr>
        <w:tc>
          <w:tcPr>
            <w:tcW w:w="319" w:type="dxa"/>
          </w:tcPr>
          <w:p w:rsidR="00CD34A0" w:rsidRPr="00DF4620" w:rsidRDefault="00CD34A0" w:rsidP="00CD34A0">
            <w:pPr>
              <w:pStyle w:val="a6"/>
              <w:numPr>
                <w:ilvl w:val="0"/>
                <w:numId w:val="32"/>
              </w:numPr>
              <w:spacing w:before="0" w:after="0"/>
              <w:ind w:right="0"/>
              <w:jc w:val="both"/>
              <w:rPr>
                <w:sz w:val="24"/>
              </w:rPr>
            </w:pPr>
          </w:p>
        </w:tc>
        <w:tc>
          <w:tcPr>
            <w:tcW w:w="4784" w:type="dxa"/>
            <w:shd w:val="clear" w:color="auto" w:fill="auto"/>
          </w:tcPr>
          <w:p w:rsidR="00CD34A0" w:rsidRPr="00DF4620" w:rsidRDefault="00CD34A0" w:rsidP="00334D61">
            <w:pPr>
              <w:spacing w:line="240" w:lineRule="auto"/>
              <w:ind w:firstLine="0"/>
              <w:jc w:val="left"/>
              <w:rPr>
                <w:sz w:val="24"/>
                <w:szCs w:val="24"/>
              </w:rPr>
            </w:pPr>
            <w:r w:rsidRPr="0049633C">
              <w:rPr>
                <w:bCs/>
                <w:sz w:val="24"/>
                <w:szCs w:val="24"/>
              </w:rPr>
              <w:t>Наличие у Участника закупки опыта поставки  Продукции/выполнения работ/ оказания услуг не менее одного года по предмету закупки</w:t>
            </w:r>
            <w:r>
              <w:rPr>
                <w:bCs/>
                <w:sz w:val="24"/>
                <w:szCs w:val="24"/>
              </w:rPr>
              <w:t>.</w:t>
            </w:r>
          </w:p>
        </w:tc>
        <w:tc>
          <w:tcPr>
            <w:tcW w:w="4815" w:type="dxa"/>
            <w:shd w:val="clear" w:color="auto" w:fill="auto"/>
          </w:tcPr>
          <w:p w:rsidR="00CD34A0" w:rsidRPr="002329F0" w:rsidRDefault="00CD34A0" w:rsidP="00334D61">
            <w:pPr>
              <w:spacing w:line="240" w:lineRule="auto"/>
              <w:ind w:firstLine="31"/>
              <w:jc w:val="left"/>
              <w:rPr>
                <w:bCs/>
                <w:sz w:val="24"/>
                <w:szCs w:val="24"/>
              </w:rPr>
            </w:pPr>
            <w:r w:rsidRPr="002329F0">
              <w:rPr>
                <w:bCs/>
                <w:sz w:val="24"/>
                <w:szCs w:val="24"/>
              </w:rPr>
              <w:t>У</w:t>
            </w:r>
            <w:r>
              <w:rPr>
                <w:bCs/>
                <w:sz w:val="24"/>
                <w:szCs w:val="24"/>
              </w:rPr>
              <w:t>ч</w:t>
            </w:r>
            <w:r w:rsidRPr="002329F0">
              <w:rPr>
                <w:bCs/>
                <w:sz w:val="24"/>
                <w:szCs w:val="24"/>
              </w:rPr>
              <w:t xml:space="preserve">астнику закупки, для подтверждения опыта, </w:t>
            </w:r>
            <w:r w:rsidRPr="005E3699">
              <w:rPr>
                <w:b/>
                <w:bCs/>
                <w:sz w:val="24"/>
                <w:szCs w:val="24"/>
              </w:rPr>
              <w:t>необходимо предоставить:</w:t>
            </w:r>
            <w:r w:rsidRPr="002329F0">
              <w:rPr>
                <w:bCs/>
                <w:sz w:val="24"/>
                <w:szCs w:val="24"/>
              </w:rPr>
              <w:t xml:space="preserve"> </w:t>
            </w:r>
          </w:p>
          <w:p w:rsidR="00CD34A0" w:rsidRPr="00E00D8C" w:rsidRDefault="00CD34A0" w:rsidP="00334D61">
            <w:pPr>
              <w:spacing w:line="240" w:lineRule="auto"/>
              <w:ind w:firstLine="31"/>
              <w:jc w:val="left"/>
              <w:rPr>
                <w:bCs/>
                <w:sz w:val="24"/>
                <w:szCs w:val="24"/>
              </w:rPr>
            </w:pPr>
            <w:r w:rsidRPr="002329F0">
              <w:rPr>
                <w:bCs/>
                <w:sz w:val="24"/>
                <w:szCs w:val="24"/>
              </w:rPr>
              <w:t>- Референс-лист с приложением копий договоров (с печатями и подписями сторон) и документов</w:t>
            </w:r>
            <w:r>
              <w:rPr>
                <w:bCs/>
                <w:sz w:val="24"/>
                <w:szCs w:val="24"/>
              </w:rPr>
              <w:t>,</w:t>
            </w:r>
            <w:r w:rsidRPr="002329F0">
              <w:rPr>
                <w:bCs/>
                <w:sz w:val="24"/>
                <w:szCs w:val="24"/>
              </w:rPr>
              <w:t xml:space="preserve"> подтверждающих поставку Продукции/выполнения работ/ оказания услуг. Рассматриваются документы по предмету закупки за период с 2015 - 2019 годы с суммарной цен</w:t>
            </w:r>
            <w:r>
              <w:rPr>
                <w:bCs/>
                <w:sz w:val="24"/>
                <w:szCs w:val="24"/>
              </w:rPr>
              <w:t xml:space="preserve">ой не менее </w:t>
            </w:r>
            <w:r>
              <w:rPr>
                <w:bCs/>
                <w:sz w:val="24"/>
                <w:szCs w:val="24"/>
                <w:highlight w:val="yellow"/>
              </w:rPr>
              <w:t>100</w:t>
            </w:r>
            <w:r w:rsidRPr="005E3699">
              <w:rPr>
                <w:bCs/>
                <w:sz w:val="24"/>
                <w:szCs w:val="24"/>
                <w:highlight w:val="yellow"/>
              </w:rPr>
              <w:t>%</w:t>
            </w:r>
            <w:r>
              <w:rPr>
                <w:bCs/>
                <w:sz w:val="24"/>
                <w:szCs w:val="24"/>
              </w:rPr>
              <w:t xml:space="preserve"> НМЦ закупки). </w:t>
            </w:r>
          </w:p>
        </w:tc>
      </w:tr>
    </w:tbl>
    <w:p w:rsidR="00CD34A0" w:rsidRDefault="00CD34A0" w:rsidP="00CD34A0">
      <w:pPr>
        <w:pStyle w:val="a6"/>
        <w:tabs>
          <w:tab w:val="clear" w:pos="1134"/>
          <w:tab w:val="left" w:pos="284"/>
        </w:tabs>
        <w:spacing w:before="0" w:after="0"/>
        <w:ind w:left="0" w:right="0"/>
        <w:jc w:val="both"/>
        <w:rPr>
          <w:sz w:val="24"/>
        </w:rPr>
      </w:pPr>
    </w:p>
    <w:p w:rsidR="00CD34A0" w:rsidRDefault="00CD34A0" w:rsidP="00CD34A0">
      <w:pPr>
        <w:pStyle w:val="a6"/>
        <w:tabs>
          <w:tab w:val="clear" w:pos="1134"/>
          <w:tab w:val="left" w:pos="284"/>
        </w:tabs>
        <w:spacing w:before="0" w:after="0"/>
        <w:ind w:left="0" w:right="0"/>
        <w:jc w:val="both"/>
        <w:rPr>
          <w:sz w:val="24"/>
        </w:rPr>
      </w:pPr>
    </w:p>
    <w:p w:rsidR="00CD34A0" w:rsidRDefault="00CD34A0" w:rsidP="00CD34A0">
      <w:pPr>
        <w:pStyle w:val="a6"/>
        <w:tabs>
          <w:tab w:val="clear" w:pos="1134"/>
          <w:tab w:val="left" w:pos="284"/>
        </w:tabs>
        <w:spacing w:before="0" w:after="0"/>
        <w:ind w:left="0" w:right="0"/>
        <w:jc w:val="both"/>
        <w:rPr>
          <w:sz w:val="24"/>
        </w:rPr>
      </w:pPr>
    </w:p>
    <w:p w:rsidR="00CD34A0" w:rsidRDefault="00CD34A0" w:rsidP="00CD34A0">
      <w:pPr>
        <w:pStyle w:val="a6"/>
        <w:tabs>
          <w:tab w:val="clear" w:pos="1134"/>
          <w:tab w:val="left" w:pos="284"/>
        </w:tabs>
        <w:spacing w:before="0" w:after="0"/>
        <w:ind w:left="0" w:right="0"/>
        <w:jc w:val="both"/>
        <w:rPr>
          <w:sz w:val="24"/>
        </w:rPr>
      </w:pPr>
    </w:p>
    <w:p w:rsidR="00CD34A0" w:rsidRDefault="00CD34A0" w:rsidP="00CD34A0">
      <w:pPr>
        <w:pStyle w:val="a6"/>
        <w:tabs>
          <w:tab w:val="clear" w:pos="1134"/>
          <w:tab w:val="left" w:pos="284"/>
        </w:tabs>
        <w:spacing w:before="0" w:after="0"/>
        <w:ind w:left="0" w:right="0"/>
        <w:jc w:val="both"/>
        <w:rPr>
          <w:sz w:val="24"/>
        </w:rPr>
      </w:pPr>
    </w:p>
    <w:p w:rsidR="00CD34A0" w:rsidRDefault="00CD34A0" w:rsidP="00CD34A0">
      <w:pPr>
        <w:pStyle w:val="a6"/>
        <w:tabs>
          <w:tab w:val="clear" w:pos="1134"/>
          <w:tab w:val="left" w:pos="284"/>
        </w:tabs>
        <w:spacing w:before="0" w:after="0"/>
        <w:ind w:left="0" w:right="0"/>
        <w:jc w:val="both"/>
        <w:rPr>
          <w:sz w:val="24"/>
        </w:rPr>
      </w:pPr>
    </w:p>
    <w:p w:rsidR="00CD34A0" w:rsidRPr="0029153E" w:rsidRDefault="00CD34A0" w:rsidP="00CD34A0">
      <w:pPr>
        <w:pStyle w:val="a6"/>
        <w:numPr>
          <w:ilvl w:val="0"/>
          <w:numId w:val="1"/>
        </w:numPr>
        <w:tabs>
          <w:tab w:val="clear" w:pos="1134"/>
          <w:tab w:val="left" w:pos="284"/>
        </w:tabs>
        <w:spacing w:before="0" w:after="0"/>
        <w:ind w:right="0"/>
        <w:jc w:val="both"/>
        <w:rPr>
          <w:b/>
          <w:sz w:val="24"/>
        </w:rPr>
      </w:pPr>
      <w:r w:rsidRPr="0055040B">
        <w:rPr>
          <w:b/>
          <w:sz w:val="24"/>
        </w:rPr>
        <w:t>Общие требования к участникам закупки</w:t>
      </w:r>
      <w:r>
        <w:rPr>
          <w:b/>
          <w:sz w:val="24"/>
        </w:rPr>
        <w:t>:</w:t>
      </w:r>
    </w:p>
    <w:tbl>
      <w:tblPr>
        <w:tblStyle w:val="a9"/>
        <w:tblW w:w="10490"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0"/>
        <w:gridCol w:w="4921"/>
        <w:gridCol w:w="4859"/>
      </w:tblGrid>
      <w:tr w:rsidR="00CD34A0" w:rsidRPr="005C7C2E" w:rsidTr="00334D61">
        <w:trPr>
          <w:trHeight w:val="292"/>
        </w:trPr>
        <w:tc>
          <w:tcPr>
            <w:tcW w:w="710" w:type="dxa"/>
            <w:shd w:val="clear" w:color="auto" w:fill="D9D9D9" w:themeFill="background1" w:themeFillShade="D9"/>
          </w:tcPr>
          <w:p w:rsidR="00CD34A0" w:rsidRPr="00D262E5" w:rsidRDefault="00CD34A0" w:rsidP="00334D61">
            <w:pPr>
              <w:pStyle w:val="a6"/>
              <w:spacing w:before="0" w:after="0"/>
              <w:ind w:left="-389" w:right="0" w:firstLine="389"/>
              <w:jc w:val="center"/>
              <w:rPr>
                <w:b/>
                <w:sz w:val="24"/>
              </w:rPr>
            </w:pPr>
            <w:r w:rsidRPr="00D262E5">
              <w:rPr>
                <w:b/>
                <w:sz w:val="24"/>
              </w:rPr>
              <w:t>№</w:t>
            </w:r>
          </w:p>
        </w:tc>
        <w:tc>
          <w:tcPr>
            <w:tcW w:w="4921" w:type="dxa"/>
            <w:shd w:val="clear" w:color="auto" w:fill="D9D9D9" w:themeFill="background1" w:themeFillShade="D9"/>
          </w:tcPr>
          <w:p w:rsidR="00CD34A0" w:rsidRPr="00D262E5" w:rsidRDefault="00CD34A0" w:rsidP="00334D61">
            <w:pPr>
              <w:pStyle w:val="a6"/>
              <w:spacing w:before="0" w:after="0"/>
              <w:ind w:left="0" w:right="0"/>
              <w:jc w:val="center"/>
              <w:rPr>
                <w:b/>
                <w:sz w:val="24"/>
              </w:rPr>
            </w:pPr>
            <w:r w:rsidRPr="00D262E5">
              <w:rPr>
                <w:b/>
                <w:sz w:val="24"/>
              </w:rPr>
              <w:t>Требования</w:t>
            </w:r>
          </w:p>
        </w:tc>
        <w:tc>
          <w:tcPr>
            <w:tcW w:w="4859" w:type="dxa"/>
            <w:shd w:val="clear" w:color="auto" w:fill="D9D9D9" w:themeFill="background1" w:themeFillShade="D9"/>
          </w:tcPr>
          <w:p w:rsidR="00CD34A0" w:rsidRPr="00D262E5" w:rsidRDefault="00CD34A0" w:rsidP="00334D61">
            <w:pPr>
              <w:pStyle w:val="a6"/>
              <w:spacing w:before="0" w:after="0"/>
              <w:ind w:left="0" w:right="0"/>
              <w:jc w:val="center"/>
              <w:rPr>
                <w:b/>
                <w:sz w:val="24"/>
              </w:rPr>
            </w:pPr>
            <w:r w:rsidRPr="00D262E5">
              <w:rPr>
                <w:b/>
                <w:sz w:val="24"/>
              </w:rPr>
              <w:t>Подтверждающие</w:t>
            </w:r>
          </w:p>
          <w:p w:rsidR="00CD34A0" w:rsidRPr="00D262E5" w:rsidRDefault="00CD34A0" w:rsidP="00334D61">
            <w:pPr>
              <w:pStyle w:val="a6"/>
              <w:spacing w:before="0" w:after="0"/>
              <w:ind w:left="0" w:right="0"/>
              <w:jc w:val="center"/>
              <w:rPr>
                <w:b/>
                <w:sz w:val="24"/>
              </w:rPr>
            </w:pPr>
            <w:r w:rsidRPr="00D262E5">
              <w:rPr>
                <w:b/>
                <w:sz w:val="24"/>
              </w:rPr>
              <w:t>документы</w:t>
            </w:r>
          </w:p>
        </w:tc>
      </w:tr>
      <w:tr w:rsidR="00CD34A0" w:rsidRPr="005C7C2E" w:rsidTr="00334D61">
        <w:trPr>
          <w:trHeight w:val="292"/>
        </w:trPr>
        <w:tc>
          <w:tcPr>
            <w:tcW w:w="710" w:type="dxa"/>
            <w:tcBorders>
              <w:bottom w:val="dotted" w:sz="4" w:space="0" w:color="auto"/>
            </w:tcBorders>
          </w:tcPr>
          <w:p w:rsidR="00CD34A0" w:rsidRPr="00026A53" w:rsidRDefault="00CD34A0" w:rsidP="00334D61">
            <w:pPr>
              <w:pStyle w:val="a6"/>
              <w:spacing w:before="0" w:after="0"/>
              <w:ind w:left="0" w:right="0"/>
              <w:rPr>
                <w:i/>
                <w:sz w:val="24"/>
                <w:shd w:val="pct10" w:color="auto" w:fill="auto"/>
              </w:rPr>
            </w:pPr>
            <w:r>
              <w:rPr>
                <w:sz w:val="24"/>
              </w:rPr>
              <w:t>1.1</w:t>
            </w:r>
          </w:p>
        </w:tc>
        <w:tc>
          <w:tcPr>
            <w:tcW w:w="4921" w:type="dxa"/>
            <w:tcBorders>
              <w:bottom w:val="dotted" w:sz="4" w:space="0" w:color="auto"/>
            </w:tcBorders>
          </w:tcPr>
          <w:p w:rsidR="00CD34A0" w:rsidRPr="006775A7" w:rsidRDefault="00CD34A0" w:rsidP="00334D61">
            <w:pPr>
              <w:pStyle w:val="a6"/>
              <w:spacing w:before="0" w:after="0"/>
              <w:ind w:left="0" w:right="0"/>
              <w:rPr>
                <w:sz w:val="24"/>
              </w:rPr>
            </w:pPr>
            <w:r w:rsidRPr="00D262E5">
              <w:rPr>
                <w:sz w:val="24"/>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w:t>
            </w:r>
            <w:hyperlink r:id="rId8" w:history="1">
              <w:r w:rsidRPr="003B60AE">
                <w:rPr>
                  <w:rStyle w:val="af4"/>
                  <w:sz w:val="24"/>
                </w:rPr>
                <w:t>http://zakupki.rosneft.ru/postinfo/</w:t>
              </w:r>
            </w:hyperlink>
            <w:r>
              <w:rPr>
                <w:sz w:val="24"/>
              </w:rPr>
              <w:t xml:space="preserve"> </w:t>
            </w:r>
          </w:p>
        </w:tc>
        <w:tc>
          <w:tcPr>
            <w:tcW w:w="4859" w:type="dxa"/>
            <w:tcBorders>
              <w:bottom w:val="dotted" w:sz="4" w:space="0" w:color="auto"/>
            </w:tcBorders>
          </w:tcPr>
          <w:p w:rsidR="00CD34A0" w:rsidRDefault="00CD34A0" w:rsidP="00334D61">
            <w:pPr>
              <w:pStyle w:val="a6"/>
              <w:spacing w:before="0" w:after="0"/>
              <w:ind w:left="0" w:right="0"/>
              <w:rPr>
                <w:sz w:val="24"/>
              </w:rPr>
            </w:pPr>
            <w:r w:rsidRPr="00D262E5">
              <w:rPr>
                <w:sz w:val="24"/>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w:t>
            </w:r>
            <w:r>
              <w:rPr>
                <w:sz w:val="24"/>
              </w:rPr>
              <w:t xml:space="preserve">сти соответствия установленным </w:t>
            </w:r>
            <w:r w:rsidRPr="00D262E5">
              <w:rPr>
                <w:sz w:val="24"/>
              </w:rPr>
              <w:t xml:space="preserve">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w:t>
            </w:r>
            <w:hyperlink r:id="rId9" w:history="1">
              <w:r w:rsidRPr="003B60AE">
                <w:rPr>
                  <w:rStyle w:val="af4"/>
                  <w:sz w:val="24"/>
                </w:rPr>
                <w:t>http://zakupki.rosneft.ru/postinfo/</w:t>
              </w:r>
            </w:hyperlink>
            <w:r>
              <w:rPr>
                <w:sz w:val="24"/>
              </w:rPr>
              <w:t xml:space="preserve"> </w:t>
            </w:r>
          </w:p>
        </w:tc>
      </w:tr>
      <w:tr w:rsidR="00CD34A0" w:rsidRPr="005C7C2E" w:rsidTr="00334D61">
        <w:trPr>
          <w:trHeight w:val="292"/>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tabs>
                <w:tab w:val="clear" w:pos="1134"/>
              </w:tabs>
              <w:kinsoku/>
              <w:overflowPunct/>
              <w:autoSpaceDE/>
              <w:autoSpaceDN/>
              <w:spacing w:line="240" w:lineRule="auto"/>
              <w:ind w:firstLine="0"/>
              <w:jc w:val="left"/>
              <w:rPr>
                <w:color w:val="000000"/>
                <w:sz w:val="24"/>
                <w:szCs w:val="24"/>
              </w:rPr>
            </w:pPr>
            <w:r>
              <w:rPr>
                <w:color w:val="000000"/>
                <w:sz w:val="24"/>
                <w:szCs w:val="24"/>
              </w:rPr>
              <w:t>1.2</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D262E5">
              <w:rPr>
                <w:color w:val="000000"/>
                <w:sz w:val="24"/>
                <w:szCs w:val="24"/>
              </w:rPr>
              <w:lastRenderedPageBreak/>
              <w:t>несостоятельным (банкротом) и об открытии конкурсного производства</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lastRenderedPageBreak/>
              <w:t xml:space="preserve">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w:t>
            </w:r>
            <w:r w:rsidRPr="00D262E5">
              <w:rPr>
                <w:color w:val="000000"/>
                <w:sz w:val="24"/>
                <w:szCs w:val="24"/>
              </w:rPr>
              <w:lastRenderedPageBreak/>
              <w:t>доступе в информационно-коммуникационной сети Интернет и других открытых источниках.</w:t>
            </w:r>
          </w:p>
        </w:tc>
      </w:tr>
      <w:tr w:rsidR="00CD34A0" w:rsidRPr="005C7C2E" w:rsidTr="00334D61">
        <w:trPr>
          <w:trHeight w:val="279"/>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lastRenderedPageBreak/>
              <w:t>1.3</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309"/>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1.4</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D262E5">
              <w:rPr>
                <w:color w:val="000000"/>
                <w:sz w:val="24"/>
                <w:szCs w:val="24"/>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D262E5">
              <w:rPr>
                <w:color w:val="000000"/>
                <w:sz w:val="24"/>
                <w:szCs w:val="24"/>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CD34A0" w:rsidRPr="005C7C2E" w:rsidTr="00334D61">
        <w:trPr>
          <w:trHeight w:val="292"/>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1.5</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w:t>
            </w:r>
            <w:r w:rsidRPr="00D262E5">
              <w:rPr>
                <w:color w:val="000000"/>
                <w:sz w:val="24"/>
                <w:szCs w:val="24"/>
              </w:rPr>
              <w:lastRenderedPageBreak/>
              <w:t>административного наказания в виде дисквалификации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92"/>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w:t>
            </w:r>
            <w:r w:rsidRPr="00D262E5">
              <w:rPr>
                <w:color w:val="000000"/>
                <w:sz w:val="24"/>
                <w:szCs w:val="24"/>
              </w:rPr>
              <w:t>.6</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w:t>
            </w:r>
            <w:r w:rsidRPr="00D262E5">
              <w:rPr>
                <w:color w:val="000000"/>
                <w:sz w:val="24"/>
                <w:szCs w:val="24"/>
              </w:rPr>
              <w:t>.7</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w:t>
            </w:r>
            <w:r w:rsidRPr="00D262E5">
              <w:rPr>
                <w:color w:val="000000"/>
                <w:sz w:val="24"/>
                <w:szCs w:val="24"/>
              </w:rPr>
              <w:t>.8</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w:t>
            </w:r>
            <w:r w:rsidRPr="00D262E5">
              <w:rPr>
                <w:color w:val="000000"/>
                <w:sz w:val="24"/>
                <w:szCs w:val="24"/>
              </w:rPr>
              <w:t>.9</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Отсутствие у Участника закупки ограничений для участия в закупках, установленных законодательством РФ</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 xml:space="preserve">Декларация Участника закупки о соответствии данному требованию за подписью руководителя Участника закупки </w:t>
            </w:r>
            <w:r w:rsidRPr="00D262E5">
              <w:rPr>
                <w:color w:val="000000"/>
                <w:sz w:val="24"/>
                <w:szCs w:val="24"/>
              </w:rPr>
              <w:lastRenderedPageBreak/>
              <w:t>по форме 1а/1б.</w:t>
            </w:r>
            <w:r w:rsidRPr="00D262E5">
              <w:rPr>
                <w:color w:val="000000"/>
                <w:sz w:val="24"/>
                <w:szCs w:val="24"/>
              </w:rPr>
              <w:br/>
              <w:t>Должны отсутствовать соответствующие законы и/или иные нормативно- правовые акты РФ, ограничивающие Участника в участии в закупках.</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lastRenderedPageBreak/>
              <w:t>1</w:t>
            </w:r>
            <w:r w:rsidRPr="00D262E5">
              <w:rPr>
                <w:color w:val="000000"/>
                <w:sz w:val="24"/>
                <w:szCs w:val="24"/>
              </w:rPr>
              <w:t>.10</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Приемлемый уровень устойчивости финансового состояния Участника закупки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 xml:space="preserve">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w:t>
            </w:r>
            <w:hyperlink r:id="rId10" w:history="1">
              <w:r w:rsidRPr="003B60AE">
                <w:rPr>
                  <w:rStyle w:val="af4"/>
                  <w:sz w:val="24"/>
                  <w:szCs w:val="24"/>
                </w:rPr>
                <w:t>http://zakupki.rosneft.ru/postinfo/</w:t>
              </w:r>
            </w:hyperlink>
            <w:r>
              <w:rPr>
                <w:color w:val="000000"/>
                <w:sz w:val="24"/>
                <w:szCs w:val="24"/>
              </w:rPr>
              <w:t xml:space="preserve"> </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7614F3">
              <w:rPr>
                <w:color w:val="000000"/>
                <w:sz w:val="24"/>
                <w:szCs w:val="24"/>
              </w:rPr>
              <w:t>1.11</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 xml:space="preserve">Отсутствие в отношении Участника закупки фактов отклонения от участия в закупочных процедурах </w:t>
            </w:r>
            <w:r w:rsidRPr="004F1B0F">
              <w:rPr>
                <w:color w:val="000000"/>
                <w:sz w:val="24"/>
                <w:szCs w:val="24"/>
              </w:rPr>
              <w:t>ПАО «НК «Роснефть»</w:t>
            </w:r>
            <w:r w:rsidRPr="00D262E5">
              <w:rPr>
                <w:color w:val="000000"/>
                <w:sz w:val="24"/>
                <w:szCs w:val="24"/>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 xml:space="preserve">Должны отсутствовать соответствующие протоколы проведения закупочных процедур </w:t>
            </w:r>
            <w:r w:rsidRPr="004F1B0F">
              <w:rPr>
                <w:color w:val="000000"/>
                <w:sz w:val="24"/>
                <w:szCs w:val="24"/>
              </w:rPr>
              <w:t>ПАО «НК «Роснефть»</w:t>
            </w:r>
            <w:r w:rsidRPr="00D262E5">
              <w:rPr>
                <w:color w:val="000000"/>
                <w:sz w:val="24"/>
                <w:szCs w:val="24"/>
              </w:rPr>
              <w:t xml:space="preserve"> и обществ группы, содержащие факты отклонения Участника по соответствующим причинам.</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w:t>
            </w:r>
            <w:r w:rsidRPr="00D262E5">
              <w:rPr>
                <w:color w:val="000000"/>
                <w:sz w:val="24"/>
                <w:szCs w:val="24"/>
              </w:rPr>
              <w:t>.1</w:t>
            </w:r>
            <w:r>
              <w:rPr>
                <w:color w:val="000000"/>
                <w:sz w:val="24"/>
                <w:szCs w:val="24"/>
              </w:rPr>
              <w:t>2</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34A0" w:rsidRPr="005C7C2E" w:rsidTr="00334D61">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Pr>
                <w:color w:val="000000"/>
                <w:sz w:val="24"/>
                <w:szCs w:val="24"/>
              </w:rPr>
              <w:t>1</w:t>
            </w:r>
            <w:r w:rsidRPr="00D262E5">
              <w:rPr>
                <w:color w:val="000000"/>
                <w:sz w:val="24"/>
                <w:szCs w:val="24"/>
              </w:rPr>
              <w:t>.1</w:t>
            </w:r>
            <w:r>
              <w:rPr>
                <w:color w:val="000000"/>
                <w:sz w:val="24"/>
                <w:szCs w:val="24"/>
              </w:rPr>
              <w:t>3</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CD34A0" w:rsidRPr="00D262E5" w:rsidRDefault="00CD34A0" w:rsidP="00334D61">
            <w:pPr>
              <w:spacing w:line="240" w:lineRule="auto"/>
              <w:ind w:firstLine="0"/>
              <w:jc w:val="left"/>
              <w:rPr>
                <w:color w:val="000000"/>
                <w:sz w:val="24"/>
                <w:szCs w:val="24"/>
              </w:rPr>
            </w:pPr>
            <w:r w:rsidRPr="00D262E5">
              <w:rPr>
                <w:color w:val="000000"/>
                <w:sz w:val="24"/>
                <w:szCs w:val="24"/>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CD34A0" w:rsidRDefault="00CD34A0" w:rsidP="00CD34A0">
      <w:pPr>
        <w:pStyle w:val="a6"/>
        <w:tabs>
          <w:tab w:val="clear" w:pos="1134"/>
          <w:tab w:val="left" w:pos="284"/>
        </w:tabs>
        <w:spacing w:before="0" w:after="0"/>
        <w:ind w:left="0" w:right="0"/>
        <w:jc w:val="both"/>
        <w:rPr>
          <w:b/>
          <w:sz w:val="24"/>
        </w:rPr>
      </w:pPr>
    </w:p>
    <w:p w:rsidR="00CD34A0" w:rsidRPr="00C42A34" w:rsidRDefault="00CD34A0" w:rsidP="00CD34A0">
      <w:pPr>
        <w:pStyle w:val="a6"/>
        <w:numPr>
          <w:ilvl w:val="4"/>
          <w:numId w:val="1"/>
        </w:numPr>
        <w:tabs>
          <w:tab w:val="clear" w:pos="1134"/>
          <w:tab w:val="clear" w:pos="3600"/>
          <w:tab w:val="num" w:pos="0"/>
          <w:tab w:val="left" w:pos="284"/>
        </w:tabs>
        <w:spacing w:before="0" w:after="0"/>
        <w:ind w:left="0" w:right="0" w:firstLine="0"/>
        <w:jc w:val="both"/>
        <w:rPr>
          <w:b/>
          <w:sz w:val="24"/>
        </w:rPr>
      </w:pPr>
      <w:r w:rsidRPr="00C42A34">
        <w:rPr>
          <w:b/>
          <w:sz w:val="24"/>
        </w:rPr>
        <w:t xml:space="preserve">Требования к субподрядчикам (соисполнителям) (если применимо): </w:t>
      </w:r>
    </w:p>
    <w:p w:rsidR="00CD34A0" w:rsidRPr="00005731" w:rsidRDefault="00CD34A0" w:rsidP="00CD34A0">
      <w:pPr>
        <w:pStyle w:val="a6"/>
        <w:tabs>
          <w:tab w:val="left" w:pos="8892"/>
        </w:tabs>
        <w:spacing w:before="0" w:after="0"/>
        <w:ind w:left="0" w:right="0"/>
        <w:jc w:val="both"/>
        <w:rPr>
          <w:sz w:val="24"/>
        </w:rPr>
      </w:pPr>
      <w:r>
        <w:rPr>
          <w:sz w:val="24"/>
        </w:rPr>
        <w:t xml:space="preserve">Привлечение субподрядчиков </w:t>
      </w:r>
      <w:r w:rsidRPr="00606D13">
        <w:rPr>
          <w:sz w:val="24"/>
          <w:u w:val="single"/>
        </w:rPr>
        <w:t>не предусмотрено</w:t>
      </w:r>
      <w:r>
        <w:rPr>
          <w:sz w:val="24"/>
          <w:u w:val="single"/>
        </w:rPr>
        <w:t>.</w:t>
      </w:r>
      <w:r w:rsidRPr="00005731">
        <w:rPr>
          <w:sz w:val="24"/>
        </w:rPr>
        <w:tab/>
      </w:r>
    </w:p>
    <w:p w:rsidR="00CD34A0" w:rsidRPr="00606D13" w:rsidRDefault="00CD34A0" w:rsidP="00CD34A0">
      <w:pPr>
        <w:pStyle w:val="a6"/>
        <w:numPr>
          <w:ilvl w:val="2"/>
          <w:numId w:val="49"/>
        </w:numPr>
        <w:tabs>
          <w:tab w:val="clear" w:pos="1004"/>
          <w:tab w:val="clear" w:pos="1134"/>
          <w:tab w:val="num" w:pos="0"/>
          <w:tab w:val="left" w:pos="284"/>
        </w:tabs>
        <w:spacing w:before="0" w:after="0"/>
        <w:ind w:left="0" w:right="0" w:firstLine="0"/>
        <w:jc w:val="both"/>
        <w:rPr>
          <w:b/>
          <w:sz w:val="24"/>
        </w:rPr>
      </w:pPr>
      <w:r w:rsidRPr="005C7C2E">
        <w:rPr>
          <w:b/>
          <w:sz w:val="24"/>
        </w:rPr>
        <w:t>Иные параметры технического задания (если применимо):</w:t>
      </w:r>
      <w:r>
        <w:rPr>
          <w:b/>
          <w:sz w:val="24"/>
        </w:rPr>
        <w:t xml:space="preserve"> </w:t>
      </w:r>
      <w:r w:rsidRPr="00606D13">
        <w:rPr>
          <w:sz w:val="24"/>
          <w:u w:val="single"/>
        </w:rPr>
        <w:t>не предусмотрено</w:t>
      </w:r>
      <w:r>
        <w:rPr>
          <w:sz w:val="24"/>
          <w:u w:val="single"/>
        </w:rPr>
        <w:t>.</w:t>
      </w:r>
    </w:p>
    <w:p w:rsidR="00CD34A0" w:rsidRPr="00DD3B33" w:rsidRDefault="00CD34A0" w:rsidP="00CD34A0">
      <w:pPr>
        <w:pStyle w:val="a6"/>
        <w:numPr>
          <w:ilvl w:val="2"/>
          <w:numId w:val="49"/>
        </w:numPr>
        <w:tabs>
          <w:tab w:val="clear" w:pos="1134"/>
          <w:tab w:val="left" w:pos="284"/>
        </w:tabs>
        <w:spacing w:before="0" w:after="0"/>
        <w:ind w:left="0" w:right="0" w:firstLine="0"/>
        <w:jc w:val="both"/>
        <w:rPr>
          <w:sz w:val="24"/>
        </w:rPr>
      </w:pPr>
      <w:r w:rsidRPr="005C7C2E">
        <w:rPr>
          <w:b/>
          <w:sz w:val="24"/>
        </w:rPr>
        <w:t>Приложения к техническому заданию (если применимо):</w:t>
      </w:r>
      <w:r>
        <w:rPr>
          <w:b/>
          <w:sz w:val="24"/>
        </w:rPr>
        <w:t xml:space="preserve"> </w:t>
      </w:r>
      <w:r w:rsidRPr="00606D13">
        <w:rPr>
          <w:sz w:val="24"/>
          <w:u w:val="single"/>
        </w:rPr>
        <w:t>не предусмотрено</w:t>
      </w:r>
      <w:r>
        <w:rPr>
          <w:sz w:val="24"/>
          <w:u w:val="single"/>
        </w:rPr>
        <w:t>.</w:t>
      </w:r>
    </w:p>
    <w:p w:rsidR="00CD34A0" w:rsidRPr="009857B6" w:rsidRDefault="00CD34A0" w:rsidP="00CD34A0">
      <w:pPr>
        <w:pStyle w:val="a6"/>
        <w:numPr>
          <w:ilvl w:val="2"/>
          <w:numId w:val="50"/>
        </w:numPr>
        <w:tabs>
          <w:tab w:val="clear" w:pos="1004"/>
          <w:tab w:val="clear" w:pos="1134"/>
          <w:tab w:val="num" w:pos="0"/>
          <w:tab w:val="left" w:pos="284"/>
        </w:tabs>
        <w:spacing w:before="0" w:after="0"/>
        <w:ind w:left="0" w:right="0" w:firstLine="0"/>
        <w:jc w:val="both"/>
        <w:rPr>
          <w:b/>
          <w:sz w:val="24"/>
        </w:rPr>
      </w:pPr>
      <w:r w:rsidRPr="005C7C2E">
        <w:rPr>
          <w:b/>
          <w:sz w:val="24"/>
        </w:rPr>
        <w:t xml:space="preserve">Форма, размер и порядок предоставления обеспечения заявок на участие в процедуре закупки – </w:t>
      </w:r>
      <w:r w:rsidRPr="005C7C2E">
        <w:rPr>
          <w:sz w:val="24"/>
        </w:rPr>
        <w:t>не предусмотрено.</w:t>
      </w:r>
    </w:p>
    <w:p w:rsidR="00CD34A0" w:rsidRPr="002726F2" w:rsidRDefault="00CD34A0" w:rsidP="00CD34A0">
      <w:pPr>
        <w:pStyle w:val="a6"/>
        <w:numPr>
          <w:ilvl w:val="2"/>
          <w:numId w:val="50"/>
        </w:numPr>
        <w:tabs>
          <w:tab w:val="clear" w:pos="1134"/>
          <w:tab w:val="left" w:pos="284"/>
        </w:tabs>
        <w:spacing w:before="0" w:after="0"/>
        <w:ind w:left="0" w:right="0" w:firstLine="0"/>
        <w:jc w:val="both"/>
        <w:rPr>
          <w:color w:val="FF0000"/>
          <w:sz w:val="24"/>
        </w:rPr>
      </w:pPr>
      <w:r w:rsidRPr="005C7C2E">
        <w:rPr>
          <w:b/>
          <w:sz w:val="24"/>
        </w:rPr>
        <w:t xml:space="preserve">Форма, размер и порядок предоставления обеспечения исполнения договора - </w:t>
      </w:r>
      <w:r>
        <w:rPr>
          <w:sz w:val="24"/>
        </w:rPr>
        <w:t>не предусмотрено</w:t>
      </w:r>
    </w:p>
    <w:p w:rsidR="00CD34A0" w:rsidRPr="00276A07" w:rsidRDefault="00CD34A0" w:rsidP="00CD34A0">
      <w:pPr>
        <w:pStyle w:val="a6"/>
        <w:numPr>
          <w:ilvl w:val="2"/>
          <w:numId w:val="50"/>
        </w:numPr>
        <w:tabs>
          <w:tab w:val="clear" w:pos="1134"/>
          <w:tab w:val="left" w:pos="284"/>
        </w:tabs>
        <w:spacing w:before="0" w:after="0"/>
        <w:ind w:left="0" w:right="0" w:firstLine="0"/>
        <w:rPr>
          <w:b/>
          <w:sz w:val="24"/>
        </w:rPr>
      </w:pPr>
      <w:r w:rsidRPr="005C7C2E">
        <w:rPr>
          <w:b/>
          <w:sz w:val="24"/>
        </w:rPr>
        <w:lastRenderedPageBreak/>
        <w:t>Контактная информация:</w:t>
      </w:r>
    </w:p>
    <w:tbl>
      <w:tblPr>
        <w:tblStyle w:val="a9"/>
        <w:tblW w:w="4948" w:type="pct"/>
        <w:tblInd w:w="250" w:type="dxa"/>
        <w:tblLayout w:type="fixed"/>
        <w:tblLook w:val="04A0" w:firstRow="1" w:lastRow="0" w:firstColumn="1" w:lastColumn="0" w:noHBand="0" w:noVBand="1"/>
      </w:tblPr>
      <w:tblGrid>
        <w:gridCol w:w="547"/>
        <w:gridCol w:w="5054"/>
        <w:gridCol w:w="3928"/>
      </w:tblGrid>
      <w:tr w:rsidR="00CD34A0" w:rsidRPr="005C7C2E" w:rsidTr="00334D61">
        <w:tc>
          <w:tcPr>
            <w:tcW w:w="5000" w:type="pct"/>
            <w:gridSpan w:val="3"/>
            <w:hideMark/>
          </w:tcPr>
          <w:p w:rsidR="00CD34A0" w:rsidRPr="005C7C2E" w:rsidRDefault="00CD34A0" w:rsidP="00334D61">
            <w:pPr>
              <w:pStyle w:val="a6"/>
              <w:spacing w:before="0" w:after="0"/>
              <w:ind w:left="0" w:right="0"/>
              <w:jc w:val="center"/>
              <w:rPr>
                <w:sz w:val="24"/>
              </w:rPr>
            </w:pPr>
            <w:bookmarkStart w:id="4" w:name="_Toc342986378"/>
            <w:bookmarkStart w:id="5" w:name="_Toc342986425"/>
            <w:bookmarkStart w:id="6" w:name="_Toc342986555"/>
            <w:bookmarkStart w:id="7" w:name="_Toc342986602"/>
            <w:bookmarkStart w:id="8" w:name="_Toc342986648"/>
            <w:bookmarkEnd w:id="4"/>
            <w:bookmarkEnd w:id="5"/>
            <w:bookmarkEnd w:id="6"/>
            <w:bookmarkEnd w:id="7"/>
            <w:bookmarkEnd w:id="8"/>
            <w:r w:rsidRPr="005C7C2E">
              <w:rPr>
                <w:sz w:val="24"/>
              </w:rPr>
              <w:t xml:space="preserve">Контактная информация </w:t>
            </w:r>
          </w:p>
        </w:tc>
      </w:tr>
      <w:tr w:rsidR="00CD34A0" w:rsidRPr="005C7C2E" w:rsidTr="00334D61">
        <w:tc>
          <w:tcPr>
            <w:tcW w:w="287" w:type="pct"/>
          </w:tcPr>
          <w:p w:rsidR="00CD34A0" w:rsidRPr="005C7C2E" w:rsidRDefault="00CD34A0" w:rsidP="00334D61">
            <w:pPr>
              <w:spacing w:line="240" w:lineRule="auto"/>
              <w:ind w:firstLine="0"/>
              <w:rPr>
                <w:rFonts w:eastAsia="Calibri"/>
                <w:sz w:val="24"/>
                <w:szCs w:val="24"/>
                <w:lang w:eastAsia="en-US"/>
              </w:rPr>
            </w:pPr>
            <w:r w:rsidRPr="005C7C2E">
              <w:rPr>
                <w:rFonts w:eastAsia="Calibri"/>
                <w:sz w:val="24"/>
                <w:szCs w:val="24"/>
              </w:rPr>
              <w:t>1.</w:t>
            </w:r>
          </w:p>
        </w:tc>
        <w:tc>
          <w:tcPr>
            <w:tcW w:w="2652" w:type="pct"/>
            <w:hideMark/>
          </w:tcPr>
          <w:p w:rsidR="00CD34A0" w:rsidRPr="005C7C2E" w:rsidRDefault="00CD34A0" w:rsidP="00334D61">
            <w:pPr>
              <w:spacing w:line="240" w:lineRule="auto"/>
              <w:ind w:firstLine="0"/>
              <w:jc w:val="left"/>
              <w:rPr>
                <w:sz w:val="24"/>
                <w:szCs w:val="24"/>
              </w:rPr>
            </w:pPr>
            <w:r w:rsidRPr="005C7C2E">
              <w:rPr>
                <w:sz w:val="24"/>
                <w:szCs w:val="24"/>
              </w:rPr>
              <w:t>Контактное лицо (ФИО)</w:t>
            </w:r>
          </w:p>
        </w:tc>
        <w:tc>
          <w:tcPr>
            <w:tcW w:w="2062" w:type="pct"/>
          </w:tcPr>
          <w:p w:rsidR="00CD34A0" w:rsidRPr="005C7C2E" w:rsidRDefault="00CD34A0" w:rsidP="00334D61">
            <w:pPr>
              <w:spacing w:line="240" w:lineRule="auto"/>
              <w:ind w:firstLine="0"/>
              <w:jc w:val="left"/>
              <w:rPr>
                <w:sz w:val="24"/>
                <w:szCs w:val="24"/>
              </w:rPr>
            </w:pPr>
            <w:r>
              <w:rPr>
                <w:sz w:val="24"/>
                <w:szCs w:val="24"/>
              </w:rPr>
              <w:t>Борисова Наталья Николаевна</w:t>
            </w:r>
          </w:p>
        </w:tc>
      </w:tr>
      <w:tr w:rsidR="00CD34A0" w:rsidRPr="00FC3A09" w:rsidTr="00334D61">
        <w:tc>
          <w:tcPr>
            <w:tcW w:w="287" w:type="pct"/>
          </w:tcPr>
          <w:p w:rsidR="00CD34A0" w:rsidRPr="005C7C2E" w:rsidRDefault="00CD34A0" w:rsidP="00334D61">
            <w:pPr>
              <w:spacing w:line="240" w:lineRule="auto"/>
              <w:ind w:firstLine="0"/>
              <w:rPr>
                <w:rFonts w:eastAsia="Calibri"/>
                <w:sz w:val="24"/>
                <w:szCs w:val="24"/>
              </w:rPr>
            </w:pPr>
            <w:r w:rsidRPr="005C7C2E">
              <w:rPr>
                <w:rFonts w:eastAsia="Calibri"/>
                <w:sz w:val="24"/>
                <w:szCs w:val="24"/>
              </w:rPr>
              <w:t>2.</w:t>
            </w:r>
          </w:p>
        </w:tc>
        <w:tc>
          <w:tcPr>
            <w:tcW w:w="2652" w:type="pct"/>
            <w:hideMark/>
          </w:tcPr>
          <w:p w:rsidR="00CD34A0" w:rsidRPr="005C7C2E" w:rsidRDefault="00CD34A0" w:rsidP="00334D61">
            <w:pPr>
              <w:spacing w:line="240" w:lineRule="auto"/>
              <w:ind w:firstLine="0"/>
              <w:jc w:val="left"/>
              <w:rPr>
                <w:sz w:val="24"/>
                <w:szCs w:val="24"/>
              </w:rPr>
            </w:pPr>
            <w:r w:rsidRPr="005C7C2E">
              <w:rPr>
                <w:sz w:val="24"/>
                <w:szCs w:val="24"/>
              </w:rPr>
              <w:t>Электронная почта</w:t>
            </w:r>
          </w:p>
        </w:tc>
        <w:tc>
          <w:tcPr>
            <w:tcW w:w="2062" w:type="pct"/>
            <w:hideMark/>
          </w:tcPr>
          <w:p w:rsidR="00CD34A0" w:rsidRPr="00921E22" w:rsidRDefault="00CD34A0" w:rsidP="00334D61">
            <w:pPr>
              <w:spacing w:line="240" w:lineRule="auto"/>
              <w:ind w:firstLine="0"/>
              <w:rPr>
                <w:sz w:val="24"/>
                <w:szCs w:val="24"/>
                <w:lang w:val="en-US"/>
              </w:rPr>
            </w:pPr>
            <w:r w:rsidRPr="005C7C2E">
              <w:rPr>
                <w:sz w:val="24"/>
                <w:szCs w:val="24"/>
                <w:lang w:val="en-US"/>
              </w:rPr>
              <w:t>e-ma</w:t>
            </w:r>
            <w:r w:rsidRPr="00D647E9">
              <w:rPr>
                <w:rStyle w:val="af4"/>
                <w:color w:val="auto"/>
                <w:lang w:val="en-US"/>
              </w:rPr>
              <w:t xml:space="preserve">il: </w:t>
            </w:r>
            <w:hyperlink r:id="rId11" w:history="1">
              <w:r w:rsidRPr="008539E3">
                <w:rPr>
                  <w:rStyle w:val="af4"/>
                  <w:sz w:val="24"/>
                  <w:szCs w:val="24"/>
                  <w:lang w:val="en-US"/>
                </w:rPr>
                <w:t>BorisovaNN@sskzvezda.ru</w:t>
              </w:r>
            </w:hyperlink>
          </w:p>
        </w:tc>
      </w:tr>
      <w:tr w:rsidR="00CD34A0" w:rsidRPr="005C7C2E" w:rsidTr="00334D61">
        <w:tc>
          <w:tcPr>
            <w:tcW w:w="287" w:type="pct"/>
          </w:tcPr>
          <w:p w:rsidR="00CD34A0" w:rsidRPr="005C7C2E" w:rsidRDefault="00CD34A0" w:rsidP="00334D61">
            <w:pPr>
              <w:spacing w:line="240" w:lineRule="auto"/>
              <w:ind w:firstLine="0"/>
              <w:rPr>
                <w:rFonts w:eastAsia="Calibri"/>
                <w:sz w:val="24"/>
                <w:szCs w:val="24"/>
              </w:rPr>
            </w:pPr>
            <w:r w:rsidRPr="005C7C2E">
              <w:rPr>
                <w:rFonts w:eastAsia="Calibri"/>
                <w:sz w:val="24"/>
                <w:szCs w:val="24"/>
              </w:rPr>
              <w:t>3.</w:t>
            </w:r>
          </w:p>
        </w:tc>
        <w:tc>
          <w:tcPr>
            <w:tcW w:w="2652" w:type="pct"/>
            <w:hideMark/>
          </w:tcPr>
          <w:p w:rsidR="00CD34A0" w:rsidRPr="005C7C2E" w:rsidRDefault="00CD34A0" w:rsidP="00334D61">
            <w:pPr>
              <w:spacing w:line="240" w:lineRule="auto"/>
              <w:ind w:firstLine="0"/>
              <w:jc w:val="left"/>
              <w:rPr>
                <w:sz w:val="24"/>
                <w:szCs w:val="24"/>
              </w:rPr>
            </w:pPr>
            <w:r w:rsidRPr="005C7C2E">
              <w:rPr>
                <w:sz w:val="24"/>
                <w:szCs w:val="24"/>
              </w:rPr>
              <w:t>Телефон</w:t>
            </w:r>
          </w:p>
        </w:tc>
        <w:tc>
          <w:tcPr>
            <w:tcW w:w="2062" w:type="pct"/>
            <w:hideMark/>
          </w:tcPr>
          <w:p w:rsidR="00CD34A0" w:rsidRPr="00E45783" w:rsidRDefault="00CD34A0" w:rsidP="00334D61">
            <w:pPr>
              <w:spacing w:line="240" w:lineRule="auto"/>
              <w:ind w:firstLine="0"/>
              <w:rPr>
                <w:sz w:val="24"/>
                <w:szCs w:val="24"/>
                <w:lang w:val="en-US"/>
              </w:rPr>
            </w:pPr>
            <w:r w:rsidRPr="005C7C2E">
              <w:rPr>
                <w:sz w:val="24"/>
                <w:szCs w:val="24"/>
              </w:rPr>
              <w:t xml:space="preserve">тел. </w:t>
            </w:r>
            <w:r>
              <w:rPr>
                <w:sz w:val="24"/>
                <w:szCs w:val="24"/>
              </w:rPr>
              <w:t>8 (42335) 4-00-00, доб.70-125</w:t>
            </w:r>
          </w:p>
        </w:tc>
      </w:tr>
      <w:tr w:rsidR="00CD34A0" w:rsidRPr="005C7C2E" w:rsidTr="00334D61">
        <w:tc>
          <w:tcPr>
            <w:tcW w:w="287" w:type="pct"/>
          </w:tcPr>
          <w:p w:rsidR="00CD34A0" w:rsidRPr="005C7C2E" w:rsidRDefault="00CD34A0" w:rsidP="00334D61">
            <w:pPr>
              <w:spacing w:line="240" w:lineRule="auto"/>
              <w:ind w:firstLine="0"/>
              <w:rPr>
                <w:rFonts w:eastAsia="Calibri"/>
                <w:sz w:val="24"/>
                <w:szCs w:val="24"/>
              </w:rPr>
            </w:pPr>
            <w:r w:rsidRPr="005C7C2E">
              <w:rPr>
                <w:rFonts w:eastAsia="Calibri"/>
                <w:sz w:val="24"/>
                <w:szCs w:val="24"/>
              </w:rPr>
              <w:t>4.</w:t>
            </w:r>
          </w:p>
        </w:tc>
        <w:tc>
          <w:tcPr>
            <w:tcW w:w="2652" w:type="pct"/>
            <w:hideMark/>
          </w:tcPr>
          <w:p w:rsidR="00CD34A0" w:rsidRPr="005C7C2E" w:rsidRDefault="00CD34A0" w:rsidP="00334D61">
            <w:pPr>
              <w:spacing w:line="240" w:lineRule="auto"/>
              <w:ind w:firstLine="0"/>
              <w:jc w:val="left"/>
              <w:rPr>
                <w:sz w:val="24"/>
                <w:szCs w:val="24"/>
              </w:rPr>
            </w:pPr>
            <w:r w:rsidRPr="005C7C2E">
              <w:rPr>
                <w:sz w:val="24"/>
                <w:szCs w:val="24"/>
              </w:rPr>
              <w:t>Факс</w:t>
            </w:r>
          </w:p>
        </w:tc>
        <w:tc>
          <w:tcPr>
            <w:tcW w:w="2062" w:type="pct"/>
          </w:tcPr>
          <w:p w:rsidR="00CD34A0" w:rsidRPr="005C7C2E" w:rsidRDefault="00CD34A0" w:rsidP="00334D61">
            <w:pPr>
              <w:spacing w:line="240" w:lineRule="auto"/>
              <w:ind w:firstLine="0"/>
              <w:rPr>
                <w:sz w:val="24"/>
                <w:szCs w:val="24"/>
              </w:rPr>
            </w:pPr>
            <w:r w:rsidRPr="005C7C2E">
              <w:rPr>
                <w:sz w:val="24"/>
                <w:szCs w:val="24"/>
              </w:rPr>
              <w:t>-</w:t>
            </w:r>
          </w:p>
        </w:tc>
      </w:tr>
      <w:tr w:rsidR="00CD34A0" w:rsidRPr="005C7C2E" w:rsidTr="00334D61">
        <w:tc>
          <w:tcPr>
            <w:tcW w:w="287" w:type="pct"/>
          </w:tcPr>
          <w:p w:rsidR="00CD34A0" w:rsidRPr="005C7C2E" w:rsidRDefault="00CD34A0" w:rsidP="00334D61">
            <w:pPr>
              <w:spacing w:line="240" w:lineRule="auto"/>
              <w:ind w:firstLine="0"/>
              <w:rPr>
                <w:rFonts w:eastAsia="Calibri"/>
                <w:sz w:val="24"/>
                <w:szCs w:val="24"/>
              </w:rPr>
            </w:pPr>
            <w:r w:rsidRPr="005C7C2E">
              <w:rPr>
                <w:rFonts w:eastAsia="Calibri"/>
                <w:sz w:val="24"/>
                <w:szCs w:val="24"/>
              </w:rPr>
              <w:t>5.</w:t>
            </w:r>
          </w:p>
        </w:tc>
        <w:tc>
          <w:tcPr>
            <w:tcW w:w="2652" w:type="pct"/>
            <w:hideMark/>
          </w:tcPr>
          <w:p w:rsidR="00CD34A0" w:rsidRPr="005C7C2E" w:rsidRDefault="00CD34A0" w:rsidP="00334D61">
            <w:pPr>
              <w:spacing w:line="240" w:lineRule="auto"/>
              <w:ind w:firstLine="0"/>
              <w:jc w:val="left"/>
              <w:rPr>
                <w:sz w:val="24"/>
                <w:szCs w:val="24"/>
              </w:rPr>
            </w:pPr>
            <w:r w:rsidRPr="005C7C2E">
              <w:rPr>
                <w:sz w:val="24"/>
                <w:szCs w:val="24"/>
              </w:rPr>
              <w:t>Дополнительная контактная информация</w:t>
            </w:r>
          </w:p>
        </w:tc>
        <w:tc>
          <w:tcPr>
            <w:tcW w:w="2062" w:type="pct"/>
            <w:hideMark/>
          </w:tcPr>
          <w:p w:rsidR="00CD34A0" w:rsidRPr="005C7C2E" w:rsidRDefault="00CD34A0" w:rsidP="00334D61">
            <w:pPr>
              <w:spacing w:line="240" w:lineRule="auto"/>
              <w:ind w:firstLine="0"/>
              <w:jc w:val="left"/>
              <w:rPr>
                <w:sz w:val="24"/>
                <w:szCs w:val="24"/>
              </w:rPr>
            </w:pPr>
            <w:r w:rsidRPr="005C7C2E">
              <w:rPr>
                <w:sz w:val="24"/>
                <w:szCs w:val="24"/>
              </w:rPr>
              <w:t>-</w:t>
            </w:r>
          </w:p>
        </w:tc>
      </w:tr>
    </w:tbl>
    <w:p w:rsidR="00CD34A0" w:rsidRDefault="00CD34A0" w:rsidP="00CD34A0">
      <w:pPr>
        <w:spacing w:before="120" w:after="120" w:line="240" w:lineRule="auto"/>
        <w:ind w:firstLine="0"/>
        <w:outlineLvl w:val="0"/>
        <w:rPr>
          <w:b/>
          <w:sz w:val="24"/>
          <w:szCs w:val="24"/>
        </w:rPr>
      </w:pPr>
      <w:bookmarkStart w:id="9" w:name="_GoBack"/>
      <w:bookmarkEnd w:id="9"/>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b/>
          <w:sz w:val="24"/>
          <w:szCs w:val="24"/>
        </w:rPr>
      </w:pPr>
    </w:p>
    <w:p w:rsidR="00CD34A0" w:rsidRDefault="00CD34A0" w:rsidP="00CD34A0">
      <w:pPr>
        <w:spacing w:before="120" w:after="120" w:line="240" w:lineRule="auto"/>
        <w:ind w:firstLine="0"/>
        <w:outlineLvl w:val="0"/>
        <w:rPr>
          <w:color w:val="000000"/>
          <w:sz w:val="20"/>
          <w:szCs w:val="20"/>
        </w:rPr>
      </w:pPr>
      <w:r w:rsidRPr="001B6BDF">
        <w:rPr>
          <w:b/>
          <w:sz w:val="24"/>
          <w:szCs w:val="24"/>
        </w:rPr>
        <w:t xml:space="preserve">РАЗМЕЩЕНО НА САЙТЕ </w:t>
      </w:r>
      <w:hyperlink r:id="rId12" w:history="1">
        <w:r w:rsidRPr="001B6BDF">
          <w:rPr>
            <w:rStyle w:val="af4"/>
            <w:b/>
            <w:sz w:val="24"/>
            <w:szCs w:val="24"/>
          </w:rPr>
          <w:t>WWW.</w:t>
        </w:r>
      </w:hyperlink>
      <w:r w:rsidRPr="001B6BDF">
        <w:rPr>
          <w:rStyle w:val="af4"/>
          <w:b/>
          <w:sz w:val="24"/>
          <w:szCs w:val="24"/>
          <w:lang w:val="en-US"/>
        </w:rPr>
        <w:t>ROSELTORG</w:t>
      </w:r>
      <w:r w:rsidRPr="001B6BDF">
        <w:rPr>
          <w:rStyle w:val="af4"/>
          <w:b/>
          <w:sz w:val="24"/>
          <w:szCs w:val="24"/>
        </w:rPr>
        <w:t>.</w:t>
      </w:r>
      <w:r w:rsidRPr="001B6BDF">
        <w:rPr>
          <w:rStyle w:val="af4"/>
          <w:b/>
          <w:sz w:val="24"/>
          <w:szCs w:val="24"/>
          <w:lang w:val="en-US"/>
        </w:rPr>
        <w:t>RU</w:t>
      </w:r>
      <w:r w:rsidRPr="001B6BDF">
        <w:rPr>
          <w:b/>
          <w:sz w:val="24"/>
          <w:szCs w:val="24"/>
        </w:rPr>
        <w:t xml:space="preserve">, ТОРГОВАЯ ПРОЦЕДУРА </w:t>
      </w:r>
      <w:r w:rsidRPr="001B6BDF">
        <w:rPr>
          <w:b/>
          <w:color w:val="000000"/>
          <w:sz w:val="24"/>
          <w:szCs w:val="24"/>
        </w:rPr>
        <w:t>№___________</w:t>
      </w:r>
    </w:p>
    <w:p w:rsidR="00CD34A0" w:rsidRPr="008D6DCF" w:rsidRDefault="00CD34A0" w:rsidP="00CD34A0">
      <w:pPr>
        <w:spacing w:before="120" w:after="120" w:line="240" w:lineRule="auto"/>
        <w:ind w:firstLine="0"/>
        <w:outlineLvl w:val="0"/>
        <w:rPr>
          <w:color w:val="000000"/>
          <w:sz w:val="20"/>
          <w:szCs w:val="20"/>
        </w:rPr>
      </w:pPr>
      <w:r>
        <w:rPr>
          <w:color w:val="000000"/>
          <w:sz w:val="20"/>
          <w:szCs w:val="20"/>
        </w:rPr>
        <w:t>Пункт №1023  Плана закупки товаров, работ, услуг ООО «ССК «Звезда» на 2019 год.</w:t>
      </w:r>
    </w:p>
    <w:p w:rsidR="00CD34A0" w:rsidRDefault="00CD34A0" w:rsidP="00CD34A0">
      <w:pPr>
        <w:spacing w:before="120" w:after="120" w:line="240" w:lineRule="auto"/>
        <w:ind w:firstLine="0"/>
        <w:outlineLvl w:val="0"/>
        <w:rPr>
          <w:color w:val="000000"/>
          <w:sz w:val="28"/>
        </w:rPr>
      </w:pPr>
    </w:p>
    <w:p w:rsidR="00CD34A0" w:rsidRDefault="00CD34A0" w:rsidP="00CD34A0">
      <w:pPr>
        <w:spacing w:before="120" w:after="120" w:line="240" w:lineRule="auto"/>
        <w:ind w:firstLine="0"/>
        <w:outlineLvl w:val="0"/>
        <w:rPr>
          <w:color w:val="000000"/>
          <w:sz w:val="28"/>
        </w:rPr>
      </w:pPr>
    </w:p>
    <w:p w:rsidR="00CD34A0" w:rsidRDefault="00CD34A0" w:rsidP="00CD34A0">
      <w:pPr>
        <w:spacing w:before="120" w:after="120" w:line="240" w:lineRule="auto"/>
        <w:ind w:firstLine="0"/>
        <w:outlineLvl w:val="0"/>
        <w:rPr>
          <w:color w:val="000000"/>
          <w:sz w:val="28"/>
        </w:rPr>
      </w:pPr>
    </w:p>
    <w:p w:rsidR="00CD34A0" w:rsidRDefault="00CD34A0" w:rsidP="00CD34A0">
      <w:pPr>
        <w:spacing w:before="120" w:after="120" w:line="240" w:lineRule="auto"/>
        <w:ind w:firstLine="0"/>
        <w:outlineLvl w:val="0"/>
        <w:rPr>
          <w:color w:val="000000"/>
          <w:sz w:val="28"/>
        </w:rPr>
      </w:pPr>
    </w:p>
    <w:p w:rsidR="00CD34A0" w:rsidRDefault="00CD34A0" w:rsidP="00CD34A0">
      <w:pPr>
        <w:spacing w:before="120" w:after="120" w:line="240" w:lineRule="auto"/>
        <w:ind w:firstLine="0"/>
        <w:outlineLvl w:val="0"/>
        <w:rPr>
          <w:color w:val="000000"/>
          <w:sz w:val="28"/>
        </w:rPr>
      </w:pPr>
    </w:p>
    <w:p w:rsidR="00CD34A0" w:rsidRDefault="00CD34A0" w:rsidP="00CD34A0">
      <w:pPr>
        <w:spacing w:before="120" w:after="120" w:line="240" w:lineRule="auto"/>
        <w:ind w:firstLine="0"/>
        <w:outlineLvl w:val="0"/>
        <w:rPr>
          <w:color w:val="000000"/>
          <w:sz w:val="28"/>
        </w:rPr>
      </w:pPr>
    </w:p>
    <w:p w:rsidR="00CD34A0" w:rsidRDefault="00CD34A0" w:rsidP="00CD34A0">
      <w:pPr>
        <w:spacing w:before="120" w:after="120" w:line="240" w:lineRule="auto"/>
        <w:ind w:firstLine="0"/>
        <w:outlineLvl w:val="0"/>
        <w:rPr>
          <w:color w:val="000000"/>
          <w:sz w:val="28"/>
        </w:rPr>
      </w:pPr>
    </w:p>
    <w:bookmarkEnd w:id="0"/>
    <w:bookmarkEnd w:id="1"/>
    <w:p w:rsidR="008E458D" w:rsidRDefault="008E458D" w:rsidP="008E458D">
      <w:pPr>
        <w:tabs>
          <w:tab w:val="clear" w:pos="1134"/>
        </w:tabs>
        <w:kinsoku/>
        <w:overflowPunct/>
        <w:autoSpaceDE/>
        <w:autoSpaceDN/>
        <w:spacing w:after="200" w:line="276" w:lineRule="auto"/>
        <w:ind w:firstLine="0"/>
        <w:jc w:val="center"/>
        <w:rPr>
          <w:b/>
          <w:bCs/>
          <w:caps/>
          <w:sz w:val="24"/>
          <w:szCs w:val="24"/>
        </w:rPr>
      </w:pPr>
    </w:p>
    <w:sectPr w:rsidR="008E458D" w:rsidSect="001C46C5">
      <w:type w:val="continuous"/>
      <w:pgSz w:w="11907" w:h="16840" w:code="9"/>
      <w:pgMar w:top="567" w:right="1021" w:bottom="426"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01" w:rsidRDefault="002F0001" w:rsidP="00120742">
      <w:pPr>
        <w:spacing w:line="240" w:lineRule="auto"/>
      </w:pPr>
      <w:r>
        <w:separator/>
      </w:r>
    </w:p>
  </w:endnote>
  <w:endnote w:type="continuationSeparator" w:id="0">
    <w:p w:rsidR="002F0001" w:rsidRDefault="002F0001"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01" w:rsidRDefault="002F0001" w:rsidP="00120742">
      <w:pPr>
        <w:spacing w:line="240" w:lineRule="auto"/>
      </w:pPr>
      <w:r>
        <w:separator/>
      </w:r>
    </w:p>
  </w:footnote>
  <w:footnote w:type="continuationSeparator" w:id="0">
    <w:p w:rsidR="002F0001" w:rsidRDefault="002F0001"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4E445F"/>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D1F068C"/>
    <w:multiLevelType w:val="hybridMultilevel"/>
    <w:tmpl w:val="2E9A3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6"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0D14631"/>
    <w:multiLevelType w:val="hybridMultilevel"/>
    <w:tmpl w:val="A5AE889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1B57951"/>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69EB"/>
    <w:multiLevelType w:val="multilevel"/>
    <w:tmpl w:val="DCBA59FA"/>
    <w:lvl w:ilvl="0">
      <w:start w:val="1"/>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2"/>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3"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155DD4"/>
    <w:multiLevelType w:val="multilevel"/>
    <w:tmpl w:val="0E7644FE"/>
    <w:lvl w:ilvl="0">
      <w:start w:val="1"/>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4"/>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5"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7" w15:restartNumberingAfterBreak="0">
    <w:nsid w:val="1BB51A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F9D6F6E"/>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0" w15:restartNumberingAfterBreak="0">
    <w:nsid w:val="214C11BA"/>
    <w:multiLevelType w:val="multilevel"/>
    <w:tmpl w:val="6D18923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5B42E8B"/>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174448"/>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1D91909"/>
    <w:multiLevelType w:val="hybridMultilevel"/>
    <w:tmpl w:val="339C39C6"/>
    <w:lvl w:ilvl="0" w:tplc="04190019">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6C62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0" w15:restartNumberingAfterBreak="0">
    <w:nsid w:val="420C797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2B669B"/>
    <w:multiLevelType w:val="hybridMultilevel"/>
    <w:tmpl w:val="44E0BC64"/>
    <w:lvl w:ilvl="0" w:tplc="04190001">
      <w:start w:val="1"/>
      <w:numFmt w:val="bullet"/>
      <w:lvlText w:val=""/>
      <w:lvlJc w:val="left"/>
      <w:pPr>
        <w:ind w:left="720" w:hanging="360"/>
      </w:pPr>
      <w:rPr>
        <w:rFonts w:ascii="Symbol" w:hAnsi="Symbol"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33" w15:restartNumberingAfterBreak="0">
    <w:nsid w:val="48B93802"/>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DC30C0"/>
    <w:multiLevelType w:val="hybridMultilevel"/>
    <w:tmpl w:val="FBEC4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8"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5" w15:restartNumberingAfterBreak="0">
    <w:nsid w:val="68D91DF0"/>
    <w:multiLevelType w:val="hybridMultilevel"/>
    <w:tmpl w:val="52202CEA"/>
    <w:lvl w:ilvl="0" w:tplc="F02C76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8" w15:restartNumberingAfterBreak="0">
    <w:nsid w:val="70A959D8"/>
    <w:multiLevelType w:val="hybridMultilevel"/>
    <w:tmpl w:val="F4DAFA7C"/>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49"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2"/>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6"/>
  </w:num>
  <w:num w:numId="9">
    <w:abstractNumId w:val="44"/>
  </w:num>
  <w:num w:numId="10">
    <w:abstractNumId w:val="3"/>
  </w:num>
  <w:num w:numId="11">
    <w:abstractNumId w:val="10"/>
  </w:num>
  <w:num w:numId="12">
    <w:abstractNumId w:val="0"/>
  </w:num>
  <w:num w:numId="13">
    <w:abstractNumId w:val="16"/>
  </w:num>
  <w:num w:numId="14">
    <w:abstractNumId w:val="23"/>
  </w:num>
  <w:num w:numId="15">
    <w:abstractNumId w:val="40"/>
  </w:num>
  <w:num w:numId="16">
    <w:abstractNumId w:val="15"/>
  </w:num>
  <w:num w:numId="17">
    <w:abstractNumId w:val="39"/>
  </w:num>
  <w:num w:numId="18">
    <w:abstractNumId w:val="13"/>
  </w:num>
  <w:num w:numId="19">
    <w:abstractNumId w:val="41"/>
  </w:num>
  <w:num w:numId="20">
    <w:abstractNumId w:val="2"/>
  </w:num>
  <w:num w:numId="21">
    <w:abstractNumId w:val="36"/>
  </w:num>
  <w:num w:numId="22">
    <w:abstractNumId w:val="9"/>
  </w:num>
  <w:num w:numId="23">
    <w:abstractNumId w:val="11"/>
  </w:num>
  <w:num w:numId="24">
    <w:abstractNumId w:val="31"/>
  </w:num>
  <w:num w:numId="25">
    <w:abstractNumId w:val="26"/>
  </w:num>
  <w:num w:numId="26">
    <w:abstractNumId w:val="34"/>
  </w:num>
  <w:num w:numId="27">
    <w:abstractNumId w:val="42"/>
  </w:num>
  <w:num w:numId="28">
    <w:abstractNumId w:val="28"/>
  </w:num>
  <w:num w:numId="29">
    <w:abstractNumId w:val="38"/>
  </w:num>
  <w:num w:numId="30">
    <w:abstractNumId w:val="45"/>
  </w:num>
  <w:num w:numId="31">
    <w:abstractNumId w:val="5"/>
  </w:num>
  <w:num w:numId="32">
    <w:abstractNumId w:val="46"/>
  </w:num>
  <w:num w:numId="33">
    <w:abstractNumId w:val="20"/>
  </w:num>
  <w:num w:numId="34">
    <w:abstractNumId w:val="7"/>
  </w:num>
  <w:num w:numId="35">
    <w:abstractNumId w:val="33"/>
  </w:num>
  <w:num w:numId="36">
    <w:abstractNumId w:val="4"/>
  </w:num>
  <w:num w:numId="37">
    <w:abstractNumId w:val="48"/>
  </w:num>
  <w:num w:numId="38">
    <w:abstractNumId w:val="35"/>
  </w:num>
  <w:num w:numId="39">
    <w:abstractNumId w:val="30"/>
  </w:num>
  <w:num w:numId="40">
    <w:abstractNumId w:val="27"/>
  </w:num>
  <w:num w:numId="41">
    <w:abstractNumId w:val="1"/>
  </w:num>
  <w:num w:numId="42">
    <w:abstractNumId w:val="21"/>
  </w:num>
  <w:num w:numId="43">
    <w:abstractNumId w:val="8"/>
  </w:num>
  <w:num w:numId="44">
    <w:abstractNumId w:val="17"/>
  </w:num>
  <w:num w:numId="45">
    <w:abstractNumId w:val="18"/>
  </w:num>
  <w:num w:numId="46">
    <w:abstractNumId w:val="24"/>
  </w:num>
  <w:num w:numId="47">
    <w:abstractNumId w:val="32"/>
  </w:num>
  <w:num w:numId="48">
    <w:abstractNumId w:val="25"/>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21BF"/>
    <w:rsid w:val="000F4415"/>
    <w:rsid w:val="000F73D3"/>
    <w:rsid w:val="00104D35"/>
    <w:rsid w:val="00110003"/>
    <w:rsid w:val="001153D6"/>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77B07"/>
    <w:rsid w:val="001814D3"/>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53E1"/>
    <w:rsid w:val="001C756D"/>
    <w:rsid w:val="001D0D65"/>
    <w:rsid w:val="001D1E56"/>
    <w:rsid w:val="001D5810"/>
    <w:rsid w:val="001D5FA9"/>
    <w:rsid w:val="001D6461"/>
    <w:rsid w:val="001E1F43"/>
    <w:rsid w:val="001E2CC1"/>
    <w:rsid w:val="001E42BA"/>
    <w:rsid w:val="001E43C4"/>
    <w:rsid w:val="001F7822"/>
    <w:rsid w:val="00201896"/>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B3F"/>
    <w:rsid w:val="002C1D0E"/>
    <w:rsid w:val="002C37F7"/>
    <w:rsid w:val="002C68D8"/>
    <w:rsid w:val="002D2CFA"/>
    <w:rsid w:val="002D32BD"/>
    <w:rsid w:val="002D4F96"/>
    <w:rsid w:val="002D6AE7"/>
    <w:rsid w:val="002E0FA5"/>
    <w:rsid w:val="002E2269"/>
    <w:rsid w:val="002E22F8"/>
    <w:rsid w:val="002E471F"/>
    <w:rsid w:val="002E72DA"/>
    <w:rsid w:val="002E76B0"/>
    <w:rsid w:val="002F0001"/>
    <w:rsid w:val="002F2FCF"/>
    <w:rsid w:val="003000A0"/>
    <w:rsid w:val="003101FC"/>
    <w:rsid w:val="00310A44"/>
    <w:rsid w:val="00313401"/>
    <w:rsid w:val="003145C2"/>
    <w:rsid w:val="0032046D"/>
    <w:rsid w:val="00322D45"/>
    <w:rsid w:val="00331F22"/>
    <w:rsid w:val="00332857"/>
    <w:rsid w:val="003354DA"/>
    <w:rsid w:val="00336BD6"/>
    <w:rsid w:val="003372A6"/>
    <w:rsid w:val="003404B1"/>
    <w:rsid w:val="00342D11"/>
    <w:rsid w:val="00343E29"/>
    <w:rsid w:val="003441C5"/>
    <w:rsid w:val="00346A97"/>
    <w:rsid w:val="00351184"/>
    <w:rsid w:val="00353D2E"/>
    <w:rsid w:val="0035573C"/>
    <w:rsid w:val="00360DC7"/>
    <w:rsid w:val="00363230"/>
    <w:rsid w:val="0036553A"/>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46F"/>
    <w:rsid w:val="00387B2F"/>
    <w:rsid w:val="0039481D"/>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B3D"/>
    <w:rsid w:val="00470CFD"/>
    <w:rsid w:val="0047139D"/>
    <w:rsid w:val="00474B15"/>
    <w:rsid w:val="0048157F"/>
    <w:rsid w:val="00482468"/>
    <w:rsid w:val="00482BAC"/>
    <w:rsid w:val="00484244"/>
    <w:rsid w:val="00484ADF"/>
    <w:rsid w:val="00486C55"/>
    <w:rsid w:val="00494FBB"/>
    <w:rsid w:val="004A1128"/>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96338"/>
    <w:rsid w:val="005A155D"/>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326"/>
    <w:rsid w:val="00645D5D"/>
    <w:rsid w:val="00645EE6"/>
    <w:rsid w:val="00646AC9"/>
    <w:rsid w:val="0065031F"/>
    <w:rsid w:val="006515B0"/>
    <w:rsid w:val="0065180A"/>
    <w:rsid w:val="00651C66"/>
    <w:rsid w:val="00653059"/>
    <w:rsid w:val="006543FF"/>
    <w:rsid w:val="00660B39"/>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005"/>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458D"/>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2328"/>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762"/>
    <w:rsid w:val="009D4F37"/>
    <w:rsid w:val="009D7563"/>
    <w:rsid w:val="009E0E4A"/>
    <w:rsid w:val="009E3E5A"/>
    <w:rsid w:val="009E40C7"/>
    <w:rsid w:val="009E7525"/>
    <w:rsid w:val="009F0E5D"/>
    <w:rsid w:val="009F56AC"/>
    <w:rsid w:val="009F59E7"/>
    <w:rsid w:val="009F7BC2"/>
    <w:rsid w:val="00A04480"/>
    <w:rsid w:val="00A0463B"/>
    <w:rsid w:val="00A05424"/>
    <w:rsid w:val="00A069B7"/>
    <w:rsid w:val="00A12E8A"/>
    <w:rsid w:val="00A150E4"/>
    <w:rsid w:val="00A15272"/>
    <w:rsid w:val="00A153CE"/>
    <w:rsid w:val="00A16155"/>
    <w:rsid w:val="00A16C1C"/>
    <w:rsid w:val="00A2118E"/>
    <w:rsid w:val="00A2413F"/>
    <w:rsid w:val="00A258F9"/>
    <w:rsid w:val="00A2757D"/>
    <w:rsid w:val="00A30515"/>
    <w:rsid w:val="00A318DB"/>
    <w:rsid w:val="00A33DF2"/>
    <w:rsid w:val="00A3533B"/>
    <w:rsid w:val="00A36AEA"/>
    <w:rsid w:val="00A41697"/>
    <w:rsid w:val="00A43556"/>
    <w:rsid w:val="00A43A8C"/>
    <w:rsid w:val="00A46FE5"/>
    <w:rsid w:val="00A51AE2"/>
    <w:rsid w:val="00A545FB"/>
    <w:rsid w:val="00A57266"/>
    <w:rsid w:val="00A5735A"/>
    <w:rsid w:val="00A57B77"/>
    <w:rsid w:val="00A62A69"/>
    <w:rsid w:val="00A6534E"/>
    <w:rsid w:val="00A65413"/>
    <w:rsid w:val="00A669E6"/>
    <w:rsid w:val="00A679C2"/>
    <w:rsid w:val="00A71F9B"/>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B00CAF"/>
    <w:rsid w:val="00B04614"/>
    <w:rsid w:val="00B07C55"/>
    <w:rsid w:val="00B111AF"/>
    <w:rsid w:val="00B11D52"/>
    <w:rsid w:val="00B12BAC"/>
    <w:rsid w:val="00B14933"/>
    <w:rsid w:val="00B17142"/>
    <w:rsid w:val="00B17D6B"/>
    <w:rsid w:val="00B2168D"/>
    <w:rsid w:val="00B227DD"/>
    <w:rsid w:val="00B2386A"/>
    <w:rsid w:val="00B2515A"/>
    <w:rsid w:val="00B2685E"/>
    <w:rsid w:val="00B27640"/>
    <w:rsid w:val="00B358D1"/>
    <w:rsid w:val="00B36819"/>
    <w:rsid w:val="00B37422"/>
    <w:rsid w:val="00B40D6F"/>
    <w:rsid w:val="00B416BF"/>
    <w:rsid w:val="00B41BB1"/>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1F7D"/>
    <w:rsid w:val="00C228DB"/>
    <w:rsid w:val="00C22B5E"/>
    <w:rsid w:val="00C245A6"/>
    <w:rsid w:val="00C245CE"/>
    <w:rsid w:val="00C24E9E"/>
    <w:rsid w:val="00C258A6"/>
    <w:rsid w:val="00C2786D"/>
    <w:rsid w:val="00C27CAB"/>
    <w:rsid w:val="00C305E5"/>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70"/>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AED"/>
    <w:rsid w:val="00CD34A0"/>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52"/>
    <w:rsid w:val="00E15AA9"/>
    <w:rsid w:val="00E15E4A"/>
    <w:rsid w:val="00E169EC"/>
    <w:rsid w:val="00E23C07"/>
    <w:rsid w:val="00E26119"/>
    <w:rsid w:val="00E31113"/>
    <w:rsid w:val="00E31CD9"/>
    <w:rsid w:val="00E341DC"/>
    <w:rsid w:val="00E35830"/>
    <w:rsid w:val="00E35E02"/>
    <w:rsid w:val="00E3603B"/>
    <w:rsid w:val="00E36498"/>
    <w:rsid w:val="00E425C9"/>
    <w:rsid w:val="00E4662C"/>
    <w:rsid w:val="00E5000F"/>
    <w:rsid w:val="00E573F7"/>
    <w:rsid w:val="00E60910"/>
    <w:rsid w:val="00E70163"/>
    <w:rsid w:val="00E7192E"/>
    <w:rsid w:val="00E76CC3"/>
    <w:rsid w:val="00E81325"/>
    <w:rsid w:val="00E8481E"/>
    <w:rsid w:val="00E8775A"/>
    <w:rsid w:val="00E94AC5"/>
    <w:rsid w:val="00E97BFD"/>
    <w:rsid w:val="00EA07D7"/>
    <w:rsid w:val="00EA0CC6"/>
    <w:rsid w:val="00EA2F85"/>
    <w:rsid w:val="00EA30BB"/>
    <w:rsid w:val="00EA410B"/>
    <w:rsid w:val="00EA6B29"/>
    <w:rsid w:val="00EB0C88"/>
    <w:rsid w:val="00EB1C10"/>
    <w:rsid w:val="00EB4FAA"/>
    <w:rsid w:val="00ED151C"/>
    <w:rsid w:val="00ED1AA5"/>
    <w:rsid w:val="00ED5A55"/>
    <w:rsid w:val="00ED5CA5"/>
    <w:rsid w:val="00EE102C"/>
    <w:rsid w:val="00EE197B"/>
    <w:rsid w:val="00EE46B1"/>
    <w:rsid w:val="00EE5791"/>
    <w:rsid w:val="00EF454A"/>
    <w:rsid w:val="00F00CB7"/>
    <w:rsid w:val="00F015AA"/>
    <w:rsid w:val="00F023E5"/>
    <w:rsid w:val="00F041EF"/>
    <w:rsid w:val="00F069FE"/>
    <w:rsid w:val="00F079CC"/>
    <w:rsid w:val="00F07A2B"/>
    <w:rsid w:val="00F15A0B"/>
    <w:rsid w:val="00F212B8"/>
    <w:rsid w:val="00F254BD"/>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uiPriority w:val="99"/>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uiPriority w:val="99"/>
    <w:rsid w:val="00120742"/>
    <w:rPr>
      <w:rFonts w:cs="Times New Roman"/>
      <w:sz w:val="20"/>
      <w:vertAlign w:val="superscript"/>
    </w:rPr>
  </w:style>
  <w:style w:type="table" w:styleId="a9">
    <w:name w:val="Table Grid"/>
    <w:basedOn w:val="a2"/>
    <w:uiPriority w:val="9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uiPriority w:val="99"/>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iPriority w:val="99"/>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uiPriority w:val="99"/>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Bullet_IRAO Знак,List Paragraph Знак"/>
    <w:basedOn w:val="a1"/>
    <w:link w:val="af1"/>
    <w:uiPriority w:val="34"/>
    <w:locked/>
    <w:rsid w:val="00DB1EFD"/>
    <w:rPr>
      <w:sz w:val="20"/>
      <w:szCs w:val="20"/>
    </w:rPr>
  </w:style>
  <w:style w:type="paragraph" w:styleId="af1">
    <w:name w:val="List Paragraph"/>
    <w:aliases w:val="Ненумерованный список,Bullet_IRAO,List Paragraph"/>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iPriority w:val="99"/>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character" w:styleId="af5">
    <w:name w:val="annotation reference"/>
    <w:basedOn w:val="a1"/>
    <w:uiPriority w:val="99"/>
    <w:unhideWhenUsed/>
    <w:rsid w:val="00705FF8"/>
    <w:rPr>
      <w:sz w:val="16"/>
      <w:szCs w:val="16"/>
    </w:rPr>
  </w:style>
  <w:style w:type="paragraph" w:styleId="af6">
    <w:name w:val="annotation text"/>
    <w:basedOn w:val="a0"/>
    <w:link w:val="af7"/>
    <w:uiPriority w:val="99"/>
    <w:unhideWhenUsed/>
    <w:rsid w:val="00705FF8"/>
    <w:pPr>
      <w:spacing w:line="240" w:lineRule="auto"/>
    </w:pPr>
    <w:rPr>
      <w:sz w:val="20"/>
      <w:szCs w:val="20"/>
    </w:rPr>
  </w:style>
  <w:style w:type="character" w:customStyle="1" w:styleId="af7">
    <w:name w:val="Текст примечания Знак"/>
    <w:basedOn w:val="a1"/>
    <w:link w:val="af6"/>
    <w:uiPriority w:val="99"/>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unhideWhenUsed/>
    <w:rsid w:val="00705FF8"/>
    <w:rPr>
      <w:b/>
      <w:bCs/>
    </w:rPr>
  </w:style>
  <w:style w:type="character" w:customStyle="1" w:styleId="af9">
    <w:name w:val="Тема примечания Знак"/>
    <w:basedOn w:val="af7"/>
    <w:link w:val="af8"/>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5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uiPriority w:val="99"/>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uiPriority w:val="99"/>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71F9B"/>
  </w:style>
  <w:style w:type="table" w:customStyle="1" w:styleId="71">
    <w:name w:val="Сетка таблицы7"/>
    <w:basedOn w:val="a2"/>
    <w:next w:val="a9"/>
    <w:uiPriority w:val="99"/>
    <w:rsid w:val="00A71F9B"/>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0"/>
    <w:rsid w:val="00A71F9B"/>
    <w:pPr>
      <w:widowControl w:val="0"/>
      <w:shd w:val="clear" w:color="auto" w:fill="FFFFFF"/>
      <w:tabs>
        <w:tab w:val="clear" w:pos="1134"/>
      </w:tabs>
      <w:kinsoku/>
      <w:overflowPunct/>
      <w:autoSpaceDE/>
      <w:autoSpaceDN/>
      <w:spacing w:before="360" w:after="180" w:line="238" w:lineRule="exact"/>
      <w:ind w:hanging="640"/>
      <w:jc w:val="left"/>
    </w:pPr>
    <w:rPr>
      <w:rFonts w:ascii="Verdana" w:eastAsia="Verdana" w:hAnsi="Verdana" w:cs="Verdana"/>
      <w:color w:val="000000"/>
      <w:sz w:val="18"/>
      <w:szCs w:val="18"/>
    </w:rPr>
  </w:style>
  <w:style w:type="paragraph" w:customStyle="1" w:styleId="Style1">
    <w:name w:val="Style1"/>
    <w:basedOn w:val="a0"/>
    <w:uiPriority w:val="99"/>
    <w:rsid w:val="00A71F9B"/>
    <w:pPr>
      <w:widowControl w:val="0"/>
      <w:tabs>
        <w:tab w:val="clear" w:pos="1134"/>
      </w:tabs>
      <w:kinsoku/>
      <w:overflowPunct/>
      <w:adjustRightInd w:val="0"/>
      <w:spacing w:line="376" w:lineRule="exact"/>
      <w:ind w:firstLine="701"/>
    </w:pPr>
    <w:rPr>
      <w:sz w:val="24"/>
      <w:szCs w:val="24"/>
    </w:rPr>
  </w:style>
  <w:style w:type="table" w:customStyle="1" w:styleId="211">
    <w:name w:val="Сетка таблицы2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sid w:val="00A71F9B"/>
    <w:rPr>
      <w:b/>
      <w:bCs/>
    </w:rPr>
  </w:style>
  <w:style w:type="paragraph" w:styleId="afff0">
    <w:name w:val="No Spacing"/>
    <w:qFormat/>
    <w:rsid w:val="00A71F9B"/>
    <w:pPr>
      <w:spacing w:after="0" w:line="240" w:lineRule="auto"/>
    </w:pPr>
  </w:style>
  <w:style w:type="paragraph" w:styleId="afff1">
    <w:name w:val="Block Text"/>
    <w:basedOn w:val="a0"/>
    <w:rsid w:val="00A71F9B"/>
    <w:pPr>
      <w:tabs>
        <w:tab w:val="clear" w:pos="1134"/>
        <w:tab w:val="left" w:pos="4111"/>
      </w:tabs>
      <w:kinsoku/>
      <w:overflowPunct/>
      <w:autoSpaceDE/>
      <w:autoSpaceDN/>
      <w:ind w:left="851" w:right="106"/>
    </w:pPr>
    <w:rPr>
      <w:rFonts w:ascii="Arial" w:hAnsi="Arial"/>
      <w:iCs/>
      <w:sz w:val="24"/>
      <w:szCs w:val="20"/>
    </w:rPr>
  </w:style>
  <w:style w:type="paragraph" w:customStyle="1" w:styleId="headertext">
    <w:name w:val="headertext"/>
    <w:basedOn w:val="a0"/>
    <w:rsid w:val="00A71F9B"/>
    <w:pPr>
      <w:tabs>
        <w:tab w:val="clear" w:pos="1134"/>
      </w:tabs>
      <w:kinsoku/>
      <w:overflowPunct/>
      <w:autoSpaceDE/>
      <w:autoSpaceDN/>
      <w:spacing w:before="100" w:beforeAutospacing="1" w:after="100" w:afterAutospacing="1" w:line="240" w:lineRule="auto"/>
      <w:ind w:firstLine="0"/>
      <w:jc w:val="left"/>
    </w:pPr>
    <w:rPr>
      <w:sz w:val="24"/>
      <w:szCs w:val="24"/>
    </w:rPr>
  </w:style>
  <w:style w:type="character" w:customStyle="1" w:styleId="extended-textshort">
    <w:name w:val="extended-text__short"/>
    <w:basedOn w:val="a1"/>
    <w:rsid w:val="00A71F9B"/>
  </w:style>
  <w:style w:type="paragraph" w:customStyle="1" w:styleId="-3">
    <w:name w:val="Пункт-3"/>
    <w:basedOn w:val="a0"/>
    <w:link w:val="-30"/>
    <w:qFormat/>
    <w:rsid w:val="00A71F9B"/>
    <w:pPr>
      <w:tabs>
        <w:tab w:val="clear" w:pos="1134"/>
      </w:tabs>
      <w:kinsoku/>
      <w:overflowPunct/>
      <w:autoSpaceDE/>
      <w:autoSpaceDN/>
      <w:spacing w:line="240" w:lineRule="auto"/>
      <w:ind w:firstLine="0"/>
    </w:pPr>
    <w:rPr>
      <w:sz w:val="24"/>
    </w:rPr>
  </w:style>
  <w:style w:type="character" w:customStyle="1" w:styleId="-30">
    <w:name w:val="Пункт-3 Знак"/>
    <w:link w:val="-3"/>
    <w:rsid w:val="00A71F9B"/>
    <w:rPr>
      <w:rFonts w:ascii="Times New Roman" w:eastAsia="Times New Roman" w:hAnsi="Times New Roman" w:cs="Times New Roman"/>
      <w:sz w:val="24"/>
      <w:szCs w:val="28"/>
      <w:lang w:eastAsia="ru-RU"/>
    </w:rPr>
  </w:style>
  <w:style w:type="paragraph" w:customStyle="1" w:styleId="-6">
    <w:name w:val="Пункт-6"/>
    <w:basedOn w:val="a0"/>
    <w:qFormat/>
    <w:rsid w:val="00A71F9B"/>
    <w:pPr>
      <w:tabs>
        <w:tab w:val="clear" w:pos="1134"/>
      </w:tabs>
      <w:kinsoku/>
      <w:overflowPunct/>
      <w:autoSpaceDE/>
      <w:autoSpaceDN/>
      <w:spacing w:line="240" w:lineRule="auto"/>
      <w:ind w:firstLine="0"/>
    </w:pPr>
    <w:rPr>
      <w:sz w:val="24"/>
      <w:szCs w:val="24"/>
    </w:rPr>
  </w:style>
  <w:style w:type="table" w:customStyle="1" w:styleId="81">
    <w:name w:val="Сетка таблицы8"/>
    <w:basedOn w:val="a2"/>
    <w:next w:val="a9"/>
    <w:uiPriority w:val="99"/>
    <w:rsid w:val="0059633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9"/>
    <w:uiPriority w:val="59"/>
    <w:rsid w:val="0059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neft.ru/pos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isovaNN@sskzvezda.ru" TargetMode="External"/><Relationship Id="rId5" Type="http://schemas.openxmlformats.org/officeDocument/2006/relationships/webSettings" Target="webSettings.xml"/><Relationship Id="rId10" Type="http://schemas.openxmlformats.org/officeDocument/2006/relationships/hyperlink" Target="http://zakupki.rosneft.ru/postinfo/" TargetMode="External"/><Relationship Id="rId4" Type="http://schemas.openxmlformats.org/officeDocument/2006/relationships/settings" Target="settings.xml"/><Relationship Id="rId9" Type="http://schemas.openxmlformats.org/officeDocument/2006/relationships/hyperlink" Target="http://zakupki.rosneft.ru/post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1689-6D31-4370-BBEF-DB5F7970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10</cp:revision>
  <cp:lastPrinted>2019-07-29T23:13:00Z</cp:lastPrinted>
  <dcterms:created xsi:type="dcterms:W3CDTF">2019-10-01T04:11:00Z</dcterms:created>
  <dcterms:modified xsi:type="dcterms:W3CDTF">2019-10-30T06:36:00Z</dcterms:modified>
</cp:coreProperties>
</file>